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Незами</w:t>
      </w:r>
      <w:r>
        <w:t xml:space="preserve"> </w:t>
      </w:r>
      <w:r>
        <w:t xml:space="preserve">Ахмад</w:t>
      </w:r>
      <w:r>
        <w:t xml:space="preserve"> </w:t>
      </w:r>
      <w:r>
        <w:t xml:space="preserve">Белал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4" w:name="лабораторная-рабо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Лабораторная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lab10, перехожу в нее и создаю</w:t>
      </w:r>
      <w:r>
        <w:t xml:space="preserve"> </w:t>
      </w:r>
      <w:r>
        <w:t xml:space="preserve">файл для работы.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54566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lab10-1.asm, вставляю в него программу из Листинга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4977740"/>
            <wp:effectExtent b="0" l="0" r="0" t="0"/>
            <wp:docPr descr="Figure 2: Редактирование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текста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программы, а также сам файл, куда будет записываться строка.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082138" cy="1424538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142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4</w:t>
      </w:r>
    </w:p>
    <w:p>
      <w:pPr>
        <w:pStyle w:val="BodyText"/>
      </w:pPr>
      <w:r>
        <w:t xml:space="preserve">С помощью команды chmod изменяю права доступа к исполняемому файлу</w:t>
      </w:r>
      <w:r>
        <w:t xml:space="preserve"> </w:t>
      </w:r>
      <w:r>
        <w:t xml:space="preserve">lab10-1, запретив его выполнение.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3946357" cy="895149"/>
            <wp:effectExtent b="0" l="0" r="0" t="0"/>
            <wp:docPr descr="Figure 4: Доступ к файлу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Доступ к файлу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5</w:t>
      </w:r>
    </w:p>
    <w:p>
      <w:pPr>
        <w:pStyle w:val="BodyText"/>
      </w:pPr>
      <w:r>
        <w:t xml:space="preserve">В соответствии со своим 20-ым вариантом в таблице, предоставляю права доступа к файлу readme-1.txt представленные в символьном виде: — rw- -w-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1432876"/>
            <wp:effectExtent b="0" l="0" r="0" t="0"/>
            <wp:docPr descr="Figure 5: Предоставляю права доступа к файлу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Предоставляю права доступа к файлу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6</w:t>
      </w:r>
    </w:p>
    <w:p>
      <w:pPr>
        <w:pStyle w:val="BodyText"/>
      </w:pPr>
      <w:r>
        <w:t xml:space="preserve">Предоставляю права доступа к файлу readme-2.txt представленные в символьном – в двочном виде: 001 011 111, то есть 1 3 7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1432876"/>
            <wp:effectExtent b="0" l="0" r="0" t="0"/>
            <wp:docPr descr="Figure 6: Предоставляю права доступа к файлу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Предоставляю права доступа к файлу</w:t>
      </w:r>
    </w:p>
    <w:bookmarkEnd w:id="0"/>
    <w:bookmarkEnd w:id="44"/>
    <w:bookmarkStart w:id="5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Шаг 1</w:t>
      </w:r>
    </w:p>
    <w:p>
      <w:pPr>
        <w:pStyle w:val="BodyText"/>
      </w:pPr>
      <w:r>
        <w:t xml:space="preserve">Создаю новый файлы для самостояльной работы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4389120" cy="625642"/>
            <wp:effectExtent b="0" l="0" r="0" t="0"/>
            <wp:docPr descr="Figure 7: Создание файла для самостоятельной работ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файла для самостоятельной работы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2</w:t>
      </w:r>
    </w:p>
    <w:p>
      <w:pPr>
        <w:pStyle w:val="BodyText"/>
      </w:pPr>
      <w:r>
        <w:t xml:space="preserve">Пишу в неё текст программы, которая будет запрашивать имя пользователя, будет создавать файл и записывать в нее введенное имя, добавив в начале текст 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bookmarkStart w:id="0" w:name="fig:001"/>
    <w:p>
      <w:pPr>
        <w:pStyle w:val="CaptionedFigure"/>
      </w:pPr>
      <w:bookmarkStart w:id="52" w:name="fig:001"/>
      <w:r>
        <w:drawing>
          <wp:inline>
            <wp:extent cx="5334000" cy="6564923"/>
            <wp:effectExtent b="0" l="0" r="0" t="0"/>
            <wp:docPr descr="Figure 8: Написание программы для самостоятельной работы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Написание программы для самостоятельной работы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и запускаю её, ввожу свое имя и фамилию.</w:t>
      </w:r>
      <w:r>
        <w:t xml:space="preserve"> </w:t>
      </w:r>
      <w:r>
        <w:t xml:space="preserve">С помощью атрибуты cat проверяю содержимое созданного файла.</w:t>
      </w:r>
    </w:p>
    <w:bookmarkStart w:id="0" w:name="fig:001"/>
    <w:p>
      <w:pPr>
        <w:pStyle w:val="CaptionedFigure"/>
      </w:pPr>
      <w:bookmarkStart w:id="56" w:name="fig:001"/>
      <w:r>
        <w:drawing>
          <wp:inline>
            <wp:extent cx="5334000" cy="4093534"/>
            <wp:effectExtent b="0" l="0" r="0" t="0"/>
            <wp:docPr descr="Figure 9: Исполнение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3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Исполнение файла</w:t>
      </w:r>
    </w:p>
    <w:bookmarkEnd w:id="0"/>
    <w:bookmarkStart w:id="57" w:name="программа-отработала-корректн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отработала корректно!!</w:t>
      </w:r>
    </w:p>
    <w:bookmarkEnd w:id="57"/>
    <w:bookmarkStart w:id="58" w:name="текст-программы-в-самостоятельной-работ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Текст программы в самостоятельной работе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'name.txt', 0h ; Имя файла</w:t>
      </w:r>
      <w:r>
        <w:br/>
      </w:r>
      <w:r>
        <w:rPr>
          <w:rStyle w:val="VerbatimChar"/>
        </w:rPr>
        <w:t xml:space="preserve">msg db 'Как Вас зовут? ', 0h ; Сообщение</w:t>
      </w:r>
      <w:r>
        <w:br/>
      </w:r>
      <w:r>
        <w:rPr>
          <w:rStyle w:val="VerbatimChar"/>
        </w:rPr>
        <w:t xml:space="preserve">msg1 db 'Меня зовут ', 0h ;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contents resb 255 ; переменная для вводимой строки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 Печать сообщения `msg`</w:t>
      </w:r>
      <w:r>
        <w:br/>
      </w:r>
      <w:r>
        <w:rPr>
          <w:rStyle w:val="VerbatimChar"/>
        </w:rPr>
        <w:t xml:space="preserve">mov eax,msg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 Запись введеной с клавиатуры строки в `contents`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edx, 255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;--- Создание файла для записи имени</w:t>
      </w:r>
      <w:r>
        <w:br/>
      </w:r>
      <w:r>
        <w:rPr>
          <w:rStyle w:val="VerbatimChar"/>
        </w:rPr>
        <w:t xml:space="preserve">mov ecx,0777o ; разрешения</w:t>
      </w:r>
      <w:r>
        <w:br/>
      </w:r>
      <w:r>
        <w:rPr>
          <w:rStyle w:val="VerbatimChar"/>
        </w:rPr>
        <w:t xml:space="preserve">mov ebx,filename ; имя файла</w:t>
      </w:r>
      <w:r>
        <w:br/>
      </w:r>
      <w:r>
        <w:rPr>
          <w:rStyle w:val="VerbatimChar"/>
        </w:rPr>
        <w:t xml:space="preserve">mov eax,8 ; номер сис выозва для создание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Открытие существующего файла (`sys_open`)</w:t>
      </w:r>
      <w:r>
        <w:br/>
      </w:r>
      <w:r>
        <w:rPr>
          <w:rStyle w:val="VerbatimChar"/>
        </w:rPr>
        <w:t xml:space="preserve">mov ecx,2 ; открываем для записи (2)</w:t>
      </w:r>
      <w:r>
        <w:br/>
      </w:r>
      <w:r>
        <w:rPr>
          <w:rStyle w:val="VerbatimChar"/>
        </w:rPr>
        <w:t xml:space="preserve">mov ebx,filename</w:t>
      </w:r>
      <w:r>
        <w:br/>
      </w:r>
      <w:r>
        <w:rPr>
          <w:rStyle w:val="VerbatimChar"/>
        </w:rPr>
        <w:t xml:space="preserve">mov eax,5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Запись дескриптора файла в `esi`</w:t>
      </w:r>
      <w:r>
        <w:br/>
      </w:r>
      <w:r>
        <w:rPr>
          <w:rStyle w:val="VerbatimChar"/>
        </w:rPr>
        <w:t xml:space="preserve">mov esi,eax</w:t>
      </w:r>
      <w:r>
        <w:br/>
      </w:r>
      <w:r>
        <w:rPr>
          <w:rStyle w:val="VerbatimChar"/>
        </w:rPr>
        <w:t xml:space="preserve">; --- Расчет длины введенной строки msg1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slen</w:t>
      </w:r>
      <w:r>
        <w:br/>
      </w:r>
      <w:r>
        <w:rPr>
          <w:rStyle w:val="VerbatimChar"/>
        </w:rPr>
        <w:t xml:space="preserve">; --- Записываем в файл `msg1` (`sys_write`)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msg1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Расчет длины введенной строки</w:t>
      </w:r>
      <w:r>
        <w:br/>
      </w:r>
      <w:r>
        <w:rPr>
          <w:rStyle w:val="VerbatimChar"/>
        </w:rPr>
        <w:t xml:space="preserve">mov eax, contents ; в `eax` запишется количество</w:t>
      </w:r>
      <w:r>
        <w:br/>
      </w:r>
      <w:r>
        <w:rPr>
          <w:rStyle w:val="VerbatimChar"/>
        </w:rPr>
        <w:t xml:space="preserve">call slen ; введенных байтов</w:t>
      </w:r>
      <w:r>
        <w:br/>
      </w:r>
      <w:r>
        <w:rPr>
          <w:rStyle w:val="VerbatimChar"/>
        </w:rPr>
        <w:t xml:space="preserve">; --- Записываем в файл `contents` (`sys_write`)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Закрываем файл (`sys_close`)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</w:p>
    <w:bookmarkEnd w:id="58"/>
    <w:bookmarkEnd w:id="59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выполениния работы были получены навыки по работе с файлами в</w:t>
      </w:r>
      <w:r>
        <w:t xml:space="preserve"> </w:t>
      </w:r>
      <w:r>
        <w:t xml:space="preserve">NASM.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Незами Ахмад Белал</dc:creator>
  <dc:language>ru-RU</dc:language>
  <cp:keywords/>
  <dcterms:created xsi:type="dcterms:W3CDTF">2024-12-06T20:25:31Z</dcterms:created>
  <dcterms:modified xsi:type="dcterms:W3CDTF">2024-12-06T20:25:31Z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