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0245D" w14:textId="77777777" w:rsidR="004F36CD" w:rsidRDefault="004F36CD" w:rsidP="004F36CD">
      <w:pPr>
        <w:bidi/>
        <w:spacing w:after="80" w:line="240" w:lineRule="auto"/>
      </w:pPr>
      <w:r>
        <w:rPr>
          <w:rFonts w:cs="Arial" w:hint="cs"/>
          <w:rtl/>
        </w:rPr>
        <w:t>הנדון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רובד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ביצוע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מוניציפלי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לרפורמת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הפסולת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צמצום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במקור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איכות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זרמים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כלכלי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מנוהל</w:t>
      </w:r>
      <w:r>
        <w:t xml:space="preserve"> (2026</w:t>
      </w:r>
      <w:r>
        <w:rPr>
          <w:lang w:val="ru-RU"/>
        </w:rPr>
        <w:t>-</w:t>
      </w:r>
      <w:r>
        <w:t>2030)</w:t>
      </w:r>
    </w:p>
    <w:p w14:paraId="20DFE844" w14:textId="77777777" w:rsidR="004F36CD" w:rsidRDefault="004F36CD" w:rsidP="004F36CD">
      <w:pPr>
        <w:bidi/>
        <w:spacing w:after="80" w:line="240" w:lineRule="auto"/>
      </w:pPr>
    </w:p>
    <w:p w14:paraId="48DE426F" w14:textId="77777777" w:rsidR="004F36CD" w:rsidRDefault="004F36CD" w:rsidP="004F36CD">
      <w:pPr>
        <w:bidi/>
        <w:spacing w:after="80" w:line="240" w:lineRule="auto"/>
      </w:pPr>
      <w:r>
        <w:rPr>
          <w:rFonts w:cs="Arial" w:hint="cs"/>
          <w:rtl/>
        </w:rPr>
        <w:t>רקע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והצדקה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כמענה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הקורא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ומכוונות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ליישום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סעיפים</w:t>
      </w:r>
      <w:r>
        <w:rPr>
          <w:rFonts w:cs="Arial"/>
          <w:rtl/>
        </w:rPr>
        <w:t xml:space="preserve"> 2</w:t>
      </w: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-2</w:t>
      </w: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להחלטת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ממשלה</w:t>
      </w:r>
      <w:r>
        <w:rPr>
          <w:rFonts w:cs="Arial"/>
          <w:rtl/>
        </w:rPr>
        <w:t xml:space="preserve"> 2284 (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כספי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סגור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והטמעת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רישוי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וכן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מתוכננות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>"</w:t>
      </w:r>
      <w:r>
        <w:rPr>
          <w:rFonts w:cs="Arial" w:hint="cs"/>
          <w:rtl/>
        </w:rPr>
        <w:t>רובד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ביצוע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מוניציפלי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ליעדי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ותוכנית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הלאומית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לצמצום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אובדן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מזון</w:t>
      </w:r>
      <w:r>
        <w:rPr>
          <w:rFonts w:cs="Arial"/>
          <w:rtl/>
        </w:rPr>
        <w:t xml:space="preserve"> 2026</w:t>
      </w:r>
      <w:r>
        <w:rPr>
          <w:rFonts w:cs="Arial"/>
          <w:lang w:val="ru-RU"/>
        </w:rPr>
        <w:t>-</w:t>
      </w:r>
      <w:r>
        <w:rPr>
          <w:rFonts w:cs="Arial"/>
          <w:rtl/>
        </w:rPr>
        <w:t xml:space="preserve">2030. </w:t>
      </w:r>
      <w:r>
        <w:rPr>
          <w:rFonts w:cs="Arial" w:hint="cs"/>
          <w:rtl/>
        </w:rPr>
        <w:t>הכלים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המוצעים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מבטיחים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מדידות</w:t>
      </w:r>
      <w:r>
        <w:t xml:space="preserve"> (MRV), </w:t>
      </w:r>
      <w:r>
        <w:rPr>
          <w:rFonts w:cs="Arial" w:hint="cs"/>
          <w:rtl/>
        </w:rPr>
        <w:t>תמרוץ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כלכלי</w:t>
      </w:r>
      <w:r>
        <w:t xml:space="preserve"> (PAYT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שארית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הפסולת</w:t>
      </w:r>
      <w:r>
        <w:t xml:space="preserve">), </w:t>
      </w:r>
      <w:r>
        <w:rPr>
          <w:rFonts w:cs="Arial" w:hint="cs"/>
          <w:rtl/>
        </w:rPr>
        <w:t>סטנדרטים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לאיכות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הזרמים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ותשתית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בנקודת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היווצרות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הפסולת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השוואה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סעיפי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הלאומית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המוצעים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מופיעה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בנספח</w:t>
      </w:r>
      <w:r>
        <w:rPr>
          <w:rFonts w:cs="Arial"/>
          <w:rtl/>
        </w:rPr>
        <w:t xml:space="preserve"> 1</w:t>
      </w:r>
      <w:r>
        <w:t>.</w:t>
      </w:r>
    </w:p>
    <w:p w14:paraId="11A76BFA" w14:textId="77777777" w:rsidR="004F36CD" w:rsidRDefault="004F36CD" w:rsidP="004F36CD">
      <w:pPr>
        <w:bidi/>
        <w:spacing w:after="80" w:line="240" w:lineRule="auto"/>
      </w:pPr>
    </w:p>
    <w:p w14:paraId="5EE60C84" w14:textId="77777777" w:rsidR="004F36CD" w:rsidRDefault="004F36CD" w:rsidP="004F36CD">
      <w:pPr>
        <w:bidi/>
        <w:spacing w:after="80" w:line="240" w:lineRule="auto"/>
      </w:pPr>
      <w:r>
        <w:rPr>
          <w:rFonts w:cs="Arial" w:hint="cs"/>
          <w:rtl/>
        </w:rPr>
        <w:t>הטמעת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רובד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מוניציפלי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חיונית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למניעת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t xml:space="preserve"> Infrastructure Lock-in – </w:t>
      </w:r>
      <w:r>
        <w:rPr>
          <w:rFonts w:cs="Arial" w:hint="cs"/>
          <w:rtl/>
        </w:rPr>
        <w:t>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ההשקעה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מתקני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יקרים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כגון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שריפה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תלוי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באספקה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וגבוהה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פסולת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מעורבת</w:t>
      </w:r>
      <w:r>
        <w:t xml:space="preserve"> (Residual).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תפעל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העיקרון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צורך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פסולת</w:t>
      </w:r>
      <w:r>
        <w:rPr>
          <w:rFonts w:cs="Arial"/>
          <w:rtl/>
        </w:rPr>
        <w:t xml:space="preserve">",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לעגן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עקרונות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היררכיית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בפסולת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כפרמטרים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במכרזים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בחוזים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ובמדדי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ביצוע</w:t>
      </w:r>
      <w:r>
        <w:t xml:space="preserve"> (KPI).</w:t>
      </w:r>
    </w:p>
    <w:p w14:paraId="3A7B14B9" w14:textId="77777777" w:rsidR="004F36CD" w:rsidRDefault="004F36CD" w:rsidP="004F36CD">
      <w:pPr>
        <w:bidi/>
        <w:spacing w:after="80" w:line="240" w:lineRule="auto"/>
      </w:pPr>
    </w:p>
    <w:p w14:paraId="1ED6BED9" w14:textId="77777777" w:rsidR="004F36CD" w:rsidRDefault="004F36CD" w:rsidP="004F36CD">
      <w:pPr>
        <w:bidi/>
        <w:spacing w:after="80" w:line="240" w:lineRule="auto"/>
      </w:pPr>
      <w:r>
        <w:rPr>
          <w:rFonts w:cs="Arial" w:hint="cs"/>
          <w:rtl/>
        </w:rPr>
        <w:t>החבילה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כלים</w:t>
      </w:r>
      <w:r>
        <w:t>:</w:t>
      </w:r>
    </w:p>
    <w:p w14:paraId="2F6442CE" w14:textId="77777777" w:rsidR="004F36CD" w:rsidRDefault="004F36CD" w:rsidP="004F36CD">
      <w:pPr>
        <w:bidi/>
        <w:spacing w:after="80" w:line="240" w:lineRule="auto"/>
      </w:pPr>
      <w:r>
        <w:t xml:space="preserve">Circularity Hub </w:t>
      </w:r>
      <w:r>
        <w:rPr>
          <w:rFonts w:cs="Arial"/>
          <w:rtl/>
        </w:rPr>
        <w:t>(</w:t>
      </w:r>
      <w:r>
        <w:rPr>
          <w:rFonts w:cs="Arial" w:hint="cs"/>
          <w:rtl/>
        </w:rPr>
        <w:t>מרכז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מעגלי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יישובי</w:t>
      </w:r>
      <w:r>
        <w:rPr>
          <w:rFonts w:cs="Arial"/>
          <w:rtl/>
        </w:rPr>
        <w:t xml:space="preserve">) </w:t>
      </w:r>
      <w:r>
        <w:rPr>
          <w:rFonts w:cs="Arial"/>
          <w:lang w:val="ru-RU"/>
        </w:rPr>
        <w:t>-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סטנדרט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מוניציפלי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השכונה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אשכול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יישובים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קליטה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מבוקרת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אורגניקה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שירותי</w:t>
      </w:r>
      <w:r>
        <w:t xml:space="preserve"> Reuse/Repair/Upcycling/Sharing, </w:t>
      </w:r>
      <w:r>
        <w:rPr>
          <w:rFonts w:cs="Arial" w:hint="cs"/>
          <w:rtl/>
        </w:rPr>
        <w:t>קליטת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זרמים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מורכבים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לשימוש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חוזר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הכנה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מקומית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פרקציות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מאושרות</w:t>
      </w:r>
      <w:r>
        <w:t xml:space="preserve"> (Verified)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ללוגיסטיקה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לפגוע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ביכולת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וחובת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ומדידה</w:t>
      </w:r>
      <w:r>
        <w:t xml:space="preserve"> (MRV).</w:t>
      </w:r>
    </w:p>
    <w:p w14:paraId="3463A69D" w14:textId="77777777" w:rsidR="004F36CD" w:rsidRDefault="004F36CD" w:rsidP="004F36CD">
      <w:pPr>
        <w:bidi/>
        <w:spacing w:after="80" w:line="240" w:lineRule="auto"/>
      </w:pPr>
      <w:r>
        <w:t xml:space="preserve">PAYT </w:t>
      </w:r>
      <w:r>
        <w:rPr>
          <w:rFonts w:cs="Arial"/>
          <w:rtl/>
        </w:rPr>
        <w:t>(</w:t>
      </w:r>
      <w:r>
        <w:rPr>
          <w:rFonts w:cs="Arial" w:hint="cs"/>
          <w:rtl/>
        </w:rPr>
        <w:t>שלם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שתזרוק</w:t>
      </w:r>
      <w:r>
        <w:rPr>
          <w:rFonts w:cs="Arial"/>
          <w:rtl/>
        </w:rPr>
        <w:t>)</w:t>
      </w:r>
      <w:r>
        <w:rPr>
          <w:rFonts w:cs="Arial"/>
          <w:lang w:val="ru-RU"/>
        </w:rPr>
        <w:t xml:space="preserve">  -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מדורג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שקיות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נפח</w:t>
      </w:r>
      <w:r>
        <w:rPr>
          <w:rFonts w:cs="Arial"/>
          <w:rtl/>
        </w:rPr>
        <w:t xml:space="preserve"> ← </w:t>
      </w:r>
      <w:r>
        <w:rPr>
          <w:rFonts w:cs="Arial" w:hint="cs"/>
          <w:rtl/>
        </w:rPr>
        <w:t>פח</w:t>
      </w:r>
      <w:r>
        <w:rPr>
          <w:rFonts w:cs="Arial"/>
          <w:rtl/>
        </w:rPr>
        <w:t>/</w:t>
      </w:r>
      <w:r>
        <w:rPr>
          <w:rFonts w:cs="Arial" w:hint="cs"/>
          <w:rtl/>
        </w:rPr>
        <w:t>תדירות</w:t>
      </w:r>
      <w:r>
        <w:t xml:space="preserve"> ← RFID/</w:t>
      </w:r>
      <w:r>
        <w:rPr>
          <w:rFonts w:cs="Arial" w:hint="cs"/>
          <w:rtl/>
        </w:rPr>
        <w:t>שקילה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בפיילוטים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איכות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התראה</w:t>
      </w:r>
      <w:r>
        <w:rPr>
          <w:rFonts w:cs="Arial"/>
          <w:rtl/>
        </w:rPr>
        <w:t xml:space="preserve"> ← </w:t>
      </w:r>
      <w:r>
        <w:rPr>
          <w:rFonts w:cs="Arial" w:hint="cs"/>
          <w:rtl/>
        </w:rPr>
        <w:t>קנס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זיהום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הזרם</w:t>
      </w:r>
      <w:r>
        <w:t xml:space="preserve"> (Contamination fee) ← </w:t>
      </w:r>
      <w:r>
        <w:rPr>
          <w:rFonts w:cs="Arial" w:hint="cs"/>
          <w:rtl/>
        </w:rPr>
        <w:t>בונוס</w:t>
      </w:r>
      <w:r>
        <w:rPr>
          <w:rFonts w:cs="Arial"/>
          <w:rtl/>
        </w:rPr>
        <w:t>/</w:t>
      </w:r>
      <w:r>
        <w:rPr>
          <w:rFonts w:cs="Arial" w:hint="cs"/>
          <w:rtl/>
        </w:rPr>
        <w:t>הנחה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יציבה</w:t>
      </w:r>
      <w:r>
        <w:t>.</w:t>
      </w:r>
    </w:p>
    <w:p w14:paraId="6DFB9D57" w14:textId="77777777" w:rsidR="004F36CD" w:rsidRPr="006F0CD5" w:rsidRDefault="004F36CD" w:rsidP="004F36CD">
      <w:pPr>
        <w:bidi/>
        <w:spacing w:after="80" w:line="240" w:lineRule="auto"/>
        <w:rPr>
          <w:lang w:val="ru-RU"/>
        </w:rPr>
      </w:pPr>
      <w:r>
        <w:rPr>
          <w:rFonts w:cs="Arial" w:hint="cs"/>
          <w:rtl/>
        </w:rPr>
        <w:t>אורגניקה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כמשאב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אורגניקה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כשוק</w:t>
      </w:r>
      <w:r>
        <w:rPr>
          <w:rFonts w:cs="Arial"/>
          <w:rtl/>
        </w:rPr>
        <w:t>)</w:t>
      </w:r>
      <w:r>
        <w:rPr>
          <w:rFonts w:cs="Arial"/>
          <w:lang w:val="ru-RU"/>
        </w:rPr>
        <w:t xml:space="preserve"> -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רכש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ציבורי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באורגניקה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גינון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ציבורי</w:t>
      </w:r>
      <w:r>
        <w:rPr>
          <w:rFonts w:cs="Arial"/>
          <w:rtl/>
        </w:rPr>
        <w:t>/</w:t>
      </w:r>
      <w:r>
        <w:rPr>
          <w:rFonts w:cs="Arial" w:hint="cs"/>
          <w:rtl/>
        </w:rPr>
        <w:t>מצעי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גידול</w:t>
      </w:r>
      <w:r>
        <w:rPr>
          <w:rFonts w:cs="Arial"/>
          <w:rtl/>
        </w:rPr>
        <w:t>/</w:t>
      </w:r>
      <w:r>
        <w:rPr>
          <w:rFonts w:cs="Arial" w:hint="cs"/>
          <w:rtl/>
        </w:rPr>
        <w:t>קבלנים</w:t>
      </w:r>
      <w:r>
        <w:rPr>
          <w:rFonts w:cs="Arial"/>
          <w:rtl/>
        </w:rPr>
        <w:t xml:space="preserve">) + </w:t>
      </w:r>
      <w:r>
        <w:rPr>
          <w:rFonts w:cs="Arial" w:hint="cs"/>
          <w:rtl/>
        </w:rPr>
        <w:t>הסכמי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רכישה</w:t>
      </w:r>
      <w:r>
        <w:t xml:space="preserve"> (Off-take)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צרכנים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חקלאיים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בנוסף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רכש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ירוק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רך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מכסות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ראשון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פיילוטים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נקודות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במכרזים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בכפוף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לאימות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וריפיקציה</w:t>
      </w:r>
      <w:r>
        <w:rPr>
          <w:rFonts w:cs="Arial"/>
          <w:rtl/>
        </w:rPr>
        <w:t>)</w:t>
      </w:r>
      <w:r>
        <w:t>.</w:t>
      </w:r>
    </w:p>
    <w:p w14:paraId="68CFF74F" w14:textId="77777777" w:rsidR="004F36CD" w:rsidRDefault="004F36CD" w:rsidP="004F36CD">
      <w:pPr>
        <w:bidi/>
        <w:spacing w:after="80" w:line="240" w:lineRule="auto"/>
      </w:pPr>
      <w:r>
        <w:rPr>
          <w:rFonts w:cs="Arial" w:hint="cs"/>
          <w:rtl/>
        </w:rPr>
        <w:t>עקרון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חוצה</w:t>
      </w:r>
      <w:r>
        <w:t xml:space="preserve">: "Data-first gate" </w:t>
      </w:r>
      <w:r>
        <w:rPr>
          <w:lang w:val="ru-RU"/>
        </w:rPr>
        <w:t>-</w:t>
      </w:r>
      <w:r>
        <w:t xml:space="preserve"> </w:t>
      </w:r>
      <w:r>
        <w:rPr>
          <w:rFonts w:cs="Arial" w:hint="cs"/>
          <w:rtl/>
        </w:rPr>
        <w:t>הקצאת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תקציבי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פיתוח</w:t>
      </w:r>
      <w:r>
        <w:t xml:space="preserve"> (CAPEX) </w:t>
      </w:r>
      <w:r>
        <w:rPr>
          <w:rFonts w:cs="Arial" w:hint="cs"/>
          <w:rtl/>
        </w:rPr>
        <w:t>למתקני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תתאפשר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בכפוף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לקיום</w:t>
      </w:r>
      <w:r>
        <w:t xml:space="preserve"> Baseline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</w:t>
      </w:r>
      <w:r>
        <w:t xml:space="preserve"> MRV </w:t>
      </w:r>
      <w:r>
        <w:rPr>
          <w:rFonts w:cs="Arial" w:hint="cs"/>
          <w:rtl/>
        </w:rPr>
        <w:t>ודינמיקה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מוכחת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הפחתת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שארית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פסולת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זיהום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זרמים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הכלכלי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נשען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t xml:space="preserve"> PAYT, </w:t>
      </w:r>
      <w:r>
        <w:rPr>
          <w:rFonts w:cs="Arial" w:hint="cs"/>
          <w:rtl/>
        </w:rPr>
        <w:t>מודולציית</w:t>
      </w:r>
      <w:r>
        <w:t xml:space="preserve"> EPR </w:t>
      </w:r>
      <w:r>
        <w:rPr>
          <w:rFonts w:cs="Arial"/>
          <w:rtl/>
        </w:rPr>
        <w:t>(</w:t>
      </w:r>
      <w:r>
        <w:rPr>
          <w:rFonts w:cs="Arial" w:hint="cs"/>
          <w:rtl/>
        </w:rPr>
        <w:t>אחריות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יצרן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פיקדון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במידת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הרלוונטיות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הכנסות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מזרמים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מאומתים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ושירותים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בתוספת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עלויות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שנחסכו</w:t>
      </w:r>
      <w:r>
        <w:t xml:space="preserve">" (Avoided costs). </w:t>
      </w:r>
      <w:r>
        <w:rPr>
          <w:rFonts w:cs="Arial" w:hint="cs"/>
          <w:rtl/>
        </w:rPr>
        <w:t>התעסוקה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פסולת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מעורבת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לבקרת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איכות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מוקדים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ושירותי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חוזר</w:t>
      </w:r>
      <w:r>
        <w:t>.</w:t>
      </w:r>
    </w:p>
    <w:p w14:paraId="0D4F7056" w14:textId="77777777" w:rsidR="004F36CD" w:rsidRDefault="004F36CD" w:rsidP="004F36CD">
      <w:pPr>
        <w:bidi/>
        <w:spacing w:after="80" w:line="240" w:lineRule="auto"/>
        <w:rPr>
          <w:lang w:val="ru-RU"/>
        </w:rPr>
      </w:pPr>
    </w:p>
    <w:p w14:paraId="237CF292" w14:textId="77777777" w:rsidR="00143EB4" w:rsidRDefault="00143EB4" w:rsidP="00143EB4">
      <w:pPr>
        <w:bidi/>
        <w:spacing w:after="80" w:line="240" w:lineRule="auto"/>
        <w:rPr>
          <w:lang w:val="ru-RU"/>
        </w:rPr>
      </w:pPr>
    </w:p>
    <w:p w14:paraId="26170810" w14:textId="77777777" w:rsidR="00143EB4" w:rsidRPr="00143EB4" w:rsidRDefault="00143EB4" w:rsidP="00143EB4">
      <w:pPr>
        <w:bidi/>
        <w:spacing w:after="80" w:line="240" w:lineRule="auto"/>
      </w:pPr>
      <w:r w:rsidRPr="00143EB4">
        <w:rPr>
          <w:rtl/>
          <w:lang w:val="ru-RU"/>
        </w:rPr>
        <w:t>שלום רב</w:t>
      </w:r>
      <w:r w:rsidRPr="00143EB4">
        <w:t>,</w:t>
      </w:r>
    </w:p>
    <w:p w14:paraId="5C9D1571" w14:textId="77777777" w:rsidR="00143EB4" w:rsidRPr="00143EB4" w:rsidRDefault="00143EB4" w:rsidP="00143EB4">
      <w:pPr>
        <w:bidi/>
        <w:spacing w:after="80" w:line="240" w:lineRule="auto"/>
      </w:pPr>
      <w:r w:rsidRPr="00143EB4">
        <w:rPr>
          <w:rtl/>
          <w:lang w:val="ru-RU"/>
        </w:rPr>
        <w:t>בתגובה לקול הקורא שפורסם על־ידי המשרד להגנת הסביבה בנושא אסדרת משק הפסולת המוניציפלית, אני מגישה בזאת חבילת הצעות מקצועית</w:t>
      </w:r>
      <w:r w:rsidRPr="00143EB4">
        <w:t>.</w:t>
      </w:r>
    </w:p>
    <w:p w14:paraId="114C82C5" w14:textId="77777777" w:rsidR="00143EB4" w:rsidRPr="00143EB4" w:rsidRDefault="00143EB4" w:rsidP="00143EB4">
      <w:pPr>
        <w:bidi/>
        <w:spacing w:after="80" w:line="240" w:lineRule="auto"/>
      </w:pPr>
      <w:r w:rsidRPr="00143EB4">
        <w:rPr>
          <w:rtl/>
          <w:lang w:val="ru-RU"/>
        </w:rPr>
        <w:t>שמי בֶּלָה ניקיטינה</w:t>
      </w:r>
      <w:r w:rsidRPr="00143EB4">
        <w:t xml:space="preserve">, Research Fellow </w:t>
      </w:r>
      <w:r w:rsidRPr="00143EB4">
        <w:rPr>
          <w:rtl/>
          <w:lang w:val="ru-RU"/>
        </w:rPr>
        <w:t>ב</w:t>
      </w:r>
      <w:r w:rsidRPr="00143EB4">
        <w:t xml:space="preserve">-Natural Resources &amp; Environmental Research Center (NRERC), </w:t>
      </w:r>
      <w:r w:rsidRPr="00143EB4">
        <w:rPr>
          <w:rtl/>
          <w:lang w:val="ru-RU"/>
        </w:rPr>
        <w:t>אוניברסיטת חיפה, ומתאמת יוזמה אזרחית</w:t>
      </w:r>
      <w:r w:rsidRPr="00143EB4">
        <w:t xml:space="preserve"> RE-HAIFA. </w:t>
      </w:r>
      <w:r w:rsidRPr="00143EB4">
        <w:rPr>
          <w:rtl/>
          <w:lang w:val="ru-RU"/>
        </w:rPr>
        <w:t>ההצעות נשענות על עבודה מחקרית ומעשית עם קהילות ומסגרות מוניציפליות, ומיועדות לחיזוק “המודל הכספי הסגור” וכלי הפיקוח ברוח החלטה 2284 (סעיפים 2א–2ב)</w:t>
      </w:r>
      <w:r w:rsidRPr="00143EB4">
        <w:t>.</w:t>
      </w:r>
    </w:p>
    <w:p w14:paraId="3F417690" w14:textId="77777777" w:rsidR="00143EB4" w:rsidRPr="00143EB4" w:rsidRDefault="00143EB4" w:rsidP="00143EB4">
      <w:pPr>
        <w:bidi/>
        <w:spacing w:after="80" w:line="240" w:lineRule="auto"/>
      </w:pPr>
      <w:r w:rsidRPr="00143EB4">
        <w:rPr>
          <w:rtl/>
          <w:lang w:val="ru-RU"/>
        </w:rPr>
        <w:t xml:space="preserve">תמצית: לקבע ברפורמה </w:t>
      </w:r>
      <w:r w:rsidRPr="00143EB4">
        <w:rPr>
          <w:b/>
          <w:bCs/>
        </w:rPr>
        <w:t>“</w:t>
      </w:r>
      <w:r w:rsidRPr="00143EB4">
        <w:rPr>
          <w:b/>
          <w:bCs/>
          <w:rtl/>
          <w:lang w:val="ru-RU"/>
        </w:rPr>
        <w:t>רובד ביצוע מוניציפלי” מחייב</w:t>
      </w:r>
      <w:r w:rsidRPr="00143EB4">
        <w:t xml:space="preserve">, </w:t>
      </w:r>
      <w:r w:rsidRPr="00143EB4">
        <w:rPr>
          <w:rtl/>
          <w:lang w:val="ru-RU"/>
        </w:rPr>
        <w:t>המתרגם את היררכיית הטיפול בפסולת למנגנונים מדידים של חוזים ותעריפים, ומפחית את סיכון ה</w:t>
      </w:r>
      <w:r w:rsidRPr="00143EB4">
        <w:t>-</w:t>
      </w:r>
      <w:r w:rsidRPr="00143EB4">
        <w:rPr>
          <w:b/>
          <w:bCs/>
        </w:rPr>
        <w:t>infrastructure lock-in</w:t>
      </w:r>
      <w:r w:rsidRPr="00143EB4">
        <w:t xml:space="preserve"> (</w:t>
      </w:r>
      <w:r w:rsidRPr="00143EB4">
        <w:rPr>
          <w:rtl/>
          <w:lang w:val="ru-RU"/>
        </w:rPr>
        <w:t>תלות הכדאיות של פתרונות קצה בשימור זרמי</w:t>
      </w:r>
      <w:r w:rsidRPr="00143EB4">
        <w:t xml:space="preserve"> residual </w:t>
      </w:r>
      <w:r w:rsidRPr="00143EB4">
        <w:rPr>
          <w:rtl/>
          <w:lang w:val="ru-RU"/>
        </w:rPr>
        <w:t>גבוהים לאורך עשורים</w:t>
      </w:r>
      <w:r w:rsidRPr="00143EB4">
        <w:t>).</w:t>
      </w:r>
    </w:p>
    <w:p w14:paraId="4D6E5897" w14:textId="77777777" w:rsidR="00143EB4" w:rsidRPr="00143EB4" w:rsidRDefault="00143EB4" w:rsidP="00143EB4">
      <w:pPr>
        <w:bidi/>
        <w:spacing w:after="80" w:line="240" w:lineRule="auto"/>
      </w:pPr>
      <w:r w:rsidRPr="00143EB4">
        <w:rPr>
          <w:rtl/>
          <w:lang w:val="ru-RU"/>
        </w:rPr>
        <w:t>החבילה כוללת 3 כלים מקושרים</w:t>
      </w:r>
      <w:r w:rsidRPr="00143EB4">
        <w:t>:</w:t>
      </w:r>
    </w:p>
    <w:p w14:paraId="1D497060" w14:textId="77777777" w:rsidR="00143EB4" w:rsidRPr="00143EB4" w:rsidRDefault="00143EB4" w:rsidP="00143EB4">
      <w:pPr>
        <w:numPr>
          <w:ilvl w:val="0"/>
          <w:numId w:val="32"/>
        </w:numPr>
        <w:bidi/>
        <w:spacing w:after="80" w:line="240" w:lineRule="auto"/>
      </w:pPr>
      <w:r w:rsidRPr="00143EB4">
        <w:rPr>
          <w:b/>
          <w:bCs/>
        </w:rPr>
        <w:lastRenderedPageBreak/>
        <w:t>Circularity Hub</w:t>
      </w:r>
      <w:r w:rsidRPr="00143EB4">
        <w:t xml:space="preserve"> </w:t>
      </w:r>
      <w:r w:rsidRPr="00143EB4">
        <w:rPr>
          <w:rtl/>
          <w:lang w:val="ru-RU"/>
        </w:rPr>
        <w:t>(שכונה/יישוב): תשתית במקום היווצרות הפסולת</w:t>
      </w:r>
      <w:r w:rsidRPr="00143EB4">
        <w:t xml:space="preserve"> + MRV </w:t>
      </w:r>
      <w:r w:rsidRPr="00143EB4">
        <w:rPr>
          <w:rtl/>
          <w:lang w:val="ru-RU"/>
        </w:rPr>
        <w:t>ובקרת איכות</w:t>
      </w:r>
      <w:r w:rsidRPr="00143EB4">
        <w:t>.</w:t>
      </w:r>
    </w:p>
    <w:p w14:paraId="2568CC59" w14:textId="77777777" w:rsidR="00143EB4" w:rsidRPr="00143EB4" w:rsidRDefault="00143EB4" w:rsidP="00143EB4">
      <w:pPr>
        <w:numPr>
          <w:ilvl w:val="0"/>
          <w:numId w:val="32"/>
        </w:numPr>
        <w:bidi/>
        <w:spacing w:after="80" w:line="240" w:lineRule="auto"/>
      </w:pPr>
      <w:r w:rsidRPr="00143EB4">
        <w:rPr>
          <w:b/>
          <w:bCs/>
        </w:rPr>
        <w:t>PAYT (“</w:t>
      </w:r>
      <w:r w:rsidRPr="00143EB4">
        <w:rPr>
          <w:b/>
          <w:bCs/>
          <w:rtl/>
          <w:lang w:val="ru-RU"/>
        </w:rPr>
        <w:t>משלמים על השארית</w:t>
      </w:r>
      <w:r w:rsidRPr="00143EB4">
        <w:rPr>
          <w:b/>
          <w:bCs/>
        </w:rPr>
        <w:t>”)</w:t>
      </w:r>
      <w:r w:rsidRPr="00143EB4">
        <w:t xml:space="preserve"> + </w:t>
      </w:r>
      <w:r w:rsidRPr="00143EB4">
        <w:rPr>
          <w:rtl/>
          <w:lang w:val="ru-RU"/>
        </w:rPr>
        <w:t>מנגנון איכות</w:t>
      </w:r>
      <w:r w:rsidRPr="00143EB4">
        <w:t xml:space="preserve"> (</w:t>
      </w:r>
      <w:r w:rsidRPr="00143EB4">
        <w:rPr>
          <w:rtl/>
          <w:lang w:val="ru-RU"/>
        </w:rPr>
        <w:t>אזהרה → חיוב על</w:t>
      </w:r>
      <w:r w:rsidRPr="00143EB4">
        <w:t xml:space="preserve"> contamination → </w:t>
      </w:r>
      <w:r w:rsidRPr="00143EB4">
        <w:rPr>
          <w:rtl/>
          <w:lang w:val="ru-RU"/>
        </w:rPr>
        <w:t>בונוס/הנחה על איכות</w:t>
      </w:r>
      <w:r w:rsidRPr="00143EB4">
        <w:t>).</w:t>
      </w:r>
    </w:p>
    <w:p w14:paraId="40743205" w14:textId="77777777" w:rsidR="00143EB4" w:rsidRPr="00143EB4" w:rsidRDefault="00143EB4" w:rsidP="00143EB4">
      <w:pPr>
        <w:numPr>
          <w:ilvl w:val="0"/>
          <w:numId w:val="32"/>
        </w:numPr>
        <w:bidi/>
        <w:spacing w:after="80" w:line="240" w:lineRule="auto"/>
      </w:pPr>
      <w:r w:rsidRPr="00143EB4">
        <w:rPr>
          <w:b/>
          <w:bCs/>
        </w:rPr>
        <w:t>“</w:t>
      </w:r>
      <w:r w:rsidRPr="00143EB4">
        <w:rPr>
          <w:b/>
          <w:bCs/>
          <w:rtl/>
          <w:lang w:val="ru-RU"/>
        </w:rPr>
        <w:t>אורגני כשוק</w:t>
      </w:r>
      <w:r w:rsidRPr="00143EB4">
        <w:rPr>
          <w:b/>
          <w:bCs/>
        </w:rPr>
        <w:t>”</w:t>
      </w:r>
      <w:r w:rsidRPr="00143EB4">
        <w:t xml:space="preserve"> </w:t>
      </w:r>
      <w:r w:rsidRPr="00143EB4">
        <w:rPr>
          <w:rtl/>
          <w:lang w:val="ru-RU"/>
        </w:rPr>
        <w:t>ותמריצים מנוהלים לאריזות: יצירת ביקוש לתוצרי עיבוד אורגני ו</w:t>
      </w:r>
      <w:r w:rsidRPr="00143EB4">
        <w:t xml:space="preserve">-design-for-recycling / design-for-reuse </w:t>
      </w:r>
      <w:r w:rsidRPr="00143EB4">
        <w:rPr>
          <w:rtl/>
          <w:lang w:val="ru-RU"/>
        </w:rPr>
        <w:t>במסגרת</w:t>
      </w:r>
      <w:r w:rsidRPr="00143EB4">
        <w:t xml:space="preserve"> EPR.</w:t>
      </w:r>
    </w:p>
    <w:p w14:paraId="44AFD2CA" w14:textId="77777777" w:rsidR="00143EB4" w:rsidRPr="00143EB4" w:rsidRDefault="00143EB4" w:rsidP="00143EB4">
      <w:pPr>
        <w:bidi/>
        <w:spacing w:after="80" w:line="240" w:lineRule="auto"/>
      </w:pPr>
      <w:r w:rsidRPr="00143EB4">
        <w:rPr>
          <w:rtl/>
          <w:lang w:val="ru-RU"/>
        </w:rPr>
        <w:t xml:space="preserve">בנוסף מוצע עיקרון </w:t>
      </w:r>
      <w:r w:rsidRPr="00143EB4">
        <w:rPr>
          <w:b/>
          <w:bCs/>
        </w:rPr>
        <w:t>“Data-First Gate”</w:t>
      </w:r>
      <w:r w:rsidRPr="00143EB4">
        <w:t xml:space="preserve">: </w:t>
      </w:r>
      <w:r w:rsidRPr="00143EB4">
        <w:rPr>
          <w:rtl/>
          <w:lang w:val="ru-RU"/>
        </w:rPr>
        <w:t>החלטות</w:t>
      </w:r>
      <w:r w:rsidRPr="00143EB4">
        <w:t xml:space="preserve"> CAPEX </w:t>
      </w:r>
      <w:r w:rsidRPr="00143EB4">
        <w:rPr>
          <w:rtl/>
          <w:lang w:val="ru-RU"/>
        </w:rPr>
        <w:t>על מתקני קצה — רק בהתקיים</w:t>
      </w:r>
      <w:r w:rsidRPr="00143EB4">
        <w:t xml:space="preserve"> MRV-baseline </w:t>
      </w:r>
      <w:r w:rsidRPr="00143EB4">
        <w:rPr>
          <w:rtl/>
          <w:lang w:val="ru-RU"/>
        </w:rPr>
        <w:t>ובדינמיקה מוכחת של הפחתת</w:t>
      </w:r>
      <w:r w:rsidRPr="00143EB4">
        <w:t xml:space="preserve"> residual.</w:t>
      </w:r>
    </w:p>
    <w:p w14:paraId="28367B95" w14:textId="77777777" w:rsidR="00143EB4" w:rsidRPr="00143EB4" w:rsidRDefault="00143EB4" w:rsidP="00143EB4">
      <w:pPr>
        <w:bidi/>
        <w:spacing w:after="80" w:line="240" w:lineRule="auto"/>
      </w:pPr>
      <w:r w:rsidRPr="00143EB4">
        <w:rPr>
          <w:b/>
          <w:bCs/>
          <w:rtl/>
          <w:lang w:val="ru-RU"/>
        </w:rPr>
        <w:t>מצורפים</w:t>
      </w:r>
      <w:r w:rsidRPr="00143EB4">
        <w:rPr>
          <w:b/>
          <w:bCs/>
        </w:rPr>
        <w:t>:</w:t>
      </w:r>
      <w:r w:rsidRPr="00143EB4">
        <w:br/>
        <w:t xml:space="preserve">Attachment 1 - Executive Summary (1–2 </w:t>
      </w:r>
      <w:r w:rsidRPr="00143EB4">
        <w:rPr>
          <w:rtl/>
          <w:lang w:val="ru-RU"/>
        </w:rPr>
        <w:t>עמודים</w:t>
      </w:r>
      <w:r w:rsidRPr="00143EB4">
        <w:t>)</w:t>
      </w:r>
      <w:r w:rsidRPr="00143EB4">
        <w:br/>
        <w:t>Attachment 2 - Part I - Core Proposals_HE</w:t>
      </w:r>
      <w:r w:rsidRPr="00143EB4">
        <w:br/>
        <w:t>Attachment 3 - Part II - Financial Model + Jobs_HE</w:t>
      </w:r>
      <w:r w:rsidRPr="00143EB4">
        <w:br/>
        <w:t xml:space="preserve">Attachment 4 - Annex 1: </w:t>
      </w:r>
      <w:r w:rsidRPr="00143EB4">
        <w:rPr>
          <w:rtl/>
          <w:lang w:val="ru-RU"/>
        </w:rPr>
        <w:t>התאמה לתכנית הלאומית לצמצום בזבוז מזון</w:t>
      </w:r>
      <w:r w:rsidRPr="00143EB4">
        <w:t xml:space="preserve"> (2026–2030)</w:t>
      </w:r>
    </w:p>
    <w:p w14:paraId="4D2FC1B2" w14:textId="77777777" w:rsidR="00143EB4" w:rsidRPr="00143EB4" w:rsidRDefault="00143EB4" w:rsidP="00143EB4">
      <w:pPr>
        <w:bidi/>
        <w:spacing w:after="80" w:line="240" w:lineRule="auto"/>
      </w:pPr>
      <w:r w:rsidRPr="00143EB4">
        <w:rPr>
          <w:rtl/>
          <w:lang w:val="ru-RU"/>
        </w:rPr>
        <w:t>אודה לאישור קבלת המסמכים. ככל שיידרש, אשמח להציג בקצרה את ההצעות בפורום בין-משרדי</w:t>
      </w:r>
      <w:r w:rsidRPr="00143EB4">
        <w:t>.</w:t>
      </w:r>
    </w:p>
    <w:p w14:paraId="3C2696D7" w14:textId="77777777" w:rsidR="00143EB4" w:rsidRPr="00143EB4" w:rsidRDefault="00143EB4" w:rsidP="00143EB4">
      <w:pPr>
        <w:bidi/>
        <w:spacing w:after="80" w:line="240" w:lineRule="auto"/>
      </w:pPr>
      <w:r w:rsidRPr="00143EB4">
        <w:rPr>
          <w:rtl/>
          <w:lang w:val="ru-RU"/>
        </w:rPr>
        <w:t>בברכה</w:t>
      </w:r>
      <w:r w:rsidRPr="00143EB4">
        <w:t>,</w:t>
      </w:r>
      <w:r w:rsidRPr="00143EB4">
        <w:br/>
      </w:r>
      <w:r w:rsidRPr="00143EB4">
        <w:rPr>
          <w:rtl/>
          <w:lang w:val="ru-RU"/>
        </w:rPr>
        <w:t>בֶּלָה ניקיטינה</w:t>
      </w:r>
      <w:r w:rsidRPr="00143EB4">
        <w:br/>
        <w:t>Research Fellow, NRERC, University of Haifa</w:t>
      </w:r>
      <w:r w:rsidRPr="00143EB4">
        <w:br/>
        <w:t>RE-HAIFA (</w:t>
      </w:r>
      <w:r w:rsidRPr="00143EB4">
        <w:rPr>
          <w:rtl/>
          <w:lang w:val="ru-RU"/>
        </w:rPr>
        <w:t>אתר</w:t>
      </w:r>
      <w:r w:rsidRPr="00143EB4">
        <w:t>: https://re-haifa-hub.netlify.app)</w:t>
      </w:r>
      <w:r w:rsidRPr="00143EB4">
        <w:br/>
      </w:r>
      <w:r w:rsidRPr="00143EB4">
        <w:rPr>
          <w:rtl/>
          <w:lang w:val="ru-RU"/>
        </w:rPr>
        <w:t>טל׳: 053-351-3420</w:t>
      </w:r>
    </w:p>
    <w:p w14:paraId="43B6F0C1" w14:textId="77777777" w:rsidR="00143EB4" w:rsidRDefault="00143EB4" w:rsidP="00143EB4">
      <w:pPr>
        <w:bidi/>
        <w:spacing w:after="80" w:line="240" w:lineRule="auto"/>
        <w:rPr>
          <w:lang w:val="ru-RU"/>
        </w:rPr>
      </w:pPr>
    </w:p>
    <w:p w14:paraId="7454DB7E" w14:textId="77777777" w:rsidR="00143EB4" w:rsidRDefault="00143EB4" w:rsidP="00143EB4">
      <w:pPr>
        <w:bidi/>
        <w:spacing w:after="80" w:line="240" w:lineRule="auto"/>
        <w:rPr>
          <w:lang w:val="ru-RU"/>
        </w:rPr>
      </w:pPr>
    </w:p>
    <w:p w14:paraId="12EC139A" w14:textId="77777777" w:rsidR="00143EB4" w:rsidRDefault="00143EB4" w:rsidP="00143EB4">
      <w:pPr>
        <w:bidi/>
        <w:spacing w:after="80" w:line="240" w:lineRule="auto"/>
        <w:rPr>
          <w:lang w:val="ru-RU"/>
        </w:rPr>
      </w:pPr>
    </w:p>
    <w:p w14:paraId="19F9AC0C" w14:textId="77777777" w:rsidR="00143EB4" w:rsidRDefault="00143EB4" w:rsidP="00143EB4">
      <w:pPr>
        <w:bidi/>
        <w:spacing w:after="80" w:line="240" w:lineRule="auto"/>
        <w:rPr>
          <w:lang w:val="ru-RU"/>
        </w:rPr>
      </w:pPr>
    </w:p>
    <w:p w14:paraId="231B54BE" w14:textId="77777777" w:rsidR="00143EB4" w:rsidRDefault="00143EB4" w:rsidP="00143EB4">
      <w:pPr>
        <w:bidi/>
        <w:spacing w:after="80" w:line="240" w:lineRule="auto"/>
        <w:rPr>
          <w:lang w:val="ru-RU"/>
        </w:rPr>
      </w:pPr>
    </w:p>
    <w:p w14:paraId="0462B322" w14:textId="77777777" w:rsidR="00143EB4" w:rsidRDefault="00143EB4" w:rsidP="00143EB4">
      <w:pPr>
        <w:bidi/>
        <w:spacing w:after="80" w:line="240" w:lineRule="auto"/>
        <w:rPr>
          <w:lang w:val="ru-RU"/>
        </w:rPr>
      </w:pPr>
    </w:p>
    <w:p w14:paraId="730E8DCE" w14:textId="77777777" w:rsidR="00143EB4" w:rsidRDefault="00143EB4" w:rsidP="00143EB4">
      <w:pPr>
        <w:bidi/>
        <w:spacing w:after="80" w:line="240" w:lineRule="auto"/>
        <w:rPr>
          <w:lang w:val="ru-RU"/>
        </w:rPr>
      </w:pPr>
    </w:p>
    <w:p w14:paraId="409EB76B" w14:textId="77777777" w:rsidR="00143EB4" w:rsidRDefault="00143EB4" w:rsidP="00143EB4">
      <w:pPr>
        <w:bidi/>
        <w:spacing w:after="80" w:line="240" w:lineRule="auto"/>
        <w:rPr>
          <w:lang w:val="ru-RU"/>
        </w:rPr>
      </w:pPr>
    </w:p>
    <w:p w14:paraId="33496581" w14:textId="77777777" w:rsidR="00143EB4" w:rsidRDefault="00143EB4" w:rsidP="00143EB4">
      <w:pPr>
        <w:bidi/>
        <w:spacing w:after="80" w:line="240" w:lineRule="auto"/>
        <w:rPr>
          <w:lang w:val="ru-RU"/>
        </w:rPr>
      </w:pPr>
    </w:p>
    <w:p w14:paraId="07F85AF1" w14:textId="77777777" w:rsidR="00143EB4" w:rsidRDefault="00143EB4" w:rsidP="00143EB4">
      <w:pPr>
        <w:bidi/>
        <w:spacing w:after="80" w:line="240" w:lineRule="auto"/>
        <w:rPr>
          <w:lang w:val="ru-RU"/>
        </w:rPr>
      </w:pPr>
    </w:p>
    <w:p w14:paraId="7EC483C1" w14:textId="77777777" w:rsidR="00143EB4" w:rsidRDefault="00143EB4" w:rsidP="00143EB4">
      <w:pPr>
        <w:bidi/>
        <w:spacing w:after="80" w:line="240" w:lineRule="auto"/>
        <w:rPr>
          <w:lang w:val="ru-RU"/>
        </w:rPr>
      </w:pPr>
    </w:p>
    <w:p w14:paraId="09698E1D" w14:textId="77777777" w:rsidR="00143EB4" w:rsidRDefault="00143EB4" w:rsidP="00143EB4">
      <w:pPr>
        <w:bidi/>
        <w:spacing w:after="80" w:line="240" w:lineRule="auto"/>
        <w:rPr>
          <w:lang w:val="ru-RU"/>
        </w:rPr>
      </w:pPr>
    </w:p>
    <w:p w14:paraId="3D1EAEDB" w14:textId="77777777" w:rsidR="00143EB4" w:rsidRDefault="00143EB4" w:rsidP="00143EB4">
      <w:pPr>
        <w:bidi/>
        <w:spacing w:after="80" w:line="240" w:lineRule="auto"/>
        <w:rPr>
          <w:lang w:val="ru-RU"/>
        </w:rPr>
      </w:pPr>
    </w:p>
    <w:p w14:paraId="3657469A" w14:textId="77777777" w:rsidR="00143EB4" w:rsidRDefault="00143EB4" w:rsidP="00143EB4">
      <w:pPr>
        <w:bidi/>
        <w:spacing w:after="80" w:line="240" w:lineRule="auto"/>
        <w:rPr>
          <w:lang w:val="ru-RU"/>
        </w:rPr>
      </w:pPr>
    </w:p>
    <w:p w14:paraId="1BD14B47" w14:textId="77777777" w:rsidR="00143EB4" w:rsidRDefault="00143EB4" w:rsidP="00143EB4">
      <w:pPr>
        <w:bidi/>
        <w:spacing w:after="80" w:line="240" w:lineRule="auto"/>
        <w:rPr>
          <w:lang w:val="ru-RU"/>
        </w:rPr>
      </w:pPr>
    </w:p>
    <w:p w14:paraId="3B457A32" w14:textId="77777777" w:rsidR="00143EB4" w:rsidRDefault="00143EB4" w:rsidP="00143EB4">
      <w:pPr>
        <w:bidi/>
        <w:spacing w:after="80" w:line="240" w:lineRule="auto"/>
        <w:rPr>
          <w:lang w:val="ru-RU"/>
        </w:rPr>
      </w:pPr>
    </w:p>
    <w:p w14:paraId="4EA4769E" w14:textId="77777777" w:rsidR="00143EB4" w:rsidRDefault="00143EB4" w:rsidP="00143EB4">
      <w:pPr>
        <w:bidi/>
        <w:spacing w:after="80" w:line="240" w:lineRule="auto"/>
        <w:rPr>
          <w:lang w:val="ru-RU"/>
        </w:rPr>
      </w:pPr>
    </w:p>
    <w:p w14:paraId="1616F8AF" w14:textId="77777777" w:rsidR="00143EB4" w:rsidRDefault="00143EB4" w:rsidP="00143EB4">
      <w:pPr>
        <w:bidi/>
        <w:spacing w:after="80" w:line="240" w:lineRule="auto"/>
        <w:rPr>
          <w:lang w:val="ru-RU"/>
        </w:rPr>
      </w:pPr>
    </w:p>
    <w:p w14:paraId="136DA1D0" w14:textId="77777777" w:rsidR="00143EB4" w:rsidRDefault="00143EB4" w:rsidP="00143EB4">
      <w:pPr>
        <w:bidi/>
        <w:spacing w:after="80" w:line="240" w:lineRule="auto"/>
        <w:rPr>
          <w:lang w:val="ru-RU"/>
        </w:rPr>
      </w:pPr>
    </w:p>
    <w:p w14:paraId="4EC36963" w14:textId="77777777" w:rsidR="00143EB4" w:rsidRDefault="00143EB4" w:rsidP="00143EB4">
      <w:pPr>
        <w:bidi/>
        <w:spacing w:after="80" w:line="240" w:lineRule="auto"/>
        <w:rPr>
          <w:lang w:val="ru-RU"/>
        </w:rPr>
      </w:pPr>
    </w:p>
    <w:p w14:paraId="05B61706" w14:textId="77777777" w:rsidR="00143EB4" w:rsidRDefault="00143EB4" w:rsidP="00143EB4">
      <w:pPr>
        <w:bidi/>
        <w:spacing w:after="80" w:line="240" w:lineRule="auto"/>
        <w:rPr>
          <w:lang w:val="ru-RU"/>
        </w:rPr>
      </w:pPr>
    </w:p>
    <w:p w14:paraId="0A99C1DC" w14:textId="77777777" w:rsidR="00143EB4" w:rsidRDefault="00143EB4" w:rsidP="00143EB4">
      <w:pPr>
        <w:bidi/>
        <w:spacing w:after="80" w:line="240" w:lineRule="auto"/>
        <w:rPr>
          <w:lang w:val="ru-RU"/>
        </w:rPr>
      </w:pPr>
    </w:p>
    <w:p w14:paraId="1595D663" w14:textId="77777777" w:rsidR="00143EB4" w:rsidRDefault="00143EB4" w:rsidP="00143EB4">
      <w:pPr>
        <w:bidi/>
        <w:spacing w:after="80" w:line="240" w:lineRule="auto"/>
        <w:rPr>
          <w:lang w:val="ru-RU"/>
        </w:rPr>
      </w:pPr>
    </w:p>
    <w:p w14:paraId="47E936C6" w14:textId="77777777" w:rsidR="00143EB4" w:rsidRDefault="00143EB4" w:rsidP="00143EB4">
      <w:pPr>
        <w:bidi/>
        <w:spacing w:after="80" w:line="240" w:lineRule="auto"/>
        <w:rPr>
          <w:lang w:val="ru-RU"/>
        </w:rPr>
      </w:pPr>
    </w:p>
    <w:p w14:paraId="33F2A9A8" w14:textId="77777777" w:rsidR="00143EB4" w:rsidRPr="00143EB4" w:rsidRDefault="00143EB4" w:rsidP="00143EB4">
      <w:pPr>
        <w:bidi/>
        <w:spacing w:after="80" w:line="240" w:lineRule="auto"/>
        <w:rPr>
          <w:lang w:val="ru-RU"/>
        </w:rPr>
      </w:pPr>
    </w:p>
    <w:p w14:paraId="3B955687" w14:textId="77777777" w:rsidR="004F36CD" w:rsidRDefault="004F36CD" w:rsidP="004F36CD">
      <w:pPr>
        <w:bidi/>
        <w:spacing w:after="80" w:line="240" w:lineRule="auto"/>
      </w:pPr>
      <w:r>
        <w:rPr>
          <w:rFonts w:cs="Arial" w:hint="cs"/>
          <w:rtl/>
        </w:rPr>
        <w:t>מדדי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ביצוע</w:t>
      </w:r>
      <w:r>
        <w:t xml:space="preserve"> (KPI):</w:t>
      </w:r>
    </w:p>
    <w:p w14:paraId="6B25573A" w14:textId="77777777" w:rsidR="004F36CD" w:rsidRDefault="004F36CD" w:rsidP="004F36CD">
      <w:pPr>
        <w:bidi/>
        <w:spacing w:after="80" w:line="240" w:lineRule="auto"/>
      </w:pPr>
      <w:r>
        <w:rPr>
          <w:rFonts w:cs="Arial" w:hint="cs"/>
          <w:rtl/>
        </w:rPr>
        <w:t>שארית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פסולת</w:t>
      </w:r>
      <w:r>
        <w:t xml:space="preserve"> (Residual): </w:t>
      </w:r>
      <w:r>
        <w:rPr>
          <w:rFonts w:cs="Arial" w:hint="cs"/>
          <w:rtl/>
        </w:rPr>
        <w:t>ק</w:t>
      </w:r>
      <w:r>
        <w:rPr>
          <w:rFonts w:cs="Arial"/>
          <w:rtl/>
        </w:rPr>
        <w:t>"</w:t>
      </w:r>
      <w:r>
        <w:rPr>
          <w:rFonts w:cs="Arial" w:hint="cs"/>
          <w:rtl/>
        </w:rPr>
        <w:t>ג</w:t>
      </w:r>
      <w:r>
        <w:rPr>
          <w:rFonts w:cs="Arial"/>
          <w:rtl/>
        </w:rPr>
        <w:t>/</w:t>
      </w:r>
      <w:r>
        <w:rPr>
          <w:rFonts w:cs="Arial" w:hint="cs"/>
          <w:rtl/>
        </w:rPr>
        <w:t>תושב</w:t>
      </w:r>
      <w:r>
        <w:rPr>
          <w:rFonts w:cs="Arial"/>
          <w:rtl/>
        </w:rPr>
        <w:t>/</w:t>
      </w:r>
      <w:r>
        <w:rPr>
          <w:rFonts w:cs="Arial" w:hint="cs"/>
          <w:rtl/>
        </w:rPr>
        <w:t>שנה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ומגמת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שינוי</w:t>
      </w:r>
      <w:r>
        <w:t>.</w:t>
      </w:r>
    </w:p>
    <w:p w14:paraId="12903247" w14:textId="77777777" w:rsidR="004F36CD" w:rsidRPr="006F0CD5" w:rsidRDefault="004F36CD" w:rsidP="004F36CD">
      <w:pPr>
        <w:bidi/>
        <w:spacing w:after="80" w:line="240" w:lineRule="auto"/>
        <w:rPr>
          <w:lang w:val="ru-RU"/>
        </w:rPr>
      </w:pPr>
      <w:r>
        <w:rPr>
          <w:rFonts w:cs="Arial" w:hint="cs"/>
          <w:rtl/>
        </w:rPr>
        <w:t>שיעור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זיהום</w:t>
      </w:r>
      <w:r>
        <w:t xml:space="preserve"> (Contamination rate): </w:t>
      </w:r>
      <w:r>
        <w:rPr>
          <w:rFonts w:cs="Arial" w:hint="cs"/>
          <w:rtl/>
        </w:rPr>
        <w:t>באורגניקה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ובפרקציות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מפתח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שיעור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המשלוחים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שסווגו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מחדש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כפסולת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מעורבת</w:t>
      </w:r>
      <w:r>
        <w:t>.</w:t>
      </w:r>
    </w:p>
    <w:p w14:paraId="40E577FA" w14:textId="77777777" w:rsidR="004F36CD" w:rsidRDefault="004F36CD" w:rsidP="004F36CD">
      <w:pPr>
        <w:bidi/>
        <w:spacing w:after="80" w:line="240" w:lineRule="auto"/>
      </w:pPr>
      <w:r>
        <w:rPr>
          <w:rFonts w:cs="Arial" w:hint="cs"/>
          <w:rtl/>
        </w:rPr>
        <w:t>עלות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לתושב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הפרדה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הובלה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ומנהלת</w:t>
      </w:r>
      <w:r>
        <w:t xml:space="preserve"> PAYT.</w:t>
      </w:r>
    </w:p>
    <w:p w14:paraId="3E3895C6" w14:textId="77777777" w:rsidR="004F36CD" w:rsidRDefault="004F36CD" w:rsidP="004F36CD">
      <w:pPr>
        <w:bidi/>
        <w:spacing w:after="80" w:line="240" w:lineRule="auto"/>
      </w:pP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הכנסות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שקיפות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המימון</w:t>
      </w:r>
      <w:r>
        <w:t xml:space="preserve"> (PAYT/EPR/</w:t>
      </w:r>
      <w:r>
        <w:rPr>
          <w:rFonts w:cs="Arial" w:hint="cs"/>
          <w:rtl/>
        </w:rPr>
        <w:t>פיקדון</w:t>
      </w:r>
      <w:r>
        <w:rPr>
          <w:rFonts w:cs="Arial"/>
          <w:rtl/>
        </w:rPr>
        <w:t>/</w:t>
      </w:r>
      <w:r>
        <w:rPr>
          <w:rFonts w:cs="Arial" w:hint="cs"/>
          <w:rtl/>
        </w:rPr>
        <w:t>חומרים</w:t>
      </w:r>
      <w:r>
        <w:rPr>
          <w:rFonts w:cs="Arial"/>
          <w:rtl/>
        </w:rPr>
        <w:t>/</w:t>
      </w:r>
      <w:r>
        <w:rPr>
          <w:rFonts w:cs="Arial" w:hint="cs"/>
          <w:rtl/>
        </w:rPr>
        <w:t>שירותים</w:t>
      </w:r>
      <w:r>
        <w:t>).</w:t>
      </w:r>
    </w:p>
    <w:p w14:paraId="1BD6B29C" w14:textId="77777777" w:rsidR="004F36CD" w:rsidRDefault="004F36CD" w:rsidP="004F36CD">
      <w:pPr>
        <w:bidi/>
        <w:spacing w:after="80" w:line="240" w:lineRule="auto"/>
      </w:pP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ותיקון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נפח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תוצרי</w:t>
      </w:r>
      <w:r>
        <w:t xml:space="preserve"> Reuse/Repair/Upcycling.</w:t>
      </w:r>
    </w:p>
    <w:p w14:paraId="168ED0CF" w14:textId="77777777" w:rsidR="004F36CD" w:rsidRDefault="004F36CD" w:rsidP="004F36CD">
      <w:pPr>
        <w:bidi/>
        <w:spacing w:after="80" w:line="240" w:lineRule="auto"/>
      </w:pPr>
      <w:r>
        <w:rPr>
          <w:rFonts w:cs="Arial" w:hint="cs"/>
          <w:rtl/>
        </w:rPr>
        <w:t>הון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אנושי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שנוצרו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הוסבו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למקטע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t>-Upstream.</w:t>
      </w:r>
    </w:p>
    <w:p w14:paraId="7FED4945" w14:textId="77777777" w:rsidR="004F36CD" w:rsidRDefault="004F36CD" w:rsidP="004F36CD">
      <w:pPr>
        <w:bidi/>
        <w:spacing w:after="80" w:line="240" w:lineRule="auto"/>
      </w:pPr>
      <w:r>
        <w:rPr>
          <w:rFonts w:cs="Arial" w:hint="cs"/>
          <w:rtl/>
        </w:rPr>
        <w:t>אורגניקה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נפח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שיושמו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בפרויקטים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ציבוריים</w:t>
      </w:r>
      <w:r>
        <w:t>.</w:t>
      </w:r>
    </w:p>
    <w:sectPr w:rsidR="004F36C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7249"/>
    <w:multiLevelType w:val="multilevel"/>
    <w:tmpl w:val="49EEA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B76C6"/>
    <w:multiLevelType w:val="multilevel"/>
    <w:tmpl w:val="BCA0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B0CAA"/>
    <w:multiLevelType w:val="multilevel"/>
    <w:tmpl w:val="F1EECC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78717B"/>
    <w:multiLevelType w:val="multilevel"/>
    <w:tmpl w:val="859C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238A6"/>
    <w:multiLevelType w:val="multilevel"/>
    <w:tmpl w:val="EFDE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9428F1"/>
    <w:multiLevelType w:val="multilevel"/>
    <w:tmpl w:val="D566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E34FD"/>
    <w:multiLevelType w:val="multilevel"/>
    <w:tmpl w:val="1E0E63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D3293F"/>
    <w:multiLevelType w:val="multilevel"/>
    <w:tmpl w:val="0E56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B07F5"/>
    <w:multiLevelType w:val="multilevel"/>
    <w:tmpl w:val="D45A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15897"/>
    <w:multiLevelType w:val="multilevel"/>
    <w:tmpl w:val="C2F2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858E9"/>
    <w:multiLevelType w:val="multilevel"/>
    <w:tmpl w:val="4248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56E04"/>
    <w:multiLevelType w:val="multilevel"/>
    <w:tmpl w:val="BF1C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E47D1"/>
    <w:multiLevelType w:val="multilevel"/>
    <w:tmpl w:val="E63C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C3EF9"/>
    <w:multiLevelType w:val="multilevel"/>
    <w:tmpl w:val="0E6A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43504"/>
    <w:multiLevelType w:val="multilevel"/>
    <w:tmpl w:val="226A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30A05"/>
    <w:multiLevelType w:val="multilevel"/>
    <w:tmpl w:val="456C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B76DE"/>
    <w:multiLevelType w:val="multilevel"/>
    <w:tmpl w:val="C676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6549B"/>
    <w:multiLevelType w:val="multilevel"/>
    <w:tmpl w:val="0522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C5080E"/>
    <w:multiLevelType w:val="multilevel"/>
    <w:tmpl w:val="773A69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B2394B"/>
    <w:multiLevelType w:val="multilevel"/>
    <w:tmpl w:val="6ABA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970DB1"/>
    <w:multiLevelType w:val="multilevel"/>
    <w:tmpl w:val="DAF4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41BCF"/>
    <w:multiLevelType w:val="multilevel"/>
    <w:tmpl w:val="27FA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EA5488"/>
    <w:multiLevelType w:val="multilevel"/>
    <w:tmpl w:val="6AE08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D00D83"/>
    <w:multiLevelType w:val="multilevel"/>
    <w:tmpl w:val="0D6C58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5B4FB9"/>
    <w:multiLevelType w:val="multilevel"/>
    <w:tmpl w:val="8568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A86988"/>
    <w:multiLevelType w:val="multilevel"/>
    <w:tmpl w:val="9C5E6F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340AA0"/>
    <w:multiLevelType w:val="multilevel"/>
    <w:tmpl w:val="9F9C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B3F43"/>
    <w:multiLevelType w:val="multilevel"/>
    <w:tmpl w:val="542A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E30A93"/>
    <w:multiLevelType w:val="multilevel"/>
    <w:tmpl w:val="BC7A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C16B92"/>
    <w:multiLevelType w:val="multilevel"/>
    <w:tmpl w:val="19AA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546E9C"/>
    <w:multiLevelType w:val="multilevel"/>
    <w:tmpl w:val="3C40D9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2A4DD3"/>
    <w:multiLevelType w:val="multilevel"/>
    <w:tmpl w:val="BED2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623582">
    <w:abstractNumId w:val="4"/>
  </w:num>
  <w:num w:numId="2" w16cid:durableId="39792996">
    <w:abstractNumId w:val="6"/>
  </w:num>
  <w:num w:numId="3" w16cid:durableId="1593010421">
    <w:abstractNumId w:val="30"/>
  </w:num>
  <w:num w:numId="4" w16cid:durableId="187111317">
    <w:abstractNumId w:val="22"/>
  </w:num>
  <w:num w:numId="5" w16cid:durableId="1734889759">
    <w:abstractNumId w:val="25"/>
  </w:num>
  <w:num w:numId="6" w16cid:durableId="1120798965">
    <w:abstractNumId w:val="23"/>
  </w:num>
  <w:num w:numId="7" w16cid:durableId="1368022669">
    <w:abstractNumId w:val="18"/>
  </w:num>
  <w:num w:numId="8" w16cid:durableId="1098450440">
    <w:abstractNumId w:val="2"/>
  </w:num>
  <w:num w:numId="9" w16cid:durableId="861014651">
    <w:abstractNumId w:val="24"/>
  </w:num>
  <w:num w:numId="10" w16cid:durableId="922377967">
    <w:abstractNumId w:val="17"/>
  </w:num>
  <w:num w:numId="11" w16cid:durableId="1622495761">
    <w:abstractNumId w:val="16"/>
  </w:num>
  <w:num w:numId="12" w16cid:durableId="1573077675">
    <w:abstractNumId w:val="8"/>
  </w:num>
  <w:num w:numId="13" w16cid:durableId="2009557339">
    <w:abstractNumId w:val="20"/>
  </w:num>
  <w:num w:numId="14" w16cid:durableId="437986876">
    <w:abstractNumId w:val="1"/>
  </w:num>
  <w:num w:numId="15" w16cid:durableId="348946231">
    <w:abstractNumId w:val="29"/>
  </w:num>
  <w:num w:numId="16" w16cid:durableId="1725250524">
    <w:abstractNumId w:val="10"/>
  </w:num>
  <w:num w:numId="17" w16cid:durableId="198589814">
    <w:abstractNumId w:val="11"/>
  </w:num>
  <w:num w:numId="18" w16cid:durableId="1511944630">
    <w:abstractNumId w:val="5"/>
  </w:num>
  <w:num w:numId="19" w16cid:durableId="1137258107">
    <w:abstractNumId w:val="15"/>
  </w:num>
  <w:num w:numId="20" w16cid:durableId="1610550725">
    <w:abstractNumId w:val="21"/>
  </w:num>
  <w:num w:numId="21" w16cid:durableId="1041638708">
    <w:abstractNumId w:val="26"/>
  </w:num>
  <w:num w:numId="22" w16cid:durableId="167790323">
    <w:abstractNumId w:val="31"/>
  </w:num>
  <w:num w:numId="23" w16cid:durableId="246886618">
    <w:abstractNumId w:val="9"/>
  </w:num>
  <w:num w:numId="24" w16cid:durableId="1644239843">
    <w:abstractNumId w:val="19"/>
  </w:num>
  <w:num w:numId="25" w16cid:durableId="1403329196">
    <w:abstractNumId w:val="3"/>
  </w:num>
  <w:num w:numId="26" w16cid:durableId="367995006">
    <w:abstractNumId w:val="28"/>
  </w:num>
  <w:num w:numId="27" w16cid:durableId="824667470">
    <w:abstractNumId w:val="14"/>
  </w:num>
  <w:num w:numId="28" w16cid:durableId="254285462">
    <w:abstractNumId w:val="12"/>
  </w:num>
  <w:num w:numId="29" w16cid:durableId="1566065447">
    <w:abstractNumId w:val="7"/>
  </w:num>
  <w:num w:numId="30" w16cid:durableId="920794282">
    <w:abstractNumId w:val="27"/>
  </w:num>
  <w:num w:numId="31" w16cid:durableId="1431657087">
    <w:abstractNumId w:val="13"/>
  </w:num>
  <w:num w:numId="32" w16cid:durableId="2118065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94"/>
    <w:rsid w:val="00143EB4"/>
    <w:rsid w:val="001861C2"/>
    <w:rsid w:val="001B03E2"/>
    <w:rsid w:val="002945E8"/>
    <w:rsid w:val="00333CAC"/>
    <w:rsid w:val="00347932"/>
    <w:rsid w:val="004674CC"/>
    <w:rsid w:val="004B72E8"/>
    <w:rsid w:val="004F36CD"/>
    <w:rsid w:val="00516F10"/>
    <w:rsid w:val="00607FB5"/>
    <w:rsid w:val="00651F8B"/>
    <w:rsid w:val="00661CC5"/>
    <w:rsid w:val="00666A2C"/>
    <w:rsid w:val="0068192E"/>
    <w:rsid w:val="007D6D07"/>
    <w:rsid w:val="00AB23C6"/>
    <w:rsid w:val="00BD4C2B"/>
    <w:rsid w:val="00C5469D"/>
    <w:rsid w:val="00CF0C94"/>
    <w:rsid w:val="00D20BEC"/>
    <w:rsid w:val="00E5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D4971"/>
  <w15:chartTrackingRefBased/>
  <w15:docId w15:val="{5EF21D86-A9B3-4311-902A-7E95E8013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446</Words>
  <Characters>3604</Characters>
  <Application>Microsoft Office Word</Application>
  <DocSecurity>0</DocSecurity>
  <Lines>69</Lines>
  <Paragraphs>32</Paragraphs>
  <ScaleCrop>false</ScaleCrop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 Nikitina</dc:creator>
  <cp:keywords/>
  <dc:description/>
  <cp:lastModifiedBy>Bela Nikitina</cp:lastModifiedBy>
  <cp:revision>3</cp:revision>
  <dcterms:created xsi:type="dcterms:W3CDTF">2026-02-15T02:47:00Z</dcterms:created>
  <dcterms:modified xsi:type="dcterms:W3CDTF">2026-02-15T02:50:00Z</dcterms:modified>
</cp:coreProperties>
</file>