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8E2" w:rsidRDefault="004948E2">
      <w:pPr>
        <w:rPr>
          <w:sz w:val="24"/>
          <w:szCs w:val="24"/>
        </w:rPr>
      </w:pPr>
      <w:bookmarkStart w:id="0" w:name="_GoBack"/>
      <w:bookmarkEnd w:id="0"/>
    </w:p>
    <w:p w:rsidR="004948E2" w:rsidRDefault="0088149C">
      <w:pPr>
        <w:pStyle w:val="2"/>
        <w:rPr>
          <w:b w:val="0"/>
          <w:szCs w:val="24"/>
        </w:rPr>
      </w:pPr>
      <w:r w:rsidRPr="0042039F">
        <w:rPr>
          <w:b w:val="0"/>
          <w:szCs w:val="24"/>
        </w:rPr>
        <w:t>Р Е К О М Е Н Д А Ц И И</w:t>
      </w:r>
    </w:p>
    <w:p w:rsidR="00BA4F1A" w:rsidRDefault="00BA4F1A" w:rsidP="00BA4F1A">
      <w:pPr>
        <w:ind w:firstLine="0"/>
        <w:jc w:val="center"/>
        <w:rPr>
          <w:sz w:val="24"/>
          <w:szCs w:val="24"/>
        </w:rPr>
      </w:pPr>
      <w:r w:rsidRPr="00BA4F1A">
        <w:rPr>
          <w:sz w:val="24"/>
          <w:szCs w:val="24"/>
        </w:rPr>
        <w:t>по устранению выявленных нарушений</w:t>
      </w:r>
    </w:p>
    <w:p w:rsidR="00BA4F1A" w:rsidRPr="00BA4F1A" w:rsidRDefault="00FF6630" w:rsidP="00BA4F1A">
      <w:pPr>
        <w:ind w:firstLine="0"/>
        <w:jc w:val="center"/>
        <w:rPr>
          <w:sz w:val="24"/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-76835</wp:posOffset>
                </wp:positionH>
                <wp:positionV relativeFrom="paragraph">
                  <wp:posOffset>132715</wp:posOffset>
                </wp:positionV>
                <wp:extent cx="6178550" cy="630555"/>
                <wp:effectExtent l="0" t="0" r="12700" b="17145"/>
                <wp:wrapNone/>
                <wp:docPr id="5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78550" cy="63055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26" style="position:absolute;margin-left:-6.05pt;margin-top:10.45pt;width:486.5pt;height:49.6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" fillcolor="#c0504d" strokecolor="#8c3836" strokeweight="2pt">
                <v:path arrowok="t"/>
              </v:rect>
            </w:pict>
          </mc:Fallback>
        </mc:AlternateContent>
      </w:r>
    </w:p>
    <w:p w:rsidR="004948E2" w:rsidRPr="0042039F" w:rsidRDefault="004948E2">
      <w:pPr>
        <w:pStyle w:val="12"/>
        <w:ind w:firstLine="0"/>
        <w:jc w:val="both"/>
        <w:rPr>
          <w:i w:val="0"/>
          <w:sz w:val="24"/>
          <w:szCs w:val="24"/>
        </w:rPr>
      </w:pPr>
      <w:r w:rsidRPr="0042039F">
        <w:rPr>
          <w:i w:val="0"/>
          <w:sz w:val="24"/>
          <w:szCs w:val="24"/>
        </w:rPr>
        <w:t>________________________________________________</w:t>
      </w:r>
      <w:r w:rsidR="00597D69" w:rsidRPr="0042039F">
        <w:rPr>
          <w:i w:val="0"/>
          <w:sz w:val="24"/>
          <w:szCs w:val="24"/>
        </w:rPr>
        <w:t>_______________________________</w:t>
      </w:r>
    </w:p>
    <w:p w:rsidR="00BA4F1A" w:rsidRPr="001D305E" w:rsidRDefault="00BA4F1A" w:rsidP="00BA4F1A">
      <w:pPr>
        <w:ind w:firstLine="0"/>
        <w:jc w:val="center"/>
        <w:rPr>
          <w:sz w:val="24"/>
          <w:szCs w:val="24"/>
          <w:vertAlign w:val="superscript"/>
        </w:rPr>
      </w:pPr>
      <w:r w:rsidRPr="001D305E">
        <w:rPr>
          <w:sz w:val="24"/>
          <w:szCs w:val="24"/>
          <w:vertAlign w:val="superscript"/>
        </w:rPr>
        <w:t>(кому (должность)</w:t>
      </w:r>
      <w:r>
        <w:rPr>
          <w:sz w:val="24"/>
          <w:szCs w:val="24"/>
          <w:vertAlign w:val="superscript"/>
        </w:rPr>
        <w:t xml:space="preserve"> проверяемого субъекта или его представителя</w:t>
      </w:r>
      <w:r w:rsidRPr="001D305E">
        <w:rPr>
          <w:sz w:val="24"/>
          <w:szCs w:val="24"/>
          <w:vertAlign w:val="superscript"/>
        </w:rPr>
        <w:t xml:space="preserve">, наименование проверяемого субъекта, фамилия, имя, отчество </w:t>
      </w:r>
    </w:p>
    <w:p w:rsidR="004948E2" w:rsidRPr="0042039F" w:rsidRDefault="004948E2">
      <w:pPr>
        <w:pStyle w:val="12"/>
        <w:ind w:firstLine="0"/>
        <w:jc w:val="both"/>
        <w:rPr>
          <w:i w:val="0"/>
          <w:sz w:val="24"/>
          <w:szCs w:val="24"/>
        </w:rPr>
      </w:pPr>
      <w:r w:rsidRPr="0042039F">
        <w:rPr>
          <w:i w:val="0"/>
          <w:sz w:val="24"/>
          <w:szCs w:val="24"/>
        </w:rPr>
        <w:t>________________________________________________</w:t>
      </w:r>
      <w:r w:rsidR="00597D69" w:rsidRPr="0042039F">
        <w:rPr>
          <w:i w:val="0"/>
          <w:sz w:val="24"/>
          <w:szCs w:val="24"/>
        </w:rPr>
        <w:t>_______________________________</w:t>
      </w:r>
    </w:p>
    <w:p w:rsidR="004948E2" w:rsidRPr="0042039F" w:rsidRDefault="00FF6630" w:rsidP="00A964F2">
      <w:pPr>
        <w:pStyle w:val="1"/>
        <w:jc w:val="center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-58420</wp:posOffset>
                </wp:positionH>
                <wp:positionV relativeFrom="paragraph">
                  <wp:posOffset>107950</wp:posOffset>
                </wp:positionV>
                <wp:extent cx="6178550" cy="754380"/>
                <wp:effectExtent l="0" t="0" r="12700" b="26670"/>
                <wp:wrapNone/>
                <wp:docPr id="4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78550" cy="754380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26" style="position:absolute;margin-left:-4.6pt;margin-top:8.5pt;width:486.5pt;height:59.4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" fillcolor="#c0504d" strokecolor="#8c3836" strokeweight="2pt">
                <v:path arrowok="t"/>
              </v:rect>
            </w:pict>
          </mc:Fallback>
        </mc:AlternateContent>
      </w:r>
      <w:r w:rsidR="00BA4F1A">
        <w:rPr>
          <w:szCs w:val="24"/>
          <w:vertAlign w:val="superscript"/>
        </w:rPr>
        <w:t>проверяемого субъекта или его представителя)</w:t>
      </w:r>
    </w:p>
    <w:p w:rsidR="004948E2" w:rsidRPr="0042039F" w:rsidRDefault="004948E2">
      <w:pPr>
        <w:pStyle w:val="1"/>
        <w:rPr>
          <w:szCs w:val="24"/>
        </w:rPr>
      </w:pPr>
      <w:r w:rsidRPr="0042039F">
        <w:rPr>
          <w:szCs w:val="24"/>
        </w:rPr>
        <w:t>Я, ______________ государственный инспектор ______________________________________</w:t>
      </w:r>
    </w:p>
    <w:p w:rsidR="004948E2" w:rsidRPr="0042039F" w:rsidRDefault="004948E2">
      <w:pPr>
        <w:ind w:firstLine="709"/>
        <w:jc w:val="center"/>
        <w:rPr>
          <w:sz w:val="24"/>
          <w:szCs w:val="24"/>
          <w:vertAlign w:val="superscript"/>
        </w:rPr>
      </w:pPr>
      <w:r w:rsidRPr="0042039F">
        <w:rPr>
          <w:sz w:val="24"/>
          <w:szCs w:val="24"/>
          <w:vertAlign w:val="superscript"/>
        </w:rPr>
        <w:t xml:space="preserve">                                                                                                          </w:t>
      </w:r>
      <w:r w:rsidR="00C21CE8" w:rsidRPr="0042039F">
        <w:rPr>
          <w:sz w:val="24"/>
          <w:szCs w:val="24"/>
          <w:vertAlign w:val="superscript"/>
        </w:rPr>
        <w:t>(республика, область, город, район)</w:t>
      </w:r>
    </w:p>
    <w:p w:rsidR="004948E2" w:rsidRPr="0042039F" w:rsidRDefault="004948E2">
      <w:pPr>
        <w:ind w:firstLine="0"/>
        <w:jc w:val="both"/>
        <w:rPr>
          <w:sz w:val="24"/>
          <w:szCs w:val="24"/>
        </w:rPr>
      </w:pPr>
      <w:r w:rsidRPr="0042039F">
        <w:rPr>
          <w:sz w:val="24"/>
          <w:szCs w:val="24"/>
        </w:rPr>
        <w:t>по пожарному надзору ____________________________________________________________</w:t>
      </w:r>
    </w:p>
    <w:p w:rsidR="004948E2" w:rsidRPr="0042039F" w:rsidRDefault="008662A0">
      <w:pPr>
        <w:ind w:firstLine="5670"/>
        <w:jc w:val="both"/>
        <w:rPr>
          <w:sz w:val="24"/>
          <w:szCs w:val="24"/>
          <w:vertAlign w:val="superscript"/>
        </w:rPr>
      </w:pPr>
      <w:r w:rsidRPr="0042039F">
        <w:rPr>
          <w:sz w:val="24"/>
          <w:szCs w:val="24"/>
          <w:vertAlign w:val="superscript"/>
        </w:rPr>
        <w:t xml:space="preserve"> (фамилия, имя, отчество</w:t>
      </w:r>
      <w:r w:rsidR="004948E2" w:rsidRPr="0042039F">
        <w:rPr>
          <w:sz w:val="24"/>
          <w:szCs w:val="24"/>
          <w:vertAlign w:val="superscript"/>
        </w:rPr>
        <w:t>)</w:t>
      </w:r>
    </w:p>
    <w:p w:rsidR="00BA4F1A" w:rsidRDefault="00A964F2" w:rsidP="00A964F2">
      <w:pPr>
        <w:pStyle w:val="a6"/>
        <w:ind w:firstLine="0"/>
        <w:rPr>
          <w:szCs w:val="24"/>
        </w:rPr>
      </w:pPr>
      <w:r w:rsidRPr="0042039F">
        <w:rPr>
          <w:szCs w:val="24"/>
        </w:rPr>
        <w:t>в</w:t>
      </w:r>
      <w:r w:rsidR="004948E2" w:rsidRPr="0042039F">
        <w:rPr>
          <w:szCs w:val="24"/>
        </w:rPr>
        <w:t xml:space="preserve"> целях устранения </w:t>
      </w:r>
      <w:r w:rsidR="0047773E" w:rsidRPr="0042039F">
        <w:rPr>
          <w:szCs w:val="24"/>
        </w:rPr>
        <w:t>выявленных</w:t>
      </w:r>
      <w:r w:rsidR="004948E2" w:rsidRPr="0042039F">
        <w:rPr>
          <w:szCs w:val="24"/>
        </w:rPr>
        <w:t xml:space="preserve"> при </w:t>
      </w:r>
      <w:r w:rsidR="0088149C" w:rsidRPr="0042039F">
        <w:rPr>
          <w:szCs w:val="24"/>
        </w:rPr>
        <w:t xml:space="preserve">мониторинге </w:t>
      </w:r>
      <w:r w:rsidR="004948E2" w:rsidRPr="0042039F">
        <w:rPr>
          <w:szCs w:val="24"/>
        </w:rPr>
        <w:t>нарушений</w:t>
      </w:r>
      <w:r w:rsidR="00BA4F1A">
        <w:rPr>
          <w:szCs w:val="24"/>
        </w:rPr>
        <w:t xml:space="preserve"> </w:t>
      </w:r>
      <w:r w:rsidR="00BA4F1A" w:rsidRPr="00BA4F1A">
        <w:rPr>
          <w:szCs w:val="24"/>
        </w:rPr>
        <w:t xml:space="preserve">обязательных для </w:t>
      </w:r>
      <w:r w:rsidR="00B52897">
        <w:rPr>
          <w:szCs w:val="24"/>
        </w:rPr>
        <w:t xml:space="preserve">        </w:t>
      </w:r>
      <w:r w:rsidR="00BA4F1A" w:rsidRPr="00BA4F1A">
        <w:rPr>
          <w:szCs w:val="24"/>
        </w:rPr>
        <w:t>соблюдения технических нормативных правовых актов (их структурных элементов), содержащих требования по обеспечению пожарной безопасности, входящих в систему противопожарного нормирования и стандартизации, требований технического регламента Евразийского экономического союза «О требованиях к средствам обеспечения пожарной безопасности</w:t>
      </w:r>
      <w:r w:rsidR="00B52897">
        <w:rPr>
          <w:szCs w:val="24"/>
        </w:rPr>
        <w:t xml:space="preserve"> </w:t>
      </w:r>
      <w:r w:rsidR="00BA4F1A" w:rsidRPr="00BA4F1A">
        <w:rPr>
          <w:szCs w:val="24"/>
        </w:rPr>
        <w:t xml:space="preserve">и пожаротушения» (ТР ЕАЭС 043/2017), на основании </w:t>
      </w:r>
      <w:r w:rsidR="00B52897">
        <w:rPr>
          <w:szCs w:val="24"/>
        </w:rPr>
        <w:t>аналитической записки от ________ 20 __ г., руководствуясь</w:t>
      </w:r>
      <w:r w:rsidR="00BA4F1A" w:rsidRPr="00BA4F1A">
        <w:rPr>
          <w:szCs w:val="24"/>
        </w:rPr>
        <w:t xml:space="preserve"> пунктом 3 статьи 36</w:t>
      </w:r>
      <w:r w:rsidR="00BA4F1A" w:rsidRPr="00B52897">
        <w:rPr>
          <w:szCs w:val="24"/>
          <w:vertAlign w:val="superscript"/>
        </w:rPr>
        <w:t>1</w:t>
      </w:r>
      <w:r w:rsidR="00BA4F1A" w:rsidRPr="00BA4F1A">
        <w:rPr>
          <w:szCs w:val="24"/>
        </w:rPr>
        <w:t xml:space="preserve"> Закона Республики Беларусь </w:t>
      </w:r>
      <w:r w:rsidR="00B52897">
        <w:rPr>
          <w:szCs w:val="24"/>
        </w:rPr>
        <w:t xml:space="preserve">                      </w:t>
      </w:r>
      <w:r w:rsidR="00BA4F1A" w:rsidRPr="00BA4F1A">
        <w:rPr>
          <w:szCs w:val="24"/>
        </w:rPr>
        <w:t>«О пожарной безопасности», пред</w:t>
      </w:r>
      <w:r w:rsidR="00B52897">
        <w:rPr>
          <w:szCs w:val="24"/>
        </w:rPr>
        <w:t xml:space="preserve">лагаю </w:t>
      </w:r>
      <w:r w:rsidR="00BA4F1A" w:rsidRPr="00BA4F1A">
        <w:rPr>
          <w:szCs w:val="24"/>
        </w:rPr>
        <w:t>выполнить следующие мероприятия:</w:t>
      </w:r>
      <w:r w:rsidR="004948E2" w:rsidRPr="0042039F">
        <w:rPr>
          <w:szCs w:val="24"/>
        </w:rPr>
        <w:t xml:space="preserve"> </w:t>
      </w:r>
    </w:p>
    <w:p w:rsidR="00CA7207" w:rsidRPr="0042039F" w:rsidRDefault="00FF6630" w:rsidP="00A964F2">
      <w:pPr>
        <w:pStyle w:val="a6"/>
        <w:ind w:firstLine="0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-58420</wp:posOffset>
                </wp:positionH>
                <wp:positionV relativeFrom="paragraph">
                  <wp:posOffset>135255</wp:posOffset>
                </wp:positionV>
                <wp:extent cx="6178550" cy="456565"/>
                <wp:effectExtent l="0" t="0" r="12700" b="19685"/>
                <wp:wrapNone/>
                <wp:docPr id="3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78550" cy="45656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26" style="position:absolute;margin-left:-4.6pt;margin-top:10.65pt;width:486.5pt;height:35.9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" fillcolor="#c0504d" strokecolor="#8c3836" strokeweight="2pt">
                <v:path arrowok="t"/>
              </v:rect>
            </w:pict>
          </mc:Fallback>
        </mc:AlternateConten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788"/>
      </w:tblGrid>
      <w:tr w:rsidR="0088149C" w:rsidRPr="0042039F" w:rsidTr="0088149C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88149C" w:rsidRPr="0042039F" w:rsidRDefault="0088149C">
            <w:pPr>
              <w:ind w:firstLine="0"/>
              <w:rPr>
                <w:sz w:val="24"/>
                <w:szCs w:val="24"/>
              </w:rPr>
            </w:pPr>
            <w:r w:rsidRPr="0042039F">
              <w:rPr>
                <w:sz w:val="24"/>
                <w:szCs w:val="24"/>
              </w:rPr>
              <w:t>№ п/п</w:t>
            </w:r>
          </w:p>
        </w:tc>
        <w:tc>
          <w:tcPr>
            <w:tcW w:w="8788" w:type="dxa"/>
          </w:tcPr>
          <w:p w:rsidR="0088149C" w:rsidRPr="0042039F" w:rsidRDefault="0088149C">
            <w:pPr>
              <w:ind w:firstLine="0"/>
              <w:jc w:val="center"/>
              <w:rPr>
                <w:sz w:val="24"/>
                <w:szCs w:val="24"/>
              </w:rPr>
            </w:pPr>
            <w:r w:rsidRPr="0042039F">
              <w:rPr>
                <w:sz w:val="24"/>
                <w:szCs w:val="24"/>
              </w:rPr>
              <w:t>Содержание мероприятия</w:t>
            </w:r>
          </w:p>
        </w:tc>
      </w:tr>
      <w:tr w:rsidR="0088149C" w:rsidRPr="0042039F" w:rsidTr="0088149C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88149C" w:rsidRPr="0042039F" w:rsidRDefault="0088149C">
            <w:pPr>
              <w:ind w:firstLine="0"/>
              <w:jc w:val="center"/>
              <w:rPr>
                <w:sz w:val="24"/>
                <w:szCs w:val="24"/>
              </w:rPr>
            </w:pPr>
            <w:r w:rsidRPr="0042039F">
              <w:rPr>
                <w:sz w:val="24"/>
                <w:szCs w:val="24"/>
              </w:rPr>
              <w:t>1</w:t>
            </w:r>
          </w:p>
        </w:tc>
        <w:tc>
          <w:tcPr>
            <w:tcW w:w="8788" w:type="dxa"/>
          </w:tcPr>
          <w:p w:rsidR="0088149C" w:rsidRPr="0042039F" w:rsidRDefault="0088149C">
            <w:pPr>
              <w:ind w:firstLine="0"/>
              <w:jc w:val="center"/>
              <w:rPr>
                <w:sz w:val="24"/>
                <w:szCs w:val="24"/>
              </w:rPr>
            </w:pPr>
            <w:r w:rsidRPr="0042039F">
              <w:rPr>
                <w:sz w:val="24"/>
                <w:szCs w:val="24"/>
              </w:rPr>
              <w:t>2</w:t>
            </w:r>
          </w:p>
        </w:tc>
      </w:tr>
    </w:tbl>
    <w:p w:rsidR="00A964F2" w:rsidRPr="0042039F" w:rsidRDefault="00A964F2">
      <w:pPr>
        <w:ind w:firstLine="709"/>
        <w:jc w:val="both"/>
        <w:rPr>
          <w:sz w:val="24"/>
          <w:szCs w:val="24"/>
        </w:rPr>
      </w:pPr>
    </w:p>
    <w:p w:rsidR="00625ADA" w:rsidRDefault="00FF6630" w:rsidP="0047773E">
      <w:pPr>
        <w:ind w:firstLine="709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-115570</wp:posOffset>
                </wp:positionH>
                <wp:positionV relativeFrom="paragraph">
                  <wp:posOffset>570865</wp:posOffset>
                </wp:positionV>
                <wp:extent cx="6235700" cy="560070"/>
                <wp:effectExtent l="0" t="0" r="12700" b="11430"/>
                <wp:wrapNone/>
                <wp:docPr id="2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35700" cy="560070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26" style="position:absolute;margin-left:-9.1pt;margin-top:44.95pt;width:491pt;height:44.1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" fillcolor="#c0504d" strokecolor="#8c3836" strokeweight="2pt">
                <v:path arrowok="t"/>
              </v:rect>
            </w:pict>
          </mc:Fallback>
        </mc:AlternateContent>
      </w:r>
      <w:r w:rsidR="00081611" w:rsidRPr="0042039F">
        <w:rPr>
          <w:sz w:val="24"/>
          <w:szCs w:val="24"/>
        </w:rPr>
        <w:t xml:space="preserve">В соответствии с пунктом </w:t>
      </w:r>
      <w:r w:rsidR="0088149C" w:rsidRPr="0042039F">
        <w:rPr>
          <w:sz w:val="24"/>
          <w:szCs w:val="24"/>
        </w:rPr>
        <w:t>6</w:t>
      </w:r>
      <w:r w:rsidR="00081611" w:rsidRPr="0042039F">
        <w:rPr>
          <w:sz w:val="24"/>
          <w:szCs w:val="24"/>
        </w:rPr>
        <w:t xml:space="preserve"> Положения</w:t>
      </w:r>
      <w:r w:rsidR="00625ADA">
        <w:rPr>
          <w:sz w:val="24"/>
          <w:szCs w:val="24"/>
        </w:rPr>
        <w:t xml:space="preserve"> </w:t>
      </w:r>
      <w:r w:rsidR="00625ADA" w:rsidRPr="00625ADA">
        <w:rPr>
          <w:sz w:val="24"/>
          <w:szCs w:val="24"/>
        </w:rPr>
        <w:t xml:space="preserve">о порядке проведения </w:t>
      </w:r>
      <w:r w:rsidR="00625ADA">
        <w:rPr>
          <w:sz w:val="24"/>
          <w:szCs w:val="24"/>
        </w:rPr>
        <w:t>мониторинга</w:t>
      </w:r>
      <w:r w:rsidR="00625ADA" w:rsidRPr="00625ADA">
        <w:rPr>
          <w:sz w:val="24"/>
          <w:szCs w:val="24"/>
        </w:rPr>
        <w:t>, утвержденного Указом Президента Республики Беларусь от 16 октября 2009 г.</w:t>
      </w:r>
      <w:r w:rsidR="00625ADA">
        <w:rPr>
          <w:sz w:val="24"/>
          <w:szCs w:val="24"/>
        </w:rPr>
        <w:t xml:space="preserve"> </w:t>
      </w:r>
      <w:r w:rsidR="00625ADA" w:rsidRPr="00625ADA">
        <w:rPr>
          <w:sz w:val="24"/>
          <w:szCs w:val="24"/>
        </w:rPr>
        <w:t xml:space="preserve">№ 510 </w:t>
      </w:r>
      <w:r w:rsidR="00625ADA">
        <w:rPr>
          <w:sz w:val="24"/>
          <w:szCs w:val="24"/>
        </w:rPr>
        <w:t xml:space="preserve">                  </w:t>
      </w:r>
      <w:r w:rsidR="00625ADA" w:rsidRPr="00625ADA">
        <w:rPr>
          <w:sz w:val="24"/>
          <w:szCs w:val="24"/>
        </w:rPr>
        <w:t>«О совершенствовании контрольной (надзорной) деятельности в Республике Беларусь»</w:t>
      </w:r>
      <w:r w:rsidR="007C19B1" w:rsidRPr="0042039F">
        <w:rPr>
          <w:sz w:val="24"/>
          <w:szCs w:val="24"/>
        </w:rPr>
        <w:t xml:space="preserve">, </w:t>
      </w:r>
      <w:r w:rsidR="00625ADA">
        <w:rPr>
          <w:sz w:val="24"/>
          <w:szCs w:val="24"/>
        </w:rPr>
        <w:t xml:space="preserve">              </w:t>
      </w:r>
      <w:r w:rsidR="00D41A39" w:rsidRPr="0042039F">
        <w:rPr>
          <w:sz w:val="24"/>
          <w:szCs w:val="24"/>
        </w:rPr>
        <w:t xml:space="preserve">о </w:t>
      </w:r>
      <w:r w:rsidR="00081611" w:rsidRPr="0042039F">
        <w:rPr>
          <w:sz w:val="24"/>
          <w:szCs w:val="24"/>
        </w:rPr>
        <w:t xml:space="preserve">выполнении </w:t>
      </w:r>
      <w:r w:rsidR="0088149C" w:rsidRPr="0042039F">
        <w:rPr>
          <w:sz w:val="24"/>
          <w:szCs w:val="24"/>
        </w:rPr>
        <w:t>предложенных</w:t>
      </w:r>
      <w:r w:rsidR="00081611" w:rsidRPr="0042039F">
        <w:rPr>
          <w:sz w:val="24"/>
          <w:szCs w:val="24"/>
        </w:rPr>
        <w:t xml:space="preserve"> мероприятий</w:t>
      </w:r>
      <w:r w:rsidR="00625ADA">
        <w:rPr>
          <w:sz w:val="24"/>
          <w:szCs w:val="24"/>
        </w:rPr>
        <w:t xml:space="preserve"> </w:t>
      </w:r>
      <w:r w:rsidR="00502950" w:rsidRPr="0042039F">
        <w:rPr>
          <w:sz w:val="24"/>
          <w:szCs w:val="24"/>
        </w:rPr>
        <w:t>проинформировать</w:t>
      </w:r>
      <w:r w:rsidR="0047773E" w:rsidRPr="0042039F">
        <w:rPr>
          <w:sz w:val="24"/>
          <w:szCs w:val="24"/>
        </w:rPr>
        <w:t>______________________</w:t>
      </w:r>
      <w:r w:rsidR="00502950" w:rsidRPr="0042039F">
        <w:rPr>
          <w:sz w:val="24"/>
          <w:szCs w:val="24"/>
        </w:rPr>
        <w:t>___</w:t>
      </w:r>
      <w:r w:rsidR="0047773E" w:rsidRPr="0042039F">
        <w:rPr>
          <w:sz w:val="24"/>
          <w:szCs w:val="24"/>
        </w:rPr>
        <w:t>_</w:t>
      </w:r>
    </w:p>
    <w:p w:rsidR="00625ADA" w:rsidRDefault="00625ADA" w:rsidP="0047773E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                                                                    </w:t>
      </w:r>
      <w:r w:rsidRPr="0042039F">
        <w:rPr>
          <w:sz w:val="24"/>
          <w:szCs w:val="24"/>
          <w:vertAlign w:val="superscript"/>
        </w:rPr>
        <w:t>(наименование органа</w:t>
      </w:r>
      <w:r>
        <w:rPr>
          <w:sz w:val="24"/>
          <w:szCs w:val="24"/>
          <w:vertAlign w:val="superscript"/>
        </w:rPr>
        <w:t xml:space="preserve"> ГПН</w:t>
      </w:r>
      <w:r w:rsidRPr="0042039F">
        <w:rPr>
          <w:sz w:val="24"/>
          <w:szCs w:val="24"/>
          <w:vertAlign w:val="superscript"/>
        </w:rPr>
        <w:t>)</w:t>
      </w:r>
    </w:p>
    <w:p w:rsidR="00625ADA" w:rsidRDefault="00625ADA" w:rsidP="00625ADA">
      <w:pPr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</w:t>
      </w:r>
    </w:p>
    <w:p w:rsidR="00625ADA" w:rsidRDefault="00625ADA" w:rsidP="0047773E">
      <w:pPr>
        <w:ind w:firstLine="709"/>
        <w:jc w:val="both"/>
        <w:rPr>
          <w:sz w:val="24"/>
          <w:szCs w:val="24"/>
        </w:rPr>
      </w:pPr>
    </w:p>
    <w:p w:rsidR="0047773E" w:rsidRPr="0042039F" w:rsidRDefault="0047773E" w:rsidP="00625ADA">
      <w:pPr>
        <w:ind w:firstLine="0"/>
        <w:jc w:val="both"/>
        <w:rPr>
          <w:sz w:val="24"/>
          <w:szCs w:val="24"/>
        </w:rPr>
      </w:pPr>
      <w:r w:rsidRPr="0042039F">
        <w:rPr>
          <w:sz w:val="24"/>
          <w:szCs w:val="24"/>
        </w:rPr>
        <w:t xml:space="preserve">не позднее </w:t>
      </w:r>
      <w:r w:rsidR="00625ADA">
        <w:rPr>
          <w:sz w:val="24"/>
          <w:szCs w:val="24"/>
        </w:rPr>
        <w:t>_______</w:t>
      </w:r>
      <w:r w:rsidR="00502950" w:rsidRPr="0042039F">
        <w:rPr>
          <w:sz w:val="24"/>
          <w:szCs w:val="24"/>
        </w:rPr>
        <w:t>______________</w:t>
      </w:r>
      <w:r w:rsidR="00C16820">
        <w:rPr>
          <w:sz w:val="24"/>
          <w:szCs w:val="24"/>
        </w:rPr>
        <w:t>.</w:t>
      </w:r>
    </w:p>
    <w:p w:rsidR="0047773E" w:rsidRPr="0042039F" w:rsidRDefault="00625ADA" w:rsidP="0047773E">
      <w:pPr>
        <w:ind w:firstLine="2268"/>
        <w:jc w:val="both"/>
        <w:rPr>
          <w:sz w:val="24"/>
          <w:szCs w:val="24"/>
        </w:rPr>
      </w:pPr>
      <w:r>
        <w:rPr>
          <w:sz w:val="24"/>
          <w:szCs w:val="24"/>
          <w:vertAlign w:val="superscript"/>
        </w:rPr>
        <w:t>(дата)</w:t>
      </w:r>
      <w:r w:rsidR="00C16820">
        <w:rPr>
          <w:sz w:val="24"/>
          <w:szCs w:val="24"/>
          <w:vertAlign w:val="superscript"/>
        </w:rPr>
        <w:t xml:space="preserve">                                                                                               </w:t>
      </w:r>
    </w:p>
    <w:p w:rsidR="00A964F2" w:rsidRPr="0042039F" w:rsidRDefault="00C16820" w:rsidP="0047773E">
      <w:pPr>
        <w:ind w:firstLine="709"/>
        <w:jc w:val="both"/>
        <w:rPr>
          <w:sz w:val="24"/>
          <w:szCs w:val="24"/>
        </w:rPr>
      </w:pPr>
      <w:r w:rsidRPr="00C16820">
        <w:rPr>
          <w:sz w:val="24"/>
          <w:szCs w:val="24"/>
        </w:rPr>
        <w:t>При добровольном устранении выявленных в ходе мониторинга нарушений в срок</w:t>
      </w:r>
      <w:r>
        <w:rPr>
          <w:sz w:val="24"/>
          <w:szCs w:val="24"/>
        </w:rPr>
        <w:t>,</w:t>
      </w:r>
      <w:r w:rsidRPr="00C16820">
        <w:rPr>
          <w:sz w:val="24"/>
          <w:szCs w:val="24"/>
        </w:rPr>
        <w:t xml:space="preserve"> установленный </w:t>
      </w:r>
      <w:r>
        <w:rPr>
          <w:sz w:val="24"/>
          <w:szCs w:val="24"/>
        </w:rPr>
        <w:t>в настоящих рекомендациях по устранению нарушений,</w:t>
      </w:r>
      <w:r w:rsidRPr="00C16820">
        <w:rPr>
          <w:sz w:val="24"/>
          <w:szCs w:val="24"/>
        </w:rPr>
        <w:t xml:space="preserve"> органом </w:t>
      </w:r>
      <w:r>
        <w:rPr>
          <w:sz w:val="24"/>
          <w:szCs w:val="24"/>
        </w:rPr>
        <w:t xml:space="preserve">государственного пожарного надзора </w:t>
      </w:r>
      <w:r w:rsidRPr="00C16820">
        <w:rPr>
          <w:sz w:val="24"/>
          <w:szCs w:val="24"/>
        </w:rPr>
        <w:t xml:space="preserve">меры ответственности в отношении субъекта и (или) его должностных лиц, за исключением случаев повторного выявления нарушений, выявленных этим органом </w:t>
      </w:r>
      <w:r>
        <w:rPr>
          <w:sz w:val="24"/>
          <w:szCs w:val="24"/>
        </w:rPr>
        <w:t>государственного пожарного надзора</w:t>
      </w:r>
      <w:r w:rsidRPr="00C16820">
        <w:rPr>
          <w:sz w:val="24"/>
          <w:szCs w:val="24"/>
        </w:rPr>
        <w:t xml:space="preserve"> при проведении предыдущего мониторинга</w:t>
      </w:r>
      <w:r>
        <w:rPr>
          <w:sz w:val="24"/>
          <w:szCs w:val="24"/>
        </w:rPr>
        <w:t>,</w:t>
      </w:r>
      <w:r w:rsidR="00625ADA">
        <w:rPr>
          <w:sz w:val="24"/>
          <w:szCs w:val="24"/>
        </w:rPr>
        <w:t xml:space="preserve"> </w:t>
      </w:r>
      <w:r w:rsidRPr="00C16820">
        <w:rPr>
          <w:sz w:val="24"/>
          <w:szCs w:val="24"/>
        </w:rPr>
        <w:t>не применяются</w:t>
      </w:r>
      <w:r>
        <w:rPr>
          <w:sz w:val="24"/>
          <w:szCs w:val="24"/>
        </w:rPr>
        <w:t>.</w:t>
      </w:r>
    </w:p>
    <w:p w:rsidR="0088149C" w:rsidRPr="0042039F" w:rsidRDefault="00FF6630">
      <w:pPr>
        <w:pStyle w:val="e92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3418205</wp:posOffset>
                </wp:positionH>
                <wp:positionV relativeFrom="paragraph">
                  <wp:posOffset>120015</wp:posOffset>
                </wp:positionV>
                <wp:extent cx="2781300" cy="576580"/>
                <wp:effectExtent l="0" t="0" r="19050" b="13970"/>
                <wp:wrapNone/>
                <wp:docPr id="1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81300" cy="576580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26" style="position:absolute;margin-left:269.15pt;margin-top:9.45pt;width:219pt;height:45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" fillcolor="#c0504d" strokecolor="#8c3836" strokeweight="2pt">
                <v:path arrowok="t"/>
              </v:rect>
            </w:pict>
          </mc:Fallback>
        </mc:AlternateContent>
      </w:r>
    </w:p>
    <w:p w:rsidR="008D62B2" w:rsidRPr="0042039F" w:rsidRDefault="004948E2" w:rsidP="008D62B2">
      <w:pPr>
        <w:pStyle w:val="e92"/>
        <w:rPr>
          <w:szCs w:val="24"/>
        </w:rPr>
      </w:pPr>
      <w:r w:rsidRPr="0042039F">
        <w:rPr>
          <w:szCs w:val="24"/>
        </w:rPr>
        <w:t>_____________ 20____ г.</w:t>
      </w:r>
      <w:r w:rsidR="008D62B2" w:rsidRPr="0042039F">
        <w:rPr>
          <w:szCs w:val="24"/>
        </w:rPr>
        <w:t xml:space="preserve">                                __________________________________________</w:t>
      </w:r>
    </w:p>
    <w:p w:rsidR="004948E2" w:rsidRPr="0042039F" w:rsidRDefault="008D62B2" w:rsidP="00101C31">
      <w:pPr>
        <w:tabs>
          <w:tab w:val="left" w:pos="4820"/>
        </w:tabs>
        <w:ind w:firstLine="4678"/>
        <w:rPr>
          <w:sz w:val="24"/>
          <w:szCs w:val="24"/>
        </w:rPr>
      </w:pPr>
      <w:r w:rsidRPr="0042039F">
        <w:rPr>
          <w:sz w:val="24"/>
          <w:szCs w:val="24"/>
          <w:vertAlign w:val="superscript"/>
        </w:rPr>
        <w:t>(подпись, фамилия и ин</w:t>
      </w:r>
      <w:r w:rsidRPr="0042039F">
        <w:rPr>
          <w:sz w:val="24"/>
          <w:szCs w:val="24"/>
          <w:vertAlign w:val="superscript"/>
        </w:rPr>
        <w:t>и</w:t>
      </w:r>
      <w:r w:rsidRPr="0042039F">
        <w:rPr>
          <w:sz w:val="24"/>
          <w:szCs w:val="24"/>
          <w:vertAlign w:val="superscript"/>
        </w:rPr>
        <w:t>циалы должностного лица органа ГПН)</w:t>
      </w:r>
    </w:p>
    <w:p w:rsidR="00D97D24" w:rsidRPr="0042039F" w:rsidRDefault="00D97D24">
      <w:pPr>
        <w:ind w:firstLine="0"/>
        <w:jc w:val="right"/>
        <w:rPr>
          <w:sz w:val="24"/>
          <w:szCs w:val="24"/>
        </w:rPr>
      </w:pPr>
    </w:p>
    <w:p w:rsidR="00C16820" w:rsidRDefault="0088149C">
      <w:pPr>
        <w:ind w:firstLine="0"/>
        <w:rPr>
          <w:sz w:val="24"/>
          <w:szCs w:val="24"/>
        </w:rPr>
      </w:pPr>
      <w:r w:rsidRPr="0042039F">
        <w:rPr>
          <w:sz w:val="24"/>
          <w:szCs w:val="24"/>
        </w:rPr>
        <w:t>Рекомендации</w:t>
      </w:r>
      <w:r w:rsidR="00C16820">
        <w:rPr>
          <w:sz w:val="24"/>
          <w:szCs w:val="24"/>
        </w:rPr>
        <w:t xml:space="preserve"> </w:t>
      </w:r>
      <w:r w:rsidR="00C16820" w:rsidRPr="00C16820">
        <w:rPr>
          <w:sz w:val="24"/>
          <w:szCs w:val="24"/>
        </w:rPr>
        <w:t xml:space="preserve">по устранению выявленных </w:t>
      </w:r>
    </w:p>
    <w:p w:rsidR="004948E2" w:rsidRPr="0042039F" w:rsidRDefault="00C16820">
      <w:pPr>
        <w:ind w:firstLine="0"/>
        <w:rPr>
          <w:sz w:val="24"/>
          <w:szCs w:val="24"/>
        </w:rPr>
      </w:pPr>
      <w:r w:rsidRPr="00C16820">
        <w:rPr>
          <w:sz w:val="24"/>
          <w:szCs w:val="24"/>
        </w:rPr>
        <w:t>нарушений</w:t>
      </w:r>
      <w:r w:rsidR="004948E2" w:rsidRPr="0042039F">
        <w:rPr>
          <w:sz w:val="24"/>
          <w:szCs w:val="24"/>
        </w:rPr>
        <w:t xml:space="preserve"> для исполнения получил:</w:t>
      </w:r>
    </w:p>
    <w:p w:rsidR="004948E2" w:rsidRPr="0042039F" w:rsidRDefault="004948E2">
      <w:pPr>
        <w:pStyle w:val="e92"/>
        <w:rPr>
          <w:szCs w:val="24"/>
        </w:rPr>
      </w:pPr>
    </w:p>
    <w:p w:rsidR="004948E2" w:rsidRPr="0042039F" w:rsidRDefault="004948E2">
      <w:pPr>
        <w:pStyle w:val="e92"/>
        <w:rPr>
          <w:szCs w:val="24"/>
        </w:rPr>
      </w:pPr>
      <w:r w:rsidRPr="0042039F">
        <w:rPr>
          <w:szCs w:val="24"/>
        </w:rPr>
        <w:t>_____________ 20____ г.                                __________________________________________</w:t>
      </w:r>
    </w:p>
    <w:p w:rsidR="00C16820" w:rsidRDefault="008D62B2" w:rsidP="00C16820">
      <w:pPr>
        <w:ind w:firstLine="4253"/>
        <w:jc w:val="center"/>
        <w:rPr>
          <w:sz w:val="24"/>
          <w:szCs w:val="24"/>
          <w:vertAlign w:val="superscript"/>
        </w:rPr>
      </w:pPr>
      <w:r w:rsidRPr="0042039F">
        <w:rPr>
          <w:sz w:val="24"/>
          <w:szCs w:val="24"/>
          <w:vertAlign w:val="superscript"/>
        </w:rPr>
        <w:t xml:space="preserve"> </w:t>
      </w:r>
      <w:r w:rsidR="00C16820" w:rsidRPr="00C16820">
        <w:rPr>
          <w:sz w:val="24"/>
          <w:szCs w:val="24"/>
          <w:vertAlign w:val="superscript"/>
        </w:rPr>
        <w:t xml:space="preserve">(подпись проверяемого субъекта или его представителя, фамилия </w:t>
      </w:r>
    </w:p>
    <w:p w:rsidR="004948E2" w:rsidRPr="0042039F" w:rsidRDefault="00C16820" w:rsidP="00C16820">
      <w:pPr>
        <w:ind w:firstLine="4253"/>
        <w:jc w:val="center"/>
        <w:rPr>
          <w:sz w:val="24"/>
          <w:szCs w:val="24"/>
          <w:vertAlign w:val="superscript"/>
        </w:rPr>
      </w:pPr>
      <w:r w:rsidRPr="00C16820">
        <w:rPr>
          <w:sz w:val="24"/>
          <w:szCs w:val="24"/>
          <w:vertAlign w:val="superscript"/>
        </w:rPr>
        <w:t>и инициалы)</w:t>
      </w:r>
    </w:p>
    <w:p w:rsidR="00C16820" w:rsidRDefault="0088149C" w:rsidP="00C16820">
      <w:pPr>
        <w:pStyle w:val="newncpi0"/>
      </w:pPr>
      <w:r w:rsidRPr="0042039F">
        <w:t>Рекомендации</w:t>
      </w:r>
      <w:r w:rsidR="00D15EC9" w:rsidRPr="0042039F">
        <w:t xml:space="preserve"> </w:t>
      </w:r>
      <w:r w:rsidR="00C16820">
        <w:t xml:space="preserve">по устранению выявленных </w:t>
      </w:r>
    </w:p>
    <w:p w:rsidR="00D15EC9" w:rsidRPr="0042039F" w:rsidRDefault="00C16820" w:rsidP="00C16820">
      <w:pPr>
        <w:pStyle w:val="newncpi0"/>
      </w:pPr>
      <w:r>
        <w:t>нарушений</w:t>
      </w:r>
      <w:r w:rsidRPr="0042039F">
        <w:t xml:space="preserve"> </w:t>
      </w:r>
      <w:r w:rsidR="00D15EC9" w:rsidRPr="0042039F">
        <w:t>направлен</w:t>
      </w:r>
      <w:r w:rsidR="0088149C" w:rsidRPr="0042039F">
        <w:t>ы</w:t>
      </w:r>
      <w:r w:rsidR="00D15EC9" w:rsidRPr="0042039F">
        <w:t xml:space="preserve">  </w:t>
      </w:r>
      <w:r>
        <w:t xml:space="preserve">                                    </w:t>
      </w:r>
      <w:r w:rsidR="00D15EC9" w:rsidRPr="0042039F">
        <w:t>________________________________</w:t>
      </w:r>
    </w:p>
    <w:p w:rsidR="00D15EC9" w:rsidRPr="001B2108" w:rsidRDefault="00C16820" w:rsidP="001B2108">
      <w:pPr>
        <w:pStyle w:val="undline"/>
        <w:ind w:firstLine="3828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</w:t>
      </w:r>
      <w:r w:rsidR="00D15EC9" w:rsidRPr="001B2108">
        <w:rPr>
          <w:sz w:val="24"/>
          <w:szCs w:val="24"/>
          <w:vertAlign w:val="superscript"/>
        </w:rPr>
        <w:t>(дата и способ отправки</w:t>
      </w:r>
      <w:r>
        <w:rPr>
          <w:sz w:val="24"/>
          <w:szCs w:val="24"/>
          <w:vertAlign w:val="superscript"/>
        </w:rPr>
        <w:t>, исх. №</w:t>
      </w:r>
      <w:r w:rsidR="00D15EC9" w:rsidRPr="001B2108">
        <w:rPr>
          <w:sz w:val="24"/>
          <w:szCs w:val="24"/>
          <w:vertAlign w:val="superscript"/>
        </w:rPr>
        <w:t>)</w:t>
      </w:r>
    </w:p>
    <w:p w:rsidR="00377BC9" w:rsidRPr="0042039F" w:rsidRDefault="00FF6630" w:rsidP="00377BC9">
      <w:pPr>
        <w:ind w:firstLine="0"/>
        <w:jc w:val="both"/>
        <w:rPr>
          <w:sz w:val="24"/>
          <w:szCs w:val="24"/>
          <w:highlight w:val="green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-115570</wp:posOffset>
                </wp:positionH>
                <wp:positionV relativeFrom="paragraph">
                  <wp:posOffset>142875</wp:posOffset>
                </wp:positionV>
                <wp:extent cx="5788025" cy="455930"/>
                <wp:effectExtent l="0" t="0" r="22225" b="20320"/>
                <wp:wrapNone/>
                <wp:docPr id="17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88025" cy="455930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26" style="position:absolute;margin-left:-9.1pt;margin-top:11.25pt;width:455.75pt;height:35.9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" fillcolor="#c0504d" strokecolor="#8c3836" strokeweight="2pt">
                <v:path arrowok="t"/>
              </v:rect>
            </w:pict>
          </mc:Fallback>
        </mc:AlternateContent>
      </w:r>
    </w:p>
    <w:p w:rsidR="00377BC9" w:rsidRPr="0042039F" w:rsidRDefault="00377BC9" w:rsidP="00377BC9">
      <w:pPr>
        <w:pStyle w:val="newncpi"/>
        <w:ind w:firstLine="0"/>
        <w:jc w:val="left"/>
      </w:pPr>
      <w:r w:rsidRPr="0042039F">
        <w:t>Телефон вышестоящего органа государственного пожарного надзора _____________ Телефон доверия_______________</w:t>
      </w:r>
    </w:p>
    <w:sectPr w:rsidR="00377BC9" w:rsidRPr="0042039F" w:rsidSect="00597D69">
      <w:headerReference w:type="even" r:id="rId7"/>
      <w:headerReference w:type="default" r:id="rId8"/>
      <w:pgSz w:w="11907" w:h="16840" w:code="9"/>
      <w:pgMar w:top="567" w:right="567" w:bottom="567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8B7" w:rsidRDefault="005018B7" w:rsidP="004948E2">
      <w:pPr>
        <w:pStyle w:val="6"/>
      </w:pPr>
      <w:r>
        <w:separator/>
      </w:r>
    </w:p>
  </w:endnote>
  <w:endnote w:type="continuationSeparator" w:id="0">
    <w:p w:rsidR="005018B7" w:rsidRDefault="005018B7" w:rsidP="004948E2">
      <w:pPr>
        <w:pStyle w:val="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altName w:val="Arial"/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8B7" w:rsidRDefault="005018B7" w:rsidP="004948E2">
      <w:pPr>
        <w:pStyle w:val="6"/>
      </w:pPr>
      <w:r>
        <w:separator/>
      </w:r>
    </w:p>
  </w:footnote>
  <w:footnote w:type="continuationSeparator" w:id="0">
    <w:p w:rsidR="005018B7" w:rsidRDefault="005018B7" w:rsidP="004948E2">
      <w:pPr>
        <w:pStyle w:val="6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0DCA" w:rsidRDefault="00F70DCA">
    <w:pPr>
      <w:pStyle w:val="a4"/>
      <w:framePr w:wrap="around" w:vAnchor="text" w:hAnchor="margin" w:xAlign="right" w:y="1"/>
      <w:rPr>
        <w:rStyle w:val="a5"/>
        <w:sz w:val="27"/>
      </w:rPr>
    </w:pPr>
    <w:r>
      <w:rPr>
        <w:rStyle w:val="a5"/>
        <w:sz w:val="27"/>
      </w:rPr>
      <w:fldChar w:fldCharType="begin"/>
    </w:r>
    <w:r>
      <w:rPr>
        <w:rStyle w:val="a5"/>
        <w:sz w:val="27"/>
      </w:rPr>
      <w:instrText xml:space="preserve">PAGE  </w:instrText>
    </w:r>
    <w:r>
      <w:rPr>
        <w:rStyle w:val="a5"/>
        <w:sz w:val="27"/>
      </w:rPr>
      <w:fldChar w:fldCharType="end"/>
    </w:r>
  </w:p>
  <w:p w:rsidR="00F70DCA" w:rsidRDefault="00F70DCA">
    <w:pPr>
      <w:pStyle w:val="a4"/>
      <w:ind w:right="360"/>
      <w:rPr>
        <w:sz w:val="27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0DCA" w:rsidRDefault="00F70DCA">
    <w:pPr>
      <w:pStyle w:val="a4"/>
      <w:framePr w:wrap="around" w:vAnchor="text" w:hAnchor="margin" w:xAlign="right" w:y="1"/>
      <w:rPr>
        <w:rStyle w:val="a5"/>
        <w:sz w:val="27"/>
      </w:rPr>
    </w:pPr>
    <w:r>
      <w:rPr>
        <w:rStyle w:val="a5"/>
        <w:sz w:val="27"/>
      </w:rPr>
      <w:fldChar w:fldCharType="begin"/>
    </w:r>
    <w:r>
      <w:rPr>
        <w:rStyle w:val="a5"/>
        <w:sz w:val="27"/>
      </w:rPr>
      <w:instrText xml:space="preserve">PAGE  </w:instrText>
    </w:r>
    <w:r>
      <w:rPr>
        <w:rStyle w:val="a5"/>
        <w:sz w:val="27"/>
      </w:rPr>
      <w:fldChar w:fldCharType="separate"/>
    </w:r>
    <w:r w:rsidR="00181018">
      <w:rPr>
        <w:rStyle w:val="a5"/>
        <w:noProof/>
        <w:sz w:val="27"/>
      </w:rPr>
      <w:t>2</w:t>
    </w:r>
    <w:r>
      <w:rPr>
        <w:rStyle w:val="a5"/>
        <w:sz w:val="27"/>
      </w:rPr>
      <w:fldChar w:fldCharType="end"/>
    </w:r>
  </w:p>
  <w:p w:rsidR="00F70DCA" w:rsidRDefault="00F70DCA">
    <w:pPr>
      <w:pStyle w:val="a4"/>
      <w:ind w:right="360"/>
      <w:rPr>
        <w:sz w:val="27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C05"/>
    <w:rsid w:val="0002435D"/>
    <w:rsid w:val="00081611"/>
    <w:rsid w:val="000A2491"/>
    <w:rsid w:val="000B3043"/>
    <w:rsid w:val="000B5819"/>
    <w:rsid w:val="000F22CF"/>
    <w:rsid w:val="00101C31"/>
    <w:rsid w:val="00143475"/>
    <w:rsid w:val="00172A78"/>
    <w:rsid w:val="00181018"/>
    <w:rsid w:val="001B041B"/>
    <w:rsid w:val="001B2108"/>
    <w:rsid w:val="001D2236"/>
    <w:rsid w:val="00201C05"/>
    <w:rsid w:val="0022517B"/>
    <w:rsid w:val="00245E14"/>
    <w:rsid w:val="00262B65"/>
    <w:rsid w:val="00277D1F"/>
    <w:rsid w:val="002A166E"/>
    <w:rsid w:val="002B5CDF"/>
    <w:rsid w:val="00371D72"/>
    <w:rsid w:val="00373530"/>
    <w:rsid w:val="00377BC9"/>
    <w:rsid w:val="00387CA0"/>
    <w:rsid w:val="003B2168"/>
    <w:rsid w:val="003D088E"/>
    <w:rsid w:val="004042B4"/>
    <w:rsid w:val="0042039F"/>
    <w:rsid w:val="00422810"/>
    <w:rsid w:val="0044002C"/>
    <w:rsid w:val="00470383"/>
    <w:rsid w:val="0047773E"/>
    <w:rsid w:val="004948E2"/>
    <w:rsid w:val="004E0865"/>
    <w:rsid w:val="004F7B5D"/>
    <w:rsid w:val="005018B7"/>
    <w:rsid w:val="00502950"/>
    <w:rsid w:val="0052387A"/>
    <w:rsid w:val="0053376F"/>
    <w:rsid w:val="00566515"/>
    <w:rsid w:val="00597D69"/>
    <w:rsid w:val="005A08C6"/>
    <w:rsid w:val="00625ADA"/>
    <w:rsid w:val="00671464"/>
    <w:rsid w:val="00697542"/>
    <w:rsid w:val="006E562C"/>
    <w:rsid w:val="00701167"/>
    <w:rsid w:val="00706D6C"/>
    <w:rsid w:val="0071423B"/>
    <w:rsid w:val="00770BF2"/>
    <w:rsid w:val="0077152D"/>
    <w:rsid w:val="007C19B1"/>
    <w:rsid w:val="0080494F"/>
    <w:rsid w:val="008662A0"/>
    <w:rsid w:val="0088149C"/>
    <w:rsid w:val="008965DB"/>
    <w:rsid w:val="008D62B2"/>
    <w:rsid w:val="008F2C7F"/>
    <w:rsid w:val="00901D2C"/>
    <w:rsid w:val="00923117"/>
    <w:rsid w:val="00923903"/>
    <w:rsid w:val="009259FA"/>
    <w:rsid w:val="00946F97"/>
    <w:rsid w:val="009626FF"/>
    <w:rsid w:val="0097081B"/>
    <w:rsid w:val="009C339C"/>
    <w:rsid w:val="00A3579D"/>
    <w:rsid w:val="00A41AD2"/>
    <w:rsid w:val="00A732E2"/>
    <w:rsid w:val="00A964F2"/>
    <w:rsid w:val="00AF62F3"/>
    <w:rsid w:val="00B52897"/>
    <w:rsid w:val="00BA4F1A"/>
    <w:rsid w:val="00C16820"/>
    <w:rsid w:val="00C21949"/>
    <w:rsid w:val="00C21CE8"/>
    <w:rsid w:val="00C224AD"/>
    <w:rsid w:val="00C65473"/>
    <w:rsid w:val="00C7706F"/>
    <w:rsid w:val="00CA7207"/>
    <w:rsid w:val="00D15EC9"/>
    <w:rsid w:val="00D41A39"/>
    <w:rsid w:val="00D45D96"/>
    <w:rsid w:val="00D62E1E"/>
    <w:rsid w:val="00D65FAC"/>
    <w:rsid w:val="00D97D24"/>
    <w:rsid w:val="00E045ED"/>
    <w:rsid w:val="00E92E4B"/>
    <w:rsid w:val="00EA3138"/>
    <w:rsid w:val="00EE333F"/>
    <w:rsid w:val="00F535BE"/>
    <w:rsid w:val="00F70DCA"/>
    <w:rsid w:val="00F71FE2"/>
    <w:rsid w:val="00FC07FC"/>
    <w:rsid w:val="00FE681D"/>
    <w:rsid w:val="00FF149A"/>
    <w:rsid w:val="00FF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ind w:firstLine="851"/>
    </w:pPr>
    <w:rPr>
      <w:sz w:val="28"/>
    </w:rPr>
  </w:style>
  <w:style w:type="paragraph" w:styleId="1">
    <w:name w:val="heading 1"/>
    <w:basedOn w:val="a"/>
    <w:next w:val="a"/>
    <w:qFormat/>
    <w:pPr>
      <w:keepNext/>
      <w:ind w:firstLine="0"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ind w:firstLine="0"/>
      <w:jc w:val="center"/>
      <w:outlineLvl w:val="1"/>
    </w:pPr>
    <w:rPr>
      <w:b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5">
    <w:name w:val="заголовок 5"/>
    <w:basedOn w:val="a"/>
    <w:next w:val="a"/>
    <w:pPr>
      <w:keepNext/>
      <w:ind w:firstLine="0"/>
      <w:jc w:val="center"/>
    </w:pPr>
    <w:rPr>
      <w:b/>
      <w:sz w:val="32"/>
    </w:rPr>
  </w:style>
  <w:style w:type="paragraph" w:styleId="a3">
    <w:name w:val="Body Text"/>
    <w:basedOn w:val="a"/>
    <w:pPr>
      <w:ind w:firstLine="0"/>
      <w:jc w:val="both"/>
    </w:pPr>
    <w:rPr>
      <w:sz w:val="24"/>
    </w:rPr>
  </w:style>
  <w:style w:type="paragraph" w:customStyle="1" w:styleId="6">
    <w:name w:val="заголовок 6"/>
    <w:basedOn w:val="a"/>
    <w:next w:val="a"/>
    <w:pPr>
      <w:keepNext/>
      <w:ind w:firstLine="0"/>
      <w:jc w:val="center"/>
    </w:pPr>
    <w:rPr>
      <w:sz w:val="24"/>
    </w:rPr>
  </w:style>
  <w:style w:type="paragraph" w:customStyle="1" w:styleId="12">
    <w:name w:val="О@1новной текст с отступом 2"/>
    <w:basedOn w:val="a"/>
    <w:rPr>
      <w:i/>
    </w:rPr>
  </w:style>
  <w:style w:type="paragraph" w:customStyle="1" w:styleId="21">
    <w:name w:val="Основной текст 21"/>
    <w:basedOn w:val="a"/>
    <w:pPr>
      <w:ind w:firstLine="0"/>
      <w:jc w:val="center"/>
    </w:pPr>
    <w:rPr>
      <w:i/>
    </w:rPr>
  </w:style>
  <w:style w:type="paragraph" w:customStyle="1" w:styleId="e92">
    <w:name w:val="Основноe9 текст 2"/>
    <w:basedOn w:val="a"/>
    <w:pPr>
      <w:ind w:firstLine="0"/>
    </w:pPr>
    <w:rPr>
      <w:sz w:val="24"/>
    </w:rPr>
  </w:style>
  <w:style w:type="paragraph" w:customStyle="1" w:styleId="8">
    <w:name w:val="заголовок 8"/>
    <w:basedOn w:val="a"/>
    <w:next w:val="a"/>
    <w:pPr>
      <w:keepNext/>
      <w:ind w:firstLine="0"/>
    </w:pPr>
    <w:rPr>
      <w:sz w:val="24"/>
    </w:rPr>
  </w:style>
  <w:style w:type="paragraph" w:styleId="a4">
    <w:name w:val="header"/>
    <w:basedOn w:val="a"/>
    <w:pPr>
      <w:tabs>
        <w:tab w:val="center" w:pos="4536"/>
        <w:tab w:val="right" w:pos="9072"/>
      </w:tabs>
    </w:pPr>
  </w:style>
  <w:style w:type="character" w:styleId="a5">
    <w:name w:val="page number"/>
    <w:basedOn w:val="a0"/>
  </w:style>
  <w:style w:type="paragraph" w:styleId="a6">
    <w:name w:val="Body Text Indent"/>
    <w:basedOn w:val="a"/>
    <w:pPr>
      <w:jc w:val="both"/>
    </w:pPr>
    <w:rPr>
      <w:sz w:val="24"/>
    </w:rPr>
  </w:style>
  <w:style w:type="paragraph" w:customStyle="1" w:styleId="newncpi0">
    <w:name w:val="newncpi0"/>
    <w:basedOn w:val="a"/>
    <w:rsid w:val="00D15EC9"/>
    <w:pPr>
      <w:ind w:firstLine="0"/>
      <w:jc w:val="both"/>
    </w:pPr>
    <w:rPr>
      <w:sz w:val="24"/>
      <w:szCs w:val="24"/>
    </w:rPr>
  </w:style>
  <w:style w:type="paragraph" w:customStyle="1" w:styleId="undline">
    <w:name w:val="undline"/>
    <w:basedOn w:val="a"/>
    <w:rsid w:val="00D15EC9"/>
    <w:pPr>
      <w:ind w:firstLine="0"/>
      <w:jc w:val="both"/>
    </w:pPr>
    <w:rPr>
      <w:sz w:val="20"/>
    </w:rPr>
  </w:style>
  <w:style w:type="paragraph" w:customStyle="1" w:styleId="newncpi">
    <w:name w:val="newncpi"/>
    <w:basedOn w:val="a"/>
    <w:rsid w:val="002A166E"/>
    <w:pPr>
      <w:ind w:firstLine="567"/>
      <w:jc w:val="both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ind w:firstLine="851"/>
    </w:pPr>
    <w:rPr>
      <w:sz w:val="28"/>
    </w:rPr>
  </w:style>
  <w:style w:type="paragraph" w:styleId="1">
    <w:name w:val="heading 1"/>
    <w:basedOn w:val="a"/>
    <w:next w:val="a"/>
    <w:qFormat/>
    <w:pPr>
      <w:keepNext/>
      <w:ind w:firstLine="0"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ind w:firstLine="0"/>
      <w:jc w:val="center"/>
      <w:outlineLvl w:val="1"/>
    </w:pPr>
    <w:rPr>
      <w:b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5">
    <w:name w:val="заголовок 5"/>
    <w:basedOn w:val="a"/>
    <w:next w:val="a"/>
    <w:pPr>
      <w:keepNext/>
      <w:ind w:firstLine="0"/>
      <w:jc w:val="center"/>
    </w:pPr>
    <w:rPr>
      <w:b/>
      <w:sz w:val="32"/>
    </w:rPr>
  </w:style>
  <w:style w:type="paragraph" w:styleId="a3">
    <w:name w:val="Body Text"/>
    <w:basedOn w:val="a"/>
    <w:pPr>
      <w:ind w:firstLine="0"/>
      <w:jc w:val="both"/>
    </w:pPr>
    <w:rPr>
      <w:sz w:val="24"/>
    </w:rPr>
  </w:style>
  <w:style w:type="paragraph" w:customStyle="1" w:styleId="6">
    <w:name w:val="заголовок 6"/>
    <w:basedOn w:val="a"/>
    <w:next w:val="a"/>
    <w:pPr>
      <w:keepNext/>
      <w:ind w:firstLine="0"/>
      <w:jc w:val="center"/>
    </w:pPr>
    <w:rPr>
      <w:sz w:val="24"/>
    </w:rPr>
  </w:style>
  <w:style w:type="paragraph" w:customStyle="1" w:styleId="12">
    <w:name w:val="О@1новной текст с отступом 2"/>
    <w:basedOn w:val="a"/>
    <w:rPr>
      <w:i/>
    </w:rPr>
  </w:style>
  <w:style w:type="paragraph" w:customStyle="1" w:styleId="21">
    <w:name w:val="Основной текст 21"/>
    <w:basedOn w:val="a"/>
    <w:pPr>
      <w:ind w:firstLine="0"/>
      <w:jc w:val="center"/>
    </w:pPr>
    <w:rPr>
      <w:i/>
    </w:rPr>
  </w:style>
  <w:style w:type="paragraph" w:customStyle="1" w:styleId="e92">
    <w:name w:val="Основноe9 текст 2"/>
    <w:basedOn w:val="a"/>
    <w:pPr>
      <w:ind w:firstLine="0"/>
    </w:pPr>
    <w:rPr>
      <w:sz w:val="24"/>
    </w:rPr>
  </w:style>
  <w:style w:type="paragraph" w:customStyle="1" w:styleId="8">
    <w:name w:val="заголовок 8"/>
    <w:basedOn w:val="a"/>
    <w:next w:val="a"/>
    <w:pPr>
      <w:keepNext/>
      <w:ind w:firstLine="0"/>
    </w:pPr>
    <w:rPr>
      <w:sz w:val="24"/>
    </w:rPr>
  </w:style>
  <w:style w:type="paragraph" w:styleId="a4">
    <w:name w:val="header"/>
    <w:basedOn w:val="a"/>
    <w:pPr>
      <w:tabs>
        <w:tab w:val="center" w:pos="4536"/>
        <w:tab w:val="right" w:pos="9072"/>
      </w:tabs>
    </w:pPr>
  </w:style>
  <w:style w:type="character" w:styleId="a5">
    <w:name w:val="page number"/>
    <w:basedOn w:val="a0"/>
  </w:style>
  <w:style w:type="paragraph" w:styleId="a6">
    <w:name w:val="Body Text Indent"/>
    <w:basedOn w:val="a"/>
    <w:pPr>
      <w:jc w:val="both"/>
    </w:pPr>
    <w:rPr>
      <w:sz w:val="24"/>
    </w:rPr>
  </w:style>
  <w:style w:type="paragraph" w:customStyle="1" w:styleId="newncpi0">
    <w:name w:val="newncpi0"/>
    <w:basedOn w:val="a"/>
    <w:rsid w:val="00D15EC9"/>
    <w:pPr>
      <w:ind w:firstLine="0"/>
      <w:jc w:val="both"/>
    </w:pPr>
    <w:rPr>
      <w:sz w:val="24"/>
      <w:szCs w:val="24"/>
    </w:rPr>
  </w:style>
  <w:style w:type="paragraph" w:customStyle="1" w:styleId="undline">
    <w:name w:val="undline"/>
    <w:basedOn w:val="a"/>
    <w:rsid w:val="00D15EC9"/>
    <w:pPr>
      <w:ind w:firstLine="0"/>
      <w:jc w:val="both"/>
    </w:pPr>
    <w:rPr>
      <w:sz w:val="20"/>
    </w:rPr>
  </w:style>
  <w:style w:type="paragraph" w:customStyle="1" w:styleId="newncpi">
    <w:name w:val="newncpi"/>
    <w:basedOn w:val="a"/>
    <w:rsid w:val="002A166E"/>
    <w:pPr>
      <w:ind w:firstLine="567"/>
      <w:jc w:val="both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04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внутренних дел Республики Беларусь</vt:lpstr>
    </vt:vector>
  </TitlesOfParts>
  <Company>МЧС</Company>
  <LinksUpToDate>false</LinksUpToDate>
  <CharactersWithSpaces>3296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внутренних дел Республики Беларусь</dc:title>
  <dc:creator>Эдуард Лейкин</dc:creator>
  <cp:lastModifiedBy>kur</cp:lastModifiedBy>
  <cp:revision>2</cp:revision>
  <cp:lastPrinted>2006-02-01T12:42:00Z</cp:lastPrinted>
  <dcterms:created xsi:type="dcterms:W3CDTF">2023-03-14T11:34:00Z</dcterms:created>
  <dcterms:modified xsi:type="dcterms:W3CDTF">2023-03-14T11:34:00Z</dcterms:modified>
</cp:coreProperties>
</file>