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7BB5D" w14:textId="3943F562" w:rsidR="004F59E4" w:rsidRDefault="002911A9" w:rsidP="004F59E4">
      <w:pPr>
        <w:pStyle w:val="Title"/>
      </w:pPr>
      <w:r>
        <w:t>Business Idea Generator 2</w:t>
      </w:r>
    </w:p>
    <w:p w14:paraId="2094C2D6" w14:textId="77777777" w:rsidR="004F59E4" w:rsidRDefault="004F59E4" w:rsidP="00CB76B2"/>
    <w:p w14:paraId="4A09A610" w14:textId="77777777" w:rsidR="004F59E4" w:rsidRDefault="004F59E4" w:rsidP="00CB76B2"/>
    <w:p w14:paraId="23CF19A9" w14:textId="77777777" w:rsidR="002911A9" w:rsidRPr="002911A9" w:rsidRDefault="002911A9" w:rsidP="002911A9">
      <w:pPr>
        <w:rPr>
          <w:b/>
          <w:bCs/>
        </w:rPr>
      </w:pPr>
      <w:r w:rsidRPr="002911A9">
        <w:rPr>
          <w:b/>
          <w:bCs/>
        </w:rPr>
        <w:t>Business Idea Generator</w:t>
      </w:r>
    </w:p>
    <w:p w14:paraId="5B181F51" w14:textId="77777777" w:rsidR="002911A9" w:rsidRPr="002911A9" w:rsidRDefault="002911A9" w:rsidP="002911A9">
      <w:r w:rsidRPr="002911A9">
        <w:t>AI-powered innovation at your fingertips</w:t>
      </w:r>
    </w:p>
    <w:p w14:paraId="477645BC" w14:textId="77777777" w:rsidR="002911A9" w:rsidRPr="002911A9" w:rsidRDefault="002911A9" w:rsidP="002911A9">
      <w:r w:rsidRPr="002911A9">
        <w:t>New Business Idea: AI Agents Orchestrator for SMB Operations</w:t>
      </w:r>
    </w:p>
    <w:p w14:paraId="1F5E18F0" w14:textId="77777777" w:rsidR="002911A9" w:rsidRPr="002911A9" w:rsidRDefault="002911A9" w:rsidP="002911A9">
      <w:r w:rsidRPr="002911A9">
        <w:t>Overview</w:t>
      </w:r>
    </w:p>
    <w:p w14:paraId="77EF6848" w14:textId="77777777" w:rsidR="002911A9" w:rsidRPr="002911A9" w:rsidRDefault="002911A9" w:rsidP="002911A9">
      <w:pPr>
        <w:numPr>
          <w:ilvl w:val="0"/>
          <w:numId w:val="124"/>
        </w:numPr>
      </w:pPr>
      <w:r w:rsidRPr="002911A9">
        <w:t>Vision: Empower small and mid-sized businesses to run end-to-end knowledge work with a fleet of domain-specific AI agents that seamlessly collaborate, integrate with existing tools, and stay compliant.</w:t>
      </w:r>
    </w:p>
    <w:p w14:paraId="36807BBB" w14:textId="77777777" w:rsidR="002911A9" w:rsidRPr="002911A9" w:rsidRDefault="002911A9" w:rsidP="002911A9">
      <w:pPr>
        <w:numPr>
          <w:ilvl w:val="0"/>
          <w:numId w:val="124"/>
        </w:numPr>
      </w:pPr>
      <w:r w:rsidRPr="002911A9">
        <w:t>Core offering: A managed platform that provides a library of domain-specific AI agents, an orchestration layer to coordinate them, connectors to common business apps, and governance controls to protect data and ensure explainability.</w:t>
      </w:r>
    </w:p>
    <w:p w14:paraId="7A178C39" w14:textId="77777777" w:rsidR="002911A9" w:rsidRPr="002911A9" w:rsidRDefault="002911A9" w:rsidP="002911A9">
      <w:pPr>
        <w:numPr>
          <w:ilvl w:val="0"/>
          <w:numId w:val="124"/>
        </w:numPr>
      </w:pPr>
      <w:r w:rsidRPr="002911A9">
        <w:t>Value proposition: Fast time-to-value, lower operational cost, improved accuracy and consistency, and auditable AI workflows tailored to SMB needs.</w:t>
      </w:r>
    </w:p>
    <w:p w14:paraId="746B57FF" w14:textId="77777777" w:rsidR="002911A9" w:rsidRPr="002911A9" w:rsidRDefault="002911A9" w:rsidP="002911A9">
      <w:r w:rsidRPr="002911A9">
        <w:t>Problem</w:t>
      </w:r>
    </w:p>
    <w:p w14:paraId="551BC40D" w14:textId="77777777" w:rsidR="002911A9" w:rsidRPr="002911A9" w:rsidRDefault="002911A9" w:rsidP="002911A9">
      <w:pPr>
        <w:numPr>
          <w:ilvl w:val="0"/>
          <w:numId w:val="125"/>
        </w:numPr>
      </w:pPr>
      <w:r w:rsidRPr="002911A9">
        <w:t>SMBs struggle with bottlenecks in sales, operations, and customer service due to manual workflows and siloed apps.</w:t>
      </w:r>
    </w:p>
    <w:p w14:paraId="253D0EA6" w14:textId="77777777" w:rsidR="002911A9" w:rsidRPr="002911A9" w:rsidRDefault="002911A9" w:rsidP="002911A9">
      <w:pPr>
        <w:numPr>
          <w:ilvl w:val="0"/>
          <w:numId w:val="125"/>
        </w:numPr>
      </w:pPr>
      <w:r w:rsidRPr="002911A9">
        <w:t>Custom automation is expensive and brittle, often requiring bespoke engineering.</w:t>
      </w:r>
    </w:p>
    <w:p w14:paraId="3267CDAC" w14:textId="77777777" w:rsidR="002911A9" w:rsidRPr="002911A9" w:rsidRDefault="002911A9" w:rsidP="002911A9">
      <w:pPr>
        <w:numPr>
          <w:ilvl w:val="0"/>
          <w:numId w:val="125"/>
        </w:numPr>
      </w:pPr>
      <w:r w:rsidRPr="002911A9">
        <w:t>AI deployments raise concerns around data privacy, compliance, explainability, and governance for non-technical teams.</w:t>
      </w:r>
    </w:p>
    <w:p w14:paraId="534A1161" w14:textId="77777777" w:rsidR="002911A9" w:rsidRPr="002911A9" w:rsidRDefault="002911A9" w:rsidP="002911A9">
      <w:pPr>
        <w:numPr>
          <w:ilvl w:val="0"/>
          <w:numId w:val="125"/>
        </w:numPr>
      </w:pPr>
      <w:r w:rsidRPr="002911A9">
        <w:t>Teams waste time reconciling outputs from multiple agents and tools instead of getting a single coherent workflow.</w:t>
      </w:r>
    </w:p>
    <w:p w14:paraId="5B89A488" w14:textId="77777777" w:rsidR="002911A9" w:rsidRPr="002911A9" w:rsidRDefault="002911A9" w:rsidP="002911A9">
      <w:r w:rsidRPr="002911A9">
        <w:t>Solution</w:t>
      </w:r>
    </w:p>
    <w:p w14:paraId="4A79DDA2" w14:textId="77777777" w:rsidR="002911A9" w:rsidRPr="002911A9" w:rsidRDefault="002911A9" w:rsidP="002911A9">
      <w:pPr>
        <w:numPr>
          <w:ilvl w:val="0"/>
          <w:numId w:val="126"/>
        </w:numPr>
      </w:pPr>
      <w:r w:rsidRPr="002911A9">
        <w:t>AI Agents Library: Prebuilt, domain-specific agents for common SMB workflows (sales qualification, order processing, onboarding, customer support triage, vendor procurement, compliance checks, etc.).</w:t>
      </w:r>
    </w:p>
    <w:p w14:paraId="40385CBA" w14:textId="77777777" w:rsidR="002911A9" w:rsidRPr="002911A9" w:rsidRDefault="002911A9" w:rsidP="002911A9">
      <w:pPr>
        <w:numPr>
          <w:ilvl w:val="0"/>
          <w:numId w:val="126"/>
        </w:numPr>
      </w:pPr>
      <w:r w:rsidRPr="002911A9">
        <w:t>Orchestrator: A lightweight, visual workflow engine that coordinates multiple agents, data inputs, and tool integrations to deliver end-to-end processes.</w:t>
      </w:r>
    </w:p>
    <w:p w14:paraId="4D4A3358" w14:textId="77777777" w:rsidR="002911A9" w:rsidRPr="002911A9" w:rsidRDefault="002911A9" w:rsidP="002911A9">
      <w:pPr>
        <w:numPr>
          <w:ilvl w:val="0"/>
          <w:numId w:val="126"/>
        </w:numPr>
      </w:pPr>
      <w:r w:rsidRPr="002911A9">
        <w:t>Integrations Hub: Ready-made connectors to CRM (e.g., Salesforce, HubSpot), ERP/Accounting (e.g., NetSuite, QuickBooks), ticketing (e.g., Zendesk), communication (Slack, Teams), and data storage (Google Drive, SharePoint).</w:t>
      </w:r>
    </w:p>
    <w:p w14:paraId="32A0A6C3" w14:textId="77777777" w:rsidR="002911A9" w:rsidRPr="002911A9" w:rsidRDefault="002911A9" w:rsidP="002911A9">
      <w:pPr>
        <w:numPr>
          <w:ilvl w:val="0"/>
          <w:numId w:val="126"/>
        </w:numPr>
      </w:pPr>
      <w:r w:rsidRPr="002911A9">
        <w:t>Governance Layer: Role-based access, data residency options, audit trails, explainability dashboards, and compliance templates to meet regulations (GDPR/CCPA, industry norms).</w:t>
      </w:r>
    </w:p>
    <w:p w14:paraId="582A60FA" w14:textId="77777777" w:rsidR="002911A9" w:rsidRPr="002911A9" w:rsidRDefault="002911A9" w:rsidP="002911A9">
      <w:pPr>
        <w:numPr>
          <w:ilvl w:val="0"/>
          <w:numId w:val="126"/>
        </w:numPr>
      </w:pPr>
      <w:r w:rsidRPr="002911A9">
        <w:t>Observability &amp; Safety: Real-time monitoring, scorecards for agent confidence, rollback controls, and safety nets to prevent costly errors.</w:t>
      </w:r>
    </w:p>
    <w:p w14:paraId="6CD7445D" w14:textId="77777777" w:rsidR="002911A9" w:rsidRPr="002911A9" w:rsidRDefault="002911A9" w:rsidP="002911A9">
      <w:pPr>
        <w:numPr>
          <w:ilvl w:val="0"/>
          <w:numId w:val="126"/>
        </w:numPr>
      </w:pPr>
      <w:r w:rsidRPr="002911A9">
        <w:t>White-Label and Marketplace: Ability for MSPs and system integrators to white-label the platform and offer a marketplace of partner agents and templates.</w:t>
      </w:r>
    </w:p>
    <w:p w14:paraId="1966930E" w14:textId="77777777" w:rsidR="002911A9" w:rsidRPr="002911A9" w:rsidRDefault="002911A9" w:rsidP="002911A9">
      <w:r w:rsidRPr="002911A9">
        <w:t>How It Works (End-to-End Flow)</w:t>
      </w:r>
    </w:p>
    <w:p w14:paraId="0F244FE3" w14:textId="77777777" w:rsidR="002911A9" w:rsidRPr="002911A9" w:rsidRDefault="002911A9" w:rsidP="002911A9">
      <w:pPr>
        <w:numPr>
          <w:ilvl w:val="0"/>
          <w:numId w:val="127"/>
        </w:numPr>
      </w:pPr>
      <w:r w:rsidRPr="002911A9">
        <w:t>Onboarding: Connect apps, define data boundaries, and select starter agents relevant to the business.</w:t>
      </w:r>
    </w:p>
    <w:p w14:paraId="7F197C18" w14:textId="77777777" w:rsidR="002911A9" w:rsidRPr="002911A9" w:rsidRDefault="002911A9" w:rsidP="002911A9">
      <w:pPr>
        <w:numPr>
          <w:ilvl w:val="0"/>
          <w:numId w:val="127"/>
        </w:numPr>
      </w:pPr>
      <w:r w:rsidRPr="002911A9">
        <w:t>Workflow Assembly: Drag-and-drop orchestration of agents, data routes, approvals, and human-in-the-loop checkpoints.</w:t>
      </w:r>
    </w:p>
    <w:p w14:paraId="0FBAB39C" w14:textId="77777777" w:rsidR="002911A9" w:rsidRPr="002911A9" w:rsidRDefault="002911A9" w:rsidP="002911A9">
      <w:pPr>
        <w:numPr>
          <w:ilvl w:val="0"/>
          <w:numId w:val="127"/>
        </w:numPr>
      </w:pPr>
      <w:r w:rsidRPr="002911A9">
        <w:t>Execution: Agents run in parallel or sequence, exchange data, and produce a unified output (e.g., a resolved lead, an approved purchase order, or a compliant report).</w:t>
      </w:r>
    </w:p>
    <w:p w14:paraId="08892A23" w14:textId="77777777" w:rsidR="002911A9" w:rsidRPr="002911A9" w:rsidRDefault="002911A9" w:rsidP="002911A9">
      <w:pPr>
        <w:numPr>
          <w:ilvl w:val="0"/>
          <w:numId w:val="127"/>
        </w:numPr>
      </w:pPr>
      <w:r w:rsidRPr="002911A9">
        <w:t>Monitoring &amp; Governance: Live dashboards show performance, confidence scores, and audit logs; admins adjust policies and access.</w:t>
      </w:r>
    </w:p>
    <w:p w14:paraId="1122389D" w14:textId="77777777" w:rsidR="002911A9" w:rsidRPr="002911A9" w:rsidRDefault="002911A9" w:rsidP="002911A9">
      <w:pPr>
        <w:numPr>
          <w:ilvl w:val="0"/>
          <w:numId w:val="127"/>
        </w:numPr>
      </w:pPr>
      <w:r w:rsidRPr="002911A9">
        <w:t>Continuous Improvement: Feedback loops tune prompts, add new agents, and update compliance templates.</w:t>
      </w:r>
    </w:p>
    <w:p w14:paraId="68E2A5D7" w14:textId="77777777" w:rsidR="002911A9" w:rsidRPr="002911A9" w:rsidRDefault="002911A9" w:rsidP="002911A9">
      <w:r w:rsidRPr="002911A9">
        <w:t>Product &amp; Technology (What’s Behind It)</w:t>
      </w:r>
    </w:p>
    <w:p w14:paraId="5A011BE5" w14:textId="77777777" w:rsidR="002911A9" w:rsidRPr="002911A9" w:rsidRDefault="002911A9" w:rsidP="002911A9">
      <w:pPr>
        <w:numPr>
          <w:ilvl w:val="0"/>
          <w:numId w:val="128"/>
        </w:numPr>
      </w:pPr>
      <w:r w:rsidRPr="002911A9">
        <w:t>Architecture: Microservices-based platform with a central orchestrator, agent runtime, integration adapters, and governance services.</w:t>
      </w:r>
    </w:p>
    <w:p w14:paraId="77980484" w14:textId="77777777" w:rsidR="002911A9" w:rsidRPr="002911A9" w:rsidRDefault="002911A9" w:rsidP="002911A9">
      <w:pPr>
        <w:numPr>
          <w:ilvl w:val="0"/>
          <w:numId w:val="128"/>
        </w:numPr>
      </w:pPr>
      <w:r w:rsidRPr="002911A9">
        <w:t>Core Modules:</w:t>
      </w:r>
    </w:p>
    <w:p w14:paraId="1DF2447A" w14:textId="77777777" w:rsidR="002911A9" w:rsidRPr="002911A9" w:rsidRDefault="002911A9" w:rsidP="002911A9">
      <w:pPr>
        <w:numPr>
          <w:ilvl w:val="1"/>
          <w:numId w:val="128"/>
        </w:numPr>
      </w:pPr>
      <w:r w:rsidRPr="002911A9">
        <w:t xml:space="preserve">Agent Template Library: Domain templates with </w:t>
      </w:r>
      <w:proofErr w:type="gramStart"/>
      <w:r w:rsidRPr="002911A9">
        <w:t>best-practice</w:t>
      </w:r>
      <w:proofErr w:type="gramEnd"/>
      <w:r w:rsidRPr="002911A9">
        <w:t xml:space="preserve"> prompts and safety guards.</w:t>
      </w:r>
    </w:p>
    <w:p w14:paraId="7239ADD8" w14:textId="77777777" w:rsidR="002911A9" w:rsidRPr="002911A9" w:rsidRDefault="002911A9" w:rsidP="002911A9">
      <w:pPr>
        <w:numPr>
          <w:ilvl w:val="1"/>
          <w:numId w:val="128"/>
        </w:numPr>
      </w:pPr>
      <w:r w:rsidRPr="002911A9">
        <w:lastRenderedPageBreak/>
        <w:t>Orchestrator: State machine that handles data flow, error handling, retries, and human in the loop.</w:t>
      </w:r>
    </w:p>
    <w:p w14:paraId="29CF3A25" w14:textId="77777777" w:rsidR="002911A9" w:rsidRPr="002911A9" w:rsidRDefault="002911A9" w:rsidP="002911A9">
      <w:pPr>
        <w:numPr>
          <w:ilvl w:val="1"/>
          <w:numId w:val="128"/>
        </w:numPr>
      </w:pPr>
      <w:r w:rsidRPr="002911A9">
        <w:t>Connectors: Prebuilt adapters to popular apps with secure auth, rate limiting, and data mapping.</w:t>
      </w:r>
    </w:p>
    <w:p w14:paraId="0DF66EE4" w14:textId="77777777" w:rsidR="002911A9" w:rsidRPr="002911A9" w:rsidRDefault="002911A9" w:rsidP="002911A9">
      <w:pPr>
        <w:numPr>
          <w:ilvl w:val="1"/>
          <w:numId w:val="128"/>
        </w:numPr>
      </w:pPr>
      <w:r w:rsidRPr="002911A9">
        <w:t>Governance &amp; Compliance: Policy engine, data loss prevention (DLP), access controls, and audit trails.</w:t>
      </w:r>
    </w:p>
    <w:p w14:paraId="4208E550" w14:textId="77777777" w:rsidR="002911A9" w:rsidRPr="002911A9" w:rsidRDefault="002911A9" w:rsidP="002911A9">
      <w:pPr>
        <w:numPr>
          <w:ilvl w:val="1"/>
          <w:numId w:val="128"/>
        </w:numPr>
      </w:pPr>
      <w:r w:rsidRPr="002911A9">
        <w:t>Analytics &amp; Insights: Outcome metrics, SLA tracking, agent confidence, and continuous improvement recommendations.</w:t>
      </w:r>
    </w:p>
    <w:p w14:paraId="6A5208A6" w14:textId="77777777" w:rsidR="002911A9" w:rsidRPr="002911A9" w:rsidRDefault="002911A9" w:rsidP="002911A9">
      <w:pPr>
        <w:numPr>
          <w:ilvl w:val="0"/>
          <w:numId w:val="128"/>
        </w:numPr>
      </w:pPr>
      <w:r w:rsidRPr="002911A9">
        <w:t>Security &amp; Compliance: Data encryption at rest/in transit, per-tenant data separation, access logging, and configurable data residency options.</w:t>
      </w:r>
    </w:p>
    <w:p w14:paraId="6822B94B" w14:textId="77777777" w:rsidR="002911A9" w:rsidRPr="002911A9" w:rsidRDefault="002911A9" w:rsidP="002911A9">
      <w:pPr>
        <w:numPr>
          <w:ilvl w:val="0"/>
          <w:numId w:val="128"/>
        </w:numPr>
      </w:pPr>
      <w:r w:rsidRPr="002911A9">
        <w:t xml:space="preserve">Technology Stack (illustrative): Python/Node.js microservices, Kubernetes, </w:t>
      </w:r>
      <w:proofErr w:type="spellStart"/>
      <w:r w:rsidRPr="002911A9">
        <w:t>GraphQL</w:t>
      </w:r>
      <w:proofErr w:type="spellEnd"/>
      <w:r w:rsidRPr="002911A9">
        <w:t>/REST APIs, vector databases for prompt optimization, secure secrets management, and modern CI/CD pipelines.</w:t>
      </w:r>
    </w:p>
    <w:p w14:paraId="172B6F28" w14:textId="77777777" w:rsidR="002911A9" w:rsidRPr="002911A9" w:rsidRDefault="002911A9" w:rsidP="002911A9">
      <w:r w:rsidRPr="002911A9">
        <w:t>Business Model</w:t>
      </w:r>
    </w:p>
    <w:p w14:paraId="7853FD23" w14:textId="77777777" w:rsidR="002911A9" w:rsidRPr="002911A9" w:rsidRDefault="002911A9" w:rsidP="002911A9">
      <w:pPr>
        <w:numPr>
          <w:ilvl w:val="0"/>
          <w:numId w:val="129"/>
        </w:numPr>
      </w:pPr>
      <w:r w:rsidRPr="002911A9">
        <w:t>Revenue Streams:</w:t>
      </w:r>
    </w:p>
    <w:p w14:paraId="49231CFA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SaaS Subscriptions: Tiered plans based on agent slots, throughput, and governance features.</w:t>
      </w:r>
    </w:p>
    <w:p w14:paraId="631B86FF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Usage-Based Fees: Per-action, per-transaction, or per-agent-runtime charges for high-volume processes.</w:t>
      </w:r>
    </w:p>
    <w:p w14:paraId="3216DF38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Marketplace/Partner Fees: Commission on third-party agent templates and connectors.</w:t>
      </w:r>
    </w:p>
    <w:p w14:paraId="327E477A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Professional Services: Custom agent development, onboarding, and optimization engagements.</w:t>
      </w:r>
    </w:p>
    <w:p w14:paraId="3188EEE2" w14:textId="77777777" w:rsidR="002911A9" w:rsidRPr="002911A9" w:rsidRDefault="002911A9" w:rsidP="002911A9">
      <w:pPr>
        <w:numPr>
          <w:ilvl w:val="0"/>
          <w:numId w:val="129"/>
        </w:numPr>
      </w:pPr>
      <w:r w:rsidRPr="002911A9">
        <w:t>Pricing Strategy (starter idea):</w:t>
      </w:r>
    </w:p>
    <w:p w14:paraId="6D412C97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Free tier: Limited agents and connectors for trial.</w:t>
      </w:r>
    </w:p>
    <w:p w14:paraId="78588A8C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Growth tier: Moderate throughput, essential governance features.</w:t>
      </w:r>
    </w:p>
    <w:p w14:paraId="77C81A10" w14:textId="77777777" w:rsidR="002911A9" w:rsidRPr="002911A9" w:rsidRDefault="002911A9" w:rsidP="002911A9">
      <w:pPr>
        <w:numPr>
          <w:ilvl w:val="1"/>
          <w:numId w:val="129"/>
        </w:numPr>
      </w:pPr>
      <w:r w:rsidRPr="002911A9">
        <w:t>Scale tier: High-throughput orchestration, advanced governance, enterprise connectors, and priority support.</w:t>
      </w:r>
    </w:p>
    <w:p w14:paraId="529CC5BB" w14:textId="77777777" w:rsidR="002911A9" w:rsidRPr="002911A9" w:rsidRDefault="002911A9" w:rsidP="002911A9">
      <w:r w:rsidRPr="002911A9">
        <w:t>Market and Customers</w:t>
      </w:r>
    </w:p>
    <w:p w14:paraId="635A82C1" w14:textId="77777777" w:rsidR="002911A9" w:rsidRPr="002911A9" w:rsidRDefault="002911A9" w:rsidP="002911A9">
      <w:pPr>
        <w:numPr>
          <w:ilvl w:val="0"/>
          <w:numId w:val="130"/>
        </w:numPr>
      </w:pPr>
      <w:r w:rsidRPr="002911A9">
        <w:t>Target Segments: SMBs in professional services, e-commerce operations, manufacturing/fulfillment, and distributed teams needing automation without heavy engineering.</w:t>
      </w:r>
    </w:p>
    <w:p w14:paraId="22570E91" w14:textId="77777777" w:rsidR="002911A9" w:rsidRPr="002911A9" w:rsidRDefault="002911A9" w:rsidP="002911A9">
      <w:pPr>
        <w:numPr>
          <w:ilvl w:val="0"/>
          <w:numId w:val="130"/>
        </w:numPr>
      </w:pPr>
      <w:r w:rsidRPr="002911A9">
        <w:t>Pain Points Addressed:</w:t>
      </w:r>
    </w:p>
    <w:p w14:paraId="00D68C19" w14:textId="77777777" w:rsidR="002911A9" w:rsidRPr="002911A9" w:rsidRDefault="002911A9" w:rsidP="002911A9">
      <w:pPr>
        <w:numPr>
          <w:ilvl w:val="1"/>
          <w:numId w:val="130"/>
        </w:numPr>
      </w:pPr>
      <w:r w:rsidRPr="002911A9">
        <w:t>Slow sales cycles and manual lead qualification.</w:t>
      </w:r>
    </w:p>
    <w:p w14:paraId="41C95022" w14:textId="77777777" w:rsidR="002911A9" w:rsidRPr="002911A9" w:rsidRDefault="002911A9" w:rsidP="002911A9">
      <w:pPr>
        <w:numPr>
          <w:ilvl w:val="1"/>
          <w:numId w:val="130"/>
        </w:numPr>
      </w:pPr>
      <w:r w:rsidRPr="002911A9">
        <w:t>Order processing friction and invoicing delays.</w:t>
      </w:r>
    </w:p>
    <w:p w14:paraId="6313F2E8" w14:textId="77777777" w:rsidR="002911A9" w:rsidRPr="002911A9" w:rsidRDefault="002911A9" w:rsidP="002911A9">
      <w:pPr>
        <w:numPr>
          <w:ilvl w:val="1"/>
          <w:numId w:val="130"/>
        </w:numPr>
      </w:pPr>
      <w:r w:rsidRPr="002911A9">
        <w:t>Fragmented customer support and inconsistent responses.</w:t>
      </w:r>
    </w:p>
    <w:p w14:paraId="0F5A8953" w14:textId="77777777" w:rsidR="002911A9" w:rsidRPr="002911A9" w:rsidRDefault="002911A9" w:rsidP="002911A9">
      <w:pPr>
        <w:numPr>
          <w:ilvl w:val="1"/>
          <w:numId w:val="130"/>
        </w:numPr>
      </w:pPr>
      <w:r w:rsidRPr="002911A9">
        <w:t>Compliance checks and data governance challenges.</w:t>
      </w:r>
    </w:p>
    <w:p w14:paraId="1F52DCDE" w14:textId="77777777" w:rsidR="002911A9" w:rsidRPr="002911A9" w:rsidRDefault="002911A9" w:rsidP="002911A9">
      <w:pPr>
        <w:numPr>
          <w:ilvl w:val="0"/>
          <w:numId w:val="130"/>
        </w:numPr>
      </w:pPr>
      <w:r w:rsidRPr="002911A9">
        <w:t>Addressable Market Signals: Businesses seeking to automate knowledge work, improve consistency, and ensure governance with AI—especially those using multiple SaaS tools.</w:t>
      </w:r>
    </w:p>
    <w:p w14:paraId="48EFEE77" w14:textId="77777777" w:rsidR="002911A9" w:rsidRPr="002911A9" w:rsidRDefault="002911A9" w:rsidP="002911A9">
      <w:r w:rsidRPr="002911A9">
        <w:t>Go-To-Market Strategy</w:t>
      </w:r>
    </w:p>
    <w:p w14:paraId="379C1F73" w14:textId="77777777" w:rsidR="002911A9" w:rsidRPr="002911A9" w:rsidRDefault="002911A9" w:rsidP="002911A9">
      <w:pPr>
        <w:numPr>
          <w:ilvl w:val="0"/>
          <w:numId w:val="131"/>
        </w:numPr>
      </w:pPr>
      <w:r w:rsidRPr="002911A9">
        <w:t>Channels: Direct sales to SMBs, digital marketing, and inbound content on AI operations for SMBs.</w:t>
      </w:r>
    </w:p>
    <w:p w14:paraId="7B6F5EE8" w14:textId="77777777" w:rsidR="002911A9" w:rsidRPr="002911A9" w:rsidRDefault="002911A9" w:rsidP="002911A9">
      <w:pPr>
        <w:numPr>
          <w:ilvl w:val="0"/>
          <w:numId w:val="131"/>
        </w:numPr>
      </w:pPr>
      <w:r w:rsidRPr="002911A9">
        <w:t>Partnerships: MSPs, CRM/ERP vendors, and software integrators to embed or resell the platform; co-marketing with connectors.</w:t>
      </w:r>
    </w:p>
    <w:p w14:paraId="7A98EC34" w14:textId="77777777" w:rsidR="002911A9" w:rsidRPr="002911A9" w:rsidRDefault="002911A9" w:rsidP="002911A9">
      <w:pPr>
        <w:numPr>
          <w:ilvl w:val="0"/>
          <w:numId w:val="131"/>
        </w:numPr>
      </w:pPr>
      <w:r w:rsidRPr="002911A9">
        <w:t>Pilot Programs: Offer 8-week pilots with measurable ROI (time saved, cycle time reduction, error rate drop).</w:t>
      </w:r>
    </w:p>
    <w:p w14:paraId="57AA85BE" w14:textId="77777777" w:rsidR="002911A9" w:rsidRPr="002911A9" w:rsidRDefault="002911A9" w:rsidP="002911A9">
      <w:pPr>
        <w:numPr>
          <w:ilvl w:val="0"/>
          <w:numId w:val="131"/>
        </w:numPr>
      </w:pPr>
      <w:r w:rsidRPr="002911A9">
        <w:t>Customer Success: Focus on rapid value realization, governance setup, and agent templates tuned to the customer’s domain.</w:t>
      </w:r>
    </w:p>
    <w:p w14:paraId="43D9B7CB" w14:textId="77777777" w:rsidR="002911A9" w:rsidRPr="002911A9" w:rsidRDefault="002911A9" w:rsidP="002911A9">
      <w:r w:rsidRPr="002911A9">
        <w:t>Competitive Landscape &amp; Differentiation</w:t>
      </w:r>
    </w:p>
    <w:p w14:paraId="126CC48F" w14:textId="77777777" w:rsidR="002911A9" w:rsidRPr="002911A9" w:rsidRDefault="002911A9" w:rsidP="002911A9">
      <w:pPr>
        <w:numPr>
          <w:ilvl w:val="0"/>
          <w:numId w:val="132"/>
        </w:numPr>
      </w:pPr>
      <w:r w:rsidRPr="002911A9">
        <w:t>Differentiators:</w:t>
      </w:r>
    </w:p>
    <w:p w14:paraId="71BD654F" w14:textId="77777777" w:rsidR="002911A9" w:rsidRPr="002911A9" w:rsidRDefault="002911A9" w:rsidP="002911A9">
      <w:pPr>
        <w:numPr>
          <w:ilvl w:val="1"/>
          <w:numId w:val="132"/>
        </w:numPr>
      </w:pPr>
      <w:r w:rsidRPr="002911A9">
        <w:t>End-to-end governance and explainability baked into the platform, not bolted on.</w:t>
      </w:r>
    </w:p>
    <w:p w14:paraId="09E46CDB" w14:textId="77777777" w:rsidR="002911A9" w:rsidRPr="002911A9" w:rsidRDefault="002911A9" w:rsidP="002911A9">
      <w:pPr>
        <w:numPr>
          <w:ilvl w:val="1"/>
          <w:numId w:val="132"/>
        </w:numPr>
      </w:pPr>
      <w:r w:rsidRPr="002911A9">
        <w:t>Multi-agent orchestration that enables complex, end-to-end workflows rather than single-task automation.</w:t>
      </w:r>
    </w:p>
    <w:p w14:paraId="1B30C947" w14:textId="77777777" w:rsidR="002911A9" w:rsidRPr="002911A9" w:rsidRDefault="002911A9" w:rsidP="002911A9">
      <w:pPr>
        <w:numPr>
          <w:ilvl w:val="1"/>
          <w:numId w:val="132"/>
        </w:numPr>
      </w:pPr>
      <w:r w:rsidRPr="002911A9">
        <w:t>Strong emphasis on security, data residency, and compliance templates for SMBs.</w:t>
      </w:r>
    </w:p>
    <w:p w14:paraId="39A679B7" w14:textId="77777777" w:rsidR="002911A9" w:rsidRPr="002911A9" w:rsidRDefault="002911A9" w:rsidP="002911A9">
      <w:pPr>
        <w:numPr>
          <w:ilvl w:val="1"/>
          <w:numId w:val="132"/>
        </w:numPr>
      </w:pPr>
      <w:r w:rsidRPr="002911A9">
        <w:t>Rapid time-to-value via domain templates and connectors to popular SMB tools.</w:t>
      </w:r>
    </w:p>
    <w:p w14:paraId="429841EA" w14:textId="77777777" w:rsidR="002911A9" w:rsidRPr="002911A9" w:rsidRDefault="002911A9" w:rsidP="002911A9">
      <w:pPr>
        <w:numPr>
          <w:ilvl w:val="1"/>
          <w:numId w:val="132"/>
        </w:numPr>
      </w:pPr>
      <w:r w:rsidRPr="002911A9">
        <w:t>Flexible deployment: cloud-hosted or on-prem/air-gapped options for sensitive environments.</w:t>
      </w:r>
    </w:p>
    <w:p w14:paraId="66257F14" w14:textId="77777777" w:rsidR="002911A9" w:rsidRPr="002911A9" w:rsidRDefault="002911A9" w:rsidP="002911A9">
      <w:r w:rsidRPr="002911A9">
        <w:lastRenderedPageBreak/>
        <w:t>Roadmap (Phases)</w:t>
      </w:r>
    </w:p>
    <w:p w14:paraId="478910A3" w14:textId="77777777" w:rsidR="002911A9" w:rsidRPr="002911A9" w:rsidRDefault="002911A9" w:rsidP="002911A9">
      <w:pPr>
        <w:numPr>
          <w:ilvl w:val="0"/>
          <w:numId w:val="133"/>
        </w:numPr>
      </w:pPr>
      <w:r w:rsidRPr="002911A9">
        <w:t>Phase 1 (0-6 months): MVP with 5 domain agents (sales qualification, order processing, onboarding, basic support triage, procurement) and 3 connectors; basic governance.</w:t>
      </w:r>
    </w:p>
    <w:p w14:paraId="7050060B" w14:textId="77777777" w:rsidR="002911A9" w:rsidRPr="002911A9" w:rsidRDefault="002911A9" w:rsidP="002911A9">
      <w:pPr>
        <w:numPr>
          <w:ilvl w:val="0"/>
          <w:numId w:val="133"/>
        </w:numPr>
      </w:pPr>
      <w:r w:rsidRPr="002911A9">
        <w:t>Phase 2 (6-12 months): Expand agent library to 15+, add marketplace for templates, enhance governance dashboards, multi-tenant orchestration, and improved observability.</w:t>
      </w:r>
    </w:p>
    <w:p w14:paraId="4904C31D" w14:textId="77777777" w:rsidR="002911A9" w:rsidRPr="002911A9" w:rsidRDefault="002911A9" w:rsidP="002911A9">
      <w:pPr>
        <w:numPr>
          <w:ilvl w:val="0"/>
          <w:numId w:val="133"/>
        </w:numPr>
      </w:pPr>
      <w:r w:rsidRPr="002911A9">
        <w:t>Phase 3 (12-24 months): Scale connectors (ERM/CRM/ERP), advanced human-in-the-loop, analytics-driven optimization, partner ecosystem, and regional data residency options.</w:t>
      </w:r>
    </w:p>
    <w:p w14:paraId="56BE17C2" w14:textId="77777777" w:rsidR="002911A9" w:rsidRPr="002911A9" w:rsidRDefault="002911A9" w:rsidP="002911A9">
      <w:pPr>
        <w:numPr>
          <w:ilvl w:val="0"/>
          <w:numId w:val="133"/>
        </w:numPr>
      </w:pPr>
      <w:r w:rsidRPr="002911A9">
        <w:t>Phase 4 (Year 3+): AI agent monetization at scale, certified compliance bundles, and platform-wide developer ecosystem.</w:t>
      </w:r>
    </w:p>
    <w:p w14:paraId="55A260B7" w14:textId="77777777" w:rsidR="002911A9" w:rsidRPr="002911A9" w:rsidRDefault="002911A9" w:rsidP="002911A9">
      <w:r w:rsidRPr="002911A9">
        <w:t>Risks &amp; Mitigations</w:t>
      </w:r>
    </w:p>
    <w:p w14:paraId="51653441" w14:textId="77777777" w:rsidR="002911A9" w:rsidRPr="002911A9" w:rsidRDefault="002911A9" w:rsidP="002911A9">
      <w:pPr>
        <w:numPr>
          <w:ilvl w:val="0"/>
          <w:numId w:val="134"/>
        </w:numPr>
      </w:pPr>
      <w:r w:rsidRPr="002911A9">
        <w:t>Risk: Data privacy and regulatory compliance concerns.</w:t>
      </w:r>
    </w:p>
    <w:p w14:paraId="32929168" w14:textId="77777777" w:rsidR="002911A9" w:rsidRPr="002911A9" w:rsidRDefault="002911A9" w:rsidP="002911A9">
      <w:pPr>
        <w:numPr>
          <w:ilvl w:val="1"/>
          <w:numId w:val="134"/>
        </w:numPr>
      </w:pPr>
      <w:r w:rsidRPr="002911A9">
        <w:t>Mitigation: Build robust governance, data residency controls, and auditable prompts; transparent customer controls.</w:t>
      </w:r>
    </w:p>
    <w:p w14:paraId="3BE11CEC" w14:textId="77777777" w:rsidR="002911A9" w:rsidRPr="002911A9" w:rsidRDefault="002911A9" w:rsidP="002911A9">
      <w:pPr>
        <w:numPr>
          <w:ilvl w:val="0"/>
          <w:numId w:val="134"/>
        </w:numPr>
      </w:pPr>
      <w:r w:rsidRPr="002911A9">
        <w:t>Risk: Adoption barrier for SMBs due to complexity.</w:t>
      </w:r>
    </w:p>
    <w:p w14:paraId="461F50EB" w14:textId="77777777" w:rsidR="002911A9" w:rsidRPr="002911A9" w:rsidRDefault="002911A9" w:rsidP="002911A9">
      <w:pPr>
        <w:numPr>
          <w:ilvl w:val="1"/>
          <w:numId w:val="134"/>
        </w:numPr>
      </w:pPr>
      <w:r w:rsidRPr="002911A9">
        <w:t>Mitigation: Focus on domain templates, guided onboarding, and strong customer success to show quick ROI.</w:t>
      </w:r>
    </w:p>
    <w:p w14:paraId="3A701047" w14:textId="77777777" w:rsidR="002911A9" w:rsidRPr="002911A9" w:rsidRDefault="002911A9" w:rsidP="002911A9">
      <w:pPr>
        <w:numPr>
          <w:ilvl w:val="0"/>
          <w:numId w:val="134"/>
        </w:numPr>
      </w:pPr>
      <w:r w:rsidRPr="002911A9">
        <w:t>Risk: Over-reliance on AI outputs leading to costly errors.</w:t>
      </w:r>
    </w:p>
    <w:p w14:paraId="782D4383" w14:textId="77777777" w:rsidR="002911A9" w:rsidRPr="002911A9" w:rsidRDefault="002911A9" w:rsidP="002911A9">
      <w:pPr>
        <w:numPr>
          <w:ilvl w:val="1"/>
          <w:numId w:val="134"/>
        </w:numPr>
      </w:pPr>
      <w:r w:rsidRPr="002911A9">
        <w:t>Mitigation: Include human-in-the-loop checkpoints, confidence scoring, and rollback mechanisms.</w:t>
      </w:r>
    </w:p>
    <w:p w14:paraId="7B8402FB" w14:textId="77777777" w:rsidR="002911A9" w:rsidRPr="002911A9" w:rsidRDefault="002911A9" w:rsidP="002911A9">
      <w:pPr>
        <w:numPr>
          <w:ilvl w:val="0"/>
          <w:numId w:val="134"/>
        </w:numPr>
      </w:pPr>
      <w:r w:rsidRPr="002911A9">
        <w:t>Risk: Integration fragility with third-party apps.</w:t>
      </w:r>
    </w:p>
    <w:p w14:paraId="127343E8" w14:textId="77777777" w:rsidR="002911A9" w:rsidRPr="002911A9" w:rsidRDefault="002911A9" w:rsidP="002911A9">
      <w:pPr>
        <w:numPr>
          <w:ilvl w:val="1"/>
          <w:numId w:val="134"/>
        </w:numPr>
      </w:pPr>
      <w:r w:rsidRPr="002911A9">
        <w:t>Mitigation: Maintain certified connectors, monitor API changes, and provide long-term support commitments.</w:t>
      </w:r>
    </w:p>
    <w:p w14:paraId="6B00E456" w14:textId="77777777" w:rsidR="002911A9" w:rsidRPr="002911A9" w:rsidRDefault="002911A9" w:rsidP="002911A9">
      <w:r w:rsidRPr="002911A9">
        <w:t>Example Use Cases (Illustrative Scenarios)</w:t>
      </w:r>
    </w:p>
    <w:p w14:paraId="1C4494E8" w14:textId="77777777" w:rsidR="002911A9" w:rsidRPr="002911A9" w:rsidRDefault="002911A9" w:rsidP="002911A9">
      <w:pPr>
        <w:numPr>
          <w:ilvl w:val="0"/>
          <w:numId w:val="135"/>
        </w:numPr>
      </w:pPr>
      <w:r w:rsidRPr="002911A9">
        <w:t>Lead Qualification Automation: Agent triages new leads, enriches data, routes to reps, and schedules follow-ups, with a clear audit trail.</w:t>
      </w:r>
    </w:p>
    <w:p w14:paraId="0E113DB5" w14:textId="77777777" w:rsidR="002911A9" w:rsidRPr="002911A9" w:rsidRDefault="002911A9" w:rsidP="002911A9">
      <w:pPr>
        <w:numPr>
          <w:ilvl w:val="0"/>
          <w:numId w:val="135"/>
        </w:numPr>
      </w:pPr>
      <w:r w:rsidRPr="002911A9">
        <w:t>Order Processing: Agent validates orders, checks inventory, creates PO in ERP, and logs status to CRM, with human-in-the-loop for exceptions.</w:t>
      </w:r>
    </w:p>
    <w:p w14:paraId="46790FC9" w14:textId="77777777" w:rsidR="002911A9" w:rsidRPr="002911A9" w:rsidRDefault="002911A9" w:rsidP="002911A9">
      <w:pPr>
        <w:numPr>
          <w:ilvl w:val="0"/>
          <w:numId w:val="135"/>
        </w:numPr>
      </w:pPr>
      <w:r w:rsidRPr="002911A9">
        <w:t>Customer Support Automation: Agents handle tier-1 inquiries, escalate to human agents when confidence is low, and update knowledge base with learned responses.</w:t>
      </w:r>
    </w:p>
    <w:p w14:paraId="2D5F735A" w14:textId="77777777" w:rsidR="002911A9" w:rsidRPr="002911A9" w:rsidRDefault="002911A9" w:rsidP="002911A9">
      <w:pPr>
        <w:numPr>
          <w:ilvl w:val="0"/>
          <w:numId w:val="135"/>
        </w:numPr>
      </w:pPr>
      <w:r w:rsidRPr="002911A9">
        <w:t>Procurement Compliance: Agents verify supplier contracts, ensure policy compliance, and flag red flags for review.</w:t>
      </w:r>
    </w:p>
    <w:p w14:paraId="41D91BA9" w14:textId="77777777" w:rsidR="002911A9" w:rsidRPr="002911A9" w:rsidRDefault="002911A9" w:rsidP="002911A9">
      <w:r w:rsidRPr="002911A9">
        <w:t>If you’d like, I can tailor this idea to a specific industry, provide a one-page pitch deck outline, or draft a 12-week MVP plan with concrete milestones and KPIs.</w:t>
      </w:r>
    </w:p>
    <w:p w14:paraId="172D2D88" w14:textId="77777777" w:rsidR="004F59E4" w:rsidRDefault="004F59E4" w:rsidP="00CB76B2"/>
    <w:p w14:paraId="7E5DCE76" w14:textId="77777777" w:rsidR="004F59E4" w:rsidRDefault="004F59E4" w:rsidP="00CB76B2"/>
    <w:p w14:paraId="4C3CA795" w14:textId="77777777" w:rsidR="004F59E4" w:rsidRDefault="004F59E4" w:rsidP="00CB76B2"/>
    <w:p w14:paraId="0CDFE4AA" w14:textId="6F3480C3" w:rsidR="002734CF" w:rsidRPr="004A4DAE" w:rsidRDefault="00A93A5F" w:rsidP="00CB76B2">
      <w:r>
        <w:rPr>
          <w:noProof/>
        </w:rPr>
        <w:pict w14:anchorId="4E1B42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2734CF" w:rsidRPr="004A4DAE" w:rsidSect="00737261">
      <w:footerReference w:type="default" r:id="rId7"/>
      <w:pgSz w:w="12240" w:h="15840"/>
      <w:pgMar w:top="990" w:right="1440" w:bottom="62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29B47" w14:textId="77777777" w:rsidR="00A93A5F" w:rsidRDefault="00A93A5F">
      <w:r>
        <w:separator/>
      </w:r>
    </w:p>
    <w:p w14:paraId="28BBC750" w14:textId="77777777" w:rsidR="00A93A5F" w:rsidRDefault="00A93A5F"/>
    <w:p w14:paraId="46DA1DB5" w14:textId="77777777" w:rsidR="00A93A5F" w:rsidRDefault="00A93A5F"/>
  </w:endnote>
  <w:endnote w:type="continuationSeparator" w:id="0">
    <w:p w14:paraId="31128C5E" w14:textId="77777777" w:rsidR="00A93A5F" w:rsidRDefault="00A93A5F">
      <w:r>
        <w:continuationSeparator/>
      </w:r>
    </w:p>
    <w:p w14:paraId="2F9FD1C2" w14:textId="77777777" w:rsidR="00A93A5F" w:rsidRDefault="00A93A5F"/>
    <w:p w14:paraId="213ED0A0" w14:textId="77777777" w:rsidR="00A93A5F" w:rsidRDefault="00A93A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F3E0C8" w14:textId="77777777" w:rsidR="004F791E" w:rsidRDefault="00000000" w:rsidP="00FC45C3">
        <w:pPr>
          <w:pStyle w:val="Footer"/>
          <w:tabs>
            <w:tab w:val="right" w:pos="9360"/>
          </w:tabs>
          <w:ind w:firstLine="936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CC223" w14:textId="77777777" w:rsidR="00A93A5F" w:rsidRDefault="00A93A5F">
      <w:r>
        <w:separator/>
      </w:r>
    </w:p>
    <w:p w14:paraId="78F080DE" w14:textId="77777777" w:rsidR="00A93A5F" w:rsidRDefault="00A93A5F"/>
    <w:p w14:paraId="3D8CC1C7" w14:textId="77777777" w:rsidR="00A93A5F" w:rsidRDefault="00A93A5F"/>
  </w:footnote>
  <w:footnote w:type="continuationSeparator" w:id="0">
    <w:p w14:paraId="0E0F1886" w14:textId="77777777" w:rsidR="00A93A5F" w:rsidRDefault="00A93A5F">
      <w:r>
        <w:continuationSeparator/>
      </w:r>
    </w:p>
    <w:p w14:paraId="742C8B8B" w14:textId="77777777" w:rsidR="00A93A5F" w:rsidRDefault="00A93A5F"/>
    <w:p w14:paraId="6BF23C8B" w14:textId="77777777" w:rsidR="00A93A5F" w:rsidRDefault="00A93A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D0EE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71C4F"/>
    <w:multiLevelType w:val="multilevel"/>
    <w:tmpl w:val="5D2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96D56"/>
    <w:multiLevelType w:val="multilevel"/>
    <w:tmpl w:val="BCB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25171"/>
    <w:multiLevelType w:val="multilevel"/>
    <w:tmpl w:val="484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843FA"/>
    <w:multiLevelType w:val="multilevel"/>
    <w:tmpl w:val="09E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14E25"/>
    <w:multiLevelType w:val="multilevel"/>
    <w:tmpl w:val="67A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C44E7"/>
    <w:multiLevelType w:val="multilevel"/>
    <w:tmpl w:val="430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30DF7"/>
    <w:multiLevelType w:val="multilevel"/>
    <w:tmpl w:val="F34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30D6A"/>
    <w:multiLevelType w:val="multilevel"/>
    <w:tmpl w:val="8A4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573B0"/>
    <w:multiLevelType w:val="multilevel"/>
    <w:tmpl w:val="CAA2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82F5F"/>
    <w:multiLevelType w:val="multilevel"/>
    <w:tmpl w:val="FE0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380A55"/>
    <w:multiLevelType w:val="multilevel"/>
    <w:tmpl w:val="2BD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50FFA"/>
    <w:multiLevelType w:val="multilevel"/>
    <w:tmpl w:val="232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34D21"/>
    <w:multiLevelType w:val="multilevel"/>
    <w:tmpl w:val="45D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204613"/>
    <w:multiLevelType w:val="multilevel"/>
    <w:tmpl w:val="1FF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025E6"/>
    <w:multiLevelType w:val="multilevel"/>
    <w:tmpl w:val="40B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DC5492"/>
    <w:multiLevelType w:val="multilevel"/>
    <w:tmpl w:val="7A4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94F03"/>
    <w:multiLevelType w:val="multilevel"/>
    <w:tmpl w:val="FDB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356BD5"/>
    <w:multiLevelType w:val="multilevel"/>
    <w:tmpl w:val="394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4334A"/>
    <w:multiLevelType w:val="multilevel"/>
    <w:tmpl w:val="9ED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8B585D"/>
    <w:multiLevelType w:val="multilevel"/>
    <w:tmpl w:val="3B5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21431D"/>
    <w:multiLevelType w:val="multilevel"/>
    <w:tmpl w:val="D306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4C4515"/>
    <w:multiLevelType w:val="multilevel"/>
    <w:tmpl w:val="F63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A6B06"/>
    <w:multiLevelType w:val="multilevel"/>
    <w:tmpl w:val="0F8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F7882"/>
    <w:multiLevelType w:val="multilevel"/>
    <w:tmpl w:val="C990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D3045D"/>
    <w:multiLevelType w:val="multilevel"/>
    <w:tmpl w:val="348C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E23BE1"/>
    <w:multiLevelType w:val="multilevel"/>
    <w:tmpl w:val="F29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7DAB"/>
    <w:multiLevelType w:val="hybridMultilevel"/>
    <w:tmpl w:val="2B2EFCEA"/>
    <w:lvl w:ilvl="0" w:tplc="78BE748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000000" w:themeColor="text1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DF027F1"/>
    <w:multiLevelType w:val="multilevel"/>
    <w:tmpl w:val="2F68EF1A"/>
    <w:styleLink w:val="bCheckbox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E537FEB"/>
    <w:multiLevelType w:val="multilevel"/>
    <w:tmpl w:val="544C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780CE2"/>
    <w:multiLevelType w:val="multilevel"/>
    <w:tmpl w:val="D816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B5144"/>
    <w:multiLevelType w:val="multilevel"/>
    <w:tmpl w:val="D01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85106B"/>
    <w:multiLevelType w:val="multilevel"/>
    <w:tmpl w:val="F1B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244AE3"/>
    <w:multiLevelType w:val="multilevel"/>
    <w:tmpl w:val="65F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BC683B"/>
    <w:multiLevelType w:val="multilevel"/>
    <w:tmpl w:val="F836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D92186"/>
    <w:multiLevelType w:val="multilevel"/>
    <w:tmpl w:val="B9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B132E"/>
    <w:multiLevelType w:val="multilevel"/>
    <w:tmpl w:val="EEA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A17A48"/>
    <w:multiLevelType w:val="multilevel"/>
    <w:tmpl w:val="03F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F20A8"/>
    <w:multiLevelType w:val="multilevel"/>
    <w:tmpl w:val="67F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1D7F8A"/>
    <w:multiLevelType w:val="multilevel"/>
    <w:tmpl w:val="545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622F5"/>
    <w:multiLevelType w:val="multilevel"/>
    <w:tmpl w:val="AB7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E57F12"/>
    <w:multiLevelType w:val="hybridMultilevel"/>
    <w:tmpl w:val="60C2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FEF1688"/>
    <w:multiLevelType w:val="multilevel"/>
    <w:tmpl w:val="4412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846AB1"/>
    <w:multiLevelType w:val="hybridMultilevel"/>
    <w:tmpl w:val="BA8E5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7E4BA4"/>
    <w:multiLevelType w:val="multilevel"/>
    <w:tmpl w:val="332E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9D5255"/>
    <w:multiLevelType w:val="multilevel"/>
    <w:tmpl w:val="37041932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color w:val="000000" w:themeColor="text1"/>
        <w:sz w:val="4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79E65C6"/>
    <w:multiLevelType w:val="multilevel"/>
    <w:tmpl w:val="2F7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E62030"/>
    <w:multiLevelType w:val="multilevel"/>
    <w:tmpl w:val="09F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730822"/>
    <w:multiLevelType w:val="multilevel"/>
    <w:tmpl w:val="7C8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DF3F1E"/>
    <w:multiLevelType w:val="multilevel"/>
    <w:tmpl w:val="474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766AA5"/>
    <w:multiLevelType w:val="multilevel"/>
    <w:tmpl w:val="144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7E1772"/>
    <w:multiLevelType w:val="multilevel"/>
    <w:tmpl w:val="5ED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A27D76"/>
    <w:multiLevelType w:val="hybridMultilevel"/>
    <w:tmpl w:val="EDE2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C507DBB"/>
    <w:multiLevelType w:val="multilevel"/>
    <w:tmpl w:val="634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571EF"/>
    <w:multiLevelType w:val="multilevel"/>
    <w:tmpl w:val="4F7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FAE4330"/>
    <w:multiLevelType w:val="hybridMultilevel"/>
    <w:tmpl w:val="A228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EB6B61"/>
    <w:multiLevelType w:val="multilevel"/>
    <w:tmpl w:val="4A7CEEAE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16039F0"/>
    <w:multiLevelType w:val="multilevel"/>
    <w:tmpl w:val="B25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A7D91"/>
    <w:multiLevelType w:val="multilevel"/>
    <w:tmpl w:val="F48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5C3F64"/>
    <w:multiLevelType w:val="multilevel"/>
    <w:tmpl w:val="4FF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90125F"/>
    <w:multiLevelType w:val="multilevel"/>
    <w:tmpl w:val="67F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C92481"/>
    <w:multiLevelType w:val="multilevel"/>
    <w:tmpl w:val="5386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0D43CD"/>
    <w:multiLevelType w:val="multilevel"/>
    <w:tmpl w:val="9CE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5130B1"/>
    <w:multiLevelType w:val="multilevel"/>
    <w:tmpl w:val="587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5327A1"/>
    <w:multiLevelType w:val="hybridMultilevel"/>
    <w:tmpl w:val="24C06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AFC77F9"/>
    <w:multiLevelType w:val="multilevel"/>
    <w:tmpl w:val="9B5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0640AB"/>
    <w:multiLevelType w:val="multilevel"/>
    <w:tmpl w:val="67A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C70650"/>
    <w:multiLevelType w:val="multilevel"/>
    <w:tmpl w:val="D9F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223952"/>
    <w:multiLevelType w:val="multilevel"/>
    <w:tmpl w:val="866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CB0E5F"/>
    <w:multiLevelType w:val="multilevel"/>
    <w:tmpl w:val="F52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135CC6"/>
    <w:multiLevelType w:val="multilevel"/>
    <w:tmpl w:val="D972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0AE5C83"/>
    <w:multiLevelType w:val="multilevel"/>
    <w:tmpl w:val="C81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3C5CFB"/>
    <w:multiLevelType w:val="multilevel"/>
    <w:tmpl w:val="82D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5930CC"/>
    <w:multiLevelType w:val="multilevel"/>
    <w:tmpl w:val="3708A8DA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276925"/>
    <w:multiLevelType w:val="multilevel"/>
    <w:tmpl w:val="075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A056C5"/>
    <w:multiLevelType w:val="multilevel"/>
    <w:tmpl w:val="1D26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7DA19B1"/>
    <w:multiLevelType w:val="multilevel"/>
    <w:tmpl w:val="84F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8661AB"/>
    <w:multiLevelType w:val="multilevel"/>
    <w:tmpl w:val="338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043346"/>
    <w:multiLevelType w:val="multilevel"/>
    <w:tmpl w:val="652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816A5B"/>
    <w:multiLevelType w:val="multilevel"/>
    <w:tmpl w:val="DEB6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F26573"/>
    <w:multiLevelType w:val="hybridMultilevel"/>
    <w:tmpl w:val="843C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A150FE1"/>
    <w:multiLevelType w:val="multilevel"/>
    <w:tmpl w:val="C896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B947AFB"/>
    <w:multiLevelType w:val="hybridMultilevel"/>
    <w:tmpl w:val="D61C7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C417F6F"/>
    <w:multiLevelType w:val="multilevel"/>
    <w:tmpl w:val="395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CD6196"/>
    <w:multiLevelType w:val="hybridMultilevel"/>
    <w:tmpl w:val="E79C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7F6889"/>
    <w:multiLevelType w:val="multilevel"/>
    <w:tmpl w:val="5AA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80318C"/>
    <w:multiLevelType w:val="multilevel"/>
    <w:tmpl w:val="2D84904E"/>
    <w:lvl w:ilvl="0">
      <w:start w:val="1"/>
      <w:numFmt w:val="bullet"/>
      <w:pStyle w:val="StrongListPink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pStyle w:val="StrongListAqua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F656E29"/>
    <w:multiLevelType w:val="hybridMultilevel"/>
    <w:tmpl w:val="F1888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C147EE"/>
    <w:multiLevelType w:val="multilevel"/>
    <w:tmpl w:val="5BA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027DCC"/>
    <w:multiLevelType w:val="multilevel"/>
    <w:tmpl w:val="9842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CF12A5"/>
    <w:multiLevelType w:val="multilevel"/>
    <w:tmpl w:val="E26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F149A5"/>
    <w:multiLevelType w:val="multilevel"/>
    <w:tmpl w:val="E87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922AD2"/>
    <w:multiLevelType w:val="multilevel"/>
    <w:tmpl w:val="F884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422AD5"/>
    <w:multiLevelType w:val="multilevel"/>
    <w:tmpl w:val="D37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970E92"/>
    <w:multiLevelType w:val="multilevel"/>
    <w:tmpl w:val="5BE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3E2B32"/>
    <w:multiLevelType w:val="multilevel"/>
    <w:tmpl w:val="A40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B56CC6"/>
    <w:multiLevelType w:val="multilevel"/>
    <w:tmpl w:val="79AA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C52EAC"/>
    <w:multiLevelType w:val="multilevel"/>
    <w:tmpl w:val="6C2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9571D7"/>
    <w:multiLevelType w:val="multilevel"/>
    <w:tmpl w:val="17D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801F1D"/>
    <w:multiLevelType w:val="multilevel"/>
    <w:tmpl w:val="A21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DC6A79"/>
    <w:multiLevelType w:val="multilevel"/>
    <w:tmpl w:val="F6EA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E120211"/>
    <w:multiLevelType w:val="multilevel"/>
    <w:tmpl w:val="E36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56186F"/>
    <w:multiLevelType w:val="multilevel"/>
    <w:tmpl w:val="131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7037CF"/>
    <w:multiLevelType w:val="multilevel"/>
    <w:tmpl w:val="95F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867D94"/>
    <w:multiLevelType w:val="multilevel"/>
    <w:tmpl w:val="E3F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D3736"/>
    <w:multiLevelType w:val="multilevel"/>
    <w:tmpl w:val="8920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8A6D24"/>
    <w:multiLevelType w:val="multilevel"/>
    <w:tmpl w:val="797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C54A5C"/>
    <w:multiLevelType w:val="multilevel"/>
    <w:tmpl w:val="03B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3A31CB"/>
    <w:multiLevelType w:val="hybridMultilevel"/>
    <w:tmpl w:val="DF6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52968F5"/>
    <w:multiLevelType w:val="multilevel"/>
    <w:tmpl w:val="A99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BD76B8"/>
    <w:multiLevelType w:val="multilevel"/>
    <w:tmpl w:val="A4F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710E32"/>
    <w:multiLevelType w:val="multilevel"/>
    <w:tmpl w:val="6C8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D31152"/>
    <w:multiLevelType w:val="multilevel"/>
    <w:tmpl w:val="4C0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A0014D5"/>
    <w:multiLevelType w:val="multilevel"/>
    <w:tmpl w:val="E3B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4C0C3C"/>
    <w:multiLevelType w:val="multilevel"/>
    <w:tmpl w:val="31E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782B68"/>
    <w:multiLevelType w:val="multilevel"/>
    <w:tmpl w:val="D27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6B348E"/>
    <w:multiLevelType w:val="multilevel"/>
    <w:tmpl w:val="E8E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9328A1"/>
    <w:multiLevelType w:val="multilevel"/>
    <w:tmpl w:val="4A7CEEAE"/>
    <w:lvl w:ilvl="0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9444202">
    <w:abstractNumId w:val="9"/>
  </w:num>
  <w:num w:numId="2" w16cid:durableId="1420326625">
    <w:abstractNumId w:val="73"/>
  </w:num>
  <w:num w:numId="3" w16cid:durableId="810948040">
    <w:abstractNumId w:val="95"/>
  </w:num>
  <w:num w:numId="4" w16cid:durableId="818959263">
    <w:abstractNumId w:val="76"/>
  </w:num>
  <w:num w:numId="5" w16cid:durableId="1639605159">
    <w:abstractNumId w:val="42"/>
  </w:num>
  <w:num w:numId="6" w16cid:durableId="1075467806">
    <w:abstractNumId w:val="7"/>
  </w:num>
  <w:num w:numId="7" w16cid:durableId="1197036759">
    <w:abstractNumId w:val="6"/>
  </w:num>
  <w:num w:numId="8" w16cid:durableId="1771510809">
    <w:abstractNumId w:val="5"/>
  </w:num>
  <w:num w:numId="9" w16cid:durableId="292097570">
    <w:abstractNumId w:val="4"/>
  </w:num>
  <w:num w:numId="10" w16cid:durableId="1401556499">
    <w:abstractNumId w:val="8"/>
  </w:num>
  <w:num w:numId="11" w16cid:durableId="1051615681">
    <w:abstractNumId w:val="3"/>
  </w:num>
  <w:num w:numId="12" w16cid:durableId="1318460601">
    <w:abstractNumId w:val="2"/>
  </w:num>
  <w:num w:numId="13" w16cid:durableId="1509521246">
    <w:abstractNumId w:val="1"/>
  </w:num>
  <w:num w:numId="14" w16cid:durableId="1684816770">
    <w:abstractNumId w:val="0"/>
  </w:num>
  <w:num w:numId="15" w16cid:durableId="653216366">
    <w:abstractNumId w:val="84"/>
  </w:num>
  <w:num w:numId="16" w16cid:durableId="1469084625">
    <w:abstractNumId w:val="112"/>
  </w:num>
  <w:num w:numId="17" w16cid:durableId="631592780">
    <w:abstractNumId w:val="59"/>
  </w:num>
  <w:num w:numId="18" w16cid:durableId="1024524709">
    <w:abstractNumId w:val="86"/>
  </w:num>
  <w:num w:numId="19" w16cid:durableId="1823539691">
    <w:abstractNumId w:val="55"/>
  </w:num>
  <w:num w:numId="20" w16cid:durableId="2057779604">
    <w:abstractNumId w:val="64"/>
  </w:num>
  <w:num w:numId="21" w16cid:durableId="262804762">
    <w:abstractNumId w:val="36"/>
  </w:num>
  <w:num w:numId="22" w16cid:durableId="1303537471">
    <w:abstractNumId w:val="128"/>
  </w:num>
  <w:num w:numId="23" w16cid:durableId="2110153323">
    <w:abstractNumId w:val="100"/>
  </w:num>
  <w:num w:numId="24" w16cid:durableId="1160386545">
    <w:abstractNumId w:val="66"/>
  </w:num>
  <w:num w:numId="25" w16cid:durableId="360714597">
    <w:abstractNumId w:val="133"/>
  </w:num>
  <w:num w:numId="26" w16cid:durableId="1924025577">
    <w:abstractNumId w:val="37"/>
  </w:num>
  <w:num w:numId="27" w16cid:durableId="1973051914">
    <w:abstractNumId w:val="43"/>
  </w:num>
  <w:num w:numId="28" w16cid:durableId="957024889">
    <w:abstractNumId w:val="94"/>
  </w:num>
  <w:num w:numId="29" w16cid:durableId="2070881414">
    <w:abstractNumId w:val="110"/>
  </w:num>
  <w:num w:numId="30" w16cid:durableId="518743881">
    <w:abstractNumId w:val="102"/>
  </w:num>
  <w:num w:numId="31" w16cid:durableId="532301891">
    <w:abstractNumId w:val="47"/>
  </w:num>
  <w:num w:numId="32" w16cid:durableId="1383286224">
    <w:abstractNumId w:val="71"/>
  </w:num>
  <w:num w:numId="33" w16cid:durableId="1254824401">
    <w:abstractNumId w:val="116"/>
  </w:num>
  <w:num w:numId="34" w16cid:durableId="1709378797">
    <w:abstractNumId w:val="21"/>
  </w:num>
  <w:num w:numId="35" w16cid:durableId="1907958498">
    <w:abstractNumId w:val="23"/>
  </w:num>
  <w:num w:numId="36" w16cid:durableId="693461792">
    <w:abstractNumId w:val="105"/>
  </w:num>
  <w:num w:numId="37" w16cid:durableId="553006264">
    <w:abstractNumId w:val="14"/>
  </w:num>
  <w:num w:numId="38" w16cid:durableId="1414931636">
    <w:abstractNumId w:val="57"/>
  </w:num>
  <w:num w:numId="39" w16cid:durableId="1562980741">
    <w:abstractNumId w:val="80"/>
  </w:num>
  <w:num w:numId="40" w16cid:durableId="1678573889">
    <w:abstractNumId w:val="107"/>
  </w:num>
  <w:num w:numId="41" w16cid:durableId="887110356">
    <w:abstractNumId w:val="74"/>
  </w:num>
  <w:num w:numId="42" w16cid:durableId="1870756960">
    <w:abstractNumId w:val="32"/>
  </w:num>
  <w:num w:numId="43" w16cid:durableId="1186598880">
    <w:abstractNumId w:val="83"/>
  </w:num>
  <w:num w:numId="44" w16cid:durableId="252082868">
    <w:abstractNumId w:val="67"/>
  </w:num>
  <w:num w:numId="45" w16cid:durableId="992679693">
    <w:abstractNumId w:val="44"/>
  </w:num>
  <w:num w:numId="46" w16cid:durableId="1199203129">
    <w:abstractNumId w:val="122"/>
  </w:num>
  <w:num w:numId="47" w16cid:durableId="2039767762">
    <w:abstractNumId w:val="111"/>
  </w:num>
  <w:num w:numId="48" w16cid:durableId="1478453312">
    <w:abstractNumId w:val="89"/>
  </w:num>
  <w:num w:numId="49" w16cid:durableId="1207836047">
    <w:abstractNumId w:val="91"/>
  </w:num>
  <w:num w:numId="50" w16cid:durableId="1206331209">
    <w:abstractNumId w:val="49"/>
  </w:num>
  <w:num w:numId="51" w16cid:durableId="1943025447">
    <w:abstractNumId w:val="78"/>
  </w:num>
  <w:num w:numId="52" w16cid:durableId="639531036">
    <w:abstractNumId w:val="13"/>
  </w:num>
  <w:num w:numId="53" w16cid:durableId="928388382">
    <w:abstractNumId w:val="24"/>
  </w:num>
  <w:num w:numId="54" w16cid:durableId="157234673">
    <w:abstractNumId w:val="69"/>
  </w:num>
  <w:num w:numId="55" w16cid:durableId="1196626122">
    <w:abstractNumId w:val="79"/>
  </w:num>
  <w:num w:numId="56" w16cid:durableId="883249037">
    <w:abstractNumId w:val="34"/>
  </w:num>
  <w:num w:numId="57" w16cid:durableId="17900836">
    <w:abstractNumId w:val="50"/>
  </w:num>
  <w:num w:numId="58" w16cid:durableId="702828017">
    <w:abstractNumId w:val="33"/>
  </w:num>
  <w:num w:numId="59" w16cid:durableId="170143702">
    <w:abstractNumId w:val="120"/>
  </w:num>
  <w:num w:numId="60" w16cid:durableId="1238245810">
    <w:abstractNumId w:val="121"/>
  </w:num>
  <w:num w:numId="61" w16cid:durableId="815800958">
    <w:abstractNumId w:val="132"/>
  </w:num>
  <w:num w:numId="62" w16cid:durableId="201596894">
    <w:abstractNumId w:val="118"/>
  </w:num>
  <w:num w:numId="63" w16cid:durableId="949162594">
    <w:abstractNumId w:val="113"/>
  </w:num>
  <w:num w:numId="64" w16cid:durableId="232743558">
    <w:abstractNumId w:val="103"/>
  </w:num>
  <w:num w:numId="65" w16cid:durableId="1489903020">
    <w:abstractNumId w:val="127"/>
  </w:num>
  <w:num w:numId="66" w16cid:durableId="2118285309">
    <w:abstractNumId w:val="25"/>
  </w:num>
  <w:num w:numId="67" w16cid:durableId="1610237726">
    <w:abstractNumId w:val="29"/>
  </w:num>
  <w:num w:numId="68" w16cid:durableId="1570309737">
    <w:abstractNumId w:val="125"/>
  </w:num>
  <w:num w:numId="69" w16cid:durableId="1022702317">
    <w:abstractNumId w:val="92"/>
  </w:num>
  <w:num w:numId="70" w16cid:durableId="64496324">
    <w:abstractNumId w:val="131"/>
  </w:num>
  <w:num w:numId="71" w16cid:durableId="1378696618">
    <w:abstractNumId w:val="126"/>
  </w:num>
  <w:num w:numId="72" w16cid:durableId="1628320125">
    <w:abstractNumId w:val="15"/>
  </w:num>
  <w:num w:numId="73" w16cid:durableId="761877273">
    <w:abstractNumId w:val="52"/>
  </w:num>
  <w:num w:numId="74" w16cid:durableId="2137404970">
    <w:abstractNumId w:val="106"/>
  </w:num>
  <w:num w:numId="75" w16cid:durableId="600989293">
    <w:abstractNumId w:val="45"/>
  </w:num>
  <w:num w:numId="76" w16cid:durableId="236594260">
    <w:abstractNumId w:val="61"/>
  </w:num>
  <w:num w:numId="77" w16cid:durableId="511260913">
    <w:abstractNumId w:val="90"/>
  </w:num>
  <w:num w:numId="78" w16cid:durableId="1667900355">
    <w:abstractNumId w:val="53"/>
  </w:num>
  <w:num w:numId="79" w16cid:durableId="1545563348">
    <w:abstractNumId w:val="93"/>
  </w:num>
  <w:num w:numId="80" w16cid:durableId="1485243768">
    <w:abstractNumId w:val="123"/>
  </w:num>
  <w:num w:numId="81" w16cid:durableId="1794867160">
    <w:abstractNumId w:val="75"/>
  </w:num>
  <w:num w:numId="82" w16cid:durableId="668870659">
    <w:abstractNumId w:val="51"/>
  </w:num>
  <w:num w:numId="83" w16cid:durableId="1169322851">
    <w:abstractNumId w:val="96"/>
  </w:num>
  <w:num w:numId="84" w16cid:durableId="982657048">
    <w:abstractNumId w:val="101"/>
  </w:num>
  <w:num w:numId="85" w16cid:durableId="442114891">
    <w:abstractNumId w:val="65"/>
  </w:num>
  <w:num w:numId="86" w16cid:durableId="1717777299">
    <w:abstractNumId w:val="12"/>
  </w:num>
  <w:num w:numId="87" w16cid:durableId="857475361">
    <w:abstractNumId w:val="82"/>
  </w:num>
  <w:num w:numId="88" w16cid:durableId="959651304">
    <w:abstractNumId w:val="119"/>
  </w:num>
  <w:num w:numId="89" w16cid:durableId="463280640">
    <w:abstractNumId w:val="10"/>
  </w:num>
  <w:num w:numId="90" w16cid:durableId="1818956764">
    <w:abstractNumId w:val="30"/>
  </w:num>
  <w:num w:numId="91" w16cid:durableId="152764492">
    <w:abstractNumId w:val="124"/>
  </w:num>
  <w:num w:numId="92" w16cid:durableId="1734768833">
    <w:abstractNumId w:val="41"/>
  </w:num>
  <w:num w:numId="93" w16cid:durableId="1494878737">
    <w:abstractNumId w:val="104"/>
  </w:num>
  <w:num w:numId="94" w16cid:durableId="2029671308">
    <w:abstractNumId w:val="81"/>
  </w:num>
  <w:num w:numId="95" w16cid:durableId="1128206496">
    <w:abstractNumId w:val="87"/>
  </w:num>
  <w:num w:numId="96" w16cid:durableId="1641613467">
    <w:abstractNumId w:val="19"/>
  </w:num>
  <w:num w:numId="97" w16cid:durableId="401954127">
    <w:abstractNumId w:val="97"/>
  </w:num>
  <w:num w:numId="98" w16cid:durableId="899176627">
    <w:abstractNumId w:val="17"/>
  </w:num>
  <w:num w:numId="99" w16cid:durableId="1283927811">
    <w:abstractNumId w:val="16"/>
  </w:num>
  <w:num w:numId="100" w16cid:durableId="1370186894">
    <w:abstractNumId w:val="18"/>
  </w:num>
  <w:num w:numId="101" w16cid:durableId="1827475724">
    <w:abstractNumId w:val="88"/>
  </w:num>
  <w:num w:numId="102" w16cid:durableId="1313295188">
    <w:abstractNumId w:val="38"/>
  </w:num>
  <w:num w:numId="103" w16cid:durableId="2130277657">
    <w:abstractNumId w:val="99"/>
  </w:num>
  <w:num w:numId="104" w16cid:durableId="2020814465">
    <w:abstractNumId w:val="11"/>
  </w:num>
  <w:num w:numId="105" w16cid:durableId="503084068">
    <w:abstractNumId w:val="56"/>
  </w:num>
  <w:num w:numId="106" w16cid:durableId="1926187028">
    <w:abstractNumId w:val="77"/>
  </w:num>
  <w:num w:numId="107" w16cid:durableId="677734020">
    <w:abstractNumId w:val="109"/>
  </w:num>
  <w:num w:numId="108" w16cid:durableId="1930115294">
    <w:abstractNumId w:val="46"/>
  </w:num>
  <w:num w:numId="109" w16cid:durableId="148207601">
    <w:abstractNumId w:val="85"/>
  </w:num>
  <w:num w:numId="110" w16cid:durableId="1288076239">
    <w:abstractNumId w:val="63"/>
  </w:num>
  <w:num w:numId="111" w16cid:durableId="1711035124">
    <w:abstractNumId w:val="28"/>
  </w:num>
  <w:num w:numId="112" w16cid:durableId="257493896">
    <w:abstractNumId w:val="26"/>
  </w:num>
  <w:num w:numId="113" w16cid:durableId="2121753856">
    <w:abstractNumId w:val="22"/>
  </w:num>
  <w:num w:numId="114" w16cid:durableId="1744836878">
    <w:abstractNumId w:val="114"/>
  </w:num>
  <w:num w:numId="115" w16cid:durableId="139269713">
    <w:abstractNumId w:val="70"/>
  </w:num>
  <w:num w:numId="116" w16cid:durableId="1996373548">
    <w:abstractNumId w:val="98"/>
  </w:num>
  <w:num w:numId="117" w16cid:durableId="165243852">
    <w:abstractNumId w:val="48"/>
  </w:num>
  <w:num w:numId="118" w16cid:durableId="345986278">
    <w:abstractNumId w:val="62"/>
  </w:num>
  <w:num w:numId="119" w16cid:durableId="984312471">
    <w:abstractNumId w:val="54"/>
  </w:num>
  <w:num w:numId="120" w16cid:durableId="1797986322">
    <w:abstractNumId w:val="129"/>
  </w:num>
  <w:num w:numId="121" w16cid:durableId="25452210">
    <w:abstractNumId w:val="115"/>
  </w:num>
  <w:num w:numId="122" w16cid:durableId="637495877">
    <w:abstractNumId w:val="115"/>
    <w:lvlOverride w:ilvl="2">
      <w:lvl w:ilvl="2">
        <w:numFmt w:val="decimal"/>
        <w:lvlText w:val="%3."/>
        <w:lvlJc w:val="left"/>
      </w:lvl>
    </w:lvlOverride>
  </w:num>
  <w:num w:numId="123" w16cid:durableId="716317441">
    <w:abstractNumId w:val="130"/>
  </w:num>
  <w:num w:numId="124" w16cid:durableId="196705131">
    <w:abstractNumId w:val="20"/>
  </w:num>
  <w:num w:numId="125" w16cid:durableId="1038890701">
    <w:abstractNumId w:val="27"/>
  </w:num>
  <w:num w:numId="126" w16cid:durableId="1269655413">
    <w:abstractNumId w:val="35"/>
  </w:num>
  <w:num w:numId="127" w16cid:durableId="1727952231">
    <w:abstractNumId w:val="60"/>
  </w:num>
  <w:num w:numId="128" w16cid:durableId="1051736216">
    <w:abstractNumId w:val="58"/>
  </w:num>
  <w:num w:numId="129" w16cid:durableId="866679110">
    <w:abstractNumId w:val="108"/>
  </w:num>
  <w:num w:numId="130" w16cid:durableId="1521578997">
    <w:abstractNumId w:val="68"/>
  </w:num>
  <w:num w:numId="131" w16cid:durableId="441386511">
    <w:abstractNumId w:val="72"/>
  </w:num>
  <w:num w:numId="132" w16cid:durableId="624237526">
    <w:abstractNumId w:val="40"/>
  </w:num>
  <w:num w:numId="133" w16cid:durableId="458453780">
    <w:abstractNumId w:val="39"/>
  </w:num>
  <w:num w:numId="134" w16cid:durableId="1515681615">
    <w:abstractNumId w:val="31"/>
  </w:num>
  <w:num w:numId="135" w16cid:durableId="969094425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35"/>
    <w:rsid w:val="000048D5"/>
    <w:rsid w:val="00004E31"/>
    <w:rsid w:val="00006CA8"/>
    <w:rsid w:val="00012931"/>
    <w:rsid w:val="000255ED"/>
    <w:rsid w:val="00032278"/>
    <w:rsid w:val="000322FD"/>
    <w:rsid w:val="000333C2"/>
    <w:rsid w:val="00044DB8"/>
    <w:rsid w:val="000454FF"/>
    <w:rsid w:val="00052B69"/>
    <w:rsid w:val="00055B4C"/>
    <w:rsid w:val="00064859"/>
    <w:rsid w:val="000914DE"/>
    <w:rsid w:val="000A7F2A"/>
    <w:rsid w:val="000B229C"/>
    <w:rsid w:val="000C05F2"/>
    <w:rsid w:val="000E5428"/>
    <w:rsid w:val="000E791F"/>
    <w:rsid w:val="000F2A7D"/>
    <w:rsid w:val="000F59C4"/>
    <w:rsid w:val="00115BB4"/>
    <w:rsid w:val="00131C1D"/>
    <w:rsid w:val="001322B8"/>
    <w:rsid w:val="00141FDF"/>
    <w:rsid w:val="0016528F"/>
    <w:rsid w:val="00167D8B"/>
    <w:rsid w:val="001730AD"/>
    <w:rsid w:val="00186F8E"/>
    <w:rsid w:val="0019149A"/>
    <w:rsid w:val="001916BA"/>
    <w:rsid w:val="001945A2"/>
    <w:rsid w:val="00196857"/>
    <w:rsid w:val="001A5814"/>
    <w:rsid w:val="001C0C75"/>
    <w:rsid w:val="001C4433"/>
    <w:rsid w:val="001D0A19"/>
    <w:rsid w:val="001D39FC"/>
    <w:rsid w:val="001D3FC1"/>
    <w:rsid w:val="001D407F"/>
    <w:rsid w:val="001E1898"/>
    <w:rsid w:val="001E77D3"/>
    <w:rsid w:val="00206452"/>
    <w:rsid w:val="00231BA2"/>
    <w:rsid w:val="00231DE4"/>
    <w:rsid w:val="00232183"/>
    <w:rsid w:val="00240FEA"/>
    <w:rsid w:val="00253AD4"/>
    <w:rsid w:val="00256DF6"/>
    <w:rsid w:val="002638E0"/>
    <w:rsid w:val="002734CF"/>
    <w:rsid w:val="00280314"/>
    <w:rsid w:val="002911A9"/>
    <w:rsid w:val="00294C91"/>
    <w:rsid w:val="002A1EA1"/>
    <w:rsid w:val="002A6869"/>
    <w:rsid w:val="002B52FD"/>
    <w:rsid w:val="002B57B4"/>
    <w:rsid w:val="002C5F24"/>
    <w:rsid w:val="002F1369"/>
    <w:rsid w:val="002F7EB4"/>
    <w:rsid w:val="00300973"/>
    <w:rsid w:val="003129A1"/>
    <w:rsid w:val="00312C7B"/>
    <w:rsid w:val="003223F4"/>
    <w:rsid w:val="003347CD"/>
    <w:rsid w:val="00341084"/>
    <w:rsid w:val="003434F2"/>
    <w:rsid w:val="00344A5B"/>
    <w:rsid w:val="0035441B"/>
    <w:rsid w:val="00357F4D"/>
    <w:rsid w:val="00363A81"/>
    <w:rsid w:val="00365CE6"/>
    <w:rsid w:val="003717CB"/>
    <w:rsid w:val="00391731"/>
    <w:rsid w:val="003A2670"/>
    <w:rsid w:val="003C003D"/>
    <w:rsid w:val="003C3F0F"/>
    <w:rsid w:val="003D3CDA"/>
    <w:rsid w:val="003E0C00"/>
    <w:rsid w:val="003E6941"/>
    <w:rsid w:val="003F4309"/>
    <w:rsid w:val="004129C6"/>
    <w:rsid w:val="00415F20"/>
    <w:rsid w:val="004179E5"/>
    <w:rsid w:val="00422CDF"/>
    <w:rsid w:val="0043039C"/>
    <w:rsid w:val="00430A74"/>
    <w:rsid w:val="00474F18"/>
    <w:rsid w:val="0047538E"/>
    <w:rsid w:val="0048472E"/>
    <w:rsid w:val="004978EE"/>
    <w:rsid w:val="004A3CF5"/>
    <w:rsid w:val="004A4019"/>
    <w:rsid w:val="004A42F8"/>
    <w:rsid w:val="004A4DAE"/>
    <w:rsid w:val="004B0BCC"/>
    <w:rsid w:val="004C1449"/>
    <w:rsid w:val="004C7271"/>
    <w:rsid w:val="004D2333"/>
    <w:rsid w:val="004D2B8C"/>
    <w:rsid w:val="004D3781"/>
    <w:rsid w:val="004D4060"/>
    <w:rsid w:val="004E0239"/>
    <w:rsid w:val="004E45F7"/>
    <w:rsid w:val="004E55F7"/>
    <w:rsid w:val="004E5C66"/>
    <w:rsid w:val="004F4CC6"/>
    <w:rsid w:val="004F59E4"/>
    <w:rsid w:val="004F791E"/>
    <w:rsid w:val="0050681A"/>
    <w:rsid w:val="005257B8"/>
    <w:rsid w:val="0053343D"/>
    <w:rsid w:val="005373CE"/>
    <w:rsid w:val="00540E62"/>
    <w:rsid w:val="00543616"/>
    <w:rsid w:val="00560B18"/>
    <w:rsid w:val="0058571B"/>
    <w:rsid w:val="005A50BD"/>
    <w:rsid w:val="005B1E14"/>
    <w:rsid w:val="005B6239"/>
    <w:rsid w:val="005D273A"/>
    <w:rsid w:val="005D69BF"/>
    <w:rsid w:val="00613509"/>
    <w:rsid w:val="00647085"/>
    <w:rsid w:val="00652FF0"/>
    <w:rsid w:val="006811D7"/>
    <w:rsid w:val="00682DE8"/>
    <w:rsid w:val="006A25B0"/>
    <w:rsid w:val="006A3060"/>
    <w:rsid w:val="006B2224"/>
    <w:rsid w:val="006C3603"/>
    <w:rsid w:val="006C54D0"/>
    <w:rsid w:val="006D0780"/>
    <w:rsid w:val="006E13A9"/>
    <w:rsid w:val="006E234E"/>
    <w:rsid w:val="00705B96"/>
    <w:rsid w:val="00706FAD"/>
    <w:rsid w:val="00715D99"/>
    <w:rsid w:val="00732070"/>
    <w:rsid w:val="00737261"/>
    <w:rsid w:val="00751104"/>
    <w:rsid w:val="007655A2"/>
    <w:rsid w:val="00786A20"/>
    <w:rsid w:val="007934AB"/>
    <w:rsid w:val="007977D8"/>
    <w:rsid w:val="007A0BA7"/>
    <w:rsid w:val="007B1BE3"/>
    <w:rsid w:val="007C1245"/>
    <w:rsid w:val="007D0F7A"/>
    <w:rsid w:val="007D6306"/>
    <w:rsid w:val="007E2393"/>
    <w:rsid w:val="007F08AC"/>
    <w:rsid w:val="007F2605"/>
    <w:rsid w:val="007F6C4B"/>
    <w:rsid w:val="00806730"/>
    <w:rsid w:val="00812506"/>
    <w:rsid w:val="00847B70"/>
    <w:rsid w:val="00865ECF"/>
    <w:rsid w:val="0087113C"/>
    <w:rsid w:val="00871BB2"/>
    <w:rsid w:val="00877244"/>
    <w:rsid w:val="008807FE"/>
    <w:rsid w:val="008951AD"/>
    <w:rsid w:val="00897CB3"/>
    <w:rsid w:val="008B4FF4"/>
    <w:rsid w:val="008B5ACC"/>
    <w:rsid w:val="008D1EDA"/>
    <w:rsid w:val="008D34F6"/>
    <w:rsid w:val="008F1320"/>
    <w:rsid w:val="008F3415"/>
    <w:rsid w:val="00913AF5"/>
    <w:rsid w:val="009222D3"/>
    <w:rsid w:val="00926797"/>
    <w:rsid w:val="00937B49"/>
    <w:rsid w:val="009550A1"/>
    <w:rsid w:val="00961708"/>
    <w:rsid w:val="00971BA6"/>
    <w:rsid w:val="00975682"/>
    <w:rsid w:val="009816AB"/>
    <w:rsid w:val="009837ED"/>
    <w:rsid w:val="009A6DEF"/>
    <w:rsid w:val="009A7117"/>
    <w:rsid w:val="009C062F"/>
    <w:rsid w:val="009C790D"/>
    <w:rsid w:val="009D1F34"/>
    <w:rsid w:val="009D2D9F"/>
    <w:rsid w:val="009D7997"/>
    <w:rsid w:val="009E0BEE"/>
    <w:rsid w:val="009E672A"/>
    <w:rsid w:val="009F5E7C"/>
    <w:rsid w:val="009F6582"/>
    <w:rsid w:val="00A13A91"/>
    <w:rsid w:val="00A237E9"/>
    <w:rsid w:val="00A457D1"/>
    <w:rsid w:val="00A4708A"/>
    <w:rsid w:val="00A65675"/>
    <w:rsid w:val="00A72D4E"/>
    <w:rsid w:val="00A740BC"/>
    <w:rsid w:val="00A917B7"/>
    <w:rsid w:val="00A91860"/>
    <w:rsid w:val="00A93A5F"/>
    <w:rsid w:val="00A971E4"/>
    <w:rsid w:val="00A9773A"/>
    <w:rsid w:val="00AC1552"/>
    <w:rsid w:val="00AC39AD"/>
    <w:rsid w:val="00AD2C55"/>
    <w:rsid w:val="00AD3DD2"/>
    <w:rsid w:val="00AD7701"/>
    <w:rsid w:val="00B25D29"/>
    <w:rsid w:val="00B40986"/>
    <w:rsid w:val="00B40CBB"/>
    <w:rsid w:val="00B8145E"/>
    <w:rsid w:val="00B8228D"/>
    <w:rsid w:val="00B93C56"/>
    <w:rsid w:val="00BB321C"/>
    <w:rsid w:val="00BC33B9"/>
    <w:rsid w:val="00BD2F41"/>
    <w:rsid w:val="00BD5A24"/>
    <w:rsid w:val="00BE6028"/>
    <w:rsid w:val="00C04F9D"/>
    <w:rsid w:val="00C16DB6"/>
    <w:rsid w:val="00C26B93"/>
    <w:rsid w:val="00C33C12"/>
    <w:rsid w:val="00C445E2"/>
    <w:rsid w:val="00C54203"/>
    <w:rsid w:val="00C551B9"/>
    <w:rsid w:val="00C65B1E"/>
    <w:rsid w:val="00C835CF"/>
    <w:rsid w:val="00C9753E"/>
    <w:rsid w:val="00CA1819"/>
    <w:rsid w:val="00CB485F"/>
    <w:rsid w:val="00CB76B2"/>
    <w:rsid w:val="00CC0036"/>
    <w:rsid w:val="00CD6779"/>
    <w:rsid w:val="00CE5A01"/>
    <w:rsid w:val="00CF60F9"/>
    <w:rsid w:val="00CF7CC7"/>
    <w:rsid w:val="00D10314"/>
    <w:rsid w:val="00D12C06"/>
    <w:rsid w:val="00D1641E"/>
    <w:rsid w:val="00D21ADD"/>
    <w:rsid w:val="00D23FF7"/>
    <w:rsid w:val="00D27DAE"/>
    <w:rsid w:val="00D30BBD"/>
    <w:rsid w:val="00D33A7C"/>
    <w:rsid w:val="00D6577E"/>
    <w:rsid w:val="00DA1B0A"/>
    <w:rsid w:val="00DB1568"/>
    <w:rsid w:val="00DC5C7A"/>
    <w:rsid w:val="00DD73F3"/>
    <w:rsid w:val="00DF7FA0"/>
    <w:rsid w:val="00E012CE"/>
    <w:rsid w:val="00E01FB2"/>
    <w:rsid w:val="00E17ACC"/>
    <w:rsid w:val="00E30A9A"/>
    <w:rsid w:val="00E34E7B"/>
    <w:rsid w:val="00E47121"/>
    <w:rsid w:val="00E550E1"/>
    <w:rsid w:val="00E64180"/>
    <w:rsid w:val="00E673F7"/>
    <w:rsid w:val="00E72B76"/>
    <w:rsid w:val="00E73E6F"/>
    <w:rsid w:val="00E7582A"/>
    <w:rsid w:val="00E771B2"/>
    <w:rsid w:val="00E908A4"/>
    <w:rsid w:val="00EA1E4F"/>
    <w:rsid w:val="00EA52C9"/>
    <w:rsid w:val="00EB1629"/>
    <w:rsid w:val="00EC527F"/>
    <w:rsid w:val="00ED5DB0"/>
    <w:rsid w:val="00EE36AA"/>
    <w:rsid w:val="00EE4601"/>
    <w:rsid w:val="00EF0A0D"/>
    <w:rsid w:val="00F007EB"/>
    <w:rsid w:val="00F05137"/>
    <w:rsid w:val="00F059B9"/>
    <w:rsid w:val="00F1396E"/>
    <w:rsid w:val="00F16B08"/>
    <w:rsid w:val="00F268B6"/>
    <w:rsid w:val="00F316BF"/>
    <w:rsid w:val="00F4037B"/>
    <w:rsid w:val="00F43135"/>
    <w:rsid w:val="00F52749"/>
    <w:rsid w:val="00F61393"/>
    <w:rsid w:val="00F64EAD"/>
    <w:rsid w:val="00F65257"/>
    <w:rsid w:val="00F74414"/>
    <w:rsid w:val="00F82834"/>
    <w:rsid w:val="00F87FFB"/>
    <w:rsid w:val="00F90A9F"/>
    <w:rsid w:val="00F93BF6"/>
    <w:rsid w:val="00F95E48"/>
    <w:rsid w:val="00FA2CC1"/>
    <w:rsid w:val="00FA3BCF"/>
    <w:rsid w:val="00FB5E95"/>
    <w:rsid w:val="00FC1939"/>
    <w:rsid w:val="00FC45C3"/>
    <w:rsid w:val="00FC7C29"/>
    <w:rsid w:val="00FF1692"/>
    <w:rsid w:val="00FF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66307"/>
  <w15:chartTrackingRefBased/>
  <w15:docId w15:val="{99E361E6-7FBB-3A41-BC07-875FB8E2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2B8"/>
    <w:rPr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2B8"/>
    <w:pPr>
      <w:pBdr>
        <w:top w:val="single" w:sz="8" w:space="0" w:color="92A9B9" w:themeColor="accent2"/>
        <w:left w:val="single" w:sz="8" w:space="0" w:color="92A9B9" w:themeColor="accent2"/>
        <w:bottom w:val="single" w:sz="8" w:space="0" w:color="92A9B9" w:themeColor="accent2"/>
        <w:right w:val="single" w:sz="8" w:space="0" w:color="92A9B9" w:themeColor="accent2"/>
      </w:pBdr>
      <w:shd w:val="clear" w:color="auto" w:fill="E9ED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05564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CC1"/>
    <w:pPr>
      <w:pBdr>
        <w:top w:val="single" w:sz="4" w:space="0" w:color="92A9B9" w:themeColor="accent2"/>
        <w:left w:val="single" w:sz="48" w:space="2" w:color="92A9B9" w:themeColor="accent2"/>
        <w:bottom w:val="single" w:sz="4" w:space="0" w:color="92A9B9" w:themeColor="accent2"/>
        <w:right w:val="single" w:sz="4" w:space="4" w:color="92A9B9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CC1"/>
    <w:pPr>
      <w:pBdr>
        <w:left w:val="single" w:sz="48" w:space="2" w:color="92A9B9" w:themeColor="accent2"/>
        <w:bottom w:val="single" w:sz="4" w:space="0" w:color="92A9B9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CC1"/>
    <w:pPr>
      <w:pBdr>
        <w:left w:val="single" w:sz="4" w:space="2" w:color="92A9B9" w:themeColor="accent2"/>
        <w:bottom w:val="single" w:sz="4" w:space="2" w:color="92A9B9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CC1"/>
    <w:pPr>
      <w:pBdr>
        <w:left w:val="dotted" w:sz="4" w:space="2" w:color="92A9B9" w:themeColor="accent2"/>
        <w:bottom w:val="dotted" w:sz="4" w:space="2" w:color="92A9B9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18096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2CC1"/>
    <w:pPr>
      <w:pBdr>
        <w:bottom w:val="single" w:sz="4" w:space="2" w:color="D3DCE3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618096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CC1"/>
    <w:pPr>
      <w:pBdr>
        <w:bottom w:val="dotted" w:sz="4" w:space="2" w:color="BDCBD5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618096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CC1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92A9B9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CC1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92A9B9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A2CC1"/>
    <w:pPr>
      <w:pBdr>
        <w:bottom w:val="dotted" w:sz="8" w:space="10" w:color="92A9B9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405564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A2CC1"/>
    <w:rPr>
      <w:rFonts w:asciiTheme="majorHAnsi" w:eastAsiaTheme="majorEastAsia" w:hAnsiTheme="majorHAnsi" w:cstheme="majorBidi"/>
      <w:i/>
      <w:iCs/>
      <w:color w:val="405564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2CC1"/>
    <w:pPr>
      <w:pBdr>
        <w:top w:val="single" w:sz="48" w:space="0" w:color="92A9B9" w:themeColor="accent2"/>
        <w:bottom w:val="single" w:sz="48" w:space="0" w:color="92A9B9" w:themeColor="accent2"/>
      </w:pBdr>
      <w:shd w:val="clear" w:color="auto" w:fill="92A9B9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A2CC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92A9B9" w:themeFill="accent2"/>
    </w:rPr>
  </w:style>
  <w:style w:type="character" w:customStyle="1" w:styleId="Heading1Char">
    <w:name w:val="Heading 1 Char"/>
    <w:basedOn w:val="DefaultParagraphFont"/>
    <w:link w:val="Heading1"/>
    <w:uiPriority w:val="9"/>
    <w:rsid w:val="001322B8"/>
    <w:rPr>
      <w:rFonts w:asciiTheme="majorHAnsi" w:eastAsiaTheme="majorEastAsia" w:hAnsiTheme="majorHAnsi" w:cstheme="majorBidi"/>
      <w:b/>
      <w:bCs/>
      <w:iCs/>
      <w:color w:val="405564" w:themeColor="accent2" w:themeShade="7F"/>
      <w:shd w:val="clear" w:color="auto" w:fill="E9EDF1" w:themeFill="accent2" w:themeFillTint="33"/>
    </w:rPr>
  </w:style>
  <w:style w:type="paragraph" w:styleId="ListNumber">
    <w:name w:val="List Number"/>
    <w:basedOn w:val="Normal"/>
    <w:uiPriority w:val="13"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CC1"/>
    <w:pPr>
      <w:pBdr>
        <w:top w:val="dotted" w:sz="8" w:space="10" w:color="92A9B9" w:themeColor="accent2"/>
        <w:bottom w:val="dotted" w:sz="8" w:space="10" w:color="92A9B9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92A9B9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A2CC1"/>
    <w:rPr>
      <w:i/>
      <w:iCs w:val="0"/>
      <w:color w:val="618096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A2CC1"/>
    <w:rPr>
      <w:color w:val="618096" w:themeColor="accent2" w:themeShade="BF"/>
      <w:sz w:val="20"/>
      <w:szCs w:val="20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2CC1"/>
    <w:rPr>
      <w:rFonts w:asciiTheme="majorHAnsi" w:eastAsiaTheme="majorEastAsia" w:hAnsiTheme="majorHAnsi" w:cstheme="majorBidi"/>
      <w:i/>
      <w:iCs/>
      <w:color w:val="618096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CC1"/>
    <w:rPr>
      <w:rFonts w:asciiTheme="majorHAnsi" w:eastAsiaTheme="majorEastAsia" w:hAnsiTheme="majorHAnsi" w:cstheme="majorBidi"/>
      <w:i/>
      <w:iCs/>
      <w:color w:val="618096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CC1"/>
    <w:rPr>
      <w:rFonts w:asciiTheme="majorHAnsi" w:eastAsiaTheme="majorEastAsia" w:hAnsiTheme="majorHAnsi" w:cstheme="majorBidi"/>
      <w:i/>
      <w:iCs/>
      <w:color w:val="92A9B9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CC1"/>
    <w:rPr>
      <w:rFonts w:asciiTheme="majorHAnsi" w:eastAsiaTheme="majorEastAsia" w:hAnsiTheme="majorHAnsi" w:cstheme="majorBidi"/>
      <w:i/>
      <w:iCs/>
      <w:color w:val="92A9B9" w:themeColor="accent2"/>
      <w:sz w:val="20"/>
      <w:szCs w:val="20"/>
    </w:rPr>
  </w:style>
  <w:style w:type="character" w:styleId="SubtleEmphasis">
    <w:name w:val="Subtle Emphasis"/>
    <w:uiPriority w:val="19"/>
    <w:qFormat/>
    <w:rsid w:val="00FA2CC1"/>
    <w:rPr>
      <w:rFonts w:asciiTheme="majorHAnsi" w:eastAsiaTheme="majorEastAsia" w:hAnsiTheme="majorHAnsi" w:cstheme="majorBidi"/>
      <w:i/>
      <w:iCs/>
      <w:color w:val="92A9B9" w:themeColor="accent2"/>
    </w:rPr>
  </w:style>
  <w:style w:type="character" w:styleId="Emphasis">
    <w:name w:val="Emphasis"/>
    <w:uiPriority w:val="20"/>
    <w:qFormat/>
    <w:rsid w:val="00256DF6"/>
    <w:rPr>
      <w:rFonts w:asciiTheme="majorHAnsi" w:eastAsiaTheme="majorEastAsia" w:hAnsiTheme="majorHAnsi" w:cstheme="majorBidi"/>
      <w:b/>
      <w:bCs/>
      <w:i/>
      <w:iCs/>
      <w:color w:val="6F6F74" w:themeColor="accent1"/>
      <w:bdr w:val="single" w:sz="18" w:space="0" w:color="71F6F8"/>
      <w:shd w:val="clear" w:color="auto" w:fill="9DF6F8"/>
    </w:rPr>
  </w:style>
  <w:style w:type="character" w:styleId="IntenseEmphasis">
    <w:name w:val="Intense Emphasis"/>
    <w:uiPriority w:val="21"/>
    <w:qFormat/>
    <w:rsid w:val="00FA2CC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2A9B9" w:themeColor="accent2"/>
      <w:shd w:val="clear" w:color="auto" w:fill="92A9B9" w:themeFill="accent2"/>
      <w:vertAlign w:val="baseline"/>
    </w:rPr>
  </w:style>
  <w:style w:type="character" w:styleId="SubtleReference">
    <w:name w:val="Subtle Reference"/>
    <w:uiPriority w:val="31"/>
    <w:qFormat/>
    <w:rsid w:val="00FA2CC1"/>
    <w:rPr>
      <w:i/>
      <w:iCs/>
      <w:smallCaps/>
      <w:color w:val="92A9B9" w:themeColor="accent2"/>
      <w:u w:color="92A9B9" w:themeColor="accent2"/>
    </w:rPr>
  </w:style>
  <w:style w:type="character" w:styleId="IntenseReference">
    <w:name w:val="Intense Reference"/>
    <w:uiPriority w:val="32"/>
    <w:qFormat/>
    <w:rsid w:val="00FA2CC1"/>
    <w:rPr>
      <w:b/>
      <w:bCs/>
      <w:i/>
      <w:iCs/>
      <w:smallCaps/>
      <w:color w:val="92A9B9" w:themeColor="accent2"/>
      <w:u w:color="92A9B9" w:themeColor="accent2"/>
    </w:rPr>
  </w:style>
  <w:style w:type="character" w:styleId="BookTitle">
    <w:name w:val="Book Title"/>
    <w:uiPriority w:val="33"/>
    <w:qFormat/>
    <w:rsid w:val="00FA2CC1"/>
    <w:rPr>
      <w:rFonts w:asciiTheme="majorHAnsi" w:eastAsiaTheme="majorEastAsia" w:hAnsiTheme="majorHAnsi" w:cstheme="majorBidi"/>
      <w:b/>
      <w:bCs/>
      <w:i/>
      <w:iCs/>
      <w:smallCaps/>
      <w:color w:val="618096" w:themeColor="accent2" w:themeShade="BF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CC1"/>
    <w:rPr>
      <w:b/>
      <w:bCs/>
      <w:color w:val="618096" w:themeColor="accent2" w:themeShade="BF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CC1"/>
    <w:pPr>
      <w:outlineLvl w:val="9"/>
    </w:pPr>
  </w:style>
  <w:style w:type="table" w:customStyle="1" w:styleId="ReportTable">
    <w:name w:val="Report Table"/>
    <w:basedOn w:val="TableNormal"/>
    <w:uiPriority w:val="99"/>
    <w:pPr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rsid w:val="00FA2CC1"/>
    <w:rPr>
      <w:rFonts w:asciiTheme="majorHAnsi" w:eastAsiaTheme="majorEastAsia" w:hAnsiTheme="majorHAnsi" w:cstheme="majorBidi"/>
      <w:b/>
      <w:bCs/>
      <w:i/>
      <w:iCs/>
      <w:color w:val="92A9B9" w:themeColor="accent2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paragraph" w:styleId="Header">
    <w:name w:val="header"/>
    <w:basedOn w:val="Normal"/>
    <w:link w:val="HeaderChar"/>
    <w:uiPriority w:val="99"/>
  </w:style>
  <w:style w:type="character" w:customStyle="1" w:styleId="Heading3Char">
    <w:name w:val="Heading 3 Char"/>
    <w:basedOn w:val="DefaultParagraphFont"/>
    <w:link w:val="Heading3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rsid w:val="00FA2CC1"/>
    <w:rPr>
      <w:rFonts w:asciiTheme="majorHAnsi" w:eastAsiaTheme="majorEastAsia" w:hAnsiTheme="majorHAnsi" w:cstheme="majorBidi"/>
      <w:b/>
      <w:bCs/>
      <w:i/>
      <w:iCs/>
      <w:color w:val="618096" w:themeColor="accent2" w:themeShade="BF"/>
    </w:rPr>
  </w:style>
  <w:style w:type="character" w:styleId="Hyperlink">
    <w:name w:val="Hyperlink"/>
    <w:basedOn w:val="DefaultParagraphFont"/>
    <w:uiPriority w:val="99"/>
    <w:unhideWhenUsed/>
    <w:rsid w:val="00F43135"/>
    <w:rPr>
      <w:color w:val="0000FF"/>
      <w:u w:val="single"/>
    </w:rPr>
  </w:style>
  <w:style w:type="character" w:customStyle="1" w:styleId="ally-sr-only">
    <w:name w:val="ally-sr-only"/>
    <w:basedOn w:val="DefaultParagraphFont"/>
    <w:rsid w:val="00F43135"/>
  </w:style>
  <w:style w:type="character" w:styleId="Strong">
    <w:name w:val="Strong"/>
    <w:uiPriority w:val="22"/>
    <w:qFormat/>
    <w:rsid w:val="00FA2CC1"/>
    <w:rPr>
      <w:b/>
      <w:bCs/>
      <w:spacing w:val="0"/>
    </w:rPr>
  </w:style>
  <w:style w:type="paragraph" w:styleId="NoSpacing">
    <w:name w:val="No Spacing"/>
    <w:basedOn w:val="Normal"/>
    <w:link w:val="NoSpacingChar"/>
    <w:uiPriority w:val="1"/>
    <w:qFormat/>
    <w:rsid w:val="00FA2CC1"/>
  </w:style>
  <w:style w:type="paragraph" w:styleId="ListParagraph">
    <w:name w:val="List Paragraph"/>
    <w:basedOn w:val="Normal"/>
    <w:uiPriority w:val="34"/>
    <w:qFormat/>
    <w:rsid w:val="00FA2CC1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FA2CC1"/>
    <w:rPr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2CC1"/>
    <w:rPr>
      <w:color w:val="605E5C"/>
      <w:shd w:val="clear" w:color="auto" w:fill="E1DFDD"/>
    </w:rPr>
  </w:style>
  <w:style w:type="paragraph" w:styleId="BlockText">
    <w:name w:val="Block Text"/>
    <w:basedOn w:val="Normal"/>
    <w:uiPriority w:val="99"/>
    <w:unhideWhenUsed/>
    <w:rsid w:val="00B93C56"/>
    <w:pPr>
      <w:pBdr>
        <w:top w:val="single" w:sz="2" w:space="10" w:color="6F6F74" w:themeColor="accent1"/>
        <w:left w:val="single" w:sz="2" w:space="10" w:color="6F6F74" w:themeColor="accent1"/>
        <w:bottom w:val="single" w:sz="2" w:space="10" w:color="6F6F74" w:themeColor="accent1"/>
        <w:right w:val="single" w:sz="2" w:space="10" w:color="6F6F74" w:themeColor="accent1"/>
      </w:pBdr>
      <w:ind w:left="1152" w:right="1152"/>
    </w:pPr>
    <w:rPr>
      <w:i/>
      <w:iCs w:val="0"/>
      <w:color w:val="6F6F74" w:themeColor="accent1"/>
    </w:rPr>
  </w:style>
  <w:style w:type="character" w:styleId="HTMLCode">
    <w:name w:val="HTML Code"/>
    <w:basedOn w:val="DefaultParagraphFont"/>
    <w:uiPriority w:val="99"/>
    <w:unhideWhenUsed/>
    <w:rsid w:val="00B93C56"/>
    <w:rPr>
      <w:rFonts w:ascii="Consolas" w:hAnsi="Consolas" w:cs="Consolas"/>
      <w:sz w:val="20"/>
      <w:szCs w:val="20"/>
    </w:rPr>
  </w:style>
  <w:style w:type="character" w:styleId="HTMLTypewriter">
    <w:name w:val="HTML Typewriter"/>
    <w:basedOn w:val="DefaultParagraphFont"/>
    <w:uiPriority w:val="99"/>
    <w:unhideWhenUsed/>
    <w:rsid w:val="00897CB3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0897CB3"/>
    <w:rPr>
      <w:rFonts w:ascii="Consolas" w:hAnsi="Consolas" w:cs="Consolas"/>
      <w:sz w:val="24"/>
      <w:szCs w:val="24"/>
    </w:rPr>
  </w:style>
  <w:style w:type="character" w:styleId="HTMLKeyboard">
    <w:name w:val="HTML Keyboard"/>
    <w:basedOn w:val="DefaultParagraphFont"/>
    <w:uiPriority w:val="99"/>
    <w:unhideWhenUsed/>
    <w:rsid w:val="00897CB3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unhideWhenUsed/>
    <w:rsid w:val="00897CB3"/>
    <w:rPr>
      <w:i/>
      <w:iCs/>
    </w:rPr>
  </w:style>
  <w:style w:type="character" w:styleId="HTMLCite">
    <w:name w:val="HTML Cite"/>
    <w:basedOn w:val="DefaultParagraphFont"/>
    <w:uiPriority w:val="99"/>
    <w:unhideWhenUsed/>
    <w:rsid w:val="00897CB3"/>
    <w:rPr>
      <w:i/>
      <w:iCs/>
    </w:rPr>
  </w:style>
  <w:style w:type="paragraph" w:styleId="HTMLAddress">
    <w:name w:val="HTML Address"/>
    <w:basedOn w:val="Normal"/>
    <w:link w:val="HTMLAddressChar"/>
    <w:uiPriority w:val="99"/>
    <w:unhideWhenUsed/>
    <w:rsid w:val="00897CB3"/>
  </w:style>
  <w:style w:type="character" w:customStyle="1" w:styleId="HTMLAddressChar">
    <w:name w:val="HTML Address Char"/>
    <w:basedOn w:val="DefaultParagraphFont"/>
    <w:link w:val="HTMLAddress"/>
    <w:uiPriority w:val="99"/>
    <w:rsid w:val="00897CB3"/>
    <w:rPr>
      <w:i/>
      <w:iCs/>
      <w:sz w:val="20"/>
      <w:szCs w:val="20"/>
    </w:rPr>
  </w:style>
  <w:style w:type="character" w:styleId="HTMLAcronym">
    <w:name w:val="HTML Acronym"/>
    <w:basedOn w:val="DefaultParagraphFont"/>
    <w:uiPriority w:val="99"/>
    <w:unhideWhenUsed/>
    <w:rsid w:val="00897CB3"/>
  </w:style>
  <w:style w:type="paragraph" w:styleId="MacroText">
    <w:name w:val="macro"/>
    <w:link w:val="MacroTextChar"/>
    <w:uiPriority w:val="99"/>
    <w:unhideWhenUsed/>
    <w:rsid w:val="00897C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i/>
      <w:iCs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97CB3"/>
    <w:rPr>
      <w:rFonts w:ascii="Consolas" w:hAnsi="Consolas" w:cs="Consolas"/>
      <w:i/>
      <w:iCs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97CB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7CB3"/>
    <w:rPr>
      <w:rFonts w:ascii="Consolas" w:hAnsi="Consolas" w:cs="Consolas"/>
      <w:i/>
      <w:iCs/>
      <w:sz w:val="21"/>
      <w:szCs w:val="21"/>
    </w:rPr>
  </w:style>
  <w:style w:type="character" w:styleId="PageNumber">
    <w:name w:val="page number"/>
    <w:basedOn w:val="DefaultParagraphFont"/>
    <w:uiPriority w:val="99"/>
    <w:unhideWhenUsed/>
    <w:rsid w:val="00897CB3"/>
  </w:style>
  <w:style w:type="paragraph" w:styleId="NormalIndent">
    <w:name w:val="Normal Indent"/>
    <w:basedOn w:val="Normal"/>
    <w:uiPriority w:val="99"/>
    <w:unhideWhenUsed/>
    <w:rsid w:val="00897CB3"/>
    <w:pPr>
      <w:ind w:left="720"/>
    </w:pPr>
  </w:style>
  <w:style w:type="paragraph" w:customStyle="1" w:styleId="PinkStong">
    <w:name w:val="Pink Stong"/>
    <w:basedOn w:val="Normal"/>
    <w:qFormat/>
    <w:rsid w:val="001322B8"/>
    <w:rPr>
      <w:rFonts w:ascii="Tw Cen MT" w:hAnsi="Tw Cen MT" w:cs="Open Sans"/>
      <w:iCs w:val="0"/>
      <w:color w:val="000000"/>
      <w:sz w:val="40"/>
      <w:szCs w:val="40"/>
      <w:shd w:val="clear" w:color="auto" w:fill="FFE7F6"/>
    </w:rPr>
  </w:style>
  <w:style w:type="paragraph" w:customStyle="1" w:styleId="CodePinkBox">
    <w:name w:val="Code Pink Box"/>
    <w:basedOn w:val="BlockText"/>
    <w:autoRedefine/>
    <w:qFormat/>
    <w:rsid w:val="00A457D1"/>
    <w:pPr>
      <w:pBdr>
        <w:top w:val="single" w:sz="2" w:space="6" w:color="6F6F74" w:themeColor="accent1"/>
        <w:left w:val="single" w:sz="2" w:space="8" w:color="6F6F74" w:themeColor="accent1"/>
        <w:bottom w:val="single" w:sz="2" w:space="6" w:color="6F6F74" w:themeColor="accent1"/>
        <w:right w:val="single" w:sz="2" w:space="8" w:color="6F6F74" w:themeColor="accent1"/>
      </w:pBdr>
      <w:shd w:val="clear" w:color="auto" w:fill="F9F2F9"/>
      <w:ind w:left="288" w:right="576"/>
    </w:pPr>
    <w:rPr>
      <w:rFonts w:ascii="Consolas" w:hAnsi="Consolas"/>
      <w:b/>
      <w:bCs/>
      <w:i w:val="0"/>
      <w:sz w:val="18"/>
      <w:szCs w:val="21"/>
    </w:rPr>
  </w:style>
  <w:style w:type="paragraph" w:customStyle="1" w:styleId="Code-SQL-Output">
    <w:name w:val="Code-SQL-Output"/>
    <w:basedOn w:val="Normal"/>
    <w:next w:val="PlainText"/>
    <w:qFormat/>
    <w:rsid w:val="001322B8"/>
    <w:pPr>
      <w:shd w:val="clear" w:color="auto" w:fill="F2F2F2" w:themeFill="background1" w:themeFillShade="F2"/>
      <w:ind w:left="720" w:right="720"/>
      <w:contextualSpacing/>
    </w:pPr>
    <w:rPr>
      <w:rFonts w:ascii="Consolas" w:eastAsiaTheme="minorHAnsi" w:hAnsi="Consolas" w:cs="Times New Roman (Body CS)"/>
      <w:iCs w:val="0"/>
      <w:kern w:val="2"/>
      <w:sz w:val="21"/>
      <w:szCs w:val="24"/>
      <w:lang w:eastAsia="en-US"/>
      <w14:ligatures w14:val="standardContextual"/>
    </w:rPr>
  </w:style>
  <w:style w:type="paragraph" w:customStyle="1" w:styleId="StrongListAqua">
    <w:name w:val="Strong List Aqua"/>
    <w:basedOn w:val="ListParagraph"/>
    <w:qFormat/>
    <w:rsid w:val="00FC45C3"/>
    <w:pPr>
      <w:numPr>
        <w:ilvl w:val="1"/>
        <w:numId w:val="23"/>
      </w:numPr>
      <w:shd w:val="clear" w:color="auto" w:fill="00A8AA"/>
      <w:ind w:left="720" w:hanging="720"/>
    </w:pPr>
    <w:rPr>
      <w:rFonts w:ascii="Open Sans" w:hAnsi="Open Sans" w:cs="Open Sans"/>
      <w:iCs w:val="0"/>
      <w:color w:val="FFFFFF" w:themeColor="background1"/>
      <w:sz w:val="28"/>
      <w:szCs w:val="28"/>
      <w:bdr w:val="none" w:sz="0" w:space="0" w:color="auto" w:frame="1"/>
    </w:rPr>
  </w:style>
  <w:style w:type="paragraph" w:customStyle="1" w:styleId="StrongListPink">
    <w:name w:val="Strong List Pink"/>
    <w:basedOn w:val="ListParagraph"/>
    <w:qFormat/>
    <w:rsid w:val="00B8145E"/>
    <w:pPr>
      <w:numPr>
        <w:numId w:val="23"/>
      </w:numPr>
      <w:shd w:val="clear" w:color="auto" w:fill="FFE7F6"/>
      <w:ind w:left="0" w:firstLine="360"/>
    </w:pPr>
    <w:rPr>
      <w:rFonts w:ascii="Open Sans" w:hAnsi="Open Sans" w:cs="Open Sans"/>
      <w:i/>
      <w:iCs w:val="0"/>
      <w:color w:val="FFFFFF" w:themeColor="background1"/>
      <w:sz w:val="28"/>
      <w:szCs w:val="28"/>
      <w:u w:val="single"/>
      <w:bdr w:val="none" w:sz="0" w:space="0" w:color="auto" w:frame="1"/>
    </w:rPr>
  </w:style>
  <w:style w:type="numbering" w:customStyle="1" w:styleId="bCheckbox">
    <w:name w:val="bCheckbox"/>
    <w:basedOn w:val="NoList"/>
    <w:uiPriority w:val="99"/>
    <w:rsid w:val="009E672A"/>
    <w:pPr>
      <w:numPr>
        <w:numId w:val="26"/>
      </w:numPr>
    </w:pPr>
  </w:style>
  <w:style w:type="paragraph" w:styleId="NormalWeb">
    <w:name w:val="Normal (Web)"/>
    <w:basedOn w:val="Normal"/>
    <w:uiPriority w:val="99"/>
    <w:semiHidden/>
    <w:unhideWhenUsed/>
    <w:rsid w:val="009E672A"/>
    <w:pPr>
      <w:spacing w:before="100" w:beforeAutospacing="1" w:after="100" w:afterAutospacing="1"/>
    </w:pPr>
    <w:rPr>
      <w:rFonts w:ascii="Times New Roman" w:eastAsia="Times New Roman" w:hAnsi="Times New Roman" w:cs="Times New Roman"/>
      <w:iCs w:val="0"/>
      <w:sz w:val="24"/>
      <w:szCs w:val="24"/>
      <w:lang w:eastAsia="en-US"/>
    </w:rPr>
  </w:style>
  <w:style w:type="paragraph" w:customStyle="1" w:styleId="msonormal0">
    <w:name w:val="msonormal"/>
    <w:basedOn w:val="Normal"/>
    <w:rsid w:val="00543616"/>
    <w:pPr>
      <w:spacing w:before="100" w:beforeAutospacing="1" w:after="100" w:afterAutospacing="1"/>
    </w:pPr>
    <w:rPr>
      <w:rFonts w:ascii="Times New Roman" w:eastAsia="Times New Roman" w:hAnsi="Times New Roman" w:cs="Times New Roman"/>
      <w:iCs w:val="0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4361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iCs w:val="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61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ljs-keyword">
    <w:name w:val="hljs-keyword"/>
    <w:basedOn w:val="DefaultParagraphFont"/>
    <w:rsid w:val="00543616"/>
  </w:style>
  <w:style w:type="character" w:customStyle="1" w:styleId="hljs-comment">
    <w:name w:val="hljs-comment"/>
    <w:basedOn w:val="DefaultParagraphFont"/>
    <w:rsid w:val="00543616"/>
  </w:style>
  <w:style w:type="character" w:customStyle="1" w:styleId="hljs-string">
    <w:name w:val="hljs-string"/>
    <w:basedOn w:val="DefaultParagraphFont"/>
    <w:rsid w:val="00543616"/>
  </w:style>
  <w:style w:type="character" w:customStyle="1" w:styleId="hljs-number">
    <w:name w:val="hljs-number"/>
    <w:basedOn w:val="DefaultParagraphFont"/>
    <w:rsid w:val="00543616"/>
  </w:style>
  <w:style w:type="character" w:customStyle="1" w:styleId="hljs-builtin">
    <w:name w:val="hljs-built_in"/>
    <w:basedOn w:val="DefaultParagraphFont"/>
    <w:rsid w:val="00543616"/>
  </w:style>
  <w:style w:type="character" w:customStyle="1" w:styleId="flex">
    <w:name w:val="flex"/>
    <w:basedOn w:val="DefaultParagraphFont"/>
    <w:rsid w:val="00543616"/>
  </w:style>
  <w:style w:type="character" w:customStyle="1" w:styleId="hidden">
    <w:name w:val="hidden"/>
    <w:basedOn w:val="DefaultParagraphFont"/>
    <w:rsid w:val="00543616"/>
  </w:style>
  <w:style w:type="character" w:customStyle="1" w:styleId="overflow-hidden">
    <w:name w:val="overflow-hidden"/>
    <w:basedOn w:val="DefaultParagraphFont"/>
    <w:rsid w:val="00543616"/>
  </w:style>
  <w:style w:type="character" w:customStyle="1" w:styleId="hljs-subst">
    <w:name w:val="hljs-subst"/>
    <w:basedOn w:val="DefaultParagraphFont"/>
    <w:rsid w:val="00543616"/>
  </w:style>
  <w:style w:type="character" w:customStyle="1" w:styleId="hljs-punctuation">
    <w:name w:val="hljs-punctuation"/>
    <w:basedOn w:val="DefaultParagraphFont"/>
    <w:rsid w:val="00543616"/>
  </w:style>
  <w:style w:type="character" w:customStyle="1" w:styleId="hljs-attr">
    <w:name w:val="hljs-attr"/>
    <w:basedOn w:val="DefaultParagraphFont"/>
    <w:rsid w:val="00543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6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1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7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6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4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49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3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5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2659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5592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594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3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7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76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3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7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30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5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3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87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1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06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5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1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83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5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67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0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33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80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09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5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0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728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28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2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04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94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5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87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4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99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62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7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36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90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78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0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5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2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57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3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1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05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0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72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56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9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70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1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8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85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66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0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73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4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6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0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2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9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1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20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1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3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6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43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3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9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13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8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5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4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52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0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18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2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76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73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2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45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24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64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3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7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6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3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8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07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3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6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9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76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33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80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9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64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8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29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63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89525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1738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217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24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5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678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19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7284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06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9685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91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161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39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570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96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5462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8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94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2668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988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768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160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02876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9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5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97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942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717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0145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309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287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16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7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0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9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8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4359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60074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578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6501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50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74777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4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42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220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53354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554695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1189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926176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31715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835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2791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7267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020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8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80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2213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25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4701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645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0591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18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1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2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15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8442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190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4395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6231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8659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6186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9174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25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9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4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4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02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32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60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9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06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86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13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845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2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9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1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11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7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2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2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5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4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0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56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51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4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7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5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5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12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7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3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7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3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33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39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79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2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9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75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38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78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94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05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96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92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0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60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78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6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35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3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5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4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3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9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4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4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71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1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44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5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76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30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2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9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1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08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3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1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5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61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0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35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3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045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4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2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78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9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7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0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91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4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1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48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9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67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7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6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8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2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47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3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26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2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14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90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9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0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2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0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31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0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13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9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3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7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3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38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19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6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8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3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6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42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5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46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23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9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35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2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06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03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8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50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65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5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0364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6472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285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8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4891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5418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1119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3092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73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2552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773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3368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45477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7531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0769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75168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89143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137675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9254">
                      <w:marLeft w:val="0"/>
                      <w:marRight w:val="0"/>
                      <w:marTop w:val="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201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0631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3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22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61352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89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976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195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101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3357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61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6497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497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14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55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8136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68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870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28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0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0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35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1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5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1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0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1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6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9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2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5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334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05724">
          <w:marLeft w:val="450"/>
          <w:marRight w:val="450"/>
          <w:marTop w:val="300"/>
          <w:marBottom w:val="300"/>
          <w:divBdr>
            <w:top w:val="single" w:sz="6" w:space="15" w:color="CDCDCD"/>
            <w:left w:val="single" w:sz="6" w:space="8" w:color="CDCDCD"/>
            <w:bottom w:val="single" w:sz="6" w:space="15" w:color="CDCDCD"/>
            <w:right w:val="single" w:sz="6" w:space="8" w:color="CDCDCD"/>
          </w:divBdr>
          <w:divsChild>
            <w:div w:id="1941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5140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58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5583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2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6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2246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8512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2873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705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0687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13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47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39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8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228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5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69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3143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302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44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09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34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42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172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22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18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098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42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133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671049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02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93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6779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4364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34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catt/Library/Containers/com.microsoft.Word/Data/Library/Application%20Support/Microsoft/Office/16.0/DTS/en-US%7b19BCF985-8C20-0E4E-8C7F-D1A7CEC596A8%7d/%7b1C665958-27D0-D948-8281-3A32E25302A2%7dtf10002081.dotx" TargetMode="Externa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{1C665958-27D0-D948-8281-3A32E25302A2}tf10002081.dotx</Template>
  <TotalTime>0</TotalTime>
  <Pages>3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bcatt</dc:creator>
  <cp:keywords/>
  <dc:description/>
  <cp:lastModifiedBy>Belinda Trevino</cp:lastModifiedBy>
  <cp:revision>2</cp:revision>
  <cp:lastPrinted>2024-10-07T04:11:00Z</cp:lastPrinted>
  <dcterms:created xsi:type="dcterms:W3CDTF">2025-11-07T06:39:00Z</dcterms:created>
  <dcterms:modified xsi:type="dcterms:W3CDTF">2025-11-07T06:39:00Z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