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ЛАБОРАТОРНА РОБОТА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з дисципліни «ООП»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467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 студентка групи КІТ - 320</w:t>
      </w:r>
    </w:p>
    <w:p>
      <w:pPr>
        <w:pStyle w:val="Normal"/>
        <w:spacing w:lineRule="auto" w:line="360"/>
        <w:ind w:left="467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Бельчинська Катерина Юріївна</w:t>
      </w:r>
    </w:p>
    <w:p>
      <w:pPr>
        <w:pStyle w:val="Normal"/>
        <w:spacing w:lineRule="auto" w:line="360"/>
        <w:ind w:left="467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Перевірив викладач Жилін </w:t>
      </w:r>
    </w:p>
    <w:p>
      <w:pPr>
        <w:pStyle w:val="Normal"/>
        <w:spacing w:lineRule="auto" w:line="360"/>
        <w:ind w:left="4678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Володимир Анатолійович</w:t>
      </w:r>
    </w:p>
    <w:p>
      <w:pPr>
        <w:pStyle w:val="Normal"/>
        <w:spacing w:lineRule="auto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Структура програми мовою Java. Типи даних, літерали, операції і оператори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</w:t>
      </w:r>
      <w:r>
        <w:rPr>
          <w:rFonts w:cs="Times New Roman" w:ascii="Times New Roman" w:hAnsi="Times New Roman"/>
          <w:sz w:val="28"/>
          <w:szCs w:val="28"/>
          <w:lang w:val="uk-UA"/>
        </w:rPr>
        <w:t>: ознайомлення з JDK платформи Java SE та середовищем розробки Eclipse IDE.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1038" w:leader="none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1 ВИМОГИ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Розробник</w:t>
      </w:r>
    </w:p>
    <w:p>
      <w:pPr>
        <w:pStyle w:val="01"/>
        <w:numPr>
          <w:ilvl w:val="0"/>
          <w:numId w:val="3"/>
        </w:numPr>
        <w:spacing w:before="0" w:after="0"/>
        <w:rPr>
          <w:b w:val="false"/>
          <w:b w:val="false"/>
          <w:sz w:val="28"/>
        </w:rPr>
      </w:pPr>
      <w:r>
        <w:rPr>
          <w:b w:val="false"/>
          <w:sz w:val="28"/>
        </w:rPr>
        <w:t>Бельчинська Катерина</w:t>
      </w:r>
      <w:r>
        <w:rPr>
          <w:b w:val="false"/>
          <w:sz w:val="28"/>
          <w:lang w:val="uk-UA"/>
        </w:rPr>
        <w:t xml:space="preserve"> Юріївна</w:t>
      </w:r>
    </w:p>
    <w:p>
      <w:pPr>
        <w:pStyle w:val="01"/>
        <w:numPr>
          <w:ilvl w:val="0"/>
          <w:numId w:val="3"/>
        </w:numPr>
        <w:spacing w:before="0" w:after="0"/>
        <w:rPr>
          <w:b w:val="false"/>
          <w:b w:val="false"/>
          <w:sz w:val="28"/>
        </w:rPr>
      </w:pPr>
      <w:r>
        <w:rPr>
          <w:b w:val="false"/>
          <w:sz w:val="28"/>
          <w:lang w:val="uk-UA"/>
        </w:rPr>
        <w:t>студентка групи КІТ-320</w:t>
      </w:r>
    </w:p>
    <w:p>
      <w:pPr>
        <w:pStyle w:val="01"/>
        <w:numPr>
          <w:ilvl w:val="0"/>
          <w:numId w:val="3"/>
        </w:numPr>
        <w:spacing w:before="0" w:after="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  <w:lang w:val="uk-UA"/>
        </w:rPr>
        <w:t>номер варіанту - 3</w:t>
      </w:r>
    </w:p>
    <w:p>
      <w:pPr>
        <w:pStyle w:val="ListParagraph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 xml:space="preserve">Загальне завдання 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Вирішити три прикладні задачі на мові Java в середовищі Eclipse, продемонструвати покрокове виконання програми та результати роботи в режимі налагодження, не використовуючи виведення до консолі та Виконати компіляцію і запуск програми в командному рядку за допомогою відповідних утиліт JDK.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Задача</w:t>
      </w:r>
    </w:p>
    <w:p>
      <w:pPr>
        <w:pStyle w:val="NormalWeb"/>
        <w:numPr>
          <w:ilvl w:val="0"/>
          <w:numId w:val="2"/>
        </w:numPr>
        <w:spacing w:beforeAutospacing="0" w:before="120" w:after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>Обрати тип змінних та встановити за допомогою констант та літералів початкові значення:</w:t>
      </w:r>
    </w:p>
    <w:p>
      <w:pPr>
        <w:pStyle w:val="Normal"/>
        <w:numPr>
          <w:ilvl w:val="1"/>
          <w:numId w:val="2"/>
        </w:numPr>
        <w:spacing w:before="0" w:after="1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число, що відповідає номеру залікової книжки за допомогою шістнадцяткового літералу;</w:t>
      </w:r>
    </w:p>
    <w:p>
      <w:pPr>
        <w:pStyle w:val="Normal"/>
        <w:numPr>
          <w:ilvl w:val="1"/>
          <w:numId w:val="2"/>
        </w:numPr>
        <w:spacing w:before="0" w:after="1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число, що відповідає номеру мобільного телефона (починаючи з 380...) за допомогою десяткового літералу;</w:t>
      </w:r>
    </w:p>
    <w:p>
      <w:pPr>
        <w:pStyle w:val="Normal"/>
        <w:numPr>
          <w:ilvl w:val="1"/>
          <w:numId w:val="2"/>
        </w:numPr>
        <w:spacing w:before="0" w:after="1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число, яке складається з останніх двох ненульових цифр номера мобільного телефону за допомогою двійкового літералу;</w:t>
      </w:r>
    </w:p>
    <w:p>
      <w:pPr>
        <w:pStyle w:val="Normal"/>
        <w:numPr>
          <w:ilvl w:val="1"/>
          <w:numId w:val="2"/>
        </w:numPr>
        <w:spacing w:before="0" w:after="1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число, яке складається з останніх чотирьох ненульових цифр номера мобільного телефону за допомогою вісімкового літералу;</w:t>
      </w:r>
    </w:p>
    <w:p>
      <w:pPr>
        <w:pStyle w:val="Normal"/>
        <w:numPr>
          <w:ilvl w:val="1"/>
          <w:numId w:val="2"/>
        </w:numPr>
        <w:spacing w:before="0" w:after="1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>
      <w:pPr>
        <w:pStyle w:val="Normal"/>
        <w:numPr>
          <w:ilvl w:val="1"/>
          <w:numId w:val="2"/>
        </w:numPr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символ англійського алфавіту в верхньому регістрі, номер якого відповідає знайденому раніше значенню.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Використовуючи десятковий запис цілочисельного значення кожної змінної знайти і підрахувати кількість парних і непарних цифр.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Використовуючи двійковий запис цілочисельного значення кожної змінної підрахувати кількість одиниць.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 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8" w:leader="none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ОПИС ПРОГРАМИ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cs="Times New Roman" w:ascii="Times New Roman" w:hAnsi="Times New Roman"/>
          <w:sz w:val="40"/>
          <w:szCs w:val="40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Засоби ООП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 xml:space="preserve">Завдання виконувалися в головному класі </w:t>
      </w:r>
      <w:r>
        <w:rPr>
          <w:rFonts w:cs="Courier New" w:ascii="Courier New" w:hAnsi="Courier New"/>
          <w:sz w:val="32"/>
          <w:szCs w:val="32"/>
          <w:lang w:val="en-US"/>
        </w:rPr>
        <w:t>Main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. 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Ієрархія та структура класів</w:t>
        <w:tab/>
        <w:t xml:space="preserve"> </w:t>
      </w:r>
    </w:p>
    <w:p>
      <w:pPr>
        <w:pStyle w:val="ListParagraph"/>
        <w:tabs>
          <w:tab w:val="clear" w:pos="720"/>
          <w:tab w:val="left" w:pos="1038" w:leader="none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>.</w:t>
      </w:r>
    </w:p>
    <w:p>
      <w:pPr>
        <w:pStyle w:val="ListParagraph"/>
        <w:tabs>
          <w:tab w:val="clear" w:pos="720"/>
          <w:tab w:val="left" w:pos="1038" w:leader="none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├── </w:t>
      </w:r>
      <w:r>
        <w:rPr>
          <w:rFonts w:cs="Courier New" w:ascii="Courier New" w:hAnsi="Courier New"/>
          <w:sz w:val="22"/>
          <w:szCs w:val="22"/>
          <w:lang w:val="uk-UA"/>
        </w:rPr>
        <w:t>Main.java</w:t>
      </w:r>
    </w:p>
    <w:p>
      <w:pPr>
        <w:pStyle w:val="ListParagraph"/>
        <w:tabs>
          <w:tab w:val="clear" w:pos="720"/>
          <w:tab w:val="left" w:pos="1038" w:leader="none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└── </w:t>
      </w:r>
      <w:r>
        <w:rPr>
          <w:rFonts w:cs="Courier New" w:ascii="Courier New" w:hAnsi="Courier New"/>
          <w:sz w:val="22"/>
          <w:szCs w:val="22"/>
          <w:lang w:val="uk-UA"/>
        </w:rPr>
        <w:t>package-info.java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Важливі фрагменти програми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b/>
          <w:color w:val="7F0055"/>
          <w:sz w:val="22"/>
          <w:szCs w:val="22"/>
        </w:rPr>
        <w:t>package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ua.khpi.oop.belchynska01;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b/>
          <w:color w:val="7F0055"/>
          <w:sz w:val="22"/>
          <w:szCs w:val="22"/>
        </w:rPr>
        <w:t>public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b/>
          <w:color w:val="7F0055"/>
          <w:sz w:val="22"/>
          <w:szCs w:val="22"/>
        </w:rPr>
        <w:t>class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Main {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ab/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b/>
          <w:bCs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b/>
          <w:bCs/>
          <w:sz w:val="22"/>
          <w:szCs w:val="22"/>
          <w:lang w:val="uk-UA"/>
        </w:rPr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ab/>
      </w:r>
      <w:r>
        <w:rPr>
          <w:rFonts w:cs="Courier New" w:ascii="Courier New" w:hAnsi="Courier New"/>
          <w:b/>
          <w:color w:val="7F0055"/>
          <w:sz w:val="22"/>
          <w:szCs w:val="22"/>
        </w:rPr>
        <w:t>public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b/>
          <w:color w:val="7F0055"/>
          <w:sz w:val="22"/>
          <w:szCs w:val="22"/>
        </w:rPr>
        <w:t>static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b/>
          <w:color w:val="7F0055"/>
          <w:sz w:val="22"/>
          <w:szCs w:val="22"/>
        </w:rPr>
        <w:t>void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main(String[] </w:t>
      </w:r>
      <w:r>
        <w:rPr>
          <w:rFonts w:cs="Courier New" w:ascii="Courier New" w:hAnsi="Courier New"/>
          <w:color w:val="6A3E3E"/>
          <w:sz w:val="22"/>
          <w:szCs w:val="22"/>
        </w:rPr>
        <w:t>args</w:t>
      </w:r>
      <w:r>
        <w:rPr>
          <w:rFonts w:cs="Courier New" w:ascii="Courier New" w:hAnsi="Courier New"/>
          <w:color w:val="000000"/>
          <w:sz w:val="22"/>
          <w:szCs w:val="22"/>
        </w:rPr>
        <w:t>) {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</w:rPr>
        <w:t>System.</w:t>
      </w:r>
      <w:r>
        <w:rPr>
          <w:rFonts w:cs="Courier New" w:ascii="Courier New" w:hAnsi="Courier New"/>
          <w:b/>
          <w:i/>
          <w:color w:val="0000C0"/>
          <w:sz w:val="22"/>
          <w:szCs w:val="22"/>
        </w:rPr>
        <w:t>out</w:t>
      </w:r>
      <w:r>
        <w:rPr>
          <w:rFonts w:cs="Courier New" w:ascii="Courier New" w:hAnsi="Courier New"/>
          <w:color w:val="000000"/>
          <w:sz w:val="22"/>
          <w:szCs w:val="22"/>
        </w:rPr>
        <w:t>.println(</w:t>
      </w:r>
      <w:r>
        <w:rPr>
          <w:rFonts w:cs="Courier New" w:ascii="Courier New" w:hAnsi="Courier New"/>
          <w:color w:val="2A00FF"/>
          <w:sz w:val="22"/>
          <w:szCs w:val="22"/>
        </w:rPr>
        <w:t>"One: begin ..."</w:t>
      </w:r>
      <w:r>
        <w:rPr>
          <w:rFonts w:cs="Courier New" w:ascii="Courier New" w:hAnsi="Courier New"/>
          <w:color w:val="000000"/>
          <w:sz w:val="22"/>
          <w:szCs w:val="22"/>
        </w:rPr>
        <w:t>);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long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  <w:u w:val="single"/>
        </w:rPr>
        <w:t>l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0XA1321893L; </w:t>
      </w:r>
      <w:r>
        <w:rPr>
          <w:rFonts w:cs="Courier New" w:ascii="Courier New" w:hAnsi="Courier New"/>
          <w:color w:val="3F7F5F"/>
          <w:sz w:val="22"/>
          <w:szCs w:val="22"/>
        </w:rPr>
        <w:t>/*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Номер</w:t>
      </w:r>
      <w:r>
        <w:rPr>
          <w:rFonts w:cs="Courier New" w:ascii="Courier New" w:hAnsi="Courier New"/>
          <w:color w:val="3F7F5F"/>
          <w:sz w:val="22"/>
          <w:szCs w:val="22"/>
        </w:rPr>
        <w:t xml:space="preserve"> 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студентського</w:t>
      </w:r>
      <w:r>
        <w:rPr>
          <w:rFonts w:cs="Courier New" w:ascii="Courier New" w:hAnsi="Courier New"/>
          <w:color w:val="3F7F5F"/>
          <w:sz w:val="22"/>
          <w:szCs w:val="22"/>
        </w:rPr>
        <w:t xml:space="preserve"> 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квитка</w:t>
      </w:r>
      <w:r>
        <w:rPr>
          <w:rFonts w:cs="Courier New" w:ascii="Courier New" w:hAnsi="Courier New"/>
          <w:color w:val="3F7F5F"/>
          <w:sz w:val="22"/>
          <w:szCs w:val="22"/>
        </w:rPr>
        <w:t>*/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final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b/>
          <w:color w:val="7F0055"/>
          <w:sz w:val="22"/>
          <w:szCs w:val="22"/>
        </w:rPr>
        <w:t>long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</w:rPr>
        <w:t>num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380673352651L; </w:t>
      </w:r>
      <w:r>
        <w:rPr>
          <w:rFonts w:cs="Courier New" w:ascii="Courier New" w:hAnsi="Courier New"/>
          <w:color w:val="3F7F5F"/>
          <w:sz w:val="22"/>
          <w:szCs w:val="22"/>
        </w:rPr>
        <w:t>/*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Номер</w:t>
      </w:r>
      <w:r>
        <w:rPr>
          <w:rFonts w:cs="Courier New" w:ascii="Courier New" w:hAnsi="Courier New"/>
          <w:color w:val="3F7F5F"/>
          <w:sz w:val="22"/>
          <w:szCs w:val="22"/>
        </w:rPr>
        <w:t xml:space="preserve"> 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телефону</w:t>
      </w:r>
      <w:r>
        <w:rPr>
          <w:rFonts w:cs="Courier New" w:ascii="Courier New" w:hAnsi="Courier New"/>
          <w:color w:val="3F7F5F"/>
          <w:sz w:val="22"/>
          <w:szCs w:val="22"/>
        </w:rPr>
        <w:t>*/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final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b/>
          <w:color w:val="7F0055"/>
          <w:sz w:val="22"/>
          <w:szCs w:val="22"/>
        </w:rPr>
        <w:t>int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</w:rPr>
        <w:t>binary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110011; </w:t>
      </w:r>
      <w:r>
        <w:rPr>
          <w:rFonts w:cs="Courier New" w:ascii="Courier New" w:hAnsi="Courier New"/>
          <w:color w:val="3F7F5F"/>
          <w:sz w:val="22"/>
          <w:szCs w:val="22"/>
        </w:rPr>
        <w:t xml:space="preserve">/*51 у 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двійковому</w:t>
      </w:r>
      <w:r>
        <w:rPr>
          <w:rFonts w:cs="Courier New" w:ascii="Courier New" w:hAnsi="Courier New"/>
          <w:color w:val="3F7F5F"/>
          <w:sz w:val="22"/>
          <w:szCs w:val="22"/>
        </w:rPr>
        <w:t xml:space="preserve"> 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літералі</w:t>
      </w:r>
      <w:r>
        <w:rPr>
          <w:rFonts w:cs="Courier New" w:ascii="Courier New" w:hAnsi="Courier New"/>
          <w:color w:val="3F7F5F"/>
          <w:sz w:val="22"/>
          <w:szCs w:val="22"/>
        </w:rPr>
        <w:t>*/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final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b/>
          <w:color w:val="7F0055"/>
          <w:sz w:val="22"/>
          <w:szCs w:val="22"/>
        </w:rPr>
        <w:t>int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  <w:u w:val="single"/>
        </w:rPr>
        <w:t>octal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05133;  </w:t>
      </w:r>
      <w:r>
        <w:rPr>
          <w:rFonts w:cs="Courier New" w:ascii="Courier New" w:hAnsi="Courier New"/>
          <w:color w:val="3F7F5F"/>
          <w:sz w:val="22"/>
          <w:szCs w:val="22"/>
        </w:rPr>
        <w:t xml:space="preserve">/*2651 у 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вісімковому</w:t>
      </w:r>
      <w:r>
        <w:rPr>
          <w:rFonts w:cs="Courier New" w:ascii="Courier New" w:hAnsi="Courier New"/>
          <w:color w:val="3F7F5F"/>
          <w:sz w:val="22"/>
          <w:szCs w:val="22"/>
        </w:rPr>
        <w:t xml:space="preserve"> </w:t>
      </w:r>
      <w:r>
        <w:rPr>
          <w:rFonts w:cs="Courier New" w:ascii="Courier New" w:hAnsi="Courier New"/>
          <w:color w:val="3F7F5F"/>
          <w:sz w:val="22"/>
          <w:szCs w:val="22"/>
          <w:u w:val="single"/>
        </w:rPr>
        <w:t>літералі</w:t>
      </w:r>
      <w:r>
        <w:rPr>
          <w:rFonts w:cs="Courier New" w:ascii="Courier New" w:hAnsi="Courier New"/>
          <w:color w:val="3F7F5F"/>
          <w:sz w:val="22"/>
          <w:szCs w:val="22"/>
        </w:rPr>
        <w:t>*/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final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b/>
          <w:color w:val="7F0055"/>
          <w:sz w:val="22"/>
          <w:szCs w:val="22"/>
        </w:rPr>
        <w:t>int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  <w:u w:val="single"/>
        </w:rPr>
        <w:t>a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((3 - 1) % 26) + 1;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final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b/>
          <w:color w:val="7F0055"/>
          <w:sz w:val="22"/>
          <w:szCs w:val="22"/>
        </w:rPr>
        <w:t>char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  <w:u w:val="single"/>
        </w:rPr>
        <w:t>letter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67;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int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  <w:u w:val="single"/>
        </w:rPr>
        <w:t>odd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0;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int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  <w:u w:val="single"/>
        </w:rPr>
        <w:t>even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0;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bookmarkStart w:id="0" w:name="_GoBack"/>
      <w:bookmarkEnd w:id="0"/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int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  <w:u w:val="single"/>
        </w:rPr>
        <w:t>value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0;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for</w:t>
      </w:r>
      <w:r>
        <w:rPr>
          <w:rFonts w:cs="Courier New" w:ascii="Courier New" w:hAnsi="Courier New"/>
          <w:color w:val="000000"/>
          <w:sz w:val="22"/>
          <w:szCs w:val="22"/>
        </w:rPr>
        <w:t>(</w:t>
      </w:r>
      <w:r>
        <w:rPr>
          <w:rFonts w:cs="Courier New" w:ascii="Courier New" w:hAnsi="Courier New"/>
          <w:b/>
          <w:color w:val="7F0055"/>
          <w:sz w:val="22"/>
          <w:szCs w:val="22"/>
        </w:rPr>
        <w:t>long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</w:rPr>
        <w:t>i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</w:t>
      </w:r>
      <w:r>
        <w:rPr>
          <w:rFonts w:cs="Courier New" w:ascii="Courier New" w:hAnsi="Courier New"/>
          <w:color w:val="6A3E3E"/>
          <w:sz w:val="22"/>
          <w:szCs w:val="22"/>
        </w:rPr>
        <w:t>num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; </w:t>
      </w:r>
      <w:r>
        <w:rPr>
          <w:rFonts w:cs="Courier New" w:ascii="Courier New" w:hAnsi="Courier New"/>
          <w:color w:val="6A3E3E"/>
          <w:sz w:val="22"/>
          <w:szCs w:val="22"/>
        </w:rPr>
        <w:t>i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&gt; 0; </w:t>
      </w:r>
      <w:r>
        <w:rPr>
          <w:rFonts w:cs="Courier New" w:ascii="Courier New" w:hAnsi="Courier New"/>
          <w:color w:val="6A3E3E"/>
          <w:sz w:val="22"/>
          <w:szCs w:val="22"/>
        </w:rPr>
        <w:t>i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/= 10) {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</w:t>
      </w:r>
      <w:r>
        <w:rPr>
          <w:rFonts w:cs="Courier New" w:ascii="Courier New" w:hAnsi="Courier New"/>
          <w:color w:val="000000"/>
          <w:sz w:val="22"/>
          <w:szCs w:val="22"/>
        </w:rPr>
        <w:tab/>
        <w:t xml:space="preserve">   </w:t>
      </w:r>
      <w:r>
        <w:rPr>
          <w:rFonts w:cs="Courier New" w:ascii="Courier New" w:hAnsi="Courier New"/>
          <w:b/>
          <w:color w:val="7F0055"/>
          <w:sz w:val="22"/>
          <w:szCs w:val="22"/>
        </w:rPr>
        <w:t>if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(</w:t>
      </w:r>
      <w:r>
        <w:rPr>
          <w:rFonts w:cs="Courier New" w:ascii="Courier New" w:hAnsi="Courier New"/>
          <w:color w:val="6A3E3E"/>
          <w:sz w:val="22"/>
          <w:szCs w:val="22"/>
        </w:rPr>
        <w:t>i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% 2 == 0) {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</w:t>
      </w:r>
      <w:r>
        <w:rPr>
          <w:rFonts w:cs="Courier New" w:ascii="Courier New" w:hAnsi="Courier New"/>
          <w:color w:val="000000"/>
          <w:sz w:val="22"/>
          <w:szCs w:val="22"/>
        </w:rPr>
        <w:tab/>
        <w:tab/>
        <w:t xml:space="preserve">   </w:t>
      </w:r>
      <w:r>
        <w:rPr>
          <w:rFonts w:cs="Courier New" w:ascii="Courier New" w:hAnsi="Courier New"/>
          <w:color w:val="6A3E3E"/>
          <w:sz w:val="22"/>
          <w:szCs w:val="22"/>
        </w:rPr>
        <w:t>even</w:t>
      </w:r>
      <w:r>
        <w:rPr>
          <w:rFonts w:cs="Courier New" w:ascii="Courier New" w:hAnsi="Courier New"/>
          <w:color w:val="000000"/>
          <w:sz w:val="22"/>
          <w:szCs w:val="22"/>
        </w:rPr>
        <w:t>++;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</w:t>
      </w:r>
      <w:r>
        <w:rPr>
          <w:rFonts w:cs="Courier New" w:ascii="Courier New" w:hAnsi="Courier New"/>
          <w:color w:val="000000"/>
          <w:sz w:val="22"/>
          <w:szCs w:val="22"/>
        </w:rPr>
        <w:tab/>
        <w:t xml:space="preserve">   } </w:t>
      </w:r>
      <w:r>
        <w:rPr>
          <w:rFonts w:cs="Courier New" w:ascii="Courier New" w:hAnsi="Courier New"/>
          <w:b/>
          <w:color w:val="7F0055"/>
          <w:sz w:val="22"/>
          <w:szCs w:val="22"/>
        </w:rPr>
        <w:t>else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{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</w:t>
      </w:r>
      <w:r>
        <w:rPr>
          <w:rFonts w:cs="Courier New" w:ascii="Courier New" w:hAnsi="Courier New"/>
          <w:color w:val="000000"/>
          <w:sz w:val="22"/>
          <w:szCs w:val="22"/>
        </w:rPr>
        <w:tab/>
        <w:tab/>
        <w:t xml:space="preserve">   </w:t>
      </w:r>
      <w:r>
        <w:rPr>
          <w:rFonts w:cs="Courier New" w:ascii="Courier New" w:hAnsi="Courier New"/>
          <w:color w:val="6A3E3E"/>
          <w:sz w:val="22"/>
          <w:szCs w:val="22"/>
        </w:rPr>
        <w:t>odd</w:t>
      </w:r>
      <w:r>
        <w:rPr>
          <w:rFonts w:cs="Courier New" w:ascii="Courier New" w:hAnsi="Courier New"/>
          <w:color w:val="000000"/>
          <w:sz w:val="22"/>
          <w:szCs w:val="22"/>
        </w:rPr>
        <w:t>++;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</w:t>
      </w:r>
      <w:r>
        <w:rPr>
          <w:rFonts w:cs="Courier New" w:ascii="Courier New" w:hAnsi="Courier New"/>
          <w:color w:val="000000"/>
          <w:sz w:val="22"/>
          <w:szCs w:val="22"/>
        </w:rPr>
        <w:tab/>
        <w:t xml:space="preserve">   }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</w:rPr>
        <w:t>}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b/>
          <w:color w:val="7F0055"/>
          <w:sz w:val="22"/>
          <w:szCs w:val="22"/>
        </w:rPr>
        <w:t>for</w:t>
      </w:r>
      <w:r>
        <w:rPr>
          <w:rFonts w:cs="Courier New" w:ascii="Courier New" w:hAnsi="Courier New"/>
          <w:color w:val="000000"/>
          <w:sz w:val="22"/>
          <w:szCs w:val="22"/>
        </w:rPr>
        <w:t>(</w:t>
      </w:r>
      <w:r>
        <w:rPr>
          <w:rFonts w:cs="Courier New" w:ascii="Courier New" w:hAnsi="Courier New"/>
          <w:b/>
          <w:color w:val="7F0055"/>
          <w:sz w:val="22"/>
          <w:szCs w:val="22"/>
        </w:rPr>
        <w:t>int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</w:t>
      </w:r>
      <w:r>
        <w:rPr>
          <w:rFonts w:cs="Courier New" w:ascii="Courier New" w:hAnsi="Courier New"/>
          <w:color w:val="6A3E3E"/>
          <w:sz w:val="22"/>
          <w:szCs w:val="22"/>
        </w:rPr>
        <w:t>i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= </w:t>
      </w:r>
      <w:r>
        <w:rPr>
          <w:rFonts w:cs="Courier New" w:ascii="Courier New" w:hAnsi="Courier New"/>
          <w:color w:val="6A3E3E"/>
          <w:sz w:val="22"/>
          <w:szCs w:val="22"/>
        </w:rPr>
        <w:t>binary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; </w:t>
      </w:r>
      <w:r>
        <w:rPr>
          <w:rFonts w:cs="Courier New" w:ascii="Courier New" w:hAnsi="Courier New"/>
          <w:color w:val="6A3E3E"/>
          <w:sz w:val="22"/>
          <w:szCs w:val="22"/>
        </w:rPr>
        <w:t>i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&gt; 0; </w:t>
      </w:r>
      <w:r>
        <w:rPr>
          <w:rFonts w:cs="Courier New" w:ascii="Courier New" w:hAnsi="Courier New"/>
          <w:color w:val="6A3E3E"/>
          <w:sz w:val="22"/>
          <w:szCs w:val="22"/>
        </w:rPr>
        <w:t>i</w:t>
      </w:r>
      <w:r>
        <w:rPr>
          <w:rFonts w:cs="Courier New" w:ascii="Courier New" w:hAnsi="Courier New"/>
          <w:color w:val="000000"/>
          <w:sz w:val="22"/>
          <w:szCs w:val="22"/>
        </w:rPr>
        <w:t xml:space="preserve"> /= 10) 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</w:t>
      </w:r>
      <w:r>
        <w:rPr>
          <w:rFonts w:cs="Courier New" w:ascii="Courier New" w:hAnsi="Courier New"/>
          <w:color w:val="000000"/>
          <w:sz w:val="22"/>
          <w:szCs w:val="22"/>
        </w:rPr>
        <w:tab/>
        <w:t xml:space="preserve">   </w:t>
      </w:r>
      <w:r>
        <w:rPr>
          <w:rFonts w:cs="Courier New" w:ascii="Courier New" w:hAnsi="Courier New"/>
          <w:color w:val="6A3E3E"/>
          <w:sz w:val="22"/>
          <w:szCs w:val="22"/>
        </w:rPr>
        <w:t>value</w:t>
      </w:r>
      <w:r>
        <w:rPr>
          <w:rFonts w:cs="Courier New" w:ascii="Courier New" w:hAnsi="Courier New"/>
          <w:color w:val="000000"/>
          <w:sz w:val="22"/>
          <w:szCs w:val="22"/>
        </w:rPr>
        <w:t>++;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   </w:t>
      </w:r>
      <w:r>
        <w:rPr>
          <w:rFonts w:cs="Courier New" w:ascii="Courier New" w:hAnsi="Courier New"/>
          <w:color w:val="000000"/>
          <w:sz w:val="22"/>
          <w:szCs w:val="22"/>
        </w:rPr>
        <w:t>}</w:t>
      </w:r>
    </w:p>
    <w:p>
      <w:pPr>
        <w:pStyle w:val="Normal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 xml:space="preserve">    </w:t>
      </w:r>
      <w:r>
        <w:rPr>
          <w:rFonts w:cs="Courier New" w:ascii="Courier New" w:hAnsi="Courier New"/>
          <w:color w:val="000000"/>
          <w:sz w:val="22"/>
          <w:szCs w:val="22"/>
        </w:rPr>
        <w:t>}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Courier New" w:hAnsi="Courier New" w:cs="Courier New"/>
          <w:b/>
          <w:b/>
          <w:bCs/>
          <w:sz w:val="22"/>
          <w:szCs w:val="22"/>
          <w:lang w:val="uk-UA"/>
        </w:rPr>
      </w:pPr>
      <w:r>
        <w:rPr>
          <w:rFonts w:cs="Courier New" w:ascii="Courier New" w:hAnsi="Courier New"/>
          <w:color w:val="000000"/>
          <w:sz w:val="22"/>
          <w:szCs w:val="22"/>
        </w:rPr>
        <w:t>}</w:t>
      </w:r>
    </w:p>
    <w:p>
      <w:pPr>
        <w:pStyle w:val="Normal"/>
        <w:tabs>
          <w:tab w:val="clear" w:pos="720"/>
          <w:tab w:val="left" w:pos="1038" w:leader="none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 ході виконання даної лабораторної роботи були виконані завдання для ознайомлення з JDK платформою Java SE та середовищем розробки Eclipse IDE.</w:t>
      </w:r>
    </w:p>
    <w:sectPr>
      <w:footerReference w:type="default" r:id="rId2"/>
      <w:footerReference w:type="first" r:id="rId3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32060906"/>
    </w:sdtPr>
    <w:sdtContent>
      <w:p>
        <w:pPr>
          <w:pStyle w:val="Footer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> PAGE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3</w:t>
        </w:r>
        <w:r>
          <w:rPr>
            <w:rFonts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Харків 2021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3"/>
      <w:numFmt w:val="decimal"/>
      <w:lvlText w:val="%3"/>
      <w:lvlJc w:val="left"/>
      <w:pPr>
        <w:tabs>
          <w:tab w:val="num" w:pos="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2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8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64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640" w:hanging="21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69a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f69aa"/>
    <w:rPr>
      <w:sz w:val="24"/>
      <w:szCs w:val="24"/>
      <w:lang w:val="ru-UA"/>
    </w:rPr>
  </w:style>
  <w:style w:type="character" w:styleId="Style15" w:customStyle="1">
    <w:name w:val="Нижний колонтитул Знак"/>
    <w:basedOn w:val="DefaultParagraphFont"/>
    <w:uiPriority w:val="99"/>
    <w:qFormat/>
    <w:rsid w:val="005f69aa"/>
    <w:rPr>
      <w:sz w:val="24"/>
      <w:szCs w:val="24"/>
      <w:lang w:val="ru-U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5f69a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f69aa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5f69aa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uiPriority w:val="99"/>
    <w:unhideWhenUsed/>
    <w:rsid w:val="005f69aa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01" w:customStyle="1">
    <w:name w:val="загол01"/>
    <w:basedOn w:val="Normal"/>
    <w:qFormat/>
    <w:rsid w:val="008a42a9"/>
    <w:pPr>
      <w:spacing w:before="120" w:after="120"/>
      <w:jc w:val="both"/>
    </w:pPr>
    <w:rPr>
      <w:rFonts w:ascii="Times New Roman" w:hAnsi="Times New Roman"/>
      <w:b/>
      <w:color w:val="000000" w:themeColor="text1"/>
      <w:sz w:val="32"/>
      <w:szCs w:val="22"/>
      <w:lang w:val="ru-RU"/>
    </w:rPr>
  </w:style>
  <w:style w:type="paragraph" w:styleId="02" w:customStyle="1">
    <w:name w:val="загол02"/>
    <w:basedOn w:val="Normal"/>
    <w:qFormat/>
    <w:rsid w:val="008a42a9"/>
    <w:pPr>
      <w:spacing w:before="60" w:after="60"/>
      <w:jc w:val="both"/>
    </w:pPr>
    <w:rPr>
      <w:rFonts w:ascii="Times New Roman" w:hAnsi="Times New Roman"/>
      <w:b/>
      <w:color w:val="000000" w:themeColor="text1"/>
      <w:sz w:val="28"/>
      <w:szCs w:val="22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3</Pages>
  <Words>403</Words>
  <Characters>2316</Characters>
  <CharactersWithSpaces>2840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2021-10-25T22:18:00Z</dcterms:created>
  <dc:creator>PC</dc:creator>
  <dc:description/>
  <dc:language>uk-UA</dc:language>
  <cp:lastModifiedBy/>
  <dcterms:modified xsi:type="dcterms:W3CDTF">2021-11-03T19:34:16Z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