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Sistema de Sesiones Plenarias CORE Valparaíso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SSP CORE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[21/07/2026]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swv913qi309k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83038019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u6ieh7f35ci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wy5u4dihbj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riw7vw9xxs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de9ut36n2p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u6ieh7f35ciw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23/03/26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Kiara Gatica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25/03/26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Incorporación de épica E8 y ajuste de épicas según enfoque de sesiones plenarias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Evelyn Parra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30/03/26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Detalles Finales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Kiara Gatica y Evelyn Parra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r0guvch51u2t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004V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 Sesiones Plenarias CORE Valparaíso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19-03-2026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21-07-2026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Miguel Gonzalez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Jorge Gómez Flores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kp812iuz88w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17.480.311-0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Evelyn Parra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ev.parra@duocuc.cl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19.613.118-3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Marianella Ciacciarelli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ma.ciacciarelli@duocuc.cl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18.759.693-9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Kiara Gatica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kia.gatica@duocuc.cl</w:t>
            </w:r>
          </w:p>
        </w:tc>
      </w:tr>
    </w:tbl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heading=h.qwy5u4dihbji" w:id="4"/>
      <w:bookmarkEnd w:id="4"/>
      <w:r w:rsidDel="00000000" w:rsidR="00000000" w:rsidRPr="00000000">
        <w:rPr>
          <w:rtl w:val="0"/>
        </w:rPr>
        <w:t xml:space="preserve">Épicas para el proyecto “CORE”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121707973"/>
        <w:tag w:val="goog_rdk_14"/>
      </w:sdtPr>
      <w:sdtContent>
        <w:tbl>
          <w:tblPr>
            <w:tblStyle w:val="Table4"/>
            <w:tblW w:w="98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675"/>
            <w:gridCol w:w="9135"/>
            <w:tblGridChange w:id="0">
              <w:tblGrid>
                <w:gridCol w:w="675"/>
                <w:gridCol w:w="913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354777031"/>
                <w:tag w:val="goog_rdk_0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c6d9f1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6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ID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60023794"/>
                <w:tag w:val="goog_rdk_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c6d9f1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7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Épica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91610699"/>
                <w:tag w:val="goog_rdk_2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E1</w:t>
                    </w:r>
                  </w:p>
                </w:tc>
              </w:sdtContent>
            </w:sdt>
            <w:sdt>
              <w:sdtPr>
                <w:lock w:val="contentLocked"/>
                <w:id w:val="-1581804660"/>
                <w:tag w:val="goog_rdk_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Gestión de votaciones en sesiones plenarias que permita registrar, visualizar y ejecutar votaciones en tiempo real por parte de los consejeros regionales.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502017557"/>
                <w:tag w:val="goog_rdk_4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E2</w:t>
                    </w:r>
                  </w:p>
                </w:tc>
              </w:sdtContent>
            </w:sdt>
            <w:sdt>
              <w:sdtPr>
                <w:lock w:val="contentLocked"/>
                <w:id w:val="1926431573"/>
                <w:tag w:val="goog_rdk_5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Gestión de votaciones en comisiones que permita registrar acuerdos, resultados y generar votaciones que puedan ser derivadas a sesiones plenarias.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387252681"/>
                <w:tag w:val="goog_rdk_6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E3</w:t>
                    </w:r>
                  </w:p>
                </w:tc>
              </w:sdtContent>
            </w:sdt>
            <w:sdt>
              <w:sdtPr>
                <w:lock w:val="contentLocked"/>
                <w:id w:val="1845249512"/>
                <w:tag w:val="goog_rdk_7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Integración del flujo completo de votación desde comisiones hasta sesiones plenarias, permitiendo la continuidad y trazabilidad de las decisiones.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354992870"/>
                <w:tag w:val="goog_rdk_8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E4</w:t>
                    </w:r>
                  </w:p>
                </w:tc>
              </w:sdtContent>
            </w:sdt>
            <w:sdt>
              <w:sdtPr>
                <w:lock w:val="contentLocked"/>
                <w:id w:val="1246174960"/>
                <w:tag w:val="goog_rdk_9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Generación automática de actas que consoliden la información de asistencia, acuerdos, observaciones y resultados de votaciones.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745709489"/>
                <w:tag w:val="goog_rdk_10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E5</w:t>
                    </w:r>
                  </w:p>
                </w:tc>
              </w:sdtContent>
            </w:sdt>
            <w:sdt>
              <w:sdtPr>
                <w:lock w:val="contentLocked"/>
                <w:id w:val="936029685"/>
                <w:tag w:val="goog_rdk_1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Integración con sistema de firma electrónica (</w:t>
                    </w: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FirmaGob</w:t>
                    </w: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) para validar y autenticar los documentos generados por el sistema.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016081056"/>
                <w:tag w:val="goog_rdk_12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E6</w:t>
                    </w:r>
                  </w:p>
                </w:tc>
              </w:sdtContent>
            </w:sdt>
            <w:sdt>
              <w:sdtPr>
                <w:lock w:val="contentLocked"/>
                <w:id w:val="-1632031335"/>
                <w:tag w:val="goog_rdk_1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Generación de informes que permitan visualizar el historial de sesiones, votaciones, asistencia y actas generadas.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4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E7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5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Gestión de sesiones plenarias que permita la precarga de votaciones provenientes de comisiones para su ejecución en el pleno.</w:t>
                </w:r>
              </w:p>
            </w:tc>
          </w:tr>
        </w:tbl>
      </w:sdtContent>
    </w:sdt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heading=h.friw7vw9xxs8" w:id="5"/>
      <w:bookmarkEnd w:id="5"/>
      <w:r w:rsidDel="00000000" w:rsidR="00000000" w:rsidRPr="00000000">
        <w:rPr>
          <w:rtl w:val="0"/>
        </w:rPr>
        <w:t xml:space="preserve">Priorización de Épicas 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pStyle w:val="Heading3"/>
              <w:keepNext w:val="0"/>
              <w:widowControl w:val="1"/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</w:rPr>
            </w:pPr>
            <w:bookmarkStart w:colFirst="0" w:colLast="0" w:name="_heading=h.rinu3hp43hce" w:id="6"/>
            <w:bookmarkEnd w:id="6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Técnica de priorización</w:t>
            </w:r>
          </w:p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utilizará la técnica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MoSCoW</w:t>
            </w:r>
            <w:r w:rsidDel="00000000" w:rsidR="00000000" w:rsidRPr="00000000">
              <w:rPr>
                <w:rtl w:val="0"/>
              </w:rPr>
              <w:t xml:space="preserve">, la cual clasifica los requerimientos en cuatro categorías: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have (M):</w:t>
            </w:r>
            <w:r w:rsidDel="00000000" w:rsidR="00000000" w:rsidRPr="00000000">
              <w:rPr>
                <w:rtl w:val="0"/>
              </w:rPr>
              <w:t xml:space="preserve"> Funcionalidades obligatorias para el funcionamiento del sistema.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Should have (S):</w:t>
            </w:r>
            <w:r w:rsidDel="00000000" w:rsidR="00000000" w:rsidRPr="00000000">
              <w:rPr>
                <w:rtl w:val="0"/>
              </w:rPr>
              <w:t xml:space="preserve"> Funcionalidades importantes, pero no críticas.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Could have (C):</w:t>
            </w:r>
            <w:r w:rsidDel="00000000" w:rsidR="00000000" w:rsidRPr="00000000">
              <w:rPr>
                <w:rtl w:val="0"/>
              </w:rPr>
              <w:t xml:space="preserve"> Funcionalidades deseables que aportan valor adicional.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Won’t have (W):</w:t>
            </w:r>
            <w:r w:rsidDel="00000000" w:rsidR="00000000" w:rsidRPr="00000000">
              <w:rPr>
                <w:rtl w:val="0"/>
              </w:rPr>
              <w:t xml:space="preserve"> Funcionalidades que no serán consideradas en esta etapa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967955838"/>
        <w:tag w:val="goog_rdk_36"/>
      </w:sdtPr>
      <w:sdtContent>
        <w:tbl>
          <w:tblPr>
            <w:tblStyle w:val="Table6"/>
            <w:tblW w:w="63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675"/>
            <w:gridCol w:w="4215"/>
            <w:gridCol w:w="1500"/>
            <w:tblGridChange w:id="0">
              <w:tblGrid>
                <w:gridCol w:w="675"/>
                <w:gridCol w:w="4215"/>
                <w:gridCol w:w="150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470430604"/>
                <w:tag w:val="goog_rdk_15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c6d9f1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3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ID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24047541"/>
                <w:tag w:val="goog_rdk_16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c6d9f1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4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Épica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45422050"/>
                <w:tag w:val="goog_rdk_17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shd w:fill="c6d9f1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5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Priorización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325832543"/>
                <w:tag w:val="goog_rdk_18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E1</w:t>
                    </w:r>
                  </w:p>
                </w:tc>
              </w:sdtContent>
            </w:sdt>
            <w:sdt>
              <w:sdtPr>
                <w:lock w:val="contentLocked"/>
                <w:id w:val="-457855532"/>
                <w:tag w:val="goog_rdk_19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Gestión de votaciones en sesiones plenarias que permita registrar, visualizar y ejecutar votaciones en tiempo real por parte de los consejeros regionales.</w:t>
                    </w:r>
                  </w:p>
                </w:tc>
              </w:sdtContent>
            </w:sdt>
            <w:sdt>
              <w:sdtPr>
                <w:lock w:val="contentLocked"/>
                <w:id w:val="-2036249663"/>
                <w:tag w:val="goog_rdk_20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Must have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741698235"/>
                <w:tag w:val="goog_rdk_2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E2</w:t>
                    </w:r>
                  </w:p>
                </w:tc>
              </w:sdtContent>
            </w:sdt>
            <w:sdt>
              <w:sdtPr>
                <w:lock w:val="contentLocked"/>
                <w:id w:val="1875396458"/>
                <w:tag w:val="goog_rdk_22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Gestión de votaciones en comisiones que permita registrar acuerdos, resultados y generar votaciones que puedan ser derivadas a sesiones plenarias.</w:t>
                    </w:r>
                  </w:p>
                </w:tc>
              </w:sdtContent>
            </w:sdt>
            <w:sdt>
              <w:sdtPr>
                <w:lock w:val="contentLocked"/>
                <w:id w:val="1841490106"/>
                <w:tag w:val="goog_rdk_2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Must have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981345848"/>
                <w:tag w:val="goog_rdk_24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E3</w:t>
                    </w:r>
                  </w:p>
                </w:tc>
              </w:sdtContent>
            </w:sdt>
            <w:sdt>
              <w:sdtPr>
                <w:lock w:val="contentLocked"/>
                <w:id w:val="410763010"/>
                <w:tag w:val="goog_rdk_25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Integración del flujo completo de comisiones y sesiones plenarias, permitiendo la continuidad de acuerdos, votaciones, actas y trazabilidad del proceso.</w:t>
                    </w:r>
                  </w:p>
                </w:tc>
              </w:sdtContent>
            </w:sdt>
            <w:sdt>
              <w:sdtPr>
                <w:lock w:val="contentLocked"/>
                <w:id w:val="-1615614853"/>
                <w:tag w:val="goog_rdk_26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Must have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678015539"/>
                <w:tag w:val="goog_rdk_27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E4</w:t>
                    </w:r>
                  </w:p>
                </w:tc>
              </w:sdtContent>
            </w:sdt>
            <w:sdt>
              <w:sdtPr>
                <w:lock w:val="contentLocked"/>
                <w:id w:val="601388464"/>
                <w:tag w:val="goog_rdk_28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Generación automática de actas que consoliden la información de asistencia, acuerdos, observaciones y resultados de votaciones.</w:t>
                    </w:r>
                  </w:p>
                </w:tc>
              </w:sdtContent>
            </w:sdt>
            <w:sdt>
              <w:sdtPr>
                <w:lock w:val="contentLocked"/>
                <w:id w:val="-31817942"/>
                <w:tag w:val="goog_rdk_29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Should have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272297420"/>
                <w:tag w:val="goog_rdk_30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E5</w:t>
                    </w:r>
                  </w:p>
                </w:tc>
              </w:sdtContent>
            </w:sdt>
            <w:sdt>
              <w:sdtPr>
                <w:lock w:val="contentLocked"/>
                <w:id w:val="-1526730208"/>
                <w:tag w:val="goog_rdk_31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Integración con sistema de firma electrónica (</w:t>
                    </w: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FirmaGob</w:t>
                    </w: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) para validar y autenticar los documentos generados por el sistema</w:t>
                    </w:r>
                  </w:p>
                </w:tc>
              </w:sdtContent>
            </w:sdt>
            <w:sdt>
              <w:sdtPr>
                <w:lock w:val="contentLocked"/>
                <w:id w:val="-847390967"/>
                <w:tag w:val="goog_rdk_32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Should have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876507694"/>
                <w:tag w:val="goog_rdk_33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E6</w:t>
                    </w:r>
                  </w:p>
                </w:tc>
              </w:sdtContent>
            </w:sdt>
            <w:sdt>
              <w:sdtPr>
                <w:lock w:val="contentLocked"/>
                <w:id w:val="1559012149"/>
                <w:tag w:val="goog_rdk_34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Generación de informes que permitan visualizar el historial de sesiones, votaciones, asistencia y actas generadas.</w:t>
                    </w:r>
                  </w:p>
                </w:tc>
              </w:sdtContent>
            </w:sdt>
            <w:sdt>
              <w:sdtPr>
                <w:lock w:val="contentLocked"/>
                <w:id w:val="-1410187652"/>
                <w:tag w:val="goog_rdk_35"/>
              </w:sdtPr>
              <w:sdtContent>
                <w:tc>
                  <w:tcPr>
                    <w:tc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right w:color="cccccc" w:space="0" w:sz="4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Could have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98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E7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99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Gestión de sesiones plenarias con votaciones precargadas provenientes de comisiones para su ejecución en el pleno.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9A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Must have</w:t>
                </w:r>
              </w:p>
            </w:tc>
          </w:tr>
        </w:tbl>
      </w:sdtContent>
    </w:sdt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/>
      </w:pPr>
      <w:bookmarkStart w:colFirst="0" w:colLast="0" w:name="_heading=h.ri67rvu56b5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heading=h.e6beifyecxq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heading=h.ysdjhgudzuq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b w:val="1"/>
          <w:bCs w:val="1"/>
          <w:color w:val="366091"/>
          <w:sz w:val="32"/>
          <w:szCs w:val="32"/>
          <w:rtl w:val="0"/>
        </w:rPr>
        <w:t xml:space="preserve">Perfiles del Sistema – Sesión Plenaria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before="360" w:lineRule="auto"/>
        <w:rPr>
          <w:rFonts w:ascii="Calibri" w:cs="Calibri" w:eastAsia="Calibri" w:hAnsi="Calibri"/>
          <w:color w:val="000000"/>
          <w:sz w:val="32"/>
          <w:szCs w:val="32"/>
        </w:rPr>
      </w:pPr>
      <w:bookmarkStart w:colFirst="0" w:colLast="0" w:name="_heading=h.whigmxwz3dn" w:id="10"/>
      <w:bookmarkEnd w:id="10"/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Descripción general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contempla distintos perfiles de usuario para la gestión de sesiones plenarias, cada uno con permisos y responsabilidades específicas dentro del proceso.</w:t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after="120" w:lineRule="auto"/>
        <w:rPr>
          <w:rFonts w:ascii="Calibri" w:cs="Calibri" w:eastAsia="Calibri" w:hAnsi="Calibri"/>
          <w:color w:val="000000"/>
        </w:rPr>
      </w:pPr>
      <w:bookmarkStart w:colFirst="0" w:colLast="0" w:name="_heading=h.e93gpylkdc5j" w:id="11"/>
      <w:bookmarkEnd w:id="1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 Secretaría de Pleno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Usuario encargado de administrar la sesión plenaria.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Crear y gestionar sesiones plenarias.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Cargar propuestas provenientes de comisiones.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Incorporar acuerdos y votaciones a tratar.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Controlar el flujo de la sesión.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Iniciar y cerrar votaciones.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Generar el acta del pleno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after="120" w:lineRule="auto"/>
        <w:rPr>
          <w:rFonts w:ascii="Calibri" w:cs="Calibri" w:eastAsia="Calibri" w:hAnsi="Calibri"/>
          <w:color w:val="000000"/>
        </w:rPr>
      </w:pPr>
      <w:bookmarkStart w:colFirst="0" w:colLast="0" w:name="_heading=h.cmu1486hhmpa" w:id="12"/>
      <w:bookmarkEnd w:id="1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2. Gobernador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Autoridad que participa en la sesión plenaria y emite su voto.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Visualizar la tabla de puntos a tratar.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Participar en las votaciones del pleno.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Emitir su voto (Sí / No / Abstención).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after="120" w:lineRule="auto"/>
        <w:rPr>
          <w:rFonts w:ascii="Calibri" w:cs="Calibri" w:eastAsia="Calibri" w:hAnsi="Calibri"/>
          <w:color w:val="000000"/>
        </w:rPr>
      </w:pPr>
      <w:bookmarkStart w:colFirst="0" w:colLast="0" w:name="_heading=h.z540g5w3g1k5" w:id="13"/>
      <w:bookmarkEnd w:id="1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 Secretario Ejecutivo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Usuario con acceso a la información del pleno para supervisión.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Visualizar la tabla de puntos de la sesión.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Revisar propuestas, acuerdos y resultados.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Supervisar el desarrollo de la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after="120" w:lineRule="auto"/>
        <w:rPr>
          <w:rFonts w:ascii="Calibri" w:cs="Calibri" w:eastAsia="Calibri" w:hAnsi="Calibri"/>
          <w:color w:val="000000"/>
        </w:rPr>
      </w:pPr>
      <w:bookmarkStart w:colFirst="0" w:colLast="0" w:name="_heading=h.ogsl4xnyz73k" w:id="14"/>
      <w:bookmarkEnd w:id="1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 Vista Resumen / Tabla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Vista informativa del sistema que permite visualizar el estado de la sesión.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Funcionalidades: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Mostrar los puntos a tratar en la sesión.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Visualizar votaciones en tiempo real.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Mostrar resultados de votación.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Entregar una visión general del pleno.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after="120" w:lineRule="auto"/>
        <w:rPr>
          <w:rFonts w:ascii="Calibri" w:cs="Calibri" w:eastAsia="Calibri" w:hAnsi="Calibri"/>
          <w:color w:val="000000"/>
        </w:rPr>
      </w:pPr>
      <w:bookmarkStart w:colFirst="0" w:colLast="0" w:name="_heading=h.nb86ain4gdp7" w:id="15"/>
      <w:bookmarkEnd w:id="1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 Firma Electrónica Avanzada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Módulo encargado de validar documentos mediante integración con </w:t>
      </w:r>
      <w:r w:rsidDel="00000000" w:rsidR="00000000" w:rsidRPr="00000000">
        <w:rPr>
          <w:sz w:val="24"/>
          <w:szCs w:val="24"/>
          <w:rtl w:val="0"/>
        </w:rPr>
        <w:t xml:space="preserve">FirmaGob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Responsabilidades: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 la firma electrónica del acta del pleno.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la autenticidad del documento generado.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Integrarse con API de </w:t>
      </w:r>
      <w:r w:rsidDel="00000000" w:rsidR="00000000" w:rsidRPr="00000000">
        <w:rPr>
          <w:sz w:val="24"/>
          <w:szCs w:val="24"/>
          <w:rtl w:val="0"/>
        </w:rPr>
        <w:t xml:space="preserve">FirmaGob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A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</w:t>
    </w:r>
  </w:p>
  <w:p w:rsidR="00000000" w:rsidDel="00000000" w:rsidP="00000000" w:rsidRDefault="00000000" w:rsidRPr="00000000" w14:paraId="000000CC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lw4LbowcL5PHr0xbXoe3kGApg==">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0x0101003CB18DFFFEF16244BB32CA87CD7B48C3</vt:lpwstr>
  </property>
</Properties>
</file>