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ctpgigxjfim6"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e6cjg8votgf1"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3.png"/>
                  <a:graphic>
                    <a:graphicData uri="http://schemas.openxmlformats.org/drawingml/2006/picture">
                      <pic:pic>
                        <pic:nvPicPr>
                          <pic:cNvPr descr="Código QR con relleno sólido" id="0" name="image3.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4.png"/>
                  <a:graphic>
                    <a:graphicData uri="http://schemas.openxmlformats.org/drawingml/2006/picture">
                      <pic:pic>
                        <pic:nvPicPr>
                          <pic:cNvPr descr="Lista con relleno sólido" id="0" name="image4.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1.png"/>
                  <a:graphic>
                    <a:graphicData uri="http://schemas.openxmlformats.org/drawingml/2006/picture">
                      <pic:pic>
                        <pic:nvPicPr>
                          <pic:cNvPr descr="Inteligencia artificial con relleno sólido" id="0" name="image1.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tabs>
                <w:tab w:val="center" w:leader="none" w:pos="4419"/>
                <w:tab w:val="right" w:leader="none" w:pos="8838"/>
              </w:tabs>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Esta sección presentará la información de cada integrante del equipo.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Se incluirán sus datos personales y roles dentro del proyecto.</w:t>
            </w:r>
            <w:r w:rsidDel="00000000" w:rsidR="00000000" w:rsidRPr="00000000">
              <w:rPr>
                <w:rtl w:val="0"/>
              </w:rPr>
            </w:r>
          </w:p>
        </w:tc>
      </w:tr>
    </w:tbl>
    <w:p w:rsidR="00000000" w:rsidDel="00000000" w:rsidP="00000000" w:rsidRDefault="00000000" w:rsidRPr="00000000" w14:paraId="00000035">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9">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17.480.311-0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19.613.118-3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18.759.693-9</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Evelyn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Marianella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Kiara</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Apellidos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Parra Pino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Ciacciarelli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Gatica</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Scrum Master / 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Developer</w:t>
            </w:r>
          </w:p>
        </w:tc>
      </w:tr>
    </w:tbl>
    <w:p w:rsidR="00000000" w:rsidDel="00000000" w:rsidP="00000000" w:rsidRDefault="00000000" w:rsidRPr="00000000" w14:paraId="0000004A">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El proyecto “Sistema de gestión de sesiones plenarias y comisiones del CORE” tiene como propósito mejorar una plataforma existente del Consejo Regional del Gobierno Regional de Valparaíso, permitiendo automatizar el registro de votaciones, la generación de actas y su validación mediante firma electrónica del Estado. Su objetivo es optimizar la eficiencia, trazabilidad y formalización de los procesos, integrando las votaciones provenientes de comisiones en un flujo centralizado. El alcance del proyecto considera la implementación de mejoras sobre el sistema actual, sin desarrollar una solución desde cero.</w:t>
            </w:r>
            <w:r w:rsidDel="00000000" w:rsidR="00000000" w:rsidRPr="00000000">
              <w:rPr>
                <w:rtl w:val="0"/>
              </w:rPr>
            </w:r>
          </w:p>
        </w:tc>
      </w:tr>
    </w:tbl>
    <w:p w:rsidR="00000000" w:rsidDel="00000000" w:rsidP="00000000" w:rsidRDefault="00000000" w:rsidRPr="00000000" w14:paraId="0000004D">
      <w:pPr>
        <w:spacing w:after="160" w:line="259" w:lineRule="auto"/>
        <w:rPr>
          <w:rFonts w:ascii="Calibri" w:cs="Calibri" w:eastAsia="Calibri" w:hAnsi="Calibri"/>
          <w:color w:val="000000"/>
          <w:sz w:val="26"/>
          <w:szCs w:val="26"/>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Sistema de gestión de sesiones plenarias del Consejo Regional del Gobierno Regional de Valparaíso</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Permite automatizar el registro de votaciones, la generación de actas y su validación mediante firma electrónica en las sesiones plenarias del Consejo Regional, integrando información proveniente de otros módulos del sistema.</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Procesos manuales en votaciones y generación de actas que generan demoras, errores y dificultades en la trazabilidad de la información.</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Automatizar el flujo completo de votaciones, generación de actas e integración con firma electrónica en un sistema centralizado.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tabs>
                <w:tab w:val="center" w:leader="none" w:pos="4419"/>
                <w:tab w:val="right" w:leader="none" w:pos="8838"/>
              </w:tabs>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Desarrollar mejoras que permitan automatizar y optimizar la gestión de sesiones plenarias y comisiones del CORE.</w:t>
            </w:r>
            <w:r w:rsidDel="00000000" w:rsidR="00000000" w:rsidRPr="00000000">
              <w:rPr>
                <w:rtl w:val="0"/>
              </w:rPr>
            </w:r>
          </w:p>
        </w:tc>
      </w:tr>
      <w:tr>
        <w:trPr>
          <w:cantSplit w:val="0"/>
          <w:trHeight w:val="1199.4458007812498"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Implementar un sistema que permita automatizar el registro de votaciones, la generación de actas y su validación mediante firma electrónica, integrando la información necesaria para el proceso completo.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se desarrollará sobre una plataforma existente, incorporando mejoras en votaciones, actas y firma electrónica, sin crear una solución desde cero.</w:t>
            </w:r>
          </w:p>
        </w:tc>
      </w:tr>
    </w:tbl>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after="160" w:line="259" w:lineRule="auto"/>
        <w:rPr>
          <w:rFonts w:ascii="Calibri" w:cs="Calibri" w:eastAsia="Calibri" w:hAnsi="Calibri"/>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1">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2">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El proyecto se desarrolla en el contexto del Consejo Regional del Gobierno Regional de Valparaíso (CORE), organismo encargado de la toma de decisiones a nivel regional mediante sesiones plenarias, en las cuales se realizan votaciones y se generan actas oficiales.</w:t>
            </w:r>
          </w:p>
          <w:p w:rsidR="00000000" w:rsidDel="00000000" w:rsidP="00000000" w:rsidRDefault="00000000" w:rsidRPr="00000000" w14:paraId="00000063">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Actualmente, el CORE cuenta con un sistema que permite gestionar parcialmente estas sesiones, sin embargo, varios procesos clave, como el registro de votaciones, la generación de actas y la validación mediante firma electrónica, aún presentan intervención manual.</w:t>
            </w:r>
          </w:p>
          <w:p w:rsidR="00000000" w:rsidDel="00000000" w:rsidP="00000000" w:rsidRDefault="00000000" w:rsidRPr="00000000" w14:paraId="00000064">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Esta situación genera demoras en la gestión de la información, posibles errores en los registros y dificultades en la trazabilidad de los procesos, afectando la eficiencia y formalización de las sesiones.</w:t>
            </w:r>
          </w:p>
          <w:p w:rsidR="00000000" w:rsidDel="00000000" w:rsidP="00000000" w:rsidRDefault="00000000" w:rsidRPr="00000000" w14:paraId="00000065">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El público objetivo del sistema está compuesto por los consejeros regionales, el secretario ejecutivo del CORE y los funcionarios administrativos encargados de la gestión de sesiones y documentación, así como también por los usuarios responsables del registro, validación y control de votaciones dentro del sistema.</w:t>
            </w:r>
          </w:p>
          <w:p w:rsidR="00000000" w:rsidDel="00000000" w:rsidP="00000000" w:rsidRDefault="00000000" w:rsidRPr="00000000" w14:paraId="00000066">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La motivación del proyecto surge de la necesidad de optimizar e integrar estos procesos dentro de una plataforma existente, permitiendo automatizar el flujo de trabajo y mejorar la confiabilidad de la información.</w:t>
            </w:r>
          </w:p>
          <w:p w:rsidR="00000000" w:rsidDel="00000000" w:rsidP="00000000" w:rsidRDefault="00000000" w:rsidRPr="00000000" w14:paraId="00000067">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En este contexto, la oportunidad identificada es mejorar el sistema actual mediante la automatización del registro de votaciones, la generación automática de actas y la integración con firma electrónica del Estado, sin modificar la estructura base del sistema existente.</w:t>
            </w:r>
          </w:p>
        </w:tc>
      </w:tr>
    </w:tbl>
    <w:p w:rsidR="00000000" w:rsidDel="00000000" w:rsidP="00000000" w:rsidRDefault="00000000" w:rsidRPr="00000000" w14:paraId="00000068">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Se utilizará la metodología ágil Scrum, la cual permitirá organizar el desarrollo del proyecto de forma iterativa mediante sprints. El trabajo comenzará con el levantamiento de requerimientos y análisis del sistema existente del Consejo Regional, seguido del diseño, desarrollo e integración de funcionalidades. Durante cada sprint se realizarán pruebas para validar el sistema. La información se obtendrá del análisis del sistema actual y sus procesos. El equipo trabajará de forma colaborativa, asignando responsabilidades a cada integrante.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Esta metodología permite adaptarse a cambios durante el desarrollo, validar avances de forma continua y asegurar la calidad del sistema en cada etapa del proyecto.</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1f4e79"/>
              </w:rPr>
            </w:pPr>
            <w:r w:rsidDel="00000000" w:rsidR="00000000" w:rsidRPr="00000000">
              <w:rPr>
                <w:rtl w:val="0"/>
              </w:rPr>
            </w:r>
          </w:p>
        </w:tc>
      </w:tr>
    </w:tbl>
    <w:p w:rsidR="00000000" w:rsidDel="00000000" w:rsidP="00000000" w:rsidRDefault="00000000" w:rsidRPr="00000000" w14:paraId="0000006E">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F">
            <w:pPr>
              <w:spacing w:line="259" w:lineRule="auto"/>
              <w:jc w:val="center"/>
              <w:rPr>
                <w:rFonts w:ascii="Calibri" w:cs="Calibri" w:eastAsia="Calibri" w:hAnsi="Calibri"/>
                <w:b w:val="1"/>
                <w:bCs w:val="1"/>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Metodología</w:t>
            </w:r>
          </w:p>
        </w:tc>
      </w:tr>
      <w:tr>
        <w:trPr>
          <w:cantSplit w:val="0"/>
          <w:trHeight w:val="555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0">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El desarrollo del proyecto se realizará utilizando la metodología ágil Scrum, trabajando en ciclos cortos (sprints) que permitirán entregar avances progresivos del sistema. El proceso comenzará con el levantamiento de requerimientos y el análisis del sistema actual del Consejo Regional del Gobierno Regional, lo que permitirá identificar mejoras y necesidades del flujo de sesiones plenarias. Posteriormente, se desarrollará el diseño de la solución, seguido de la implementación, pruebas (testing) e integración de funcionalidades, asegurando su correcto funcionamiento.</w:t>
            </w:r>
          </w:p>
          <w:p w:rsidR="00000000" w:rsidDel="00000000" w:rsidP="00000000" w:rsidRDefault="00000000" w:rsidRPr="00000000" w14:paraId="00000071">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La información será obtenida a partir del análisis del sistema existente y los procesos actuales, permitiendo definir los cambios necesarios y su correcta implementación. El equipo trabajará de manera colaborativa, distribuyendo tareas según los roles definidos.</w:t>
            </w:r>
          </w:p>
          <w:p w:rsidR="00000000" w:rsidDel="00000000" w:rsidP="00000000" w:rsidRDefault="00000000" w:rsidRPr="00000000" w14:paraId="00000072">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En cuanto a los roles, Evelyn asumirá el rol de Scrum Master y Developer, coordinando el equipo y participando en el desarrollo. Marianella se desempeñará como Developer, apoyando en el análisis y desarrollo del sistema. Kiara será Developer, enfocándose en la implementación e integración de funcionalidades.</w:t>
            </w:r>
            <w:r w:rsidDel="00000000" w:rsidR="00000000" w:rsidRPr="00000000">
              <w:rPr>
                <w:rtl w:val="0"/>
              </w:rPr>
            </w:r>
          </w:p>
        </w:tc>
      </w:tr>
    </w:tbl>
    <w:p w:rsidR="00000000" w:rsidDel="00000000" w:rsidP="00000000" w:rsidRDefault="00000000" w:rsidRPr="00000000" w14:paraId="00000073">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El sistema será desarrollado utilizando PHP como lenguaje principal, junto a HTML5, CSS y JavaScript para la interfaz de usuario. La arquitectura se basa en un modelo estructurado sin framework, manteniendo separación entre controladores, modelos y vistas. La base de datos será gestionada mediante MariaDB, permitiendo almacenar votaciones, sesiones y actas. Se integrará un sistema de generación de documentos PDF y firma electrónica (</w:t>
            </w:r>
            <w:r w:rsidDel="00000000" w:rsidR="00000000" w:rsidRPr="00000000">
              <w:rPr>
                <w:rFonts w:ascii="Calibri" w:cs="Calibri" w:eastAsia="Calibri" w:hAnsi="Calibri"/>
                <w:color w:val="1f4e79"/>
                <w:rtl w:val="0"/>
              </w:rPr>
              <w:t xml:space="preserve">FirmaGob</w:t>
            </w:r>
            <w:r w:rsidDel="00000000" w:rsidR="00000000" w:rsidRPr="00000000">
              <w:rPr>
                <w:rFonts w:ascii="Calibri" w:cs="Calibri" w:eastAsia="Calibri" w:hAnsi="Calibri"/>
                <w:color w:val="1f4e79"/>
                <w:rtl w:val="0"/>
              </w:rPr>
              <w:t xml:space="preserve">). La solución será desplegada en un entorno Linux, asegurando compatibilidad con el sistema actual del Consejo Regional.</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1f4e79"/>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Esta arquitectura permitirá una mejor mantenibilidad, escalabilidad y adaptación del sistema a futuros requerimientos.</w:t>
            </w:r>
            <w:r w:rsidDel="00000000" w:rsidR="00000000" w:rsidRPr="00000000">
              <w:rPr>
                <w:rtl w:val="0"/>
              </w:rPr>
            </w:r>
          </w:p>
        </w:tc>
      </w:tr>
    </w:tbl>
    <w:p w:rsidR="00000000" w:rsidDel="00000000" w:rsidP="00000000" w:rsidRDefault="00000000" w:rsidRPr="00000000" w14:paraId="00000078">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9">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A">
            <w:pPr>
              <w:spacing w:after="240" w:before="24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Infraestructura a utilizar:</w:t>
              <w:br w:type="textWrapping"/>
            </w:r>
            <w:r w:rsidDel="00000000" w:rsidR="00000000" w:rsidRPr="00000000">
              <w:rPr>
                <w:rFonts w:ascii="Calibri" w:cs="Calibri" w:eastAsia="Calibri" w:hAnsi="Calibri"/>
                <w:rtl w:val="0"/>
              </w:rPr>
              <w:t xml:space="preserve">Servidor basado en Linux Debian, configurado con entorno de desarrollo para PHP y MariaDB.</w:t>
            </w:r>
          </w:p>
          <w:p w:rsidR="00000000" w:rsidDel="00000000" w:rsidP="00000000" w:rsidRDefault="00000000" w:rsidRPr="00000000" w14:paraId="0000007B">
            <w:pPr>
              <w:spacing w:after="240" w:before="24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Arquitectura de software:</w:t>
              <w:br w:type="textWrapping"/>
            </w:r>
            <w:r w:rsidDel="00000000" w:rsidR="00000000" w:rsidRPr="00000000">
              <w:rPr>
                <w:rFonts w:ascii="Calibri" w:cs="Calibri" w:eastAsia="Calibri" w:hAnsi="Calibri"/>
                <w:rtl w:val="0"/>
              </w:rPr>
              <w:t xml:space="preserve">Arquitectura cliente-servidor sobre plataforma web existente, con separación de capas en controladores, modelos y vistas.</w:t>
            </w:r>
          </w:p>
          <w:p w:rsidR="00000000" w:rsidDel="00000000" w:rsidP="00000000" w:rsidRDefault="00000000" w:rsidRPr="00000000" w14:paraId="0000007C">
            <w:pPr>
              <w:spacing w:after="240" w:before="24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Lenguajes de programación:</w:t>
              <w:br w:type="textWrapping"/>
            </w:r>
            <w:r w:rsidDel="00000000" w:rsidR="00000000" w:rsidRPr="00000000">
              <w:rPr>
                <w:rFonts w:ascii="Calibri" w:cs="Calibri" w:eastAsia="Calibri" w:hAnsi="Calibri"/>
                <w:rtl w:val="0"/>
              </w:rPr>
              <w:t xml:space="preserve">PHP (sin uso de framework)</w:t>
              <w:br w:type="textWrapping"/>
              <w:t xml:space="preserve">JavaScript</w:t>
              <w:br w:type="textWrapping"/>
              <w:t xml:space="preserve">HTML5 y CSS</w:t>
            </w:r>
          </w:p>
          <w:p w:rsidR="00000000" w:rsidDel="00000000" w:rsidP="00000000" w:rsidRDefault="00000000" w:rsidRPr="00000000" w14:paraId="0000007D">
            <w:pPr>
              <w:spacing w:after="240" w:before="24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Framework, dependencias y/o librerías a utilizar:</w:t>
              <w:br w:type="textWrapping"/>
            </w:r>
            <w:r w:rsidDel="00000000" w:rsidR="00000000" w:rsidRPr="00000000">
              <w:rPr>
                <w:rFonts w:ascii="Calibri" w:cs="Calibri" w:eastAsia="Calibri" w:hAnsi="Calibri"/>
                <w:rtl w:val="0"/>
              </w:rPr>
              <w:t xml:space="preserve">Librerías PHP para generación de documentos PDF</w:t>
              <w:br w:type="textWrapping"/>
              <w:t xml:space="preserve">Librerías para generación de códigos QR</w:t>
              <w:br w:type="textWrapping"/>
              <w:t xml:space="preserve">Librerías JavaScript para la interacción de la interfaz de usuario</w:t>
              <w:br w:type="textWrapping"/>
              <w:t xml:space="preserve">Integración con API de Firma Electrónica del Estado (</w:t>
            </w:r>
            <w:r w:rsidDel="00000000" w:rsidR="00000000" w:rsidRPr="00000000">
              <w:rPr>
                <w:rFonts w:ascii="Calibri" w:cs="Calibri" w:eastAsia="Calibri" w:hAnsi="Calibri"/>
                <w:rtl w:val="0"/>
              </w:rPr>
              <w:t xml:space="preserve">FirmaGob</w:t>
            </w:r>
            <w:r w:rsidDel="00000000" w:rsidR="00000000" w:rsidRPr="00000000">
              <w:rPr>
                <w:rFonts w:ascii="Calibri" w:cs="Calibri" w:eastAsia="Calibri" w:hAnsi="Calibri"/>
                <w:rtl w:val="0"/>
              </w:rPr>
              <w:t xml:space="preserve">)</w:t>
            </w:r>
          </w:p>
          <w:p w:rsidR="00000000" w:rsidDel="00000000" w:rsidP="00000000" w:rsidRDefault="00000000" w:rsidRPr="00000000" w14:paraId="0000007E">
            <w:pPr>
              <w:spacing w:after="240" w:before="24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Base de datos:</w:t>
              <w:br w:type="textWrapping"/>
            </w:r>
            <w:r w:rsidDel="00000000" w:rsidR="00000000" w:rsidRPr="00000000">
              <w:rPr>
                <w:rFonts w:ascii="Calibri" w:cs="Calibri" w:eastAsia="Calibri" w:hAnsi="Calibri"/>
                <w:rtl w:val="0"/>
              </w:rPr>
              <w:t xml:space="preserve">MariaDB</w:t>
            </w:r>
          </w:p>
          <w:p w:rsidR="00000000" w:rsidDel="00000000" w:rsidP="00000000" w:rsidRDefault="00000000" w:rsidRPr="00000000" w14:paraId="0000007F">
            <w:pPr>
              <w:spacing w:after="240" w:before="24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Repositorio:</w:t>
              <w:br w:type="textWrapping"/>
            </w:r>
            <w:r w:rsidDel="00000000" w:rsidR="00000000" w:rsidRPr="00000000">
              <w:rPr>
                <w:rFonts w:ascii="Calibri" w:cs="Calibri" w:eastAsia="Calibri" w:hAnsi="Calibri"/>
                <w:rtl w:val="0"/>
              </w:rPr>
              <w:t xml:space="preserve">Repositorio privado en GitHub, con control de versiones y acceso restringido por confidencialidad.</w:t>
            </w:r>
          </w:p>
          <w:p w:rsidR="00000000" w:rsidDel="00000000" w:rsidP="00000000" w:rsidRDefault="00000000" w:rsidRPr="00000000" w14:paraId="00000080">
            <w:pPr>
              <w:spacing w:after="240" w:before="24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Otros:</w:t>
              <w:br w:type="textWrapping"/>
            </w:r>
            <w:r w:rsidDel="00000000" w:rsidR="00000000" w:rsidRPr="00000000">
              <w:rPr>
                <w:rFonts w:ascii="Calibri" w:cs="Calibri" w:eastAsia="Calibri" w:hAnsi="Calibri"/>
                <w:rtl w:val="0"/>
              </w:rPr>
              <w:t xml:space="preserve">Despliegue en entorno Linux compatible con el sistema actual del CORE</w:t>
              <w:br w:type="textWrapping"/>
              <w:t xml:space="preserve">Uso de convenciones de nomenclatura (CamelCase)</w:t>
              <w:br w:type="textWrapping"/>
              <w:t xml:space="preserve">Configuración de servicios de red (DNS) según entorno institucional</w:t>
            </w:r>
          </w:p>
          <w:p w:rsidR="00000000" w:rsidDel="00000000" w:rsidP="00000000" w:rsidRDefault="00000000" w:rsidRPr="00000000" w14:paraId="00000081">
            <w:pPr>
              <w:spacing w:after="240" w:before="240" w:line="259" w:lineRule="auto"/>
              <w:ind w:left="0" w:firstLine="0"/>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8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3">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5">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Esta sección presentará la planificación de las actividades y evidencias a desarrollar durante el proyecto.</w:t>
            </w:r>
          </w:p>
          <w:p w:rsidR="00000000" w:rsidDel="00000000" w:rsidP="00000000" w:rsidRDefault="00000000" w:rsidRPr="00000000" w14:paraId="00000086">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Se detallarán las tareas, responsables y recursos necesarios para cumplir con los objetivos establecidos.</w:t>
            </w:r>
          </w:p>
        </w:tc>
      </w:tr>
    </w:tbl>
    <w:p w:rsidR="00000000" w:rsidDel="00000000" w:rsidP="00000000" w:rsidRDefault="00000000" w:rsidRPr="00000000" w14:paraId="00000087">
      <w:pPr>
        <w:spacing w:line="360" w:lineRule="auto"/>
        <w:jc w:val="both"/>
        <w:rPr>
          <w:rFonts w:ascii="Calibri" w:cs="Calibri" w:eastAsia="Calibri" w:hAnsi="Calibri"/>
        </w:rPr>
      </w:pPr>
      <w:bookmarkStart w:colFirst="0" w:colLast="0" w:name="_heading=h.abq3wsgj4ied" w:id="2"/>
      <w:bookmarkEnd w:id="2"/>
      <w:r w:rsidDel="00000000" w:rsidR="00000000" w:rsidRPr="00000000">
        <w:rPr>
          <w:rtl w:val="0"/>
        </w:rPr>
      </w:r>
    </w:p>
    <w:sdt>
      <w:sdtPr>
        <w:lock w:val="contentLocked"/>
        <w:id w:val="1009195497"/>
        <w:tag w:val="goog_rdk_63"/>
      </w:sdtPr>
      <w:sdtContent>
        <w:tbl>
          <w:tblPr>
            <w:tblStyle w:val="Table15"/>
            <w:tblW w:w="9615.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1590"/>
            <w:gridCol w:w="2070"/>
            <w:gridCol w:w="1770"/>
            <w:gridCol w:w="1035"/>
            <w:gridCol w:w="1290"/>
            <w:gridCol w:w="1500"/>
            <w:tblGridChange w:id="0">
              <w:tblGrid>
                <w:gridCol w:w="360"/>
                <w:gridCol w:w="1590"/>
                <w:gridCol w:w="2070"/>
                <w:gridCol w:w="1770"/>
                <w:gridCol w:w="1035"/>
                <w:gridCol w:w="1290"/>
                <w:gridCol w:w="1500"/>
              </w:tblGrid>
            </w:tblGridChange>
          </w:tblGrid>
          <w:tr>
            <w:trPr>
              <w:cantSplit w:val="0"/>
              <w:trHeight w:val="315" w:hRule="atLeast"/>
              <w:tblHeader w:val="0"/>
            </w:trPr>
            <w:sdt>
              <w:sdtPr>
                <w:lock w:val="contentLocked"/>
                <w:id w:val="529090435"/>
                <w:tag w:val="goog_rdk_0"/>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w:t>
                    </w:r>
                    <w:r w:rsidDel="00000000" w:rsidR="00000000" w:rsidRPr="00000000">
                      <w:rPr>
                        <w:rtl w:val="0"/>
                      </w:rPr>
                    </w:r>
                  </w:p>
                </w:tc>
              </w:sdtContent>
            </w:sdt>
            <w:sdt>
              <w:sdtPr>
                <w:lock w:val="contentLocked"/>
                <w:id w:val="-2102776463"/>
                <w:tag w:val="goog_rdk_1"/>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Actividad</w:t>
                    </w:r>
                    <w:r w:rsidDel="00000000" w:rsidR="00000000" w:rsidRPr="00000000">
                      <w:rPr>
                        <w:rtl w:val="0"/>
                      </w:rPr>
                    </w:r>
                  </w:p>
                </w:tc>
              </w:sdtContent>
            </w:sdt>
            <w:sdt>
              <w:sdtPr>
                <w:lock w:val="contentLocked"/>
                <w:id w:val="1841775570"/>
                <w:tag w:val="goog_rdk_2"/>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w:t>
                    </w:r>
                    <w:r w:rsidDel="00000000" w:rsidR="00000000" w:rsidRPr="00000000">
                      <w:rPr>
                        <w:rtl w:val="0"/>
                      </w:rPr>
                    </w:r>
                  </w:p>
                </w:tc>
              </w:sdtContent>
            </w:sdt>
            <w:sdt>
              <w:sdtPr>
                <w:lock w:val="contentLocked"/>
                <w:id w:val="819393035"/>
                <w:tag w:val="goog_rdk_3"/>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sdtContent>
            </w:sdt>
            <w:sdt>
              <w:sdtPr>
                <w:lock w:val="contentLocked"/>
                <w:id w:val="145156291"/>
                <w:tag w:val="goog_rdk_4"/>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w:t>
                    </w:r>
                    <w:r w:rsidDel="00000000" w:rsidR="00000000" w:rsidRPr="00000000">
                      <w:rPr>
                        <w:rtl w:val="0"/>
                      </w:rPr>
                    </w:r>
                  </w:p>
                </w:tc>
              </w:sdtContent>
            </w:sdt>
            <w:sdt>
              <w:sdtPr>
                <w:lock w:val="contentLocked"/>
                <w:id w:val="-880506853"/>
                <w:tag w:val="goog_rdk_5"/>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sdtContent>
            </w:sdt>
            <w:sdt>
              <w:sdtPr>
                <w:lock w:val="contentLocked"/>
                <w:id w:val="1771234454"/>
                <w:tag w:val="goog_rdk_6"/>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sdtContent>
            </w:sdt>
          </w:tr>
          <w:tr>
            <w:trPr>
              <w:cantSplit w:val="0"/>
              <w:trHeight w:val="1005" w:hRule="atLeast"/>
              <w:tblHeader w:val="0"/>
            </w:trPr>
            <w:sdt>
              <w:sdtPr>
                <w:lock w:val="contentLocked"/>
                <w:id w:val="376320086"/>
                <w:tag w:val="goog_rdk_7"/>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sdtContent>
            </w:sdt>
            <w:sdt>
              <w:sdtPr>
                <w:lock w:val="contentLocked"/>
                <w:id w:val="-1017218739"/>
                <w:tag w:val="goog_rdk_8"/>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Levantamiento de información</w:t>
                    </w:r>
                  </w:p>
                </w:tc>
              </w:sdtContent>
            </w:sdt>
            <w:sdt>
              <w:sdtPr>
                <w:lock w:val="contentLocked"/>
                <w:id w:val="1518015725"/>
                <w:tag w:val="goog_rdk_9"/>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Revisión del sistema existente y requerimientos</w:t>
                    </w:r>
                  </w:p>
                </w:tc>
              </w:sdtContent>
            </w:sdt>
            <w:sdt>
              <w:sdtPr>
                <w:lock w:val="contentLocked"/>
                <w:id w:val="456364112"/>
                <w:tag w:val="goog_rdk_10"/>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Documentación, reuniones</w:t>
                    </w:r>
                  </w:p>
                </w:tc>
              </w:sdtContent>
            </w:sdt>
            <w:sdt>
              <w:sdtPr>
                <w:lock w:val="contentLocked"/>
                <w:id w:val="-1416240948"/>
                <w:tag w:val="goog_rdk_11"/>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semanas</w:t>
                    </w:r>
                  </w:p>
                </w:tc>
              </w:sdtContent>
            </w:sdt>
            <w:sdt>
              <w:sdtPr>
                <w:lock w:val="contentLocked"/>
                <w:id w:val="-445672350"/>
                <w:tag w:val="goog_rdk_12"/>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Todo el equipo</w:t>
                    </w:r>
                  </w:p>
                </w:tc>
              </w:sdtContent>
            </w:sdt>
            <w:sdt>
              <w:sdtPr>
                <w:lock w:val="contentLocked"/>
                <w:id w:val="391210153"/>
                <w:tag w:val="goog_rdk_13"/>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Reuniones con CORE</w:t>
                    </w:r>
                  </w:p>
                </w:tc>
              </w:sdtContent>
            </w:sdt>
          </w:tr>
          <w:tr>
            <w:trPr>
              <w:cantSplit w:val="0"/>
              <w:trHeight w:val="482.6757812499999" w:hRule="atLeast"/>
              <w:tblHeader w:val="0"/>
            </w:trPr>
            <w:sdt>
              <w:sdtPr>
                <w:lock w:val="contentLocked"/>
                <w:id w:val="1493854715"/>
                <w:tag w:val="goog_rdk_14"/>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sdtContent>
            </w:sdt>
            <w:sdt>
              <w:sdtPr>
                <w:lock w:val="contentLocked"/>
                <w:id w:val="257406518"/>
                <w:tag w:val="goog_rdk_15"/>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Análisis del sistema</w:t>
                    </w:r>
                  </w:p>
                </w:tc>
              </w:sdtContent>
            </w:sdt>
            <w:sdt>
              <w:sdtPr>
                <w:lock w:val="contentLocked"/>
                <w:id w:val="-368830216"/>
                <w:tag w:val="goog_rdk_16"/>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Identificación de mejoras</w:t>
                    </w:r>
                  </w:p>
                </w:tc>
              </w:sdtContent>
            </w:sdt>
            <w:sdt>
              <w:sdtPr>
                <w:lock w:val="contentLocked"/>
                <w:id w:val="-1870362387"/>
                <w:tag w:val="goog_rdk_17"/>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Diagramas, herramientas</w:t>
                    </w:r>
                  </w:p>
                </w:tc>
              </w:sdtContent>
            </w:sdt>
            <w:sdt>
              <w:sdtPr>
                <w:lock w:val="contentLocked"/>
                <w:id w:val="235600899"/>
                <w:tag w:val="goog_rdk_18"/>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semanas</w:t>
                    </w:r>
                  </w:p>
                </w:tc>
              </w:sdtContent>
            </w:sdt>
            <w:sdt>
              <w:sdtPr>
                <w:lock w:val="contentLocked"/>
                <w:id w:val="-396187401"/>
                <w:tag w:val="goog_rdk_19"/>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Marianella</w:t>
                    </w:r>
                  </w:p>
                </w:tc>
              </w:sdtContent>
            </w:sdt>
            <w:sdt>
              <w:sdtPr>
                <w:lock w:val="contentLocked"/>
                <w:id w:val="-1890220068"/>
                <w:tag w:val="goog_rdk_20"/>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 para desarrollo</w:t>
                    </w:r>
                  </w:p>
                </w:tc>
              </w:sdtContent>
            </w:sdt>
          </w:tr>
          <w:tr>
            <w:trPr>
              <w:cantSplit w:val="0"/>
              <w:trHeight w:val="437.6757812499999" w:hRule="atLeast"/>
              <w:tblHeader w:val="0"/>
            </w:trPr>
            <w:sdt>
              <w:sdtPr>
                <w:lock w:val="contentLocked"/>
                <w:id w:val="1238357232"/>
                <w:tag w:val="goog_rdk_21"/>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sdtContent>
            </w:sdt>
            <w:sdt>
              <w:sdtPr>
                <w:lock w:val="contentLocked"/>
                <w:id w:val="-1916272361"/>
                <w:tag w:val="goog_rdk_22"/>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Diseño de solución</w:t>
                    </w:r>
                  </w:p>
                </w:tc>
              </w:sdtContent>
            </w:sdt>
            <w:sdt>
              <w:sdtPr>
                <w:lock w:val="contentLocked"/>
                <w:id w:val="-838245483"/>
                <w:tag w:val="goog_rdk_23"/>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Modelado de datos y flujo</w:t>
                    </w:r>
                  </w:p>
                </w:tc>
              </w:sdtContent>
            </w:sdt>
            <w:sdt>
              <w:sdtPr>
                <w:lock w:val="contentLocked"/>
                <w:id w:val="-953175334"/>
                <w:tag w:val="goog_rdk_24"/>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de modelado</w:t>
                    </w:r>
                  </w:p>
                </w:tc>
              </w:sdtContent>
            </w:sdt>
            <w:sdt>
              <w:sdtPr>
                <w:lock w:val="contentLocked"/>
                <w:id w:val="-325619601"/>
                <w:tag w:val="goog_rdk_25"/>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semanas</w:t>
                    </w:r>
                  </w:p>
                </w:tc>
              </w:sdtContent>
            </w:sdt>
            <w:sdt>
              <w:sdtPr>
                <w:lock w:val="contentLocked"/>
                <w:id w:val="-1981646359"/>
                <w:tag w:val="goog_rdk_26"/>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Equipo</w:t>
                    </w:r>
                  </w:p>
                </w:tc>
              </w:sdtContent>
            </w:sdt>
            <w:sdt>
              <w:sdtPr>
                <w:lock w:val="contentLocked"/>
                <w:id w:val="-1179419576"/>
                <w:tag w:val="goog_rdk_27"/>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Validación docente</w:t>
                    </w:r>
                  </w:p>
                </w:tc>
              </w:sdtContent>
            </w:sdt>
          </w:tr>
          <w:tr>
            <w:trPr>
              <w:cantSplit w:val="0"/>
              <w:trHeight w:val="390" w:hRule="atLeast"/>
              <w:tblHeader w:val="0"/>
            </w:trPr>
            <w:sdt>
              <w:sdtPr>
                <w:lock w:val="contentLocked"/>
                <w:id w:val="-1700087182"/>
                <w:tag w:val="goog_rdk_28"/>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sdtContent>
            </w:sdt>
            <w:sdt>
              <w:sdtPr>
                <w:lock w:val="contentLocked"/>
                <w:id w:val="1663220490"/>
                <w:tag w:val="goog_rdk_29"/>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backend</w:t>
                    </w:r>
                  </w:p>
                </w:tc>
              </w:sdtContent>
            </w:sdt>
            <w:sdt>
              <w:sdtPr>
                <w:lock w:val="contentLocked"/>
                <w:id w:val="1960120835"/>
                <w:tag w:val="goog_rdk_30"/>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rFonts w:ascii="Calibri" w:cs="Calibri" w:eastAsia="Calibri" w:hAnsi="Calibri"/>
                        <w:color w:val="274e13"/>
                        <w:sz w:val="22"/>
                        <w:szCs w:val="22"/>
                      </w:rPr>
                    </w:pPr>
                    <w:r w:rsidDel="00000000" w:rsidR="00000000" w:rsidRPr="00000000">
                      <w:rPr>
                        <w:rFonts w:ascii="Calibri" w:cs="Calibri" w:eastAsia="Calibri" w:hAnsi="Calibri"/>
                        <w:color w:val="274e13"/>
                        <w:sz w:val="22"/>
                        <w:szCs w:val="22"/>
                        <w:rtl w:val="0"/>
                      </w:rPr>
                      <w:t xml:space="preserve">Implementación de lógica en PHP + pruebas iterativas</w:t>
                    </w:r>
                  </w:p>
                </w:tc>
              </w:sdtContent>
            </w:sdt>
            <w:sdt>
              <w:sdtPr>
                <w:lock w:val="contentLocked"/>
                <w:id w:val="-297041802"/>
                <w:tag w:val="goog_rdk_31"/>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 servidor Linux</w:t>
                    </w:r>
                  </w:p>
                </w:tc>
              </w:sdtContent>
            </w:sdt>
            <w:sdt>
              <w:sdtPr>
                <w:lock w:val="contentLocked"/>
                <w:id w:val="1387682941"/>
                <w:tag w:val="goog_rdk_32"/>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semanas</w:t>
                    </w:r>
                  </w:p>
                </w:tc>
              </w:sdtContent>
            </w:sdt>
            <w:sdt>
              <w:sdtPr>
                <w:lock w:val="contentLocked"/>
                <w:id w:val="1523613205"/>
                <w:tag w:val="goog_rdk_33"/>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Equipo</w:t>
                    </w:r>
                  </w:p>
                </w:tc>
              </w:sdtContent>
            </w:sdt>
            <w:sdt>
              <w:sdtPr>
                <w:lock w:val="contentLocked"/>
                <w:id w:val="-480912910"/>
                <w:tag w:val="goog_rdk_34"/>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 framework / Incluye testing en cada sprint</w:t>
                    </w:r>
                  </w:p>
                </w:tc>
              </w:sdtContent>
            </w:sdt>
          </w:tr>
          <w:tr>
            <w:trPr>
              <w:cantSplit w:val="0"/>
              <w:trHeight w:val="390" w:hRule="atLeast"/>
              <w:tblHeader w:val="0"/>
            </w:trPr>
            <w:sdt>
              <w:sdtPr>
                <w:lock w:val="contentLocked"/>
                <w:id w:val="712232133"/>
                <w:tag w:val="goog_rdk_35"/>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sdtContent>
            </w:sdt>
            <w:sdt>
              <w:sdtPr>
                <w:lock w:val="contentLocked"/>
                <w:id w:val="273716158"/>
                <w:tag w:val="goog_rdk_36"/>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Integración APIs</w:t>
                    </w:r>
                  </w:p>
                </w:tc>
              </w:sdtContent>
            </w:sdt>
            <w:sdt>
              <w:sdtPr>
                <w:lock w:val="contentLocked"/>
                <w:id w:val="1152314829"/>
                <w:tag w:val="goog_rdk_37"/>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Firma electrónica y otras APIs</w:t>
                    </w:r>
                  </w:p>
                </w:tc>
              </w:sdtContent>
            </w:sdt>
            <w:sdt>
              <w:sdtPr>
                <w:lock w:val="contentLocked"/>
                <w:id w:val="-1429714555"/>
                <w:tag w:val="goog_rdk_38"/>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Documentación API</w:t>
                    </w:r>
                  </w:p>
                </w:tc>
              </w:sdtContent>
            </w:sdt>
            <w:sdt>
              <w:sdtPr>
                <w:lock w:val="contentLocked"/>
                <w:id w:val="160185226"/>
                <w:tag w:val="goog_rdk_39"/>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semanas</w:t>
                    </w:r>
                  </w:p>
                </w:tc>
              </w:sdtContent>
            </w:sdt>
            <w:sdt>
              <w:sdtPr>
                <w:lock w:val="contentLocked"/>
                <w:id w:val="-1065253799"/>
                <w:tag w:val="goog_rdk_40"/>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Kiara</w:t>
                    </w:r>
                  </w:p>
                </w:tc>
              </w:sdtContent>
            </w:sdt>
            <w:sdt>
              <w:sdtPr>
                <w:lock w:val="contentLocked"/>
                <w:id w:val="-1356759308"/>
                <w:tag w:val="goog_rdk_41"/>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Requiere permisos</w:t>
                    </w:r>
                  </w:p>
                </w:tc>
              </w:sdtContent>
            </w:sdt>
          </w:tr>
          <w:tr>
            <w:trPr>
              <w:cantSplit w:val="0"/>
              <w:trHeight w:val="287.6757812499999" w:hRule="atLeast"/>
              <w:tblHeader w:val="0"/>
            </w:trPr>
            <w:sdt>
              <w:sdtPr>
                <w:lock w:val="contentLocked"/>
                <w:id w:val="276404716"/>
                <w:tag w:val="goog_rdk_42"/>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sdtContent>
            </w:sdt>
            <w:sdt>
              <w:sdtPr>
                <w:lock w:val="contentLocked"/>
                <w:id w:val="785554267"/>
                <w:tag w:val="goog_rdk_43"/>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frontend</w:t>
                    </w:r>
                  </w:p>
                </w:tc>
              </w:sdtContent>
            </w:sdt>
            <w:sdt>
              <w:sdtPr>
                <w:lock w:val="contentLocked"/>
                <w:id w:val="24558910"/>
                <w:tag w:val="goog_rdk_44"/>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rFonts w:ascii="Calibri" w:cs="Calibri" w:eastAsia="Calibri" w:hAnsi="Calibri"/>
                        <w:color w:val="274e13"/>
                        <w:sz w:val="22"/>
                        <w:szCs w:val="22"/>
                      </w:rPr>
                    </w:pPr>
                    <w:r w:rsidDel="00000000" w:rsidR="00000000" w:rsidRPr="00000000">
                      <w:rPr>
                        <w:rFonts w:ascii="Calibri" w:cs="Calibri" w:eastAsia="Calibri" w:hAnsi="Calibri"/>
                        <w:color w:val="274e13"/>
                        <w:sz w:val="22"/>
                        <w:szCs w:val="22"/>
                        <w:rtl w:val="0"/>
                      </w:rPr>
                      <w:t xml:space="preserve">Interfaz de usuario + validaciones</w:t>
                    </w:r>
                  </w:p>
                </w:tc>
              </w:sdtContent>
            </w:sdt>
            <w:sdt>
              <w:sdtPr>
                <w:lock w:val="contentLocked"/>
                <w:id w:val="-1099004363"/>
                <w:tag w:val="goog_rdk_45"/>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HTML, JS</w:t>
                    </w:r>
                  </w:p>
                </w:tc>
              </w:sdtContent>
            </w:sdt>
            <w:sdt>
              <w:sdtPr>
                <w:lock w:val="contentLocked"/>
                <w:id w:val="1520527838"/>
                <w:tag w:val="goog_rdk_46"/>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semanas</w:t>
                    </w:r>
                  </w:p>
                </w:tc>
              </w:sdtContent>
            </w:sdt>
            <w:sdt>
              <w:sdtPr>
                <w:lock w:val="contentLocked"/>
                <w:id w:val="891812823"/>
                <w:tag w:val="goog_rdk_47"/>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Equipo</w:t>
                    </w:r>
                  </w:p>
                </w:tc>
              </w:sdtContent>
            </w:sdt>
            <w:sdt>
              <w:sdtPr>
                <w:lock w:val="contentLocked"/>
                <w:id w:val="525845238"/>
                <w:tag w:val="goog_rdk_48"/>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Apoyo visual</w:t>
                    </w:r>
                  </w:p>
                </w:tc>
              </w:sdtContent>
            </w:sdt>
          </w:tr>
          <w:tr>
            <w:trPr>
              <w:cantSplit w:val="0"/>
              <w:trHeight w:val="315" w:hRule="atLeast"/>
              <w:tblHeader w:val="0"/>
            </w:trPr>
            <w:sdt>
              <w:sdtPr>
                <w:lock w:val="contentLocked"/>
                <w:id w:val="-1647399913"/>
                <w:tag w:val="goog_rdk_49"/>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sdtContent>
            </w:sdt>
            <w:sdt>
              <w:sdtPr>
                <w:lock w:val="contentLocked"/>
                <w:id w:val="2036380910"/>
                <w:tag w:val="goog_rdk_50"/>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Integración final</w:t>
                    </w:r>
                  </w:p>
                </w:tc>
              </w:sdtContent>
            </w:sdt>
            <w:sdt>
              <w:sdtPr>
                <w:lock w:val="contentLocked"/>
                <w:id w:val="1699006426"/>
                <w:tag w:val="goog_rdk_51"/>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rFonts w:ascii="Calibri" w:cs="Calibri" w:eastAsia="Calibri" w:hAnsi="Calibri"/>
                        <w:color w:val="274e13"/>
                        <w:sz w:val="22"/>
                        <w:szCs w:val="22"/>
                      </w:rPr>
                    </w:pPr>
                    <w:r w:rsidDel="00000000" w:rsidR="00000000" w:rsidRPr="00000000">
                      <w:rPr>
                        <w:rFonts w:ascii="Calibri" w:cs="Calibri" w:eastAsia="Calibri" w:hAnsi="Calibri"/>
                        <w:sz w:val="22"/>
                        <w:szCs w:val="22"/>
                        <w:rtl w:val="0"/>
                      </w:rPr>
                      <w:t xml:space="preserve">Unión de módulos </w:t>
                    </w:r>
                    <w:r w:rsidDel="00000000" w:rsidR="00000000" w:rsidRPr="00000000">
                      <w:rPr>
                        <w:rFonts w:ascii="Calibri" w:cs="Calibri" w:eastAsia="Calibri" w:hAnsi="Calibri"/>
                        <w:color w:val="274e13"/>
                        <w:sz w:val="22"/>
                        <w:szCs w:val="22"/>
                        <w:rtl w:val="0"/>
                      </w:rPr>
                      <w:t xml:space="preserve">y pruebas generales</w:t>
                    </w:r>
                  </w:p>
                </w:tc>
              </w:sdtContent>
            </w:sdt>
            <w:sdt>
              <w:sdtPr>
                <w:lock w:val="contentLocked"/>
                <w:id w:val="-928124509"/>
                <w:tag w:val="goog_rdk_52"/>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Sistema completo</w:t>
                    </w:r>
                  </w:p>
                </w:tc>
              </w:sdtContent>
            </w:sdt>
            <w:sdt>
              <w:sdtPr>
                <w:lock w:val="contentLocked"/>
                <w:id w:val="-65523774"/>
                <w:tag w:val="goog_rdk_53"/>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semanas</w:t>
                    </w:r>
                  </w:p>
                </w:tc>
              </w:sdtContent>
            </w:sdt>
            <w:sdt>
              <w:sdtPr>
                <w:lock w:val="contentLocked"/>
                <w:id w:val="1262033438"/>
                <w:tag w:val="goog_rdk_54"/>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Equipo</w:t>
                    </w:r>
                  </w:p>
                </w:tc>
              </w:sdtContent>
            </w:sdt>
            <w:sdt>
              <w:sdtPr>
                <w:lock w:val="contentLocked"/>
                <w:id w:val="-479875268"/>
                <w:tag w:val="goog_rdk_55"/>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Validación</w:t>
                    </w:r>
                  </w:p>
                </w:tc>
              </w:sdtContent>
            </w:sdt>
          </w:tr>
          <w:tr>
            <w:trPr>
              <w:cantSplit w:val="0"/>
              <w:trHeight w:val="285" w:hRule="atLeast"/>
              <w:tblHeader w:val="0"/>
            </w:trPr>
            <w:sdt>
              <w:sdtPr>
                <w:lock w:val="contentLocked"/>
                <w:id w:val="2071570714"/>
                <w:tag w:val="goog_rdk_56"/>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sdtContent>
            </w:sdt>
            <w:sdt>
              <w:sdtPr>
                <w:lock w:val="contentLocked"/>
                <w:id w:val="232782192"/>
                <w:tag w:val="goog_rdk_57"/>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Documentación</w:t>
                    </w:r>
                  </w:p>
                </w:tc>
              </w:sdtContent>
            </w:sdt>
            <w:sdt>
              <w:sdtPr>
                <w:lock w:val="contentLocked"/>
                <w:id w:val="901149284"/>
                <w:tag w:val="goog_rdk_58"/>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Elaboración informes</w:t>
                    </w:r>
                  </w:p>
                </w:tc>
              </w:sdtContent>
            </w:sdt>
            <w:sdt>
              <w:sdtPr>
                <w:lock w:val="contentLocked"/>
                <w:id w:val="1555784084"/>
                <w:tag w:val="goog_rdk_59"/>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Word/PDF</w:t>
                    </w:r>
                  </w:p>
                </w:tc>
              </w:sdtContent>
            </w:sdt>
            <w:sdt>
              <w:sdtPr>
                <w:lock w:val="contentLocked"/>
                <w:id w:val="-179385111"/>
                <w:tag w:val="goog_rdk_60"/>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semana</w:t>
                    </w:r>
                  </w:p>
                </w:tc>
              </w:sdtContent>
            </w:sdt>
            <w:sdt>
              <w:sdtPr>
                <w:lock w:val="contentLocked"/>
                <w:id w:val="365591311"/>
                <w:tag w:val="goog_rdk_61"/>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Equipo</w:t>
                    </w:r>
                  </w:p>
                </w:tc>
              </w:sdtContent>
            </w:sdt>
            <w:sdt>
              <w:sdtPr>
                <w:lock w:val="contentLocked"/>
                <w:id w:val="1749333813"/>
                <w:tag w:val="goog_rdk_62"/>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Entregables</w:t>
                    </w:r>
                  </w:p>
                </w:tc>
              </w:sdtContent>
            </w:sdt>
          </w:tr>
        </w:tbl>
      </w:sdtContent>
    </w:sdt>
    <w:p w:rsidR="00000000" w:rsidDel="00000000" w:rsidP="00000000" w:rsidRDefault="00000000" w:rsidRPr="00000000" w14:paraId="000000C7">
      <w:pPr>
        <w:spacing w:line="360" w:lineRule="auto"/>
        <w:jc w:val="both"/>
        <w:rPr>
          <w:rFonts w:ascii="Calibri" w:cs="Calibri" w:eastAsia="Calibri" w:hAnsi="Calibri"/>
          <w:sz w:val="26"/>
          <w:szCs w:val="26"/>
        </w:rPr>
      </w:pPr>
      <w:bookmarkStart w:colFirst="0" w:colLast="0" w:name="_heading=h.8btt8usu00cc" w:id="3"/>
      <w:bookmarkEnd w:id="3"/>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CA">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0"/>
        <w:gridCol w:w="3360"/>
        <w:gridCol w:w="2730"/>
        <w:gridCol w:w="2205"/>
        <w:tblGridChange w:id="0">
          <w:tblGrid>
            <w:gridCol w:w="540"/>
            <w:gridCol w:w="3360"/>
            <w:gridCol w:w="2730"/>
            <w:gridCol w:w="2205"/>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CD">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73763"/>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73763"/>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73763"/>
                <w:sz w:val="18"/>
                <w:szCs w:val="18"/>
                <w:u w:val="none"/>
                <w:shd w:fill="auto" w:val="clear"/>
                <w:vertAlign w:val="baseline"/>
              </w:rPr>
            </w:pPr>
            <w:r w:rsidDel="00000000" w:rsidR="00000000" w:rsidRPr="00000000">
              <w:rPr>
                <w:rFonts w:ascii="Calibri" w:cs="Calibri" w:eastAsia="Calibri" w:hAnsi="Calibri"/>
                <w:color w:val="073763"/>
                <w:sz w:val="18"/>
                <w:szCs w:val="18"/>
                <w:rtl w:val="0"/>
              </w:rPr>
              <w:t xml:space="preserve">Product Backlog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73763"/>
                <w:sz w:val="18"/>
                <w:szCs w:val="18"/>
                <w:u w:val="none"/>
                <w:shd w:fill="auto" w:val="clear"/>
                <w:vertAlign w:val="baseline"/>
              </w:rPr>
            </w:pPr>
            <w:r w:rsidDel="00000000" w:rsidR="00000000" w:rsidRPr="00000000">
              <w:rPr>
                <w:rFonts w:ascii="Calibri" w:cs="Calibri" w:eastAsia="Calibri" w:hAnsi="Calibri"/>
                <w:color w:val="073763"/>
                <w:sz w:val="18"/>
                <w:szCs w:val="18"/>
                <w:rtl w:val="0"/>
              </w:rPr>
              <w:t xml:space="preserve">Documento que contiene el listado de funcionalidades del sistema organizadas por prioridad.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tabs>
                <w:tab w:val="center" w:leader="none" w:pos="4419"/>
                <w:tab w:val="right" w:leader="none" w:pos="8838"/>
              </w:tabs>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Repositorio GitHub (pendiente)</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73763"/>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73763"/>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tabs>
                <w:tab w:val="center" w:leader="none" w:pos="4419"/>
                <w:tab w:val="right" w:leader="none" w:pos="8838"/>
              </w:tabs>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Historias de Usuario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tabs>
                <w:tab w:val="center" w:leader="none" w:pos="4419"/>
                <w:tab w:val="right" w:leader="none" w:pos="8838"/>
              </w:tabs>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Documento que describe las funcionalidades desde la perspectiva del usuario, incluyendo criterios de aceptación.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tabs>
                <w:tab w:val="center" w:leader="none" w:pos="4419"/>
                <w:tab w:val="right" w:leader="none" w:pos="8838"/>
              </w:tabs>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Repositorio GitHub (pendiente)</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073763"/>
                <w:sz w:val="18"/>
                <w:szCs w:val="18"/>
                <w:u w:val="none"/>
                <w:shd w:fill="auto" w:val="clear"/>
                <w:vertAlign w:val="baseline"/>
              </w:rPr>
            </w:pPr>
            <w:r w:rsidDel="00000000" w:rsidR="00000000" w:rsidRPr="00000000">
              <w:rPr>
                <w:rFonts w:ascii="Calibri" w:cs="Calibri" w:eastAsia="Calibri" w:hAnsi="Calibri"/>
                <w:i w:val="1"/>
                <w:iCs w:val="1"/>
                <w:color w:val="073763"/>
                <w:sz w:val="18"/>
                <w:szCs w:val="18"/>
                <w:rtl w:val="0"/>
              </w:rPr>
              <w:t xml:space="preserve">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tabs>
                <w:tab w:val="center" w:leader="none" w:pos="4419"/>
                <w:tab w:val="right" w:leader="none" w:pos="8838"/>
              </w:tabs>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Sprint Backlog</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tabs>
                <w:tab w:val="center" w:leader="none" w:pos="4419"/>
                <w:tab w:val="right" w:leader="none" w:pos="8838"/>
              </w:tabs>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Planificación de tareas por sprint, incluyendo actividades y responsables.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tabs>
                <w:tab w:val="center" w:leader="none" w:pos="4419"/>
                <w:tab w:val="right" w:leader="none" w:pos="8838"/>
              </w:tabs>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Repositorio GitHub (pendiente)</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73763"/>
                <w:sz w:val="18"/>
                <w:szCs w:val="18"/>
                <w:u w:val="none"/>
                <w:shd w:fill="auto" w:val="clear"/>
                <w:vertAlign w:val="baseline"/>
              </w:rPr>
            </w:pPr>
            <w:r w:rsidDel="00000000" w:rsidR="00000000" w:rsidRPr="00000000">
              <w:rPr>
                <w:rFonts w:ascii="Calibri" w:cs="Calibri" w:eastAsia="Calibri" w:hAnsi="Calibri"/>
                <w:i w:val="1"/>
                <w:iCs w:val="1"/>
                <w:color w:val="073763"/>
                <w:sz w:val="18"/>
                <w:szCs w:val="18"/>
                <w:rtl w:val="0"/>
              </w:rPr>
              <w:t xml:space="preserve">4</w:t>
            </w:r>
            <w:r w:rsidDel="00000000" w:rsidR="00000000" w:rsidRPr="00000000">
              <w:rPr>
                <w:rtl w:val="0"/>
              </w:rPr>
            </w:r>
          </w:p>
          <w:p w:rsidR="00000000" w:rsidDel="00000000" w:rsidP="00000000" w:rsidRDefault="00000000" w:rsidRPr="00000000" w14:paraId="000000DD">
            <w:pPr>
              <w:tabs>
                <w:tab w:val="center" w:leader="none" w:pos="4419"/>
                <w:tab w:val="right" w:leader="none" w:pos="8838"/>
              </w:tabs>
              <w:jc w:val="center"/>
              <w:rPr>
                <w:rFonts w:ascii="Calibri" w:cs="Calibri" w:eastAsia="Calibri" w:hAnsi="Calibri"/>
                <w:color w:val="073763"/>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tabs>
                <w:tab w:val="center" w:leader="none" w:pos="4419"/>
                <w:tab w:val="right" w:leader="none" w:pos="8838"/>
              </w:tabs>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Diagrama de Arquitectura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tabs>
                <w:tab w:val="center" w:leader="none" w:pos="4419"/>
                <w:tab w:val="right" w:leader="none" w:pos="8838"/>
              </w:tabs>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Representación de la estructura del sistema, mostrando sus componentes principales y su interacción.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tabs>
                <w:tab w:val="center" w:leader="none" w:pos="4419"/>
                <w:tab w:val="right" w:leader="none" w:pos="8838"/>
              </w:tabs>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Repositorio GitHub (pendiente)</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73763"/>
                <w:sz w:val="18"/>
                <w:szCs w:val="18"/>
                <w:u w:val="none"/>
                <w:shd w:fill="auto" w:val="clear"/>
                <w:vertAlign w:val="baseline"/>
              </w:rPr>
            </w:pPr>
            <w:r w:rsidDel="00000000" w:rsidR="00000000" w:rsidRPr="00000000">
              <w:rPr>
                <w:rFonts w:ascii="Calibri" w:cs="Calibri" w:eastAsia="Calibri" w:hAnsi="Calibri"/>
                <w:i w:val="1"/>
                <w:iCs w:val="1"/>
                <w:color w:val="073763"/>
                <w:sz w:val="18"/>
                <w:szCs w:val="18"/>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tabs>
                <w:tab w:val="center" w:leader="none" w:pos="4419"/>
                <w:tab w:val="right" w:leader="none" w:pos="8838"/>
              </w:tabs>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Modelo de Base de Datos (MER)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tabs>
                <w:tab w:val="center" w:leader="none" w:pos="4419"/>
                <w:tab w:val="right" w:leader="none" w:pos="8838"/>
              </w:tabs>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Diagrama que representa las entidades, atributos y relaciones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tabs>
                <w:tab w:val="center" w:leader="none" w:pos="4419"/>
                <w:tab w:val="right" w:leader="none" w:pos="8838"/>
              </w:tabs>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Repositorio GitHub (pendiente)</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73763"/>
                <w:sz w:val="18"/>
                <w:szCs w:val="18"/>
                <w:u w:val="none"/>
                <w:shd w:fill="auto" w:val="clear"/>
                <w:vertAlign w:val="baseline"/>
              </w:rPr>
            </w:pPr>
            <w:r w:rsidDel="00000000" w:rsidR="00000000" w:rsidRPr="00000000">
              <w:rPr>
                <w:rFonts w:ascii="Calibri" w:cs="Calibri" w:eastAsia="Calibri" w:hAnsi="Calibri"/>
                <w:i w:val="1"/>
                <w:iCs w:val="1"/>
                <w:color w:val="073763"/>
                <w:sz w:val="18"/>
                <w:szCs w:val="18"/>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tabs>
                <w:tab w:val="center" w:leader="none" w:pos="4419"/>
                <w:tab w:val="right" w:leader="none" w:pos="8838"/>
              </w:tabs>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Casos de Prueba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tabs>
                <w:tab w:val="center" w:leader="none" w:pos="4419"/>
                <w:tab w:val="right" w:leader="none" w:pos="8838"/>
              </w:tabs>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Documento que define las pruebas a realizar para validar el correcto funcionamiento del sistema.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tabs>
                <w:tab w:val="center" w:leader="none" w:pos="4419"/>
                <w:tab w:val="right" w:leader="none" w:pos="8838"/>
              </w:tabs>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Repositorio GitHub (pendiente)</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73763"/>
                <w:sz w:val="18"/>
                <w:szCs w:val="18"/>
                <w:u w:val="none"/>
                <w:shd w:fill="auto" w:val="clear"/>
                <w:vertAlign w:val="baseline"/>
              </w:rPr>
            </w:pPr>
            <w:r w:rsidDel="00000000" w:rsidR="00000000" w:rsidRPr="00000000">
              <w:rPr>
                <w:rFonts w:ascii="Calibri" w:cs="Calibri" w:eastAsia="Calibri" w:hAnsi="Calibri"/>
                <w:i w:val="1"/>
                <w:iCs w:val="1"/>
                <w:color w:val="073763"/>
                <w:sz w:val="18"/>
                <w:szCs w:val="18"/>
                <w:rtl w:val="0"/>
              </w:rPr>
              <w:t xml:space="preserve">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tabs>
                <w:tab w:val="center" w:leader="none" w:pos="4419"/>
                <w:tab w:val="right" w:leader="none" w:pos="8838"/>
              </w:tabs>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Informe Final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tabs>
                <w:tab w:val="center" w:leader="none" w:pos="4419"/>
                <w:tab w:val="right" w:leader="none" w:pos="8838"/>
              </w:tabs>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Documento que resume el desarrollo del proyecto, incluyendo análisis, solución implementada y resultados.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tabs>
                <w:tab w:val="center" w:leader="none" w:pos="4419"/>
                <w:tab w:val="right" w:leader="none" w:pos="8838"/>
              </w:tabs>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Repositorio GitHub (pendiente)</w:t>
            </w:r>
          </w:p>
        </w:tc>
      </w:tr>
    </w:tbl>
    <w:p w:rsidR="00000000" w:rsidDel="00000000" w:rsidP="00000000" w:rsidRDefault="00000000" w:rsidRPr="00000000" w14:paraId="000000E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7">
      <w:pPr>
        <w:spacing w:line="360" w:lineRule="auto"/>
        <w:jc w:val="both"/>
        <w:rPr>
          <w:rFonts w:ascii="Calibri" w:cs="Calibri" w:eastAsia="Calibri" w:hAnsi="Calibri"/>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F9">
            <w:pPr>
              <w:pStyle w:val="Heading3"/>
              <w:tabs>
                <w:tab w:val="center" w:leader="none" w:pos="4419"/>
                <w:tab w:val="right" w:leader="none" w:pos="8838"/>
              </w:tabs>
              <w:spacing w:after="80" w:before="280" w:lineRule="auto"/>
              <w:jc w:val="both"/>
              <w:rPr>
                <w:rFonts w:ascii="Calibri" w:cs="Calibri" w:eastAsia="Calibri" w:hAnsi="Calibri"/>
                <w:color w:val="1f4e79"/>
                <w:sz w:val="26"/>
                <w:szCs w:val="26"/>
              </w:rPr>
            </w:pPr>
            <w:bookmarkStart w:colFirst="0" w:colLast="0" w:name="_heading=h.um0efqchloxu" w:id="4"/>
            <w:bookmarkEnd w:id="4"/>
            <w:r w:rsidDel="00000000" w:rsidR="00000000" w:rsidRPr="00000000">
              <w:rPr>
                <w:rFonts w:ascii="Calibri" w:cs="Calibri" w:eastAsia="Calibri" w:hAnsi="Calibri"/>
                <w:color w:val="1f4e79"/>
                <w:sz w:val="26"/>
                <w:szCs w:val="26"/>
                <w:rtl w:val="0"/>
              </w:rPr>
              <w:t xml:space="preserve">Distribución por fases</w:t>
            </w:r>
          </w:p>
          <w:p w:rsidR="00000000" w:rsidDel="00000000" w:rsidP="00000000" w:rsidRDefault="00000000" w:rsidRPr="00000000" w14:paraId="000000FA">
            <w:pPr>
              <w:numPr>
                <w:ilvl w:val="0"/>
                <w:numId w:val="1"/>
              </w:numPr>
              <w:tabs>
                <w:tab w:val="center" w:leader="none" w:pos="4419"/>
                <w:tab w:val="right" w:leader="none" w:pos="8838"/>
              </w:tabs>
              <w:spacing w:after="0" w:afterAutospacing="0" w:before="240" w:lineRule="auto"/>
              <w:ind w:left="720" w:hanging="360"/>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Fase 1:</w:t>
            </w:r>
            <w:r w:rsidDel="00000000" w:rsidR="00000000" w:rsidRPr="00000000">
              <w:rPr>
                <w:rFonts w:ascii="Calibri" w:cs="Calibri" w:eastAsia="Calibri" w:hAnsi="Calibri"/>
                <w:color w:val="1f4e79"/>
                <w:sz w:val="22"/>
                <w:szCs w:val="22"/>
                <w:rtl w:val="0"/>
              </w:rPr>
              <w:t xml:space="preserve"> Semanas 1–4 → Definición y análisis</w:t>
            </w:r>
          </w:p>
          <w:p w:rsidR="00000000" w:rsidDel="00000000" w:rsidP="00000000" w:rsidRDefault="00000000" w:rsidRPr="00000000" w14:paraId="000000FB">
            <w:pPr>
              <w:numPr>
                <w:ilvl w:val="0"/>
                <w:numId w:val="1"/>
              </w:numPr>
              <w:tabs>
                <w:tab w:val="center" w:leader="none" w:pos="4419"/>
                <w:tab w:val="right" w:leader="none" w:pos="8838"/>
              </w:tabs>
              <w:spacing w:after="0" w:afterAutospacing="0" w:before="0" w:beforeAutospacing="0" w:lineRule="auto"/>
              <w:ind w:left="720" w:hanging="360"/>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Fase 2:</w:t>
            </w:r>
            <w:r w:rsidDel="00000000" w:rsidR="00000000" w:rsidRPr="00000000">
              <w:rPr>
                <w:rFonts w:ascii="Calibri" w:cs="Calibri" w:eastAsia="Calibri" w:hAnsi="Calibri"/>
                <w:color w:val="1f4e79"/>
                <w:sz w:val="22"/>
                <w:szCs w:val="22"/>
                <w:rtl w:val="0"/>
              </w:rPr>
              <w:t xml:space="preserve"> Semanas 5–12 → Desarrollo e integración</w:t>
            </w:r>
          </w:p>
          <w:p w:rsidR="00000000" w:rsidDel="00000000" w:rsidP="00000000" w:rsidRDefault="00000000" w:rsidRPr="00000000" w14:paraId="000000FC">
            <w:pPr>
              <w:numPr>
                <w:ilvl w:val="0"/>
                <w:numId w:val="1"/>
              </w:numPr>
              <w:tabs>
                <w:tab w:val="center" w:leader="none" w:pos="4419"/>
                <w:tab w:val="right" w:leader="none" w:pos="8838"/>
              </w:tabs>
              <w:spacing w:after="0" w:afterAutospacing="0" w:before="0" w:beforeAutospacing="0" w:lineRule="auto"/>
              <w:ind w:left="720" w:hanging="360"/>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Fase 3:</w:t>
            </w:r>
            <w:r w:rsidDel="00000000" w:rsidR="00000000" w:rsidRPr="00000000">
              <w:rPr>
                <w:rFonts w:ascii="Calibri" w:cs="Calibri" w:eastAsia="Calibri" w:hAnsi="Calibri"/>
                <w:color w:val="1f4e79"/>
                <w:sz w:val="22"/>
                <w:szCs w:val="22"/>
                <w:rtl w:val="0"/>
              </w:rPr>
              <w:t xml:space="preserve"> Semanas 13–16 → Testing y ajustes</w:t>
            </w:r>
          </w:p>
          <w:p w:rsidR="00000000" w:rsidDel="00000000" w:rsidP="00000000" w:rsidRDefault="00000000" w:rsidRPr="00000000" w14:paraId="000000FD">
            <w:pPr>
              <w:numPr>
                <w:ilvl w:val="0"/>
                <w:numId w:val="1"/>
              </w:numPr>
              <w:tabs>
                <w:tab w:val="center" w:leader="none" w:pos="4419"/>
                <w:tab w:val="right" w:leader="none" w:pos="8838"/>
              </w:tabs>
              <w:spacing w:after="240" w:before="0" w:beforeAutospacing="0" w:lineRule="auto"/>
              <w:ind w:left="720" w:hanging="360"/>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Presentación Final:</w:t>
            </w:r>
            <w:r w:rsidDel="00000000" w:rsidR="00000000" w:rsidRPr="00000000">
              <w:rPr>
                <w:rFonts w:ascii="Calibri" w:cs="Calibri" w:eastAsia="Calibri" w:hAnsi="Calibri"/>
                <w:color w:val="1f4e79"/>
                <w:sz w:val="22"/>
                <w:szCs w:val="22"/>
                <w:rtl w:val="0"/>
              </w:rPr>
              <w:t xml:space="preserve"> Semanas 17–18</w:t>
            </w:r>
            <w:r w:rsidDel="00000000" w:rsidR="00000000" w:rsidRPr="00000000">
              <w:rPr>
                <w:rtl w:val="0"/>
              </w:rPr>
            </w:r>
          </w:p>
        </w:tc>
      </w:tr>
    </w:tbl>
    <w:p w:rsidR="00000000" w:rsidDel="00000000" w:rsidP="00000000" w:rsidRDefault="00000000" w:rsidRPr="00000000" w14:paraId="000000FE">
      <w:pPr>
        <w:spacing w:line="360" w:lineRule="auto"/>
        <w:jc w:val="both"/>
        <w:rPr>
          <w:rFonts w:ascii="Calibri" w:cs="Calibri" w:eastAsia="Calibri" w:hAnsi="Calibri"/>
          <w:color w:val="000000"/>
        </w:rPr>
      </w:pPr>
      <w:r w:rsidDel="00000000" w:rsidR="00000000" w:rsidRPr="00000000">
        <w:rPr>
          <w:rtl w:val="0"/>
        </w:rPr>
      </w:r>
    </w:p>
    <w:tbl>
      <w:tblPr>
        <w:tblStyle w:val="Table19"/>
        <w:tblW w:w="915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170"/>
        <w:gridCol w:w="450"/>
        <w:gridCol w:w="450"/>
        <w:gridCol w:w="450"/>
        <w:gridCol w:w="450"/>
        <w:gridCol w:w="450"/>
        <w:gridCol w:w="450"/>
        <w:gridCol w:w="450"/>
        <w:gridCol w:w="450"/>
        <w:gridCol w:w="450"/>
        <w:gridCol w:w="495"/>
        <w:gridCol w:w="465"/>
        <w:gridCol w:w="390"/>
        <w:gridCol w:w="330"/>
        <w:gridCol w:w="330"/>
        <w:gridCol w:w="330"/>
        <w:gridCol w:w="435"/>
        <w:gridCol w:w="420"/>
        <w:gridCol w:w="735"/>
        <w:tblGridChange w:id="0">
          <w:tblGrid>
            <w:gridCol w:w="1170"/>
            <w:gridCol w:w="450"/>
            <w:gridCol w:w="450"/>
            <w:gridCol w:w="450"/>
            <w:gridCol w:w="450"/>
            <w:gridCol w:w="450"/>
            <w:gridCol w:w="450"/>
            <w:gridCol w:w="450"/>
            <w:gridCol w:w="450"/>
            <w:gridCol w:w="450"/>
            <w:gridCol w:w="495"/>
            <w:gridCol w:w="465"/>
            <w:gridCol w:w="390"/>
            <w:gridCol w:w="330"/>
            <w:gridCol w:w="330"/>
            <w:gridCol w:w="330"/>
            <w:gridCol w:w="435"/>
            <w:gridCol w:w="420"/>
            <w:gridCol w:w="735"/>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0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0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0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6aa84f" w:val="clear"/>
            <w:tcMar>
              <w:left w:w="105.0" w:type="dxa"/>
              <w:right w:w="105.0" w:type="dxa"/>
            </w:tcMar>
          </w:tcPr>
          <w:p w:rsidR="00000000" w:rsidDel="00000000" w:rsidP="00000000" w:rsidRDefault="00000000" w:rsidRPr="00000000" w14:paraId="0000011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1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1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1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1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1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2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2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2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2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2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spacing w:line="360" w:lineRule="auto"/>
              <w:jc w:val="both"/>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Definición, análisis y diseño</w:t>
            </w:r>
          </w:p>
        </w:tc>
        <w:tc>
          <w:tcPr>
            <w:tcBorders>
              <w:top w:color="bfbfbf" w:space="0" w:sz="6" w:val="single"/>
              <w:left w:color="bfbfbf" w:space="0" w:sz="6" w:val="single"/>
              <w:bottom w:color="bfbfbf" w:space="0" w:sz="6" w:val="single"/>
              <w:right w:color="bfbfbf" w:space="0" w:sz="6" w:val="single"/>
            </w:tcBorders>
            <w:shd w:fill="d9ead3" w:val="clear"/>
            <w:tcMar>
              <w:left w:w="105.0" w:type="dxa"/>
              <w:right w:w="105.0" w:type="dxa"/>
            </w:tcMar>
          </w:tcPr>
          <w:p w:rsidR="00000000" w:rsidDel="00000000" w:rsidP="00000000" w:rsidRDefault="00000000" w:rsidRPr="00000000" w14:paraId="00000126">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9ead3" w:val="clear"/>
            <w:tcMar>
              <w:left w:w="105.0" w:type="dxa"/>
              <w:right w:w="105.0" w:type="dxa"/>
            </w:tcMar>
          </w:tcPr>
          <w:p w:rsidR="00000000" w:rsidDel="00000000" w:rsidP="00000000" w:rsidRDefault="00000000" w:rsidRPr="00000000" w14:paraId="00000127">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9ead3" w:val="clear"/>
            <w:tcMar>
              <w:left w:w="105.0" w:type="dxa"/>
              <w:right w:w="105.0" w:type="dxa"/>
            </w:tcMar>
          </w:tcPr>
          <w:p w:rsidR="00000000" w:rsidDel="00000000" w:rsidP="00000000" w:rsidRDefault="00000000" w:rsidRPr="00000000" w14:paraId="00000128">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9ead3" w:val="clear"/>
            <w:tcMar>
              <w:left w:w="105.0" w:type="dxa"/>
              <w:right w:w="105.0" w:type="dxa"/>
            </w:tcMar>
          </w:tcPr>
          <w:p w:rsidR="00000000" w:rsidDel="00000000" w:rsidP="00000000" w:rsidRDefault="00000000" w:rsidRPr="00000000" w14:paraId="00000129">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3">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4">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7">
            <w:pPr>
              <w:spacing w:line="360" w:lineRule="auto"/>
              <w:jc w:val="both"/>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8">
            <w:pPr>
              <w:spacing w:line="360" w:lineRule="auto"/>
              <w:jc w:val="both"/>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Desarrollo e integración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9">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A">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2cc" w:val="clear"/>
            <w:tcMar>
              <w:left w:w="105.0" w:type="dxa"/>
              <w:right w:w="105.0" w:type="dxa"/>
            </w:tcMar>
          </w:tcPr>
          <w:p w:rsidR="00000000" w:rsidDel="00000000" w:rsidP="00000000" w:rsidRDefault="00000000" w:rsidRPr="00000000" w14:paraId="0000013D">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2cc" w:val="clear"/>
            <w:tcMar>
              <w:left w:w="105.0" w:type="dxa"/>
              <w:right w:w="105.0" w:type="dxa"/>
            </w:tcMar>
          </w:tcPr>
          <w:p w:rsidR="00000000" w:rsidDel="00000000" w:rsidP="00000000" w:rsidRDefault="00000000" w:rsidRPr="00000000" w14:paraId="0000013E">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2cc" w:val="clear"/>
            <w:tcMar>
              <w:left w:w="105.0" w:type="dxa"/>
              <w:right w:w="105.0" w:type="dxa"/>
            </w:tcMar>
          </w:tcPr>
          <w:p w:rsidR="00000000" w:rsidDel="00000000" w:rsidP="00000000" w:rsidRDefault="00000000" w:rsidRPr="00000000" w14:paraId="0000013F">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2cc" w:val="clear"/>
            <w:tcMar>
              <w:left w:w="105.0" w:type="dxa"/>
              <w:right w:w="105.0" w:type="dxa"/>
            </w:tcMar>
          </w:tcPr>
          <w:p w:rsidR="00000000" w:rsidDel="00000000" w:rsidP="00000000" w:rsidRDefault="00000000" w:rsidRPr="00000000" w14:paraId="00000140">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2cc" w:val="clear"/>
            <w:tcMar>
              <w:left w:w="105.0" w:type="dxa"/>
              <w:right w:w="105.0" w:type="dxa"/>
            </w:tcMar>
          </w:tcPr>
          <w:p w:rsidR="00000000" w:rsidDel="00000000" w:rsidP="00000000" w:rsidRDefault="00000000" w:rsidRPr="00000000" w14:paraId="00000141">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2cc" w:val="clear"/>
            <w:tcMar>
              <w:left w:w="105.0" w:type="dxa"/>
              <w:right w:w="105.0" w:type="dxa"/>
            </w:tcMar>
          </w:tcPr>
          <w:p w:rsidR="00000000" w:rsidDel="00000000" w:rsidP="00000000" w:rsidRDefault="00000000" w:rsidRPr="00000000" w14:paraId="00000142">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2cc" w:val="clear"/>
            <w:tcMar>
              <w:left w:w="105.0" w:type="dxa"/>
              <w:right w:w="105.0" w:type="dxa"/>
            </w:tcMar>
          </w:tcPr>
          <w:p w:rsidR="00000000" w:rsidDel="00000000" w:rsidP="00000000" w:rsidRDefault="00000000" w:rsidRPr="00000000" w14:paraId="00000143">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2cc" w:val="clear"/>
            <w:tcMar>
              <w:left w:w="105.0" w:type="dxa"/>
              <w:right w:w="105.0" w:type="dxa"/>
            </w:tcMar>
          </w:tcPr>
          <w:p w:rsidR="00000000" w:rsidDel="00000000" w:rsidP="00000000" w:rsidRDefault="00000000" w:rsidRPr="00000000" w14:paraId="00000144">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360" w:lineRule="auto"/>
              <w:jc w:val="both"/>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360" w:lineRule="auto"/>
              <w:jc w:val="both"/>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Testing y ajustes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55">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56">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57">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58">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59">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5A">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5B">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line="360" w:lineRule="auto"/>
              <w:jc w:val="both"/>
              <w:rPr>
                <w:rFonts w:ascii="Calibri" w:cs="Calibri" w:eastAsia="Calibri" w:hAnsi="Calibri"/>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spacing w:line="360" w:lineRule="auto"/>
              <w:jc w:val="both"/>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Entrega y exposición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aa84f" w:val="clear"/>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aa84f" w:val="clear"/>
            <w:tcMar>
              <w:left w:w="105.0" w:type="dxa"/>
              <w:right w:w="105.0" w:type="dxa"/>
            </w:tcMar>
          </w:tcPr>
          <w:p w:rsidR="00000000" w:rsidDel="00000000" w:rsidP="00000000" w:rsidRDefault="00000000" w:rsidRPr="00000000" w14:paraId="0000016F">
            <w:pPr>
              <w:spacing w:line="360" w:lineRule="auto"/>
              <w:jc w:val="both"/>
              <w:rPr>
                <w:rFonts w:ascii="Calibri" w:cs="Calibri" w:eastAsia="Calibri" w:hAnsi="Calibri"/>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6aa84f" w:val="clear"/>
            <w:tcMar>
              <w:left w:w="105.0" w:type="dxa"/>
              <w:right w:w="105.0" w:type="dxa"/>
            </w:tcMar>
          </w:tcPr>
          <w:p w:rsidR="00000000" w:rsidDel="00000000" w:rsidP="00000000" w:rsidRDefault="00000000" w:rsidRPr="00000000" w14:paraId="00000170">
            <w:pPr>
              <w:spacing w:line="360"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17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72">
      <w:pPr>
        <w:spacing w:line="360" w:lineRule="auto"/>
        <w:jc w:val="both"/>
        <w:rPr>
          <w:rFonts w:ascii="Calibri" w:cs="Calibri" w:eastAsia="Calibri" w:hAnsi="Calibri"/>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7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color w:val="1f4e79"/>
                <w:sz w:val="22"/>
                <w:szCs w:val="22"/>
                <w:rtl w:val="0"/>
              </w:rPr>
              <w:t xml:space="preserve">Se incorporarán antecedentes complementarios que permitan respaldar y enriquecer la propuesta presentada.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75">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El proyecto se desarrollará sobre una plataforma existente del Consejo Regional (CORE), por lo que se deberá respetar la confidencialidad de la información y del sistema.</w:t>
            </w:r>
          </w:p>
          <w:p w:rsidR="00000000" w:rsidDel="00000000" w:rsidP="00000000" w:rsidRDefault="00000000" w:rsidRPr="00000000" w14:paraId="00000176">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El repositorio será de carácter privado, con acceso restringido a los integrantes del equipo.</w:t>
            </w:r>
          </w:p>
          <w:p w:rsidR="00000000" w:rsidDel="00000000" w:rsidP="00000000" w:rsidRDefault="00000000" w:rsidRPr="00000000" w14:paraId="00000177">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Se contempla la posibilidad de realizar reuniones presenciales con el Gobierno Regional, previa coordinación.</w:t>
            </w:r>
          </w:p>
          <w:p w:rsidR="00000000" w:rsidDel="00000000" w:rsidP="00000000" w:rsidRDefault="00000000" w:rsidRPr="00000000" w14:paraId="00000178">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El desarrollo se llevará a cabo bajo restricciones técnicas previamente definidas, utilizando PHP sin framework, MariaDB y entorno Linux, asegurando la compatibilidad con el sistema actual.</w:t>
            </w:r>
          </w:p>
          <w:p w:rsidR="00000000" w:rsidDel="00000000" w:rsidP="00000000" w:rsidRDefault="00000000" w:rsidRPr="00000000" w14:paraId="00000179">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El equipo trabajará de forma colaborativa, participando en las distintas etapas del desarrollo, sin una división estricta de roles técnicos.</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7B">
      <w:pPr>
        <w:spacing w:after="160" w:line="259" w:lineRule="auto"/>
        <w:rPr>
          <w:rFonts w:ascii="Calibri" w:cs="Calibri" w:eastAsia="Calibri" w:hAnsi="Calibri"/>
          <w:color w:val="000000"/>
        </w:rPr>
      </w:pPr>
      <w:r w:rsidDel="00000000" w:rsidR="00000000" w:rsidRPr="00000000">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5.jpg"/>
          <a:graphic>
            <a:graphicData uri="http://schemas.openxmlformats.org/drawingml/2006/picture">
              <pic:pic>
                <pic:nvPicPr>
                  <pic:cNvPr descr="Texto&#10;&#10;Descripción generada automáticamente con confianza media" id="0" name="image5.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b/ImvvzxWSGe4FfyYbSnEKlXeg==">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