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0"/>
        </w:rPr>
        <w:t>CV 06 CARQUIDEC Dark</w:t>
      </w:r>
    </w:p>
    <w:p>
      <w:r>
        <w:rPr>
          <w:color w:val="666666"/>
          <w:sz w:val="18"/>
        </w:rPr>
        <w:t>CARQUIDEC · Arquitectura &amp; Decoración</w:t>
      </w:r>
    </w:p>
    <w:p>
      <w:r>
        <w:rPr>
          <w:color w:val="1A1A1A"/>
          <w:sz w:val="20"/>
        </w:rPr>
        <w:t>CAR</w:t>
      </w:r>
    </w:p>
    <w:p>
      <w:r>
        <w:rPr>
          <w:color w:val="1A1A1A"/>
          <w:sz w:val="20"/>
        </w:rPr>
        <w:t>QUIDEC</w:t>
      </w:r>
    </w:p>
    <w:p>
      <w:pPr>
        <w:pBdr>
          <w:bottom w:val="single" w:sz="4" w:space="1" w:color="B8953A"/>
        </w:pBdr>
      </w:pPr>
      <w:r>
        <w:rPr>
          <w:b/>
          <w:color w:val="B8953A"/>
          <w:sz w:val="22"/>
        </w:rPr>
        <w:t>ADN</w:t>
      </w:r>
    </w:p>
    <w:p>
      <w:pPr>
        <w:pBdr>
          <w:bottom w:val="single" w:sz="4" w:space="1" w:color="B8953A"/>
        </w:pBdr>
      </w:pPr>
      <w:r>
        <w:rPr>
          <w:b/>
          <w:color w:val="B8953A"/>
          <w:sz w:val="22"/>
        </w:rPr>
        <w:t>ESTANCIAS</w:t>
      </w:r>
    </w:p>
    <w:p>
      <w:pPr>
        <w:pBdr>
          <w:bottom w:val="single" w:sz="4" w:space="1" w:color="B8953A"/>
        </w:pBdr>
      </w:pPr>
      <w:r>
        <w:rPr>
          <w:b/>
          <w:color w:val="B8953A"/>
          <w:sz w:val="22"/>
        </w:rPr>
        <w:t>PORTFOLIO</w:t>
      </w:r>
    </w:p>
    <w:p>
      <w:pPr>
        <w:pBdr>
          <w:bottom w:val="single" w:sz="4" w:space="1" w:color="B8953A"/>
        </w:pBdr>
      </w:pPr>
      <w:r>
        <w:rPr>
          <w:b/>
          <w:color w:val="B8953A"/>
          <w:sz w:val="22"/>
        </w:rPr>
        <w:t>SERVICIOS</w:t>
      </w:r>
    </w:p>
    <w:p>
      <w:pPr>
        <w:pBdr>
          <w:bottom w:val="single" w:sz="4" w:space="1" w:color="B8953A"/>
        </w:pBdr>
      </w:pPr>
      <w:r>
        <w:rPr>
          <w:b/>
          <w:color w:val="B8953A"/>
          <w:sz w:val="22"/>
        </w:rPr>
        <w:t>CONTACTO</w:t>
      </w:r>
    </w:p>
    <w:p>
      <w:r>
        <w:rPr>
          <w:color w:val="1A1A1A"/>
          <w:sz w:val="20"/>
        </w:rPr>
        <w:t>Arquitectura que Evoluciona</w:t>
      </w:r>
    </w:p>
    <w:p>
      <w:r>
        <w:rPr>
          <w:color w:val="1A1A1A"/>
          <w:sz w:val="20"/>
        </w:rPr>
        <w:t>Diseño paramétrico, bioclimático y de lujo. Una nueva forma de entender el hábitat humano.</w:t>
      </w:r>
    </w:p>
    <w:p>
      <w:r>
        <w:rPr>
          <w:color w:val="1A1A1A"/>
          <w:sz w:val="20"/>
        </w:rPr>
        <w:t>Explorar Estancias</w:t>
      </w:r>
    </w:p>
    <w:p>
      <w:r>
        <w:rPr>
          <w:color w:val="1A1A1A"/>
          <w:sz w:val="20"/>
        </w:rPr>
        <w:t>Nuestro ADN</w:t>
      </w:r>
    </w:p>
    <w:p>
      <w:r>
        <w:rPr>
          <w:color w:val="1A1A1A"/>
          <w:sz w:val="20"/>
        </w:rPr>
        <w:t>El Encuentro entre</w:t>
      </w:r>
    </w:p>
    <w:p>
      <w:r>
        <w:rPr>
          <w:color w:val="1A1A1A"/>
          <w:sz w:val="20"/>
        </w:rPr>
        <w:t>Datos y Diseño</w:t>
      </w:r>
    </w:p>
    <w:p>
      <w:r>
        <w:rPr>
          <w:color w:val="666666"/>
          <w:sz w:val="18"/>
        </w:rPr>
        <w:t>Con más de 30 años de trayectoria, CARQUIDEC no es una simple firma. Somos arquitectos, interioristas y analistas de datos. Fusionamos la inteligencia paramétrica con la estética contemporánea para crear espacios que respiran, se adaptan al medioambiente y garantizan el confort absoluto de sus habitantes.</w:t>
      </w:r>
    </w:p>
    <w:p>
      <w:r>
        <w:rPr>
          <w:color w:val="1A1A1A"/>
          <w:sz w:val="20"/>
        </w:rPr>
        <w:t>Operamos en Colombia, España e Italia, liderando proyectos que desafían los límites del diseño tradicional para abrazar la eficiencia y la belleza.</w:t>
      </w:r>
    </w:p>
    <w:p>
      <w:r>
        <w:rPr>
          <w:color w:val="1A1A1A"/>
          <w:sz w:val="20"/>
        </w:rPr>
        <w:t>Descubre Portfolio</w:t>
      </w:r>
    </w:p>
    <w:p>
      <w:r>
        <w:rPr>
          <w:b/>
          <w:color w:val="1A1A1A"/>
          <w:sz w:val="28"/>
        </w:rPr>
        <w:t>30+</w:t>
      </w:r>
    </w:p>
    <w:p>
      <w:r>
        <w:rPr>
          <w:color w:val="1A1A1A"/>
          <w:sz w:val="20"/>
        </w:rPr>
        <w:t>Años de Experiencia</w:t>
      </w:r>
    </w:p>
    <w:p>
      <w:r>
        <w:rPr>
          <w:b/>
          <w:color w:val="1A1A1A"/>
          <w:sz w:val="28"/>
        </w:rPr>
        <w:t>50+</w:t>
      </w:r>
    </w:p>
    <w:p>
      <w:pPr>
        <w:pBdr>
          <w:bottom w:val="single" w:sz="4" w:space="1" w:color="B8953A"/>
        </w:pBdr>
      </w:pPr>
      <w:r>
        <w:rPr>
          <w:b/>
          <w:color w:val="B8953A"/>
          <w:sz w:val="22"/>
        </w:rPr>
        <w:t>PROYECTOS EJECUTADOS</w:t>
      </w:r>
    </w:p>
    <w:p>
      <w:r>
        <w:rPr>
          <w:color w:val="1A1A1A"/>
          <w:sz w:val="20"/>
        </w:rPr>
        <w:t>Mercados Internacionales</w:t>
      </w:r>
    </w:p>
    <w:p>
      <w:r>
        <w:rPr>
          <w:color w:val="1A1A1A"/>
          <w:sz w:val="20"/>
        </w:rPr>
        <w:t>Satisfacción del Cliente</w:t>
      </w:r>
    </w:p>
    <w:p>
      <w:r>
        <w:rPr>
          <w:color w:val="1A1A1A"/>
          <w:sz w:val="20"/>
        </w:rPr>
        <w:t>Arquitectura Viva</w:t>
      </w:r>
    </w:p>
    <w:p>
      <w:r>
        <w:rPr>
          <w:color w:val="1A1A1A"/>
          <w:sz w:val="20"/>
        </w:rPr>
        <w:t>Todas las</w:t>
      </w:r>
    </w:p>
    <w:p>
      <w:pPr>
        <w:pBdr>
          <w:bottom w:val="single" w:sz="4" w:space="1" w:color="B8953A"/>
        </w:pBdr>
      </w:pPr>
      <w:r>
        <w:rPr>
          <w:b/>
          <w:color w:val="B8953A"/>
          <w:sz w:val="22"/>
        </w:rPr>
        <w:t>ESTANCIAS DE TU HOGAR</w:t>
      </w:r>
    </w:p>
    <w:p>
      <w:r>
        <w:rPr>
          <w:color w:val="1A1A1A"/>
          <w:sz w:val="20"/>
        </w:rPr>
        <w:t>Cada espacio diseñado bajo nuestra filosofía paramétrica, donde la funcionalidad se encuentra con la estética de autor.</w:t>
      </w:r>
    </w:p>
    <w:p>
      <w:r>
        <w:rPr>
          <w:color w:val="1A1A1A"/>
          <w:sz w:val="20"/>
        </w:rPr>
        <w:t>Salón &amp; Comedor</w:t>
      </w:r>
    </w:p>
    <w:p>
      <w:r>
        <w:rPr>
          <w:color w:val="1A1A1A"/>
          <w:sz w:val="20"/>
        </w:rPr>
        <w:t>El alma del hogar. Techos altos, flujo de luz natural y una conexión ininterrumpida con el exterior a través de sistemas de cristal curvado paramétrico.</w:t>
      </w:r>
    </w:p>
    <w:p>
      <w:r>
        <w:rPr>
          <w:color w:val="1A1A1A"/>
          <w:sz w:val="20"/>
        </w:rPr>
        <w:t>Cocina Funcional</w:t>
      </w:r>
    </w:p>
    <w:p>
      <w:r>
        <w:rPr>
          <w:color w:val="1A1A1A"/>
          <w:sz w:val="20"/>
        </w:rPr>
        <w:t>El corazón inteligente. Islas centrales de madera noble, almacenamiento optimizado con estudio de ergonomía e iluminación puntual para cada área de trabajo.</w:t>
      </w:r>
    </w:p>
    <w:p>
      <w:r>
        <w:rPr>
          <w:color w:val="1A1A1A"/>
          <w:sz w:val="20"/>
        </w:rPr>
        <w:t>Dormitorio Principal</w:t>
      </w:r>
    </w:p>
    <w:p>
      <w:r>
        <w:rPr>
          <w:color w:val="1A1A1A"/>
          <w:sz w:val="20"/>
        </w:rPr>
        <w:t>El refugio privado. Acústica perfecta, texturas orgánicas y control solar automatizado que garantiza el descanso profundo y el contacto con el jardín.</w:t>
      </w:r>
    </w:p>
    <w:p>
      <w:r>
        <w:rPr>
          <w:color w:val="1A1A1A"/>
          <w:sz w:val="20"/>
        </w:rPr>
        <w:t>Baño &amp; Spa</w:t>
      </w:r>
    </w:p>
    <w:p>
      <w:r>
        <w:rPr>
          <w:color w:val="1A1A1A"/>
          <w:sz w:val="20"/>
        </w:rPr>
        <w:t>El santuario del bienestar. Revestimientos de mármol y granito, duchas de lluvia natural, iluminación zen y bañeras diseñadas para la desconexión total.</w:t>
      </w:r>
    </w:p>
    <w:p>
      <w:r>
        <w:rPr>
          <w:color w:val="1A1A1A"/>
          <w:sz w:val="20"/>
        </w:rPr>
        <w:t>Estudio Creativo</w:t>
      </w:r>
    </w:p>
    <w:p>
      <w:r>
        <w:rPr>
          <w:color w:val="1A1A1A"/>
          <w:sz w:val="20"/>
        </w:rPr>
        <w:t>El espacio de trabajo del mañana. Diseñado ergonómicamente con sistemas de control de temperatura y aislamiento acústico para la máxima concentración.</w:t>
      </w:r>
    </w:p>
    <w:p>
      <w:r>
        <w:rPr>
          <w:color w:val="1A1A1A"/>
          <w:sz w:val="20"/>
        </w:rPr>
        <w:t>Terraza &amp; Piscina</w:t>
      </w:r>
    </w:p>
    <w:p>
      <w:r>
        <w:rPr>
          <w:color w:val="1A1A1A"/>
          <w:sz w:val="20"/>
        </w:rPr>
        <w:t>La frontera interior-exterior. Piscina bioclimática, jardines verticales y mobiliario de autor que se fusionan con el paisaje para crear un oasis urbano.</w:t>
      </w:r>
    </w:p>
    <w:p>
      <w:pPr>
        <w:pBdr>
          <w:bottom w:val="single" w:sz="4" w:space="1" w:color="B8953A"/>
        </w:pBdr>
      </w:pPr>
      <w:r>
        <w:rPr>
          <w:b/>
          <w:color w:val="B8953A"/>
          <w:sz w:val="22"/>
        </w:rPr>
        <w:t>PROYECTOS DESTACADOS</w:t>
      </w:r>
    </w:p>
    <w:p>
      <w:r>
        <w:rPr>
          <w:color w:val="1A1A1A"/>
          <w:sz w:val="20"/>
        </w:rPr>
        <w:t>Nuestra</w:t>
      </w:r>
    </w:p>
    <w:p>
      <w:r>
        <w:rPr>
          <w:color w:val="1A1A1A"/>
          <w:sz w:val="20"/>
        </w:rPr>
        <w:t>Huella Global</w:t>
      </w:r>
    </w:p>
    <w:p>
      <w:r>
        <w:rPr>
          <w:b/>
          <w:color w:val="B8953A"/>
          <w:sz w:val="20"/>
        </w:rPr>
        <w:t>2024</w:t>
      </w:r>
    </w:p>
    <w:p>
      <w:r>
        <w:rPr>
          <w:color w:val="1A1A1A"/>
          <w:sz w:val="20"/>
        </w:rPr>
        <w:t>Complejo Residencial Multifamiliar</w:t>
      </w:r>
    </w:p>
    <w:p>
      <w:r>
        <w:rPr>
          <w:color w:val="1A1A1A"/>
          <w:sz w:val="20"/>
        </w:rPr>
        <w:t>Corozal, Colombia · 50+ unidades</w:t>
      </w:r>
    </w:p>
    <w:p>
      <w:r>
        <w:rPr>
          <w:color w:val="1A1A1A"/>
          <w:sz w:val="20"/>
        </w:rPr>
        <w:t>Paramétrico</w:t>
      </w:r>
    </w:p>
    <w:p>
      <w:r>
        <w:rPr>
          <w:b/>
          <w:color w:val="B8953A"/>
          <w:sz w:val="20"/>
        </w:rPr>
        <w:t>2022</w:t>
      </w:r>
    </w:p>
    <w:p>
      <w:r>
        <w:rPr>
          <w:color w:val="1A1A1A"/>
          <w:sz w:val="20"/>
        </w:rPr>
        <w:t>Villa Contemporánea de Lujo</w:t>
      </w:r>
    </w:p>
    <w:p>
      <w:r>
        <w:rPr>
          <w:color w:val="1A1A1A"/>
          <w:sz w:val="20"/>
        </w:rPr>
        <w:t>Montería, Colombia · Residencia unifamiliar</w:t>
      </w:r>
    </w:p>
    <w:p>
      <w:r>
        <w:rPr>
          <w:color w:val="1A1A1A"/>
          <w:sz w:val="20"/>
        </w:rPr>
        <w:t>Bioclimático</w:t>
      </w:r>
    </w:p>
    <w:p>
      <w:r>
        <w:rPr>
          <w:b/>
          <w:color w:val="B8953A"/>
          <w:sz w:val="20"/>
        </w:rPr>
        <w:t>2019</w:t>
      </w:r>
    </w:p>
    <w:p>
      <w:r>
        <w:rPr>
          <w:color w:val="1A1A1A"/>
          <w:sz w:val="20"/>
        </w:rPr>
        <w:t>Villa Mediterránea de Verano</w:t>
      </w:r>
    </w:p>
    <w:p>
      <w:r>
        <w:rPr>
          <w:color w:val="1A1A1A"/>
          <w:sz w:val="20"/>
        </w:rPr>
        <w:t>Valencia, España · Integración paisajística</w:t>
      </w:r>
    </w:p>
    <w:p>
      <w:r>
        <w:rPr>
          <w:color w:val="1A1A1A"/>
          <w:sz w:val="20"/>
        </w:rPr>
        <w:t>Internacional</w:t>
      </w:r>
    </w:p>
    <w:p>
      <w:r>
        <w:rPr>
          <w:b/>
          <w:color w:val="B8953A"/>
          <w:sz w:val="20"/>
        </w:rPr>
        <w:t>2018</w:t>
      </w:r>
    </w:p>
    <w:p>
      <w:r>
        <w:rPr>
          <w:color w:val="1A1A1A"/>
          <w:sz w:val="20"/>
        </w:rPr>
        <w:t>Remodelación Hotel Ibiza Central</w:t>
      </w:r>
    </w:p>
    <w:p>
      <w:r>
        <w:rPr>
          <w:color w:val="1A1A1A"/>
          <w:sz w:val="20"/>
        </w:rPr>
        <w:t>Montería, Colombia · Hospitalidad premium</w:t>
      </w:r>
    </w:p>
    <w:p>
      <w:r>
        <w:rPr>
          <w:color w:val="1A1A1A"/>
          <w:sz w:val="20"/>
        </w:rPr>
        <w:t>Interiorismo</w:t>
      </w:r>
    </w:p>
    <w:p>
      <w:r>
        <w:rPr>
          <w:b/>
          <w:color w:val="B8953A"/>
          <w:sz w:val="20"/>
        </w:rPr>
        <w:t>2017</w:t>
      </w:r>
    </w:p>
    <w:p>
      <w:r>
        <w:rPr>
          <w:color w:val="1A1A1A"/>
          <w:sz w:val="20"/>
        </w:rPr>
        <w:t>Cine Independiente</w:t>
      </w:r>
    </w:p>
    <w:p>
      <w:r>
        <w:rPr>
          <w:color w:val="1A1A1A"/>
          <w:sz w:val="20"/>
        </w:rPr>
        <w:t>Barranquilla, Colombia · Infraestructura cultural</w:t>
      </w:r>
    </w:p>
    <w:p>
      <w:r>
        <w:rPr>
          <w:color w:val="1A1A1A"/>
          <w:sz w:val="20"/>
        </w:rPr>
        <w:t>Acústica</w:t>
      </w:r>
    </w:p>
    <w:p>
      <w:r>
        <w:rPr>
          <w:color w:val="1A1A1A"/>
          <w:sz w:val="20"/>
        </w:rPr>
        <w:t>Metodología</w:t>
      </w:r>
    </w:p>
    <w:p>
      <w:r>
        <w:rPr>
          <w:color w:val="1A1A1A"/>
          <w:sz w:val="20"/>
        </w:rPr>
        <w:t>Del Sueño a la</w:t>
      </w:r>
    </w:p>
    <w:p>
      <w:r>
        <w:rPr>
          <w:color w:val="1A1A1A"/>
          <w:sz w:val="20"/>
        </w:rPr>
        <w:t>Realidad</w:t>
      </w:r>
    </w:p>
    <w:p>
      <w:r>
        <w:rPr>
          <w:color w:val="1A1A1A"/>
          <w:sz w:val="20"/>
        </w:rPr>
        <w:t>Diseño Arquitectónico</w:t>
      </w:r>
    </w:p>
    <w:p>
      <w:r>
        <w:rPr>
          <w:color w:val="1A1A1A"/>
          <w:sz w:val="20"/>
        </w:rPr>
        <w:t>Conceptualización, modelado paramétrico y planos ejecutivos de alta precisión.</w:t>
      </w:r>
    </w:p>
    <w:p>
      <w:r>
        <w:rPr>
          <w:color w:val="1A1A1A"/>
          <w:sz w:val="20"/>
        </w:rPr>
        <w:t>Interiorismo &amp; Decoración</w:t>
      </w:r>
    </w:p>
    <w:p>
      <w:r>
        <w:rPr>
          <w:color w:val="1A1A1A"/>
          <w:sz w:val="20"/>
        </w:rPr>
        <w:t>Selección de mobiliario, paletas de colores, iluminación artística y materiales nobles.</w:t>
      </w:r>
    </w:p>
    <w:p>
      <w:r>
        <w:rPr>
          <w:color w:val="1A1A1A"/>
          <w:sz w:val="20"/>
        </w:rPr>
        <w:t>Consultoría Bioclimática</w:t>
      </w:r>
    </w:p>
    <w:p>
      <w:r>
        <w:rPr>
          <w:color w:val="1A1A1A"/>
          <w:sz w:val="20"/>
        </w:rPr>
        <w:t>Análisis de datos solares, optimización energética y confort térmico natural.</w:t>
      </w:r>
    </w:p>
    <w:p>
      <w:r>
        <w:rPr>
          <w:color w:val="1A1A1A"/>
          <w:sz w:val="20"/>
        </w:rPr>
        <w:t>Dirección de Obra</w:t>
      </w:r>
    </w:p>
    <w:p>
      <w:r>
        <w:rPr>
          <w:color w:val="1A1A1A"/>
          <w:sz w:val="20"/>
        </w:rPr>
        <w:t>Supervisión rigurosa para garantizar plazos, calidad y fidelidad al diseño.</w:t>
      </w:r>
    </w:p>
    <w:p>
      <w:r>
        <w:rPr>
          <w:b/>
          <w:color w:val="1A1A1A"/>
          <w:sz w:val="20"/>
        </w:rPr>
        <w:t>Director Creativo</w:t>
      </w:r>
    </w:p>
    <w:p>
      <w:r>
        <w:rPr>
          <w:color w:val="1A1A1A"/>
          <w:sz w:val="20"/>
        </w:rPr>
        <w:t>Hernando Carrillo</w:t>
      </w:r>
    </w:p>
    <w:p>
      <w:r>
        <w:rPr>
          <w:color w:val="666666"/>
          <w:sz w:val="18"/>
        </w:rPr>
        <w:t>Arquitecto · Fundador de CARQUIDEC</w:t>
      </w:r>
    </w:p>
    <w:p>
      <w:r>
        <w:rPr>
          <w:b/>
          <w:color w:val="1A1A1A"/>
          <w:sz w:val="20"/>
        </w:rPr>
        <w:t>Arquitecto por la Universidad Autónoma del Caribe (Barranquilla, 1988) y especialista en arquitectura bioclimática. Con más de 30 años de trayectoria, Hernando ha liderado proyectos que cruzan fronteras, desde el Mediterráneo español hasta las costas de Colombia. Su filosofía se basa en que</w:t>
      </w:r>
    </w:p>
    <w:p>
      <w:r>
        <w:rPr>
          <w:color w:val="1A1A1A"/>
          <w:sz w:val="20"/>
        </w:rPr>
        <w:t>"la arquitectura que no respeta el planeta y que no entiende al ser humano es solo una escultura vacía"</w:t>
      </w:r>
    </w:p>
    <w:p>
      <w:r>
        <w:rPr>
          <w:color w:val="1A1A1A"/>
          <w:sz w:val="20"/>
        </w:rPr>
        <w:t>Conecta con nosotros</w:t>
      </w:r>
    </w:p>
    <w:p>
      <w:r>
        <w:rPr>
          <w:color w:val="1A1A1A"/>
          <w:sz w:val="20"/>
        </w:rPr>
        <w:t>Comienza tu</w:t>
      </w:r>
    </w:p>
    <w:p>
      <w:r>
        <w:rPr>
          <w:color w:val="1A1A1A"/>
          <w:sz w:val="20"/>
        </w:rPr>
        <w:t>Proyecto</w:t>
      </w:r>
    </w:p>
    <w:p>
      <w:r>
        <w:rPr>
          <w:color w:val="1A1A1A"/>
          <w:sz w:val="20"/>
        </w:rPr>
        <w:t>Teléfono</w:t>
      </w:r>
    </w:p>
    <w:p>
      <w:r>
        <w:rPr>
          <w:color w:val="666666"/>
          <w:sz w:val="18"/>
        </w:rPr>
        <w:t>+34 612 484 884</w:t>
      </w:r>
    </w:p>
    <w:p>
      <w:r>
        <w:rPr>
          <w:color w:val="1A1A1A"/>
          <w:sz w:val="20"/>
        </w:rPr>
        <w:t>Email</w:t>
      </w:r>
    </w:p>
    <w:p>
      <w:r>
        <w:rPr>
          <w:color w:val="666666"/>
          <w:sz w:val="18"/>
        </w:rPr>
        <w:t>carqdisantos@gmail.com</w:t>
      </w:r>
    </w:p>
    <w:p>
      <w:r>
        <w:rPr>
          <w:color w:val="1A1A1A"/>
          <w:sz w:val="20"/>
        </w:rPr>
        <w:t>Base Operativa</w:t>
      </w:r>
    </w:p>
    <w:p>
      <w:r>
        <w:rPr>
          <w:color w:val="1A1A1A"/>
          <w:sz w:val="20"/>
        </w:rPr>
        <w:t>Barcelona, España · Presencia global</w:t>
      </w:r>
    </w:p>
    <w:p>
      <w:r>
        <w:rPr>
          <w:color w:val="1A1A1A"/>
          <w:sz w:val="20"/>
        </w:rPr>
        <w:t>Redes</w:t>
      </w:r>
    </w:p>
    <w:p>
      <w:r>
        <w:rPr>
          <w:color w:val="666666"/>
          <w:sz w:val="18"/>
        </w:rPr>
        <w:t>@carquidec</w:t>
      </w:r>
    </w:p>
    <w:p>
      <w:r>
        <w:rPr>
          <w:color w:val="1A1A1A"/>
          <w:sz w:val="20"/>
        </w:rPr>
        <w:t>Enviar Mensaje</w:t>
      </w:r>
    </w:p>
    <w:p>
      <w:r>
        <w:rPr>
          <w:color w:val="1A1A1A"/>
          <w:sz w:val="20"/>
        </w:rPr>
        <w:t>CAR</w:t>
      </w:r>
    </w:p>
    <w:p>
      <w:r>
        <w:rPr>
          <w:color w:val="1A1A1A"/>
          <w:sz w:val="20"/>
        </w:rPr>
        <w:t>QUIDEC</w:t>
      </w:r>
    </w:p>
    <w:p>
      <w:r>
        <w:rPr>
          <w:color w:val="1A1A1A"/>
          <w:sz w:val="20"/>
        </w:rPr>
        <w:t>· Arquitectura &amp; Decoración · Donde el diseño se convierte en experiencia de vida.</w:t>
      </w:r>
    </w:p>
    <w:p>
      <w:r>
        <w:rPr>
          <w:color w:val="666666"/>
          <w:sz w:val="18"/>
        </w:rPr>
        <w:t>Copyright © 2026 CARQUIDEC · Todos los derechos reservados.</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