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0"/>
        </w:rPr>
        <w:t>CV 02 Architect CARQUIDEC</w:t>
      </w:r>
    </w:p>
    <w:p>
      <w:r>
        <w:rPr>
          <w:color w:val="666666"/>
          <w:sz w:val="18"/>
        </w:rPr>
        <w:t>Hernando Carrillo · Architect · CARQUIDEC</w:t>
      </w:r>
    </w:p>
    <w:p>
      <w:r>
        <w:rPr>
          <w:color w:val="1A1A1A"/>
          <w:sz w:val="20"/>
        </w:rPr>
        <w:t>Hernando Carrillo Sánchez</w:t>
      </w:r>
    </w:p>
    <w:p>
      <w:r>
        <w:rPr>
          <w:b/>
          <w:color w:val="1A1A1A"/>
          <w:sz w:val="20"/>
        </w:rPr>
        <w:t>Architect · Director · Founder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CONTACT</w:t>
      </w:r>
    </w:p>
    <w:p>
      <w:r>
        <w:rPr>
          <w:color w:val="1A1A1A"/>
          <w:sz w:val="20"/>
        </w:rPr>
        <w:t>Phone</w:t>
      </w:r>
    </w:p>
    <w:p>
      <w:r>
        <w:rPr>
          <w:color w:val="666666"/>
          <w:sz w:val="18"/>
        </w:rPr>
        <w:t>+34 612 484 884</w:t>
      </w:r>
    </w:p>
    <w:p>
      <w:r>
        <w:rPr>
          <w:color w:val="1A1A1A"/>
          <w:sz w:val="20"/>
        </w:rPr>
        <w:t>Email</w:t>
      </w:r>
    </w:p>
    <w:p>
      <w:r>
        <w:rPr>
          <w:color w:val="666666"/>
          <w:sz w:val="18"/>
        </w:rPr>
        <w:t>carqdisantos@gmail.com</w:t>
      </w:r>
    </w:p>
    <w:p>
      <w:r>
        <w:rPr>
          <w:color w:val="1A1A1A"/>
          <w:sz w:val="20"/>
        </w:rPr>
        <w:t>Location</w:t>
      </w:r>
    </w:p>
    <w:p>
      <w:r>
        <w:rPr>
          <w:color w:val="1A1A1A"/>
          <w:sz w:val="20"/>
        </w:rPr>
        <w:t>Barcelona, Spain</w:t>
      </w:r>
    </w:p>
    <w:p>
      <w:r>
        <w:rPr>
          <w:color w:val="1A1A1A"/>
          <w:sz w:val="20"/>
        </w:rPr>
        <w:t>Markets</w:t>
      </w:r>
    </w:p>
    <w:p>
      <w:r>
        <w:rPr>
          <w:color w:val="1A1A1A"/>
          <w:sz w:val="20"/>
        </w:rPr>
        <w:t>Colombia · Spain · Italy</w:t>
      </w:r>
    </w:p>
    <w:p>
      <w:r>
        <w:rPr>
          <w:color w:val="1A1A1A"/>
          <w:sz w:val="20"/>
        </w:rPr>
        <w:t>Expertise</w:t>
      </w:r>
    </w:p>
    <w:p>
      <w:r>
        <w:rPr>
          <w:b/>
          <w:color w:val="1A1A1A"/>
          <w:sz w:val="20"/>
        </w:rPr>
        <w:t>Architectural Design</w:t>
      </w:r>
    </w:p>
    <w:p>
      <w:r>
        <w:rPr>
          <w:color w:val="1A1A1A"/>
          <w:sz w:val="20"/>
        </w:rPr>
        <w:t>Interior Design</w:t>
      </w:r>
    </w:p>
    <w:p>
      <w:r>
        <w:rPr>
          <w:color w:val="1A1A1A"/>
          <w:sz w:val="20"/>
        </w:rPr>
        <w:t>Construction Management</w:t>
      </w:r>
    </w:p>
    <w:p>
      <w:r>
        <w:rPr>
          <w:color w:val="1A1A1A"/>
          <w:sz w:val="20"/>
        </w:rPr>
        <w:t>Bioclimatic Architecture</w:t>
      </w:r>
    </w:p>
    <w:p>
      <w:r>
        <w:rPr>
          <w:color w:val="1A1A1A"/>
          <w:sz w:val="20"/>
        </w:rPr>
        <w:t>Landscaping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LANGUAGES</w:t>
      </w:r>
    </w:p>
    <w:p>
      <w:r>
        <w:rPr>
          <w:color w:val="1A1A1A"/>
          <w:sz w:val="20"/>
        </w:rPr>
        <w:t>Spanish</w:t>
      </w:r>
    </w:p>
    <w:p>
      <w:r>
        <w:rPr>
          <w:i/>
          <w:color w:val="666666"/>
          <w:sz w:val="18"/>
        </w:rPr>
        <w:t>Native</w:t>
      </w:r>
    </w:p>
    <w:p>
      <w:r>
        <w:rPr>
          <w:color w:val="1A1A1A"/>
          <w:sz w:val="20"/>
        </w:rPr>
        <w:t>English</w:t>
      </w:r>
    </w:p>
    <w:p>
      <w:r>
        <w:rPr>
          <w:i/>
          <w:color w:val="666666"/>
          <w:sz w:val="18"/>
        </w:rPr>
        <w:t>Professional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SPECIALTIES</w:t>
      </w:r>
    </w:p>
    <w:p>
      <w:r>
        <w:rPr>
          <w:color w:val="1A1A1A"/>
          <w:sz w:val="20"/>
        </w:rPr>
        <w:t>Contemporary</w:t>
      </w:r>
    </w:p>
    <w:p>
      <w:r>
        <w:rPr>
          <w:color w:val="1A1A1A"/>
          <w:sz w:val="20"/>
        </w:rPr>
        <w:t>Modern</w:t>
      </w:r>
    </w:p>
    <w:p>
      <w:r>
        <w:rPr>
          <w:color w:val="1A1A1A"/>
          <w:sz w:val="20"/>
        </w:rPr>
        <w:t>Residential</w:t>
      </w:r>
    </w:p>
    <w:p>
      <w:r>
        <w:rPr>
          <w:color w:val="1A1A1A"/>
          <w:sz w:val="20"/>
        </w:rPr>
        <w:t>Commercial</w:t>
      </w:r>
    </w:p>
    <w:p>
      <w:r>
        <w:rPr>
          <w:color w:val="1A1A1A"/>
          <w:sz w:val="20"/>
        </w:rPr>
        <w:t>Hospitality</w:t>
      </w:r>
    </w:p>
    <w:p>
      <w:r>
        <w:rPr>
          <w:color w:val="1A1A1A"/>
          <w:sz w:val="20"/>
        </w:rPr>
        <w:t>Bioclimatic</w:t>
      </w:r>
    </w:p>
    <w:p>
      <w:r>
        <w:rPr>
          <w:color w:val="1A1A1A"/>
          <w:sz w:val="20"/>
        </w:rPr>
        <w:t>Sustainable</w:t>
      </w:r>
    </w:p>
    <w:p>
      <w:r>
        <w:rPr>
          <w:color w:val="1A1A1A"/>
          <w:sz w:val="20"/>
        </w:rPr>
        <w:t>Landscaping</w:t>
      </w:r>
    </w:p>
    <w:p>
      <w:r>
        <w:rPr>
          <w:color w:val="1A1A1A"/>
          <w:sz w:val="20"/>
        </w:rPr>
        <w:t>Hernando Carrillo Sánchez</w:t>
      </w:r>
    </w:p>
    <w:p>
      <w:r>
        <w:rPr>
          <w:color w:val="666666"/>
          <w:sz w:val="18"/>
        </w:rPr>
        <w:t>Architect · Interior Designer · Founder of CARQUIDEC</w:t>
      </w:r>
    </w:p>
    <w:p>
      <w:r>
        <w:rPr>
          <w:color w:val="1A1A1A"/>
          <w:sz w:val="20"/>
        </w:rPr>
        <w:t>30+ years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EXPERIENCE</w:t>
      </w:r>
    </w:p>
    <w:p>
      <w:r>
        <w:rPr>
          <w:color w:val="1A1A1A"/>
          <w:sz w:val="20"/>
        </w:rPr>
        <w:t>3 countries</w:t>
      </w:r>
    </w:p>
    <w:p>
      <w:r>
        <w:rPr>
          <w:b/>
          <w:color w:val="1A1A1A"/>
          <w:sz w:val="28"/>
        </w:rPr>
        <w:t>50+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PROJECTS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PROFILE</w:t>
      </w:r>
    </w:p>
    <w:p>
      <w:r>
        <w:rPr>
          <w:color w:val="1A1A1A"/>
          <w:sz w:val="20"/>
        </w:rPr>
        <w:t>Comprehensive architect with over 30 years of experience</w:t>
      </w:r>
    </w:p>
    <w:p>
      <w:r>
        <w:rPr>
          <w:color w:val="1A1A1A"/>
          <w:sz w:val="20"/>
        </w:rPr>
        <w:t>in high‑end residential, commercial, and hospitality projects across Colombia, Spain, and Italy. Founder of</w:t>
      </w:r>
    </w:p>
    <w:p>
      <w:r>
        <w:rPr>
          <w:color w:val="666666"/>
          <w:sz w:val="18"/>
        </w:rPr>
        <w:t>CARQUIDEC</w:t>
      </w:r>
    </w:p>
    <w:p>
      <w:r>
        <w:rPr>
          <w:color w:val="1A1A1A"/>
          <w:sz w:val="20"/>
        </w:rPr>
        <w:t>, a studio with more than 20 years of legacy, specializing in</w:t>
      </w:r>
    </w:p>
    <w:p>
      <w:r>
        <w:rPr>
          <w:color w:val="1A1A1A"/>
          <w:sz w:val="20"/>
        </w:rPr>
        <w:t>contemporary architecture, premium interior design, and integrated project delivery</w:t>
      </w:r>
    </w:p>
    <w:p>
      <w:r>
        <w:rPr>
          <w:color w:val="1A1A1A"/>
          <w:sz w:val="20"/>
        </w:rPr>
        <w:t>. Known for transforming complex visions into elegant, functional spaces through a multidisciplinary approach that combines architecture, engineering, and landscape design.</w:t>
      </w:r>
    </w:p>
    <w:p>
      <w:r>
        <w:rPr>
          <w:color w:val="1A1A1A"/>
          <w:sz w:val="20"/>
        </w:rPr>
        <w:t>Key Achievements</w:t>
      </w:r>
    </w:p>
    <w:p>
      <w:r>
        <w:rPr>
          <w:b/>
          <w:color w:val="1A1A1A"/>
          <w:sz w:val="28"/>
        </w:rPr>
        <w:t>30+</w:t>
      </w:r>
    </w:p>
    <w:p>
      <w:r>
        <w:rPr>
          <w:color w:val="1A1A1A"/>
          <w:sz w:val="20"/>
        </w:rPr>
        <w:t>Years</w:t>
      </w:r>
    </w:p>
    <w:p>
      <w:r>
        <w:rPr>
          <w:b/>
          <w:color w:val="1A1A1A"/>
          <w:sz w:val="28"/>
        </w:rPr>
        <w:t>50+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PROJECTS</w:t>
      </w:r>
    </w:p>
    <w:p>
      <w:r>
        <w:rPr>
          <w:color w:val="1A1A1A"/>
          <w:sz w:val="20"/>
        </w:rPr>
        <w:t>Countries</w:t>
      </w:r>
    </w:p>
    <w:p>
      <w:r>
        <w:rPr>
          <w:color w:val="1A1A1A"/>
          <w:sz w:val="20"/>
        </w:rPr>
        <w:t>Client Satisfaction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EXPERIENCE</w:t>
      </w:r>
    </w:p>
    <w:p>
      <w:r>
        <w:rPr>
          <w:b/>
          <w:color w:val="1A1A1A"/>
          <w:sz w:val="20"/>
        </w:rPr>
        <w:t>Founder &amp; Creative Director</w:t>
      </w:r>
    </w:p>
    <w:p>
      <w:r>
        <w:rPr>
          <w:color w:val="666666"/>
          <w:sz w:val="18"/>
        </w:rPr>
        <w:t>CARQUIDEC — Architecture &amp; Interior Design</w:t>
      </w:r>
    </w:p>
    <w:p>
      <w:r>
        <w:rPr>
          <w:b/>
          <w:color w:val="B8953A"/>
          <w:sz w:val="20"/>
        </w:rPr>
        <w:t>2004 – Present · Colombia · Spain · Italy</w:t>
      </w:r>
    </w:p>
    <w:p>
      <w:r>
        <w:rPr>
          <w:color w:val="1A1A1A"/>
          <w:sz w:val="20"/>
        </w:rPr>
        <w:t>Principal architect leading a studio focused on premium residential, hospitality, and commercial architecture. Managing complete project lifecycles from feasibility to final delivery, with a strong emphasis on design excellence, construction quality, and client satisfaction.</w:t>
      </w:r>
    </w:p>
    <w:p>
      <w:r>
        <w:rPr>
          <w:b/>
          <w:color w:val="1A1A1A"/>
          <w:sz w:val="20"/>
        </w:rPr>
        <w:t>Senior Architect · Construction Director</w:t>
      </w:r>
    </w:p>
    <w:p>
      <w:r>
        <w:rPr>
          <w:color w:val="1A1A1A"/>
          <w:sz w:val="20"/>
        </w:rPr>
        <w:t>Independent Projects · Colombia / Spain</w:t>
      </w:r>
    </w:p>
    <w:p>
      <w:r>
        <w:rPr>
          <w:b/>
          <w:color w:val="B8953A"/>
          <w:sz w:val="20"/>
        </w:rPr>
        <w:t>1995 – 2004</w:t>
      </w:r>
    </w:p>
    <w:p>
      <w:r>
        <w:rPr>
          <w:color w:val="1A1A1A"/>
          <w:sz w:val="20"/>
        </w:rPr>
        <w:t>Development of large‑scale architectural projects, coordination of contractors, technical supervision, and quality assurance. Specialized in luxury single‑family homes and mixed‑use buildings.</w:t>
      </w:r>
    </w:p>
    <w:p>
      <w:r>
        <w:rPr>
          <w:color w:val="1A1A1A"/>
          <w:sz w:val="20"/>
        </w:rPr>
        <w:t>Selected Projects</w:t>
      </w:r>
    </w:p>
    <w:p>
      <w:r>
        <w:rPr>
          <w:b/>
          <w:color w:val="B8953A"/>
          <w:sz w:val="20"/>
        </w:rPr>
        <w:t>2024</w:t>
      </w:r>
    </w:p>
    <w:p>
      <w:r>
        <w:rPr>
          <w:color w:val="1A1A1A"/>
          <w:sz w:val="20"/>
        </w:rPr>
        <w:t>Multifamily Residential Complex</w:t>
      </w:r>
    </w:p>
    <w:p>
      <w:r>
        <w:rPr>
          <w:color w:val="1A1A1A"/>
          <w:sz w:val="20"/>
        </w:rPr>
        <w:t>Corozal, Colombia</w:t>
      </w:r>
    </w:p>
    <w:p>
      <w:r>
        <w:rPr>
          <w:color w:val="1A1A1A"/>
          <w:sz w:val="20"/>
        </w:rPr>
        <w:t>Complete architectural design with focus on efficient circulation, environmental performance, and long‑term value.</w:t>
      </w:r>
    </w:p>
    <w:p>
      <w:r>
        <w:rPr>
          <w:b/>
          <w:color w:val="B8953A"/>
          <w:sz w:val="20"/>
        </w:rPr>
        <w:t>2022</w:t>
      </w:r>
    </w:p>
    <w:p>
      <w:r>
        <w:rPr>
          <w:color w:val="1A1A1A"/>
          <w:sz w:val="20"/>
        </w:rPr>
        <w:t>Luxury Contemporary Residence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Bespoke residence integrating passive climate strategies, premium materials, natural lighting, and custom interiors.</w:t>
      </w:r>
    </w:p>
    <w:p>
      <w:r>
        <w:rPr>
          <w:b/>
          <w:color w:val="B8953A"/>
          <w:sz w:val="20"/>
        </w:rPr>
        <w:t>2019</w:t>
      </w:r>
    </w:p>
    <w:p>
      <w:r>
        <w:rPr>
          <w:color w:val="1A1A1A"/>
          <w:sz w:val="20"/>
        </w:rPr>
        <w:t>Mediterranean Vacation Villa</w:t>
      </w:r>
    </w:p>
    <w:p>
      <w:r>
        <w:rPr>
          <w:color w:val="1A1A1A"/>
          <w:sz w:val="20"/>
        </w:rPr>
        <w:t>Valencia, Spain</w:t>
      </w:r>
    </w:p>
    <w:p>
      <w:r>
        <w:rPr>
          <w:color w:val="1A1A1A"/>
          <w:sz w:val="20"/>
        </w:rPr>
        <w:t>International project inspired by Mediterranean architecture, maximizing light, landscape integration, and indoor‑outdoor living.</w:t>
      </w:r>
    </w:p>
    <w:p>
      <w:r>
        <w:rPr>
          <w:b/>
          <w:color w:val="B8953A"/>
          <w:sz w:val="20"/>
        </w:rPr>
        <w:t>2018</w:t>
      </w:r>
    </w:p>
    <w:p>
      <w:r>
        <w:rPr>
          <w:color w:val="1A1A1A"/>
          <w:sz w:val="20"/>
        </w:rPr>
        <w:t>Hotel Renovation &amp; Expansion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Full architectural renovation, construction supervision, contractor coordination, and quality management.</w:t>
      </w:r>
    </w:p>
    <w:p>
      <w:r>
        <w:rPr>
          <w:b/>
          <w:color w:val="B8953A"/>
          <w:sz w:val="20"/>
        </w:rPr>
        <w:t>2017</w:t>
      </w:r>
    </w:p>
    <w:p>
      <w:r>
        <w:rPr>
          <w:color w:val="1A1A1A"/>
          <w:sz w:val="20"/>
        </w:rPr>
        <w:t>Independent Cinema</w:t>
      </w:r>
    </w:p>
    <w:p>
      <w:r>
        <w:rPr>
          <w:color w:val="1A1A1A"/>
          <w:sz w:val="20"/>
        </w:rPr>
        <w:t>Barranquilla, Colombia</w:t>
      </w:r>
    </w:p>
    <w:p>
      <w:r>
        <w:rPr>
          <w:color w:val="1A1A1A"/>
          <w:sz w:val="20"/>
        </w:rPr>
        <w:t>Designed and managed construction of a cultural cinema with acoustic engineering and immersive lighting.</w:t>
      </w:r>
    </w:p>
    <w:p>
      <w:r>
        <w:rPr>
          <w:b/>
          <w:color w:val="B8953A"/>
          <w:sz w:val="20"/>
        </w:rPr>
        <w:t>2010</w:t>
      </w:r>
    </w:p>
    <w:p>
      <w:r>
        <w:rPr>
          <w:color w:val="1A1A1A"/>
          <w:sz w:val="20"/>
        </w:rPr>
        <w:t>Luxury Jewelry Boutique</w:t>
      </w:r>
    </w:p>
    <w:p>
      <w:r>
        <w:rPr>
          <w:color w:val="1A1A1A"/>
          <w:sz w:val="20"/>
        </w:rPr>
        <w:t>Montería, Colombia</w:t>
      </w:r>
    </w:p>
    <w:p>
      <w:r>
        <w:rPr>
          <w:color w:val="1A1A1A"/>
          <w:sz w:val="20"/>
        </w:rPr>
        <w:t>Complete architectural and interior design for a premium Italian jewelry showroom focusing on luxury retail experience.</w:t>
      </w:r>
    </w:p>
    <w:p>
      <w:pPr>
        <w:pBdr>
          <w:bottom w:val="single" w:sz="4" w:space="1" w:color="B8953A"/>
        </w:pBdr>
      </w:pPr>
      <w:r>
        <w:rPr>
          <w:b/>
          <w:color w:val="B8953A"/>
          <w:sz w:val="22"/>
        </w:rPr>
        <w:t>EDUCATION</w:t>
      </w:r>
    </w:p>
    <w:p>
      <w:r>
        <w:rPr>
          <w:color w:val="1A1A1A"/>
          <w:sz w:val="20"/>
        </w:rPr>
        <w:t>Degree in Architecture</w:t>
      </w:r>
    </w:p>
    <w:p>
      <w:r>
        <w:rPr>
          <w:color w:val="666666"/>
          <w:sz w:val="18"/>
        </w:rPr>
        <w:t>Universidad Autónoma del Caribe, Barranquilla</w:t>
      </w:r>
    </w:p>
    <w:p>
      <w:r>
        <w:rPr>
          <w:b/>
          <w:color w:val="B8953A"/>
          <w:sz w:val="20"/>
        </w:rPr>
        <w:t>1982 – 1988</w:t>
      </w:r>
    </w:p>
    <w:p>
      <w:r>
        <w:rPr>
          <w:color w:val="1A1A1A"/>
          <w:sz w:val="20"/>
        </w:rPr>
        <w:t>Bioclimatic Architecture Seminar</w:t>
      </w:r>
    </w:p>
    <w:p>
      <w:r>
        <w:rPr>
          <w:color w:val="1A1A1A"/>
          <w:sz w:val="20"/>
        </w:rPr>
        <w:t>Convention Center, Montería, Colombia</w:t>
      </w:r>
    </w:p>
    <w:p>
      <w:r>
        <w:rPr>
          <w:b/>
          <w:color w:val="B8953A"/>
          <w:sz w:val="20"/>
        </w:rPr>
        <w:t>2005</w:t>
      </w:r>
    </w:p>
    <w:p>
      <w:r>
        <w:rPr>
          <w:color w:val="1A1A1A"/>
          <w:sz w:val="20"/>
        </w:rPr>
        <w:t>Hernando Carrillo Sánchez</w:t>
      </w:r>
    </w:p>
    <w:p>
      <w:r>
        <w:rPr>
          <w:color w:val="666666"/>
          <w:sz w:val="18"/>
        </w:rPr>
        <w:t>CARQUIDEC · Architecture &amp; Interior Design</w:t>
      </w:r>
    </w:p>
    <w:p>
      <w:r>
        <w:rPr>
          <w:color w:val="666666"/>
          <w:sz w:val="18"/>
        </w:rPr>
        <w:t>carqdisantos@gmail.com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