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0"/>
        </w:rPr>
        <w:t>CV 04 Portafolio Arquitectonico</w:t>
      </w:r>
    </w:p>
    <w:p>
      <w:r>
        <w:rPr>
          <w:color w:val="1A1A1A"/>
          <w:sz w:val="20"/>
        </w:rPr>
        <w:t>Hernando Carrillo · Portafolio Arquitectónico</w:t>
      </w:r>
    </w:p>
    <w:p>
      <w:r>
        <w:rPr>
          <w:color w:val="1A1A1A"/>
          <w:sz w:val="20"/>
        </w:rPr>
        <w:t>Hernando</w:t>
      </w:r>
    </w:p>
    <w:p>
      <w:r>
        <w:rPr>
          <w:color w:val="1A1A1A"/>
          <w:sz w:val="20"/>
        </w:rPr>
        <w:t>Carrillo Sánchez</w:t>
      </w:r>
    </w:p>
    <w:p>
      <w:r>
        <w:rPr>
          <w:b/>
          <w:color w:val="1A1A1A"/>
          <w:sz w:val="20"/>
        </w:rPr>
        <w:t>Arquitecto Senior · Director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CONTACTO</w:t>
      </w:r>
    </w:p>
    <w:p>
      <w:r>
        <w:rPr>
          <w:color w:val="1A1A1A"/>
          <w:sz w:val="20"/>
        </w:rPr>
        <w:t>Colombia · España · Italia</w:t>
      </w:r>
    </w:p>
    <w:p>
      <w:r>
        <w:rPr>
          <w:color w:val="666666"/>
          <w:sz w:val="18"/>
        </w:rPr>
        <w:t>+57 612 484 884</w:t>
      </w:r>
    </w:p>
    <w:p>
      <w:r>
        <w:rPr>
          <w:color w:val="666666"/>
          <w:sz w:val="18"/>
        </w:rPr>
        <w:t>carqdisantos@gmail.com</w:t>
      </w:r>
    </w:p>
    <w:p>
      <w:r>
        <w:rPr>
          <w:color w:val="666666"/>
          <w:sz w:val="18"/>
        </w:rPr>
        <w:t>CARQUIDEC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PERFIL</w:t>
      </w:r>
    </w:p>
    <w:p>
      <w:r>
        <w:rPr>
          <w:b/>
          <w:color w:val="1A1A1A"/>
          <w:sz w:val="20"/>
        </w:rPr>
        <w:t>Arquitecto con más de 30 años de experiencia internacional en proyectos residenciales, hoteleros y comerciales de alta gama. Fundador de</w:t>
      </w:r>
    </w:p>
    <w:p>
      <w:r>
        <w:rPr>
          <w:color w:val="666666"/>
          <w:sz w:val="18"/>
        </w:rPr>
        <w:t>CARQUIDEC</w:t>
      </w:r>
    </w:p>
    <w:p>
      <w:r>
        <w:rPr>
          <w:color w:val="1A1A1A"/>
          <w:sz w:val="20"/>
        </w:rPr>
        <w:t>, estudio con más de 20 años de trayectoria, especializado en arquitectura contemporánea a medida, diseño de interiores premium y entrega integral.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IDIOMAS</w:t>
      </w:r>
    </w:p>
    <w:p>
      <w:r>
        <w:rPr>
          <w:color w:val="1A1A1A"/>
          <w:sz w:val="20"/>
        </w:rPr>
        <w:t>Español</w:t>
      </w:r>
    </w:p>
    <w:p>
      <w:r>
        <w:rPr>
          <w:i/>
          <w:color w:val="666666"/>
          <w:sz w:val="18"/>
        </w:rPr>
        <w:t>Nativo</w:t>
      </w:r>
    </w:p>
    <w:p>
      <w:r>
        <w:rPr>
          <w:color w:val="1A1A1A"/>
          <w:sz w:val="20"/>
        </w:rPr>
        <w:t>Inglés</w:t>
      </w:r>
    </w:p>
    <w:p>
      <w:r>
        <w:rPr>
          <w:i/>
          <w:color w:val="666666"/>
          <w:sz w:val="18"/>
        </w:rPr>
        <w:t>Profesional</w:t>
      </w:r>
    </w:p>
    <w:p>
      <w:r>
        <w:rPr>
          <w:color w:val="1A1A1A"/>
          <w:sz w:val="20"/>
        </w:rPr>
        <w:t>Educación</w:t>
      </w:r>
    </w:p>
    <w:p>
      <w:r>
        <w:rPr>
          <w:color w:val="1A1A1A"/>
          <w:sz w:val="20"/>
        </w:rPr>
        <w:t>Grado en Arquitectura</w:t>
      </w:r>
    </w:p>
    <w:p>
      <w:r>
        <w:rPr>
          <w:color w:val="666666"/>
          <w:sz w:val="18"/>
        </w:rPr>
        <w:t>Universidad Autónoma del Caribe, Colombia</w:t>
      </w:r>
    </w:p>
    <w:p>
      <w:r>
        <w:rPr>
          <w:color w:val="1A1A1A"/>
          <w:sz w:val="20"/>
        </w:rPr>
        <w:t>Arquitectura Bioclimática</w:t>
      </w:r>
    </w:p>
    <w:p>
      <w:r>
        <w:rPr>
          <w:color w:val="666666"/>
          <w:sz w:val="18"/>
        </w:rPr>
        <w:t>Centro de Convenciones, Montería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COMPETENCIAS</w:t>
      </w:r>
    </w:p>
    <w:p>
      <w:r>
        <w:rPr>
          <w:color w:val="1A1A1A"/>
          <w:sz w:val="20"/>
        </w:rPr>
        <w:t>Diseño &amp; Documentación</w:t>
      </w:r>
    </w:p>
    <w:p>
      <w:r>
        <w:rPr>
          <w:color w:val="1A1A1A"/>
          <w:sz w:val="20"/>
        </w:rPr>
        <w:t>AutoCAD</w:t>
      </w:r>
    </w:p>
    <w:p>
      <w:r>
        <w:rPr>
          <w:color w:val="1A1A1A"/>
          <w:sz w:val="20"/>
        </w:rPr>
        <w:t>Revit / BIM</w:t>
      </w:r>
    </w:p>
    <w:p>
      <w:r>
        <w:rPr>
          <w:color w:val="1A1A1A"/>
          <w:sz w:val="20"/>
        </w:rPr>
        <w:t>SketchUp</w:t>
      </w:r>
    </w:p>
    <w:p>
      <w:r>
        <w:rPr>
          <w:color w:val="1A1A1A"/>
          <w:sz w:val="20"/>
        </w:rPr>
        <w:t>Rhino</w:t>
      </w:r>
    </w:p>
    <w:p>
      <w:r>
        <w:rPr>
          <w:color w:val="1A1A1A"/>
          <w:sz w:val="20"/>
        </w:rPr>
        <w:t>Visualización</w:t>
      </w:r>
    </w:p>
    <w:p>
      <w:r>
        <w:rPr>
          <w:color w:val="1A1A1A"/>
          <w:sz w:val="20"/>
        </w:rPr>
        <w:t>V-Ray / Corona</w:t>
      </w:r>
    </w:p>
    <w:p>
      <w:r>
        <w:rPr>
          <w:color w:val="1A1A1A"/>
          <w:sz w:val="20"/>
        </w:rPr>
        <w:t>Lumion / Enscape</w:t>
      </w:r>
    </w:p>
    <w:p>
      <w:r>
        <w:rPr>
          <w:color w:val="1A1A1A"/>
          <w:sz w:val="20"/>
        </w:rPr>
        <w:t>Adobe Suite</w:t>
      </w:r>
    </w:p>
    <w:p>
      <w:r>
        <w:rPr>
          <w:color w:val="1A1A1A"/>
          <w:sz w:val="20"/>
        </w:rPr>
        <w:t>Gestión</w:t>
      </w:r>
    </w:p>
    <w:p>
      <w:r>
        <w:rPr>
          <w:color w:val="1A1A1A"/>
          <w:sz w:val="20"/>
        </w:rPr>
        <w:t>MS Project</w:t>
      </w:r>
    </w:p>
    <w:p>
      <w:r>
        <w:rPr>
          <w:color w:val="1A1A1A"/>
          <w:sz w:val="20"/>
        </w:rPr>
        <w:t>Primavera</w:t>
      </w:r>
    </w:p>
    <w:p>
      <w:r>
        <w:rPr>
          <w:color w:val="1A1A1A"/>
          <w:sz w:val="20"/>
        </w:rPr>
        <w:t>Hernando Carrillo</w:t>
      </w:r>
    </w:p>
    <w:p>
      <w:r>
        <w:rPr>
          <w:color w:val="1A1A1A"/>
          <w:sz w:val="20"/>
        </w:rPr>
        <w:t>Arquitectura · Dirección · Consultoría</w:t>
      </w:r>
    </w:p>
    <w:p>
      <w:r>
        <w:rPr>
          <w:color w:val="666666"/>
          <w:sz w:val="18"/>
        </w:rPr>
        <w:t>CARQUIDEC</w:t>
      </w:r>
    </w:p>
    <w:p>
      <w:r>
        <w:rPr>
          <w:b/>
          <w:color w:val="1A1A1A"/>
          <w:sz w:val="20"/>
        </w:rPr>
        <w:t>Fundador · Director Creativo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HITOS PROFESIONALES</w:t>
      </w:r>
    </w:p>
    <w:p>
      <w:r>
        <w:rPr>
          <w:b/>
          <w:color w:val="1A1A1A"/>
          <w:sz w:val="28"/>
        </w:rPr>
        <w:t>30+</w:t>
      </w:r>
    </w:p>
    <w:p>
      <w:r>
        <w:rPr>
          <w:color w:val="1A1A1A"/>
          <w:sz w:val="20"/>
        </w:rPr>
        <w:t>Años de práctica</w:t>
      </w:r>
    </w:p>
    <w:p>
      <w:r>
        <w:rPr>
          <w:b/>
          <w:color w:val="1A1A1A"/>
          <w:sz w:val="28"/>
        </w:rPr>
        <w:t>20+</w:t>
      </w:r>
    </w:p>
    <w:p>
      <w:r>
        <w:rPr>
          <w:color w:val="666666"/>
          <w:sz w:val="18"/>
        </w:rPr>
        <w:t>Años liderando CARQUIDEC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PROYECTOS ENTREGADOS</w:t>
      </w:r>
    </w:p>
    <w:p>
      <w:r>
        <w:rPr>
          <w:color w:val="1A1A1A"/>
          <w:sz w:val="20"/>
        </w:rPr>
        <w:t>Mercados internacionales</w:t>
      </w:r>
    </w:p>
    <w:p>
      <w:r>
        <w:rPr>
          <w:color w:val="1A1A1A"/>
          <w:sz w:val="20"/>
        </w:rPr>
        <w:t>Enfoque en entrega integral</w:t>
      </w:r>
    </w:p>
    <w:p>
      <w:r>
        <w:rPr>
          <w:color w:val="1A1A1A"/>
          <w:sz w:val="20"/>
        </w:rPr>
        <w:t>Ciclo de vida completo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TRAYECTORIA PROFESIONAL</w:t>
      </w:r>
    </w:p>
    <w:p>
      <w:r>
        <w:rPr>
          <w:b/>
          <w:color w:val="1A1A1A"/>
          <w:sz w:val="20"/>
        </w:rPr>
        <w:t>Fundador · Director Creativo</w:t>
      </w:r>
    </w:p>
    <w:p>
      <w:r>
        <w:rPr>
          <w:color w:val="666666"/>
          <w:sz w:val="18"/>
        </w:rPr>
        <w:t>CARQUIDEC — Arquitectura y Diseño de Interiores</w:t>
      </w:r>
    </w:p>
    <w:p>
      <w:r>
        <w:rPr>
          <w:b/>
          <w:color w:val="B8953A"/>
          <w:sz w:val="20"/>
        </w:rPr>
        <w:t>2004 – Presente · Colombia · España · Italia</w:t>
      </w:r>
    </w:p>
    <w:p>
      <w:r>
        <w:rPr>
          <w:color w:val="1A1A1A"/>
          <w:sz w:val="20"/>
        </w:rPr>
        <w:t>Liderazgo integral de estudios de arquitectura y diseño de interiores, abarcando desde la conceptualización hasta la entrega final. Dirección de equipos multidisciplinarios, gestión de presupuestos, supervisión de obra y control de calidad.</w:t>
      </w:r>
    </w:p>
    <w:p>
      <w:r>
        <w:rPr>
          <w:color w:val="1A1A1A"/>
          <w:sz w:val="20"/>
        </w:rPr>
        <w:t>Diseño residencial</w:t>
      </w:r>
    </w:p>
    <w:p>
      <w:r>
        <w:rPr>
          <w:color w:val="1A1A1A"/>
          <w:sz w:val="20"/>
        </w:rPr>
        <w:t>Hotelero</w:t>
      </w:r>
    </w:p>
    <w:p>
      <w:r>
        <w:rPr>
          <w:color w:val="1A1A1A"/>
          <w:sz w:val="20"/>
        </w:rPr>
        <w:t>Comercial</w:t>
      </w:r>
    </w:p>
    <w:p>
      <w:r>
        <w:rPr>
          <w:color w:val="1A1A1A"/>
          <w:sz w:val="20"/>
        </w:rPr>
        <w:t>Rehabilitación</w:t>
      </w:r>
    </w:p>
    <w:p>
      <w:r>
        <w:rPr>
          <w:color w:val="1A1A1A"/>
          <w:sz w:val="20"/>
        </w:rPr>
        <w:t>Arquitectura de interiores</w:t>
      </w:r>
    </w:p>
    <w:p>
      <w:r>
        <w:rPr>
          <w:b/>
          <w:color w:val="1A1A1A"/>
          <w:sz w:val="20"/>
        </w:rPr>
        <w:t>Arquitecto Senior · Director de Obra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PROYECTOS INDEPENDIENTES · COLOMBIA / ESPAÑA</w:t>
      </w:r>
    </w:p>
    <w:p>
      <w:r>
        <w:rPr>
          <w:b/>
          <w:color w:val="B8953A"/>
          <w:sz w:val="20"/>
        </w:rPr>
        <w:t>1995 – 2004</w:t>
      </w:r>
    </w:p>
    <w:p>
      <w:r>
        <w:rPr>
          <w:color w:val="1A1A1A"/>
          <w:sz w:val="20"/>
        </w:rPr>
        <w:t>Desarrollo de proyectos arquitectónicos de mediana y gran escala, coordinación de contratistas, supervisión técnica y aseguramiento de la calidad constructiva. Especialización en viviendas unifamiliares de lujo y edificios de usos mixtos.</w:t>
      </w:r>
    </w:p>
    <w:p>
      <w:r>
        <w:rPr>
          <w:color w:val="1A1A1A"/>
          <w:sz w:val="20"/>
        </w:rPr>
        <w:t>Vivienda de lujo</w:t>
      </w:r>
    </w:p>
    <w:p>
      <w:r>
        <w:rPr>
          <w:color w:val="1A1A1A"/>
          <w:sz w:val="20"/>
        </w:rPr>
        <w:t>Usos mixtos</w:t>
      </w:r>
    </w:p>
    <w:p>
      <w:r>
        <w:rPr>
          <w:color w:val="1A1A1A"/>
          <w:sz w:val="20"/>
        </w:rPr>
        <w:t>Supervisión</w:t>
      </w:r>
    </w:p>
    <w:p>
      <w:r>
        <w:rPr>
          <w:color w:val="1A1A1A"/>
          <w:sz w:val="20"/>
        </w:rPr>
        <w:t>Gestión de obra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PROYECTOS DESTACADOS</w:t>
      </w:r>
    </w:p>
    <w:p>
      <w:r>
        <w:rPr>
          <w:b/>
          <w:color w:val="B8953A"/>
          <w:sz w:val="20"/>
        </w:rPr>
        <w:t>2024</w:t>
      </w:r>
    </w:p>
    <w:p>
      <w:r>
        <w:rPr>
          <w:color w:val="1A1A1A"/>
          <w:sz w:val="20"/>
        </w:rPr>
        <w:t>Corozal, Colombia</w:t>
      </w:r>
    </w:p>
    <w:p>
      <w:r>
        <w:rPr>
          <w:color w:val="1A1A1A"/>
          <w:sz w:val="20"/>
        </w:rPr>
        <w:t>Desarrollo Residencial Multifamiliar</w:t>
      </w:r>
    </w:p>
    <w:p>
      <w:r>
        <w:rPr>
          <w:color w:val="1A1A1A"/>
          <w:sz w:val="20"/>
        </w:rPr>
        <w:t>Multifamiliar · Alta densidad</w:t>
      </w:r>
    </w:p>
    <w:p>
      <w:r>
        <w:rPr>
          <w:color w:val="1A1A1A"/>
          <w:sz w:val="20"/>
        </w:rPr>
        <w:t>Dirección arquitectónica integral de un complejo residencial con estrategias de eficiencia energética y valorización a largo plazo.</w:t>
      </w:r>
    </w:p>
    <w:p>
      <w:r>
        <w:rPr>
          <w:b/>
          <w:color w:val="B8953A"/>
          <w:sz w:val="20"/>
        </w:rPr>
        <w:t>2022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Residencia Contemporánea de Lujo</w:t>
      </w:r>
    </w:p>
    <w:p>
      <w:r>
        <w:rPr>
          <w:color w:val="1A1A1A"/>
          <w:sz w:val="20"/>
        </w:rPr>
        <w:t>Vivienda unifamiliar · 850 m²</w:t>
      </w:r>
    </w:p>
    <w:p>
      <w:r>
        <w:rPr>
          <w:color w:val="1A1A1A"/>
          <w:sz w:val="20"/>
        </w:rPr>
        <w:t>Proyecto a medida con integración de estrategias climáticas pasivas, materiales premium y diseño de interiores personalizado.</w:t>
      </w:r>
    </w:p>
    <w:p>
      <w:r>
        <w:rPr>
          <w:b/>
          <w:color w:val="B8953A"/>
          <w:sz w:val="20"/>
        </w:rPr>
        <w:t>2019</w:t>
      </w:r>
    </w:p>
    <w:p>
      <w:r>
        <w:rPr>
          <w:color w:val="1A1A1A"/>
          <w:sz w:val="20"/>
        </w:rPr>
        <w:t>Valencia, España</w:t>
      </w:r>
    </w:p>
    <w:p>
      <w:r>
        <w:rPr>
          <w:color w:val="1A1A1A"/>
          <w:sz w:val="20"/>
        </w:rPr>
        <w:t>Villa de Vacaciones Mediterránea</w:t>
      </w:r>
    </w:p>
    <w:p>
      <w:r>
        <w:rPr>
          <w:color w:val="1A1A1A"/>
          <w:sz w:val="20"/>
        </w:rPr>
        <w:t>Residencial internacional</w:t>
      </w:r>
    </w:p>
    <w:p>
      <w:r>
        <w:rPr>
          <w:color w:val="1A1A1A"/>
          <w:sz w:val="20"/>
        </w:rPr>
        <w:t>Diseño inspirado en la arquitectura mediterránea, maximizando la luz natural y la integración paisajística con espacios interiores-exteriores fluídos.</w:t>
      </w:r>
    </w:p>
    <w:p>
      <w:r>
        <w:rPr>
          <w:b/>
          <w:color w:val="B8953A"/>
          <w:sz w:val="20"/>
        </w:rPr>
        <w:t>2018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Renovación y Expansión de Hotel</w:t>
      </w:r>
    </w:p>
    <w:p>
      <w:r>
        <w:rPr>
          <w:color w:val="1A1A1A"/>
          <w:sz w:val="20"/>
        </w:rPr>
        <w:t>Hotel boutique · 30 habitaciones</w:t>
      </w:r>
    </w:p>
    <w:p>
      <w:r>
        <w:rPr>
          <w:color w:val="1A1A1A"/>
          <w:sz w:val="20"/>
        </w:rPr>
        <w:t>Dirección de la renovación arquitectónica, supervisión de obra y coordinación de contratistas para una transformación hotelera integral.</w:t>
      </w:r>
    </w:p>
    <w:p>
      <w:r>
        <w:rPr>
          <w:b/>
          <w:color w:val="B8953A"/>
          <w:sz w:val="20"/>
        </w:rPr>
        <w:t>2017</w:t>
      </w:r>
    </w:p>
    <w:p>
      <w:r>
        <w:rPr>
          <w:color w:val="1A1A1A"/>
          <w:sz w:val="20"/>
        </w:rPr>
        <w:t>Barranquilla, Colombia</w:t>
      </w:r>
    </w:p>
    <w:p>
      <w:r>
        <w:rPr>
          <w:color w:val="1A1A1A"/>
          <w:sz w:val="20"/>
        </w:rPr>
        <w:t>Cine Independiente</w:t>
      </w:r>
    </w:p>
    <w:p>
      <w:r>
        <w:rPr>
          <w:color w:val="1A1A1A"/>
          <w:sz w:val="20"/>
        </w:rPr>
        <w:t>Equipamiento cultural</w:t>
      </w:r>
    </w:p>
    <w:p>
      <w:r>
        <w:rPr>
          <w:color w:val="1A1A1A"/>
          <w:sz w:val="20"/>
        </w:rPr>
        <w:t>Diseño y gestión de construcción de un cine cultural con ingeniería acústica especializada e iluminación inmersiva.</w:t>
      </w:r>
    </w:p>
    <w:p>
      <w:r>
        <w:rPr>
          <w:b/>
          <w:color w:val="B8953A"/>
          <w:sz w:val="20"/>
        </w:rPr>
        <w:t>2010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Boutique de Joyería de Lujo</w:t>
      </w:r>
    </w:p>
    <w:p>
      <w:r>
        <w:rPr>
          <w:color w:val="1A1A1A"/>
          <w:sz w:val="20"/>
        </w:rPr>
        <w:t>Retail premium</w:t>
      </w:r>
    </w:p>
    <w:p>
      <w:r>
        <w:rPr>
          <w:color w:val="1A1A1A"/>
          <w:sz w:val="20"/>
        </w:rPr>
        <w:t>Desarrollo de diseño arquitectónico e interior completo para una sala de exposición de joyería italiana, enfocada en experiencia de lujo.</w:t>
      </w:r>
    </w:p>
    <w:p>
      <w:r>
        <w:rPr>
          <w:color w:val="1A1A1A"/>
          <w:sz w:val="20"/>
        </w:rPr>
        <w:t>Hernando Carrillo Sánchez</w:t>
      </w:r>
    </w:p>
    <w:p>
      <w:r>
        <w:rPr>
          <w:color w:val="666666"/>
          <w:sz w:val="18"/>
        </w:rPr>
        <w:t>Director Arquitectónico · CARQUIDEC</w:t>
      </w:r>
    </w:p>
    <w:p>
      <w:r>
        <w:rPr>
          <w:color w:val="1A1A1A"/>
          <w:sz w:val="20"/>
        </w:rPr>
        <w:t>Arquitectura · Diseño · Gestión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