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ee19edb06cfaf152028e786ed6e5de74ac5e394"/>
    <w:p>
      <w:pPr>
        <w:pStyle w:val="Heading1"/>
      </w:pPr>
      <w:r>
        <w:t xml:space="preserve">REGISTRO MAESTRO DE PROYECTOS — Pedro Belentani</w:t>
      </w:r>
    </w:p>
    <w:p>
      <w:pPr>
        <w:pStyle w:val="FirstParagraph"/>
      </w:pPr>
      <w:r>
        <w:rPr>
          <w:b/>
          <w:bCs/>
        </w:rPr>
        <w:t xml:space="preserve">Fecha del registro:</w:t>
      </w:r>
      <w:r>
        <w:t xml:space="preserve"> </w:t>
      </w:r>
      <w:r>
        <w:t xml:space="preserve">2026-08-18</w:t>
      </w:r>
      <w:r>
        <w:t xml:space="preserve"> </w:t>
      </w:r>
      <w:r>
        <w:rPr>
          <w:b/>
          <w:bCs/>
        </w:rPr>
        <w:t xml:space="preserve">Origen de datos:</w:t>
      </w:r>
      <w:r>
        <w:t xml:space="preserve"> </w:t>
      </w:r>
      <w:r>
        <w:t xml:space="preserve">escaneo del disco (git logs, fechas de creación de carpetas, README), historial de sesiones de trabajo.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las fechas provienen de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(primer/last commit) o de la fecha de creación de la carpeta cuando no hay git.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A. Proyectos activos / principales (28)</w:t>
      </w:r>
    </w:p>
    <w:p>
      <w:pPr>
        <w:pStyle w:val="Compact"/>
        <w:numPr>
          <w:ilvl w:val="0"/>
          <w:numId w:val="1001"/>
        </w:numPr>
      </w:pPr>
      <w:r>
        <w:t xml:space="preserve">B. Repos personales (C:</w:t>
      </w:r>
      <w:r>
        <w:t xml:space="preserve">, 23)</w:t>
      </w:r>
    </w:p>
    <w:p>
      <w:pPr>
        <w:pStyle w:val="Compact"/>
        <w:numPr>
          <w:ilvl w:val="0"/>
          <w:numId w:val="1001"/>
        </w:numPr>
      </w:pPr>
      <w:r>
        <w:t xml:space="preserve">C. Fuentes externas clonadas / referencias (crm-repos, skills, llm) (20)</w:t>
      </w:r>
    </w:p>
    <w:p>
      <w:pPr>
        <w:pStyle w:val="Compact"/>
        <w:numPr>
          <w:ilvl w:val="0"/>
          <w:numId w:val="1001"/>
        </w:numPr>
      </w:pPr>
      <w:r>
        <w:t xml:space="preserve">D. Material creativo / media / recursos (10)</w:t>
      </w:r>
    </w:p>
    <w:p>
      <w:pPr>
        <w:pStyle w:val="Compact"/>
        <w:numPr>
          <w:ilvl w:val="0"/>
          <w:numId w:val="1001"/>
        </w:numPr>
      </w:pPr>
      <w:r>
        <w:t xml:space="preserve">E. Resumen estadístico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9" w:name="a.-proyectos-activos-principales"/>
    <w:p>
      <w:pPr>
        <w:pStyle w:val="Heading1"/>
      </w:pPr>
      <w:r>
        <w:t xml:space="preserve">A. PROYECTOS ACTIVOS / PRINCIPALES</w:t>
      </w:r>
    </w:p>
    <w:bookmarkStart w:id="11" w:name="noiacore"/>
    <w:p>
      <w:pPr>
        <w:pStyle w:val="Heading2"/>
      </w:pPr>
      <w:r>
        <w:t xml:space="preserve">1. NOIACORE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núcleo operativo</w:t>
      </w:r>
      <w:r>
        <w:t xml:space="preserve"> </w:t>
      </w:r>
      <w:r>
        <w:t xml:space="preserve">“ceremonial”</w:t>
      </w:r>
      <w:r>
        <w:t xml:space="preserve"> </w:t>
      </w:r>
      <w:r>
        <w:t xml:space="preserve">del sistema creativo; unificar Full Stack (HTML + CSS + Java Web) con los recursos visuales existentes sin regenerarlos desde cero.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aplicación Full Stack (Spring/Maven + HTML/CSS) bajo el nombre NOIACORE; respeta las carpetas originales del usuario; incluye capas</w:t>
      </w:r>
      <w:r>
        <w:t xml:space="preserve"> 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y experimentos NOIA (diagnóstico).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2026-08-14 (Desktop/NOIACORE) · 2026-08-10 (Documents/01_PROYECTOS/NOIACORE).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Lanzamiento / última actividad:</w:t>
      </w:r>
      <w:r>
        <w:t xml:space="preserve"> </w:t>
      </w:r>
      <w:r>
        <w:t xml:space="preserve">2026-08-16 (commit final</w:t>
      </w:r>
      <w:r>
        <w:t xml:space="preserve"> </w:t>
      </w:r>
      <w:r>
        <w:t xml:space="preserve">“FULL STACK FINALIZADO”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FINALIZADO.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Ubicaciones:</w:t>
      </w:r>
      <w:r>
        <w:t xml:space="preserve"> </w:t>
      </w:r>
      <w:r>
        <w:t xml:space="preserve">C:</w:t>
      </w:r>
      <w:r>
        <w:t xml:space="preserve">· C:</w:t>
      </w:r>
      <w:r>
        <w:t xml:space="preserve">· C:</w:t>
      </w:r>
      <w:r>
        <w:t xml:space="preserve">\01_PROYECTOS</w:t>
      </w:r>
      <w:r>
        <w:t xml:space="preserve">· C:</w:t>
      </w:r>
      <w:r>
        <w:t xml:space="preserve">· C:</w:t>
      </w:r>
      <w:r>
        <w:t xml:space="preserve">-os · noiacore-registry.</w:t>
      </w:r>
    </w:p>
    <w:bookmarkEnd w:id="11"/>
    <w:bookmarkStart w:id="12" w:name="shamers-noiacore-art-lab"/>
    <w:p>
      <w:pPr>
        <w:pStyle w:val="Heading2"/>
      </w:pPr>
      <w:r>
        <w:t xml:space="preserve">2. SHAMERS / NOIACORE ART LAB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laboratorio de generadores infinitos de assets para el núcleo ceremonial NOIACORE.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Next.js + shadcn/ui + Prisma + Bun + Tailwind. Generadores E04–E07 integrados en el panel NODO (tab Assets): atmósfera SVG (E04), shader GLSL en vivo (E05), textura PNG (E06), aplicación al body con cache determinista (E07). Ronda 16: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sin errores.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2026-08-02 (primer commit</w:t>
      </w:r>
      <w:r>
        <w:t xml:space="preserve"> </w:t>
      </w:r>
      <w:r>
        <w:rPr>
          <w:rStyle w:val="VerbatimChar"/>
        </w:rPr>
        <w:t xml:space="preserve">2026-08-02T16:19:16Z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Última actividad: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activo-pausado (se retoma bajo demanda).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.</w:t>
      </w:r>
    </w:p>
    <w:bookmarkEnd w:id="12"/>
    <w:bookmarkStart w:id="13" w:name="ctg-psicología-centro-de-terapia-global"/>
    <w:p>
      <w:pPr>
        <w:pStyle w:val="Heading2"/>
      </w:pPr>
      <w:r>
        <w:t xml:space="preserve">3. cTg Psicología (Centro de Terapia Global)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modernizar la web del centro de terapia global (Barcelona) en un único HTML autocontenido.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single-file HTML + CSS + JS, mobile-first (390×844), WCAG 2.2 AA, Material Design 3 (seed #2A5BA8), catalán en UI / español en contenido. 12 servicios, 9 profesionales, 6 testimonios, 8 FAQs, formulario + snackbar, drawer, carrusel, accordion, scroll progress, botones WhatsApp/volver-arriba. Contacto: +34 605 362 664 · centre@ctgterapiaglobal.com.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agosto 2026.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Lanzamiento:</w:t>
      </w:r>
      <w:r>
        <w:t xml:space="preserve"> </w:t>
      </w:r>
      <w:r>
        <w:t xml:space="preserve">agosto 2026 (entregado).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entregado.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-web-modern.html · datos en C:</w:t>
      </w:r>
      <w:r>
        <w:t xml:space="preserve">_v3.</w:t>
      </w:r>
    </w:p>
    <w:bookmarkEnd w:id="13"/>
    <w:bookmarkStart w:id="14" w:name="manos-abiertas"/>
    <w:p>
      <w:pPr>
        <w:pStyle w:val="Heading2"/>
      </w:pPr>
      <w:r>
        <w:t xml:space="preserve">4. Manos Abiertas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plataforma web gratuita para brasileños, latinoamericanos y comunidades migrantes en España: enseñar IA y Office, preparar el currículum.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frontend (Next.js/Vercel) + backend; release 20260812, deploy Vercel 20260813, auditoría</w:t>
      </w:r>
      <w:r>
        <w:t xml:space="preserve"> </w:t>
      </w:r>
      <w:r>
        <w:rPr>
          <w:rStyle w:val="VerbatimChar"/>
        </w:rPr>
        <w:t xml:space="preserve">.codex-manosabiertas-vercel-audit</w:t>
      </w:r>
      <w:r>
        <w:t xml:space="preserve">, docs en</w:t>
      </w:r>
      <w:r>
        <w:t xml:space="preserve"> </w:t>
      </w:r>
      <w:r>
        <w:rPr>
          <w:rStyle w:val="VerbatimChar"/>
        </w:rPr>
        <w:t xml:space="preserve">manos-abiertas-docs</w:t>
      </w:r>
      <w:r>
        <w:t xml:space="preserve">, plataforma full-stack en</w:t>
      </w:r>
      <w:r>
        <w:t xml:space="preserve"> </w:t>
      </w:r>
      <w:r>
        <w:rPr>
          <w:rStyle w:val="VerbatimChar"/>
        </w:rPr>
        <w:t xml:space="preserve">_PROYECTOS/manos-abiertas-platform</w:t>
      </w:r>
      <w:r>
        <w:t xml:space="preserve"> </w:t>
      </w:r>
      <w:r>
        <w:t xml:space="preserve">(backend+frontend).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2026-08-02 (primer commit del release).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Lanzamiento / última actividad:</w:t>
      </w:r>
      <w:r>
        <w:t xml:space="preserve"> </w:t>
      </w:r>
      <w:r>
        <w:t xml:space="preserve">2026-08-16 (vercel, 14 commits).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Ubicaciones: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-abiertas-release-20260812 · manosabiertas-vercel-20260813 · C:</w:t>
      </w:r>
      <w:r>
        <w:t xml:space="preserve">_PROYECTOS</w:t>
      </w:r>
      <w:r>
        <w:t xml:space="preserve">-abiertas-platform · C:</w:t>
      </w:r>
      <w:r>
        <w:t xml:space="preserve">-abiertas-docs · C:</w:t>
      </w:r>
      <w:r>
        <w:t xml:space="preserve">.codex-manosabiertas-vercel-audit.</w:t>
      </w:r>
    </w:p>
    <w:bookmarkEnd w:id="14"/>
    <w:bookmarkStart w:id="15" w:name="belentani-judas-20-worlds"/>
    <w:p>
      <w:pPr>
        <w:pStyle w:val="Heading2"/>
      </w:pPr>
      <w:r>
        <w:t xml:space="preserve">5. BELENTANI / JUDAS / 20 WORLDS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sistema creativo editorial que renderiza el canon de BELENTANI, JUDAS y NOIACORE en veinte mundos visuales sin cambiar el contenido.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“Sistema creativo web para BELENTANI, JUDAS y NOIACORE. Una misma arquitectura editorial se renderiza en veinte mundos visuales sin cambiar el canon ni la procedencia del contenido.”</w:t>
      </w:r>
      <w:r>
        <w:t xml:space="preserve"> </w:t>
      </w:r>
      <w:r>
        <w:t xml:space="preserve">Incluye: BELENTANI-JUDAS-ERA-FULLSTACK, belentani-web, belentani-eu-extracted, BELENTANI-SEPARACION, belentani-Omega, test alternativa,</w:t>
      </w:r>
      <w:r>
        <w:t xml:space="preserve"> </w:t>
      </w:r>
      <w:r>
        <w:t xml:space="preserve">“for judas”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2026-08-06 (primer commit).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Última actividad: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activo (iteración continua).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Ubicaciones:</w:t>
      </w:r>
      <w:r>
        <w:t xml:space="preserve"> </w:t>
      </w:r>
      <w:r>
        <w:t xml:space="preserve">C:</w:t>
      </w:r>
      <w:r>
        <w:t xml:space="preserve">-JUDAS-ERA-FULLSTACK · belentani-web · belentani-eu-extracted · BELENTANI-SEPARACION · C:</w:t>
      </w:r>
      <w:r>
        <w:t xml:space="preserve">-Omega ·</w:t>
      </w:r>
      <w:r>
        <w:t xml:space="preserve"> </w:t>
      </w:r>
      <w:r>
        <w:t xml:space="preserve">“for judas”</w:t>
      </w:r>
      <w:r>
        <w:t xml:space="preserve"> </w:t>
      </w:r>
      <w:r>
        <w:t xml:space="preserve">·</w:t>
      </w:r>
      <w:r>
        <w:t xml:space="preserve"> </w:t>
      </w:r>
      <w:r>
        <w:t xml:space="preserve">“test alternaticva belentani judas”</w:t>
      </w:r>
      <w:r>
        <w:t xml:space="preserve">.</w:t>
      </w:r>
    </w:p>
    <w:bookmarkEnd w:id="15"/>
    <w:bookmarkStart w:id="16" w:name="Xb81753fdc14347ff46d99fb61c5ef615a8718e5"/>
    <w:p>
      <w:pPr>
        <w:pStyle w:val="Heading2"/>
      </w:pPr>
      <w:r>
        <w:t xml:space="preserve">6. BELENTANI / JUDAS / LIGHT ROOM (Escape Room Móvil)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experiencia privada de escape room móvil.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juego de escape en HTML, CSS y JavaScript con recorrido narrativo.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2026-08-13 (carpeta).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Última actividad: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-judas-escape-mobile.</w:t>
      </w:r>
    </w:p>
    <w:bookmarkEnd w:id="16"/>
    <w:bookmarkStart w:id="17" w:name="duck-studio-ecosistema-musical"/>
    <w:p>
      <w:pPr>
        <w:pStyle w:val="Heading2"/>
      </w:pPr>
      <w:r>
        <w:t xml:space="preserve">7. DUCK STUDIO (ecosistema musical)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herramienta musical local de nivel profesional para Windows 11, integrada al puesto de trabajo de DUCK y complementaria a FL Studio.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paquete de construcción especificado + animaciones (1.0 ANIMATED DELUXE, 15-08-2026); lab de gemas (DUCK-A-GEMA-1-LAB); paquete premium Canal ZION (</w:t>
      </w:r>
      <w:r>
        <w:t xml:space="preserve">“Frecuencia Narrativa Original, Gema Nº 01 — A Onda Grave”</w:t>
      </w:r>
      <w:r>
        <w:t xml:space="preserve">, edición 14-08-2026, autoría Pedro Belentani); DUCK-STUDIO-OS-PROTECTED-EXTRACTED; inspección duck-ecosystem-inspect.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Última actividad: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Ubicaciones:</w:t>
      </w:r>
      <w:r>
        <w:t xml:space="preserve"> </w:t>
      </w:r>
      <w:r>
        <w:t xml:space="preserve">C:</w:t>
      </w:r>
      <w:r>
        <w:t xml:space="preserve">-STUDIO-LOCAL-WIN11 · DUCK-A-GEMA-1-LAB · DUCK-ZION-PREMIUM · C:</w:t>
      </w:r>
      <w:r>
        <w:t xml:space="preserve">-STUDIO-OS-PROTECTED-EXTRACTED-20260814 · duck-ecosystem-inspect.</w:t>
      </w:r>
    </w:p>
    <w:bookmarkEnd w:id="17"/>
    <w:bookmarkStart w:id="18" w:name="voice-bots-whatsapp-instagram-teléfono"/>
    <w:p>
      <w:pPr>
        <w:pStyle w:val="Heading2"/>
      </w:pPr>
      <w:r>
        <w:t xml:space="preserve">8. Voice Bots (WhatsApp + Instagram + Teléfono)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bots de voz que responden en WhatsApp (mensajes de voz y llamadas) y DMs de Instagram con voz IA generada.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Whisper (STT) + Edge-TTS (TTS) + Groq (LLM) + instagrapi; 5 idiomas: Portugués Brasil, Portugués Portugal, Español, Catalán, Inglés. Variantes: voice-bot (base), instagram-voice-bot, voice-bot-full, voice-bot-saas, VOICE-BOTS, voice-ai-agency (carpeta activos).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2026-07-23.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activo (SaaS en desarrollo).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Ubicaciones:</w:t>
      </w:r>
      <w:r>
        <w:t xml:space="preserve"> </w:t>
      </w:r>
      <w:r>
        <w:t xml:space="preserve">C:</w:t>
      </w:r>
      <w:r>
        <w:t xml:space="preserve">-bot · C:</w:t>
      </w:r>
      <w:r>
        <w:t xml:space="preserve">-voice-bot · C:</w:t>
      </w:r>
      <w:r>
        <w:t xml:space="preserve">\01_PROYECTOS</w:t>
      </w:r>
      <w:r>
        <w:t xml:space="preserve">-bot-full · voice-bot-saas · VOICE-BOTS · activos</w:t>
      </w:r>
      <w:r>
        <w:t xml:space="preserve">-ai-agency.</w:t>
      </w:r>
    </w:p>
    <w:bookmarkEnd w:id="18"/>
    <w:bookmarkStart w:id="19" w:name="musicforge-studio"/>
    <w:p>
      <w:pPr>
        <w:pStyle w:val="Heading2"/>
      </w:pPr>
      <w:r>
        <w:t xml:space="preserve">9. MusicForge Studio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suite profesional de producción musical automatizada para Windows 11.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flujo end-to-end: letras, melodía, partitura, síntesis instrumental, procesado de voz, mezcla y mastering. Python 3.10+, MIT.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2026-07-26.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.</w:t>
      </w:r>
    </w:p>
    <w:bookmarkEnd w:id="19"/>
    <w:bookmarkStart w:id="20" w:name="steven-paris-2026-noir"/>
    <w:p>
      <w:pPr>
        <w:pStyle w:val="Heading2"/>
      </w:pPr>
      <w:r>
        <w:t xml:space="preserve">10. Steven Paris 2026 (+ NOIR)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sitio/identidad de Steven Paris, versión principal y variante NOIR.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2026-08-10 (primer commit).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Última actividad:</w:t>
      </w:r>
      <w:r>
        <w:t xml:space="preserve"> </w:t>
      </w:r>
      <w:r>
        <w:t xml:space="preserve">2026-08-16 (16 commits) / NOIR 2026-08-10 (15 commits).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-PARIS-2026 · STEVEN-PARIS-2026-NOIR.</w:t>
      </w:r>
    </w:p>
    <w:bookmarkEnd w:id="20"/>
    <w:bookmarkStart w:id="21" w:name="cassandra-complex"/>
    <w:p>
      <w:pPr>
        <w:pStyle w:val="Heading2"/>
      </w:pPr>
      <w:r>
        <w:t xml:space="preserve">11. Cassandra Complex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detección de señales débiles — conectar múltiples fuentes para detectar patrones invisibles antes de que sean evidentes.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“No predice — detecta señales con confianza y rastrea su convergencia.”</w:t>
      </w:r>
      <w:r>
        <w:t xml:space="preserve"> </w:t>
      </w:r>
      <w:r>
        <w:t xml:space="preserve">Rebuild complex (17-08-2026) + web 20260812.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2026-08-12.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Última actividad:</w:t>
      </w:r>
      <w:r>
        <w:t xml:space="preserve"> </w:t>
      </w:r>
      <w:r>
        <w:t xml:space="preserve">2026-08-17.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-complex-web-20260812 · cassandra-complex-rebuild · C:</w:t>
      </w:r>
      <w:r>
        <w:t xml:space="preserve">_blog_extracted.</w:t>
      </w:r>
    </w:p>
    <w:bookmarkEnd w:id="21"/>
    <w:bookmarkStart w:id="22" w:name="cruzando-el-charco-web"/>
    <w:p>
      <w:pPr>
        <w:pStyle w:val="Heading2"/>
      </w:pPr>
      <w:r>
        <w:t xml:space="preserve">12. Cruzando el Charco (web)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sitio editorial/creativo</w:t>
      </w:r>
      <w:r>
        <w:t xml:space="preserve"> </w:t>
      </w:r>
      <w:r>
        <w:t xml:space="preserve">“Cruzando el Charco”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2026-08-12.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Última actividad:</w:t>
      </w:r>
      <w:r>
        <w:t xml:space="preserve"> </w:t>
      </w:r>
      <w:r>
        <w:t xml:space="preserve">2026-08-12.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prototipo.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-el-charco-web-20260812 · CRUZANDO-EL-CHARCO (2026-07-24).</w:t>
      </w:r>
    </w:p>
    <w:bookmarkEnd w:id="22"/>
    <w:bookmarkStart w:id="23" w:name="trama-trans-bcn"/>
    <w:p>
      <w:pPr>
        <w:pStyle w:val="Heading2"/>
      </w:pPr>
      <w:r>
        <w:t xml:space="preserve">13. TRAMA TRANS BCN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prototipo local de interés público: encontrar apoyo oficial, conservar memoria con límites y explicar cómo se verifican los datos.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construido con vinext sobre el starter de Sites.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2026-08-13.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prototipo.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-TRANS-BCN.</w:t>
      </w:r>
    </w:p>
    <w:bookmarkEnd w:id="23"/>
    <w:bookmarkStart w:id="24" w:name="Xbd35e08db5c844b4a2a6a36a58a00db478567bf"/>
    <w:p>
      <w:pPr>
        <w:pStyle w:val="Heading2"/>
      </w:pPr>
      <w:r>
        <w:t xml:space="preserve">14. Pedro Belentani Blog Neural —</w:t>
      </w:r>
      <w:r>
        <w:t xml:space="preserve"> </w:t>
      </w:r>
      <w:r>
        <w:t xml:space="preserve">“La mente que no se divide”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plataforma editorial de Pedro Belentani sobre tecnología, razón, sentimiento y vulnerabilidad.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portada convierte esos cuatro ámbitos en un organismo neural interactivo; archivo de publicaciones.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2026-08-08 (commit).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release 20260812.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-BELENTANI-BLOG-NEURAL-RELEASE-20260812.</w:t>
      </w:r>
    </w:p>
    <w:bookmarkEnd w:id="24"/>
    <w:bookmarkStart w:id="25" w:name="zion-universal-causal-intelligence"/>
    <w:p>
      <w:pPr>
        <w:pStyle w:val="Heading2"/>
      </w:pPr>
      <w:r>
        <w:t xml:space="preserve">15. ZION — Universal Causal Intelligence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modelos causales de cualquier sistema complejo (no IA, no agentes, no RAG).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2026-07-25.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semilla (1 commit).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-CAUSAL-INTELLIGENCE.</w:t>
      </w:r>
    </w:p>
    <w:bookmarkEnd w:id="25"/>
    <w:bookmarkStart w:id="26" w:name="Xc751d011fc4a1a14498aed0b663b2bfcd43272c"/>
    <w:p>
      <w:pPr>
        <w:pStyle w:val="Heading2"/>
      </w:pPr>
      <w:r>
        <w:t xml:space="preserve">16. Sitios/identidades varios (NATALIA, DJ-STUDIO, CRUZANDO-EL-CHARCO)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sitios web de clientes/colaboradores de Belentani.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2026-07-24.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· DJ-STUDIO · CRUZANDO-EL-CHARCO.</w:t>
      </w:r>
    </w:p>
    <w:bookmarkEnd w:id="26"/>
    <w:bookmarkStart w:id="27" w:name="portal-clientes-a777"/>
    <w:p>
      <w:pPr>
        <w:pStyle w:val="Heading2"/>
      </w:pPr>
      <w:r>
        <w:t xml:space="preserve">17. Portal Clientes A777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portal de clientes extraído/desarrollado.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2026-07-08 (commit original).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Última actividad:</w:t>
      </w:r>
      <w:r>
        <w:t xml:space="preserve"> </w:t>
      </w:r>
      <w:r>
        <w:t xml:space="preserve">2026-08-05.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-clientes-a777-extracted.</w:t>
      </w:r>
    </w:p>
    <w:bookmarkEnd w:id="27"/>
    <w:bookmarkStart w:id="28" w:name="reel-summarizer"/>
    <w:p>
      <w:pPr>
        <w:pStyle w:val="Heading2"/>
      </w:pPr>
      <w:r>
        <w:t xml:space="preserve">18. Reel-Summarizer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resumidor de reels.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nuevo.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-summarizer.</w:t>
      </w:r>
    </w:p>
    <w:bookmarkEnd w:id="28"/>
    <w:bookmarkStart w:id="29" w:name="linguaforge"/>
    <w:p>
      <w:pPr>
        <w:pStyle w:val="Heading2"/>
      </w:pPr>
      <w:r>
        <w:t xml:space="preserve">19. LinguaForge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plataforma de idiomas (lenguaje).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nuevo.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.</w:t>
      </w:r>
    </w:p>
    <w:bookmarkEnd w:id="29"/>
    <w:bookmarkStart w:id="30" w:name="ai-pipeline-20260816"/>
    <w:p>
      <w:pPr>
        <w:pStyle w:val="Heading2"/>
      </w:pPr>
      <w:r>
        <w:t xml:space="preserve">20. ai-pipeline-20260816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pipeline de IA (trabajo del día 16-08-2026).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nuevo.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-pipeline-20260816.</w:t>
      </w:r>
    </w:p>
    <w:bookmarkEnd w:id="30"/>
    <w:bookmarkStart w:id="31" w:name="rotakey"/>
    <w:p>
      <w:pPr>
        <w:pStyle w:val="Heading2"/>
      </w:pPr>
      <w:r>
        <w:t xml:space="preserve">21. RotaKey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(repositorio externo estudiado; banner/branding).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copia local 2026-08-15; commit original 2026-04-28.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referencia.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\01_PROYECTOS</w:t>
      </w:r>
      <w:r>
        <w:t xml:space="preserve">.</w:t>
      </w:r>
    </w:p>
    <w:bookmarkEnd w:id="31"/>
    <w:bookmarkStart w:id="32" w:name="ilacaf-taller-ia"/>
    <w:p>
      <w:pPr>
        <w:pStyle w:val="Heading2"/>
      </w:pPr>
      <w:r>
        <w:t xml:space="preserve">22. ilacaf-taller-ia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taller de IA (ilacaf).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proyecto Next.js (create-next-app).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nuevo.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-taller-ia.</w:t>
      </w:r>
    </w:p>
    <w:bookmarkEnd w:id="32"/>
    <w:bookmarkStart w:id="33" w:name="psychodecode-ai"/>
    <w:p>
      <w:pPr>
        <w:pStyle w:val="Heading2"/>
      </w:pPr>
      <w:r>
        <w:t xml:space="preserve">23. PsychoDecode-AI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analizador de conversaciones (TXT, DOCX, PDF) para generar informe PDF.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MVP que detecta participantes, patrones de comunicación observables, etc.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2026-08-13.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Última actividad: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MVP.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-AI.</w:t>
      </w:r>
    </w:p>
    <w:bookmarkEnd w:id="33"/>
    <w:bookmarkStart w:id="34" w:name="metaskill"/>
    <w:p>
      <w:pPr>
        <w:pStyle w:val="Heading2"/>
      </w:pPr>
      <w:r>
        <w:t xml:space="preserve">24. MetaSkill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meta-skill (habilidad sobre habilidades) para agentes.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2026-08-13 (carpeta), commit 2026-08-15.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prototipo.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.</w:t>
      </w:r>
    </w:p>
    <w:bookmarkEnd w:id="34"/>
    <w:bookmarkStart w:id="35" w:name="libro-3000-paginas"/>
    <w:p>
      <w:pPr>
        <w:pStyle w:val="Heading2"/>
      </w:pPr>
      <w:r>
        <w:t xml:space="preserve">25. LIBRO-3000-PAGINAS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obra de 3000 páginas.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-PAGINAS.</w:t>
      </w:r>
    </w:p>
    <w:bookmarkEnd w:id="35"/>
    <w:bookmarkStart w:id="36" w:name="libro-2-investigacion"/>
    <w:p>
      <w:pPr>
        <w:pStyle w:val="Heading2"/>
      </w:pPr>
      <w:r>
        <w:t xml:space="preserve">26. LIBRO-2-INVESTIGACION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volumen 2 de investigación.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-INVESTIGACION.</w:t>
      </w:r>
    </w:p>
    <w:bookmarkEnd w:id="36"/>
    <w:bookmarkStart w:id="37" w:name="libro-vida-condensado"/>
    <w:p>
      <w:pPr>
        <w:pStyle w:val="Heading2"/>
      </w:pPr>
      <w:r>
        <w:t xml:space="preserve">27. LIBRO-VIDA-CONDENSADO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condensado de vida (biografía sintética).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2026-08-16.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C:</w:t>
      </w:r>
      <w:r>
        <w:t xml:space="preserve">-VIDA-CONDENSADO.</w:t>
      </w:r>
    </w:p>
    <w:bookmarkEnd w:id="37"/>
    <w:bookmarkStart w:id="38" w:name="music-portfolio-música"/>
    <w:p>
      <w:pPr>
        <w:pStyle w:val="Heading2"/>
      </w:pPr>
      <w:r>
        <w:t xml:space="preserve">28. Music Portfolio + Música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Intención:</w:t>
      </w:r>
      <w:r>
        <w:t xml:space="preserve"> </w:t>
      </w:r>
      <w:r>
        <w:t xml:space="preserve">portafolio musical y material de audio.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Fecha inicio:</w:t>
      </w:r>
      <w:r>
        <w:t xml:space="preserve"> </w:t>
      </w:r>
      <w:r>
        <w:t xml:space="preserve">2026-08-10 (portfolio) · 2026-07-24 (musica).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Ubicaciones:</w:t>
      </w:r>
      <w:r>
        <w:t xml:space="preserve"> </w:t>
      </w:r>
      <w:r>
        <w:t xml:space="preserve">C:</w:t>
      </w:r>
      <w:r>
        <w:t xml:space="preserve">-portfolio · C:</w:t>
      </w:r>
      <w:r>
        <w:t xml:space="preserve">· JUDAS_VIDEO (17-08-2026).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b.-repos-personales-c"/>
    <w:p>
      <w:pPr>
        <w:pStyle w:val="Heading1"/>
      </w:pPr>
      <w:r>
        <w:t xml:space="preserve">B. REPOS PERSONALES (C: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Intención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Inicio</w:t>
            </w:r>
          </w:p>
        </w:tc>
        <w:tc>
          <w:tcPr/>
          <w:p>
            <w:pPr>
              <w:pStyle w:val="Compact"/>
            </w:pPr>
            <w:r>
              <w:t xml:space="preserve">Última 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omniagent</w:t>
            </w:r>
          </w:p>
        </w:tc>
        <w:tc>
          <w:tcPr/>
          <w:p>
            <w:pPr>
              <w:pStyle w:val="Compact"/>
            </w:pPr>
            <w:r>
              <w:t xml:space="preserve">Router CLI: una CLI para enrutar tareas IA al mejor modelo</w:t>
            </w:r>
          </w:p>
        </w:tc>
        <w:tc>
          <w:tcPr/>
          <w:p>
            <w:pPr>
              <w:pStyle w:val="Compact"/>
            </w:pPr>
            <w:r>
              <w:t xml:space="preserve">Detecta tipo de tarea, elige modelo óptimo, enruta automático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pedro-premium-hub</w:t>
            </w:r>
          </w:p>
        </w:tc>
        <w:tc>
          <w:tcPr/>
          <w:p>
            <w:pPr>
              <w:pStyle w:val="Compact"/>
            </w:pPr>
            <w:r>
              <w:t xml:space="preserve">Hub de conocimiento unificado</w:t>
            </w:r>
          </w:p>
        </w:tc>
        <w:tc>
          <w:tcPr/>
          <w:p>
            <w:pPr>
              <w:pStyle w:val="Compact"/>
            </w:pPr>
            <w:r>
              <w:t xml:space="preserve">47+ proyectos, 288+ skills, protocolos, investigación, insights del sistema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nexus-aion-enterprise</w:t>
            </w:r>
          </w:p>
        </w:tc>
        <w:tc>
          <w:tcPr/>
          <w:p>
            <w:pPr>
              <w:pStyle w:val="Compact"/>
            </w:pPr>
            <w:r>
              <w:t xml:space="preserve">Plataforma enterprise (AION)</w:t>
            </w:r>
          </w:p>
        </w:tc>
        <w:tc>
          <w:tcPr/>
          <w:p>
            <w:pPr>
              <w:pStyle w:val="Compact"/>
            </w:pPr>
            <w:r>
              <w:t xml:space="preserve">Repo corporativo de sistemas Nexus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nexus-workforce-enterprise</w:t>
            </w:r>
          </w:p>
        </w:tc>
        <w:tc>
          <w:tcPr/>
          <w:p>
            <w:pPr>
              <w:pStyle w:val="Compact"/>
            </w:pPr>
            <w:r>
              <w:t xml:space="preserve">SaaS enterprise HR</w:t>
            </w:r>
          </w:p>
        </w:tc>
        <w:tc>
          <w:tcPr/>
          <w:p>
            <w:pPr>
              <w:pStyle w:val="Compact"/>
            </w:pPr>
            <w:r>
              <w:t xml:space="preserve">Workforce scheduling, compliance, payroll, crisis management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bellacore-lead-engine</w:t>
            </w:r>
          </w:p>
        </w:tc>
        <w:tc>
          <w:tcPr/>
          <w:p>
            <w:pPr>
              <w:pStyle w:val="Compact"/>
            </w:pPr>
            <w:r>
              <w:t xml:space="preserve">Motor híbrido de extracción de leads</w:t>
            </w:r>
          </w:p>
        </w:tc>
        <w:tc>
          <w:tcPr/>
          <w:p>
            <w:pPr>
              <w:pStyle w:val="Compact"/>
            </w:pPr>
            <w:r>
              <w:t xml:space="preserve">Google Places API + web scraping de emails; FastAPI backend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bellacore-tools</w:t>
            </w:r>
          </w:p>
        </w:tc>
        <w:tc>
          <w:tcPr/>
          <w:p>
            <w:pPr>
              <w:pStyle w:val="Compact"/>
            </w:pPr>
            <w:r>
              <w:t xml:space="preserve">Herramientas de negocio (Bellacore)</w:t>
            </w:r>
          </w:p>
        </w:tc>
        <w:tc>
          <w:tcPr/>
          <w:p>
            <w:pPr>
              <w:pStyle w:val="Compact"/>
            </w:pPr>
            <w:r>
              <w:t xml:space="preserve">Toolkit de soporte de leads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betanix-browser</w:t>
            </w:r>
          </w:p>
        </w:tc>
        <w:tc>
          <w:tcPr/>
          <w:p>
            <w:pPr>
              <w:pStyle w:val="Compact"/>
            </w:pPr>
            <w:r>
              <w:t xml:space="preserve">Navegador/infra Betanix</w:t>
            </w:r>
          </w:p>
        </w:tc>
        <w:tc>
          <w:tcPr/>
          <w:p>
            <w:pPr>
              <w:pStyle w:val="Compact"/>
            </w:pPr>
            <w:r>
              <w:t xml:space="preserve">Repo de navegador o sistema Betanix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qbp-core</w:t>
            </w:r>
          </w:p>
        </w:tc>
        <w:tc>
          <w:tcPr/>
          <w:p>
            <w:pPr>
              <w:pStyle w:val="Compact"/>
            </w:pPr>
            <w:r>
              <w:t xml:space="preserve">Quadrachy Binding Protocol — SDK core</w:t>
            </w:r>
          </w:p>
        </w:tc>
        <w:tc>
          <w:tcPr/>
          <w:p>
            <w:pPr>
              <w:pStyle w:val="Compact"/>
            </w:pPr>
            <w:r>
              <w:t xml:space="preserve">Formato estructurado para definir, validar y verificar assets IA en 4 dimensiones de consistencia (identidad, temporal, …)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qbp-spec</w:t>
            </w:r>
          </w:p>
        </w:tc>
        <w:tc>
          <w:tcPr/>
          <w:p>
            <w:pPr>
              <w:pStyle w:val="Compact"/>
            </w:pPr>
            <w:r>
              <w:t xml:space="preserve">Especificación del protocolo QBP</w:t>
            </w:r>
          </w:p>
        </w:tc>
        <w:tc>
          <w:tcPr/>
          <w:p>
            <w:pPr>
              <w:pStyle w:val="Compact"/>
            </w:pPr>
            <w:r>
              <w:t xml:space="preserve">Documento de especificación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qbp-examples</w:t>
            </w:r>
          </w:p>
        </w:tc>
        <w:tc>
          <w:tcPr/>
          <w:p>
            <w:pPr>
              <w:pStyle w:val="Compact"/>
            </w:pPr>
            <w:r>
              <w:t xml:space="preserve">Ejemplos de uso de QBP</w:t>
            </w:r>
          </w:p>
        </w:tc>
        <w:tc>
          <w:tcPr/>
          <w:p>
            <w:pPr>
              <w:pStyle w:val="Compact"/>
            </w:pPr>
            <w:r>
              <w:t xml:space="preserve">Casos de ejemplo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cinematic-prompt-formatter</w:t>
            </w:r>
          </w:p>
        </w:tc>
        <w:tc>
          <w:tcPr/>
          <w:p>
            <w:pPr>
              <w:pStyle w:val="Compact"/>
            </w:pPr>
            <w:r>
              <w:t xml:space="preserve">Traducir lenguaje cinematográfico a prompts optimizados</w:t>
            </w:r>
          </w:p>
        </w:tc>
        <w:tc>
          <w:tcPr/>
          <w:p>
            <w:pPr>
              <w:pStyle w:val="Compact"/>
            </w:pPr>
            <w:r>
              <w:t xml:space="preserve">Para Stable Diffusion, Flux y SDXL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comfyui-json-compiler</w:t>
            </w:r>
          </w:p>
        </w:tc>
        <w:tc>
          <w:tcPr/>
          <w:p>
            <w:pPr>
              <w:pStyle w:val="Compact"/>
            </w:pPr>
            <w:r>
              <w:t xml:space="preserve">Compilar briefs creativos en JSON de ComfyUI</w:t>
            </w:r>
          </w:p>
        </w:tc>
        <w:tc>
          <w:tcPr/>
          <w:p>
            <w:pPr>
              <w:pStyle w:val="Compact"/>
            </w:pPr>
            <w:r>
              <w:t xml:space="preserve">Uso de LLMs para generar workflows válidos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gpu-cost-optimizer</w:t>
            </w:r>
          </w:p>
        </w:tc>
        <w:tc>
          <w:tcPr/>
          <w:p>
            <w:pPr>
              <w:pStyle w:val="Compact"/>
            </w:pPr>
            <w:r>
              <w:t xml:space="preserve">Optimizar coste de GPU hasta 70%</w:t>
            </w:r>
          </w:p>
        </w:tc>
        <w:tc>
          <w:tcPr/>
          <w:p>
            <w:pPr>
              <w:pStyle w:val="Compact"/>
            </w:pPr>
            <w:r>
              <w:t xml:space="preserve">Ajusta pasos de scheduler, resolución y batch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latent-consistency-bench</w:t>
            </w:r>
          </w:p>
        </w:tc>
        <w:tc>
          <w:tcPr/>
          <w:p>
            <w:pPr>
              <w:pStyle w:val="Compact"/>
            </w:pPr>
            <w:r>
              <w:t xml:space="preserve">Benchmark de consistencia visual en contenido IA</w:t>
            </w:r>
          </w:p>
        </w:tc>
        <w:tc>
          <w:tcPr/>
          <w:p>
            <w:pPr>
              <w:pStyle w:val="Compact"/>
            </w:pPr>
            <w:r>
              <w:t xml:space="preserve">Medición de consistencia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llm-vfx-orchestrator</w:t>
            </w:r>
          </w:p>
        </w:tc>
        <w:tc>
          <w:tcPr/>
          <w:p>
            <w:pPr>
              <w:pStyle w:val="Compact"/>
            </w:pPr>
            <w:r>
              <w:t xml:space="preserve">Orquestador VFX autónomo con LLMs</w:t>
            </w:r>
          </w:p>
        </w:tc>
        <w:tc>
          <w:tcPr/>
          <w:p>
            <w:pPr>
              <w:pStyle w:val="Compact"/>
            </w:pPr>
            <w:r>
              <w:t xml:space="preserve">Claude, Qwen, GLM + ComfyUI APIs; bucle de corrección de errores de render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pbr-validator</w:t>
            </w:r>
          </w:p>
        </w:tc>
        <w:tc>
          <w:tcPr/>
          <w:p>
            <w:pPr>
              <w:pStyle w:val="Compact"/>
            </w:pPr>
            <w:r>
              <w:t xml:space="preserve">Validador de sets de texturas PBR</w:t>
            </w:r>
          </w:p>
        </w:tc>
        <w:tc>
          <w:tcPr/>
          <w:p>
            <w:pPr>
              <w:pStyle w:val="Compact"/>
            </w:pPr>
            <w:r>
              <w:t xml:space="preserve">Compatibilidad con Unreal, Unity, Godot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temporal-artifact-detector</w:t>
            </w:r>
          </w:p>
        </w:tc>
        <w:tc>
          <w:tcPr/>
          <w:p>
            <w:pPr>
              <w:pStyle w:val="Compact"/>
            </w:pPr>
            <w:r>
              <w:t xml:space="preserve">Detector de flickering/artefactos temporales en video IA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failure-memory-graph</w:t>
            </w:r>
          </w:p>
        </w:tc>
        <w:tc>
          <w:tcPr/>
          <w:p>
            <w:pPr>
              <w:pStyle w:val="Compact"/>
            </w:pPr>
            <w:r>
              <w:t xml:space="preserve">Grafo de memoria de fallos</w:t>
            </w:r>
          </w:p>
        </w:tc>
        <w:tc>
          <w:tcPr/>
          <w:p>
            <w:pPr>
              <w:pStyle w:val="Compact"/>
            </w:pPr>
            <w:r>
              <w:t xml:space="preserve">Registro de errores recurrentes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hermes-cli</w:t>
            </w:r>
          </w:p>
        </w:tc>
        <w:tc>
          <w:tcPr/>
          <w:p>
            <w:pPr>
              <w:pStyle w:val="Compact"/>
            </w:pPr>
            <w:r>
              <w:t xml:space="preserve">CLI (Hermes)</w:t>
            </w:r>
          </w:p>
        </w:tc>
        <w:tc>
          <w:tcPr/>
          <w:p>
            <w:pPr>
              <w:pStyle w:val="Compact"/>
            </w:pPr>
            <w:r>
              <w:t xml:space="preserve">Interfaz de línea de comandos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judas-experience</w:t>
            </w:r>
          </w:p>
        </w:tc>
        <w:tc>
          <w:tcPr/>
          <w:p>
            <w:pPr>
              <w:pStyle w:val="Compact"/>
            </w:pPr>
            <w:r>
              <w:t xml:space="preserve">Experiencia JUDAS</w:t>
            </w:r>
          </w:p>
        </w:tc>
        <w:tc>
          <w:tcPr/>
          <w:p>
            <w:pPr>
              <w:pStyle w:val="Compact"/>
            </w:pPr>
            <w:r>
              <w:t xml:space="preserve">Material del universo JUDAS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mimo-companion</w:t>
            </w:r>
          </w:p>
        </w:tc>
        <w:tc>
          <w:tcPr/>
          <w:p>
            <w:pPr>
              <w:pStyle w:val="Compact"/>
            </w:pPr>
            <w:r>
              <w:t xml:space="preserve">Compañero de Mimo</w:t>
            </w:r>
          </w:p>
        </w:tc>
        <w:tc>
          <w:tcPr/>
          <w:p>
            <w:pPr>
              <w:pStyle w:val="Compact"/>
            </w:pPr>
            <w:r>
              <w:t xml:space="preserve">Asistente/integración Mimo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omnipap-news</w:t>
            </w:r>
          </w:p>
        </w:tc>
        <w:tc>
          <w:tcPr/>
          <w:p>
            <w:pPr>
              <w:pStyle w:val="Compact"/>
            </w:pPr>
            <w:r>
              <w:t xml:space="preserve">Noticias OmniPap</w:t>
            </w:r>
          </w:p>
        </w:tc>
        <w:tc>
          <w:tcPr/>
          <w:p>
            <w:pPr>
              <w:pStyle w:val="Compact"/>
            </w:pPr>
            <w:r>
              <w:t xml:space="preserve">Pipeline de noticias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voicebot-saas</w:t>
            </w:r>
          </w:p>
        </w:tc>
        <w:tc>
          <w:tcPr/>
          <w:p>
            <w:pPr>
              <w:pStyle w:val="Compact"/>
            </w:pPr>
            <w:r>
              <w:t xml:space="preserve">SaaS de voice bots</w:t>
            </w:r>
          </w:p>
        </w:tc>
        <w:tc>
          <w:tcPr/>
          <w:p>
            <w:pPr>
              <w:pStyle w:val="Compact"/>
            </w:pPr>
            <w:r>
              <w:t xml:space="preserve">FastAPI + Next.js + PostgreSQL + Stripe + Whisper + Edge-TTS + Groq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claude-skills-pack</w:t>
            </w:r>
          </w:p>
        </w:tc>
        <w:tc>
          <w:tcPr/>
          <w:p>
            <w:pPr>
              <w:pStyle w:val="Compact"/>
            </w:pPr>
            <w:r>
              <w:t xml:space="preserve">Pack de 20 skills listas para usar</w:t>
            </w:r>
          </w:p>
        </w:tc>
        <w:tc>
          <w:tcPr/>
          <w:p>
            <w:pPr>
              <w:pStyle w:val="Compact"/>
            </w:pPr>
            <w:r>
              <w:t xml:space="preserve">Curadas del uso real; un download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.-fuentes-externas-clonadas-referencias"/>
    <w:p>
      <w:pPr>
        <w:pStyle w:val="Heading1"/>
      </w:pPr>
      <w:r>
        <w:t xml:space="preserve">C. FUENTES EXTERNAS CLONADAS / REFERENCIAS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Intención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Fecha clon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atomic-crm</w:t>
            </w:r>
          </w:p>
        </w:tc>
        <w:tc>
          <w:tcPr/>
          <w:p>
            <w:pPr>
              <w:pStyle w:val="Compact"/>
            </w:pPr>
            <w:r>
              <w:t xml:space="preserve">Referencia CRM</w:t>
            </w:r>
          </w:p>
        </w:tc>
        <w:tc>
          <w:tcPr/>
          <w:p>
            <w:pPr>
              <w:pStyle w:val="Compact"/>
            </w:pPr>
            <w:r>
              <w:t xml:space="preserve">React + shadcn-admin-kit + Supabase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django-crm (BottleCRM)</w:t>
            </w:r>
          </w:p>
        </w:tc>
        <w:tc>
          <w:tcPr/>
          <w:p>
            <w:pPr>
              <w:pStyle w:val="Compact"/>
            </w:pPr>
            <w:r>
              <w:t xml:space="preserve">Referencia CRM</w:t>
            </w:r>
          </w:p>
        </w:tc>
        <w:tc>
          <w:tcPr/>
          <w:p>
            <w:pPr>
              <w:pStyle w:val="Compact"/>
            </w:pPr>
            <w:r>
              <w:t xml:space="preserve">Django REST + SvelteKit, MIT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erpnext</w:t>
            </w:r>
          </w:p>
        </w:tc>
        <w:tc>
          <w:tcPr/>
          <w:p>
            <w:pPr>
              <w:pStyle w:val="Compact"/>
            </w:pPr>
            <w:r>
              <w:t xml:space="preserve">Referencia ERP</w:t>
            </w:r>
          </w:p>
        </w:tc>
        <w:tc>
          <w:tcPr/>
          <w:p>
            <w:pPr>
              <w:pStyle w:val="Compact"/>
            </w:pPr>
            <w:r>
              <w:t xml:space="preserve">ERPNext v16 (Frappe)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ever-gauzy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Plataforma Ever Gauzy, AGPL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idurar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ERP/CRM/Accounting open source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nextcrm</w:t>
            </w:r>
          </w:p>
        </w:tc>
        <w:tc>
          <w:tcPr/>
          <w:p>
            <w:pPr>
              <w:pStyle w:val="Compact"/>
            </w:pPr>
            <w:r>
              <w:t xml:space="preserve">Referencia CRM</w:t>
            </w:r>
          </w:p>
        </w:tc>
        <w:tc>
          <w:tcPr/>
          <w:p>
            <w:pPr>
              <w:pStyle w:val="Compact"/>
            </w:pPr>
            <w:r>
              <w:t xml:space="preserve">NextCRM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nocobase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NocoBase (low-code)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twenty</w:t>
            </w:r>
          </w:p>
        </w:tc>
        <w:tc>
          <w:tcPr/>
          <w:p>
            <w:pPr>
              <w:pStyle w:val="Compact"/>
            </w:pPr>
            <w:r>
              <w:t xml:space="preserve">Referencia CRM</w:t>
            </w:r>
          </w:p>
        </w:tc>
        <w:tc>
          <w:tcPr/>
          <w:p>
            <w:pPr>
              <w:pStyle w:val="Compact"/>
            </w:pPr>
            <w:r>
              <w:t xml:space="preserve">Twenty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wacrm</w:t>
            </w:r>
          </w:p>
        </w:tc>
        <w:tc>
          <w:tcPr/>
          <w:p>
            <w:pPr>
              <w:pStyle w:val="Compact"/>
            </w:pPr>
            <w:r>
              <w:t xml:space="preserve">Referencia CRM WhatsApp</w:t>
            </w:r>
          </w:p>
        </w:tc>
        <w:tc>
          <w:tcPr/>
          <w:p>
            <w:pPr>
              <w:pStyle w:val="Compact"/>
            </w:pPr>
            <w:r>
              <w:t xml:space="preserve">CRM template WhatsApp self-hostable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FreeLLMAPI</w:t>
            </w:r>
          </w:p>
        </w:tc>
        <w:tc>
          <w:tcPr/>
          <w:p>
            <w:pPr>
              <w:pStyle w:val="Compact"/>
            </w:pPr>
            <w:r>
              <w:t xml:space="preserve">Estudio/proveedor LLM gratuito</w:t>
            </w:r>
          </w:p>
        </w:tc>
        <w:tc>
          <w:tcPr/>
          <w:p>
            <w:pPr>
              <w:pStyle w:val="Compact"/>
            </w:pPr>
            <w:r>
              <w:t xml:space="preserve">4B tokens/mes, 28 proveedores, 339 endpoints, 423 commits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qwencloud-ai</w:t>
            </w:r>
          </w:p>
        </w:tc>
        <w:tc>
          <w:tcPr/>
          <w:p>
            <w:pPr>
              <w:pStyle w:val="Compact"/>
            </w:pPr>
            <w:r>
              <w:t xml:space="preserve">Skills QwenCloud AI</w:t>
            </w:r>
          </w:p>
        </w:tc>
        <w:tc>
          <w:tcPr/>
          <w:p>
            <w:pPr>
              <w:pStyle w:val="Compact"/>
            </w:pPr>
            <w:r>
              <w:t xml:space="preserve">Skills para QwenCloud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qwencloud-generator</w:t>
            </w:r>
          </w:p>
        </w:tc>
        <w:tc>
          <w:tcPr/>
          <w:p>
            <w:pPr>
              <w:pStyle w:val="Compact"/>
            </w:pPr>
            <w:r>
              <w:t xml:space="preserve">Generador QwenCloud</w:t>
            </w:r>
          </w:p>
        </w:tc>
        <w:tc>
          <w:tcPr/>
          <w:p>
            <w:pPr>
              <w:pStyle w:val="Compact"/>
            </w:pPr>
            <w:r>
              <w:t xml:space="preserve">Generador de contenido</w:t>
            </w:r>
          </w:p>
        </w:tc>
        <w:tc>
          <w:tcPr/>
          <w:p>
            <w:pPr>
              <w:pStyle w:val="Compac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scroll-world</w:t>
            </w:r>
          </w:p>
        </w:tc>
        <w:tc>
          <w:tcPr/>
          <w:p>
            <w:pPr>
              <w:pStyle w:val="Compact"/>
            </w:pPr>
            <w:r>
              <w:t xml:space="preserve">Referencia de scroll</w:t>
            </w:r>
          </w:p>
        </w:tc>
        <w:tc>
          <w:tcPr/>
          <w:p>
            <w:pPr>
              <w:pStyle w:val="Compact"/>
            </w:pPr>
            <w:r>
              <w:t xml:space="preserve">Proyecto de scroll/animaciones</w:t>
            </w:r>
          </w:p>
        </w:tc>
        <w:tc>
          <w:tcPr/>
          <w:p>
            <w:pPr>
              <w:pStyle w:val="Compact"/>
            </w:pPr>
            <w:r>
              <w:t xml:space="preserve">2026-07-26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skills-marketplace</w:t>
            </w:r>
          </w:p>
        </w:tc>
        <w:tc>
          <w:tcPr/>
          <w:p>
            <w:pPr>
              <w:pStyle w:val="Compact"/>
            </w:pPr>
            <w:r>
              <w:t xml:space="preserve">Marketplace de skills</w:t>
            </w:r>
          </w:p>
        </w:tc>
        <w:tc>
          <w:tcPr/>
          <w:p>
            <w:pPr>
              <w:pStyle w:val="Compact"/>
            </w:pPr>
            <w:r>
              <w:t xml:space="preserve">Colección de skills Claude/MiMoCode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mimocode-skills</w:t>
            </w:r>
          </w:p>
        </w:tc>
        <w:tc>
          <w:tcPr/>
          <w:p>
            <w:pPr>
              <w:pStyle w:val="Compact"/>
            </w:pPr>
            <w:r>
              <w:t xml:space="preserve">Skills MiMoCode</w:t>
            </w:r>
          </w:p>
        </w:tc>
        <w:tc>
          <w:tcPr/>
          <w:p>
            <w:pPr>
              <w:pStyle w:val="Compact"/>
            </w:pPr>
            <w:r>
              <w:t xml:space="preserve">35+ skills, 6+ frameworks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claude-skills</w:t>
            </w:r>
          </w:p>
        </w:tc>
        <w:tc>
          <w:tcPr/>
          <w:p>
            <w:pPr>
              <w:pStyle w:val="Compact"/>
            </w:pPr>
            <w:r>
              <w:t xml:space="preserve">Librería de skills</w:t>
            </w:r>
          </w:p>
        </w:tc>
        <w:tc>
          <w:tcPr/>
          <w:p>
            <w:pPr>
              <w:pStyle w:val="Compact"/>
            </w:pPr>
            <w:r>
              <w:t xml:space="preserve">362 skills/plugins para 13 herramientas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claude-skills-full</w:t>
            </w:r>
          </w:p>
        </w:tc>
        <w:tc>
          <w:tcPr/>
          <w:p>
            <w:pPr>
              <w:pStyle w:val="Compact"/>
            </w:pPr>
            <w:r>
              <w:t xml:space="preserve">Librería completa</w:t>
            </w:r>
          </w:p>
        </w:tc>
        <w:tc>
          <w:tcPr/>
          <w:p>
            <w:pPr>
              <w:pStyle w:val="Compact"/>
            </w:pPr>
            <w:r>
              <w:t xml:space="preserve">Variante completa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caveman-skill</w:t>
            </w:r>
          </w:p>
        </w:tc>
        <w:tc>
          <w:tcPr/>
          <w:p>
            <w:pPr>
              <w:pStyle w:val="Compact"/>
            </w:pPr>
            <w:r>
              <w:t xml:space="preserve">Skill de comunicación caveman</w:t>
            </w:r>
          </w:p>
        </w:tc>
        <w:tc>
          <w:tcPr/>
          <w:p>
            <w:pPr>
              <w:pStyle w:val="Compact"/>
            </w:pPr>
            <w:r>
              <w:t xml:space="preserve">“why use many token when few do trick”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manus</w:t>
            </w:r>
          </w:p>
        </w:tc>
        <w:tc>
          <w:tcPr/>
          <w:p>
            <w:pPr>
              <w:pStyle w:val="Compact"/>
            </w:pPr>
            <w:r>
              <w:t xml:space="preserve">Agente local</w:t>
            </w:r>
          </w:p>
        </w:tc>
        <w:tc>
          <w:tcPr/>
          <w:p>
            <w:pPr>
              <w:pStyle w:val="Compact"/>
            </w:pPr>
            <w:r>
              <w:t xml:space="preserve">OpenManus + Ollama en Windows 11 sin Docker/API keys</w:t>
            </w:r>
          </w:p>
        </w:tc>
        <w:tc>
          <w:tcPr/>
          <w:p>
            <w:pPr>
              <w:pStyle w:val="Compact"/>
            </w:pPr>
            <w:r>
              <w:t xml:space="preserve">2026-08-02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DEV-TOOLKIT</w:t>
            </w:r>
          </w:p>
        </w:tc>
        <w:tc>
          <w:tcPr/>
          <w:p>
            <w:pPr>
              <w:pStyle w:val="Compact"/>
            </w:pPr>
            <w:r>
              <w:t xml:space="preserve">Toolkit de desarrollo</w:t>
            </w:r>
          </w:p>
        </w:tc>
        <w:tc>
          <w:tcPr/>
          <w:p>
            <w:pPr>
              <w:pStyle w:val="Compact"/>
            </w:pPr>
            <w:r>
              <w:t xml:space="preserve">Herramientas, scripts y patrones open source curados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DOCS-REFERENCE</w:t>
            </w:r>
          </w:p>
        </w:tc>
        <w:tc>
          <w:tcPr/>
          <w:p>
            <w:pPr>
              <w:pStyle w:val="Compact"/>
            </w:pPr>
            <w:r>
              <w:t xml:space="preserve">Docs de referencia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Recopilación de proyectos</w:t>
            </w:r>
          </w:p>
        </w:tc>
        <w:tc>
          <w:tcPr/>
          <w:p>
            <w:pPr>
              <w:pStyle w:val="Compact"/>
            </w:pPr>
            <w:r>
              <w:t xml:space="preserve">Varios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 / TOOLS-SETUP</w:t>
            </w:r>
          </w:p>
        </w:tc>
        <w:tc>
          <w:tcPr/>
          <w:p>
            <w:pPr>
              <w:pStyle w:val="Compact"/>
            </w:pPr>
            <w:r>
              <w:t xml:space="preserve">Recopilación de herramientas</w:t>
            </w:r>
          </w:p>
        </w:tc>
        <w:tc>
          <w:tcPr/>
          <w:p>
            <w:pPr>
              <w:pStyle w:val="Compact"/>
            </w:pPr>
            <w:r>
              <w:t xml:space="preserve">Setup y herramientas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workspace-1063b8c4-…</w:t>
            </w:r>
          </w:p>
        </w:tc>
        <w:tc>
          <w:tcPr/>
          <w:p>
            <w:pPr>
              <w:pStyle w:val="Compact"/>
            </w:pPr>
            <w:r>
              <w:t xml:space="preserve">Workspace extraído</w:t>
            </w:r>
          </w:p>
        </w:tc>
        <w:tc>
          <w:tcPr/>
          <w:p>
            <w:pPr>
              <w:pStyle w:val="Compact"/>
            </w:pPr>
            <w:r>
              <w:t xml:space="preserve">Extracción de workspace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d.-material-creativo-media-recursos"/>
    <w:p>
      <w:pPr>
        <w:pStyle w:val="Heading1"/>
      </w:pPr>
      <w:r>
        <w:t xml:space="preserve">D. MATERIAL CREATIVO / MEDIA / RECURSOS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Intención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renders3d</w:t>
            </w:r>
          </w:p>
        </w:tc>
        <w:tc>
          <w:tcPr/>
          <w:p>
            <w:pPr>
              <w:pStyle w:val="Compact"/>
            </w:pPr>
            <w:r>
              <w:t xml:space="preserve">Renders 3D</w:t>
            </w:r>
          </w:p>
        </w:tc>
        <w:tc>
          <w:tcPr/>
          <w:p>
            <w:pPr>
              <w:pStyle w:val="Compact"/>
            </w:pPr>
            <w:r>
              <w:t xml:space="preserve">ago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ModelosIA</w:t>
            </w:r>
          </w:p>
        </w:tc>
        <w:tc>
          <w:tcPr/>
          <w:p>
            <w:pPr>
              <w:pStyle w:val="Compact"/>
            </w:pPr>
            <w:r>
              <w:t xml:space="preserve">Modelos de IA (locales)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JUDAS_VIDEO</w:t>
            </w:r>
          </w:p>
        </w:tc>
        <w:tc>
          <w:tcPr/>
          <w:p>
            <w:pPr>
              <w:pStyle w:val="Compact"/>
            </w:pPr>
            <w:r>
              <w:t xml:space="preserve">Material de video JUDAS</w:t>
            </w:r>
          </w:p>
        </w:tc>
        <w:tc>
          <w:tcPr/>
          <w:p>
            <w:pPr>
              <w:pStyle w:val="Compact"/>
            </w:pPr>
            <w:r>
              <w:t xml:space="preserve">2026-08-17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FL_TOOLS / FL_COMPLEMENTOS_PRESETS</w:t>
            </w:r>
          </w:p>
        </w:tc>
        <w:tc>
          <w:tcPr/>
          <w:p>
            <w:pPr>
              <w:pStyle w:val="Compact"/>
            </w:pPr>
            <w:r>
              <w:t xml:space="preserve">Presets y herramientas FL Studio</w:t>
            </w:r>
          </w:p>
        </w:tc>
        <w:tc>
          <w:tcPr/>
          <w:p>
            <w:pPr>
              <w:pStyle w:val="Compact"/>
            </w:pPr>
            <w:r>
              <w:t xml:space="preserve">2026-08-17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GDrive-UUID-Renombrados</w:t>
            </w:r>
          </w:p>
        </w:tc>
        <w:tc>
          <w:tcPr/>
          <w:p>
            <w:pPr>
              <w:pStyle w:val="Compact"/>
            </w:pPr>
            <w:r>
              <w:t xml:space="preserve">Archivos Google Drive renombrados</w:t>
            </w:r>
          </w:p>
        </w:tc>
        <w:tc>
          <w:tcPr/>
          <w:p>
            <w:pPr>
              <w:pStyle w:val="Compact"/>
            </w:pPr>
            <w:r>
              <w:t xml:space="preserve">2026-08-14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didatico</w:t>
            </w:r>
          </w:p>
        </w:tc>
        <w:tc>
          <w:tcPr/>
          <w:p>
            <w:pPr>
              <w:pStyle w:val="Compact"/>
            </w:pPr>
            <w:r>
              <w:t xml:space="preserve">Material didáctico</w:t>
            </w:r>
          </w:p>
        </w:tc>
        <w:tc>
          <w:tcPr/>
          <w:p>
            <w:pPr>
              <w:pStyle w:val="Compact"/>
            </w:pPr>
            <w:r>
              <w:t xml:space="preserve">2026-08-12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 / carquidec alternativa</w:t>
            </w:r>
          </w:p>
        </w:tc>
        <w:tc>
          <w:tcPr/>
          <w:p>
            <w:pPr>
              <w:pStyle w:val="Compact"/>
            </w:pPr>
            <w:r>
              <w:t xml:space="preserve">Proyecto CAR</w:t>
            </w:r>
          </w:p>
        </w:tc>
        <w:tc>
          <w:tcPr/>
          <w:p>
            <w:pPr>
              <w:pStyle w:val="Compact"/>
            </w:pPr>
            <w:r>
              <w:t xml:space="preserve">2026-08-10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obscura</w:t>
            </w:r>
          </w:p>
        </w:tc>
        <w:tc>
          <w:tcPr/>
          <w:p>
            <w:pPr>
              <w:pStyle w:val="Compact"/>
            </w:pPr>
            <w:r>
              <w:t xml:space="preserve">Proyecto Obscura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opendesign (mockups)</w:t>
            </w:r>
          </w:p>
        </w:tc>
        <w:tc>
          <w:tcPr/>
          <w:p>
            <w:pPr>
              <w:pStyle w:val="Compact"/>
            </w:pPr>
            <w:r>
              <w:t xml:space="preserve">Design system / mockups</w:t>
            </w:r>
          </w:p>
        </w:tc>
        <w:tc>
          <w:tcPr/>
          <w:p>
            <w:pPr>
              <w:pStyle w:val="Compact"/>
            </w:pPr>
            <w:r>
              <w:t xml:space="preserve">2026-08-12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(negocio-analisis)</w:t>
            </w:r>
          </w:p>
        </w:tc>
        <w:tc>
          <w:tcPr/>
          <w:p>
            <w:pPr>
              <w:pStyle w:val="Compact"/>
            </w:pPr>
            <w:r>
              <w:t xml:space="preserve">Investigación de negocio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e.-resumen-estadístico"/>
    <w:p>
      <w:pPr>
        <w:pStyle w:val="Heading1"/>
      </w:pPr>
      <w:r>
        <w:t xml:space="preserve">E. RESUMEN ESTADÍSTICO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Total proyectos/ítems catalogados:</w:t>
      </w:r>
      <w:r>
        <w:t xml:space="preserve"> </w:t>
      </w:r>
      <w:r>
        <w:t xml:space="preserve">86.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Repos git propios detectados:</w:t>
      </w:r>
      <w:r>
        <w:t xml:space="preserve"> </w:t>
      </w:r>
      <w:r>
        <w:t xml:space="preserve">76.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Proyectos activos/principales:</w:t>
      </w:r>
      <w:r>
        <w:t xml:space="preserve"> </w:t>
      </w:r>
      <w:r>
        <w:t xml:space="preserve">28.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Repos personales (C:</w:t>
      </w:r>
      <w:r>
        <w:rPr>
          <w:b/>
          <w:bCs/>
        </w:rPr>
        <w:t xml:space="preserve">):</w:t>
      </w:r>
      <w:r>
        <w:t xml:space="preserve"> </w:t>
      </w:r>
      <w:r>
        <w:t xml:space="preserve">23.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Fuentes clonadas/referencias:</w:t>
      </w:r>
      <w:r>
        <w:t xml:space="preserve"> </w:t>
      </w:r>
      <w:r>
        <w:t xml:space="preserve">24 (incl. 9 CRMs + FreeLLMAPI + packs de skills).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Ecosistemas dominantes:</w:t>
      </w:r>
      <w:r>
        <w:t xml:space="preserve"> </w:t>
      </w:r>
      <w:r>
        <w:t xml:space="preserve">Belentani/Judas/NOIACORE (creativo editorial) · DUCK (música) · Manos Abiertas (plataforma social) · Voice Bots (SaaS) · tools de IA/VFX/QBP.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Período de actividad principal:</w:t>
      </w:r>
      <w:r>
        <w:t xml:space="preserve"> </w:t>
      </w:r>
      <w:r>
        <w:t xml:space="preserve">2026-07-23 → 2026-08-18 (concentración en agosto 2026).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Generado automáticamente a partir de datos reales del disco. Las fechas git usan el primer commit como</w:t>
      </w:r>
      <w:r>
        <w:rPr>
          <w:i/>
          <w:iCs/>
        </w:rPr>
        <w:t xml:space="preserve"> </w:t>
      </w:r>
      <w:r>
        <w:rPr>
          <w:i/>
          <w:iCs/>
        </w:rPr>
        <w:t xml:space="preserve">“inicio”</w:t>
      </w:r>
      <w:r>
        <w:rPr>
          <w:i/>
          <w:iCs/>
        </w:rPr>
        <w:t xml:space="preserve"> </w:t>
      </w:r>
      <w:r>
        <w:rPr>
          <w:i/>
          <w:iCs/>
        </w:rPr>
        <w:t xml:space="preserve">y el último commit como</w:t>
      </w:r>
      <w:r>
        <w:rPr>
          <w:i/>
          <w:iCs/>
        </w:rPr>
        <w:t xml:space="preserve"> </w:t>
      </w:r>
      <w:r>
        <w:rPr>
          <w:i/>
          <w:iCs/>
        </w:rPr>
        <w:t xml:space="preserve">“última actividad”</w:t>
      </w:r>
      <w:r>
        <w:rPr>
          <w:i/>
          <w:iCs/>
        </w:rPr>
        <w:t xml:space="preserve">; sin git se usa la fecha de creación de la carpeta.</w:t>
      </w:r>
    </w:p>
    <w:bookmarkEnd w:id="43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Segoe UI" w:eastAsia="Segoe UI" w:hAnsi="Segoe UI"/>
      <w:color w:val="333333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60"/>
      <w:outlineLvl w:val="0"/>
      <w:pBdr>
        <w:bottom w:color="C9A227" w:space="2" w:sz="12" w:val="single"/>
      </w:pBdr>
    </w:pPr>
    <w:rPr>
      <w:rFonts w:ascii="Segoe UI" w:asciiTheme="majorHAnsi" w:cstheme="majorBidi" w:eastAsiaTheme="majorEastAsia" w:hAnsi="Segoe UI" w:hAnsiTheme="majorHAnsi"/>
      <w:b/>
      <w:bCs/>
      <w:i w:val="0"/>
      <w:color w:val="1F3864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Segoe UI" w:asciiTheme="majorHAnsi" w:cstheme="majorBidi" w:eastAsiaTheme="majorEastAsia" w:hAnsi="Segoe UI" w:hAnsiTheme="majorHAnsi"/>
      <w:b/>
      <w:bCs/>
      <w:i w:val="0"/>
      <w:color w:val="1F3864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Segoe UI" w:asciiTheme="majorHAnsi" w:cstheme="majorBidi" w:eastAsiaTheme="majorEastAsia" w:hAnsi="Segoe UI" w:hAnsiTheme="majorHAnsi"/>
      <w:b w:val="0"/>
      <w:bCs/>
      <w:i/>
      <w:color w:val="C9A227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line="240" w:lineRule="auto"/>
      <w:contextualSpacing/>
    </w:pPr>
    <w:rPr>
      <w:rFonts w:ascii="Segoe UI" w:asciiTheme="majorHAnsi" w:cstheme="majorBidi" w:eastAsiaTheme="majorEastAsia" w:hAnsi="Segoe UI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Segoe UI" w:asciiTheme="majorHAnsi" w:cstheme="majorBidi" w:eastAsiaTheme="majorEastAsia" w:hAnsi="Segoe UI" w:hAnsiTheme="majorHAnsi"/>
      <w:i/>
      <w:iCs/>
      <w:color w:val="C9A227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Segoe UI" w:hAnsi="Segoe UI"/>
      <w:sz w:val="19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2026-08-18T09:41:01Z</dcterms:created>
  <dcterms:modified xsi:type="dcterms:W3CDTF">2026-08-18T09:41:01Z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