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240" w:lineRule="auto"/>
        <w:jc w:val="center"/>
        <w:rPr>
          <w:b w:val="1"/>
          <w:bCs w:val="1"/>
          <w:sz w:val="16"/>
          <w:szCs w:val="16"/>
          <w:highlight w:val="white"/>
        </w:rPr>
      </w:pPr>
      <w:bookmarkStart w:colFirst="0" w:colLast="0" w:name="_cuyz4hvg2owh" w:id="0"/>
      <w:bookmarkEnd w:id="0"/>
      <w:r w:rsidDel="00000000" w:rsidR="00000000" w:rsidRPr="00000000">
        <w:rPr>
          <w:b w:val="1"/>
          <w:bCs w:val="1"/>
          <w:sz w:val="16"/>
          <w:szCs w:val="16"/>
          <w:highlight w:val="white"/>
          <w:rtl w:val="0"/>
        </w:rPr>
        <w:t xml:space="preserve">UNIVERSITÉ ABDELMALEK ESSAADI</w:t>
      </w:r>
    </w:p>
    <w:p w:rsidR="00000000" w:rsidDel="00000000" w:rsidP="00000000" w:rsidRDefault="00000000" w:rsidRPr="00000000" w14:paraId="00000002">
      <w:pPr>
        <w:pStyle w:val="Heading1"/>
        <w:keepNext w:val="0"/>
        <w:keepLines w:val="0"/>
        <w:spacing w:after="240" w:before="240" w:line="240" w:lineRule="auto"/>
        <w:jc w:val="center"/>
        <w:rPr>
          <w:b w:val="1"/>
          <w:bCs w:val="1"/>
          <w:sz w:val="16"/>
          <w:szCs w:val="16"/>
          <w:highlight w:val="white"/>
        </w:rPr>
      </w:pPr>
      <w:bookmarkStart w:colFirst="0" w:colLast="0" w:name="_dyixh9j3zzjx" w:id="1"/>
      <w:bookmarkEnd w:id="1"/>
      <w:r w:rsidDel="00000000" w:rsidR="00000000" w:rsidRPr="00000000">
        <w:rPr>
          <w:b w:val="1"/>
          <w:bCs w:val="1"/>
          <w:sz w:val="16"/>
          <w:szCs w:val="16"/>
          <w:highlight w:val="white"/>
          <w:rtl w:val="0"/>
        </w:rPr>
        <w:t xml:space="preserve"> Faculté des Sciences et Techniques de Tanger</w:t>
      </w:r>
    </w:p>
    <w:p w:rsidR="00000000" w:rsidDel="00000000" w:rsidP="00000000" w:rsidRDefault="00000000" w:rsidRPr="00000000" w14:paraId="00000003">
      <w:pPr>
        <w:pStyle w:val="Heading1"/>
        <w:keepNext w:val="0"/>
        <w:keepLines w:val="0"/>
        <w:spacing w:after="240" w:before="240" w:line="240" w:lineRule="auto"/>
        <w:jc w:val="center"/>
        <w:rPr>
          <w:b w:val="1"/>
          <w:bCs w:val="1"/>
          <w:sz w:val="16"/>
          <w:szCs w:val="16"/>
          <w:highlight w:val="white"/>
        </w:rPr>
      </w:pPr>
      <w:bookmarkStart w:colFirst="0" w:colLast="0" w:name="_cuyz4hvg2owh" w:id="0"/>
      <w:bookmarkEnd w:id="0"/>
      <w:r w:rsidDel="00000000" w:rsidR="00000000" w:rsidRPr="00000000">
        <w:rPr>
          <w:b w:val="1"/>
          <w:bCs w:val="1"/>
          <w:sz w:val="16"/>
          <w:szCs w:val="16"/>
          <w:highlight w:val="white"/>
          <w:rtl w:val="0"/>
        </w:rPr>
        <w:t xml:space="preserve">Département Génie Informatique</w:t>
      </w:r>
    </w:p>
    <w:p w:rsidR="00000000" w:rsidDel="00000000" w:rsidP="00000000" w:rsidRDefault="00000000" w:rsidRPr="00000000" w14:paraId="00000004">
      <w:pPr>
        <w:pStyle w:val="Heading1"/>
        <w:keepNext w:val="0"/>
        <w:keepLines w:val="0"/>
        <w:spacing w:after="240" w:before="240" w:line="240" w:lineRule="auto"/>
        <w:jc w:val="center"/>
        <w:rPr>
          <w:b w:val="1"/>
          <w:bCs w:val="1"/>
          <w:color w:val="0b5394"/>
          <w:sz w:val="46"/>
          <w:szCs w:val="46"/>
          <w:highlight w:val="white"/>
        </w:rPr>
      </w:pPr>
      <w:bookmarkStart w:colFirst="0" w:colLast="0" w:name="_188lnjpjm46w" w:id="2"/>
      <w:bookmarkEnd w:id="2"/>
      <w:r w:rsidDel="00000000" w:rsidR="00000000" w:rsidRPr="00000000">
        <w:rPr>
          <w:b w:val="1"/>
          <w:bCs w:val="1"/>
          <w:i w:val="1"/>
          <w:iCs w:val="1"/>
          <w:sz w:val="16"/>
          <w:szCs w:val="16"/>
          <w:highlight w:val="white"/>
          <w:rtl w:val="0"/>
        </w:rPr>
        <w:t xml:space="preserve">Licence | Développement Web Avancé — Back End (Python) | 2025/2026</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jc w:val="center"/>
        <w:rPr>
          <w:b w:val="1"/>
          <w:bCs w:val="1"/>
          <w:color w:val="1155cc"/>
          <w:sz w:val="42"/>
          <w:szCs w:val="42"/>
        </w:rPr>
      </w:pPr>
      <w:r w:rsidDel="00000000" w:rsidR="00000000" w:rsidRPr="00000000">
        <w:rPr>
          <w:b w:val="1"/>
          <w:bCs w:val="1"/>
          <w:color w:val="1155cc"/>
          <w:sz w:val="42"/>
          <w:szCs w:val="42"/>
          <w:rtl w:val="0"/>
        </w:rPr>
        <w:t xml:space="preserve">RAPPORT TECHNIQUE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jc w:val="center"/>
        <w:rPr>
          <w:color w:val="3c78d8"/>
          <w:sz w:val="48"/>
          <w:szCs w:val="48"/>
        </w:rPr>
      </w:pPr>
      <w:r w:rsidDel="00000000" w:rsidR="00000000" w:rsidRPr="00000000">
        <w:rPr>
          <w:color w:val="3c78d8"/>
          <w:sz w:val="48"/>
          <w:szCs w:val="48"/>
          <w:rtl w:val="0"/>
        </w:rPr>
        <w:t xml:space="preserve">PreSkool</w:t>
      </w:r>
    </w:p>
    <w:p w:rsidR="00000000" w:rsidDel="00000000" w:rsidP="00000000" w:rsidRDefault="00000000" w:rsidRPr="00000000" w14:paraId="00000009">
      <w:pPr>
        <w:jc w:val="center"/>
        <w:rPr>
          <w:sz w:val="34"/>
          <w:szCs w:val="34"/>
        </w:rPr>
      </w:pPr>
      <w:r w:rsidDel="00000000" w:rsidR="00000000" w:rsidRPr="00000000">
        <w:rPr>
          <w:sz w:val="34"/>
          <w:szCs w:val="34"/>
          <w:rtl w:val="0"/>
        </w:rPr>
        <w:t xml:space="preserve">Système de Gestion Scolaire — Application Web Django</w:t>
      </w:r>
      <w:r w:rsidDel="00000000" w:rsidR="00000000" w:rsidRPr="00000000">
        <w:rPr>
          <w:rtl w:val="0"/>
        </w:rPr>
      </w:r>
    </w:p>
    <w:p w:rsidR="00000000" w:rsidDel="00000000" w:rsidP="00000000" w:rsidRDefault="00000000" w:rsidRPr="00000000" w14:paraId="0000000A">
      <w:pPr>
        <w:pStyle w:val="Heading1"/>
        <w:keepNext w:val="0"/>
        <w:keepLines w:val="0"/>
        <w:spacing w:before="480" w:line="300" w:lineRule="auto"/>
        <w:rPr>
          <w:b w:val="1"/>
          <w:bCs w:val="1"/>
          <w:color w:val="0b5394"/>
          <w:sz w:val="46"/>
          <w:szCs w:val="46"/>
          <w:highlight w:val="white"/>
        </w:rPr>
      </w:pPr>
      <w:bookmarkStart w:colFirst="0" w:colLast="0" w:name="_qhg59i5521in" w:id="3"/>
      <w:bookmarkEnd w:id="3"/>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sz w:val="34"/>
          <w:szCs w:val="34"/>
        </w:rPr>
      </w:pPr>
      <w:r w:rsidDel="00000000" w:rsidR="00000000" w:rsidRPr="00000000">
        <w:rPr>
          <w:b w:val="1"/>
          <w:bCs w:val="1"/>
          <w:sz w:val="34"/>
          <w:szCs w:val="34"/>
          <w:rtl w:val="0"/>
        </w:rPr>
        <w:t xml:space="preserve">Encadré par :</w:t>
      </w:r>
    </w:p>
    <w:p w:rsidR="00000000" w:rsidDel="00000000" w:rsidP="00000000" w:rsidRDefault="00000000" w:rsidRPr="00000000" w14:paraId="0000000F">
      <w:pPr>
        <w:rPr>
          <w:sz w:val="34"/>
          <w:szCs w:val="34"/>
        </w:rPr>
      </w:pPr>
      <w:r w:rsidDel="00000000" w:rsidR="00000000" w:rsidRPr="00000000">
        <w:rPr>
          <w:sz w:val="34"/>
          <w:szCs w:val="34"/>
          <w:rtl w:val="0"/>
        </w:rPr>
        <w:t xml:space="preserve">      Prof. Sara AHSAIN</w:t>
      </w:r>
    </w:p>
    <w:p w:rsidR="00000000" w:rsidDel="00000000" w:rsidP="00000000" w:rsidRDefault="00000000" w:rsidRPr="00000000" w14:paraId="00000010">
      <w:pPr>
        <w:rPr>
          <w:b w:val="1"/>
          <w:bCs w:val="1"/>
          <w:sz w:val="34"/>
          <w:szCs w:val="34"/>
        </w:rPr>
      </w:pPr>
      <w:r w:rsidDel="00000000" w:rsidR="00000000" w:rsidRPr="00000000">
        <w:rPr>
          <w:rtl w:val="0"/>
        </w:rPr>
      </w:r>
    </w:p>
    <w:p w:rsidR="00000000" w:rsidDel="00000000" w:rsidP="00000000" w:rsidRDefault="00000000" w:rsidRPr="00000000" w14:paraId="00000011">
      <w:pPr>
        <w:rPr>
          <w:b w:val="1"/>
          <w:bCs w:val="1"/>
          <w:sz w:val="34"/>
          <w:szCs w:val="34"/>
        </w:rPr>
      </w:pPr>
      <w:r w:rsidDel="00000000" w:rsidR="00000000" w:rsidRPr="00000000">
        <w:rPr>
          <w:b w:val="1"/>
          <w:bCs w:val="1"/>
          <w:sz w:val="34"/>
          <w:szCs w:val="34"/>
          <w:rtl w:val="0"/>
        </w:rPr>
        <w:t xml:space="preserve">Réalisé par :</w:t>
      </w:r>
    </w:p>
    <w:p w:rsidR="00000000" w:rsidDel="00000000" w:rsidP="00000000" w:rsidRDefault="00000000" w:rsidRPr="00000000" w14:paraId="00000012">
      <w:pPr>
        <w:rPr>
          <w:sz w:val="34"/>
          <w:szCs w:val="34"/>
        </w:rPr>
      </w:pPr>
      <w:r w:rsidDel="00000000" w:rsidR="00000000" w:rsidRPr="00000000">
        <w:rPr>
          <w:b w:val="1"/>
          <w:bCs w:val="1"/>
          <w:sz w:val="34"/>
          <w:szCs w:val="34"/>
          <w:rtl w:val="0"/>
        </w:rPr>
        <w:t xml:space="preserve">   </w:t>
      </w:r>
      <w:r w:rsidDel="00000000" w:rsidR="00000000" w:rsidRPr="00000000">
        <w:rPr>
          <w:sz w:val="34"/>
          <w:szCs w:val="34"/>
          <w:rtl w:val="0"/>
        </w:rPr>
        <w:t xml:space="preserve">  </w:t>
      </w:r>
      <w:r w:rsidDel="00000000" w:rsidR="00000000" w:rsidRPr="00000000">
        <w:rPr>
          <w:sz w:val="34"/>
          <w:szCs w:val="34"/>
          <w:rtl w:val="0"/>
        </w:rPr>
        <w:t xml:space="preserve">Belfaquih</w:t>
      </w:r>
      <w:r w:rsidDel="00000000" w:rsidR="00000000" w:rsidRPr="00000000">
        <w:rPr>
          <w:sz w:val="34"/>
          <w:szCs w:val="34"/>
          <w:rtl w:val="0"/>
        </w:rPr>
        <w:t xml:space="preserve"> Farah</w:t>
      </w:r>
    </w:p>
    <w:p w:rsidR="00000000" w:rsidDel="00000000" w:rsidP="00000000" w:rsidRDefault="00000000" w:rsidRPr="00000000" w14:paraId="00000013">
      <w:pPr>
        <w:rPr>
          <w:sz w:val="34"/>
          <w:szCs w:val="34"/>
        </w:rPr>
      </w:pPr>
      <w:r w:rsidDel="00000000" w:rsidR="00000000" w:rsidRPr="00000000">
        <w:rPr>
          <w:sz w:val="34"/>
          <w:szCs w:val="34"/>
          <w:rtl w:val="0"/>
        </w:rPr>
        <w:t xml:space="preserve">     </w:t>
      </w:r>
      <w:r w:rsidDel="00000000" w:rsidR="00000000" w:rsidRPr="00000000">
        <w:rPr>
          <w:sz w:val="34"/>
          <w:szCs w:val="34"/>
          <w:rtl w:val="0"/>
        </w:rPr>
        <w:t xml:space="preserve">Houssas</w:t>
      </w:r>
      <w:r w:rsidDel="00000000" w:rsidR="00000000" w:rsidRPr="00000000">
        <w:rPr>
          <w:sz w:val="34"/>
          <w:szCs w:val="34"/>
          <w:rtl w:val="0"/>
        </w:rPr>
        <w:t xml:space="preserve"> Ikram</w:t>
      </w:r>
      <w:r w:rsidDel="00000000" w:rsidR="00000000" w:rsidRPr="00000000">
        <w:rPr>
          <w:rtl w:val="0"/>
        </w:rPr>
      </w:r>
    </w:p>
    <w:p w:rsidR="00000000" w:rsidDel="00000000" w:rsidP="00000000" w:rsidRDefault="00000000" w:rsidRPr="00000000" w14:paraId="00000014">
      <w:pPr>
        <w:pStyle w:val="Heading1"/>
        <w:keepNext w:val="0"/>
        <w:keepLines w:val="0"/>
        <w:spacing w:before="480" w:line="300" w:lineRule="auto"/>
        <w:rPr>
          <w:b w:val="1"/>
          <w:bCs w:val="1"/>
          <w:color w:val="0b5394"/>
          <w:sz w:val="46"/>
          <w:szCs w:val="46"/>
          <w:highlight w:val="white"/>
        </w:rPr>
      </w:pPr>
      <w:bookmarkStart w:colFirst="0" w:colLast="0" w:name="_1zi8eii1y94f" w:id="4"/>
      <w:bookmarkEnd w:id="4"/>
      <w:r w:rsidDel="00000000" w:rsidR="00000000" w:rsidRPr="00000000">
        <w:rPr>
          <w:rtl w:val="0"/>
        </w:rPr>
      </w:r>
    </w:p>
    <w:p w:rsidR="00000000" w:rsidDel="00000000" w:rsidP="00000000" w:rsidRDefault="00000000" w:rsidRPr="00000000" w14:paraId="00000015">
      <w:pPr>
        <w:pStyle w:val="Heading1"/>
        <w:keepNext w:val="0"/>
        <w:keepLines w:val="0"/>
        <w:spacing w:before="480" w:line="300" w:lineRule="auto"/>
        <w:rPr>
          <w:b w:val="1"/>
          <w:bCs w:val="1"/>
          <w:color w:val="0b5394"/>
          <w:sz w:val="46"/>
          <w:szCs w:val="46"/>
          <w:highlight w:val="white"/>
        </w:rPr>
      </w:pPr>
      <w:bookmarkStart w:colFirst="0" w:colLast="0" w:name="_9ok20vgf9cvn" w:id="5"/>
      <w:bookmarkEnd w:id="5"/>
      <w:r w:rsidDel="00000000" w:rsidR="00000000" w:rsidRPr="00000000">
        <w:rPr>
          <w:rtl w:val="0"/>
        </w:rPr>
      </w:r>
    </w:p>
    <w:p w:rsidR="00000000" w:rsidDel="00000000" w:rsidP="00000000" w:rsidRDefault="00000000" w:rsidRPr="00000000" w14:paraId="00000016">
      <w:pPr>
        <w:pStyle w:val="Heading1"/>
        <w:keepNext w:val="0"/>
        <w:keepLines w:val="0"/>
        <w:spacing w:before="480" w:line="300" w:lineRule="auto"/>
        <w:rPr>
          <w:b w:val="1"/>
          <w:bCs w:val="1"/>
          <w:color w:val="0b5394"/>
          <w:sz w:val="46"/>
          <w:szCs w:val="46"/>
          <w:highlight w:val="white"/>
        </w:rPr>
      </w:pPr>
      <w:bookmarkStart w:colFirst="0" w:colLast="0" w:name="_pnpwbs97q2cy" w:id="6"/>
      <w:bookmarkEnd w:id="6"/>
      <w:r w:rsidDel="00000000" w:rsidR="00000000" w:rsidRPr="00000000">
        <w:rPr>
          <w:rtl w:val="0"/>
        </w:rPr>
      </w:r>
    </w:p>
    <w:p w:rsidR="00000000" w:rsidDel="00000000" w:rsidP="00000000" w:rsidRDefault="00000000" w:rsidRPr="00000000" w14:paraId="00000017">
      <w:pPr>
        <w:pStyle w:val="Heading1"/>
        <w:keepNext w:val="0"/>
        <w:keepLines w:val="0"/>
        <w:spacing w:before="480" w:line="300" w:lineRule="auto"/>
        <w:rPr>
          <w:b w:val="1"/>
          <w:bCs w:val="1"/>
          <w:color w:val="0b5394"/>
          <w:sz w:val="46"/>
          <w:szCs w:val="46"/>
          <w:highlight w:val="white"/>
        </w:rPr>
      </w:pPr>
      <w:bookmarkStart w:colFirst="0" w:colLast="0" w:name="_mo570nkdvvak" w:id="7"/>
      <w:bookmarkEnd w:id="7"/>
      <w:r w:rsidDel="00000000" w:rsidR="00000000" w:rsidRPr="00000000">
        <w:rPr>
          <w:rtl w:val="0"/>
        </w:rPr>
      </w:r>
    </w:p>
    <w:p w:rsidR="00000000" w:rsidDel="00000000" w:rsidP="00000000" w:rsidRDefault="00000000" w:rsidRPr="00000000" w14:paraId="00000018">
      <w:pPr>
        <w:pStyle w:val="Heading1"/>
        <w:keepNext w:val="0"/>
        <w:keepLines w:val="0"/>
        <w:spacing w:before="480" w:line="300" w:lineRule="auto"/>
        <w:rPr>
          <w:sz w:val="42"/>
          <w:szCs w:val="42"/>
          <w:highlight w:val="white"/>
        </w:rPr>
      </w:pPr>
      <w:bookmarkStart w:colFirst="0" w:colLast="0" w:name="_9lnbnplctt1w" w:id="8"/>
      <w:bookmarkEnd w:id="8"/>
      <w:r w:rsidDel="00000000" w:rsidR="00000000" w:rsidRPr="00000000">
        <w:rPr>
          <w:rtl w:val="0"/>
        </w:rPr>
      </w:r>
    </w:p>
    <w:p w:rsidR="00000000" w:rsidDel="00000000" w:rsidP="00000000" w:rsidRDefault="00000000" w:rsidRPr="00000000" w14:paraId="00000019">
      <w:pPr>
        <w:pStyle w:val="Heading1"/>
        <w:keepNext w:val="0"/>
        <w:keepLines w:val="0"/>
        <w:spacing w:before="480" w:line="300" w:lineRule="auto"/>
        <w:rPr>
          <w:sz w:val="42"/>
          <w:szCs w:val="42"/>
          <w:highlight w:val="white"/>
        </w:rPr>
      </w:pPr>
      <w:bookmarkStart w:colFirst="0" w:colLast="0" w:name="_o1uraywlgasb" w:id="9"/>
      <w:bookmarkEnd w:id="9"/>
      <w:r w:rsidDel="00000000" w:rsidR="00000000" w:rsidRPr="00000000">
        <w:rPr>
          <w:sz w:val="42"/>
          <w:szCs w:val="42"/>
          <w:highlight w:val="white"/>
          <w:rtl w:val="0"/>
        </w:rPr>
        <w:t xml:space="preserve">TABLE DES MATIÈRES</w:t>
      </w:r>
    </w:p>
    <w:p w:rsidR="00000000" w:rsidDel="00000000" w:rsidP="00000000" w:rsidRDefault="00000000" w:rsidRPr="00000000" w14:paraId="0000001A">
      <w:pPr>
        <w:pStyle w:val="Heading2"/>
        <w:keepNext w:val="0"/>
        <w:keepLines w:val="0"/>
        <w:spacing w:after="240" w:before="240" w:line="300" w:lineRule="auto"/>
        <w:rPr>
          <w:sz w:val="26"/>
          <w:szCs w:val="26"/>
          <w:highlight w:val="white"/>
        </w:rPr>
      </w:pPr>
      <w:bookmarkStart w:colFirst="0" w:colLast="0" w:name="_6xsiky6ne0no" w:id="10"/>
      <w:bookmarkEnd w:id="10"/>
      <w:r w:rsidDel="00000000" w:rsidR="00000000" w:rsidRPr="00000000">
        <w:rPr>
          <w:sz w:val="26"/>
          <w:szCs w:val="26"/>
          <w:highlight w:val="white"/>
          <w:rtl w:val="0"/>
        </w:rPr>
        <w:t xml:space="preserve">1. Contexte du projet ............................................................................ 3</w:t>
      </w:r>
    </w:p>
    <w:p w:rsidR="00000000" w:rsidDel="00000000" w:rsidP="00000000" w:rsidRDefault="00000000" w:rsidRPr="00000000" w14:paraId="0000001B">
      <w:pPr>
        <w:pStyle w:val="Heading2"/>
        <w:keepNext w:val="0"/>
        <w:keepLines w:val="0"/>
        <w:spacing w:after="240" w:before="240" w:line="300" w:lineRule="auto"/>
        <w:ind w:left="600" w:right="600" w:firstLine="0"/>
        <w:rPr>
          <w:sz w:val="26"/>
          <w:szCs w:val="26"/>
          <w:highlight w:val="white"/>
        </w:rPr>
      </w:pPr>
      <w:bookmarkStart w:colFirst="0" w:colLast="0" w:name="_6xsiky6ne0no" w:id="10"/>
      <w:bookmarkEnd w:id="10"/>
      <w:r w:rsidDel="00000000" w:rsidR="00000000" w:rsidRPr="00000000">
        <w:rPr>
          <w:sz w:val="26"/>
          <w:szCs w:val="26"/>
          <w:highlight w:val="white"/>
          <w:rtl w:val="0"/>
        </w:rPr>
        <w:t xml:space="preserve">1.1 Présentation de l'établissement fictif .......................................2</w:t>
      </w:r>
    </w:p>
    <w:p w:rsidR="00000000" w:rsidDel="00000000" w:rsidP="00000000" w:rsidRDefault="00000000" w:rsidRPr="00000000" w14:paraId="0000001C">
      <w:pPr>
        <w:pStyle w:val="Heading2"/>
        <w:keepNext w:val="0"/>
        <w:keepLines w:val="0"/>
        <w:spacing w:after="240" w:before="240" w:line="300" w:lineRule="auto"/>
        <w:ind w:left="600" w:right="600" w:firstLine="0"/>
        <w:rPr>
          <w:sz w:val="26"/>
          <w:szCs w:val="26"/>
          <w:highlight w:val="white"/>
        </w:rPr>
      </w:pPr>
      <w:bookmarkStart w:colFirst="0" w:colLast="0" w:name="_es8y0u6bn5a2" w:id="11"/>
      <w:bookmarkEnd w:id="11"/>
      <w:r w:rsidDel="00000000" w:rsidR="00000000" w:rsidRPr="00000000">
        <w:rPr>
          <w:sz w:val="26"/>
          <w:szCs w:val="26"/>
          <w:highlight w:val="white"/>
          <w:rtl w:val="0"/>
        </w:rPr>
        <w:t xml:space="preserve"> 1.2 Problématique résolue .......................................................... 2</w:t>
      </w:r>
    </w:p>
    <w:p w:rsidR="00000000" w:rsidDel="00000000" w:rsidP="00000000" w:rsidRDefault="00000000" w:rsidRPr="00000000" w14:paraId="0000001D">
      <w:pPr>
        <w:pStyle w:val="Heading2"/>
        <w:keepNext w:val="0"/>
        <w:keepLines w:val="0"/>
        <w:spacing w:after="240" w:before="240" w:line="300" w:lineRule="auto"/>
        <w:rPr>
          <w:sz w:val="26"/>
          <w:szCs w:val="26"/>
          <w:highlight w:val="white"/>
        </w:rPr>
      </w:pPr>
      <w:bookmarkStart w:colFirst="0" w:colLast="0" w:name="_6xsiky6ne0no" w:id="10"/>
      <w:bookmarkEnd w:id="10"/>
      <w:r w:rsidDel="00000000" w:rsidR="00000000" w:rsidRPr="00000000">
        <w:rPr>
          <w:sz w:val="26"/>
          <w:szCs w:val="26"/>
          <w:highlight w:val="white"/>
          <w:rtl w:val="0"/>
        </w:rPr>
        <w:t xml:space="preserve">2. ObjectifsFinalités de l'application ..................................................... 4</w:t>
      </w:r>
    </w:p>
    <w:p w:rsidR="00000000" w:rsidDel="00000000" w:rsidP="00000000" w:rsidRDefault="00000000" w:rsidRPr="00000000" w14:paraId="0000001E">
      <w:pPr>
        <w:pStyle w:val="Heading2"/>
        <w:keepNext w:val="0"/>
        <w:keepLines w:val="0"/>
        <w:spacing w:after="240" w:before="240" w:line="300" w:lineRule="auto"/>
        <w:rPr>
          <w:sz w:val="26"/>
          <w:szCs w:val="26"/>
          <w:highlight w:val="white"/>
        </w:rPr>
      </w:pPr>
      <w:bookmarkStart w:colFirst="0" w:colLast="0" w:name="_6xsiky6ne0no" w:id="10"/>
      <w:bookmarkEnd w:id="10"/>
      <w:r w:rsidDel="00000000" w:rsidR="00000000" w:rsidRPr="00000000">
        <w:rPr>
          <w:sz w:val="26"/>
          <w:szCs w:val="26"/>
          <w:highlight w:val="white"/>
          <w:rtl w:val="0"/>
        </w:rPr>
        <w:t xml:space="preserve">3. Architecture générale ...................................................................... 5</w:t>
      </w:r>
    </w:p>
    <w:p w:rsidR="00000000" w:rsidDel="00000000" w:rsidP="00000000" w:rsidRDefault="00000000" w:rsidRPr="00000000" w14:paraId="0000001F">
      <w:pPr>
        <w:pStyle w:val="Heading2"/>
        <w:keepNext w:val="0"/>
        <w:keepLines w:val="0"/>
        <w:spacing w:after="240" w:before="240" w:line="300" w:lineRule="auto"/>
        <w:rPr>
          <w:sz w:val="26"/>
          <w:szCs w:val="26"/>
          <w:highlight w:val="white"/>
        </w:rPr>
      </w:pPr>
      <w:bookmarkStart w:colFirst="0" w:colLast="0" w:name="_6xsiky6ne0no" w:id="10"/>
      <w:bookmarkEnd w:id="10"/>
      <w:r w:rsidDel="00000000" w:rsidR="00000000" w:rsidRPr="00000000">
        <w:rPr>
          <w:sz w:val="26"/>
          <w:szCs w:val="26"/>
          <w:highlight w:val="white"/>
          <w:rtl w:val="0"/>
        </w:rPr>
        <w:t xml:space="preserve">4. Diagramme de classes .................................................................... 7</w:t>
      </w:r>
    </w:p>
    <w:p w:rsidR="00000000" w:rsidDel="00000000" w:rsidP="00000000" w:rsidRDefault="00000000" w:rsidRPr="00000000" w14:paraId="00000020">
      <w:pPr>
        <w:pStyle w:val="Heading2"/>
        <w:keepNext w:val="0"/>
        <w:keepLines w:val="0"/>
        <w:spacing w:after="240" w:before="240" w:line="300" w:lineRule="auto"/>
        <w:rPr>
          <w:sz w:val="26"/>
          <w:szCs w:val="26"/>
          <w:highlight w:val="white"/>
        </w:rPr>
      </w:pPr>
      <w:bookmarkStart w:colFirst="0" w:colLast="0" w:name="_6xsiky6ne0no" w:id="10"/>
      <w:bookmarkEnd w:id="10"/>
      <w:r w:rsidDel="00000000" w:rsidR="00000000" w:rsidRPr="00000000">
        <w:rPr>
          <w:sz w:val="26"/>
          <w:szCs w:val="26"/>
          <w:highlight w:val="white"/>
          <w:rtl w:val="0"/>
        </w:rPr>
        <w:t xml:space="preserve">5. Choix techniques ............................................................................. 8</w:t>
      </w:r>
    </w:p>
    <w:p w:rsidR="00000000" w:rsidDel="00000000" w:rsidP="00000000" w:rsidRDefault="00000000" w:rsidRPr="00000000" w14:paraId="00000021">
      <w:pPr>
        <w:pStyle w:val="Heading2"/>
        <w:keepNext w:val="0"/>
        <w:keepLines w:val="0"/>
        <w:spacing w:after="240" w:before="240" w:line="300" w:lineRule="auto"/>
        <w:rPr>
          <w:sz w:val="26"/>
          <w:szCs w:val="26"/>
          <w:highlight w:val="white"/>
        </w:rPr>
      </w:pPr>
      <w:bookmarkStart w:colFirst="0" w:colLast="0" w:name="_6xsiky6ne0no" w:id="10"/>
      <w:bookmarkEnd w:id="10"/>
      <w:r w:rsidDel="00000000" w:rsidR="00000000" w:rsidRPr="00000000">
        <w:rPr>
          <w:sz w:val="26"/>
          <w:szCs w:val="26"/>
          <w:highlight w:val="white"/>
          <w:rtl w:val="0"/>
        </w:rPr>
        <w:t xml:space="preserve">6. Description des fonctionnalités principales ...................................... 9</w:t>
      </w:r>
    </w:p>
    <w:p w:rsidR="00000000" w:rsidDel="00000000" w:rsidP="00000000" w:rsidRDefault="00000000" w:rsidRPr="00000000" w14:paraId="00000022">
      <w:pPr>
        <w:pStyle w:val="Heading2"/>
        <w:keepNext w:val="0"/>
        <w:keepLines w:val="0"/>
        <w:spacing w:after="240" w:before="240" w:line="300" w:lineRule="auto"/>
        <w:rPr>
          <w:sz w:val="26"/>
          <w:szCs w:val="26"/>
          <w:highlight w:val="white"/>
        </w:rPr>
      </w:pPr>
      <w:bookmarkStart w:colFirst="0" w:colLast="0" w:name="_6xsiky6ne0no" w:id="10"/>
      <w:bookmarkEnd w:id="10"/>
      <w:r w:rsidDel="00000000" w:rsidR="00000000" w:rsidRPr="00000000">
        <w:rPr>
          <w:sz w:val="26"/>
          <w:szCs w:val="26"/>
          <w:highlight w:val="white"/>
          <w:rtl w:val="0"/>
        </w:rPr>
        <w:t xml:space="preserve">7. Captures d'écran ............................................................................. 11</w:t>
      </w:r>
    </w:p>
    <w:p w:rsidR="00000000" w:rsidDel="00000000" w:rsidP="00000000" w:rsidRDefault="00000000" w:rsidRPr="00000000" w14:paraId="00000023">
      <w:pPr>
        <w:pStyle w:val="Heading2"/>
        <w:keepNext w:val="0"/>
        <w:keepLines w:val="0"/>
        <w:spacing w:after="240" w:before="240" w:line="300" w:lineRule="auto"/>
        <w:rPr>
          <w:sz w:val="26"/>
          <w:szCs w:val="26"/>
          <w:highlight w:val="white"/>
        </w:rPr>
      </w:pPr>
      <w:bookmarkStart w:colFirst="0" w:colLast="0" w:name="_6xsiky6ne0no" w:id="10"/>
      <w:bookmarkEnd w:id="10"/>
      <w:r w:rsidDel="00000000" w:rsidR="00000000" w:rsidRPr="00000000">
        <w:rPr>
          <w:sz w:val="26"/>
          <w:szCs w:val="26"/>
          <w:highlight w:val="white"/>
          <w:rtl w:val="0"/>
        </w:rPr>
        <w:t xml:space="preserve">8. Difficultés rencontrées .................................................................... 15</w:t>
      </w:r>
    </w:p>
    <w:p w:rsidR="00000000" w:rsidDel="00000000" w:rsidP="00000000" w:rsidRDefault="00000000" w:rsidRPr="00000000" w14:paraId="00000024">
      <w:pPr>
        <w:pStyle w:val="Heading2"/>
        <w:keepNext w:val="0"/>
        <w:keepLines w:val="0"/>
        <w:spacing w:after="240" w:before="240" w:line="300" w:lineRule="auto"/>
        <w:rPr>
          <w:sz w:val="26"/>
          <w:szCs w:val="26"/>
          <w:highlight w:val="white"/>
        </w:rPr>
      </w:pPr>
      <w:bookmarkStart w:colFirst="0" w:colLast="0" w:name="_jpveksll85e7" w:id="12"/>
      <w:bookmarkEnd w:id="12"/>
      <w:r w:rsidDel="00000000" w:rsidR="00000000" w:rsidRPr="00000000">
        <w:rPr>
          <w:sz w:val="26"/>
          <w:szCs w:val="26"/>
          <w:highlight w:val="white"/>
          <w:rtl w:val="0"/>
        </w:rPr>
        <w:t xml:space="preserve">9. Améliorations possibles .................................................................. 16</w:t>
      </w:r>
    </w:p>
    <w:p w:rsidR="00000000" w:rsidDel="00000000" w:rsidP="00000000" w:rsidRDefault="00000000" w:rsidRPr="00000000" w14:paraId="00000025">
      <w:pPr>
        <w:jc w:val="left"/>
        <w:rPr>
          <w:sz w:val="70"/>
          <w:szCs w:val="70"/>
        </w:rPr>
      </w:pPr>
      <w:r w:rsidDel="00000000" w:rsidR="00000000" w:rsidRPr="00000000">
        <w:rPr>
          <w:rtl w:val="0"/>
        </w:rPr>
      </w:r>
    </w:p>
    <w:p w:rsidR="00000000" w:rsidDel="00000000" w:rsidP="00000000" w:rsidRDefault="00000000" w:rsidRPr="00000000" w14:paraId="00000026">
      <w:pPr>
        <w:jc w:val="left"/>
        <w:rPr>
          <w:sz w:val="70"/>
          <w:szCs w:val="70"/>
        </w:rPr>
      </w:pPr>
      <w:r w:rsidDel="00000000" w:rsidR="00000000" w:rsidRPr="00000000">
        <w:rPr>
          <w:rtl w:val="0"/>
        </w:rPr>
      </w:r>
    </w:p>
    <w:p w:rsidR="00000000" w:rsidDel="00000000" w:rsidP="00000000" w:rsidRDefault="00000000" w:rsidRPr="00000000" w14:paraId="00000027">
      <w:pPr>
        <w:jc w:val="left"/>
        <w:rPr>
          <w:sz w:val="70"/>
          <w:szCs w:val="70"/>
        </w:rPr>
      </w:pPr>
      <w:r w:rsidDel="00000000" w:rsidR="00000000" w:rsidRPr="00000000">
        <w:rPr>
          <w:rtl w:val="0"/>
        </w:rPr>
      </w:r>
    </w:p>
    <w:p w:rsidR="00000000" w:rsidDel="00000000" w:rsidP="00000000" w:rsidRDefault="00000000" w:rsidRPr="00000000" w14:paraId="00000028">
      <w:pPr>
        <w:jc w:val="left"/>
        <w:rPr>
          <w:sz w:val="70"/>
          <w:szCs w:val="70"/>
        </w:rPr>
      </w:pPr>
      <w:r w:rsidDel="00000000" w:rsidR="00000000" w:rsidRPr="00000000">
        <w:rPr>
          <w:rtl w:val="0"/>
        </w:rPr>
      </w:r>
    </w:p>
    <w:p w:rsidR="00000000" w:rsidDel="00000000" w:rsidP="00000000" w:rsidRDefault="00000000" w:rsidRPr="00000000" w14:paraId="00000029">
      <w:pPr>
        <w:jc w:val="left"/>
        <w:rPr>
          <w:sz w:val="70"/>
          <w:szCs w:val="70"/>
        </w:rPr>
      </w:pPr>
      <w:r w:rsidDel="00000000" w:rsidR="00000000" w:rsidRPr="00000000">
        <w:rPr>
          <w:rtl w:val="0"/>
        </w:rPr>
      </w:r>
    </w:p>
    <w:p w:rsidR="00000000" w:rsidDel="00000000" w:rsidP="00000000" w:rsidRDefault="00000000" w:rsidRPr="00000000" w14:paraId="0000002A">
      <w:pPr>
        <w:jc w:val="left"/>
        <w:rPr>
          <w:sz w:val="70"/>
          <w:szCs w:val="70"/>
        </w:rPr>
      </w:pPr>
      <w:r w:rsidDel="00000000" w:rsidR="00000000" w:rsidRPr="00000000">
        <w:rPr>
          <w:rtl w:val="0"/>
        </w:rPr>
      </w:r>
    </w:p>
    <w:p w:rsidR="00000000" w:rsidDel="00000000" w:rsidP="00000000" w:rsidRDefault="00000000" w:rsidRPr="00000000" w14:paraId="0000002B">
      <w:pPr>
        <w:jc w:val="left"/>
        <w:rPr>
          <w:sz w:val="70"/>
          <w:szCs w:val="70"/>
        </w:rPr>
      </w:pPr>
      <w:r w:rsidDel="00000000" w:rsidR="00000000" w:rsidRPr="00000000">
        <w:rPr>
          <w:sz w:val="70"/>
          <w:szCs w:val="70"/>
          <w:rtl w:val="0"/>
        </w:rPr>
        <w:t xml:space="preserve">Rapport technique</w:t>
      </w:r>
    </w:p>
    <w:p w:rsidR="00000000" w:rsidDel="00000000" w:rsidP="00000000" w:rsidRDefault="00000000" w:rsidRPr="00000000" w14:paraId="0000002C">
      <w:pPr>
        <w:rPr>
          <w:sz w:val="18"/>
          <w:szCs w:val="18"/>
          <w:highlight w:val="white"/>
        </w:rPr>
      </w:pPr>
      <w:r w:rsidDel="00000000" w:rsidR="00000000" w:rsidRPr="00000000">
        <w:rPr>
          <w:rtl w:val="0"/>
        </w:rPr>
      </w:r>
    </w:p>
    <w:p w:rsidR="00000000" w:rsidDel="00000000" w:rsidP="00000000" w:rsidRDefault="00000000" w:rsidRPr="00000000" w14:paraId="0000002D">
      <w:pPr>
        <w:rPr>
          <w:sz w:val="24"/>
          <w:szCs w:val="24"/>
          <w:highlight w:val="white"/>
        </w:rPr>
      </w:pPr>
      <w:r w:rsidDel="00000000" w:rsidR="00000000" w:rsidRPr="00000000">
        <w:rPr>
          <w:rtl w:val="0"/>
        </w:rPr>
      </w:r>
    </w:p>
    <w:p w:rsidR="00000000" w:rsidDel="00000000" w:rsidP="00000000" w:rsidRDefault="00000000" w:rsidRPr="00000000" w14:paraId="0000002E">
      <w:pPr>
        <w:rPr>
          <w:sz w:val="24"/>
          <w:szCs w:val="24"/>
          <w:shd w:fill="d5a6bd" w:val="clear"/>
        </w:rPr>
      </w:pPr>
      <w:r w:rsidDel="00000000" w:rsidR="00000000" w:rsidRPr="00000000">
        <w:rPr>
          <w:rtl w:val="0"/>
        </w:rPr>
      </w:r>
    </w:p>
    <w:p w:rsidR="00000000" w:rsidDel="00000000" w:rsidP="00000000" w:rsidRDefault="00000000" w:rsidRPr="00000000" w14:paraId="0000002F">
      <w:pPr>
        <w:rPr>
          <w:sz w:val="24"/>
          <w:szCs w:val="24"/>
          <w:shd w:fill="d5a6bd" w:val="clear"/>
        </w:rPr>
      </w:pPr>
      <w:r w:rsidDel="00000000" w:rsidR="00000000" w:rsidRPr="00000000">
        <w:rPr>
          <w:rtl w:val="0"/>
        </w:rPr>
      </w:r>
    </w:p>
    <w:p w:rsidR="00000000" w:rsidDel="00000000" w:rsidP="00000000" w:rsidRDefault="00000000" w:rsidRPr="00000000" w14:paraId="00000030">
      <w:pPr>
        <w:pStyle w:val="Heading2"/>
        <w:keepNext w:val="0"/>
        <w:keepLines w:val="0"/>
        <w:spacing w:after="80" w:before="0" w:lineRule="auto"/>
        <w:jc w:val="center"/>
        <w:rPr>
          <w:b w:val="1"/>
          <w:bCs w:val="1"/>
          <w:color w:val="6fa8dc"/>
          <w:sz w:val="36"/>
          <w:szCs w:val="36"/>
          <w:highlight w:val="white"/>
        </w:rPr>
      </w:pPr>
      <w:bookmarkStart w:colFirst="0" w:colLast="0" w:name="_vo4i5nise2wr" w:id="13"/>
      <w:bookmarkEnd w:id="13"/>
      <w:r w:rsidDel="00000000" w:rsidR="00000000" w:rsidRPr="00000000">
        <w:rPr>
          <w:b w:val="1"/>
          <w:bCs w:val="1"/>
          <w:color w:val="6fa8dc"/>
          <w:sz w:val="36"/>
          <w:szCs w:val="36"/>
          <w:highlight w:val="white"/>
          <w:rtl w:val="0"/>
        </w:rPr>
        <w:t xml:space="preserve">1. Contexte du projet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keepNext w:val="0"/>
        <w:keepLines w:val="0"/>
        <w:spacing w:before="0" w:lineRule="auto"/>
        <w:rPr>
          <w:b w:val="1"/>
          <w:bCs w:val="1"/>
          <w:color w:val="0b5394"/>
          <w:sz w:val="26"/>
          <w:szCs w:val="26"/>
          <w:highlight w:val="white"/>
        </w:rPr>
      </w:pPr>
      <w:bookmarkStart w:colFirst="0" w:colLast="0" w:name="_axs8v4dqlwkc" w:id="14"/>
      <w:bookmarkEnd w:id="14"/>
      <w:r w:rsidDel="00000000" w:rsidR="00000000" w:rsidRPr="00000000">
        <w:rPr>
          <w:b w:val="1"/>
          <w:bCs w:val="1"/>
          <w:color w:val="0b5394"/>
          <w:sz w:val="26"/>
          <w:szCs w:val="26"/>
          <w:highlight w:val="white"/>
          <w:rtl w:val="0"/>
        </w:rPr>
        <w:t xml:space="preserve">Présentation de l'établissement fictif</w:t>
      </w:r>
    </w:p>
    <w:p w:rsidR="00000000" w:rsidDel="00000000" w:rsidP="00000000" w:rsidRDefault="00000000" w:rsidRPr="00000000" w14:paraId="00000034">
      <w:pPr>
        <w:spacing w:after="240" w:lineRule="auto"/>
        <w:rPr>
          <w:sz w:val="24"/>
          <w:szCs w:val="24"/>
          <w:highlight w:val="white"/>
        </w:rPr>
      </w:pPr>
      <w:r w:rsidDel="00000000" w:rsidR="00000000" w:rsidRPr="00000000">
        <w:rPr>
          <w:rFonts w:ascii="Georgia" w:cs="Georgia" w:eastAsia="Georgia" w:hAnsi="Georgia"/>
          <w:sz w:val="24"/>
          <w:szCs w:val="24"/>
          <w:highlight w:val="white"/>
          <w:rtl w:val="0"/>
        </w:rPr>
        <w:t xml:space="preserve">Le projet s'articule autour du développement d'une application web complète pour un établissement scolaire fictif nommé "PreSkool". Cette institution représente une école moderne qui accueille un nombre important d'étudiants, structurée autour de divers départements et niveaux scolaires (classes). L'établissement est animé par un corps professoral diversifié et une administration qui gèrent au quotidien des emplois du temps complexes, des événements, des examens, ainsi que le suivi régulier des élèves et l'interaction avec leurs parents.</w:t>
      </w:r>
      <w:r w:rsidDel="00000000" w:rsidR="00000000" w:rsidRPr="00000000">
        <w:rPr>
          <w:rtl w:val="0"/>
        </w:rPr>
      </w:r>
    </w:p>
    <w:p w:rsidR="00000000" w:rsidDel="00000000" w:rsidP="00000000" w:rsidRDefault="00000000" w:rsidRPr="00000000" w14:paraId="00000035">
      <w:pPr>
        <w:pStyle w:val="Heading3"/>
        <w:keepNext w:val="0"/>
        <w:keepLines w:val="0"/>
        <w:spacing w:before="0" w:lineRule="auto"/>
        <w:rPr>
          <w:b w:val="1"/>
          <w:bCs w:val="1"/>
          <w:color w:val="0b5394"/>
          <w:sz w:val="26"/>
          <w:szCs w:val="26"/>
          <w:highlight w:val="white"/>
        </w:rPr>
      </w:pPr>
      <w:bookmarkStart w:colFirst="0" w:colLast="0" w:name="_dn06k6dh2am7" w:id="15"/>
      <w:bookmarkEnd w:id="15"/>
      <w:r w:rsidDel="00000000" w:rsidR="00000000" w:rsidRPr="00000000">
        <w:rPr>
          <w:b w:val="1"/>
          <w:bCs w:val="1"/>
          <w:color w:val="0b5394"/>
          <w:sz w:val="26"/>
          <w:szCs w:val="26"/>
          <w:highlight w:val="white"/>
          <w:rtl w:val="0"/>
        </w:rPr>
        <w:t xml:space="preserve">Problématique résolue</w:t>
      </w:r>
    </w:p>
    <w:p w:rsidR="00000000" w:rsidDel="00000000" w:rsidP="00000000" w:rsidRDefault="00000000" w:rsidRPr="00000000" w14:paraId="00000036">
      <w:pPr>
        <w:spacing w:after="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La gestion administrative et pédagogique traditionnelle d'un établissement de cette envergure implique souvent une dispersion des données, des processus chronophages (sur format papier ou via des outils non connectés) et une communication asynchrone entre l'administration, les enseignants et les élèves. La problématique principale à laquelle ce projet répond est la suivante :</w:t>
      </w:r>
      <w:r w:rsidDel="00000000" w:rsidR="00000000" w:rsidRPr="00000000">
        <w:rPr>
          <w:rFonts w:ascii="Georgia" w:cs="Georgia" w:eastAsia="Georgia" w:hAnsi="Georgia"/>
          <w:b w:val="1"/>
          <w:bCs w:val="1"/>
          <w:sz w:val="24"/>
          <w:szCs w:val="24"/>
          <w:highlight w:val="white"/>
          <w:rtl w:val="0"/>
        </w:rPr>
        <w:t xml:space="preserve"> Comment centraliser, sécuriser et automatiser la gestion complète du flux de travail d'une école au sein d'une plateforme numérique unique ?</w:t>
      </w:r>
    </w:p>
    <w:p w:rsidR="00000000" w:rsidDel="00000000" w:rsidP="00000000" w:rsidRDefault="00000000" w:rsidRPr="00000000" w14:paraId="00000037">
      <w:pPr>
        <w:spacing w:after="240" w:lineRule="auto"/>
        <w:rPr>
          <w:sz w:val="24"/>
          <w:szCs w:val="24"/>
          <w:highlight w:val="white"/>
        </w:rPr>
      </w:pPr>
      <w:r w:rsidDel="00000000" w:rsidR="00000000" w:rsidRPr="00000000">
        <w:rPr>
          <w:rFonts w:ascii="Georgia" w:cs="Georgia" w:eastAsia="Georgia" w:hAnsi="Georgia"/>
          <w:sz w:val="24"/>
          <w:szCs w:val="24"/>
          <w:highlight w:val="white"/>
          <w:rtl w:val="0"/>
        </w:rPr>
        <w:t xml:space="preserve">L'application web "</w:t>
      </w:r>
      <w:r w:rsidDel="00000000" w:rsidR="00000000" w:rsidRPr="00000000">
        <w:rPr>
          <w:rFonts w:ascii="Georgia" w:cs="Georgia" w:eastAsia="Georgia" w:hAnsi="Georgia"/>
          <w:sz w:val="24"/>
          <w:szCs w:val="24"/>
          <w:highlight w:val="white"/>
          <w:rtl w:val="0"/>
        </w:rPr>
        <w:t xml:space="preserve">PreSkool</w:t>
      </w:r>
      <w:r w:rsidDel="00000000" w:rsidR="00000000" w:rsidRPr="00000000">
        <w:rPr>
          <w:rFonts w:ascii="Georgia" w:cs="Georgia" w:eastAsia="Georgia" w:hAnsi="Georgia"/>
          <w:sz w:val="24"/>
          <w:szCs w:val="24"/>
          <w:highlight w:val="white"/>
          <w:rtl w:val="0"/>
        </w:rPr>
        <w:t xml:space="preserve">", développée sous le framework Django, vient résoudre cette problématique en offrant une solution centralisée articulée autour des axes suivants :</w:t>
      </w:r>
      <w:r w:rsidDel="00000000" w:rsidR="00000000" w:rsidRPr="00000000">
        <w:rPr>
          <w:rtl w:val="0"/>
        </w:rPr>
      </w:r>
    </w:p>
    <w:p w:rsidR="00000000" w:rsidDel="00000000" w:rsidP="00000000" w:rsidRDefault="00000000" w:rsidRPr="00000000" w14:paraId="00000038">
      <w:pPr>
        <w:numPr>
          <w:ilvl w:val="0"/>
          <w:numId w:val="2"/>
        </w:numPr>
        <w:spacing w:after="0" w:afterAutospacing="0" w:lineRule="auto"/>
        <w:ind w:left="720" w:hanging="360"/>
        <w:rPr>
          <w:sz w:val="24"/>
          <w:szCs w:val="24"/>
          <w:highlight w:val="white"/>
        </w:rPr>
      </w:pPr>
      <w:r w:rsidDel="00000000" w:rsidR="00000000" w:rsidRPr="00000000">
        <w:rPr>
          <w:b w:val="1"/>
          <w:bCs w:val="1"/>
          <w:sz w:val="24"/>
          <w:szCs w:val="24"/>
          <w:highlight w:val="white"/>
          <w:rtl w:val="0"/>
        </w:rPr>
        <w:t xml:space="preserve">Sécurité et contrôle d'accès :</w:t>
      </w:r>
      <w:r w:rsidDel="00000000" w:rsidR="00000000" w:rsidRPr="00000000">
        <w:rPr>
          <w:rFonts w:ascii="Georgia" w:cs="Georgia" w:eastAsia="Georgia" w:hAnsi="Georgia"/>
          <w:sz w:val="24"/>
          <w:szCs w:val="24"/>
          <w:highlight w:val="white"/>
          <w:rtl w:val="0"/>
        </w:rPr>
        <w:t xml:space="preserve"> L'application intègre un système d'authentification personnalisé basé sur trois rôles distincts (Administrateur, Enseignant, Étudiant). Chaque utilisateur bénéficie d'une interface et de permissions adaptées à son statut.</w:t>
      </w:r>
    </w:p>
    <w:p w:rsidR="00000000" w:rsidDel="00000000" w:rsidP="00000000" w:rsidRDefault="00000000" w:rsidRPr="00000000" w14:paraId="00000039">
      <w:pPr>
        <w:numPr>
          <w:ilvl w:val="0"/>
          <w:numId w:val="2"/>
        </w:numPr>
        <w:spacing w:after="0" w:afterAutospacing="0" w:lineRule="auto"/>
        <w:ind w:left="720" w:hanging="360"/>
        <w:rPr>
          <w:sz w:val="24"/>
          <w:szCs w:val="24"/>
          <w:highlight w:val="white"/>
        </w:rPr>
      </w:pPr>
      <w:r w:rsidDel="00000000" w:rsidR="00000000" w:rsidRPr="00000000">
        <w:rPr>
          <w:b w:val="1"/>
          <w:bCs w:val="1"/>
          <w:sz w:val="24"/>
          <w:szCs w:val="24"/>
          <w:highlight w:val="white"/>
          <w:rtl w:val="0"/>
        </w:rPr>
        <w:t xml:space="preserve">Centralisation administrative </w:t>
      </w:r>
      <w:r w:rsidDel="00000000" w:rsidR="00000000" w:rsidRPr="00000000">
        <w:rPr>
          <w:rFonts w:ascii="Georgia" w:cs="Georgia" w:eastAsia="Georgia" w:hAnsi="Georgia"/>
          <w:sz w:val="24"/>
          <w:szCs w:val="24"/>
          <w:highlight w:val="white"/>
          <w:rtl w:val="0"/>
        </w:rPr>
        <w:t xml:space="preserve">:</w:t>
      </w:r>
      <w:r w:rsidDel="00000000" w:rsidR="00000000" w:rsidRPr="00000000">
        <w:rPr>
          <w:rFonts w:ascii="Georgia" w:cs="Georgia" w:eastAsia="Georgia" w:hAnsi="Georgia"/>
          <w:sz w:val="24"/>
          <w:szCs w:val="24"/>
          <w:highlight w:val="white"/>
          <w:rtl w:val="0"/>
        </w:rPr>
        <w:t xml:space="preserve"> Le système permet la gestion exhaustive des ressources humaines et matérielles, incluant les départements, les professeurs , les classes, les matières et les jours fériés de l'établissement.</w:t>
      </w:r>
      <w:r w:rsidDel="00000000" w:rsidR="00000000" w:rsidRPr="00000000">
        <w:rPr>
          <w:rtl w:val="0"/>
        </w:rPr>
      </w:r>
    </w:p>
    <w:p w:rsidR="00000000" w:rsidDel="00000000" w:rsidP="00000000" w:rsidRDefault="00000000" w:rsidRPr="00000000" w14:paraId="0000003A">
      <w:pPr>
        <w:numPr>
          <w:ilvl w:val="0"/>
          <w:numId w:val="2"/>
        </w:numPr>
        <w:spacing w:after="0" w:afterAutospacing="0" w:lineRule="auto"/>
        <w:ind w:left="720" w:hanging="360"/>
        <w:rPr>
          <w:sz w:val="24"/>
          <w:szCs w:val="24"/>
          <w:highlight w:val="white"/>
        </w:rPr>
      </w:pPr>
      <w:r w:rsidDel="00000000" w:rsidR="00000000" w:rsidRPr="00000000">
        <w:rPr>
          <w:b w:val="1"/>
          <w:bCs w:val="1"/>
          <w:sz w:val="24"/>
          <w:szCs w:val="24"/>
          <w:highlight w:val="white"/>
          <w:rtl w:val="0"/>
        </w:rPr>
        <w:t xml:space="preserve">Optimisation du parcours étudiant :</w:t>
      </w:r>
      <w:r w:rsidDel="00000000" w:rsidR="00000000" w:rsidRPr="00000000">
        <w:rPr>
          <w:rFonts w:ascii="Georgia" w:cs="Georgia" w:eastAsia="Georgia" w:hAnsi="Georgia"/>
          <w:sz w:val="24"/>
          <w:szCs w:val="24"/>
          <w:highlight w:val="white"/>
          <w:rtl w:val="0"/>
        </w:rPr>
        <w:t xml:space="preserve"> La gestion des élèves est entièrement digitalisée, allant de la création automatisée des comptes étudiants à leur association avec leurs parents respectifs.</w:t>
      </w:r>
    </w:p>
    <w:p w:rsidR="00000000" w:rsidDel="00000000" w:rsidP="00000000" w:rsidRDefault="00000000" w:rsidRPr="00000000" w14:paraId="0000003B">
      <w:pPr>
        <w:numPr>
          <w:ilvl w:val="0"/>
          <w:numId w:val="2"/>
        </w:numPr>
        <w:spacing w:after="0" w:afterAutospacing="0" w:lineRule="auto"/>
        <w:ind w:left="720" w:hanging="360"/>
        <w:rPr>
          <w:sz w:val="24"/>
          <w:szCs w:val="24"/>
          <w:highlight w:val="white"/>
        </w:rPr>
      </w:pPr>
      <w:r w:rsidDel="00000000" w:rsidR="00000000" w:rsidRPr="00000000">
        <w:rPr>
          <w:b w:val="1"/>
          <w:bCs w:val="1"/>
          <w:sz w:val="24"/>
          <w:szCs w:val="24"/>
          <w:highlight w:val="white"/>
          <w:rtl w:val="0"/>
        </w:rPr>
        <w:t xml:space="preserve">Suivi pédagogique continu </w:t>
      </w:r>
      <w:r w:rsidDel="00000000" w:rsidR="00000000" w:rsidRPr="00000000">
        <w:rPr>
          <w:rFonts w:ascii="Georgia" w:cs="Georgia" w:eastAsia="Georgia" w:hAnsi="Georgia"/>
          <w:sz w:val="24"/>
          <w:szCs w:val="24"/>
          <w:highlight w:val="white"/>
          <w:rtl w:val="0"/>
        </w:rPr>
        <w:t xml:space="preserve">:</w:t>
      </w:r>
      <w:r w:rsidDel="00000000" w:rsidR="00000000" w:rsidRPr="00000000">
        <w:rPr>
          <w:rFonts w:ascii="Georgia" w:cs="Georgia" w:eastAsia="Georgia" w:hAnsi="Georgia"/>
          <w:sz w:val="24"/>
          <w:szCs w:val="24"/>
          <w:highlight w:val="white"/>
          <w:rtl w:val="0"/>
        </w:rPr>
        <w:t xml:space="preserve"> La plateforme fluidifie la planification académique à travers la gestion des emplois du temps , la programmation des examens et la saisie des résultats et des notes.</w:t>
      </w:r>
    </w:p>
    <w:p w:rsidR="00000000" w:rsidDel="00000000" w:rsidP="00000000" w:rsidRDefault="00000000" w:rsidRPr="00000000" w14:paraId="0000003C">
      <w:pPr>
        <w:numPr>
          <w:ilvl w:val="0"/>
          <w:numId w:val="2"/>
        </w:numPr>
        <w:spacing w:after="0" w:afterAutospacing="0" w:lineRule="auto"/>
        <w:ind w:left="720" w:hanging="360"/>
        <w:rPr>
          <w:sz w:val="24"/>
          <w:szCs w:val="24"/>
          <w:highlight w:val="white"/>
        </w:rPr>
      </w:pPr>
      <w:r w:rsidDel="00000000" w:rsidR="00000000" w:rsidRPr="00000000">
        <w:rPr>
          <w:b w:val="1"/>
          <w:bCs w:val="1"/>
          <w:sz w:val="24"/>
          <w:szCs w:val="24"/>
          <w:highlight w:val="white"/>
          <w:rtl w:val="0"/>
        </w:rPr>
        <w:t xml:space="preserve">Communication instantanée </w:t>
      </w:r>
      <w:r w:rsidDel="00000000" w:rsidR="00000000" w:rsidRPr="00000000">
        <w:rPr>
          <w:rFonts w:ascii="Georgia" w:cs="Georgia" w:eastAsia="Georgia" w:hAnsi="Georgia"/>
          <w:sz w:val="24"/>
          <w:szCs w:val="24"/>
          <w:highlight w:val="white"/>
          <w:rtl w:val="0"/>
        </w:rPr>
        <w:t xml:space="preserve">:</w:t>
      </w:r>
      <w:r w:rsidDel="00000000" w:rsidR="00000000" w:rsidRPr="00000000">
        <w:rPr>
          <w:rFonts w:ascii="Georgia" w:cs="Georgia" w:eastAsia="Georgia" w:hAnsi="Georgia"/>
          <w:sz w:val="24"/>
          <w:szCs w:val="24"/>
          <w:highlight w:val="white"/>
          <w:rtl w:val="0"/>
        </w:rPr>
        <w:t xml:space="preserve"> L'intégration d'un module de notifications permet d'alerter les utilisateurs en temps réel sur les divers événements ou mises à jour liés à la vie scolaire.</w:t>
      </w:r>
    </w:p>
    <w:p w:rsidR="00000000" w:rsidDel="00000000" w:rsidP="00000000" w:rsidRDefault="00000000" w:rsidRPr="00000000" w14:paraId="0000003D">
      <w:pPr>
        <w:numPr>
          <w:ilvl w:val="0"/>
          <w:numId w:val="2"/>
        </w:numPr>
        <w:spacing w:after="240" w:lineRule="auto"/>
        <w:ind w:left="720" w:hanging="360"/>
        <w:rPr>
          <w:sz w:val="24"/>
          <w:szCs w:val="24"/>
          <w:highlight w:val="white"/>
        </w:rPr>
      </w:pPr>
      <w:r w:rsidDel="00000000" w:rsidR="00000000" w:rsidRPr="00000000">
        <w:rPr>
          <w:b w:val="1"/>
          <w:bCs w:val="1"/>
          <w:sz w:val="24"/>
          <w:szCs w:val="24"/>
          <w:highlight w:val="white"/>
          <w:rtl w:val="0"/>
        </w:rPr>
        <w:t xml:space="preserve">Manque de visibilité :</w:t>
      </w:r>
      <w:r w:rsidDel="00000000" w:rsidR="00000000" w:rsidRPr="00000000">
        <w:rPr>
          <w:rFonts w:ascii="Georgia" w:cs="Georgia" w:eastAsia="Georgia" w:hAnsi="Georgia"/>
          <w:sz w:val="24"/>
          <w:szCs w:val="24"/>
          <w:highlight w:val="white"/>
          <w:rtl w:val="0"/>
        </w:rPr>
        <w:t xml:space="preserve"> L'absence d'un tableau de bord global empêchait la direction d'avoir une vue d'ensemble sur les effectifs, l'assiduité ou l'organisation générale de l'école.</w:t>
      </w:r>
      <w:r w:rsidDel="00000000" w:rsidR="00000000" w:rsidRPr="00000000">
        <w:rPr>
          <w:rtl w:val="0"/>
        </w:rPr>
      </w:r>
    </w:p>
    <w:p w:rsidR="00000000" w:rsidDel="00000000" w:rsidP="00000000" w:rsidRDefault="00000000" w:rsidRPr="00000000" w14:paraId="0000003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b w:val="1"/>
          <w:bCs w:val="1"/>
          <w:color w:val="6fa8dc"/>
          <w:sz w:val="36"/>
          <w:szCs w:val="36"/>
          <w:highlight w:val="white"/>
        </w:rPr>
      </w:pPr>
      <w:bookmarkStart w:colFirst="0" w:colLast="0" w:name="_f3h6wi6fdj34" w:id="16"/>
      <w:bookmarkEnd w:id="16"/>
      <w:r w:rsidDel="00000000" w:rsidR="00000000" w:rsidRPr="00000000">
        <w:rPr>
          <w:b w:val="1"/>
          <w:bCs w:val="1"/>
          <w:color w:val="6fa8dc"/>
          <w:sz w:val="36"/>
          <w:szCs w:val="36"/>
          <w:highlight w:val="white"/>
          <w:rtl w:val="0"/>
        </w:rPr>
        <w:t xml:space="preserve">  2. Objectifs : ce que l'application accomplit.</w:t>
      </w:r>
    </w:p>
    <w:p w:rsidR="00000000" w:rsidDel="00000000" w:rsidP="00000000" w:rsidRDefault="00000000" w:rsidRPr="00000000" w14:paraId="0000003F">
      <w:pPr>
        <w:rPr>
          <w:sz w:val="24"/>
          <w:szCs w:val="24"/>
          <w:shd w:fill="b6d7a8" w:val="clear"/>
        </w:rPr>
      </w:pPr>
      <w:r w:rsidDel="00000000" w:rsidR="00000000" w:rsidRPr="00000000">
        <w:rPr>
          <w:rtl w:val="0"/>
        </w:rPr>
      </w:r>
    </w:p>
    <w:p w:rsidR="00000000" w:rsidDel="00000000" w:rsidP="00000000" w:rsidRDefault="00000000" w:rsidRPr="00000000" w14:paraId="00000040">
      <w:pPr>
        <w:spacing w:after="120" w:before="12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L’objectif principal de cette application est de concevoir une plateforme de gestion scolaire centralisée, développée avec Django, permettant d’automatiser et de structurer les principales opérations administratives et pédagogiques d’un établissement d’enseignement. Elle vise à améliorer l’organisation interne, à faciliter l’accès à l’information et à renforcer la coordination entre l’administration, les enseignants et les étudiants.</w:t>
      </w:r>
    </w:p>
    <w:p w:rsidR="00000000" w:rsidDel="00000000" w:rsidP="00000000" w:rsidRDefault="00000000" w:rsidRPr="00000000" w14:paraId="00000041">
      <w:pPr>
        <w:spacing w:after="120" w:befor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Sur le plan fonctionnel, l’application assure la gestion sécurisée des utilisateurs et des droits d’accès à travers un système de rôles distincts, notamment administrateur, enseignant et étudiant, afin que chaque profil accède uniquement aux fonctionnalités qui lui sont destinées. Elle permet également l’administration des ressources académiques, telles que les départements, les classes, les matières et les enseignants, en garantissant une structuration cohérente des données de l’établissement.</w:t>
      </w:r>
    </w:p>
    <w:p w:rsidR="00000000" w:rsidDel="00000000" w:rsidP="00000000" w:rsidRDefault="00000000" w:rsidRPr="00000000" w14:paraId="00000042">
      <w:pPr>
        <w:spacing w:after="120" w:befor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L’application prend en charge le suivi de la scolarité et de la performance académique par la gestion des examens, la saisie des notes et la consultation des résultats, offrant ainsi une meilleure visibilité sur l’évolution des étudiants. Elle intègre aussi des fonctionnalités de planification et d’organisation logistique, notamment la gestion des emplois du temps, des calendriers scolaires, des jours fériés et des vacances, afin de centraliser les informations nécessaires au bon déroulement des activités académiques.</w:t>
      </w:r>
    </w:p>
    <w:p w:rsidR="00000000" w:rsidDel="00000000" w:rsidP="00000000" w:rsidRDefault="00000000" w:rsidRPr="00000000" w14:paraId="00000043">
      <w:pPr>
        <w:spacing w:after="120" w:befor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Enfin, l’application propose un tableau de bord de pilotage permettant de visualiser des indicateurs et des données statistiques utiles à la prise de décision, ainsi qu’un système de notifications et de messagerie favorisant une communication interne plus efficace entre les différents utilisateurs.</w:t>
      </w:r>
    </w:p>
    <w:p w:rsidR="00000000" w:rsidDel="00000000" w:rsidP="00000000" w:rsidRDefault="00000000" w:rsidRPr="00000000" w14:paraId="00000044">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5">
      <w:pPr>
        <w:rPr>
          <w:sz w:val="24"/>
          <w:szCs w:val="24"/>
          <w:shd w:fill="b6d7a8" w:val="clear"/>
        </w:rPr>
      </w:pPr>
      <w:r w:rsidDel="00000000" w:rsidR="00000000" w:rsidRPr="00000000">
        <w:rPr>
          <w:rtl w:val="0"/>
        </w:rPr>
      </w:r>
    </w:p>
    <w:p w:rsidR="00000000" w:rsidDel="00000000" w:rsidP="00000000" w:rsidRDefault="00000000" w:rsidRPr="00000000" w14:paraId="00000046">
      <w:pPr>
        <w:rPr>
          <w:sz w:val="24"/>
          <w:szCs w:val="24"/>
          <w:shd w:fill="b6d7a8" w:val="clear"/>
        </w:rPr>
      </w:pPr>
      <w:r w:rsidDel="00000000" w:rsidR="00000000" w:rsidRPr="00000000">
        <w:rPr>
          <w:rtl w:val="0"/>
        </w:rPr>
      </w:r>
    </w:p>
    <w:p w:rsidR="00000000" w:rsidDel="00000000" w:rsidP="00000000" w:rsidRDefault="00000000" w:rsidRPr="00000000" w14:paraId="00000047">
      <w:pPr>
        <w:rPr>
          <w:sz w:val="24"/>
          <w:szCs w:val="24"/>
          <w:shd w:fill="b6d7a8" w:val="clear"/>
        </w:rPr>
      </w:pPr>
      <w:r w:rsidDel="00000000" w:rsidR="00000000" w:rsidRPr="00000000">
        <w:rPr>
          <w:rtl w:val="0"/>
        </w:rPr>
      </w:r>
    </w:p>
    <w:p w:rsidR="00000000" w:rsidDel="00000000" w:rsidP="00000000" w:rsidRDefault="00000000" w:rsidRPr="00000000" w14:paraId="00000048">
      <w:pPr>
        <w:rPr>
          <w:sz w:val="24"/>
          <w:szCs w:val="24"/>
          <w:shd w:fill="d5a6bd" w:val="clear"/>
        </w:rPr>
      </w:pPr>
      <w:r w:rsidDel="00000000" w:rsidR="00000000" w:rsidRPr="00000000">
        <w:rPr>
          <w:rtl w:val="0"/>
        </w:rPr>
      </w:r>
    </w:p>
    <w:p w:rsidR="00000000" w:rsidDel="00000000" w:rsidP="00000000" w:rsidRDefault="00000000" w:rsidRPr="00000000" w14:paraId="0000004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b w:val="1"/>
          <w:bCs w:val="1"/>
          <w:color w:val="6fa8dc"/>
          <w:sz w:val="36"/>
          <w:szCs w:val="36"/>
          <w:highlight w:val="white"/>
        </w:rPr>
      </w:pPr>
      <w:bookmarkStart w:colFirst="0" w:colLast="0" w:name="_nrhifpf4crqi" w:id="17"/>
      <w:bookmarkEnd w:id="17"/>
      <w:r w:rsidDel="00000000" w:rsidR="00000000" w:rsidRPr="00000000">
        <w:rPr>
          <w:b w:val="1"/>
          <w:bCs w:val="1"/>
          <w:color w:val="6fa8dc"/>
          <w:sz w:val="36"/>
          <w:szCs w:val="36"/>
          <w:highlight w:val="white"/>
          <w:rtl w:val="0"/>
        </w:rPr>
        <w:t xml:space="preserve">3. Architecture générale : modules et interactions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Pour garder un code propre, lisible et facile à faire évoluer, le projet a été découpé en plusieurs modules (les fameuses "apps" de Django). Chaque application a une responsabilité bien précise au sein de l'établissement.</w:t>
      </w:r>
    </w:p>
    <w:p w:rsidR="00000000" w:rsidDel="00000000" w:rsidP="00000000" w:rsidRDefault="00000000" w:rsidRPr="00000000" w14:paraId="0000004B">
      <w:pPr>
        <w:spacing w:after="200" w:lineRule="auto"/>
        <w:rPr>
          <w:b w:val="1"/>
          <w:bCs w:val="1"/>
          <w:sz w:val="20"/>
          <w:szCs w:val="20"/>
          <w:highlight w:val="white"/>
        </w:rPr>
      </w:pPr>
      <w:r w:rsidDel="00000000" w:rsidR="00000000" w:rsidRPr="00000000">
        <w:rPr>
          <w:b w:val="1"/>
          <w:bCs w:val="1"/>
          <w:sz w:val="24"/>
          <w:szCs w:val="24"/>
          <w:highlight w:val="white"/>
          <w:rtl w:val="0"/>
        </w:rPr>
        <w:t xml:space="preserve">Les 3 applications principales de notre projet :</w:t>
      </w:r>
      <w:r w:rsidDel="00000000" w:rsidR="00000000" w:rsidRPr="00000000">
        <w:rPr>
          <w:rtl w:val="0"/>
        </w:rPr>
      </w:r>
    </w:p>
    <w:p w:rsidR="00000000" w:rsidDel="00000000" w:rsidP="00000000" w:rsidRDefault="00000000" w:rsidRPr="00000000" w14:paraId="0000004C">
      <w:pPr>
        <w:numPr>
          <w:ilvl w:val="0"/>
          <w:numId w:val="6"/>
        </w:numPr>
        <w:spacing w:after="0" w:afterAutospacing="0" w:before="200" w:lineRule="auto"/>
        <w:ind w:left="720" w:hanging="360"/>
        <w:rPr>
          <w:highlight w:val="white"/>
          <w:u w:val="none"/>
        </w:rPr>
      </w:pPr>
      <w:r w:rsidDel="00000000" w:rsidR="00000000" w:rsidRPr="00000000">
        <w:rPr>
          <w:b w:val="1"/>
          <w:bCs w:val="1"/>
          <w:sz w:val="24"/>
          <w:szCs w:val="24"/>
          <w:highlight w:val="white"/>
          <w:u w:val="single"/>
          <w:rtl w:val="0"/>
        </w:rPr>
        <w:t xml:space="preserve">home_aut</w:t>
      </w:r>
      <w:r w:rsidDel="00000000" w:rsidR="00000000" w:rsidRPr="00000000">
        <w:rPr>
          <w:rFonts w:ascii="Georgia" w:cs="Georgia" w:eastAsia="Georgia" w:hAnsi="Georgia"/>
          <w:sz w:val="24"/>
          <w:szCs w:val="24"/>
          <w:highlight w:val="white"/>
          <w:rtl w:val="0"/>
        </w:rPr>
        <w:t xml:space="preserve">h</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sz w:val="24"/>
          <w:szCs w:val="24"/>
          <w:highlight w:val="white"/>
          <w:rtl w:val="0"/>
        </w:rPr>
        <w:t xml:space="preserve">C'est l'application qui gère la sécurité et les accès. Au lieu d'utiliser l'utilisateur standard de Django, j'ai créé un modèle personnalisé (</w:t>
      </w:r>
      <w:r w:rsidDel="00000000" w:rsidR="00000000" w:rsidRPr="00000000">
        <w:rPr>
          <w:rFonts w:ascii="Georgia" w:cs="Georgia" w:eastAsia="Georgia" w:hAnsi="Georgia"/>
          <w:sz w:val="24"/>
          <w:szCs w:val="24"/>
          <w:highlight w:val="white"/>
          <w:rtl w:val="0"/>
        </w:rPr>
        <w:t xml:space="preserve">CustomUser</w:t>
      </w:r>
      <w:r w:rsidDel="00000000" w:rsidR="00000000" w:rsidRPr="00000000">
        <w:rPr>
          <w:rFonts w:ascii="Georgia" w:cs="Georgia" w:eastAsia="Georgia" w:hAnsi="Georgia"/>
          <w:sz w:val="24"/>
          <w:szCs w:val="24"/>
          <w:highlight w:val="white"/>
          <w:rtl w:val="0"/>
        </w:rPr>
        <w:t xml:space="preserve">) pour intégrer directement la notion de rôles (</w:t>
      </w:r>
      <w:r w:rsidDel="00000000" w:rsidR="00000000" w:rsidRPr="00000000">
        <w:rPr>
          <w:rFonts w:ascii="Georgia" w:cs="Georgia" w:eastAsia="Georgia" w:hAnsi="Georgia"/>
          <w:sz w:val="24"/>
          <w:szCs w:val="24"/>
          <w:highlight w:val="white"/>
          <w:rtl w:val="0"/>
        </w:rPr>
        <w:t xml:space="preserve">is_admin</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sz w:val="24"/>
          <w:szCs w:val="24"/>
          <w:highlight w:val="white"/>
          <w:rtl w:val="0"/>
        </w:rPr>
        <w:t xml:space="preserve">is_teacher</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sz w:val="24"/>
          <w:szCs w:val="24"/>
          <w:highlight w:val="white"/>
          <w:rtl w:val="0"/>
        </w:rPr>
        <w:t xml:space="preserve">is_student</w:t>
      </w:r>
      <w:r w:rsidDel="00000000" w:rsidR="00000000" w:rsidRPr="00000000">
        <w:rPr>
          <w:rFonts w:ascii="Georgia" w:cs="Georgia" w:eastAsia="Georgia" w:hAnsi="Georgia"/>
          <w:sz w:val="24"/>
          <w:szCs w:val="24"/>
          <w:highlight w:val="white"/>
          <w:rtl w:val="0"/>
        </w:rPr>
        <w:t xml:space="preserve">). Elle s'occupe de la connexion, de l'inscription, et de la réinitialisation des mots de passe.</w:t>
      </w:r>
    </w:p>
    <w:p w:rsidR="00000000" w:rsidDel="00000000" w:rsidP="00000000" w:rsidRDefault="00000000" w:rsidRPr="00000000" w14:paraId="0000004D">
      <w:pPr>
        <w:numPr>
          <w:ilvl w:val="0"/>
          <w:numId w:val="6"/>
        </w:numPr>
        <w:spacing w:after="0" w:afterAutospacing="0" w:before="0" w:beforeAutospacing="0" w:lineRule="auto"/>
        <w:ind w:left="720" w:hanging="360"/>
        <w:rPr>
          <w:highlight w:val="white"/>
        </w:rPr>
      </w:pPr>
      <w:r w:rsidDel="00000000" w:rsidR="00000000" w:rsidRPr="00000000">
        <w:rPr>
          <w:b w:val="1"/>
          <w:bCs w:val="1"/>
          <w:sz w:val="24"/>
          <w:szCs w:val="24"/>
          <w:highlight w:val="white"/>
          <w:u w:val="single"/>
          <w:rtl w:val="0"/>
        </w:rPr>
        <w:t xml:space="preserve">faculty</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sz w:val="24"/>
          <w:szCs w:val="24"/>
          <w:highlight w:val="white"/>
          <w:rtl w:val="0"/>
        </w:rPr>
        <w:t xml:space="preserve">Ce module concentre tout ce qui concerne la gestion de l'école et le travail des professeurs. C'est ici que se trouvent les modèles pour les départements, les matières (Subjects), les emplois du temps (TimeTable), ainsi que le calendrier scolaire (Événements et Jours fériés).</w:t>
      </w:r>
    </w:p>
    <w:p w:rsidR="00000000" w:rsidDel="00000000" w:rsidP="00000000" w:rsidRDefault="00000000" w:rsidRPr="00000000" w14:paraId="0000004E">
      <w:pPr>
        <w:numPr>
          <w:ilvl w:val="0"/>
          <w:numId w:val="6"/>
        </w:numPr>
        <w:spacing w:after="200" w:before="0" w:beforeAutospacing="0" w:lineRule="auto"/>
        <w:ind w:left="720" w:hanging="360"/>
        <w:rPr>
          <w:highlight w:val="white"/>
        </w:rPr>
      </w:pPr>
      <w:r w:rsidDel="00000000" w:rsidR="00000000" w:rsidRPr="00000000">
        <w:rPr>
          <w:b w:val="1"/>
          <w:bCs w:val="1"/>
          <w:sz w:val="24"/>
          <w:szCs w:val="24"/>
          <w:highlight w:val="white"/>
          <w:u w:val="single"/>
          <w:rtl w:val="0"/>
        </w:rPr>
        <w:t xml:space="preserve">student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sz w:val="24"/>
          <w:szCs w:val="24"/>
          <w:highlight w:val="white"/>
          <w:rtl w:val="0"/>
        </w:rPr>
        <w:t xml:space="preserve">Cette application est dédiée aux élèves. Elle gère le dossier de l'étudiant, son affectation à une classe, ainsi que le système d'évaluation (les notes et les bulletins).</w:t>
      </w:r>
    </w:p>
    <w:p w:rsidR="00000000" w:rsidDel="00000000" w:rsidP="00000000" w:rsidRDefault="00000000" w:rsidRPr="00000000" w14:paraId="0000004F">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00" w:lineRule="auto"/>
        <w:jc w:val="center"/>
        <w:rPr>
          <w:b w:val="1"/>
          <w:bCs w:val="1"/>
          <w:color w:val="b7b7b7"/>
          <w:sz w:val="20"/>
          <w:szCs w:val="20"/>
          <w:highlight w:val="white"/>
        </w:rPr>
      </w:pPr>
      <w:r w:rsidDel="00000000" w:rsidR="00000000" w:rsidRPr="00000000">
        <w:rPr>
          <w:b w:val="1"/>
          <w:bCs w:val="1"/>
          <w:color w:val="b7b7b7"/>
          <w:sz w:val="24"/>
          <w:szCs w:val="24"/>
          <w:highlight w:val="white"/>
          <w:rtl w:val="0"/>
        </w:rPr>
        <w:t xml:space="preserve">Schéma logique des interactions</w:t>
      </w:r>
      <w:r w:rsidDel="00000000" w:rsidR="00000000" w:rsidRPr="00000000">
        <w:rPr>
          <w:rtl w:val="0"/>
        </w:rPr>
      </w:r>
    </w:p>
    <w:p w:rsidR="00000000" w:rsidDel="00000000" w:rsidP="00000000" w:rsidRDefault="00000000" w:rsidRPr="00000000" w14:paraId="00000051">
      <w:pPr>
        <w:spacing w:after="200" w:lineRule="auto"/>
        <w:rPr>
          <w:sz w:val="24"/>
          <w:szCs w:val="24"/>
          <w:highlight w:val="white"/>
        </w:rPr>
      </w:pPr>
      <w:r w:rsidDel="00000000" w:rsidR="00000000" w:rsidRPr="00000000">
        <w:rPr>
          <w:rFonts w:ascii="Georgia" w:cs="Georgia" w:eastAsia="Georgia" w:hAnsi="Georgia"/>
          <w:sz w:val="24"/>
          <w:szCs w:val="24"/>
          <w:highlight w:val="white"/>
          <w:rtl w:val="0"/>
        </w:rPr>
        <w:t xml:space="preserve">Voici comment ces modules communiquent entre eux au sein de la base de données </w:t>
      </w:r>
      <w:r w:rsidDel="00000000" w:rsidR="00000000" w:rsidRPr="00000000">
        <w:rPr>
          <w:sz w:val="24"/>
          <w:szCs w:val="24"/>
          <w:highlight w:val="white"/>
          <w:rtl w:val="0"/>
        </w:rPr>
        <w:t xml:space="preserve">:</w:t>
      </w:r>
      <w:r w:rsidDel="00000000" w:rsidR="00000000" w:rsidRPr="00000000">
        <w:drawing>
          <wp:anchor allowOverlap="1" behindDoc="1" distB="114300" distT="114300" distL="114300" distR="114300" hidden="0" layoutInCell="1" locked="0" relativeHeight="0" simplePos="0">
            <wp:simplePos x="0" y="0"/>
            <wp:positionH relativeFrom="column">
              <wp:posOffset>-230024</wp:posOffset>
            </wp:positionH>
            <wp:positionV relativeFrom="paragraph">
              <wp:posOffset>276982</wp:posOffset>
            </wp:positionV>
            <wp:extent cx="6191250" cy="2033588"/>
            <wp:effectExtent b="0" l="0" r="0" t="0"/>
            <wp:wrapNone/>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91250" cy="2033588"/>
                    </a:xfrm>
                    <a:prstGeom prst="rect"/>
                    <a:ln/>
                  </pic:spPr>
                </pic:pic>
              </a:graphicData>
            </a:graphic>
          </wp:anchor>
        </w:drawing>
      </w:r>
    </w:p>
    <w:p w:rsidR="00000000" w:rsidDel="00000000" w:rsidP="00000000" w:rsidRDefault="00000000" w:rsidRPr="00000000" w14:paraId="00000052">
      <w:pPr>
        <w:rPr>
          <w:rFonts w:ascii="Courier New" w:cs="Courier New" w:eastAsia="Courier New" w:hAnsi="Courier New"/>
          <w:color w:val="bfbfbf"/>
          <w:sz w:val="21"/>
          <w:szCs w:val="21"/>
          <w:highlight w:val="black"/>
        </w:rPr>
      </w:pPr>
      <w:r w:rsidDel="00000000" w:rsidR="00000000" w:rsidRPr="00000000">
        <w:rPr>
          <w:rFonts w:ascii="Courier New" w:cs="Courier New" w:eastAsia="Courier New" w:hAnsi="Courier New"/>
          <w:color w:val="bfbfbf"/>
          <w:sz w:val="21"/>
          <w:szCs w:val="21"/>
          <w:highlight w:val="black"/>
          <w:rtl w:val="0"/>
        </w:rPr>
        <w:t xml:space="preserve">      +---------------------------------------------------+</w:t>
      </w:r>
    </w:p>
    <w:p w:rsidR="00000000" w:rsidDel="00000000" w:rsidP="00000000" w:rsidRDefault="00000000" w:rsidRPr="00000000" w14:paraId="00000053">
      <w:pPr>
        <w:rPr>
          <w:rFonts w:ascii="Courier New" w:cs="Courier New" w:eastAsia="Courier New" w:hAnsi="Courier New"/>
          <w:color w:val="bfbfbf"/>
          <w:sz w:val="21"/>
          <w:szCs w:val="21"/>
          <w:highlight w:val="black"/>
        </w:rPr>
      </w:pPr>
      <w:r w:rsidDel="00000000" w:rsidR="00000000" w:rsidRPr="00000000">
        <w:rPr>
          <w:rFonts w:ascii="Courier New" w:cs="Courier New" w:eastAsia="Courier New" w:hAnsi="Courier New"/>
          <w:color w:val="bfbfbf"/>
          <w:sz w:val="21"/>
          <w:szCs w:val="21"/>
          <w:highlight w:val="black"/>
          <w:rtl w:val="0"/>
        </w:rPr>
        <w:t xml:space="preserve">       |                    home_auth                      |</w:t>
      </w:r>
    </w:p>
    <w:p w:rsidR="00000000" w:rsidDel="00000000" w:rsidP="00000000" w:rsidRDefault="00000000" w:rsidRPr="00000000" w14:paraId="00000054">
      <w:pPr>
        <w:rPr>
          <w:rFonts w:ascii="Courier New" w:cs="Courier New" w:eastAsia="Courier New" w:hAnsi="Courier New"/>
          <w:color w:val="bfbfbf"/>
          <w:sz w:val="21"/>
          <w:szCs w:val="21"/>
          <w:highlight w:val="black"/>
        </w:rPr>
      </w:pPr>
      <w:r w:rsidDel="00000000" w:rsidR="00000000" w:rsidRPr="00000000">
        <w:rPr>
          <w:rFonts w:ascii="Courier New" w:cs="Courier New" w:eastAsia="Courier New" w:hAnsi="Courier New"/>
          <w:color w:val="bfbfbf"/>
          <w:sz w:val="21"/>
          <w:szCs w:val="21"/>
          <w:highlight w:val="black"/>
          <w:rtl w:val="0"/>
        </w:rPr>
        <w:t xml:space="preserve">       |  (Gère l'authentification et définit si un user   |</w:t>
      </w:r>
    </w:p>
    <w:p w:rsidR="00000000" w:rsidDel="00000000" w:rsidP="00000000" w:rsidRDefault="00000000" w:rsidRPr="00000000" w14:paraId="00000055">
      <w:pPr>
        <w:rPr>
          <w:rFonts w:ascii="Courier New" w:cs="Courier New" w:eastAsia="Courier New" w:hAnsi="Courier New"/>
          <w:color w:val="bfbfbf"/>
          <w:sz w:val="21"/>
          <w:szCs w:val="21"/>
          <w:highlight w:val="black"/>
        </w:rPr>
      </w:pPr>
      <w:r w:rsidDel="00000000" w:rsidR="00000000" w:rsidRPr="00000000">
        <w:rPr>
          <w:rFonts w:ascii="Courier New" w:cs="Courier New" w:eastAsia="Courier New" w:hAnsi="Courier New"/>
          <w:color w:val="bfbfbf"/>
          <w:sz w:val="21"/>
          <w:szCs w:val="21"/>
          <w:highlight w:val="black"/>
          <w:rtl w:val="0"/>
        </w:rPr>
        <w:t xml:space="preserve">       |   est Admin, Professeur ou Étudiant)              |</w:t>
      </w:r>
    </w:p>
    <w:p w:rsidR="00000000" w:rsidDel="00000000" w:rsidP="00000000" w:rsidRDefault="00000000" w:rsidRPr="00000000" w14:paraId="00000056">
      <w:pPr>
        <w:rPr>
          <w:rFonts w:ascii="Courier New" w:cs="Courier New" w:eastAsia="Courier New" w:hAnsi="Courier New"/>
          <w:color w:val="bfbfbf"/>
          <w:sz w:val="21"/>
          <w:szCs w:val="21"/>
          <w:highlight w:val="black"/>
        </w:rPr>
      </w:pPr>
      <w:r w:rsidDel="00000000" w:rsidR="00000000" w:rsidRPr="00000000">
        <w:rPr>
          <w:rFonts w:ascii="Courier New" w:cs="Courier New" w:eastAsia="Courier New" w:hAnsi="Courier New"/>
          <w:color w:val="bfbfbf"/>
          <w:sz w:val="21"/>
          <w:szCs w:val="21"/>
          <w:highlight w:val="black"/>
          <w:rtl w:val="0"/>
        </w:rPr>
        <w:t xml:space="preserve">       +-------------------------+-------------------------+</w:t>
      </w:r>
    </w:p>
    <w:p w:rsidR="00000000" w:rsidDel="00000000" w:rsidP="00000000" w:rsidRDefault="00000000" w:rsidRPr="00000000" w14:paraId="00000057">
      <w:pPr>
        <w:rPr>
          <w:rFonts w:ascii="Courier New" w:cs="Courier New" w:eastAsia="Courier New" w:hAnsi="Courier New"/>
          <w:color w:val="bfbfbf"/>
          <w:sz w:val="21"/>
          <w:szCs w:val="21"/>
          <w:highlight w:val="black"/>
        </w:rPr>
      </w:pPr>
      <w:r w:rsidDel="00000000" w:rsidR="00000000" w:rsidRPr="00000000">
        <w:rPr>
          <w:rFonts w:ascii="Courier New" w:cs="Courier New" w:eastAsia="Courier New" w:hAnsi="Courier New"/>
          <w:color w:val="bfbfbf"/>
          <w:sz w:val="21"/>
          <w:szCs w:val="21"/>
          <w:highlight w:val="black"/>
          <w:rtl w:val="0"/>
        </w:rPr>
        <w:t xml:space="preserve">                                 |</w:t>
      </w:r>
    </w:p>
    <w:p w:rsidR="00000000" w:rsidDel="00000000" w:rsidP="00000000" w:rsidRDefault="00000000" w:rsidRPr="00000000" w14:paraId="00000058">
      <w:pPr>
        <w:rPr>
          <w:rFonts w:ascii="Courier New" w:cs="Courier New" w:eastAsia="Courier New" w:hAnsi="Courier New"/>
          <w:color w:val="bfbfbf"/>
          <w:sz w:val="21"/>
          <w:szCs w:val="21"/>
          <w:highlight w:val="black"/>
        </w:rPr>
      </w:pPr>
      <w:r w:rsidDel="00000000" w:rsidR="00000000" w:rsidRPr="00000000">
        <w:rPr>
          <w:rFonts w:ascii="Courier New" w:cs="Courier New" w:eastAsia="Courier New" w:hAnsi="Courier New"/>
          <w:color w:val="bfbfbf"/>
          <w:sz w:val="21"/>
          <w:szCs w:val="21"/>
          <w:highlight w:val="black"/>
          <w:rtl w:val="0"/>
        </w:rPr>
        <w:t xml:space="preserve">                 +---------------+---------------+  </w:t>
      </w:r>
    </w:p>
    <w:p w:rsidR="00000000" w:rsidDel="00000000" w:rsidP="00000000" w:rsidRDefault="00000000" w:rsidRPr="00000000" w14:paraId="00000059">
      <w:pPr>
        <w:jc w:val="center"/>
        <w:rPr>
          <w:rFonts w:ascii="Courier New" w:cs="Courier New" w:eastAsia="Courier New" w:hAnsi="Courier New"/>
          <w:color w:val="bfbfbf"/>
          <w:sz w:val="21"/>
          <w:szCs w:val="21"/>
          <w:highlight w:val="black"/>
        </w:rPr>
      </w:pPr>
      <w:r w:rsidDel="00000000" w:rsidR="00000000" w:rsidRPr="00000000">
        <w:rPr>
          <w:rFonts w:ascii="Courier New" w:cs="Courier New" w:eastAsia="Courier New" w:hAnsi="Courier New"/>
          <w:color w:val="bfbfbf"/>
          <w:sz w:val="21"/>
          <w:szCs w:val="21"/>
          <w:highlight w:val="black"/>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-314324</wp:posOffset>
            </wp:positionH>
            <wp:positionV relativeFrom="paragraph">
              <wp:posOffset>114300</wp:posOffset>
            </wp:positionV>
            <wp:extent cx="6191250" cy="2033588"/>
            <wp:effectExtent b="0" l="0" r="0" t="0"/>
            <wp:wrapNone/>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91250" cy="2033588"/>
                    </a:xfrm>
                    <a:prstGeom prst="rect"/>
                    <a:ln/>
                  </pic:spPr>
                </pic:pic>
              </a:graphicData>
            </a:graphic>
          </wp:anchor>
        </w:drawing>
      </w:r>
    </w:p>
    <w:p w:rsidR="00000000" w:rsidDel="00000000" w:rsidP="00000000" w:rsidRDefault="00000000" w:rsidRPr="00000000" w14:paraId="0000005A">
      <w:pPr>
        <w:jc w:val="center"/>
        <w:rPr>
          <w:rFonts w:ascii="Courier New" w:cs="Courier New" w:eastAsia="Courier New" w:hAnsi="Courier New"/>
          <w:color w:val="bfbfbf"/>
          <w:sz w:val="21"/>
          <w:szCs w:val="21"/>
          <w:highlight w:val="black"/>
        </w:rPr>
      </w:pPr>
      <w:r w:rsidDel="00000000" w:rsidR="00000000" w:rsidRPr="00000000">
        <w:rPr>
          <w:rFonts w:ascii="Courier New" w:cs="Courier New" w:eastAsia="Courier New" w:hAnsi="Courier New"/>
          <w:color w:val="bfbfbf"/>
          <w:sz w:val="21"/>
          <w:szCs w:val="21"/>
          <w:highlight w:val="black"/>
          <w:rtl w:val="0"/>
        </w:rPr>
        <w:t xml:space="preserve">         |                               |</w:t>
      </w:r>
    </w:p>
    <w:p w:rsidR="00000000" w:rsidDel="00000000" w:rsidP="00000000" w:rsidRDefault="00000000" w:rsidRPr="00000000" w14:paraId="0000005B">
      <w:pPr>
        <w:jc w:val="center"/>
        <w:rPr>
          <w:rFonts w:ascii="Courier New" w:cs="Courier New" w:eastAsia="Courier New" w:hAnsi="Courier New"/>
          <w:color w:val="bfbfbf"/>
          <w:sz w:val="21"/>
          <w:szCs w:val="21"/>
          <w:highlight w:val="black"/>
        </w:rPr>
      </w:pPr>
      <w:r w:rsidDel="00000000" w:rsidR="00000000" w:rsidRPr="00000000">
        <w:rPr>
          <w:rFonts w:ascii="Courier New" w:cs="Courier New" w:eastAsia="Courier New" w:hAnsi="Courier New"/>
          <w:color w:val="bfbfbf"/>
          <w:sz w:val="21"/>
          <w:szCs w:val="21"/>
          <w:highlight w:val="black"/>
          <w:rtl w:val="0"/>
        </w:rPr>
        <w:t xml:space="preserve">                 v                               v                     </w:t>
      </w:r>
    </w:p>
    <w:p w:rsidR="00000000" w:rsidDel="00000000" w:rsidP="00000000" w:rsidRDefault="00000000" w:rsidRPr="00000000" w14:paraId="0000005C">
      <w:pPr>
        <w:jc w:val="right"/>
        <w:rPr>
          <w:rFonts w:ascii="Courier New" w:cs="Courier New" w:eastAsia="Courier New" w:hAnsi="Courier New"/>
          <w:color w:val="bfbfbf"/>
          <w:sz w:val="21"/>
          <w:szCs w:val="21"/>
          <w:highlight w:val="black"/>
        </w:rPr>
      </w:pPr>
      <w:r w:rsidDel="00000000" w:rsidR="00000000" w:rsidRPr="00000000">
        <w:rPr>
          <w:rFonts w:ascii="Courier New" w:cs="Courier New" w:eastAsia="Courier New" w:hAnsi="Courier New"/>
          <w:color w:val="bfbfbf"/>
          <w:sz w:val="21"/>
          <w:szCs w:val="21"/>
          <w:highlight w:val="black"/>
          <w:rtl w:val="0"/>
        </w:rPr>
        <w:t xml:space="preserve">+--------------------------------+   +--------------------------------+</w:t>
      </w:r>
    </w:p>
    <w:p w:rsidR="00000000" w:rsidDel="00000000" w:rsidP="00000000" w:rsidRDefault="00000000" w:rsidRPr="00000000" w14:paraId="0000005D">
      <w:pPr>
        <w:jc w:val="right"/>
        <w:rPr>
          <w:rFonts w:ascii="Courier New" w:cs="Courier New" w:eastAsia="Courier New" w:hAnsi="Courier New"/>
          <w:color w:val="bfbfbf"/>
          <w:sz w:val="21"/>
          <w:szCs w:val="21"/>
          <w:highlight w:val="black"/>
        </w:rPr>
      </w:pPr>
      <w:r w:rsidDel="00000000" w:rsidR="00000000" w:rsidRPr="00000000">
        <w:rPr>
          <w:rFonts w:ascii="Courier New" w:cs="Courier New" w:eastAsia="Courier New" w:hAnsi="Courier New"/>
          <w:color w:val="bfbfbf"/>
          <w:sz w:val="21"/>
          <w:szCs w:val="21"/>
          <w:highlight w:val="black"/>
          <w:rtl w:val="0"/>
        </w:rPr>
        <w:t xml:space="preserve">|           faculty              |   |            student             |</w:t>
      </w:r>
    </w:p>
    <w:p w:rsidR="00000000" w:rsidDel="00000000" w:rsidP="00000000" w:rsidRDefault="00000000" w:rsidRPr="00000000" w14:paraId="0000005E">
      <w:pPr>
        <w:jc w:val="right"/>
        <w:rPr>
          <w:rFonts w:ascii="Courier New" w:cs="Courier New" w:eastAsia="Courier New" w:hAnsi="Courier New"/>
          <w:color w:val="bfbfbf"/>
          <w:sz w:val="21"/>
          <w:szCs w:val="21"/>
          <w:highlight w:val="black"/>
        </w:rPr>
      </w:pPr>
      <w:r w:rsidDel="00000000" w:rsidR="00000000" w:rsidRPr="00000000">
        <w:rPr>
          <w:rFonts w:ascii="Courier New" w:cs="Courier New" w:eastAsia="Courier New" w:hAnsi="Courier New"/>
          <w:color w:val="bfbfbf"/>
          <w:sz w:val="21"/>
          <w:szCs w:val="21"/>
          <w:highlight w:val="black"/>
          <w:rtl w:val="0"/>
        </w:rPr>
        <w:t xml:space="preserve">|--------------------------------|   |--------------------------------|</w:t>
      </w:r>
    </w:p>
    <w:p w:rsidR="00000000" w:rsidDel="00000000" w:rsidP="00000000" w:rsidRDefault="00000000" w:rsidRPr="00000000" w14:paraId="0000005F">
      <w:pPr>
        <w:jc w:val="right"/>
        <w:rPr>
          <w:rFonts w:ascii="Courier New" w:cs="Courier New" w:eastAsia="Courier New" w:hAnsi="Courier New"/>
          <w:color w:val="bfbfbf"/>
          <w:sz w:val="21"/>
          <w:szCs w:val="21"/>
          <w:highlight w:val="black"/>
        </w:rPr>
      </w:pPr>
      <w:r w:rsidDel="00000000" w:rsidR="00000000" w:rsidRPr="00000000">
        <w:rPr>
          <w:rFonts w:ascii="Courier New" w:cs="Courier New" w:eastAsia="Courier New" w:hAnsi="Courier New"/>
          <w:color w:val="bfbfbf"/>
          <w:sz w:val="21"/>
          <w:szCs w:val="21"/>
          <w:highlight w:val="black"/>
          <w:rtl w:val="0"/>
        </w:rPr>
        <w:t xml:space="preserve">| - Profils Professeurs          |   | - Profils Étudiants            |</w:t>
      </w:r>
    </w:p>
    <w:p w:rsidR="00000000" w:rsidDel="00000000" w:rsidP="00000000" w:rsidRDefault="00000000" w:rsidRPr="00000000" w14:paraId="00000060">
      <w:pPr>
        <w:jc w:val="right"/>
        <w:rPr>
          <w:rFonts w:ascii="Courier New" w:cs="Courier New" w:eastAsia="Courier New" w:hAnsi="Courier New"/>
          <w:color w:val="bfbfbf"/>
          <w:sz w:val="21"/>
          <w:szCs w:val="21"/>
          <w:highlight w:val="black"/>
        </w:rPr>
      </w:pPr>
      <w:r w:rsidDel="00000000" w:rsidR="00000000" w:rsidRPr="00000000">
        <w:rPr>
          <w:rFonts w:ascii="Courier New" w:cs="Courier New" w:eastAsia="Courier New" w:hAnsi="Courier New"/>
          <w:color w:val="bfbfbf"/>
          <w:sz w:val="21"/>
          <w:szCs w:val="21"/>
          <w:highlight w:val="black"/>
          <w:rtl w:val="0"/>
        </w:rPr>
        <w:t xml:space="preserve">| - Matières &amp; Départements      |&lt;-&gt;| - Classes                      |</w:t>
      </w:r>
    </w:p>
    <w:p w:rsidR="00000000" w:rsidDel="00000000" w:rsidP="00000000" w:rsidRDefault="00000000" w:rsidRPr="00000000" w14:paraId="00000061">
      <w:pPr>
        <w:jc w:val="right"/>
        <w:rPr>
          <w:rFonts w:ascii="Courier New" w:cs="Courier New" w:eastAsia="Courier New" w:hAnsi="Courier New"/>
          <w:color w:val="bfbfbf"/>
          <w:sz w:val="21"/>
          <w:szCs w:val="21"/>
          <w:highlight w:val="black"/>
        </w:rPr>
      </w:pPr>
      <w:r w:rsidDel="00000000" w:rsidR="00000000" w:rsidRPr="00000000">
        <w:rPr>
          <w:rFonts w:ascii="Courier New" w:cs="Courier New" w:eastAsia="Courier New" w:hAnsi="Courier New"/>
          <w:color w:val="bfbfbf"/>
          <w:sz w:val="21"/>
          <w:szCs w:val="21"/>
          <w:highlight w:val="black"/>
          <w:rtl w:val="0"/>
        </w:rPr>
        <w:t xml:space="preserve">| - Emplois du temps             |   | - Notes et Examens             |</w:t>
      </w:r>
    </w:p>
    <w:p w:rsidR="00000000" w:rsidDel="00000000" w:rsidP="00000000" w:rsidRDefault="00000000" w:rsidRPr="00000000" w14:paraId="00000062">
      <w:pPr>
        <w:jc w:val="right"/>
        <w:rPr>
          <w:rFonts w:ascii="Courier New" w:cs="Courier New" w:eastAsia="Courier New" w:hAnsi="Courier New"/>
          <w:color w:val="bfbfbf"/>
          <w:sz w:val="21"/>
          <w:szCs w:val="21"/>
          <w:highlight w:val="black"/>
        </w:rPr>
      </w:pPr>
      <w:r w:rsidDel="00000000" w:rsidR="00000000" w:rsidRPr="00000000">
        <w:rPr>
          <w:rFonts w:ascii="Courier New" w:cs="Courier New" w:eastAsia="Courier New" w:hAnsi="Courier New"/>
          <w:color w:val="bfbfbf"/>
          <w:sz w:val="21"/>
          <w:szCs w:val="21"/>
          <w:highlight w:val="black"/>
          <w:rtl w:val="0"/>
        </w:rPr>
        <w:t xml:space="preserve">| - Événements &amp; Jours fériés    |   |                                |</w:t>
      </w:r>
    </w:p>
    <w:p w:rsidR="00000000" w:rsidDel="00000000" w:rsidP="00000000" w:rsidRDefault="00000000" w:rsidRPr="00000000" w14:paraId="00000063">
      <w:pPr>
        <w:jc w:val="right"/>
        <w:rPr>
          <w:color w:val="bfbfbf"/>
          <w:sz w:val="20"/>
          <w:szCs w:val="20"/>
          <w:highlight w:val="black"/>
        </w:rPr>
      </w:pPr>
      <w:r w:rsidDel="00000000" w:rsidR="00000000" w:rsidRPr="00000000">
        <w:rPr>
          <w:rFonts w:ascii="Courier New" w:cs="Courier New" w:eastAsia="Courier New" w:hAnsi="Courier New"/>
          <w:color w:val="bfbfbf"/>
          <w:sz w:val="21"/>
          <w:szCs w:val="21"/>
          <w:highlight w:val="black"/>
          <w:rtl w:val="0"/>
        </w:rPr>
        <w:t xml:space="preserve">+--------------------------------+   +--------------------------------+</w:t>
      </w:r>
      <w:r w:rsidDel="00000000" w:rsidR="00000000" w:rsidRPr="00000000">
        <w:rPr>
          <w:rtl w:val="0"/>
        </w:rPr>
      </w:r>
    </w:p>
    <w:p w:rsidR="00000000" w:rsidDel="00000000" w:rsidP="00000000" w:rsidRDefault="00000000" w:rsidRPr="00000000" w14:paraId="00000064">
      <w:pPr>
        <w:rPr>
          <w:rFonts w:ascii="Courier New" w:cs="Courier New" w:eastAsia="Courier New" w:hAnsi="Courier New"/>
          <w:color w:val="bfbfbf"/>
          <w:sz w:val="21"/>
          <w:szCs w:val="21"/>
          <w:highlight w:val="black"/>
        </w:rPr>
      </w:pPr>
      <w:r w:rsidDel="00000000" w:rsidR="00000000" w:rsidRPr="00000000">
        <w:rPr>
          <w:rtl w:val="0"/>
        </w:rPr>
      </w:r>
    </w:p>
    <w:p w:rsidR="00000000" w:rsidDel="00000000" w:rsidP="00000000" w:rsidRDefault="00000000" w:rsidRPr="00000000" w14:paraId="00000065">
      <w:pPr>
        <w:spacing w:after="40" w:before="240" w:lineRule="auto"/>
        <w:ind w:left="80" w:right="80" w:firstLine="0"/>
        <w:rPr>
          <w:b w:val="1"/>
          <w:bCs w:val="1"/>
          <w:sz w:val="24"/>
          <w:szCs w:val="24"/>
          <w:highlight w:val="white"/>
          <w:u w:val="single"/>
        </w:rPr>
      </w:pPr>
      <w:r w:rsidDel="00000000" w:rsidR="00000000" w:rsidRPr="00000000">
        <w:rPr>
          <w:rtl w:val="0"/>
        </w:rPr>
      </w:r>
    </w:p>
    <w:p w:rsidR="00000000" w:rsidDel="00000000" w:rsidP="00000000" w:rsidRDefault="00000000" w:rsidRPr="00000000" w14:paraId="00000066">
      <w:pPr>
        <w:spacing w:after="200" w:lineRule="auto"/>
        <w:rPr>
          <w:b w:val="1"/>
          <w:bCs w:val="1"/>
          <w:sz w:val="20"/>
          <w:szCs w:val="20"/>
          <w:highlight w:val="white"/>
        </w:rPr>
      </w:pPr>
      <w:r w:rsidDel="00000000" w:rsidR="00000000" w:rsidRPr="00000000">
        <w:rPr>
          <w:b w:val="1"/>
          <w:bCs w:val="1"/>
          <w:sz w:val="24"/>
          <w:szCs w:val="24"/>
          <w:highlight w:val="white"/>
          <w:u w:val="single"/>
          <w:rtl w:val="0"/>
        </w:rPr>
        <w:t xml:space="preserve">Comment interagissent-elles concrètement ?</w:t>
      </w:r>
      <w:r w:rsidDel="00000000" w:rsidR="00000000" w:rsidRPr="00000000">
        <w:rPr>
          <w:rtl w:val="0"/>
        </w:rPr>
      </w:r>
    </w:p>
    <w:p w:rsidR="00000000" w:rsidDel="00000000" w:rsidP="00000000" w:rsidRDefault="00000000" w:rsidRPr="00000000" w14:paraId="00000067">
      <w:pPr>
        <w:numPr>
          <w:ilvl w:val="0"/>
          <w:numId w:val="4"/>
        </w:numPr>
        <w:spacing w:after="0" w:afterAutospacing="0" w:before="200" w:lineRule="auto"/>
        <w:ind w:left="720" w:hanging="360"/>
        <w:rPr>
          <w:color w:val="000000"/>
          <w:sz w:val="24"/>
          <w:szCs w:val="24"/>
          <w:highlight w:val="white"/>
        </w:rPr>
      </w:pPr>
      <w:r w:rsidDel="00000000" w:rsidR="00000000" w:rsidRPr="00000000">
        <w:rPr>
          <w:b w:val="1"/>
          <w:bCs w:val="1"/>
          <w:sz w:val="24"/>
          <w:szCs w:val="24"/>
          <w:highlight w:val="white"/>
          <w:rtl w:val="0"/>
        </w:rPr>
        <w:t xml:space="preserve">La dépendance à </w:t>
      </w:r>
      <w:r w:rsidDel="00000000" w:rsidR="00000000" w:rsidRPr="00000000">
        <w:rPr>
          <w:b w:val="1"/>
          <w:bCs w:val="1"/>
          <w:sz w:val="24"/>
          <w:szCs w:val="24"/>
          <w:highlight w:val="white"/>
          <w:rtl w:val="0"/>
        </w:rPr>
        <w:t xml:space="preserve">home_auth</w:t>
      </w:r>
      <w:r w:rsidDel="00000000" w:rsidR="00000000" w:rsidRPr="00000000">
        <w:rPr>
          <w:b w:val="1"/>
          <w:bCs w:val="1"/>
          <w:sz w:val="24"/>
          <w:szCs w:val="24"/>
          <w:highlight w:val="white"/>
          <w:rtl w:val="0"/>
        </w:rPr>
        <w:t xml:space="preserve"> :</w:t>
      </w:r>
      <w:r w:rsidDel="00000000" w:rsidR="00000000" w:rsidRPr="00000000">
        <w:rPr>
          <w:rFonts w:ascii="Georgia" w:cs="Georgia" w:eastAsia="Georgia" w:hAnsi="Georgia"/>
          <w:sz w:val="24"/>
          <w:szCs w:val="24"/>
          <w:highlight w:val="white"/>
          <w:rtl w:val="0"/>
        </w:rPr>
        <w:t xml:space="preserve"> Les applications </w:t>
      </w:r>
      <w:r w:rsidDel="00000000" w:rsidR="00000000" w:rsidRPr="00000000">
        <w:rPr>
          <w:rFonts w:ascii="Georgia" w:cs="Georgia" w:eastAsia="Georgia" w:hAnsi="Georgia"/>
          <w:sz w:val="24"/>
          <w:szCs w:val="24"/>
          <w:highlight w:val="white"/>
          <w:rtl w:val="0"/>
        </w:rPr>
        <w:t xml:space="preserve">faculty</w:t>
      </w:r>
      <w:r w:rsidDel="00000000" w:rsidR="00000000" w:rsidRPr="00000000">
        <w:rPr>
          <w:rFonts w:ascii="Georgia" w:cs="Georgia" w:eastAsia="Georgia" w:hAnsi="Georgia"/>
          <w:sz w:val="24"/>
          <w:szCs w:val="24"/>
          <w:highlight w:val="white"/>
          <w:rtl w:val="0"/>
        </w:rPr>
        <w:t xml:space="preserve"> et </w:t>
      </w:r>
      <w:r w:rsidDel="00000000" w:rsidR="00000000" w:rsidRPr="00000000">
        <w:rPr>
          <w:rFonts w:ascii="Georgia" w:cs="Georgia" w:eastAsia="Georgia" w:hAnsi="Georgia"/>
          <w:sz w:val="24"/>
          <w:szCs w:val="24"/>
          <w:highlight w:val="white"/>
          <w:rtl w:val="0"/>
        </w:rPr>
        <w:t xml:space="preserve">student</w:t>
      </w:r>
      <w:r w:rsidDel="00000000" w:rsidR="00000000" w:rsidRPr="00000000">
        <w:rPr>
          <w:rFonts w:ascii="Georgia" w:cs="Georgia" w:eastAsia="Georgia" w:hAnsi="Georgia"/>
          <w:sz w:val="24"/>
          <w:szCs w:val="24"/>
          <w:highlight w:val="white"/>
          <w:rtl w:val="0"/>
        </w:rPr>
        <w:t xml:space="preserve"> dépendent toutes les deux de </w:t>
      </w:r>
      <w:r w:rsidDel="00000000" w:rsidR="00000000" w:rsidRPr="00000000">
        <w:rPr>
          <w:rFonts w:ascii="Georgia" w:cs="Georgia" w:eastAsia="Georgia" w:hAnsi="Georgia"/>
          <w:sz w:val="24"/>
          <w:szCs w:val="24"/>
          <w:highlight w:val="white"/>
          <w:rtl w:val="0"/>
        </w:rPr>
        <w:t xml:space="preserve">home_auth</w:t>
      </w:r>
      <w:r w:rsidDel="00000000" w:rsidR="00000000" w:rsidRPr="00000000">
        <w:rPr>
          <w:rFonts w:ascii="Georgia" w:cs="Georgia" w:eastAsia="Georgia" w:hAnsi="Georgia"/>
          <w:sz w:val="24"/>
          <w:szCs w:val="24"/>
          <w:highlight w:val="white"/>
          <w:rtl w:val="0"/>
        </w:rPr>
        <w:t xml:space="preserve">. Par exemple, un "Profil Professeur" (dans </w:t>
      </w:r>
      <w:r w:rsidDel="00000000" w:rsidR="00000000" w:rsidRPr="00000000">
        <w:rPr>
          <w:rFonts w:ascii="Georgia" w:cs="Georgia" w:eastAsia="Georgia" w:hAnsi="Georgia"/>
          <w:sz w:val="24"/>
          <w:szCs w:val="24"/>
          <w:highlight w:val="white"/>
          <w:rtl w:val="0"/>
        </w:rPr>
        <w:t xml:space="preserve">faculty</w:t>
      </w:r>
      <w:r w:rsidDel="00000000" w:rsidR="00000000" w:rsidRPr="00000000">
        <w:rPr>
          <w:rFonts w:ascii="Georgia" w:cs="Georgia" w:eastAsia="Georgia" w:hAnsi="Georgia"/>
          <w:sz w:val="24"/>
          <w:szCs w:val="24"/>
          <w:highlight w:val="white"/>
          <w:rtl w:val="0"/>
        </w:rPr>
        <w:t xml:space="preserve">) et un "Profil Étudiant" (dans </w:t>
      </w:r>
      <w:r w:rsidDel="00000000" w:rsidR="00000000" w:rsidRPr="00000000">
        <w:rPr>
          <w:rFonts w:ascii="Georgia" w:cs="Georgia" w:eastAsia="Georgia" w:hAnsi="Georgia"/>
          <w:sz w:val="24"/>
          <w:szCs w:val="24"/>
          <w:highlight w:val="white"/>
          <w:rtl w:val="0"/>
        </w:rPr>
        <w:t xml:space="preserve">student</w:t>
      </w:r>
      <w:r w:rsidDel="00000000" w:rsidR="00000000" w:rsidRPr="00000000">
        <w:rPr>
          <w:rFonts w:ascii="Georgia" w:cs="Georgia" w:eastAsia="Georgia" w:hAnsi="Georgia"/>
          <w:sz w:val="24"/>
          <w:szCs w:val="24"/>
          <w:highlight w:val="white"/>
          <w:rtl w:val="0"/>
        </w:rPr>
        <w:t xml:space="preserve">) sont obligatoirement reliés à un compte utilisateur de </w:t>
      </w:r>
      <w:r w:rsidDel="00000000" w:rsidR="00000000" w:rsidRPr="00000000">
        <w:rPr>
          <w:rFonts w:ascii="Georgia" w:cs="Georgia" w:eastAsia="Georgia" w:hAnsi="Georgia"/>
          <w:sz w:val="24"/>
          <w:szCs w:val="24"/>
          <w:highlight w:val="white"/>
          <w:rtl w:val="0"/>
        </w:rPr>
        <w:t xml:space="preserve">home_auth</w:t>
      </w:r>
      <w:r w:rsidDel="00000000" w:rsidR="00000000" w:rsidRPr="00000000">
        <w:rPr>
          <w:rFonts w:ascii="Georgia" w:cs="Georgia" w:eastAsia="Georgia" w:hAnsi="Georgia"/>
          <w:sz w:val="24"/>
          <w:szCs w:val="24"/>
          <w:highlight w:val="white"/>
          <w:rtl w:val="0"/>
        </w:rPr>
        <w:t xml:space="preserve">.</w:t>
      </w:r>
    </w:p>
    <w:p w:rsidR="00000000" w:rsidDel="00000000" w:rsidP="00000000" w:rsidRDefault="00000000" w:rsidRPr="00000000" w14:paraId="00000068">
      <w:pPr>
        <w:numPr>
          <w:ilvl w:val="0"/>
          <w:numId w:val="4"/>
        </w:numPr>
        <w:spacing w:after="200" w:before="0" w:beforeAutospacing="0" w:lineRule="auto"/>
        <w:ind w:left="720" w:hanging="360"/>
        <w:rPr>
          <w:color w:val="000000"/>
          <w:sz w:val="24"/>
          <w:szCs w:val="24"/>
          <w:highlight w:val="white"/>
        </w:rPr>
      </w:pPr>
      <w:r w:rsidDel="00000000" w:rsidR="00000000" w:rsidRPr="00000000">
        <w:rPr>
          <w:b w:val="1"/>
          <w:bCs w:val="1"/>
          <w:sz w:val="24"/>
          <w:szCs w:val="24"/>
          <w:highlight w:val="white"/>
          <w:rtl w:val="0"/>
        </w:rPr>
        <w:t xml:space="preserve">Le pont entre </w:t>
      </w:r>
      <w:r w:rsidDel="00000000" w:rsidR="00000000" w:rsidRPr="00000000">
        <w:rPr>
          <w:b w:val="1"/>
          <w:bCs w:val="1"/>
          <w:sz w:val="24"/>
          <w:szCs w:val="24"/>
          <w:highlight w:val="white"/>
          <w:rtl w:val="0"/>
        </w:rPr>
        <w:t xml:space="preserve">faculty</w:t>
      </w:r>
      <w:r w:rsidDel="00000000" w:rsidR="00000000" w:rsidRPr="00000000">
        <w:rPr>
          <w:b w:val="1"/>
          <w:bCs w:val="1"/>
          <w:sz w:val="24"/>
          <w:szCs w:val="24"/>
          <w:highlight w:val="white"/>
          <w:rtl w:val="0"/>
        </w:rPr>
        <w:t xml:space="preserve"> et </w:t>
      </w:r>
      <w:r w:rsidDel="00000000" w:rsidR="00000000" w:rsidRPr="00000000">
        <w:rPr>
          <w:b w:val="1"/>
          <w:bCs w:val="1"/>
          <w:sz w:val="24"/>
          <w:szCs w:val="24"/>
          <w:highlight w:val="white"/>
          <w:rtl w:val="0"/>
        </w:rPr>
        <w:t xml:space="preserve">student</w:t>
      </w:r>
      <w:r w:rsidDel="00000000" w:rsidR="00000000" w:rsidRPr="00000000">
        <w:rPr>
          <w:b w:val="1"/>
          <w:bCs w:val="1"/>
          <w:sz w:val="24"/>
          <w:szCs w:val="24"/>
          <w:highlight w:val="white"/>
          <w:rtl w:val="0"/>
        </w:rPr>
        <w:t xml:space="preserve"> </w:t>
      </w:r>
      <w:r w:rsidDel="00000000" w:rsidR="00000000" w:rsidRPr="00000000">
        <w:rPr>
          <w:sz w:val="24"/>
          <w:szCs w:val="24"/>
          <w:highlight w:val="white"/>
          <w:rtl w:val="0"/>
        </w:rPr>
        <w:t xml:space="preserve">:</w:t>
      </w:r>
      <w:r w:rsidDel="00000000" w:rsidR="00000000" w:rsidRPr="00000000">
        <w:rPr>
          <w:rFonts w:ascii="Georgia" w:cs="Georgia" w:eastAsia="Georgia" w:hAnsi="Georgia"/>
          <w:sz w:val="24"/>
          <w:szCs w:val="24"/>
          <w:highlight w:val="white"/>
          <w:rtl w:val="0"/>
        </w:rPr>
        <w:t xml:space="preserve"> Les deux modules se croisent en permanence. Un professeur (issu de </w:t>
      </w:r>
      <w:r w:rsidDel="00000000" w:rsidR="00000000" w:rsidRPr="00000000">
        <w:rPr>
          <w:rFonts w:ascii="Georgia" w:cs="Georgia" w:eastAsia="Georgia" w:hAnsi="Georgia"/>
          <w:sz w:val="24"/>
          <w:szCs w:val="24"/>
          <w:highlight w:val="white"/>
          <w:rtl w:val="0"/>
        </w:rPr>
        <w:t xml:space="preserve">faculty</w:t>
      </w:r>
      <w:r w:rsidDel="00000000" w:rsidR="00000000" w:rsidRPr="00000000">
        <w:rPr>
          <w:rFonts w:ascii="Georgia" w:cs="Georgia" w:eastAsia="Georgia" w:hAnsi="Georgia"/>
          <w:sz w:val="24"/>
          <w:szCs w:val="24"/>
          <w:highlight w:val="white"/>
          <w:rtl w:val="0"/>
        </w:rPr>
        <w:t xml:space="preserve">) va saisir une note pour une matière spécifique (issue de </w:t>
      </w:r>
      <w:r w:rsidDel="00000000" w:rsidR="00000000" w:rsidRPr="00000000">
        <w:rPr>
          <w:rFonts w:ascii="Georgia" w:cs="Georgia" w:eastAsia="Georgia" w:hAnsi="Georgia"/>
          <w:sz w:val="24"/>
          <w:szCs w:val="24"/>
          <w:highlight w:val="white"/>
          <w:rtl w:val="0"/>
        </w:rPr>
        <w:t xml:space="preserve">faculty</w:t>
      </w:r>
      <w:r w:rsidDel="00000000" w:rsidR="00000000" w:rsidRPr="00000000">
        <w:rPr>
          <w:rFonts w:ascii="Georgia" w:cs="Georgia" w:eastAsia="Georgia" w:hAnsi="Georgia"/>
          <w:sz w:val="24"/>
          <w:szCs w:val="24"/>
          <w:highlight w:val="white"/>
          <w:rtl w:val="0"/>
        </w:rPr>
        <w:t xml:space="preserve">) qui sera attribuée à un étudiant (issu de </w:t>
      </w:r>
      <w:r w:rsidDel="00000000" w:rsidR="00000000" w:rsidRPr="00000000">
        <w:rPr>
          <w:rFonts w:ascii="Georgia" w:cs="Georgia" w:eastAsia="Georgia" w:hAnsi="Georgia"/>
          <w:sz w:val="24"/>
          <w:szCs w:val="24"/>
          <w:highlight w:val="white"/>
          <w:rtl w:val="0"/>
        </w:rPr>
        <w:t xml:space="preserve">student</w:t>
      </w:r>
      <w:r w:rsidDel="00000000" w:rsidR="00000000" w:rsidRPr="00000000">
        <w:rPr>
          <w:rFonts w:ascii="Georgia" w:cs="Georgia" w:eastAsia="Georgia" w:hAnsi="Georgia"/>
          <w:sz w:val="24"/>
          <w:szCs w:val="24"/>
          <w:highlight w:val="white"/>
          <w:rtl w:val="0"/>
        </w:rPr>
        <w:t xml:space="preserve">). De la même manière, l'étudiant pioche dans les données de </w:t>
      </w:r>
      <w:r w:rsidDel="00000000" w:rsidR="00000000" w:rsidRPr="00000000">
        <w:rPr>
          <w:rFonts w:ascii="Georgia" w:cs="Georgia" w:eastAsia="Georgia" w:hAnsi="Georgia"/>
          <w:sz w:val="24"/>
          <w:szCs w:val="24"/>
          <w:highlight w:val="white"/>
          <w:rtl w:val="0"/>
        </w:rPr>
        <w:t xml:space="preserve">faculty</w:t>
      </w:r>
      <w:r w:rsidDel="00000000" w:rsidR="00000000" w:rsidRPr="00000000">
        <w:rPr>
          <w:rFonts w:ascii="Georgia" w:cs="Georgia" w:eastAsia="Georgia" w:hAnsi="Georgia"/>
          <w:sz w:val="24"/>
          <w:szCs w:val="24"/>
          <w:highlight w:val="white"/>
          <w:rtl w:val="0"/>
        </w:rPr>
        <w:t xml:space="preserve"> lorsqu'il consulte son emploi du temps ou le calendrier des événements depuis son tableau de bord.</w:t>
      </w:r>
    </w:p>
    <w:p w:rsidR="00000000" w:rsidDel="00000000" w:rsidP="00000000" w:rsidRDefault="00000000" w:rsidRPr="00000000" w14:paraId="00000069">
      <w:pPr>
        <w:rPr>
          <w:sz w:val="24"/>
          <w:szCs w:val="24"/>
          <w:shd w:fill="d5a6bd" w:val="clear"/>
        </w:rPr>
      </w:pPr>
      <w:r w:rsidDel="00000000" w:rsidR="00000000" w:rsidRPr="00000000">
        <w:rPr>
          <w:rtl w:val="0"/>
        </w:rPr>
      </w:r>
    </w:p>
    <w:p w:rsidR="00000000" w:rsidDel="00000000" w:rsidP="00000000" w:rsidRDefault="00000000" w:rsidRPr="00000000" w14:paraId="0000006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b w:val="1"/>
          <w:bCs w:val="1"/>
          <w:color w:val="6fa8dc"/>
          <w:sz w:val="36"/>
          <w:szCs w:val="36"/>
          <w:highlight w:val="white"/>
        </w:rPr>
      </w:pPr>
      <w:bookmarkStart w:colFirst="0" w:colLast="0" w:name="_aj8qn2oeo05s" w:id="18"/>
      <w:bookmarkEnd w:id="18"/>
      <w:r w:rsidDel="00000000" w:rsidR="00000000" w:rsidRPr="00000000">
        <w:rPr>
          <w:rtl w:val="0"/>
        </w:rPr>
      </w:r>
    </w:p>
    <w:p w:rsidR="00000000" w:rsidDel="00000000" w:rsidP="00000000" w:rsidRDefault="00000000" w:rsidRPr="00000000" w14:paraId="0000006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b w:val="1"/>
          <w:bCs w:val="1"/>
          <w:color w:val="6fa8dc"/>
          <w:sz w:val="36"/>
          <w:szCs w:val="36"/>
          <w:highlight w:val="white"/>
        </w:rPr>
      </w:pPr>
      <w:bookmarkStart w:colFirst="0" w:colLast="0" w:name="_lcu5kj3t96od" w:id="19"/>
      <w:bookmarkEnd w:id="19"/>
      <w:r w:rsidDel="00000000" w:rsidR="00000000" w:rsidRPr="00000000">
        <w:rPr>
          <w:rtl w:val="0"/>
        </w:rPr>
      </w:r>
    </w:p>
    <w:p w:rsidR="00000000" w:rsidDel="00000000" w:rsidP="00000000" w:rsidRDefault="00000000" w:rsidRPr="00000000" w14:paraId="0000006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b w:val="1"/>
          <w:bCs w:val="1"/>
          <w:color w:val="6fa8dc"/>
          <w:sz w:val="36"/>
          <w:szCs w:val="36"/>
          <w:highlight w:val="white"/>
        </w:rPr>
      </w:pPr>
      <w:bookmarkStart w:colFirst="0" w:colLast="0" w:name="_tcsjfkkpvo4e" w:id="20"/>
      <w:bookmarkEnd w:id="20"/>
      <w:r w:rsidDel="00000000" w:rsidR="00000000" w:rsidRPr="00000000">
        <w:rPr>
          <w:rtl w:val="0"/>
        </w:rPr>
      </w:r>
    </w:p>
    <w:p w:rsidR="00000000" w:rsidDel="00000000" w:rsidP="00000000" w:rsidRDefault="00000000" w:rsidRPr="00000000" w14:paraId="0000006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b w:val="1"/>
          <w:bCs w:val="1"/>
          <w:color w:val="6fa8dc"/>
          <w:sz w:val="36"/>
          <w:szCs w:val="36"/>
          <w:highlight w:val="white"/>
        </w:rPr>
      </w:pPr>
      <w:bookmarkStart w:colFirst="0" w:colLast="0" w:name="_dd05guu1yxoi" w:id="21"/>
      <w:bookmarkEnd w:id="21"/>
      <w:r w:rsidDel="00000000" w:rsidR="00000000" w:rsidRPr="00000000">
        <w:rPr>
          <w:rtl w:val="0"/>
        </w:rPr>
      </w:r>
    </w:p>
    <w:p w:rsidR="00000000" w:rsidDel="00000000" w:rsidP="00000000" w:rsidRDefault="00000000" w:rsidRPr="00000000" w14:paraId="0000006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b w:val="1"/>
          <w:bCs w:val="1"/>
          <w:color w:val="6fa8dc"/>
          <w:sz w:val="36"/>
          <w:szCs w:val="36"/>
          <w:highlight w:val="white"/>
        </w:rPr>
      </w:pPr>
      <w:bookmarkStart w:colFirst="0" w:colLast="0" w:name="_ofwtod3proqe" w:id="22"/>
      <w:bookmarkEnd w:id="22"/>
      <w:r w:rsidDel="00000000" w:rsidR="00000000" w:rsidRPr="00000000">
        <w:rPr>
          <w:rtl w:val="0"/>
        </w:rPr>
      </w:r>
    </w:p>
    <w:p w:rsidR="00000000" w:rsidDel="00000000" w:rsidP="00000000" w:rsidRDefault="00000000" w:rsidRPr="00000000" w14:paraId="0000006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b w:val="1"/>
          <w:bCs w:val="1"/>
          <w:color w:val="6fa8dc"/>
          <w:sz w:val="36"/>
          <w:szCs w:val="36"/>
          <w:highlight w:val="white"/>
        </w:rPr>
      </w:pPr>
      <w:bookmarkStart w:colFirst="0" w:colLast="0" w:name="_ph7kf0375tem" w:id="23"/>
      <w:bookmarkEnd w:id="23"/>
      <w:r w:rsidDel="00000000" w:rsidR="00000000" w:rsidRPr="00000000">
        <w:rPr>
          <w:rtl w:val="0"/>
        </w:rPr>
      </w:r>
    </w:p>
    <w:p w:rsidR="00000000" w:rsidDel="00000000" w:rsidP="00000000" w:rsidRDefault="00000000" w:rsidRPr="00000000" w14:paraId="0000007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b w:val="1"/>
          <w:bCs w:val="1"/>
          <w:color w:val="6fa8dc"/>
          <w:sz w:val="36"/>
          <w:szCs w:val="36"/>
          <w:highlight w:val="white"/>
        </w:rPr>
      </w:pPr>
      <w:bookmarkStart w:colFirst="0" w:colLast="0" w:name="_8c226h8dc7an" w:id="24"/>
      <w:bookmarkEnd w:id="24"/>
      <w:r w:rsidDel="00000000" w:rsidR="00000000" w:rsidRPr="00000000">
        <w:rPr>
          <w:rtl w:val="0"/>
        </w:rPr>
      </w:r>
    </w:p>
    <w:p w:rsidR="00000000" w:rsidDel="00000000" w:rsidP="00000000" w:rsidRDefault="00000000" w:rsidRPr="00000000" w14:paraId="0000007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b w:val="1"/>
          <w:bCs w:val="1"/>
          <w:color w:val="6fa8dc"/>
          <w:sz w:val="36"/>
          <w:szCs w:val="36"/>
          <w:highlight w:val="white"/>
        </w:rPr>
      </w:pPr>
      <w:bookmarkStart w:colFirst="0" w:colLast="0" w:name="_5cmwmwbpjvmq" w:id="25"/>
      <w:bookmarkEnd w:id="25"/>
      <w:r w:rsidDel="00000000" w:rsidR="00000000" w:rsidRPr="00000000">
        <w:rPr>
          <w:rtl w:val="0"/>
        </w:rPr>
      </w:r>
    </w:p>
    <w:p w:rsidR="00000000" w:rsidDel="00000000" w:rsidP="00000000" w:rsidRDefault="00000000" w:rsidRPr="00000000" w14:paraId="0000007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b w:val="1"/>
          <w:bCs w:val="1"/>
          <w:color w:val="6fa8dc"/>
          <w:sz w:val="36"/>
          <w:szCs w:val="36"/>
          <w:highlight w:val="white"/>
        </w:rPr>
      </w:pPr>
      <w:bookmarkStart w:colFirst="0" w:colLast="0" w:name="_4rlzlx7nliif" w:id="26"/>
      <w:bookmarkEnd w:id="26"/>
      <w:r w:rsidDel="00000000" w:rsidR="00000000" w:rsidRPr="00000000">
        <w:rPr>
          <w:rtl w:val="0"/>
        </w:rPr>
      </w:r>
    </w:p>
    <w:p w:rsidR="00000000" w:rsidDel="00000000" w:rsidP="00000000" w:rsidRDefault="00000000" w:rsidRPr="00000000" w14:paraId="0000007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b w:val="1"/>
          <w:bCs w:val="1"/>
          <w:color w:val="6fa8dc"/>
          <w:sz w:val="36"/>
          <w:szCs w:val="36"/>
          <w:highlight w:val="white"/>
        </w:rPr>
      </w:pPr>
      <w:bookmarkStart w:colFirst="0" w:colLast="0" w:name="_61vxjlbhai2y" w:id="27"/>
      <w:bookmarkEnd w:id="27"/>
      <w:r w:rsidDel="00000000" w:rsidR="00000000" w:rsidRPr="00000000">
        <w:rPr>
          <w:rtl w:val="0"/>
        </w:rPr>
      </w:r>
    </w:p>
    <w:p w:rsidR="00000000" w:rsidDel="00000000" w:rsidP="00000000" w:rsidRDefault="00000000" w:rsidRPr="00000000" w14:paraId="0000007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b w:val="1"/>
          <w:bCs w:val="1"/>
          <w:color w:val="6fa8dc"/>
          <w:sz w:val="36"/>
          <w:szCs w:val="36"/>
          <w:highlight w:val="white"/>
        </w:rPr>
      </w:pPr>
      <w:bookmarkStart w:colFirst="0" w:colLast="0" w:name="_ligysl3qhw37" w:id="28"/>
      <w:bookmarkEnd w:id="28"/>
      <w:r w:rsidDel="00000000" w:rsidR="00000000" w:rsidRPr="00000000">
        <w:rPr>
          <w:rtl w:val="0"/>
        </w:rPr>
      </w:r>
    </w:p>
    <w:p w:rsidR="00000000" w:rsidDel="00000000" w:rsidP="00000000" w:rsidRDefault="00000000" w:rsidRPr="00000000" w14:paraId="0000007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b w:val="1"/>
          <w:bCs w:val="1"/>
          <w:color w:val="6fa8dc"/>
          <w:sz w:val="36"/>
          <w:szCs w:val="36"/>
          <w:highlight w:val="white"/>
        </w:rPr>
      </w:pPr>
      <w:bookmarkStart w:colFirst="0" w:colLast="0" w:name="_ywf0sodq14yd" w:id="29"/>
      <w:bookmarkEnd w:id="29"/>
      <w:r w:rsidDel="00000000" w:rsidR="00000000" w:rsidRPr="00000000">
        <w:rPr>
          <w:rtl w:val="0"/>
        </w:rPr>
      </w:r>
    </w:p>
    <w:p w:rsidR="00000000" w:rsidDel="00000000" w:rsidP="00000000" w:rsidRDefault="00000000" w:rsidRPr="00000000" w14:paraId="0000007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b w:val="1"/>
          <w:bCs w:val="1"/>
          <w:color w:val="6fa8dc"/>
          <w:sz w:val="36"/>
          <w:szCs w:val="36"/>
          <w:highlight w:val="white"/>
        </w:rPr>
      </w:pPr>
      <w:bookmarkStart w:colFirst="0" w:colLast="0" w:name="_w03fnv8me73a" w:id="30"/>
      <w:bookmarkEnd w:id="30"/>
      <w:r w:rsidDel="00000000" w:rsidR="00000000" w:rsidRPr="00000000">
        <w:rPr>
          <w:rtl w:val="0"/>
        </w:rPr>
      </w:r>
    </w:p>
    <w:p w:rsidR="00000000" w:rsidDel="00000000" w:rsidP="00000000" w:rsidRDefault="00000000" w:rsidRPr="00000000" w14:paraId="0000007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b w:val="1"/>
          <w:bCs w:val="1"/>
          <w:color w:val="6fa8dc"/>
          <w:sz w:val="36"/>
          <w:szCs w:val="36"/>
          <w:highlight w:val="white"/>
        </w:rPr>
      </w:pPr>
      <w:bookmarkStart w:colFirst="0" w:colLast="0" w:name="_xwka0twy6q1i" w:id="31"/>
      <w:bookmarkEnd w:id="31"/>
      <w:r w:rsidDel="00000000" w:rsidR="00000000" w:rsidRPr="00000000">
        <w:rPr>
          <w:rtl w:val="0"/>
        </w:rPr>
      </w:r>
    </w:p>
    <w:p w:rsidR="00000000" w:rsidDel="00000000" w:rsidP="00000000" w:rsidRDefault="00000000" w:rsidRPr="00000000" w14:paraId="0000007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b w:val="1"/>
          <w:bCs w:val="1"/>
          <w:color w:val="6fa8dc"/>
          <w:sz w:val="36"/>
          <w:szCs w:val="36"/>
          <w:highlight w:val="white"/>
        </w:rPr>
      </w:pPr>
      <w:bookmarkStart w:colFirst="0" w:colLast="0" w:name="_ifyubhiw6bc7" w:id="32"/>
      <w:bookmarkEnd w:id="32"/>
      <w:r w:rsidDel="00000000" w:rsidR="00000000" w:rsidRPr="00000000">
        <w:rPr>
          <w:rtl w:val="0"/>
        </w:rPr>
      </w:r>
    </w:p>
    <w:p w:rsidR="00000000" w:rsidDel="00000000" w:rsidP="00000000" w:rsidRDefault="00000000" w:rsidRPr="00000000" w14:paraId="0000007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b w:val="1"/>
          <w:bCs w:val="1"/>
          <w:color w:val="6fa8dc"/>
          <w:sz w:val="36"/>
          <w:szCs w:val="36"/>
          <w:highlight w:val="white"/>
        </w:rPr>
      </w:pPr>
      <w:bookmarkStart w:colFirst="0" w:colLast="0" w:name="_in132i8xo3uk" w:id="33"/>
      <w:bookmarkEnd w:id="33"/>
      <w:r w:rsidDel="00000000" w:rsidR="00000000" w:rsidRPr="00000000">
        <w:rPr>
          <w:rtl w:val="0"/>
        </w:rPr>
      </w:r>
    </w:p>
    <w:p w:rsidR="00000000" w:rsidDel="00000000" w:rsidP="00000000" w:rsidRDefault="00000000" w:rsidRPr="00000000" w14:paraId="0000007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b w:val="1"/>
          <w:bCs w:val="1"/>
          <w:color w:val="6fa8dc"/>
          <w:sz w:val="36"/>
          <w:szCs w:val="36"/>
          <w:highlight w:val="white"/>
        </w:rPr>
      </w:pPr>
      <w:bookmarkStart w:colFirst="0" w:colLast="0" w:name="_mqa917hiorao" w:id="34"/>
      <w:bookmarkEnd w:id="34"/>
      <w:r w:rsidDel="00000000" w:rsidR="00000000" w:rsidRPr="00000000">
        <w:rPr>
          <w:b w:val="1"/>
          <w:bCs w:val="1"/>
          <w:color w:val="6fa8dc"/>
          <w:sz w:val="36"/>
          <w:szCs w:val="36"/>
          <w:highlight w:val="white"/>
          <w:rtl w:val="0"/>
        </w:rPr>
        <w:t xml:space="preserve">4. Diagramme de classes</w:t>
      </w:r>
    </w:p>
    <w:p w:rsidR="00000000" w:rsidDel="00000000" w:rsidP="00000000" w:rsidRDefault="00000000" w:rsidRPr="00000000" w14:paraId="0000007B">
      <w:pPr>
        <w:rPr>
          <w:sz w:val="24"/>
          <w:szCs w:val="24"/>
          <w:shd w:fill="d5a6bd" w:val="clear"/>
        </w:rPr>
      </w:pPr>
      <w:r w:rsidDel="00000000" w:rsidR="00000000" w:rsidRPr="00000000">
        <w:rPr/>
        <w:drawing>
          <wp:inline distB="114300" distT="114300" distL="114300" distR="114300">
            <wp:extent cx="5731200" cy="8026400"/>
            <wp:effectExtent b="0" l="0" r="0" t="0"/>
            <wp:docPr id="8"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80264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sz w:val="24"/>
          <w:szCs w:val="24"/>
          <w:shd w:fill="d5a6bd" w:val="clear"/>
        </w:rPr>
      </w:pPr>
      <w:r w:rsidDel="00000000" w:rsidR="00000000" w:rsidRPr="00000000">
        <w:rPr>
          <w:rtl w:val="0"/>
        </w:rPr>
      </w:r>
    </w:p>
    <w:p w:rsidR="00000000" w:rsidDel="00000000" w:rsidP="00000000" w:rsidRDefault="00000000" w:rsidRPr="00000000" w14:paraId="0000007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b w:val="1"/>
          <w:bCs w:val="1"/>
          <w:color w:val="6fa8dc"/>
          <w:sz w:val="36"/>
          <w:szCs w:val="36"/>
          <w:highlight w:val="white"/>
        </w:rPr>
      </w:pPr>
      <w:bookmarkStart w:colFirst="0" w:colLast="0" w:name="_5n0lh0cjb36x" w:id="35"/>
      <w:bookmarkEnd w:id="35"/>
      <w:r w:rsidDel="00000000" w:rsidR="00000000" w:rsidRPr="00000000">
        <w:rPr>
          <w:b w:val="1"/>
          <w:bCs w:val="1"/>
          <w:color w:val="6fa8dc"/>
          <w:sz w:val="36"/>
          <w:szCs w:val="36"/>
          <w:highlight w:val="white"/>
          <w:rtl w:val="0"/>
        </w:rPr>
        <w:t xml:space="preserve">5. Choix techniques : Justification de la pile technologique</w:t>
      </w:r>
    </w:p>
    <w:p w:rsidR="00000000" w:rsidDel="00000000" w:rsidP="00000000" w:rsidRDefault="00000000" w:rsidRPr="00000000" w14:paraId="0000007E">
      <w:pPr>
        <w:spacing w:after="20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Dans le cadre de ce projet de fin de module, notre équipe a opéré au sein d'un environnement technologique défini par le cahier des charges. Loin d'être une simple contrainte académique, cette "stack" technique s'aligne parfaitement avec les standards actuels de l'industrie pour le développement d'applications web. Voici l'argumentaire justifiant la pertinence de ces outils pour la réalisation de notre système de gestion scolaire.</w:t>
      </w:r>
    </w:p>
    <w:p w:rsidR="00000000" w:rsidDel="00000000" w:rsidP="00000000" w:rsidRDefault="00000000" w:rsidRPr="00000000" w14:paraId="0000007F">
      <w:pPr>
        <w:spacing w:after="200" w:lineRule="auto"/>
        <w:rPr>
          <w:rFonts w:ascii="Georgia" w:cs="Georgia" w:eastAsia="Georgia" w:hAnsi="Georgia"/>
          <w:sz w:val="24"/>
          <w:szCs w:val="24"/>
          <w:highlight w:val="white"/>
        </w:rPr>
      </w:pPr>
      <w:r w:rsidDel="00000000" w:rsidR="00000000" w:rsidRPr="00000000">
        <w:rPr>
          <w:b w:val="1"/>
          <w:bCs w:val="1"/>
          <w:sz w:val="24"/>
          <w:szCs w:val="24"/>
          <w:rtl w:val="0"/>
        </w:rPr>
        <w:t xml:space="preserve">1. Framework Backend : Python et Django</w:t>
      </w:r>
      <w:r w:rsidDel="00000000" w:rsidR="00000000" w:rsidRPr="00000000">
        <w:rPr>
          <w:rFonts w:ascii="Georgia" w:cs="Georgia" w:eastAsia="Georgia" w:hAnsi="Georgia"/>
          <w:sz w:val="24"/>
          <w:szCs w:val="24"/>
          <w:highlight w:val="white"/>
          <w:rtl w:val="0"/>
        </w:rPr>
        <w:t xml:space="preserve"> Le choix de Django se justifie par sa maturité et son architecture MVT (Model-View-Template) qui favorise un code structuré, modulaire et maintenable.</w:t>
      </w:r>
    </w:p>
    <w:p w:rsidR="00000000" w:rsidDel="00000000" w:rsidP="00000000" w:rsidRDefault="00000000" w:rsidRPr="00000000" w14:paraId="00000080">
      <w:pPr>
        <w:numPr>
          <w:ilvl w:val="0"/>
          <w:numId w:val="1"/>
        </w:numPr>
        <w:spacing w:after="0" w:afterAutospacing="0" w:before="200" w:lineRule="auto"/>
        <w:ind w:left="720" w:hanging="360"/>
        <w:rPr>
          <w:color w:val="000000"/>
          <w:sz w:val="24"/>
          <w:szCs w:val="24"/>
        </w:rPr>
      </w:pPr>
      <w:r w:rsidDel="00000000" w:rsidR="00000000" w:rsidRPr="00000000">
        <w:rPr>
          <w:b w:val="1"/>
          <w:bCs w:val="1"/>
          <w:sz w:val="24"/>
          <w:szCs w:val="24"/>
          <w:rtl w:val="0"/>
        </w:rPr>
        <w:t xml:space="preserve">Sécurité et gestion des accès </w:t>
      </w:r>
      <w:r w:rsidDel="00000000" w:rsidR="00000000" w:rsidRPr="00000000">
        <w:rPr>
          <w:rFonts w:ascii="Georgia" w:cs="Georgia" w:eastAsia="Georgia" w:hAnsi="Georgia"/>
          <w:sz w:val="24"/>
          <w:szCs w:val="24"/>
          <w:highlight w:val="white"/>
          <w:rtl w:val="0"/>
        </w:rPr>
        <w:t xml:space="preserve">:</w:t>
      </w:r>
      <w:r w:rsidDel="00000000" w:rsidR="00000000" w:rsidRPr="00000000">
        <w:rPr>
          <w:rFonts w:ascii="Georgia" w:cs="Georgia" w:eastAsia="Georgia" w:hAnsi="Georgia"/>
          <w:sz w:val="24"/>
          <w:szCs w:val="24"/>
          <w:highlight w:val="white"/>
          <w:rtl w:val="0"/>
        </w:rPr>
        <w:t xml:space="preserve"> Django intègre nativement des protections contre les vulnérabilités web courantes (injections SQL, failles XSS et CSRF). Il nous a également permis d'étendre le modèle utilisateur standard afin d'implémenter un système de contrôle d'accès robuste basé sur les rôles (RBAC : Administrateur, Professeur, Étudiant).</w:t>
      </w:r>
    </w:p>
    <w:p w:rsidR="00000000" w:rsidDel="00000000" w:rsidP="00000000" w:rsidRDefault="00000000" w:rsidRPr="00000000" w14:paraId="00000081">
      <w:pPr>
        <w:numPr>
          <w:ilvl w:val="0"/>
          <w:numId w:val="1"/>
        </w:numPr>
        <w:spacing w:after="200" w:before="0" w:beforeAutospacing="0" w:lineRule="auto"/>
        <w:ind w:left="720" w:hanging="360"/>
        <w:rPr>
          <w:color w:val="000000"/>
          <w:sz w:val="24"/>
          <w:szCs w:val="24"/>
        </w:rPr>
      </w:pPr>
      <w:r w:rsidDel="00000000" w:rsidR="00000000" w:rsidRPr="00000000">
        <w:rPr>
          <w:b w:val="1"/>
          <w:bCs w:val="1"/>
          <w:sz w:val="24"/>
          <w:szCs w:val="24"/>
          <w:rtl w:val="0"/>
        </w:rPr>
        <w:t xml:space="preserve">L'ORM (Object-Relational Mapping) </w:t>
      </w:r>
      <w:r w:rsidDel="00000000" w:rsidR="00000000" w:rsidRPr="00000000">
        <w:rPr>
          <w:rFonts w:ascii="Georgia" w:cs="Georgia" w:eastAsia="Georgia" w:hAnsi="Georgia"/>
          <w:sz w:val="24"/>
          <w:szCs w:val="24"/>
          <w:highlight w:val="white"/>
          <w:rtl w:val="0"/>
        </w:rPr>
        <w:t xml:space="preserve">:</w:t>
      </w:r>
      <w:r w:rsidDel="00000000" w:rsidR="00000000" w:rsidRPr="00000000">
        <w:rPr>
          <w:rFonts w:ascii="Georgia" w:cs="Georgia" w:eastAsia="Georgia" w:hAnsi="Georgia"/>
          <w:sz w:val="24"/>
          <w:szCs w:val="24"/>
          <w:highlight w:val="white"/>
          <w:rtl w:val="0"/>
        </w:rPr>
        <w:t xml:space="preserve"> L'ORM de Django a considérablement optimisé notre temps de développement. En permettant de manipuler la base de données via des objets Python, il a simplifié la modélisation des entités scolaires complexes tout en assurant l'abstraction de la couche SQL.</w:t>
      </w:r>
    </w:p>
    <w:p w:rsidR="00000000" w:rsidDel="00000000" w:rsidP="00000000" w:rsidRDefault="00000000" w:rsidRPr="00000000" w14:paraId="00000082">
      <w:pPr>
        <w:spacing w:after="200" w:lineRule="auto"/>
        <w:rPr>
          <w:rFonts w:ascii="Georgia" w:cs="Georgia" w:eastAsia="Georgia" w:hAnsi="Georgia"/>
          <w:sz w:val="24"/>
          <w:szCs w:val="24"/>
          <w:highlight w:val="white"/>
        </w:rPr>
      </w:pPr>
      <w:r w:rsidDel="00000000" w:rsidR="00000000" w:rsidRPr="00000000">
        <w:rPr>
          <w:b w:val="1"/>
          <w:bCs w:val="1"/>
          <w:sz w:val="24"/>
          <w:szCs w:val="24"/>
          <w:rtl w:val="0"/>
        </w:rPr>
        <w:t xml:space="preserve">2. Système de Gestion de Base de Données : MySQL</w:t>
      </w:r>
      <w:r w:rsidDel="00000000" w:rsidR="00000000" w:rsidRPr="00000000">
        <w:rPr>
          <w:rFonts w:ascii="Georgia" w:cs="Georgia" w:eastAsia="Georgia" w:hAnsi="Georgia"/>
          <w:sz w:val="24"/>
          <w:szCs w:val="24"/>
          <w:highlight w:val="white"/>
          <w:rtl w:val="0"/>
        </w:rPr>
        <w:t xml:space="preserve"> Bien que le framework propose SQLite par défaut pour la phase de prototypage, le déploiement d'un ERP scolaire exige une solution de stockage plus performante. La migration vers</w:t>
      </w:r>
      <w:r w:rsidDel="00000000" w:rsidR="00000000" w:rsidRPr="00000000">
        <w:rPr>
          <w:sz w:val="24"/>
          <w:szCs w:val="24"/>
          <w:rtl w:val="0"/>
        </w:rPr>
        <w:t xml:space="preserve"> </w:t>
      </w:r>
      <w:r w:rsidDel="00000000" w:rsidR="00000000" w:rsidRPr="00000000">
        <w:rPr>
          <w:b w:val="1"/>
          <w:bCs w:val="1"/>
          <w:sz w:val="24"/>
          <w:szCs w:val="24"/>
          <w:rtl w:val="0"/>
        </w:rPr>
        <w:t xml:space="preserve">MySQL</w:t>
      </w:r>
      <w:r w:rsidDel="00000000" w:rsidR="00000000" w:rsidRPr="00000000">
        <w:rPr>
          <w:sz w:val="24"/>
          <w:szCs w:val="24"/>
          <w:rtl w:val="0"/>
        </w:rPr>
        <w:t xml:space="preserve"> </w:t>
      </w:r>
      <w:r w:rsidDel="00000000" w:rsidR="00000000" w:rsidRPr="00000000">
        <w:rPr>
          <w:rFonts w:ascii="Georgia" w:cs="Georgia" w:eastAsia="Georgia" w:hAnsi="Georgia"/>
          <w:sz w:val="24"/>
          <w:szCs w:val="24"/>
          <w:highlight w:val="white"/>
          <w:rtl w:val="0"/>
        </w:rPr>
        <w:t xml:space="preserve">s'est imposée pour deux raisons majeures :</w:t>
      </w:r>
    </w:p>
    <w:p w:rsidR="00000000" w:rsidDel="00000000" w:rsidP="00000000" w:rsidRDefault="00000000" w:rsidRPr="00000000" w14:paraId="00000083">
      <w:pPr>
        <w:numPr>
          <w:ilvl w:val="0"/>
          <w:numId w:val="5"/>
        </w:numPr>
        <w:spacing w:after="0" w:afterAutospacing="0" w:before="200" w:lineRule="auto"/>
        <w:ind w:left="720" w:hanging="360"/>
        <w:rPr>
          <w:color w:val="000000"/>
          <w:sz w:val="24"/>
          <w:szCs w:val="24"/>
        </w:rPr>
      </w:pPr>
      <w:r w:rsidDel="00000000" w:rsidR="00000000" w:rsidRPr="00000000">
        <w:rPr>
          <w:b w:val="1"/>
          <w:bCs w:val="1"/>
          <w:sz w:val="24"/>
          <w:szCs w:val="24"/>
          <w:rtl w:val="0"/>
        </w:rPr>
        <w:t xml:space="preserve">Intégrité référentielle </w:t>
      </w:r>
      <w:r w:rsidDel="00000000" w:rsidR="00000000" w:rsidRPr="00000000">
        <w:rPr>
          <w:rFonts w:ascii="Georgia" w:cs="Georgia" w:eastAsia="Georgia" w:hAnsi="Georgia"/>
          <w:sz w:val="24"/>
          <w:szCs w:val="24"/>
          <w:highlight w:val="white"/>
          <w:rtl w:val="0"/>
        </w:rPr>
        <w:t xml:space="preserve">:</w:t>
      </w:r>
      <w:r w:rsidDel="00000000" w:rsidR="00000000" w:rsidRPr="00000000">
        <w:rPr>
          <w:rFonts w:ascii="Georgia" w:cs="Georgia" w:eastAsia="Georgia" w:hAnsi="Georgia"/>
          <w:sz w:val="24"/>
          <w:szCs w:val="24"/>
          <w:highlight w:val="white"/>
          <w:rtl w:val="0"/>
        </w:rPr>
        <w:t xml:space="preserve"> Une application de gestion scolaire implique de fortes dépendances relationnelles (des étudiants rattachés à des classes, elles-mêmes liées à des emplois du temps et des professeurs). Un SGBD relationnel strict comme MySQL garantit la cohérence absolue de ces données.</w:t>
      </w:r>
    </w:p>
    <w:p w:rsidR="00000000" w:rsidDel="00000000" w:rsidP="00000000" w:rsidRDefault="00000000" w:rsidRPr="00000000" w14:paraId="00000084">
      <w:pPr>
        <w:numPr>
          <w:ilvl w:val="0"/>
          <w:numId w:val="5"/>
        </w:numPr>
        <w:spacing w:after="200" w:before="0" w:beforeAutospacing="0" w:lineRule="auto"/>
        <w:ind w:left="720" w:hanging="360"/>
        <w:rPr>
          <w:color w:val="000000"/>
          <w:sz w:val="24"/>
          <w:szCs w:val="24"/>
        </w:rPr>
      </w:pPr>
      <w:r w:rsidDel="00000000" w:rsidR="00000000" w:rsidRPr="00000000">
        <w:rPr>
          <w:b w:val="1"/>
          <w:bCs w:val="1"/>
          <w:sz w:val="24"/>
          <w:szCs w:val="24"/>
          <w:rtl w:val="0"/>
        </w:rPr>
        <w:t xml:space="preserve">Performance et accès concurrents :</w:t>
      </w:r>
      <w:r w:rsidDel="00000000" w:rsidR="00000000" w:rsidRPr="00000000">
        <w:rPr>
          <w:rFonts w:ascii="Georgia" w:cs="Georgia" w:eastAsia="Georgia" w:hAnsi="Georgia"/>
          <w:sz w:val="24"/>
          <w:szCs w:val="24"/>
          <w:highlight w:val="white"/>
          <w:rtl w:val="0"/>
        </w:rPr>
        <w:t xml:space="preserve"> Contrairement à SQLite qui repose sur un simple fichier local, MySQL adopte une architecture client-serveur capable de gérer efficacement les transactions concurrentes, un prérequis technique indispensable pour un établissement où de multiples utilisateurs (élèves, professeurs, administration) se connectent simultanément.</w:t>
      </w:r>
      <w:r w:rsidDel="00000000" w:rsidR="00000000" w:rsidRPr="00000000">
        <w:rPr>
          <w:rtl w:val="0"/>
        </w:rPr>
      </w:r>
    </w:p>
    <w:p w:rsidR="00000000" w:rsidDel="00000000" w:rsidP="00000000" w:rsidRDefault="00000000" w:rsidRPr="00000000" w14:paraId="00000085">
      <w:pPr>
        <w:spacing w:after="200" w:lineRule="auto"/>
        <w:rPr>
          <w:rFonts w:ascii="Georgia" w:cs="Georgia" w:eastAsia="Georgia" w:hAnsi="Georgia"/>
          <w:sz w:val="24"/>
          <w:szCs w:val="24"/>
          <w:highlight w:val="white"/>
        </w:rPr>
      </w:pPr>
      <w:r w:rsidDel="00000000" w:rsidR="00000000" w:rsidRPr="00000000">
        <w:rPr>
          <w:b w:val="1"/>
          <w:bCs w:val="1"/>
          <w:sz w:val="24"/>
          <w:szCs w:val="24"/>
          <w:rtl w:val="0"/>
        </w:rPr>
        <w:t xml:space="preserve">3. Technologies Frontend et Bibliothèques Tierces</w:t>
      </w:r>
      <w:r w:rsidDel="00000000" w:rsidR="00000000" w:rsidRPr="00000000">
        <w:rPr>
          <w:rFonts w:ascii="Georgia" w:cs="Georgia" w:eastAsia="Georgia" w:hAnsi="Georgia"/>
          <w:sz w:val="24"/>
          <w:szCs w:val="24"/>
          <w:highlight w:val="white"/>
          <w:rtl w:val="0"/>
        </w:rPr>
        <w:t xml:space="preserve"> Afin de fournir une interface utilisateur (UI) moderne et une expérience utilisateur (UX) fluide, nous avons intégré le template "Preskool" en l'enrichissant de plusieurs bibliothèques JavaScript et CSS spécialisées :</w:t>
      </w:r>
    </w:p>
    <w:p w:rsidR="00000000" w:rsidDel="00000000" w:rsidP="00000000" w:rsidRDefault="00000000" w:rsidRPr="00000000" w14:paraId="00000086">
      <w:pPr>
        <w:numPr>
          <w:ilvl w:val="0"/>
          <w:numId w:val="3"/>
        </w:numPr>
        <w:spacing w:after="0" w:afterAutospacing="0" w:before="200" w:lineRule="auto"/>
        <w:ind w:left="720" w:hanging="360"/>
        <w:rPr>
          <w:color w:val="000000"/>
          <w:sz w:val="24"/>
          <w:szCs w:val="24"/>
        </w:rPr>
      </w:pPr>
      <w:r w:rsidDel="00000000" w:rsidR="00000000" w:rsidRPr="00000000">
        <w:rPr>
          <w:b w:val="1"/>
          <w:bCs w:val="1"/>
          <w:sz w:val="24"/>
          <w:szCs w:val="24"/>
          <w:rtl w:val="0"/>
        </w:rPr>
        <w:t xml:space="preserve">Bootstrap </w:t>
      </w:r>
      <w:r w:rsidDel="00000000" w:rsidR="00000000" w:rsidRPr="00000000">
        <w:rPr>
          <w:rFonts w:ascii="Georgia" w:cs="Georgia" w:eastAsia="Georgia" w:hAnsi="Georgia"/>
          <w:sz w:val="24"/>
          <w:szCs w:val="24"/>
          <w:highlight w:val="white"/>
          <w:rtl w:val="0"/>
        </w:rPr>
        <w:t xml:space="preserve">:</w:t>
      </w:r>
      <w:r w:rsidDel="00000000" w:rsidR="00000000" w:rsidRPr="00000000">
        <w:rPr>
          <w:rFonts w:ascii="Georgia" w:cs="Georgia" w:eastAsia="Georgia" w:hAnsi="Georgia"/>
          <w:sz w:val="24"/>
          <w:szCs w:val="24"/>
          <w:highlight w:val="white"/>
          <w:rtl w:val="0"/>
        </w:rPr>
        <w:t xml:space="preserve"> Ce framework CSS a assuré la création d'une interface "Responsive Design", garantissant une accessibilité multi-support (ordinateur, tablette, smartphone) incontournable pour les utilisateurs d'aujourd'hui.</w:t>
      </w:r>
    </w:p>
    <w:p w:rsidR="00000000" w:rsidDel="00000000" w:rsidP="00000000" w:rsidRDefault="00000000" w:rsidRPr="00000000" w14:paraId="00000087">
      <w:pPr>
        <w:numPr>
          <w:ilvl w:val="0"/>
          <w:numId w:val="3"/>
        </w:numPr>
        <w:spacing w:after="0" w:afterAutospacing="0" w:before="0" w:beforeAutospacing="0" w:lineRule="auto"/>
        <w:ind w:left="720" w:hanging="360"/>
        <w:rPr>
          <w:color w:val="000000"/>
          <w:sz w:val="24"/>
          <w:szCs w:val="24"/>
        </w:rPr>
      </w:pPr>
      <w:r w:rsidDel="00000000" w:rsidR="00000000" w:rsidRPr="00000000">
        <w:rPr>
          <w:b w:val="1"/>
          <w:bCs w:val="1"/>
          <w:sz w:val="24"/>
          <w:szCs w:val="24"/>
          <w:rtl w:val="0"/>
        </w:rPr>
        <w:t xml:space="preserve">jQuery :</w:t>
      </w:r>
      <w:r w:rsidDel="00000000" w:rsidR="00000000" w:rsidRPr="00000000">
        <w:rPr>
          <w:rFonts w:ascii="Georgia" w:cs="Georgia" w:eastAsia="Georgia" w:hAnsi="Georgia"/>
          <w:sz w:val="24"/>
          <w:szCs w:val="24"/>
          <w:highlight w:val="white"/>
          <w:rtl w:val="0"/>
        </w:rPr>
        <w:t xml:space="preserve"> Utilisé pour la manipulation dynamique du DOM, jQuery nous a permis d'implémenter des interactions asynchrones et des composants d'interface (modales, menus contextuels) sans alourdir l'application avec un framework Single Page Application (SPA) complexe.</w:t>
      </w:r>
    </w:p>
    <w:p w:rsidR="00000000" w:rsidDel="00000000" w:rsidP="00000000" w:rsidRDefault="00000000" w:rsidRPr="00000000" w14:paraId="00000088">
      <w:pPr>
        <w:numPr>
          <w:ilvl w:val="0"/>
          <w:numId w:val="3"/>
        </w:numPr>
        <w:spacing w:after="0" w:afterAutospacing="0" w:before="0" w:beforeAutospacing="0" w:lineRule="auto"/>
        <w:ind w:left="720" w:hanging="360"/>
        <w:rPr>
          <w:color w:val="000000"/>
          <w:sz w:val="24"/>
          <w:szCs w:val="24"/>
        </w:rPr>
      </w:pPr>
      <w:r w:rsidDel="00000000" w:rsidR="00000000" w:rsidRPr="00000000">
        <w:rPr>
          <w:b w:val="1"/>
          <w:bCs w:val="1"/>
          <w:sz w:val="24"/>
          <w:szCs w:val="24"/>
          <w:rtl w:val="0"/>
        </w:rPr>
        <w:t xml:space="preserve">DataTables :</w:t>
      </w:r>
      <w:r w:rsidDel="00000000" w:rsidR="00000000" w:rsidRPr="00000000">
        <w:rPr>
          <w:rFonts w:ascii="Georgia" w:cs="Georgia" w:eastAsia="Georgia" w:hAnsi="Georgia"/>
          <w:sz w:val="24"/>
          <w:szCs w:val="24"/>
          <w:highlight w:val="white"/>
          <w:rtl w:val="0"/>
        </w:rPr>
        <w:t xml:space="preserve"> Ce composant a été un atout technique majeur pour la restitution de gros volumes de données tabulaires (listes d'élèves, relevés de notes). Il apporte des fonctionnalités natives de pagination de tri et de recherche côté client, allégeant ainsi le nombre de requêtes vers le serveur.</w:t>
      </w:r>
      <w:r w:rsidDel="00000000" w:rsidR="00000000" w:rsidRPr="00000000">
        <w:rPr>
          <w:rtl w:val="0"/>
        </w:rPr>
      </w:r>
    </w:p>
    <w:p w:rsidR="00000000" w:rsidDel="00000000" w:rsidP="00000000" w:rsidRDefault="00000000" w:rsidRPr="00000000" w14:paraId="00000089">
      <w:pPr>
        <w:numPr>
          <w:ilvl w:val="0"/>
          <w:numId w:val="3"/>
        </w:numPr>
        <w:spacing w:after="200" w:before="0" w:beforeAutospacing="0" w:lineRule="auto"/>
        <w:ind w:left="720" w:hanging="360"/>
        <w:rPr>
          <w:color w:val="000000"/>
          <w:sz w:val="24"/>
          <w:szCs w:val="24"/>
        </w:rPr>
      </w:pPr>
      <w:r w:rsidDel="00000000" w:rsidR="00000000" w:rsidRPr="00000000">
        <w:rPr>
          <w:b w:val="1"/>
          <w:bCs w:val="1"/>
          <w:sz w:val="24"/>
          <w:szCs w:val="24"/>
          <w:rtl w:val="0"/>
        </w:rPr>
        <w:t xml:space="preserve">FullCalendar &amp; Simple-Calendar </w:t>
      </w:r>
      <w:r w:rsidDel="00000000" w:rsidR="00000000" w:rsidRPr="00000000">
        <w:rPr>
          <w:rFonts w:ascii="Georgia" w:cs="Georgia" w:eastAsia="Georgia" w:hAnsi="Georgia"/>
          <w:sz w:val="24"/>
          <w:szCs w:val="24"/>
          <w:highlight w:val="white"/>
          <w:rtl w:val="0"/>
        </w:rPr>
        <w:t xml:space="preserve">:</w:t>
      </w:r>
      <w:r w:rsidDel="00000000" w:rsidR="00000000" w:rsidRPr="00000000">
        <w:rPr>
          <w:rFonts w:ascii="Georgia" w:cs="Georgia" w:eastAsia="Georgia" w:hAnsi="Georgia"/>
          <w:sz w:val="24"/>
          <w:szCs w:val="24"/>
          <w:highlight w:val="white"/>
          <w:rtl w:val="0"/>
        </w:rPr>
        <w:t xml:space="preserve"> La temporalité étant au cœur du fonctionnement d'un établissement, l'intégration de ces plugins a permis la modélisation de calendriers interactifs, offrant à l'administration et aux élèves une gestion visuelle et ergonomique des emplois du temps et des événements.</w:t>
      </w:r>
    </w:p>
    <w:p w:rsidR="00000000" w:rsidDel="00000000" w:rsidP="00000000" w:rsidRDefault="00000000" w:rsidRPr="00000000" w14:paraId="0000008A">
      <w:pPr>
        <w:spacing w:after="20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En conclusion, l'intégration de ces technologies nous a permis de livrer une solution professionnelle, alliant la rigueur d'un backend Python/Django sécurisé à une interface frontend riche et réactive.</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6fa8dc"/>
          <w:sz w:val="36"/>
          <w:szCs w:val="36"/>
          <w:highlight w:val="white"/>
        </w:rPr>
      </w:pPr>
      <w:r w:rsidDel="00000000" w:rsidR="00000000" w:rsidRPr="00000000">
        <w:rPr>
          <w:b w:val="1"/>
          <w:bCs w:val="1"/>
          <w:color w:val="6fa8dc"/>
          <w:sz w:val="36"/>
          <w:szCs w:val="36"/>
          <w:highlight w:val="white"/>
          <w:rtl w:val="0"/>
        </w:rPr>
        <w:t xml:space="preserve">6. Description des fonctionnalités principales : une section par module.</w:t>
      </w:r>
    </w:p>
    <w:p w:rsidR="00000000" w:rsidDel="00000000" w:rsidP="00000000" w:rsidRDefault="00000000" w:rsidRPr="00000000" w14:paraId="0000008C">
      <w:pPr>
        <w:rPr>
          <w:b w:val="1"/>
          <w:bCs w:val="1"/>
          <w:sz w:val="34"/>
          <w:szCs w:val="34"/>
          <w:highlight w:val="white"/>
        </w:rPr>
      </w:pPr>
      <w:r w:rsidDel="00000000" w:rsidR="00000000" w:rsidRPr="00000000">
        <w:rPr>
          <w:rtl w:val="0"/>
        </w:rPr>
      </w:r>
    </w:p>
    <w:p w:rsidR="00000000" w:rsidDel="00000000" w:rsidP="00000000" w:rsidRDefault="00000000" w:rsidRPr="00000000" w14:paraId="0000008D">
      <w:pPr>
        <w:rPr>
          <w:b w:val="1"/>
          <w:bCs w:val="1"/>
          <w:sz w:val="30"/>
          <w:szCs w:val="30"/>
          <w:highlight w:val="white"/>
        </w:rPr>
      </w:pPr>
      <w:r w:rsidDel="00000000" w:rsidR="00000000" w:rsidRPr="00000000">
        <w:rPr>
          <w:b w:val="1"/>
          <w:bCs w:val="1"/>
          <w:sz w:val="34"/>
          <w:szCs w:val="34"/>
          <w:highlight w:val="white"/>
          <w:rtl w:val="0"/>
        </w:rPr>
        <w:t xml:space="preserve">Module d’authentification et de gestion des comptes</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Ce module constitue le socle sécuritaire de l’application. Il prend en charge l’ensemble du processus d’accès à la plateforme, depuis l’inscription jusqu’à la déconnexion, en passant par l’authentification et la gestion des droits selon les profils utilisateurs. Il permet la création de comptes avec attribution de rôles distincts, notamment administrateur, enseignant et étudiant, afin de garantir un accès différencié aux fonctionnalités du système. Il intègre également un mécanisme de redirection vers des tableaux de bord adaptés au rôle de chaque utilisateur, ainsi qu’un dispositif de récupération de compte basé sur l’envoi de jetons de réinitialisation sécurisés. La déconnexion est assurée de manière fiable afin de protéger la session de l’utilisateur.</w:t>
      </w:r>
    </w:p>
    <w:p w:rsidR="00000000" w:rsidDel="00000000" w:rsidP="00000000" w:rsidRDefault="00000000" w:rsidRPr="00000000" w14:paraId="0000008F">
      <w:pPr>
        <w:pStyle w:val="Heading2"/>
        <w:keepNext w:val="0"/>
        <w:keepLines w:val="0"/>
        <w:spacing w:after="80" w:line="300" w:lineRule="auto"/>
        <w:rPr>
          <w:rFonts w:ascii="Georgia" w:cs="Georgia" w:eastAsia="Georgia" w:hAnsi="Georgia"/>
          <w:b w:val="1"/>
          <w:bCs w:val="1"/>
          <w:sz w:val="34"/>
          <w:szCs w:val="34"/>
          <w:highlight w:val="white"/>
        </w:rPr>
      </w:pPr>
      <w:bookmarkStart w:colFirst="0" w:colLast="0" w:name="_9btf97t8t8ux" w:id="36"/>
      <w:bookmarkEnd w:id="36"/>
      <w:r w:rsidDel="00000000" w:rsidR="00000000" w:rsidRPr="00000000">
        <w:rPr>
          <w:rFonts w:ascii="Georgia" w:cs="Georgia" w:eastAsia="Georgia" w:hAnsi="Georgia"/>
          <w:b w:val="1"/>
          <w:bCs w:val="1"/>
          <w:sz w:val="34"/>
          <w:szCs w:val="34"/>
          <w:highlight w:val="white"/>
          <w:rtl w:val="0"/>
        </w:rPr>
        <w:t xml:space="preserve">Module de gestion des étudiants</w:t>
      </w:r>
    </w:p>
    <w:p w:rsidR="00000000" w:rsidDel="00000000" w:rsidP="00000000" w:rsidRDefault="00000000" w:rsidRPr="00000000" w14:paraId="00000090">
      <w:pPr>
        <w:spacing w:after="120" w:before="12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Ce module assure l’administration complète du parcours administratif et académique des étudiants au sein de l’établissement. Il permet l’enregistrement, la consultation, la mise à jour et la suppression des dossiers étudiants, tout en centralisant les informations personnelles, scolaires et parentales. Lors de l’admission, le système facilite la création simultanée des fiches de l’étudiant et de ses parents, ce qui garantit la cohérence des données liées. Il offre également une vue détaillée du profil de chaque étudiant, incluant les données relatives à sa classe, son inscription et son encadrement familial. Ce module contribue ainsi à une gestion structurée et fiable du dossier étudiant.</w:t>
      </w:r>
    </w:p>
    <w:p w:rsidR="00000000" w:rsidDel="00000000" w:rsidP="00000000" w:rsidRDefault="00000000" w:rsidRPr="00000000" w14:paraId="00000091">
      <w:pPr>
        <w:pStyle w:val="Heading2"/>
        <w:keepNext w:val="0"/>
        <w:keepLines w:val="0"/>
        <w:spacing w:after="80" w:line="300" w:lineRule="auto"/>
        <w:rPr>
          <w:rFonts w:ascii="Georgia" w:cs="Georgia" w:eastAsia="Georgia" w:hAnsi="Georgia"/>
          <w:b w:val="1"/>
          <w:bCs w:val="1"/>
          <w:sz w:val="34"/>
          <w:szCs w:val="34"/>
          <w:highlight w:val="white"/>
        </w:rPr>
      </w:pPr>
      <w:bookmarkStart w:colFirst="0" w:colLast="0" w:name="_kxcrle37t3xp" w:id="37"/>
      <w:bookmarkEnd w:id="37"/>
      <w:r w:rsidDel="00000000" w:rsidR="00000000" w:rsidRPr="00000000">
        <w:rPr>
          <w:rFonts w:ascii="Georgia" w:cs="Georgia" w:eastAsia="Georgia" w:hAnsi="Georgia"/>
          <w:b w:val="1"/>
          <w:bCs w:val="1"/>
          <w:sz w:val="34"/>
          <w:szCs w:val="34"/>
          <w:highlight w:val="white"/>
          <w:rtl w:val="0"/>
        </w:rPr>
        <w:t xml:space="preserve">Module académique et organisation pédagogique</w:t>
      </w:r>
    </w:p>
    <w:p w:rsidR="00000000" w:rsidDel="00000000" w:rsidP="00000000" w:rsidRDefault="00000000" w:rsidRPr="00000000" w14:paraId="00000092">
      <w:pPr>
        <w:spacing w:after="120" w:before="12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Ce module permet de structurer l’organisation interne de l’établissement sur le plan pédagogique. Il sert notamment à organiser les étudiants selon les classes, les niveaux et les sections, facilitant ainsi la répartition cohérente des groupes d’apprenants. Il joue également un rôle dans la gestion du corps enseignant et dans la segmentation des accès aux différentes fonctionnalités de l’application. Par ailleurs, il participe à la diffusion d’informations importantes à travers un système de notifications intégré, permettant de signaler en temps réel les événements significatifs de la plateforme. Ce module renforce donc la cohérence organisationnelle et la circulation de l’information au sein du système.</w:t>
      </w:r>
    </w:p>
    <w:p w:rsidR="00000000" w:rsidDel="00000000" w:rsidP="00000000" w:rsidRDefault="00000000" w:rsidRPr="00000000" w14:paraId="00000093">
      <w:pPr>
        <w:pStyle w:val="Heading2"/>
        <w:keepNext w:val="0"/>
        <w:keepLines w:val="0"/>
        <w:spacing w:after="80" w:line="300" w:lineRule="auto"/>
        <w:rPr>
          <w:rFonts w:ascii="Georgia" w:cs="Georgia" w:eastAsia="Georgia" w:hAnsi="Georgia"/>
          <w:b w:val="1"/>
          <w:bCs w:val="1"/>
          <w:sz w:val="34"/>
          <w:szCs w:val="34"/>
          <w:highlight w:val="white"/>
        </w:rPr>
      </w:pPr>
      <w:bookmarkStart w:colFirst="0" w:colLast="0" w:name="_a8ien1t97yaj" w:id="38"/>
      <w:bookmarkEnd w:id="38"/>
      <w:r w:rsidDel="00000000" w:rsidR="00000000" w:rsidRPr="00000000">
        <w:rPr>
          <w:rFonts w:ascii="Georgia" w:cs="Georgia" w:eastAsia="Georgia" w:hAnsi="Georgia"/>
          <w:b w:val="1"/>
          <w:bCs w:val="1"/>
          <w:sz w:val="34"/>
          <w:szCs w:val="34"/>
          <w:highlight w:val="white"/>
          <w:rtl w:val="0"/>
        </w:rPr>
        <w:t xml:space="preserve">Module de pilotage et d’interface utilisateur</w:t>
      </w:r>
    </w:p>
    <w:p w:rsidR="00000000" w:rsidDel="00000000" w:rsidP="00000000" w:rsidRDefault="00000000" w:rsidRPr="00000000" w14:paraId="00000094">
      <w:pPr>
        <w:spacing w:after="120" w:before="120" w:lineRule="auto"/>
        <w:rPr>
          <w:sz w:val="24"/>
          <w:szCs w:val="24"/>
          <w:highlight w:val="white"/>
        </w:rPr>
      </w:pPr>
      <w:r w:rsidDel="00000000" w:rsidR="00000000" w:rsidRPr="00000000">
        <w:rPr>
          <w:rFonts w:ascii="Georgia" w:cs="Georgia" w:eastAsia="Georgia" w:hAnsi="Georgia"/>
          <w:sz w:val="24"/>
          <w:szCs w:val="24"/>
          <w:highlight w:val="white"/>
          <w:rtl w:val="0"/>
        </w:rPr>
        <w:t xml:space="preserve">Ce module regroupe les outils de visualisation, de planification et d’interaction avec l’utilisateur. Il propose des tableaux de bord dynamiques permettant de représenter graphiquement les données de l’établissement, telles que les effectifs, les répartitions ou les indicateurs de performance, afin de faciliter l’aide à la décision. Il intègre également des outils de planification, notamment pour la gestion des emplois du temps, des examens et des événements scolaires. L’interface a été conçue pour rester responsive et accessible sur différents supports, y compris les tablettes et les smartphones, afin d’offrir une expérience utilisateur fluide et adaptée aux usages actuels.</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6fa8dc"/>
          <w:sz w:val="36"/>
          <w:szCs w:val="36"/>
          <w:highlight w:val="white"/>
        </w:rPr>
      </w:pPr>
      <w:r w:rsidDel="00000000" w:rsidR="00000000" w:rsidRPr="00000000">
        <w:rPr>
          <w:b w:val="1"/>
          <w:bCs w:val="1"/>
          <w:color w:val="6fa8dc"/>
          <w:sz w:val="36"/>
          <w:szCs w:val="36"/>
          <w:highlight w:val="white"/>
          <w:rtl w:val="0"/>
        </w:rPr>
        <w:t xml:space="preserve">7. Captures d'écran : au moins une capture par fonctionnalité principale.</w:t>
      </w:r>
    </w:p>
    <w:p w:rsidR="00000000" w:rsidDel="00000000" w:rsidP="00000000" w:rsidRDefault="00000000" w:rsidRPr="00000000" w14:paraId="00000096">
      <w:pPr>
        <w:rPr>
          <w:sz w:val="24"/>
          <w:szCs w:val="24"/>
          <w:highlight w:val="white"/>
        </w:rPr>
      </w:pPr>
      <w:r w:rsidDel="00000000" w:rsidR="00000000" w:rsidRPr="00000000">
        <w:rPr>
          <w:rtl w:val="0"/>
        </w:rPr>
      </w:r>
    </w:p>
    <w:p w:rsidR="00000000" w:rsidDel="00000000" w:rsidP="00000000" w:rsidRDefault="00000000" w:rsidRPr="00000000" w14:paraId="00000097">
      <w:pPr>
        <w:rPr>
          <w:sz w:val="24"/>
          <w:szCs w:val="24"/>
          <w:highlight w:val="white"/>
        </w:rPr>
      </w:pPr>
      <w:r w:rsidDel="00000000" w:rsidR="00000000" w:rsidRPr="00000000">
        <w:rPr>
          <w:rtl w:val="0"/>
        </w:rPr>
      </w:r>
    </w:p>
    <w:p w:rsidR="00000000" w:rsidDel="00000000" w:rsidP="00000000" w:rsidRDefault="00000000" w:rsidRPr="00000000" w14:paraId="00000098">
      <w:pPr>
        <w:rPr>
          <w:sz w:val="24"/>
          <w:szCs w:val="24"/>
          <w:highlight w:val="white"/>
        </w:rPr>
      </w:pPr>
      <w:r w:rsidDel="00000000" w:rsidR="00000000" w:rsidRPr="00000000">
        <w:rPr>
          <w:sz w:val="24"/>
          <w:szCs w:val="24"/>
          <w:highlight w:val="white"/>
        </w:rPr>
        <w:drawing>
          <wp:inline distB="114300" distT="114300" distL="114300" distR="114300">
            <wp:extent cx="5734050" cy="3054995"/>
            <wp:effectExtent b="0" l="0" r="0" t="0"/>
            <wp:docPr id="1" name="image10.png"/>
            <a:graphic>
              <a:graphicData uri="http://schemas.openxmlformats.org/drawingml/2006/picture">
                <pic:pic>
                  <pic:nvPicPr>
                    <pic:cNvPr id="0" name="image10.png"/>
                    <pic:cNvPicPr preferRelativeResize="0"/>
                  </pic:nvPicPr>
                  <pic:blipFill>
                    <a:blip r:embed="rId8"/>
                    <a:srcRect b="5388" l="0" r="0" t="0"/>
                    <a:stretch>
                      <a:fillRect/>
                    </a:stretch>
                  </pic:blipFill>
                  <pic:spPr>
                    <a:xfrm>
                      <a:off x="0" y="0"/>
                      <a:ext cx="5734050" cy="305499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sz w:val="24"/>
          <w:szCs w:val="24"/>
          <w:highlight w:val="white"/>
        </w:rPr>
      </w:pPr>
      <w:r w:rsidDel="00000000" w:rsidR="00000000" w:rsidRPr="00000000">
        <w:rPr>
          <w:rtl w:val="0"/>
        </w:rPr>
      </w:r>
    </w:p>
    <w:p w:rsidR="00000000" w:rsidDel="00000000" w:rsidP="00000000" w:rsidRDefault="00000000" w:rsidRPr="00000000" w14:paraId="0000009A">
      <w:pPr>
        <w:rPr>
          <w:sz w:val="24"/>
          <w:szCs w:val="24"/>
          <w:highlight w:val="white"/>
        </w:rPr>
      </w:pPr>
      <w:r w:rsidDel="00000000" w:rsidR="00000000" w:rsidRPr="00000000">
        <w:rPr>
          <w:sz w:val="24"/>
          <w:szCs w:val="24"/>
          <w:highlight w:val="white"/>
        </w:rPr>
        <w:drawing>
          <wp:inline distB="114300" distT="114300" distL="114300" distR="114300">
            <wp:extent cx="5731200" cy="3225800"/>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sz w:val="24"/>
          <w:szCs w:val="24"/>
          <w:highlight w:val="white"/>
        </w:rPr>
      </w:pPr>
      <w:r w:rsidDel="00000000" w:rsidR="00000000" w:rsidRPr="00000000">
        <w:rPr>
          <w:sz w:val="24"/>
          <w:szCs w:val="24"/>
          <w:highlight w:val="white"/>
        </w:rPr>
        <w:drawing>
          <wp:inline distB="114300" distT="114300" distL="114300" distR="114300">
            <wp:extent cx="5734050" cy="2886075"/>
            <wp:effectExtent b="0" l="0" r="0" t="0"/>
            <wp:docPr id="3" name="image6.png"/>
            <a:graphic>
              <a:graphicData uri="http://schemas.openxmlformats.org/drawingml/2006/picture">
                <pic:pic>
                  <pic:nvPicPr>
                    <pic:cNvPr id="0" name="image6.png"/>
                    <pic:cNvPicPr preferRelativeResize="0"/>
                  </pic:nvPicPr>
                  <pic:blipFill>
                    <a:blip r:embed="rId10"/>
                    <a:srcRect b="5166" l="0" r="0" t="-7186"/>
                    <a:stretch>
                      <a:fillRect/>
                    </a:stretch>
                  </pic:blipFill>
                  <pic:spPr>
                    <a:xfrm>
                      <a:off x="0" y="0"/>
                      <a:ext cx="573405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sz w:val="24"/>
          <w:szCs w:val="24"/>
          <w:highlight w:val="white"/>
        </w:rPr>
      </w:pPr>
      <w:r w:rsidDel="00000000" w:rsidR="00000000" w:rsidRPr="00000000">
        <w:rPr>
          <w:sz w:val="24"/>
          <w:szCs w:val="24"/>
          <w:highlight w:val="white"/>
        </w:rPr>
        <w:drawing>
          <wp:inline distB="114300" distT="114300" distL="114300" distR="114300">
            <wp:extent cx="5734050" cy="2884643"/>
            <wp:effectExtent b="0" l="0" r="0" t="0"/>
            <wp:docPr id="12" name="image9.png"/>
            <a:graphic>
              <a:graphicData uri="http://schemas.openxmlformats.org/drawingml/2006/picture">
                <pic:pic>
                  <pic:nvPicPr>
                    <pic:cNvPr id="0" name="image9.png"/>
                    <pic:cNvPicPr preferRelativeResize="0"/>
                  </pic:nvPicPr>
                  <pic:blipFill>
                    <a:blip r:embed="rId11"/>
                    <a:srcRect b="5757" l="0" r="0" t="0"/>
                    <a:stretch>
                      <a:fillRect/>
                    </a:stretch>
                  </pic:blipFill>
                  <pic:spPr>
                    <a:xfrm>
                      <a:off x="0" y="0"/>
                      <a:ext cx="5734050" cy="2884643"/>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sz w:val="24"/>
          <w:szCs w:val="24"/>
          <w:highlight w:val="white"/>
        </w:rPr>
      </w:pPr>
      <w:r w:rsidDel="00000000" w:rsidR="00000000" w:rsidRPr="00000000">
        <w:rPr>
          <w:rtl w:val="0"/>
        </w:rPr>
      </w:r>
    </w:p>
    <w:p w:rsidR="00000000" w:rsidDel="00000000" w:rsidP="00000000" w:rsidRDefault="00000000" w:rsidRPr="00000000" w14:paraId="0000009E">
      <w:pPr>
        <w:rPr>
          <w:sz w:val="24"/>
          <w:szCs w:val="24"/>
          <w:highlight w:val="white"/>
        </w:rPr>
      </w:pPr>
      <w:r w:rsidDel="00000000" w:rsidR="00000000" w:rsidRPr="00000000">
        <w:rPr>
          <w:sz w:val="24"/>
          <w:szCs w:val="24"/>
          <w:highlight w:val="white"/>
        </w:rPr>
        <w:drawing>
          <wp:inline distB="114300" distT="114300" distL="114300" distR="114300">
            <wp:extent cx="5734050" cy="2914650"/>
            <wp:effectExtent b="0" l="0" r="0" t="0"/>
            <wp:docPr id="11" name="image4.png"/>
            <a:graphic>
              <a:graphicData uri="http://schemas.openxmlformats.org/drawingml/2006/picture">
                <pic:pic>
                  <pic:nvPicPr>
                    <pic:cNvPr id="0" name="image4.png"/>
                    <pic:cNvPicPr preferRelativeResize="0"/>
                  </pic:nvPicPr>
                  <pic:blipFill>
                    <a:blip r:embed="rId12"/>
                    <a:srcRect b="4821" l="0" r="0" t="0"/>
                    <a:stretch>
                      <a:fillRect/>
                    </a:stretch>
                  </pic:blipFill>
                  <pic:spPr>
                    <a:xfrm>
                      <a:off x="0" y="0"/>
                      <a:ext cx="573405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sz w:val="24"/>
          <w:szCs w:val="24"/>
          <w:shd w:fill="d5a6bd" w:val="clear"/>
        </w:rPr>
      </w:pPr>
      <w:r w:rsidDel="00000000" w:rsidR="00000000" w:rsidRPr="00000000">
        <w:rPr>
          <w:rtl w:val="0"/>
        </w:rPr>
      </w:r>
    </w:p>
    <w:p w:rsidR="00000000" w:rsidDel="00000000" w:rsidP="00000000" w:rsidRDefault="00000000" w:rsidRPr="00000000" w14:paraId="000000A0">
      <w:pPr>
        <w:rPr>
          <w:sz w:val="24"/>
          <w:szCs w:val="24"/>
          <w:shd w:fill="d5a6bd" w:val="clear"/>
        </w:rPr>
      </w:pPr>
      <w:r w:rsidDel="00000000" w:rsidR="00000000" w:rsidRPr="00000000">
        <w:rPr>
          <w:sz w:val="24"/>
          <w:szCs w:val="24"/>
          <w:shd w:fill="d5a6bd" w:val="clear"/>
        </w:rPr>
        <w:drawing>
          <wp:inline distB="114300" distT="114300" distL="114300" distR="114300">
            <wp:extent cx="5734050" cy="3035536"/>
            <wp:effectExtent b="0" l="0" r="0" t="0"/>
            <wp:docPr id="2" name="image7.png"/>
            <a:graphic>
              <a:graphicData uri="http://schemas.openxmlformats.org/drawingml/2006/picture">
                <pic:pic>
                  <pic:nvPicPr>
                    <pic:cNvPr id="0" name="image7.png"/>
                    <pic:cNvPicPr preferRelativeResize="0"/>
                  </pic:nvPicPr>
                  <pic:blipFill>
                    <a:blip r:embed="rId13"/>
                    <a:srcRect b="5991" l="0" r="0" t="0"/>
                    <a:stretch>
                      <a:fillRect/>
                    </a:stretch>
                  </pic:blipFill>
                  <pic:spPr>
                    <a:xfrm>
                      <a:off x="0" y="0"/>
                      <a:ext cx="5734050" cy="3035536"/>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sz w:val="24"/>
          <w:szCs w:val="24"/>
          <w:shd w:fill="d5a6bd" w:val="clear"/>
        </w:rPr>
      </w:pPr>
      <w:r w:rsidDel="00000000" w:rsidR="00000000" w:rsidRPr="00000000">
        <w:rPr>
          <w:rtl w:val="0"/>
        </w:rPr>
      </w:r>
    </w:p>
    <w:p w:rsidR="00000000" w:rsidDel="00000000" w:rsidP="00000000" w:rsidRDefault="00000000" w:rsidRPr="00000000" w14:paraId="000000A2">
      <w:pPr>
        <w:rPr>
          <w:sz w:val="24"/>
          <w:szCs w:val="24"/>
          <w:shd w:fill="d5a6bd" w:val="clear"/>
        </w:rPr>
      </w:pPr>
      <w:r w:rsidDel="00000000" w:rsidR="00000000" w:rsidRPr="00000000">
        <w:rPr>
          <w:sz w:val="24"/>
          <w:szCs w:val="24"/>
          <w:shd w:fill="d5a6bd" w:val="clear"/>
        </w:rPr>
        <w:drawing>
          <wp:inline distB="114300" distT="114300" distL="114300" distR="114300">
            <wp:extent cx="5734050" cy="3057525"/>
            <wp:effectExtent b="0" l="0" r="0" t="0"/>
            <wp:docPr id="9" name="image2.png"/>
            <a:graphic>
              <a:graphicData uri="http://schemas.openxmlformats.org/drawingml/2006/picture">
                <pic:pic>
                  <pic:nvPicPr>
                    <pic:cNvPr id="0" name="image2.png"/>
                    <pic:cNvPicPr preferRelativeResize="0"/>
                  </pic:nvPicPr>
                  <pic:blipFill>
                    <a:blip r:embed="rId14"/>
                    <a:srcRect b="5310" l="0" r="0" t="0"/>
                    <a:stretch>
                      <a:fillRect/>
                    </a:stretch>
                  </pic:blipFill>
                  <pic:spPr>
                    <a:xfrm>
                      <a:off x="0" y="0"/>
                      <a:ext cx="573405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sz w:val="24"/>
          <w:szCs w:val="24"/>
          <w:shd w:fill="d5a6bd" w:val="clear"/>
        </w:rPr>
      </w:pPr>
      <w:r w:rsidDel="00000000" w:rsidR="00000000" w:rsidRPr="00000000">
        <w:rPr>
          <w:rtl w:val="0"/>
        </w:rPr>
      </w:r>
    </w:p>
    <w:p w:rsidR="00000000" w:rsidDel="00000000" w:rsidP="00000000" w:rsidRDefault="00000000" w:rsidRPr="00000000" w14:paraId="000000A4">
      <w:pPr>
        <w:rPr>
          <w:sz w:val="24"/>
          <w:szCs w:val="24"/>
          <w:shd w:fill="d5a6bd" w:val="clear"/>
        </w:rPr>
      </w:pPr>
      <w:r w:rsidDel="00000000" w:rsidR="00000000" w:rsidRPr="00000000">
        <w:rPr>
          <w:sz w:val="24"/>
          <w:szCs w:val="24"/>
          <w:shd w:fill="d5a6bd" w:val="clear"/>
        </w:rPr>
        <w:drawing>
          <wp:inline distB="114300" distT="114300" distL="114300" distR="114300">
            <wp:extent cx="5731200" cy="3225800"/>
            <wp:effectExtent b="0" l="0" r="0" t="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sz w:val="24"/>
          <w:szCs w:val="24"/>
          <w:shd w:fill="d5a6bd" w:val="clear"/>
        </w:rPr>
      </w:pPr>
      <w:r w:rsidDel="00000000" w:rsidR="00000000" w:rsidRPr="00000000">
        <w:rPr>
          <w:rtl w:val="0"/>
        </w:rPr>
      </w:r>
    </w:p>
    <w:p w:rsidR="00000000" w:rsidDel="00000000" w:rsidP="00000000" w:rsidRDefault="00000000" w:rsidRPr="00000000" w14:paraId="000000A6">
      <w:pPr>
        <w:rPr>
          <w:sz w:val="24"/>
          <w:szCs w:val="24"/>
          <w:shd w:fill="d5a6bd" w:val="clear"/>
        </w:rPr>
      </w:pPr>
      <w:r w:rsidDel="00000000" w:rsidR="00000000" w:rsidRPr="00000000">
        <w:rPr>
          <w:sz w:val="24"/>
          <w:szCs w:val="24"/>
          <w:shd w:fill="d5a6bd" w:val="clear"/>
        </w:rPr>
        <w:drawing>
          <wp:inline distB="114300" distT="114300" distL="114300" distR="114300">
            <wp:extent cx="5734050" cy="3035536"/>
            <wp:effectExtent b="0" l="0" r="0" t="0"/>
            <wp:docPr id="5" name="image8.png"/>
            <a:graphic>
              <a:graphicData uri="http://schemas.openxmlformats.org/drawingml/2006/picture">
                <pic:pic>
                  <pic:nvPicPr>
                    <pic:cNvPr id="0" name="image8.png"/>
                    <pic:cNvPicPr preferRelativeResize="0"/>
                  </pic:nvPicPr>
                  <pic:blipFill>
                    <a:blip r:embed="rId16"/>
                    <a:srcRect b="5991" l="0" r="0" t="0"/>
                    <a:stretch>
                      <a:fillRect/>
                    </a:stretch>
                  </pic:blipFill>
                  <pic:spPr>
                    <a:xfrm>
                      <a:off x="0" y="0"/>
                      <a:ext cx="5734050" cy="3035536"/>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sz w:val="24"/>
          <w:szCs w:val="24"/>
          <w:shd w:fill="d5a6bd" w:val="clear"/>
        </w:rPr>
      </w:pPr>
      <w:r w:rsidDel="00000000" w:rsidR="00000000" w:rsidRPr="00000000">
        <w:rPr>
          <w:rtl w:val="0"/>
        </w:rPr>
      </w:r>
    </w:p>
    <w:p w:rsidR="00000000" w:rsidDel="00000000" w:rsidP="00000000" w:rsidRDefault="00000000" w:rsidRPr="00000000" w14:paraId="000000A8">
      <w:pPr>
        <w:rPr>
          <w:sz w:val="24"/>
          <w:szCs w:val="24"/>
          <w:shd w:fill="d5a6bd" w:val="clear"/>
        </w:rPr>
      </w:pPr>
      <w:r w:rsidDel="00000000" w:rsidR="00000000" w:rsidRPr="00000000">
        <w:rPr>
          <w:rtl w:val="0"/>
        </w:rPr>
      </w:r>
    </w:p>
    <w:p w:rsidR="00000000" w:rsidDel="00000000" w:rsidP="00000000" w:rsidRDefault="00000000" w:rsidRPr="00000000" w14:paraId="000000A9">
      <w:pPr>
        <w:rPr>
          <w:sz w:val="24"/>
          <w:szCs w:val="24"/>
          <w:shd w:fill="d5a6bd" w:val="clear"/>
        </w:rPr>
      </w:pPr>
      <w:r w:rsidDel="00000000" w:rsidR="00000000" w:rsidRPr="00000000">
        <w:rPr>
          <w:rtl w:val="0"/>
        </w:rPr>
      </w:r>
    </w:p>
    <w:p w:rsidR="00000000" w:rsidDel="00000000" w:rsidP="00000000" w:rsidRDefault="00000000" w:rsidRPr="00000000" w14:paraId="000000AA">
      <w:pPr>
        <w:rPr>
          <w:sz w:val="24"/>
          <w:szCs w:val="24"/>
          <w:shd w:fill="d5a6bd" w:val="clear"/>
        </w:rPr>
      </w:pPr>
      <w:r w:rsidDel="00000000" w:rsidR="00000000" w:rsidRPr="00000000">
        <w:rPr>
          <w:rtl w:val="0"/>
        </w:rPr>
      </w:r>
    </w:p>
    <w:p w:rsidR="00000000" w:rsidDel="00000000" w:rsidP="00000000" w:rsidRDefault="00000000" w:rsidRPr="00000000" w14:paraId="000000AB">
      <w:pPr>
        <w:rPr>
          <w:sz w:val="24"/>
          <w:szCs w:val="24"/>
          <w:shd w:fill="d5a6bd" w:val="clear"/>
        </w:rPr>
      </w:pPr>
      <w:r w:rsidDel="00000000" w:rsidR="00000000" w:rsidRPr="00000000">
        <w:rPr>
          <w:rtl w:val="0"/>
        </w:rPr>
      </w:r>
    </w:p>
    <w:p w:rsidR="00000000" w:rsidDel="00000000" w:rsidP="00000000" w:rsidRDefault="00000000" w:rsidRPr="00000000" w14:paraId="000000AC">
      <w:pPr>
        <w:rPr>
          <w:sz w:val="24"/>
          <w:szCs w:val="24"/>
          <w:shd w:fill="d5a6bd" w:val="clear"/>
        </w:rPr>
      </w:pPr>
      <w:r w:rsidDel="00000000" w:rsidR="00000000" w:rsidRPr="00000000">
        <w:rPr>
          <w:rtl w:val="0"/>
        </w:rPr>
      </w:r>
    </w:p>
    <w:p w:rsidR="00000000" w:rsidDel="00000000" w:rsidP="00000000" w:rsidRDefault="00000000" w:rsidRPr="00000000" w14:paraId="000000AD">
      <w:pPr>
        <w:rPr>
          <w:sz w:val="24"/>
          <w:szCs w:val="24"/>
          <w:shd w:fill="d5a6bd" w:val="clear"/>
        </w:rPr>
      </w:pPr>
      <w:r w:rsidDel="00000000" w:rsidR="00000000" w:rsidRPr="00000000">
        <w:rPr>
          <w:rtl w:val="0"/>
        </w:rPr>
      </w:r>
    </w:p>
    <w:p w:rsidR="00000000" w:rsidDel="00000000" w:rsidP="00000000" w:rsidRDefault="00000000" w:rsidRPr="00000000" w14:paraId="000000AE">
      <w:pPr>
        <w:rPr>
          <w:sz w:val="24"/>
          <w:szCs w:val="24"/>
          <w:shd w:fill="d5a6bd" w:val="clear"/>
        </w:rPr>
      </w:pPr>
      <w:r w:rsidDel="00000000" w:rsidR="00000000" w:rsidRPr="00000000">
        <w:rPr>
          <w:rtl w:val="0"/>
        </w:rPr>
      </w:r>
    </w:p>
    <w:p w:rsidR="00000000" w:rsidDel="00000000" w:rsidP="00000000" w:rsidRDefault="00000000" w:rsidRPr="00000000" w14:paraId="000000AF">
      <w:pPr>
        <w:rPr>
          <w:sz w:val="24"/>
          <w:szCs w:val="24"/>
          <w:shd w:fill="d5a6bd" w:val="clear"/>
        </w:rPr>
      </w:pPr>
      <w:r w:rsidDel="00000000" w:rsidR="00000000" w:rsidRPr="00000000">
        <w:rPr>
          <w:rtl w:val="0"/>
        </w:rPr>
      </w:r>
    </w:p>
    <w:p w:rsidR="00000000" w:rsidDel="00000000" w:rsidP="00000000" w:rsidRDefault="00000000" w:rsidRPr="00000000" w14:paraId="000000B0">
      <w:pPr>
        <w:rPr>
          <w:sz w:val="24"/>
          <w:szCs w:val="24"/>
          <w:shd w:fill="d5a6bd" w:val="clear"/>
        </w:rPr>
      </w:pPr>
      <w:r w:rsidDel="00000000" w:rsidR="00000000" w:rsidRPr="00000000">
        <w:rPr>
          <w:rtl w:val="0"/>
        </w:rPr>
      </w:r>
    </w:p>
    <w:p w:rsidR="00000000" w:rsidDel="00000000" w:rsidP="00000000" w:rsidRDefault="00000000" w:rsidRPr="00000000" w14:paraId="000000B1">
      <w:pPr>
        <w:rPr>
          <w:sz w:val="24"/>
          <w:szCs w:val="24"/>
          <w:shd w:fill="d5a6bd" w:val="clear"/>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6fa8dc"/>
          <w:sz w:val="36"/>
          <w:szCs w:val="36"/>
          <w:highlight w:val="white"/>
        </w:rPr>
      </w:pPr>
      <w:r w:rsidDel="00000000" w:rsidR="00000000" w:rsidRPr="00000000">
        <w:rPr>
          <w:b w:val="1"/>
          <w:bCs w:val="1"/>
          <w:color w:val="6fa8dc"/>
          <w:sz w:val="36"/>
          <w:szCs w:val="36"/>
          <w:highlight w:val="white"/>
          <w:rtl w:val="0"/>
        </w:rPr>
        <w:t xml:space="preserve">8. Difficultés rencontrées : erreurs, problèmes de configuration, conflits. </w:t>
      </w:r>
    </w:p>
    <w:p w:rsidR="00000000" w:rsidDel="00000000" w:rsidP="00000000" w:rsidRDefault="00000000" w:rsidRPr="00000000" w14:paraId="000000B3">
      <w:pPr>
        <w:pStyle w:val="Heading2"/>
        <w:keepNext w:val="0"/>
        <w:keepLines w:val="0"/>
        <w:shd w:fill="191a1b" w:val="clear"/>
        <w:spacing w:after="80" w:lineRule="auto"/>
        <w:rPr>
          <w:rFonts w:ascii="Roboto" w:cs="Roboto" w:eastAsia="Roboto" w:hAnsi="Roboto"/>
          <w:b w:val="1"/>
          <w:bCs w:val="1"/>
          <w:color w:val="bfbfbf"/>
          <w:sz w:val="34"/>
          <w:szCs w:val="34"/>
        </w:rPr>
      </w:pPr>
      <w:bookmarkStart w:colFirst="0" w:colLast="0" w:name="_xoko06um9hn9" w:id="39"/>
      <w:bookmarkEnd w:id="39"/>
      <w:r w:rsidDel="00000000" w:rsidR="00000000" w:rsidRPr="00000000">
        <w:rPr>
          <w:rFonts w:ascii="Roboto" w:cs="Roboto" w:eastAsia="Roboto" w:hAnsi="Roboto"/>
          <w:b w:val="1"/>
          <w:bCs w:val="1"/>
          <w:color w:val="bfbfbf"/>
          <w:sz w:val="34"/>
          <w:szCs w:val="34"/>
          <w:rtl w:val="0"/>
        </w:rPr>
        <w:t xml:space="preserve">8. Difficultés rencontrées</w:t>
      </w:r>
    </w:p>
    <w:p w:rsidR="00000000" w:rsidDel="00000000" w:rsidP="00000000" w:rsidRDefault="00000000" w:rsidRPr="00000000" w14:paraId="000000B4">
      <w:pPr>
        <w:pStyle w:val="Heading3"/>
        <w:keepNext w:val="0"/>
        <w:keepLines w:val="0"/>
        <w:shd w:fill="191a1b" w:val="clear"/>
        <w:spacing w:before="280" w:lineRule="auto"/>
        <w:rPr>
          <w:rFonts w:ascii="Roboto" w:cs="Roboto" w:eastAsia="Roboto" w:hAnsi="Roboto"/>
          <w:b w:val="1"/>
          <w:bCs w:val="1"/>
          <w:color w:val="bfbfbf"/>
          <w:sz w:val="26"/>
          <w:szCs w:val="26"/>
        </w:rPr>
      </w:pPr>
      <w:bookmarkStart w:colFirst="0" w:colLast="0" w:name="_b3cvlliimjxv" w:id="40"/>
      <w:bookmarkEnd w:id="40"/>
      <w:r w:rsidDel="00000000" w:rsidR="00000000" w:rsidRPr="00000000">
        <w:rPr>
          <w:rFonts w:ascii="Roboto" w:cs="Roboto" w:eastAsia="Roboto" w:hAnsi="Roboto"/>
          <w:b w:val="1"/>
          <w:bCs w:val="1"/>
          <w:color w:val="bfbfbf"/>
          <w:sz w:val="26"/>
          <w:szCs w:val="26"/>
          <w:rtl w:val="0"/>
        </w:rPr>
        <w:t xml:space="preserve">8.1 Conflits de migrations</w:t>
      </w:r>
    </w:p>
    <w:p w:rsidR="00000000" w:rsidDel="00000000" w:rsidP="00000000" w:rsidRDefault="00000000" w:rsidRPr="00000000" w14:paraId="000000B5">
      <w:pPr>
        <w:shd w:fill="191a1b" w:val="clear"/>
        <w:spacing w:after="40" w:before="20" w:lineRule="auto"/>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L'une des premières difficultés était la gestion des migrations Django. À chaque fois qu'on modifiait un modèle — comme rendre le champ </w:t>
      </w:r>
      <w:r w:rsidDel="00000000" w:rsidR="00000000" w:rsidRPr="00000000">
        <w:rPr>
          <w:rFonts w:ascii="Roboto Mono" w:cs="Roboto Mono" w:eastAsia="Roboto Mono" w:hAnsi="Roboto Mono"/>
          <w:color w:val="8c8c8c"/>
          <w:sz w:val="18"/>
          <w:szCs w:val="18"/>
          <w:rtl w:val="0"/>
        </w:rPr>
        <w:t xml:space="preserve">parent</w:t>
      </w:r>
      <w:r w:rsidDel="00000000" w:rsidR="00000000" w:rsidRPr="00000000">
        <w:rPr>
          <w:rFonts w:ascii="Roboto" w:cs="Roboto" w:eastAsia="Roboto" w:hAnsi="Roboto"/>
          <w:color w:val="bfbfbf"/>
          <w:sz w:val="20"/>
          <w:szCs w:val="20"/>
          <w:rtl w:val="0"/>
        </w:rPr>
        <w:t xml:space="preserve"> optionnel ou ajouter </w:t>
      </w:r>
      <w:r w:rsidDel="00000000" w:rsidR="00000000" w:rsidRPr="00000000">
        <w:rPr>
          <w:rFonts w:ascii="Roboto Mono" w:cs="Roboto Mono" w:eastAsia="Roboto Mono" w:hAnsi="Roboto Mono"/>
          <w:color w:val="8c8c8c"/>
          <w:sz w:val="18"/>
          <w:szCs w:val="18"/>
          <w:rtl w:val="0"/>
        </w:rPr>
        <w:t xml:space="preserve">email</w:t>
      </w:r>
      <w:r w:rsidDel="00000000" w:rsidR="00000000" w:rsidRPr="00000000">
        <w:rPr>
          <w:rFonts w:ascii="Roboto" w:cs="Roboto" w:eastAsia="Roboto" w:hAnsi="Roboto"/>
          <w:color w:val="bfbfbf"/>
          <w:sz w:val="20"/>
          <w:szCs w:val="20"/>
          <w:rtl w:val="0"/>
        </w:rPr>
        <w:t xml:space="preserve"> à </w:t>
      </w:r>
      <w:r w:rsidDel="00000000" w:rsidR="00000000" w:rsidRPr="00000000">
        <w:rPr>
          <w:rFonts w:ascii="Roboto Mono" w:cs="Roboto Mono" w:eastAsia="Roboto Mono" w:hAnsi="Roboto Mono"/>
          <w:color w:val="8c8c8c"/>
          <w:sz w:val="18"/>
          <w:szCs w:val="18"/>
          <w:rtl w:val="0"/>
        </w:rPr>
        <w:t xml:space="preserve">Student</w:t>
      </w:r>
      <w:r w:rsidDel="00000000" w:rsidR="00000000" w:rsidRPr="00000000">
        <w:rPr>
          <w:rFonts w:ascii="Roboto" w:cs="Roboto" w:eastAsia="Roboto" w:hAnsi="Roboto"/>
          <w:color w:val="bfbfbf"/>
          <w:sz w:val="20"/>
          <w:szCs w:val="20"/>
          <w:rtl w:val="0"/>
        </w:rPr>
        <w:t xml:space="preserve"> — il fallait faire attention à l'ordre des migrations entre les différentes apps (</w:t>
      </w:r>
      <w:r w:rsidDel="00000000" w:rsidR="00000000" w:rsidRPr="00000000">
        <w:rPr>
          <w:rFonts w:ascii="Roboto Mono" w:cs="Roboto Mono" w:eastAsia="Roboto Mono" w:hAnsi="Roboto Mono"/>
          <w:color w:val="8c8c8c"/>
          <w:sz w:val="18"/>
          <w:szCs w:val="18"/>
          <w:rtl w:val="0"/>
        </w:rPr>
        <w:t xml:space="preserve">faculty</w:t>
      </w:r>
      <w:r w:rsidDel="00000000" w:rsidR="00000000" w:rsidRPr="00000000">
        <w:rPr>
          <w:rFonts w:ascii="Roboto" w:cs="Roboto" w:eastAsia="Roboto" w:hAnsi="Roboto"/>
          <w:color w:val="bfbfbf"/>
          <w:sz w:val="20"/>
          <w:szCs w:val="20"/>
          <w:rtl w:val="0"/>
        </w:rPr>
        <w:t xml:space="preserve">, </w:t>
      </w:r>
      <w:r w:rsidDel="00000000" w:rsidR="00000000" w:rsidRPr="00000000">
        <w:rPr>
          <w:rFonts w:ascii="Roboto Mono" w:cs="Roboto Mono" w:eastAsia="Roboto Mono" w:hAnsi="Roboto Mono"/>
          <w:color w:val="8c8c8c"/>
          <w:sz w:val="18"/>
          <w:szCs w:val="18"/>
          <w:rtl w:val="0"/>
        </w:rPr>
        <w:t xml:space="preserve">student</w:t>
      </w:r>
      <w:r w:rsidDel="00000000" w:rsidR="00000000" w:rsidRPr="00000000">
        <w:rPr>
          <w:rFonts w:ascii="Roboto" w:cs="Roboto" w:eastAsia="Roboto" w:hAnsi="Roboto"/>
          <w:color w:val="bfbfbf"/>
          <w:sz w:val="20"/>
          <w:szCs w:val="20"/>
          <w:rtl w:val="0"/>
        </w:rPr>
        <w:t xml:space="preserve">, </w:t>
      </w:r>
      <w:r w:rsidDel="00000000" w:rsidR="00000000" w:rsidRPr="00000000">
        <w:rPr>
          <w:rFonts w:ascii="Roboto Mono" w:cs="Roboto Mono" w:eastAsia="Roboto Mono" w:hAnsi="Roboto Mono"/>
          <w:color w:val="8c8c8c"/>
          <w:sz w:val="18"/>
          <w:szCs w:val="18"/>
          <w:rtl w:val="0"/>
        </w:rPr>
        <w:t xml:space="preserve">home_auth</w:t>
      </w:r>
      <w:r w:rsidDel="00000000" w:rsidR="00000000" w:rsidRPr="00000000">
        <w:rPr>
          <w:rFonts w:ascii="Roboto" w:cs="Roboto" w:eastAsia="Roboto" w:hAnsi="Roboto"/>
          <w:color w:val="bfbfbf"/>
          <w:sz w:val="20"/>
          <w:szCs w:val="20"/>
          <w:rtl w:val="0"/>
        </w:rPr>
        <w:t xml:space="preserve">). Un champ mal configuré comme </w:t>
      </w:r>
      <w:r w:rsidDel="00000000" w:rsidR="00000000" w:rsidRPr="00000000">
        <w:rPr>
          <w:rFonts w:ascii="Roboto Mono" w:cs="Roboto Mono" w:eastAsia="Roboto Mono" w:hAnsi="Roboto Mono"/>
          <w:color w:val="8c8c8c"/>
          <w:sz w:val="18"/>
          <w:szCs w:val="18"/>
          <w:rtl w:val="0"/>
        </w:rPr>
        <w:t xml:space="preserve">default=lambda: get_random_string(32)</w:t>
      </w:r>
      <w:r w:rsidDel="00000000" w:rsidR="00000000" w:rsidRPr="00000000">
        <w:rPr>
          <w:rFonts w:ascii="Roboto" w:cs="Roboto" w:eastAsia="Roboto" w:hAnsi="Roboto"/>
          <w:color w:val="bfbfbf"/>
          <w:sz w:val="20"/>
          <w:szCs w:val="20"/>
          <w:rtl w:val="0"/>
        </w:rPr>
        <w:t xml:space="preserve"> a bloqué complètement les migrations avec une erreur de sérialisation, résolue en passant à </w:t>
      </w:r>
      <w:r w:rsidDel="00000000" w:rsidR="00000000" w:rsidRPr="00000000">
        <w:rPr>
          <w:rFonts w:ascii="Roboto Mono" w:cs="Roboto Mono" w:eastAsia="Roboto Mono" w:hAnsi="Roboto Mono"/>
          <w:color w:val="8c8c8c"/>
          <w:sz w:val="18"/>
          <w:szCs w:val="18"/>
          <w:rtl w:val="0"/>
        </w:rPr>
        <w:t xml:space="preserve">default=get_random_string</w:t>
      </w:r>
      <w:r w:rsidDel="00000000" w:rsidR="00000000" w:rsidRPr="00000000">
        <w:rPr>
          <w:rFonts w:ascii="Roboto" w:cs="Roboto" w:eastAsia="Roboto" w:hAnsi="Roboto"/>
          <w:color w:val="bfbfbf"/>
          <w:sz w:val="20"/>
          <w:szCs w:val="20"/>
          <w:rtl w:val="0"/>
        </w:rPr>
        <w:t xml:space="preserve">.</w:t>
      </w:r>
    </w:p>
    <w:p w:rsidR="00000000" w:rsidDel="00000000" w:rsidP="00000000" w:rsidRDefault="00000000" w:rsidRPr="00000000" w14:paraId="000000B6">
      <w:pPr>
        <w:pStyle w:val="Heading3"/>
        <w:keepNext w:val="0"/>
        <w:keepLines w:val="0"/>
        <w:shd w:fill="191a1b" w:val="clear"/>
        <w:spacing w:before="280" w:lineRule="auto"/>
        <w:rPr>
          <w:rFonts w:ascii="Roboto" w:cs="Roboto" w:eastAsia="Roboto" w:hAnsi="Roboto"/>
          <w:b w:val="1"/>
          <w:bCs w:val="1"/>
          <w:color w:val="bfbfbf"/>
          <w:sz w:val="26"/>
          <w:szCs w:val="26"/>
        </w:rPr>
      </w:pPr>
      <w:bookmarkStart w:colFirst="0" w:colLast="0" w:name="_i9nd8dia3k4m" w:id="41"/>
      <w:bookmarkEnd w:id="41"/>
      <w:r w:rsidDel="00000000" w:rsidR="00000000" w:rsidRPr="00000000">
        <w:rPr>
          <w:rFonts w:ascii="Roboto" w:cs="Roboto" w:eastAsia="Roboto" w:hAnsi="Roboto"/>
          <w:b w:val="1"/>
          <w:bCs w:val="1"/>
          <w:color w:val="bfbfbf"/>
          <w:sz w:val="26"/>
          <w:szCs w:val="26"/>
          <w:rtl w:val="0"/>
        </w:rPr>
        <w:t xml:space="preserve">8.2 Relations entre applications</w:t>
      </w:r>
    </w:p>
    <w:p w:rsidR="00000000" w:rsidDel="00000000" w:rsidP="00000000" w:rsidRDefault="00000000" w:rsidRPr="00000000" w14:paraId="000000B7">
      <w:pPr>
        <w:shd w:fill="191a1b" w:val="clear"/>
        <w:spacing w:after="40" w:before="20" w:lineRule="auto"/>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Le projet est structuré en plusieurs apps Django séparées (</w:t>
      </w:r>
      <w:r w:rsidDel="00000000" w:rsidR="00000000" w:rsidRPr="00000000">
        <w:rPr>
          <w:rFonts w:ascii="Roboto Mono" w:cs="Roboto Mono" w:eastAsia="Roboto Mono" w:hAnsi="Roboto Mono"/>
          <w:color w:val="8c8c8c"/>
          <w:sz w:val="18"/>
          <w:szCs w:val="18"/>
          <w:rtl w:val="0"/>
        </w:rPr>
        <w:t xml:space="preserve">faculty</w:t>
      </w:r>
      <w:r w:rsidDel="00000000" w:rsidR="00000000" w:rsidRPr="00000000">
        <w:rPr>
          <w:rFonts w:ascii="Roboto" w:cs="Roboto" w:eastAsia="Roboto" w:hAnsi="Roboto"/>
          <w:color w:val="bfbfbf"/>
          <w:sz w:val="20"/>
          <w:szCs w:val="20"/>
          <w:rtl w:val="0"/>
        </w:rPr>
        <w:t xml:space="preserve">, </w:t>
      </w:r>
      <w:r w:rsidDel="00000000" w:rsidR="00000000" w:rsidRPr="00000000">
        <w:rPr>
          <w:rFonts w:ascii="Roboto Mono" w:cs="Roboto Mono" w:eastAsia="Roboto Mono" w:hAnsi="Roboto Mono"/>
          <w:color w:val="8c8c8c"/>
          <w:sz w:val="18"/>
          <w:szCs w:val="18"/>
          <w:rtl w:val="0"/>
        </w:rPr>
        <w:t xml:space="preserve">student</w:t>
      </w:r>
      <w:r w:rsidDel="00000000" w:rsidR="00000000" w:rsidRPr="00000000">
        <w:rPr>
          <w:rFonts w:ascii="Roboto" w:cs="Roboto" w:eastAsia="Roboto" w:hAnsi="Roboto"/>
          <w:color w:val="bfbfbf"/>
          <w:sz w:val="20"/>
          <w:szCs w:val="20"/>
          <w:rtl w:val="0"/>
        </w:rPr>
        <w:t xml:space="preserve">, </w:t>
      </w:r>
      <w:r w:rsidDel="00000000" w:rsidR="00000000" w:rsidRPr="00000000">
        <w:rPr>
          <w:rFonts w:ascii="Roboto Mono" w:cs="Roboto Mono" w:eastAsia="Roboto Mono" w:hAnsi="Roboto Mono"/>
          <w:color w:val="8c8c8c"/>
          <w:sz w:val="18"/>
          <w:szCs w:val="18"/>
          <w:rtl w:val="0"/>
        </w:rPr>
        <w:t xml:space="preserve">home_auth</w:t>
      </w:r>
      <w:r w:rsidDel="00000000" w:rsidR="00000000" w:rsidRPr="00000000">
        <w:rPr>
          <w:rFonts w:ascii="Roboto" w:cs="Roboto" w:eastAsia="Roboto" w:hAnsi="Roboto"/>
          <w:color w:val="bfbfbf"/>
          <w:sz w:val="20"/>
          <w:szCs w:val="20"/>
          <w:rtl w:val="0"/>
        </w:rPr>
        <w:t xml:space="preserve">). Créer des relations entre elles — par exemple </w:t>
      </w:r>
      <w:r w:rsidDel="00000000" w:rsidR="00000000" w:rsidRPr="00000000">
        <w:rPr>
          <w:rFonts w:ascii="Roboto Mono" w:cs="Roboto Mono" w:eastAsia="Roboto Mono" w:hAnsi="Roboto Mono"/>
          <w:color w:val="8c8c8c"/>
          <w:sz w:val="18"/>
          <w:szCs w:val="18"/>
          <w:rtl w:val="0"/>
        </w:rPr>
        <w:t xml:space="preserve">Student</w:t>
      </w:r>
      <w:r w:rsidDel="00000000" w:rsidR="00000000" w:rsidRPr="00000000">
        <w:rPr>
          <w:rFonts w:ascii="Roboto" w:cs="Roboto" w:eastAsia="Roboto" w:hAnsi="Roboto"/>
          <w:color w:val="bfbfbf"/>
          <w:sz w:val="20"/>
          <w:szCs w:val="20"/>
          <w:rtl w:val="0"/>
        </w:rPr>
        <w:t xml:space="preserve"> qui référence </w:t>
      </w:r>
      <w:r w:rsidDel="00000000" w:rsidR="00000000" w:rsidRPr="00000000">
        <w:rPr>
          <w:rFonts w:ascii="Roboto Mono" w:cs="Roboto Mono" w:eastAsia="Roboto Mono" w:hAnsi="Roboto Mono"/>
          <w:color w:val="8c8c8c"/>
          <w:sz w:val="18"/>
          <w:szCs w:val="18"/>
          <w:rtl w:val="0"/>
        </w:rPr>
        <w:t xml:space="preserve">faculty.Classe</w:t>
      </w:r>
      <w:r w:rsidDel="00000000" w:rsidR="00000000" w:rsidRPr="00000000">
        <w:rPr>
          <w:rFonts w:ascii="Roboto" w:cs="Roboto" w:eastAsia="Roboto" w:hAnsi="Roboto"/>
          <w:color w:val="bfbfbf"/>
          <w:sz w:val="20"/>
          <w:szCs w:val="20"/>
          <w:rtl w:val="0"/>
        </w:rPr>
        <w:t xml:space="preserve"> — nécessitait d'utiliser des chaînes de caractères comme </w:t>
      </w:r>
      <w:r w:rsidDel="00000000" w:rsidR="00000000" w:rsidRPr="00000000">
        <w:rPr>
          <w:rFonts w:ascii="Roboto Mono" w:cs="Roboto Mono" w:eastAsia="Roboto Mono" w:hAnsi="Roboto Mono"/>
          <w:color w:val="8c8c8c"/>
          <w:sz w:val="18"/>
          <w:szCs w:val="18"/>
          <w:rtl w:val="0"/>
        </w:rPr>
        <w:t xml:space="preserve">'faculty.Classe'</w:t>
      </w:r>
      <w:r w:rsidDel="00000000" w:rsidR="00000000" w:rsidRPr="00000000">
        <w:rPr>
          <w:rFonts w:ascii="Roboto" w:cs="Roboto" w:eastAsia="Roboto" w:hAnsi="Roboto"/>
          <w:color w:val="bfbfbf"/>
          <w:sz w:val="20"/>
          <w:szCs w:val="20"/>
          <w:rtl w:val="0"/>
        </w:rPr>
        <w:t xml:space="preserve"> au lieu d'imports directs, pour éviter les imports circulaires.</w:t>
      </w:r>
    </w:p>
    <w:p w:rsidR="00000000" w:rsidDel="00000000" w:rsidP="00000000" w:rsidRDefault="00000000" w:rsidRPr="00000000" w14:paraId="000000B8">
      <w:pPr>
        <w:pStyle w:val="Heading3"/>
        <w:keepNext w:val="0"/>
        <w:keepLines w:val="0"/>
        <w:shd w:fill="191a1b" w:val="clear"/>
        <w:spacing w:before="280" w:lineRule="auto"/>
        <w:rPr>
          <w:rFonts w:ascii="Roboto" w:cs="Roboto" w:eastAsia="Roboto" w:hAnsi="Roboto"/>
          <w:b w:val="1"/>
          <w:bCs w:val="1"/>
          <w:color w:val="bfbfbf"/>
          <w:sz w:val="26"/>
          <w:szCs w:val="26"/>
        </w:rPr>
      </w:pPr>
      <w:bookmarkStart w:colFirst="0" w:colLast="0" w:name="_fo1mhu3g2tov" w:id="42"/>
      <w:bookmarkEnd w:id="42"/>
      <w:r w:rsidDel="00000000" w:rsidR="00000000" w:rsidRPr="00000000">
        <w:rPr>
          <w:rFonts w:ascii="Roboto" w:cs="Roboto" w:eastAsia="Roboto" w:hAnsi="Roboto"/>
          <w:b w:val="1"/>
          <w:bCs w:val="1"/>
          <w:color w:val="bfbfbf"/>
          <w:sz w:val="26"/>
          <w:szCs w:val="26"/>
          <w:rtl w:val="0"/>
        </w:rPr>
        <w:t xml:space="preserve">8.3 Contrôle d'accès par rôle</w:t>
      </w:r>
    </w:p>
    <w:p w:rsidR="00000000" w:rsidDel="00000000" w:rsidP="00000000" w:rsidRDefault="00000000" w:rsidRPr="00000000" w14:paraId="000000B9">
      <w:pPr>
        <w:shd w:fill="191a1b" w:val="clear"/>
        <w:spacing w:after="40" w:before="20" w:lineRule="auto"/>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Au début, plusieurs vues utilisaient le décorateur </w:t>
      </w:r>
      <w:r w:rsidDel="00000000" w:rsidR="00000000" w:rsidRPr="00000000">
        <w:rPr>
          <w:rFonts w:ascii="Roboto Mono" w:cs="Roboto Mono" w:eastAsia="Roboto Mono" w:hAnsi="Roboto Mono"/>
          <w:color w:val="8c8c8c"/>
          <w:sz w:val="18"/>
          <w:szCs w:val="18"/>
          <w:rtl w:val="0"/>
        </w:rPr>
        <w:t xml:space="preserve">@admin_required</w:t>
      </w:r>
      <w:r w:rsidDel="00000000" w:rsidR="00000000" w:rsidRPr="00000000">
        <w:rPr>
          <w:rFonts w:ascii="Roboto" w:cs="Roboto" w:eastAsia="Roboto" w:hAnsi="Roboto"/>
          <w:color w:val="bfbfbf"/>
          <w:sz w:val="20"/>
          <w:szCs w:val="20"/>
          <w:rtl w:val="0"/>
        </w:rPr>
        <w:t xml:space="preserve">, ce qui provoquait une redirection vers la page de login quand un professeur ou un étudiant essayait d'y accéder. Il a fallu revoir chaque vue et distinguer celles qui sont réservées à l'admin de celles accessibles à tous les utilisateurs connectés (</w:t>
      </w:r>
      <w:r w:rsidDel="00000000" w:rsidR="00000000" w:rsidRPr="00000000">
        <w:rPr>
          <w:rFonts w:ascii="Roboto Mono" w:cs="Roboto Mono" w:eastAsia="Roboto Mono" w:hAnsi="Roboto Mono"/>
          <w:color w:val="8c8c8c"/>
          <w:sz w:val="18"/>
          <w:szCs w:val="18"/>
          <w:rtl w:val="0"/>
        </w:rPr>
        <w:t xml:space="preserve">@login_required</w:t>
      </w:r>
      <w:r w:rsidDel="00000000" w:rsidR="00000000" w:rsidRPr="00000000">
        <w:rPr>
          <w:rFonts w:ascii="Roboto" w:cs="Roboto" w:eastAsia="Roboto" w:hAnsi="Roboto"/>
          <w:color w:val="bfbfbf"/>
          <w:sz w:val="20"/>
          <w:szCs w:val="20"/>
          <w:rtl w:val="0"/>
        </w:rPr>
        <w:t xml:space="preserve">).</w:t>
      </w:r>
    </w:p>
    <w:p w:rsidR="00000000" w:rsidDel="00000000" w:rsidP="00000000" w:rsidRDefault="00000000" w:rsidRPr="00000000" w14:paraId="000000BA">
      <w:pPr>
        <w:pStyle w:val="Heading3"/>
        <w:keepNext w:val="0"/>
        <w:keepLines w:val="0"/>
        <w:shd w:fill="191a1b" w:val="clear"/>
        <w:spacing w:before="280" w:lineRule="auto"/>
        <w:rPr>
          <w:rFonts w:ascii="Roboto" w:cs="Roboto" w:eastAsia="Roboto" w:hAnsi="Roboto"/>
          <w:b w:val="1"/>
          <w:bCs w:val="1"/>
          <w:color w:val="bfbfbf"/>
          <w:sz w:val="26"/>
          <w:szCs w:val="26"/>
        </w:rPr>
      </w:pPr>
      <w:bookmarkStart w:colFirst="0" w:colLast="0" w:name="_l2azcvw9vr1" w:id="43"/>
      <w:bookmarkEnd w:id="43"/>
      <w:r w:rsidDel="00000000" w:rsidR="00000000" w:rsidRPr="00000000">
        <w:rPr>
          <w:rFonts w:ascii="Roboto" w:cs="Roboto" w:eastAsia="Roboto" w:hAnsi="Roboto"/>
          <w:b w:val="1"/>
          <w:bCs w:val="1"/>
          <w:color w:val="bfbfbf"/>
          <w:sz w:val="26"/>
          <w:szCs w:val="26"/>
          <w:rtl w:val="0"/>
        </w:rPr>
        <w:t xml:space="preserve">8.4 Bibliothèque de templates personnalisée</w:t>
      </w:r>
    </w:p>
    <w:p w:rsidR="00000000" w:rsidDel="00000000" w:rsidP="00000000" w:rsidRDefault="00000000" w:rsidRPr="00000000" w14:paraId="000000BB">
      <w:pPr>
        <w:shd w:fill="191a1b" w:val="clear"/>
        <w:spacing w:after="40" w:before="20" w:lineRule="auto"/>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Pour l'emploi du temps visuel, on avait besoin de filtres Django personnalisés (</w:t>
      </w:r>
      <w:r w:rsidDel="00000000" w:rsidR="00000000" w:rsidRPr="00000000">
        <w:rPr>
          <w:rFonts w:ascii="Roboto Mono" w:cs="Roboto Mono" w:eastAsia="Roboto Mono" w:hAnsi="Roboto Mono"/>
          <w:color w:val="8c8c8c"/>
          <w:sz w:val="18"/>
          <w:szCs w:val="18"/>
          <w:rtl w:val="0"/>
        </w:rPr>
        <w:t xml:space="preserve">lookup</w:t>
      </w:r>
      <w:r w:rsidDel="00000000" w:rsidR="00000000" w:rsidRPr="00000000">
        <w:rPr>
          <w:rFonts w:ascii="Roboto" w:cs="Roboto" w:eastAsia="Roboto" w:hAnsi="Roboto"/>
          <w:color w:val="bfbfbf"/>
          <w:sz w:val="20"/>
          <w:szCs w:val="20"/>
          <w:rtl w:val="0"/>
        </w:rPr>
        <w:t xml:space="preserve">, </w:t>
      </w:r>
      <w:r w:rsidDel="00000000" w:rsidR="00000000" w:rsidRPr="00000000">
        <w:rPr>
          <w:rFonts w:ascii="Roboto Mono" w:cs="Roboto Mono" w:eastAsia="Roboto Mono" w:hAnsi="Roboto Mono"/>
          <w:color w:val="8c8c8c"/>
          <w:sz w:val="18"/>
          <w:szCs w:val="18"/>
          <w:rtl w:val="0"/>
        </w:rPr>
        <w:t xml:space="preserve">subject_color</w:t>
      </w:r>
      <w:r w:rsidDel="00000000" w:rsidR="00000000" w:rsidRPr="00000000">
        <w:rPr>
          <w:rFonts w:ascii="Roboto" w:cs="Roboto" w:eastAsia="Roboto" w:hAnsi="Roboto"/>
          <w:color w:val="bfbfbf"/>
          <w:sz w:val="20"/>
          <w:szCs w:val="20"/>
          <w:rtl w:val="0"/>
        </w:rPr>
        <w:t xml:space="preserve">). Malgré une configuration correcte, Django ne reconnaissait pas la bibliothèque </w:t>
      </w:r>
      <w:r w:rsidDel="00000000" w:rsidR="00000000" w:rsidRPr="00000000">
        <w:rPr>
          <w:rFonts w:ascii="Roboto Mono" w:cs="Roboto Mono" w:eastAsia="Roboto Mono" w:hAnsi="Roboto Mono"/>
          <w:color w:val="8c8c8c"/>
          <w:sz w:val="18"/>
          <w:szCs w:val="18"/>
          <w:rtl w:val="0"/>
        </w:rPr>
        <w:t xml:space="preserve">faculty_extras</w:t>
      </w:r>
      <w:r w:rsidDel="00000000" w:rsidR="00000000" w:rsidRPr="00000000">
        <w:rPr>
          <w:rFonts w:ascii="Roboto" w:cs="Roboto" w:eastAsia="Roboto" w:hAnsi="Roboto"/>
          <w:color w:val="bfbfbf"/>
          <w:sz w:val="20"/>
          <w:szCs w:val="20"/>
          <w:rtl w:val="0"/>
        </w:rPr>
        <w:t xml:space="preserve"> — une erreur </w:t>
      </w:r>
      <w:r w:rsidDel="00000000" w:rsidR="00000000" w:rsidRPr="00000000">
        <w:rPr>
          <w:rFonts w:ascii="Roboto" w:cs="Roboto" w:eastAsia="Roboto" w:hAnsi="Roboto"/>
          <w:i w:val="1"/>
          <w:iCs w:val="1"/>
          <w:color w:val="bfbfbf"/>
          <w:sz w:val="20"/>
          <w:szCs w:val="20"/>
          <w:rtl w:val="0"/>
        </w:rPr>
        <w:t xml:space="preserve">"not a registered tag library"</w:t>
      </w:r>
      <w:r w:rsidDel="00000000" w:rsidR="00000000" w:rsidRPr="00000000">
        <w:rPr>
          <w:rFonts w:ascii="Roboto" w:cs="Roboto" w:eastAsia="Roboto" w:hAnsi="Roboto"/>
          <w:color w:val="bfbfbf"/>
          <w:sz w:val="20"/>
          <w:szCs w:val="20"/>
          <w:rtl w:val="0"/>
        </w:rPr>
        <w:t xml:space="preserve"> persistait même après redémarrage. Le problème était résolu en enregistrant explicitement la bibliothèque dans </w:t>
      </w:r>
      <w:r w:rsidDel="00000000" w:rsidR="00000000" w:rsidRPr="00000000">
        <w:rPr>
          <w:rFonts w:ascii="Roboto Mono" w:cs="Roboto Mono" w:eastAsia="Roboto Mono" w:hAnsi="Roboto Mono"/>
          <w:color w:val="8c8c8c"/>
          <w:sz w:val="18"/>
          <w:szCs w:val="18"/>
          <w:rtl w:val="0"/>
        </w:rPr>
        <w:t xml:space="preserve">settings.py</w:t>
      </w:r>
      <w:r w:rsidDel="00000000" w:rsidR="00000000" w:rsidRPr="00000000">
        <w:rPr>
          <w:rFonts w:ascii="Roboto" w:cs="Roboto" w:eastAsia="Roboto" w:hAnsi="Roboto"/>
          <w:color w:val="bfbfbf"/>
          <w:sz w:val="20"/>
          <w:szCs w:val="20"/>
          <w:rtl w:val="0"/>
        </w:rPr>
        <w:t xml:space="preserve"> sous </w:t>
      </w:r>
      <w:r w:rsidDel="00000000" w:rsidR="00000000" w:rsidRPr="00000000">
        <w:rPr>
          <w:rFonts w:ascii="Roboto Mono" w:cs="Roboto Mono" w:eastAsia="Roboto Mono" w:hAnsi="Roboto Mono"/>
          <w:color w:val="8c8c8c"/>
          <w:sz w:val="18"/>
          <w:szCs w:val="18"/>
          <w:rtl w:val="0"/>
        </w:rPr>
        <w:t xml:space="preserve">OPTIONS &gt; libraries</w:t>
      </w:r>
      <w:r w:rsidDel="00000000" w:rsidR="00000000" w:rsidRPr="00000000">
        <w:rPr>
          <w:rFonts w:ascii="Roboto" w:cs="Roboto" w:eastAsia="Roboto" w:hAnsi="Roboto"/>
          <w:color w:val="bfbfbf"/>
          <w:sz w:val="20"/>
          <w:szCs w:val="20"/>
          <w:rtl w:val="0"/>
        </w:rPr>
        <w:t xml:space="preserve">.</w:t>
      </w:r>
    </w:p>
    <w:p w:rsidR="00000000" w:rsidDel="00000000" w:rsidP="00000000" w:rsidRDefault="00000000" w:rsidRPr="00000000" w14:paraId="000000BC">
      <w:pPr>
        <w:pStyle w:val="Heading3"/>
        <w:keepNext w:val="0"/>
        <w:keepLines w:val="0"/>
        <w:shd w:fill="191a1b" w:val="clear"/>
        <w:spacing w:before="280" w:lineRule="auto"/>
        <w:rPr>
          <w:rFonts w:ascii="Roboto" w:cs="Roboto" w:eastAsia="Roboto" w:hAnsi="Roboto"/>
          <w:b w:val="1"/>
          <w:bCs w:val="1"/>
          <w:color w:val="bfbfbf"/>
          <w:sz w:val="26"/>
          <w:szCs w:val="26"/>
        </w:rPr>
      </w:pPr>
      <w:bookmarkStart w:colFirst="0" w:colLast="0" w:name="_l80nhukvpuxx" w:id="44"/>
      <w:bookmarkEnd w:id="44"/>
      <w:r w:rsidDel="00000000" w:rsidR="00000000" w:rsidRPr="00000000">
        <w:rPr>
          <w:rFonts w:ascii="Roboto" w:cs="Roboto" w:eastAsia="Roboto" w:hAnsi="Roboto"/>
          <w:b w:val="1"/>
          <w:bCs w:val="1"/>
          <w:color w:val="bfbfbf"/>
          <w:sz w:val="26"/>
          <w:szCs w:val="26"/>
          <w:rtl w:val="0"/>
        </w:rPr>
        <w:t xml:space="preserve">8.5 Grille visuelle de l'emploi du temps</w:t>
      </w:r>
    </w:p>
    <w:p w:rsidR="00000000" w:rsidDel="00000000" w:rsidP="00000000" w:rsidRDefault="00000000" w:rsidRPr="00000000" w14:paraId="000000BD">
      <w:pPr>
        <w:shd w:fill="191a1b" w:val="clear"/>
        <w:spacing w:after="40" w:before="20" w:lineRule="auto"/>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Construire une grille par créneaux horaires était plus complexe que prévu. Une session de 9h à 12h n'affichait que la case de 9h, car le template vérifiait </w:t>
      </w:r>
      <w:r w:rsidDel="00000000" w:rsidR="00000000" w:rsidRPr="00000000">
        <w:rPr>
          <w:rFonts w:ascii="Roboto Mono" w:cs="Roboto Mono" w:eastAsia="Roboto Mono" w:hAnsi="Roboto Mono"/>
          <w:color w:val="8c8c8c"/>
          <w:sz w:val="18"/>
          <w:szCs w:val="18"/>
          <w:rtl w:val="0"/>
        </w:rPr>
        <w:t xml:space="preserve">entry.start_time == slot</w:t>
      </w:r>
      <w:r w:rsidDel="00000000" w:rsidR="00000000" w:rsidRPr="00000000">
        <w:rPr>
          <w:rFonts w:ascii="Roboto" w:cs="Roboto" w:eastAsia="Roboto" w:hAnsi="Roboto"/>
          <w:color w:val="bfbfbf"/>
          <w:sz w:val="20"/>
          <w:szCs w:val="20"/>
          <w:rtl w:val="0"/>
        </w:rPr>
        <w:t xml:space="preserve"> pour chaque cellule. Il a fallu repenser la logique : placer l'entrée uniquement dans le slot de début, puis marquer les créneaux suivants comme "occupés" avec la même couleur.</w:t>
      </w:r>
    </w:p>
    <w:p w:rsidR="00000000" w:rsidDel="00000000" w:rsidP="00000000" w:rsidRDefault="00000000" w:rsidRPr="00000000" w14:paraId="000000BE">
      <w:pPr>
        <w:pStyle w:val="Heading3"/>
        <w:keepNext w:val="0"/>
        <w:keepLines w:val="0"/>
        <w:shd w:fill="191a1b" w:val="clear"/>
        <w:spacing w:before="280" w:lineRule="auto"/>
        <w:rPr>
          <w:rFonts w:ascii="Roboto" w:cs="Roboto" w:eastAsia="Roboto" w:hAnsi="Roboto"/>
          <w:b w:val="1"/>
          <w:bCs w:val="1"/>
          <w:color w:val="bfbfbf"/>
          <w:sz w:val="26"/>
          <w:szCs w:val="26"/>
        </w:rPr>
      </w:pPr>
      <w:bookmarkStart w:colFirst="0" w:colLast="0" w:name="_680f8ihoh96n" w:id="45"/>
      <w:bookmarkEnd w:id="45"/>
      <w:r w:rsidDel="00000000" w:rsidR="00000000" w:rsidRPr="00000000">
        <w:rPr>
          <w:rFonts w:ascii="Roboto" w:cs="Roboto" w:eastAsia="Roboto" w:hAnsi="Roboto"/>
          <w:b w:val="1"/>
          <w:bCs w:val="1"/>
          <w:color w:val="bfbfbf"/>
          <w:sz w:val="26"/>
          <w:szCs w:val="26"/>
          <w:rtl w:val="0"/>
        </w:rPr>
        <w:t xml:space="preserve">8.6 Authentification multi-rôles</w:t>
      </w:r>
    </w:p>
    <w:p w:rsidR="00000000" w:rsidDel="00000000" w:rsidP="00000000" w:rsidRDefault="00000000" w:rsidRPr="00000000" w14:paraId="000000BF">
      <w:pPr>
        <w:shd w:fill="191a1b" w:val="clear"/>
        <w:spacing w:after="40" w:before="20" w:lineRule="auto"/>
        <w:rPr>
          <w:rFonts w:ascii="Roboto" w:cs="Roboto" w:eastAsia="Roboto" w:hAnsi="Roboto"/>
          <w:color w:val="bfbfbf"/>
          <w:sz w:val="20"/>
          <w:szCs w:val="20"/>
        </w:rPr>
      </w:pPr>
      <w:r w:rsidDel="00000000" w:rsidR="00000000" w:rsidRPr="00000000">
        <w:rPr>
          <w:rFonts w:ascii="Roboto" w:cs="Roboto" w:eastAsia="Roboto" w:hAnsi="Roboto"/>
          <w:color w:val="bfbfbf"/>
          <w:sz w:val="20"/>
          <w:szCs w:val="20"/>
          <w:rtl w:val="0"/>
        </w:rPr>
        <w:t xml:space="preserve">Permettre à chaque type d'utilisateur (admin, professeur, étudiant) d'accéder à son propre espace depuis le même formulaire de login nécessitait une logique de redirection post-login selon le rôle. De plus, lier automatiquement un compte utilisateur à un profil étudiant ou professeur lors de la création demandait une coordination précise entre les deux modèles.</w:t>
      </w:r>
    </w:p>
    <w:p w:rsidR="00000000" w:rsidDel="00000000" w:rsidP="00000000" w:rsidRDefault="00000000" w:rsidRPr="00000000" w14:paraId="000000C0">
      <w:pPr>
        <w:rPr>
          <w:sz w:val="24"/>
          <w:szCs w:val="24"/>
          <w:shd w:fill="b6d7a8" w:val="clear"/>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6fa8dc"/>
          <w:sz w:val="36"/>
          <w:szCs w:val="36"/>
          <w:highlight w:val="white"/>
        </w:rPr>
      </w:pPr>
      <w:r w:rsidDel="00000000" w:rsidR="00000000" w:rsidRPr="00000000">
        <w:rPr>
          <w:b w:val="1"/>
          <w:bCs w:val="1"/>
          <w:color w:val="6fa8dc"/>
          <w:sz w:val="36"/>
          <w:szCs w:val="36"/>
          <w:highlight w:val="white"/>
          <w:rtl w:val="0"/>
        </w:rPr>
        <w:t xml:space="preserve">9. Améliorations possibles : fonctionnalités non implémentées, optimisations.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Bien que l’application soit déjà opérationnelle pour couvrir les besoins fondamentaux de gestion scolaire, plusieurs perspectives d’évolution peuvent être envisagées afin d’en faire une solution plus complète, plus robuste et mieux adaptée à un déploiement à plus grande échelle. Ces améliorations concernent à la fois l’enrichissement du périmètre fonctionnel, l’optimisation de l’architecture technique, le renforcement de la sécurité ainsi que l’amélioration de l’expérience utilisateur.</w:t>
      </w:r>
    </w:p>
    <w:p w:rsidR="00000000" w:rsidDel="00000000" w:rsidP="00000000" w:rsidRDefault="00000000" w:rsidRPr="00000000" w14:paraId="000000C3">
      <w:pPr>
        <w:pStyle w:val="Heading2"/>
        <w:keepNext w:val="0"/>
        <w:keepLines w:val="0"/>
        <w:spacing w:after="80" w:line="300" w:lineRule="auto"/>
        <w:rPr>
          <w:b w:val="1"/>
          <w:bCs w:val="1"/>
          <w:sz w:val="34"/>
          <w:szCs w:val="34"/>
          <w:highlight w:val="white"/>
        </w:rPr>
      </w:pPr>
      <w:bookmarkStart w:colFirst="0" w:colLast="0" w:name="_4aika7i094sg" w:id="46"/>
      <w:bookmarkEnd w:id="46"/>
      <w:r w:rsidDel="00000000" w:rsidR="00000000" w:rsidRPr="00000000">
        <w:rPr>
          <w:b w:val="1"/>
          <w:bCs w:val="1"/>
          <w:color w:val="0b5394"/>
          <w:sz w:val="26"/>
          <w:szCs w:val="26"/>
          <w:highlight w:val="white"/>
          <w:rtl w:val="0"/>
        </w:rPr>
        <w:t xml:space="preserve">Fonctionnalités non encore implémentées</w:t>
      </w:r>
      <w:r w:rsidDel="00000000" w:rsidR="00000000" w:rsidRPr="00000000">
        <w:rPr>
          <w:rtl w:val="0"/>
        </w:rPr>
      </w:r>
    </w:p>
    <w:p w:rsidR="00000000" w:rsidDel="00000000" w:rsidP="00000000" w:rsidRDefault="00000000" w:rsidRPr="00000000" w14:paraId="000000C4">
      <w:pPr>
        <w:spacing w:after="120" w:before="12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Sur le plan fonctionnel, il serait pertinent d’intégrer un module de gestion de l’assiduité permettant aux enseignants d’enregistrer les absences et les retards de manière quotidienne, avec éventuellement l’envoi automatique de notifications aux parents. L’ajout d’un module de gestion financière constituerait également une extension importante, en assurant le suivi des frais de scolarité, la génération de reçus et, à terme, l’intégration de solutions de paiement en ligne.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L’application pourrait aussi évoluer vers la mise en place d’un espace parent dédié, offrant aux responsables légaux un accès direct aux résultats, à l’assiduité et au suivi général de leurs enfants. Dans la même logique, le développement d’un générateur automatique d’emplois du temps, ainsi que l’intégration plus avancée de Visual Timetabling prévue dans le projet, permettraient d’automatiser davantage la planification pédagogique et de réduire les conflits organisationnels. Enfin, l’introduction d’un module d’examens en ligne et de quiz renforcerait la dimension numérique de la plateforme en permettant la création, la passation et la correction automatisée de certaines évaluations.</w:t>
      </w:r>
    </w:p>
    <w:p w:rsidR="00000000" w:rsidDel="00000000" w:rsidP="00000000" w:rsidRDefault="00000000" w:rsidRPr="00000000" w14:paraId="000000C6">
      <w:pPr>
        <w:pStyle w:val="Heading2"/>
        <w:keepNext w:val="0"/>
        <w:keepLines w:val="0"/>
        <w:spacing w:after="80" w:line="300" w:lineRule="auto"/>
        <w:rPr>
          <w:b w:val="1"/>
          <w:bCs w:val="1"/>
          <w:color w:val="0b5394"/>
          <w:sz w:val="26"/>
          <w:szCs w:val="26"/>
          <w:highlight w:val="white"/>
        </w:rPr>
      </w:pPr>
      <w:bookmarkStart w:colFirst="0" w:colLast="0" w:name="_1nwhhpqry7dy" w:id="47"/>
      <w:bookmarkEnd w:id="47"/>
      <w:r w:rsidDel="00000000" w:rsidR="00000000" w:rsidRPr="00000000">
        <w:rPr>
          <w:b w:val="1"/>
          <w:bCs w:val="1"/>
          <w:color w:val="0b5394"/>
          <w:sz w:val="26"/>
          <w:szCs w:val="26"/>
          <w:highlight w:val="white"/>
          <w:rtl w:val="0"/>
        </w:rPr>
        <w:t xml:space="preserve">Optimisations techniques</w:t>
      </w:r>
    </w:p>
    <w:p w:rsidR="00000000" w:rsidDel="00000000" w:rsidP="00000000" w:rsidRDefault="00000000" w:rsidRPr="00000000" w14:paraId="000000C7">
      <w:pPr>
        <w:shd w:fill="fcfcf9" w:val="clear"/>
        <w:spacing w:after="120" w:before="120" w:line="39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Sur le plan architectural, plusieurs optimisations peuvent être envisagées afin d’améliorer les performances globales de l’application. L’utilisation d’un système de traitement asynchrone pour certaines tâches coûteuses, telles que l’envoi d’e-mails, la production de rapports ou l’exécution de traitements lourds, permettrait d’alléger la charge côté interface et d’améliorer la réactivité du système.</w:t>
      </w:r>
    </w:p>
    <w:p w:rsidR="00000000" w:rsidDel="00000000" w:rsidP="00000000" w:rsidRDefault="00000000" w:rsidRPr="00000000" w14:paraId="000000C8">
      <w:pPr>
        <w:shd w:fill="fcfcf9" w:val="clear"/>
        <w:spacing w:after="120" w:before="240" w:line="39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Le développement d’une API REST constituerait également une évolution stratégique, en rendant l’application plus modulaire et en facilitant, à moyen terme, la création d’une application mobile ou l’interfaçage avec d’autres systèmes. Par ailleurs, l’intégration d’un mécanisme de notifications en temps réel permettrait d’améliorer la fluidité des interactions, notamment pour la messagerie interne, les alertes système ou les mises à jour importantes. Pour les environnements comportant un volume élevé de données, une amélioration du système de recherche et de filtrage constituerait aussi un axe d’optimisation majeur.</w:t>
      </w:r>
    </w:p>
    <w:p w:rsidR="00000000" w:rsidDel="00000000" w:rsidP="00000000" w:rsidRDefault="00000000" w:rsidRPr="00000000" w14:paraId="000000C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00" w:lineRule="auto"/>
        <w:ind w:left="0" w:right="0" w:firstLine="0"/>
        <w:jc w:val="left"/>
        <w:rPr>
          <w:b w:val="1"/>
          <w:bCs w:val="1"/>
          <w:color w:val="0b5394"/>
          <w:sz w:val="26"/>
          <w:szCs w:val="26"/>
          <w:highlight w:val="white"/>
        </w:rPr>
      </w:pPr>
      <w:bookmarkStart w:colFirst="0" w:colLast="0" w:name="_11htagsfaa8k" w:id="48"/>
      <w:bookmarkEnd w:id="48"/>
      <w:r w:rsidDel="00000000" w:rsidR="00000000" w:rsidRPr="00000000">
        <w:rPr>
          <w:b w:val="1"/>
          <w:bCs w:val="1"/>
          <w:color w:val="0b5394"/>
          <w:sz w:val="26"/>
          <w:szCs w:val="26"/>
          <w:highlight w:val="white"/>
          <w:rtl w:val="0"/>
        </w:rPr>
        <w:t xml:space="preserve">Sécurité et fiabilité</w:t>
      </w:r>
    </w:p>
    <w:p w:rsidR="00000000" w:rsidDel="00000000" w:rsidP="00000000" w:rsidRDefault="00000000" w:rsidRPr="00000000" w14:paraId="000000CA">
      <w:pPr>
        <w:shd w:fill="fcfcf9" w:val="clear"/>
        <w:spacing w:after="120" w:before="120" w:line="39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Le renforcement de la sécurité représente également une perspective d’amélioration importante. La mise en place d’une authentification à deux facteurs pour les comptes sensibles, notamment ceux des administrateurs et des enseignants, permettrait de mieux protéger les données académiques et personnelles traitées par la plateforme. De plus, l’intégration d’un système de journalisation et d’audit faciliterait la traçabilité des actions critiques, telles que la modification des notes, la suppression d’utilisateurs ou les changements de rôles.</w:t>
      </w:r>
    </w:p>
    <w:p w:rsidR="00000000" w:rsidDel="00000000" w:rsidP="00000000" w:rsidRDefault="00000000" w:rsidRPr="00000000" w14:paraId="000000CB">
      <w:pPr>
        <w:shd w:fill="fcfcf9" w:val="clear"/>
        <w:spacing w:after="120" w:before="240" w:line="39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Dans une optique de qualité logicielle, le développement d’une couverture plus large de tests automatisés, incluant des tests unitaires et des tests d’intégration, permettrait de limiter les régressions et de sécuriser davantage les évolutions futures du projet.</w:t>
      </w:r>
    </w:p>
    <w:p w:rsidR="00000000" w:rsidDel="00000000" w:rsidP="00000000" w:rsidRDefault="00000000" w:rsidRPr="00000000" w14:paraId="000000C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00" w:lineRule="auto"/>
        <w:ind w:left="0" w:right="0" w:firstLine="0"/>
        <w:jc w:val="left"/>
        <w:rPr>
          <w:b w:val="1"/>
          <w:bCs w:val="1"/>
          <w:color w:val="0b5394"/>
          <w:sz w:val="26"/>
          <w:szCs w:val="26"/>
          <w:highlight w:val="white"/>
        </w:rPr>
      </w:pPr>
      <w:bookmarkStart w:colFirst="0" w:colLast="0" w:name="_8ueii062gf2j" w:id="49"/>
      <w:bookmarkEnd w:id="49"/>
      <w:r w:rsidDel="00000000" w:rsidR="00000000" w:rsidRPr="00000000">
        <w:rPr>
          <w:b w:val="1"/>
          <w:bCs w:val="1"/>
          <w:color w:val="0b5394"/>
          <w:sz w:val="26"/>
          <w:szCs w:val="26"/>
          <w:highlight w:val="white"/>
          <w:rtl w:val="0"/>
        </w:rPr>
        <w:t xml:space="preserve">Expérience utilisateur</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Enfin, l’expérience utilisateur pourrait être améliorée par l’ajout de fonctionnalités de confort et de personnalisation. L’intégration d’un mode sombre constituerait un apport appréciable pour les utilisateurs amenés à consulter fréquemment la plateforme. De même, la mise en place de tableaux de bord personnalisables permettrait à chaque profil utilisateur d’adapter l’affichage des informations et des indicateurs selon ses besoins prioritaires.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Dans l’ensemble, ces améliorations futures contribueraient à transformer l’application en une plateforme de gestion scolaire plus évolutive, plus performante et plus proche des exigences d’un environnement professionnel réel.</w:t>
      </w:r>
    </w:p>
    <w:p w:rsidR="00000000" w:rsidDel="00000000" w:rsidP="00000000" w:rsidRDefault="00000000" w:rsidRPr="00000000" w14:paraId="000000CF">
      <w:pPr>
        <w:rPr>
          <w:sz w:val="24"/>
          <w:szCs w:val="24"/>
          <w:highlight w:val="white"/>
        </w:rPr>
      </w:pPr>
      <w:r w:rsidDel="00000000" w:rsidR="00000000" w:rsidRPr="00000000">
        <w:rPr>
          <w:rtl w:val="0"/>
        </w:rPr>
      </w:r>
    </w:p>
    <w:p w:rsidR="00000000" w:rsidDel="00000000" w:rsidP="00000000" w:rsidRDefault="00000000" w:rsidRPr="00000000" w14:paraId="000000D0">
      <w:pPr>
        <w:rPr>
          <w:sz w:val="24"/>
          <w:szCs w:val="24"/>
          <w:highlight w:val="white"/>
        </w:rPr>
      </w:pPr>
      <w:r w:rsidDel="00000000" w:rsidR="00000000" w:rsidRPr="00000000">
        <w:rPr>
          <w:rtl w:val="0"/>
        </w:rPr>
      </w:r>
    </w:p>
    <w:p w:rsidR="00000000" w:rsidDel="00000000" w:rsidP="00000000" w:rsidRDefault="00000000" w:rsidRPr="00000000" w14:paraId="000000D1">
      <w:pPr>
        <w:rPr>
          <w:color w:val="8c8c8c"/>
          <w:sz w:val="18"/>
          <w:szCs w:val="18"/>
          <w:highlight w:val="white"/>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sectPr>
      <w:headerReference r:id="rId17" w:type="default"/>
      <w:headerReference r:id="rId18" w:type="first"/>
      <w:footerReference r:id="rId1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bCs w:val="1"/>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header" Target="header1.xml"/><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header" Target="header2.xml"/><Relationship Id="rId7" Type="http://schemas.openxmlformats.org/officeDocument/2006/relationships/image" Target="media/image11.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