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BBC5E" w14:textId="77777777" w:rsidR="00605014" w:rsidRPr="00CE744C" w:rsidRDefault="00605014" w:rsidP="00605014">
      <w:pPr>
        <w:pStyle w:val="a4"/>
        <w:shd w:val="clear" w:color="auto" w:fill="FFFFFF"/>
        <w:ind w:left="0"/>
        <w:jc w:val="both"/>
        <w:rPr>
          <w:rFonts w:eastAsia="Times New Roman"/>
          <w:color w:val="auto"/>
        </w:rPr>
      </w:pPr>
      <w:r w:rsidRPr="00CE744C">
        <w:rPr>
          <w:rFonts w:eastAsia="Times New Roman"/>
          <w:color w:val="auto"/>
        </w:rPr>
        <w:t xml:space="preserve">Программирование МИУ-3 и -4 </w:t>
      </w:r>
    </w:p>
    <w:p w14:paraId="39D64E0C" w14:textId="625AEB4B" w:rsidR="00605014" w:rsidRDefault="00605014" w:rsidP="00605014">
      <w:pPr>
        <w:pStyle w:val="a4"/>
        <w:shd w:val="clear" w:color="auto" w:fill="FFFFFF"/>
        <w:ind w:left="0" w:firstLine="709"/>
        <w:jc w:val="both"/>
        <w:rPr>
          <w:b/>
          <w:color w:val="auto"/>
        </w:rPr>
      </w:pPr>
      <w:r w:rsidRPr="00CE744C">
        <w:rPr>
          <w:b/>
          <w:color w:val="auto"/>
        </w:rPr>
        <w:t>Внимание!</w:t>
      </w:r>
    </w:p>
    <w:p w14:paraId="550180B9" w14:textId="38E61FAF" w:rsidR="00605014" w:rsidRPr="00605014" w:rsidRDefault="004A7A78" w:rsidP="00605014">
      <w:pPr>
        <w:pStyle w:val="a4"/>
        <w:shd w:val="clear" w:color="auto" w:fill="FFFFFF"/>
        <w:ind w:left="0" w:firstLine="709"/>
        <w:jc w:val="both"/>
        <w:rPr>
          <w:b/>
          <w:color w:val="auto"/>
          <w:lang w:val="ru-BY"/>
        </w:rPr>
      </w:pPr>
      <w:r>
        <w:rPr>
          <w:b/>
          <w:color w:val="auto"/>
        </w:rPr>
        <w:t>Вы можете прошивать модули МИУ</w:t>
      </w:r>
      <w:r w:rsidR="00FD2233" w:rsidRPr="00FD2233">
        <w:rPr>
          <w:b/>
          <w:color w:val="auto"/>
        </w:rPr>
        <w:t xml:space="preserve"> </w:t>
      </w:r>
      <w:r>
        <w:rPr>
          <w:b/>
          <w:color w:val="auto"/>
        </w:rPr>
        <w:t>- 3/4, и</w:t>
      </w:r>
      <w:r w:rsidR="00605014" w:rsidRPr="00605014">
        <w:rPr>
          <w:b/>
          <w:color w:val="auto"/>
          <w:lang w:val="ru-BY"/>
        </w:rPr>
        <w:t>спользу</w:t>
      </w:r>
      <w:r>
        <w:rPr>
          <w:b/>
          <w:color w:val="auto"/>
        </w:rPr>
        <w:t xml:space="preserve">я </w:t>
      </w:r>
      <w:r w:rsidR="00605014" w:rsidRPr="00605014">
        <w:rPr>
          <w:b/>
          <w:color w:val="auto"/>
          <w:lang w:val="ru-BY"/>
        </w:rPr>
        <w:t xml:space="preserve">программаторы AVR/ISP совместимые с микроконтроллерами Atmega64 и программное обеспечение, способное открыть </w:t>
      </w:r>
      <w:proofErr w:type="gramStart"/>
      <w:r w:rsidR="00605014" w:rsidRPr="00605014">
        <w:rPr>
          <w:b/>
          <w:color w:val="auto"/>
          <w:lang w:val="ru-BY"/>
        </w:rPr>
        <w:t>файлы .hex</w:t>
      </w:r>
      <w:proofErr w:type="gramEnd"/>
      <w:r w:rsidR="00605014" w:rsidRPr="00605014">
        <w:rPr>
          <w:b/>
          <w:color w:val="auto"/>
          <w:lang w:val="ru-BY"/>
        </w:rPr>
        <w:t>.</w:t>
      </w:r>
    </w:p>
    <w:p w14:paraId="3E98908F" w14:textId="117FCFD8" w:rsidR="00605014" w:rsidRDefault="00605014" w:rsidP="00FD2233">
      <w:pPr>
        <w:pStyle w:val="a4"/>
        <w:shd w:val="clear" w:color="auto" w:fill="FFFFFF"/>
        <w:ind w:left="0" w:firstLine="709"/>
        <w:jc w:val="both"/>
        <w:rPr>
          <w:rFonts w:eastAsia="Times New Roman"/>
          <w:b/>
          <w:color w:val="auto"/>
        </w:rPr>
      </w:pPr>
      <w:r w:rsidRPr="00CE744C">
        <w:rPr>
          <w:b/>
          <w:color w:val="auto"/>
        </w:rPr>
        <w:t xml:space="preserve">Действия, указанные в таблице </w:t>
      </w:r>
      <w:r>
        <w:rPr>
          <w:b/>
          <w:color w:val="auto"/>
        </w:rPr>
        <w:t>1</w:t>
      </w:r>
      <w:r w:rsidRPr="00CE744C">
        <w:rPr>
          <w:b/>
          <w:color w:val="auto"/>
        </w:rPr>
        <w:t xml:space="preserve"> выполняются для всех вариантов прошивки и вариантов исполнения модулей, в том числе для исполнений с аккумулятором или без него</w:t>
      </w:r>
      <w:r w:rsidRPr="00CE744C">
        <w:rPr>
          <w:rFonts w:eastAsia="Times New Roman"/>
          <w:b/>
          <w:color w:val="auto"/>
        </w:rPr>
        <w:t>.</w:t>
      </w:r>
    </w:p>
    <w:p w14:paraId="6F555D38" w14:textId="77777777" w:rsidR="00FD2233" w:rsidRPr="00FD2233" w:rsidRDefault="00FD2233" w:rsidP="00FD2233">
      <w:pPr>
        <w:pStyle w:val="a4"/>
        <w:shd w:val="clear" w:color="auto" w:fill="FFFFFF"/>
        <w:ind w:left="0" w:firstLine="709"/>
        <w:jc w:val="both"/>
        <w:rPr>
          <w:rFonts w:eastAsia="Times New Roman"/>
          <w:b/>
          <w:color w:val="auto"/>
        </w:rPr>
      </w:pPr>
    </w:p>
    <w:p w14:paraId="7DEE92FD" w14:textId="54B462B1" w:rsidR="00605014" w:rsidRPr="00CE744C" w:rsidRDefault="00605014" w:rsidP="00605014">
      <w:pPr>
        <w:shd w:val="clear" w:color="auto" w:fill="FFFFFF"/>
        <w:jc w:val="both"/>
        <w:rPr>
          <w:rFonts w:eastAsia="Times New Roman" w:cs="Times New Roman"/>
          <w:color w:val="auto"/>
          <w:szCs w:val="28"/>
        </w:rPr>
      </w:pPr>
      <w:r w:rsidRPr="00CE744C">
        <w:rPr>
          <w:rFonts w:eastAsia="Times New Roman"/>
          <w:color w:val="auto"/>
        </w:rPr>
        <w:t xml:space="preserve">Таблица </w:t>
      </w:r>
      <w:r>
        <w:rPr>
          <w:rFonts w:eastAsia="Times New Roman"/>
          <w:color w:val="auto"/>
        </w:rPr>
        <w:t>1</w:t>
      </w:r>
    </w:p>
    <w:tbl>
      <w:tblPr>
        <w:tblStyle w:val="a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3544"/>
        <w:gridCol w:w="2410"/>
        <w:gridCol w:w="2977"/>
      </w:tblGrid>
      <w:tr w:rsidR="00605014" w:rsidRPr="00CE744C" w14:paraId="0D10793A" w14:textId="77777777" w:rsidTr="00250195">
        <w:tc>
          <w:tcPr>
            <w:tcW w:w="567" w:type="dxa"/>
          </w:tcPr>
          <w:p w14:paraId="4489FA55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№п/п</w:t>
            </w:r>
          </w:p>
        </w:tc>
        <w:tc>
          <w:tcPr>
            <w:tcW w:w="3544" w:type="dxa"/>
          </w:tcPr>
          <w:p w14:paraId="7C55639F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Выполняемое действие</w:t>
            </w:r>
          </w:p>
        </w:tc>
        <w:tc>
          <w:tcPr>
            <w:tcW w:w="2410" w:type="dxa"/>
          </w:tcPr>
          <w:p w14:paraId="72DBB54F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Используемое оборудование, приспособления</w:t>
            </w:r>
          </w:p>
        </w:tc>
        <w:tc>
          <w:tcPr>
            <w:tcW w:w="2977" w:type="dxa"/>
          </w:tcPr>
          <w:p w14:paraId="71C77CE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Примечания</w:t>
            </w:r>
          </w:p>
        </w:tc>
      </w:tr>
      <w:tr w:rsidR="00605014" w:rsidRPr="00CE744C" w14:paraId="2C98707A" w14:textId="77777777" w:rsidTr="00250195">
        <w:tc>
          <w:tcPr>
            <w:tcW w:w="567" w:type="dxa"/>
          </w:tcPr>
          <w:p w14:paraId="4C07538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1.</w:t>
            </w:r>
          </w:p>
        </w:tc>
        <w:tc>
          <w:tcPr>
            <w:tcW w:w="3544" w:type="dxa"/>
          </w:tcPr>
          <w:p w14:paraId="501D2BE0" w14:textId="0CFC8C04" w:rsidR="00605014" w:rsidRPr="00CE744C" w:rsidRDefault="00605014" w:rsidP="00250195">
            <w:pPr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Взять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модуль МИУ -3, 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4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</w:tcPr>
          <w:p w14:paraId="0A29208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6D24B1C" w14:textId="1C916E9A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127AB1E5" w14:textId="77777777" w:rsidTr="00250195">
        <w:tc>
          <w:tcPr>
            <w:tcW w:w="567" w:type="dxa"/>
          </w:tcPr>
          <w:p w14:paraId="6F1FC31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2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308C7A90" w14:textId="5EF0204E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Включить ПК и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410" w:type="dxa"/>
          </w:tcPr>
          <w:p w14:paraId="1846B01F" w14:textId="48009895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абочее </w:t>
            </w:r>
            <w:proofErr w:type="gram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место(</w:t>
            </w:r>
            <w:proofErr w:type="gram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далее – РМ)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 ПК</w:t>
            </w:r>
          </w:p>
        </w:tc>
        <w:tc>
          <w:tcPr>
            <w:tcW w:w="2977" w:type="dxa"/>
          </w:tcPr>
          <w:p w14:paraId="6ADF4583" w14:textId="59EA62BF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4710436E" w14:textId="77777777" w:rsidTr="00250195">
        <w:tc>
          <w:tcPr>
            <w:tcW w:w="567" w:type="dxa"/>
          </w:tcPr>
          <w:p w14:paraId="0807690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3.</w:t>
            </w:r>
          </w:p>
        </w:tc>
        <w:tc>
          <w:tcPr>
            <w:tcW w:w="3544" w:type="dxa"/>
          </w:tcPr>
          <w:p w14:paraId="1F55B672" w14:textId="1FBA47D6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Подключить к разъему Х1 программатора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шлейф</w:t>
            </w:r>
          </w:p>
        </w:tc>
        <w:tc>
          <w:tcPr>
            <w:tcW w:w="2410" w:type="dxa"/>
          </w:tcPr>
          <w:p w14:paraId="3644F906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РМ,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-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977" w:type="dxa"/>
          </w:tcPr>
          <w:p w14:paraId="0F122B35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Программатор должен быть включен в сеть, кабель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должен быть подключен к порту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ПК и к порту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программатора</w:t>
            </w:r>
          </w:p>
        </w:tc>
      </w:tr>
      <w:tr w:rsidR="00605014" w:rsidRPr="00CE744C" w14:paraId="1B4874D6" w14:textId="77777777" w:rsidTr="00250195">
        <w:tc>
          <w:tcPr>
            <w:tcW w:w="567" w:type="dxa"/>
            <w:vMerge w:val="restart"/>
          </w:tcPr>
          <w:p w14:paraId="55F7AF1F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4.</w:t>
            </w:r>
          </w:p>
        </w:tc>
        <w:tc>
          <w:tcPr>
            <w:tcW w:w="3544" w:type="dxa"/>
          </w:tcPr>
          <w:p w14:paraId="1A062223" w14:textId="4862A69F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Подключить разъём ХР3 модуля МИУ -3, -4 к шлейфу программатора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410" w:type="dxa"/>
          </w:tcPr>
          <w:p w14:paraId="78586570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РМ, ПК,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-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977" w:type="dxa"/>
          </w:tcPr>
          <w:p w14:paraId="7BA8F192" w14:textId="0B9EFF5A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0C2799FE" w14:textId="77777777" w:rsidTr="00250195">
        <w:tc>
          <w:tcPr>
            <w:tcW w:w="567" w:type="dxa"/>
            <w:vMerge/>
          </w:tcPr>
          <w:p w14:paraId="45B706E4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199027CE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eastAsia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eastAsia="Times New Roman"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3B8D631D" wp14:editId="3A201E23">
                  <wp:extent cx="2203450" cy="1904996"/>
                  <wp:effectExtent l="0" t="0" r="6350" b="635"/>
                  <wp:docPr id="38" name="Рисунок 38" descr="D:\Shared\фото_Метрология\IMG_62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hared\фото_Метрология\IMG_62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85" r="12711" b="12199"/>
                          <a:stretch/>
                        </pic:blipFill>
                        <pic:spPr bwMode="auto">
                          <a:xfrm>
                            <a:off x="0" y="0"/>
                            <a:ext cx="2203450" cy="190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3CE8B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eastAsia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Рис.2 – подключение МИУ к программатору</w:t>
            </w:r>
          </w:p>
        </w:tc>
      </w:tr>
      <w:tr w:rsidR="00605014" w:rsidRPr="00CE744C" w14:paraId="27090875" w14:textId="77777777" w:rsidTr="00250195">
        <w:tc>
          <w:tcPr>
            <w:tcW w:w="567" w:type="dxa"/>
            <w:vMerge w:val="restart"/>
          </w:tcPr>
          <w:p w14:paraId="664B638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5.</w:t>
            </w:r>
          </w:p>
        </w:tc>
        <w:tc>
          <w:tcPr>
            <w:tcW w:w="3544" w:type="dxa"/>
          </w:tcPr>
          <w:p w14:paraId="75367CC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На рабочем столе ПК Открываем приложение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Сверху на панели инструментов выбрать иконку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 кликнуть 1 раз по иконке</w:t>
            </w:r>
          </w:p>
        </w:tc>
        <w:tc>
          <w:tcPr>
            <w:tcW w:w="2410" w:type="dxa"/>
          </w:tcPr>
          <w:p w14:paraId="465E8BE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342914A0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Рис.3</w:t>
            </w:r>
          </w:p>
        </w:tc>
      </w:tr>
      <w:tr w:rsidR="00605014" w:rsidRPr="00CE744C" w14:paraId="24926F0B" w14:textId="77777777" w:rsidTr="00250195">
        <w:tc>
          <w:tcPr>
            <w:tcW w:w="567" w:type="dxa"/>
            <w:vMerge/>
          </w:tcPr>
          <w:p w14:paraId="20962B2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5DF3D173" w14:textId="77777777" w:rsidR="00605014" w:rsidRPr="00CE744C" w:rsidRDefault="00605014" w:rsidP="00250195">
            <w:pPr>
              <w:jc w:val="center"/>
              <w:rPr>
                <w:color w:val="auto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7D30ECF1" wp14:editId="58FEDDA6">
                  <wp:extent cx="4178164" cy="872836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63449" b="86425"/>
                          <a:stretch/>
                        </pic:blipFill>
                        <pic:spPr bwMode="auto">
                          <a:xfrm>
                            <a:off x="0" y="0"/>
                            <a:ext cx="4196060" cy="8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B71AF7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eastAsia="Times New Roman"/>
                <w:color w:val="auto"/>
              </w:rPr>
              <w:tab/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Рис.3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4C4B363D" w14:textId="77777777" w:rsidTr="00250195">
        <w:tc>
          <w:tcPr>
            <w:tcW w:w="567" w:type="dxa"/>
            <w:vMerge w:val="restart"/>
          </w:tcPr>
          <w:p w14:paraId="20BAAF7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lastRenderedPageBreak/>
              <w:t>6.</w:t>
            </w:r>
          </w:p>
        </w:tc>
        <w:tc>
          <w:tcPr>
            <w:tcW w:w="3544" w:type="dxa"/>
          </w:tcPr>
          <w:p w14:paraId="34EA6A75" w14:textId="34DA485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 открывшемся окне выбрать вкладку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FUSES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кликнуть по вкладке 1 раз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нажать кнопку 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Read</w:t>
            </w:r>
            <w:r w:rsidR="004A7A78" w:rsidRP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Далее,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ввести по рис.4 необходимые параметры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HIGH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 0х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DF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LOW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 0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</w:t>
            </w:r>
          </w:p>
        </w:tc>
        <w:tc>
          <w:tcPr>
            <w:tcW w:w="2410" w:type="dxa"/>
          </w:tcPr>
          <w:p w14:paraId="2002D882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2838AA13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Изменить параметры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HIGH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LOW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 рис.4</w:t>
            </w:r>
          </w:p>
          <w:p w14:paraId="20E1733F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040EF149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7D852A4A" w14:textId="77777777" w:rsidTr="00250195">
        <w:tc>
          <w:tcPr>
            <w:tcW w:w="567" w:type="dxa"/>
            <w:vMerge/>
          </w:tcPr>
          <w:p w14:paraId="7C6CAF4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  <w:vAlign w:val="center"/>
          </w:tcPr>
          <w:p w14:paraId="708C3C6F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4EF756D9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8A0C23" wp14:editId="7F006497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1550670</wp:posOffset>
                      </wp:positionV>
                      <wp:extent cx="1511300" cy="76200"/>
                      <wp:effectExtent l="38100" t="0" r="12700" b="952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11300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A0263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7" o:spid="_x0000_s1026" type="#_x0000_t32" style="position:absolute;margin-left:163.3pt;margin-top:122.1pt;width:119pt;height: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4D1FF8CE" wp14:editId="5E98CBBA">
                  <wp:extent cx="2865005" cy="27508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1256" t="18850" r="30740" b="16280"/>
                          <a:stretch/>
                        </pic:blipFill>
                        <pic:spPr bwMode="auto">
                          <a:xfrm>
                            <a:off x="0" y="0"/>
                            <a:ext cx="2867171" cy="275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CBABA9" w14:textId="77777777" w:rsidR="00605014" w:rsidRPr="00206817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Рис.4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2A219E39" w14:textId="77777777" w:rsidTr="00250195">
        <w:tc>
          <w:tcPr>
            <w:tcW w:w="567" w:type="dxa"/>
            <w:vMerge w:val="restart"/>
          </w:tcPr>
          <w:p w14:paraId="516ACA9F" w14:textId="64080024" w:rsidR="00605014" w:rsidRPr="00CE744C" w:rsidRDefault="00206817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7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8EC07D0" w14:textId="77777777" w:rsidR="00605014" w:rsidRPr="00CE744C" w:rsidRDefault="00605014" w:rsidP="0025019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Перейти на вкладку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в пункте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Flash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нажать (…)</w:t>
            </w:r>
          </w:p>
          <w:p w14:paraId="61F46611" w14:textId="5CA80525" w:rsidR="00605014" w:rsidRPr="00CE744C" w:rsidRDefault="00605014" w:rsidP="0025019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(рис.5)</w:t>
            </w:r>
            <w:r w:rsidRPr="00CE744C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и 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выбрать файлы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или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.ВНэМ35Д.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FD223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второй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файл для</w:t>
            </w:r>
            <w:r w:rsidR="00206817" w:rsidRP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</w:t>
            </w:r>
            <w:proofErr w:type="spellEnd"/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35Д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). Нажать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(рис.6) и ждать окончания прошивки. После завершения прошивки на МИУ отображается произвольный набор символов, что свидетельствует об успешной прошивке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Flash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 Если прошивка установлена успешно, снизу в окне выведется надпись “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Leaving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programming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mode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…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OK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!”.</w:t>
            </w:r>
          </w:p>
        </w:tc>
        <w:tc>
          <w:tcPr>
            <w:tcW w:w="2410" w:type="dxa"/>
          </w:tcPr>
          <w:p w14:paraId="77FC7A28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2BE74486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Рис.3,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(для всех весов кроме 35Д/35ДА), 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.ВНэМ35Д.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для</w:t>
            </w:r>
          </w:p>
          <w:p w14:paraId="623C830C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35Д/35ДА.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467C504E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Рис.6</w:t>
            </w:r>
          </w:p>
        </w:tc>
      </w:tr>
      <w:tr w:rsidR="00605014" w:rsidRPr="00CE744C" w14:paraId="77802BCF" w14:textId="77777777" w:rsidTr="00250195">
        <w:tc>
          <w:tcPr>
            <w:tcW w:w="567" w:type="dxa"/>
            <w:vMerge/>
          </w:tcPr>
          <w:p w14:paraId="66BFBB0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4A78516E" w14:textId="77777777" w:rsidR="00605014" w:rsidRPr="00CE744C" w:rsidRDefault="00605014" w:rsidP="00250195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CC970F" wp14:editId="11CBD0ED">
                      <wp:simplePos x="0" y="0"/>
                      <wp:positionH relativeFrom="column">
                        <wp:posOffset>3515360</wp:posOffset>
                      </wp:positionH>
                      <wp:positionV relativeFrom="paragraph">
                        <wp:posOffset>678180</wp:posOffset>
                      </wp:positionV>
                      <wp:extent cx="50165" cy="260350"/>
                      <wp:effectExtent l="57150" t="38100" r="45085" b="25400"/>
                      <wp:wrapNone/>
                      <wp:docPr id="40" name="Прямая со стрелкой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165" cy="260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B91E3" id="Прямая со стрелкой 40" o:spid="_x0000_s1026" type="#_x0000_t32" style="position:absolute;margin-left:276.8pt;margin-top:53.4pt;width:3.95pt;height:20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noProof/>
                <w:color w:val="auto"/>
              </w:rPr>
              <w:drawing>
                <wp:inline distT="0" distB="0" distL="0" distR="0" wp14:anchorId="531AC998" wp14:editId="45B4C095">
                  <wp:extent cx="1979930" cy="1952288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177" t="20929" r="32029" b="16324"/>
                          <a:stretch/>
                        </pic:blipFill>
                        <pic:spPr bwMode="auto">
                          <a:xfrm>
                            <a:off x="0" y="0"/>
                            <a:ext cx="1980845" cy="1953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8B65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Рис.5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  <w:p w14:paraId="08D8D99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02212EFC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4CF157" wp14:editId="1CD36EF3">
                      <wp:simplePos x="0" y="0"/>
                      <wp:positionH relativeFrom="column">
                        <wp:posOffset>2062480</wp:posOffset>
                      </wp:positionH>
                      <wp:positionV relativeFrom="paragraph">
                        <wp:posOffset>878840</wp:posOffset>
                      </wp:positionV>
                      <wp:extent cx="50165" cy="260350"/>
                      <wp:effectExtent l="57150" t="38100" r="45085" b="2540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165" cy="260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22DB7" id="Прямая со стрелкой 44" o:spid="_x0000_s1026" type="#_x0000_t32" style="position:absolute;margin-left:162.4pt;margin-top:69.2pt;width:3.95pt;height:20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noProof/>
                <w:color w:val="auto"/>
              </w:rPr>
              <w:drawing>
                <wp:inline distT="0" distB="0" distL="0" distR="0" wp14:anchorId="765419AB" wp14:editId="1369BA92">
                  <wp:extent cx="2089093" cy="1995054"/>
                  <wp:effectExtent l="0" t="0" r="6985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1923" t="20926" r="31904" b="17659"/>
                          <a:stretch/>
                        </pic:blipFill>
                        <pic:spPr bwMode="auto">
                          <a:xfrm>
                            <a:off x="0" y="0"/>
                            <a:ext cx="2095620" cy="200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142FF2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Рис.6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4CD8B315" w14:textId="77777777" w:rsidTr="00250195">
        <w:tc>
          <w:tcPr>
            <w:tcW w:w="567" w:type="dxa"/>
            <w:vMerge w:val="restart"/>
          </w:tcPr>
          <w:p w14:paraId="0B1D8D54" w14:textId="273E030F" w:rsidR="00605014" w:rsidRPr="00CE744C" w:rsidRDefault="00FD2233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8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719F264A" w14:textId="41F6C883" w:rsidR="00605014" w:rsidRPr="00CE744C" w:rsidRDefault="00605014" w:rsidP="00F05AFE">
            <w:pPr>
              <w:shd w:val="clear" w:color="auto" w:fill="FFFFFF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Перейти к пункту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нажать (…) (рис.7), выбрать 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файл соответс</w:t>
            </w:r>
            <w:r w:rsidR="00E662A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ву</w:t>
            </w:r>
            <w:r w:rsidR="00E662A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ющей модификации весов</w:t>
            </w:r>
            <w:r w:rsidR="00FD2233" w:rsidRPr="00FD223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Нажать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(в это время запускается процесс прошивки) и ждать окончания прошивки. После завершения прошивки на МИУ отображается произвольный набор символов, что свидетельствует об успешной прошивке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 Если прошивка установлена успешно, снизу в окне выведется надпись “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Leaving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programming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mode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…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OK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!”.</w:t>
            </w:r>
          </w:p>
        </w:tc>
        <w:tc>
          <w:tcPr>
            <w:tcW w:w="2410" w:type="dxa"/>
          </w:tcPr>
          <w:p w14:paraId="018CD50E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12D62A6B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Рис.7.</w:t>
            </w:r>
          </w:p>
          <w:p w14:paraId="1ADE453C" w14:textId="086390C8" w:rsidR="00F05AFE" w:rsidRPr="00F05AFE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Для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</w:t>
            </w:r>
            <w:proofErr w:type="spellEnd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  <w:p w14:paraId="3D26046B" w14:textId="6EB5ED25" w:rsidR="00605014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6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</w:t>
            </w:r>
            <w:proofErr w:type="spellEnd"/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_.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15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proofErr w:type="spellEnd"/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_.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</w:t>
            </w:r>
          </w:p>
          <w:p w14:paraId="54578FE3" w14:textId="19C32880" w:rsid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35Д.h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ex</w:t>
            </w:r>
          </w:p>
          <w:p w14:paraId="6EF5798F" w14:textId="41A4EB3C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Д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ля ВТС:</w:t>
            </w:r>
          </w:p>
          <w:p w14:paraId="18974103" w14:textId="0DD98A3B" w:rsid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NEM</w:t>
            </w: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new PC</w:t>
            </w: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</w:p>
          <w:p w14:paraId="3DB26179" w14:textId="76A60B63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В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ТС</w:t>
            </w: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100_2(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А</w:t>
            </w:r>
            <w:proofErr w:type="gramStart"/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)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.hex</w:t>
            </w:r>
            <w:proofErr w:type="gramEnd"/>
          </w:p>
          <w:p w14:paraId="0EF78E4D" w14:textId="5B0FDB03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VNEM 200 new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PC.hex</w:t>
            </w:r>
            <w:proofErr w:type="spellEnd"/>
          </w:p>
          <w:p w14:paraId="76844F07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Рис.8</w:t>
            </w:r>
          </w:p>
        </w:tc>
      </w:tr>
      <w:tr w:rsidR="00605014" w:rsidRPr="00CE744C" w14:paraId="5D9D9399" w14:textId="77777777" w:rsidTr="00250195">
        <w:tc>
          <w:tcPr>
            <w:tcW w:w="567" w:type="dxa"/>
            <w:vMerge/>
          </w:tcPr>
          <w:p w14:paraId="305B0A1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59CF13D8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5A2739D8" wp14:editId="2DE30643">
                  <wp:extent cx="1979930" cy="1903746"/>
                  <wp:effectExtent l="0" t="0" r="127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049" t="21150" r="32155" b="17659"/>
                          <a:stretch/>
                        </pic:blipFill>
                        <pic:spPr bwMode="auto">
                          <a:xfrm>
                            <a:off x="0" y="0"/>
                            <a:ext cx="1980982" cy="1904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3925AC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Рис.7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  <w:p w14:paraId="43674061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6B1D9DA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7973F64D" wp14:editId="70BCF07D">
                  <wp:extent cx="3672413" cy="2057400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175" t="24486" r="5492" b="13430"/>
                          <a:stretch/>
                        </pic:blipFill>
                        <pic:spPr bwMode="auto">
                          <a:xfrm>
                            <a:off x="0" y="0"/>
                            <a:ext cx="3677586" cy="2060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7113F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Рис.8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7CCD699B" w14:textId="77777777" w:rsidTr="00250195">
        <w:tc>
          <w:tcPr>
            <w:tcW w:w="567" w:type="dxa"/>
          </w:tcPr>
          <w:p w14:paraId="01343C23" w14:textId="6072121D" w:rsidR="00605014" w:rsidRPr="00CE744C" w:rsidRDefault="00FD2233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9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4BF3BF3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После успешной прошивки достать шлейф программатора из разъема ХР3 модуля МИУ-3, -4. Приступить к проверке платы на работоспособность.</w:t>
            </w:r>
          </w:p>
        </w:tc>
        <w:tc>
          <w:tcPr>
            <w:tcW w:w="2410" w:type="dxa"/>
          </w:tcPr>
          <w:p w14:paraId="60FC6DA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4F07E447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</w:tbl>
    <w:p w14:paraId="67E10027" w14:textId="77777777" w:rsidR="008958CE" w:rsidRPr="005D1BE1" w:rsidRDefault="008958CE"/>
    <w:sectPr w:rsidR="008958CE" w:rsidRPr="005D1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BE1"/>
    <w:rsid w:val="000C0405"/>
    <w:rsid w:val="00206817"/>
    <w:rsid w:val="004A7A78"/>
    <w:rsid w:val="004E1AC1"/>
    <w:rsid w:val="005D1BE1"/>
    <w:rsid w:val="00605014"/>
    <w:rsid w:val="007469A3"/>
    <w:rsid w:val="008958CE"/>
    <w:rsid w:val="00E662AB"/>
    <w:rsid w:val="00F05AFE"/>
    <w:rsid w:val="00FD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48C442"/>
  <w15:chartTrackingRefBased/>
  <w15:docId w15:val="{6769ED4F-D776-9F49-B394-D3EC3E34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014"/>
    <w:rPr>
      <w:rFonts w:cs="Arial"/>
      <w:color w:val="2C2D2E"/>
      <w:szCs w:val="23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5014"/>
    <w:rPr>
      <w:rFonts w:ascii="Arial" w:eastAsia="Arial" w:hAnsi="Arial" w:cs="Arial"/>
      <w:color w:val="2C2D2E"/>
      <w:szCs w:val="23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05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9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2023-01-25T06:12:00Z</dcterms:created>
  <dcterms:modified xsi:type="dcterms:W3CDTF">2023-01-25T07:04:00Z</dcterms:modified>
</cp:coreProperties>
</file>