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CaptionedFigure"/>
      </w:pPr>
      <w:r>
        <w:drawing>
          <wp:inline>
            <wp:extent cx="914400" cy="914400"/>
            <wp:effectExtent b="0" l="0" r="0" t="0"/>
            <wp:docPr descr="QR code linking to this syllabus at bit.ly/ctec121fall26" title="" id="22" name="Picture"/>
            <a:graphic>
              <a:graphicData uri="http://schemas.openxmlformats.org/drawingml/2006/picture">
                <pic:pic>
                  <pic:nvPicPr>
                    <pic:cNvPr descr="qr.png" id="23" name="Picture"/>
                    <pic:cNvPicPr>
                      <a:picLocks noChangeArrowheads="1" noChangeAspect="1"/>
                    </pic:cNvPicPr>
                  </pic:nvPicPr>
                  <pic:blipFill>
                    <a:blip r:embed="rId21"/>
                    <a:stretch>
                      <a:fillRect/>
                    </a:stretch>
                  </pic:blipFill>
                  <pic:spPr bwMode="auto">
                    <a:xfrm>
                      <a:off x="0" y="0"/>
                      <a:ext cx="914400" cy="914400"/>
                    </a:xfrm>
                    <a:prstGeom prst="rect">
                      <a:avLst/>
                    </a:prstGeom>
                    <a:noFill/>
                    <a:ln w="9525">
                      <a:noFill/>
                      <a:headEnd/>
                      <a:tailEnd/>
                    </a:ln>
                  </pic:spPr>
                </pic:pic>
              </a:graphicData>
            </a:graphic>
          </wp:inline>
        </w:drawing>
      </w:r>
    </w:p>
    <w:p>
      <w:pPr>
        <w:pStyle w:val="ImageCaption"/>
      </w:pPr>
      <w:r>
        <w:t xml:space="preserve">QR code linking to this syllabus at bit.ly/ctec121fall26</w:t>
      </w:r>
    </w:p>
    <w:p>
      <w:pPr>
        <w:pStyle w:val="BodyText"/>
      </w:pPr>
      <w:r>
        <w:rPr>
          <w:bCs/>
          <w:b/>
        </w:rPr>
        <w:t xml:space="preserve">Scan to open this syllabus:</w:t>
      </w:r>
      <w:r>
        <w:t xml:space="preserve"> </w:t>
      </w:r>
      <w:hyperlink r:id="rId24">
        <w:r>
          <w:rPr>
            <w:rStyle w:val="Hyperlink"/>
          </w:rPr>
          <w:t xml:space="preserve">bit.ly/ctec121fall26</w:t>
        </w:r>
      </w:hyperlink>
    </w:p>
    <w:p>
      <w:r>
        <w:pict>
          <v:rect style="width:0;height:1.5pt" o:hralign="center" o:hrstd="t" o:hr="t"/>
        </w:pict>
      </w:r>
    </w:p>
    <w:bookmarkStart w:id="28"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w:t>
            </w:r>
            <w:r>
              <w:t xml:space="preserve"> </w:t>
            </w:r>
            <w:r>
              <w:t xml:space="preserve">— and everything stays open three more days at full credit.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including our two class sessions.</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5">
              <w:r>
                <w:rPr>
                  <w:rStyle w:val="Hyperlink"/>
                </w:rPr>
                <w:t xml:space="preserve">cs50.ai</w:t>
              </w:r>
            </w:hyperlink>
            <w:r>
              <w:t xml:space="preserve">) is always allowed. Copilot, ChatGPT, and the rest are not. You’ll write your code in</w:t>
            </w:r>
            <w:r>
              <w:t xml:space="preserve"> </w:t>
            </w:r>
            <w:hyperlink r:id="rId26">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7">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6">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Quiz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8"/>
    <w:bookmarkStart w:id="30"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7">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9">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30"/>
    <w:bookmarkStart w:id="32"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31"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31"/>
    <w:bookmarkEnd w:id="32"/>
    <w:bookmarkStart w:id="38" w:name="what-this-class-is-like"/>
    <w:p>
      <w:pPr>
        <w:pStyle w:val="Heading1"/>
      </w:pPr>
      <w:r>
        <w:t xml:space="preserve">What this class is like</w:t>
      </w:r>
    </w:p>
    <w:bookmarkStart w:id="33"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3"/>
    <w:bookmarkStart w:id="34"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 quiz, and a collaborative assignment.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4"/>
    <w:bookmarkStart w:id="35"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are the one exception, and there’s a make-up for those — see How participation works.</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5"/>
    <w:bookmarkStart w:id="37"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6">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7"/>
    <w:bookmarkEnd w:id="38"/>
    <w:bookmarkStart w:id="42"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6">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5">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9">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40">
        <w:r>
          <w:rPr>
            <w:rStyle w:val="Hyperlink"/>
          </w:rPr>
          <w:t xml:space="preserve">Clark’s eLearning policies page</w:t>
        </w:r>
      </w:hyperlink>
      <w:r>
        <w:t xml:space="preserve">. As a Clark student, you can also</w:t>
      </w:r>
      <w:r>
        <w:t xml:space="preserve"> </w:t>
      </w:r>
      <w:hyperlink r:id="rId41">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42"/>
    <w:bookmarkStart w:id="49" w:name="how-youll-be-graded"/>
    <w:p>
      <w:pPr>
        <w:pStyle w:val="Heading1"/>
      </w:pPr>
      <w:r>
        <w:t xml:space="preserve">How you’ll be graded</w:t>
      </w:r>
    </w:p>
    <w:bookmarkStart w:id="43"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One per module,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w:t>
      </w:r>
      <w:r>
        <w:t xml:space="preserve"> </w:t>
      </w:r>
      <w:r>
        <w:t xml:space="preserve">and stays open for</w:t>
      </w:r>
      <w:r>
        <w:t xml:space="preserve"> </w:t>
      </w:r>
      <w:r>
        <w:rPr>
          <w:bCs/>
          <w:b/>
        </w:rPr>
        <w:t xml:space="preserve">three more days at full credit</w:t>
      </w:r>
      <w:r>
        <w:t xml:space="preserve">.</w:t>
      </w:r>
    </w:p>
    <w:bookmarkEnd w:id="43"/>
    <w:bookmarkStart w:id="44"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one per module, taken in class on paper.</w:t>
      </w:r>
      <w:r>
        <w:t xml:space="preserve"> </w:t>
      </w:r>
      <w:r>
        <w:t xml:space="preserve">About ten minutes at the start of class, closed-book, covering that module. They are short on purpose: the point is a weekly, honest check that the code you turned in is code you can actually write.</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8"/>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and we’ll arrange something.</w:t>
      </w:r>
    </w:p>
    <w:p>
      <w:pPr>
        <w:numPr>
          <w:ilvl w:val="1"/>
          <w:numId w:val="1008"/>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and we will arrange your accommodation in class.</w:t>
      </w:r>
    </w:p>
    <w:p>
      <w:pPr>
        <w:numPr>
          <w:ilvl w:val="1"/>
          <w:numId w:val="1008"/>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4"/>
    <w:bookmarkStart w:id="45"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09"/>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09"/>
        </w:numPr>
        <w:pStyle w:val="Compact"/>
      </w:pPr>
      <w:r>
        <w:t xml:space="preserve">Reflections and collaborative assignments can be done outside class, so missing a session doesn’t cost you those points.</w:t>
      </w:r>
    </w:p>
    <w:p>
      <w:pPr>
        <w:numPr>
          <w:ilvl w:val="0"/>
          <w:numId w:val="1009"/>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09"/>
        </w:numPr>
        <w:pStyle w:val="Compact"/>
      </w:pPr>
      <w:r>
        <w:rPr>
          <w:bCs/>
          <w:b/>
        </w:rPr>
        <w:t xml:space="preserve">If speaking up in class or working in groups is hard for you</w:t>
      </w:r>
      <w:r>
        <w:t xml:space="preserve"> </w:t>
      </w:r>
      <w:r>
        <w:t xml:space="preserve">— including as part of a DAC accommodation — tell me in the first two weeks. There’s a written alternative for every in-class component. Setting it up is routine and completely unremarkable.</w:t>
      </w:r>
    </w:p>
    <w:bookmarkEnd w:id="45"/>
    <w:bookmarkStart w:id="46"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0"/>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0"/>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0"/>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6"/>
    <w:bookmarkStart w:id="47"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1"/>
        </w:numPr>
        <w:pStyle w:val="Compact"/>
      </w:pPr>
      <w:r>
        <w:t xml:space="preserve">No penalty, no permission needed, no explanation required inside that window. It’s built into every deadline.</w:t>
      </w:r>
    </w:p>
    <w:p>
      <w:pPr>
        <w:numPr>
          <w:ilvl w:val="0"/>
          <w:numId w:val="1011"/>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1"/>
        </w:numPr>
        <w:pStyle w:val="Compact"/>
      </w:pPr>
      <w:r>
        <w:rPr>
          <w:bCs/>
          <w:b/>
        </w:rPr>
        <w:t xml:space="preserve">Anything taken in class is the exception</w:t>
      </w:r>
      <w:r>
        <w:t xml:space="preserve"> </w:t>
      </w:r>
      <w:r>
        <w:t xml:space="preserve">— the weekly quizzes, the midterm (October 28), and the final exam (November 30) all happen in the room, so there is no window. For quizzes, the dropped lowest score covers a miss; for the midterm or the final, talk to me</w:t>
      </w:r>
      <w:r>
        <w:t xml:space="preserve"> </w:t>
      </w:r>
      <w:r>
        <w:rPr>
          <w:iCs/>
          <w:i/>
        </w:rPr>
        <w:t xml:space="preserve">before</w:t>
      </w:r>
      <w:r>
        <w:t xml:space="preserve"> </w:t>
      </w:r>
      <w:r>
        <w:t xml:space="preserve">the date.</w:t>
      </w:r>
    </w:p>
    <w:p>
      <w:pPr>
        <w:numPr>
          <w:ilvl w:val="0"/>
          <w:numId w:val="1011"/>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7"/>
    <w:bookmarkStart w:id="48"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8"/>
    <w:bookmarkEnd w:id="49"/>
    <w:bookmarkStart w:id="50"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t xml:space="preserve">Lab 0 · Problem Set 0 · Quiz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w:t>
            </w:r>
          </w:p>
        </w:tc>
        <w:tc>
          <w:tcPr/>
          <w:p>
            <w:pPr>
              <w:pStyle w:val="Compact"/>
              <w:jc w:val="left"/>
            </w:pPr>
            <w:r>
              <w:t xml:space="preserve">Lab 1 · Problem Set 1 · Quiz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w:t>
            </w:r>
          </w:p>
        </w:tc>
        <w:tc>
          <w:tcPr/>
          <w:p>
            <w:pPr>
              <w:pStyle w:val="Compact"/>
              <w:jc w:val="left"/>
            </w:pPr>
            <w:r>
              <w:t xml:space="preserve">Lab 2 · Problem Set 2 · Quiz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w:t>
            </w:r>
          </w:p>
        </w:tc>
        <w:tc>
          <w:tcPr/>
          <w:p>
            <w:pPr>
              <w:pStyle w:val="Compact"/>
              <w:jc w:val="left"/>
            </w:pPr>
            <w:r>
              <w:t xml:space="preserve">Lab 3 · Problem Set 3 · Quiz 3 · Collaborative 3 ·</w:t>
            </w:r>
            <w:r>
              <w:t xml:space="preserve"> </w:t>
            </w:r>
            <w:r>
              <w:rPr>
                <w:bCs/>
                <w:b/>
              </w:rPr>
              <w:t xml:space="preserve">Final project assigned</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w:t>
            </w:r>
          </w:p>
        </w:tc>
        <w:tc>
          <w:tcPr/>
          <w:p>
            <w:pPr>
              <w:pStyle w:val="Compact"/>
              <w:jc w:val="left"/>
            </w:pPr>
            <w:r>
              <w:t xml:space="preserve">Lab 4 · Problem Set 4 · Quiz 4 · Collaborative 4 ·</w:t>
            </w:r>
            <w:r>
              <w:t xml:space="preserve"> </w:t>
            </w:r>
            <w:r>
              <w:rPr>
                <w:bCs/>
                <w:b/>
              </w:rPr>
              <w:t xml:space="preserve">Midterm — in class Wed Oct 28</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w:t>
            </w:r>
          </w:p>
        </w:tc>
        <w:tc>
          <w:tcPr/>
          <w:p>
            <w:pPr>
              <w:pStyle w:val="Compact"/>
              <w:jc w:val="left"/>
            </w:pPr>
            <w:r>
              <w:t xml:space="preserve">Lab 5 · Problem Set 5 · Quiz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iCs/>
                <w:i/>
              </w:rPr>
              <w:t xml:space="preserve">No class Wed Nov 11</w:t>
            </w:r>
          </w:p>
        </w:tc>
        <w:tc>
          <w:tcPr/>
          <w:p>
            <w:pPr>
              <w:pStyle w:val="Compact"/>
              <w:jc w:val="left"/>
            </w:pPr>
            <w:r>
              <w:t xml:space="preserve">Lab 6 · Problem Set 6 · Quiz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w:t>
            </w:r>
          </w:p>
        </w:tc>
        <w:tc>
          <w:tcPr/>
          <w:p>
            <w:pPr>
              <w:pStyle w:val="Compact"/>
              <w:jc w:val="left"/>
            </w:pPr>
            <w:r>
              <w:t xml:space="preserve">Lab 7 · Problem Set 7 · Quiz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iCs/>
                <w:i/>
              </w:rPr>
              <w:t xml:space="preserve">No class Wed Nov 25</w:t>
            </w:r>
          </w:p>
        </w:tc>
        <w:tc>
          <w:tcPr/>
          <w:p>
            <w:pPr>
              <w:pStyle w:val="Compact"/>
              <w:jc w:val="left"/>
            </w:pPr>
            <w:r>
              <w:t xml:space="preserve">Lab 8 · Problem Set 8 · Quiz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Final exam</w:t>
            </w:r>
            <w:r>
              <w:t xml:space="preserve"> </w:t>
            </w:r>
            <w:r>
              <w:t xml:space="preserve">·</w:t>
            </w:r>
            <w:r>
              <w:t xml:space="preserve"> </w:t>
            </w:r>
            <w:r>
              <w:rPr>
                <w:bCs/>
                <w:b/>
              </w:rPr>
              <w:t xml:space="preserve">Final project due Fri Dec 4, 11:59 PM</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Don’t plan to study over the holiday — do your reviewing during Week 9 and the first half of Week 10, when the review guide is already posted. Week 8 also has a single session. This stretch is where students get squeezed every quarter.</w:t>
      </w:r>
    </w:p>
    <w:p>
      <w:r>
        <w:pict>
          <v:rect style="width:0;height:1.5pt" o:hralign="center" o:hrstd="t" o:hr="t"/>
        </w:pict>
      </w:r>
    </w:p>
    <w:bookmarkEnd w:id="50"/>
    <w:bookmarkStart w:id="60" w:name="course-agreements"/>
    <w:p>
      <w:pPr>
        <w:pStyle w:val="Heading1"/>
      </w:pPr>
      <w:r>
        <w:t xml:space="preserve">Course agreements</w:t>
      </w:r>
    </w:p>
    <w:bookmarkStart w:id="51"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51"/>
    <w:bookmarkStart w:id="52"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you could write again and explain line by line, without AI help. If you couldn’t reproduce and explain it on the spot,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5">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6">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52"/>
    <w:bookmarkStart w:id="54"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 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3">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4"/>
    <w:bookmarkStart w:id="55" w:name="classroom-norms"/>
    <w:p>
      <w:pPr>
        <w:pStyle w:val="Heading2"/>
      </w:pPr>
      <w:r>
        <w:t xml:space="preserve">Classroom norms</w:t>
      </w:r>
    </w:p>
    <w:p>
      <w:pPr>
        <w:numPr>
          <w:ilvl w:val="0"/>
          <w:numId w:val="1012"/>
        </w:numPr>
        <w:pStyle w:val="Compact"/>
      </w:pPr>
      <w:r>
        <w:t xml:space="preserve">Complete each week’s module — readings, assignments, discussions, and quizzes — by the due date.</w:t>
      </w:r>
    </w:p>
    <w:p>
      <w:pPr>
        <w:numPr>
          <w:ilvl w:val="0"/>
          <w:numId w:val="1012"/>
        </w:numPr>
        <w:pStyle w:val="Compact"/>
      </w:pPr>
      <w:r>
        <w:t xml:space="preserve">Take part in class discussions and exercises, and bring your own experiences into them.</w:t>
      </w:r>
    </w:p>
    <w:p>
      <w:pPr>
        <w:numPr>
          <w:ilvl w:val="0"/>
          <w:numId w:val="1012"/>
        </w:numPr>
        <w:pStyle w:val="Compact"/>
      </w:pPr>
      <w:r>
        <w:t xml:space="preserve">Be a courteous member of the room and don’t get in the way of anyone else’s learning.</w:t>
      </w:r>
    </w:p>
    <w:p>
      <w:pPr>
        <w:numPr>
          <w:ilvl w:val="0"/>
          <w:numId w:val="1012"/>
        </w:numPr>
        <w:pStyle w:val="Compact"/>
      </w:pPr>
      <w:r>
        <w:t xml:space="preserve">Academic and intellectual honesty are expected at all times.</w:t>
      </w:r>
    </w:p>
    <w:p>
      <w:pPr>
        <w:numPr>
          <w:ilvl w:val="0"/>
          <w:numId w:val="1012"/>
        </w:numPr>
        <w:pStyle w:val="Compact"/>
      </w:pPr>
      <w:r>
        <w:t xml:space="preserve">Tell me as early as you can about anything that affects your ability to take part fully.</w:t>
      </w:r>
    </w:p>
    <w:bookmarkEnd w:id="55"/>
    <w:bookmarkStart w:id="56"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6"/>
    <w:bookmarkStart w:id="57"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7"/>
    <w:bookmarkStart w:id="59"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8">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9"/>
    <w:bookmarkEnd w:id="60"/>
    <w:bookmarkStart w:id="61"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3"/>
        </w:numPr>
        <w:pStyle w:val="Compact"/>
      </w:pPr>
      <w:r>
        <w:rPr>
          <w:bCs/>
          <w:b/>
        </w:rPr>
        <w:t xml:space="preserve">C1.</w:t>
      </w:r>
      <w:r>
        <w:t xml:space="preserve"> </w:t>
      </w:r>
      <w:r>
        <w:t xml:space="preserve">Show how computer operations and algorithmic thinking are applied to solve problems.</w:t>
      </w:r>
    </w:p>
    <w:p>
      <w:pPr>
        <w:numPr>
          <w:ilvl w:val="0"/>
          <w:numId w:val="1013"/>
        </w:numPr>
        <w:pStyle w:val="Compact"/>
      </w:pPr>
      <w:r>
        <w:rPr>
          <w:bCs/>
          <w:b/>
        </w:rPr>
        <w:t xml:space="preserve">C2.</w:t>
      </w:r>
      <w:r>
        <w:t xml:space="preserve"> </w:t>
      </w:r>
      <w:r>
        <w:t xml:space="preserve">Demonstrate working knowledge of fundamental computer concepts and iteration.</w:t>
      </w:r>
    </w:p>
    <w:p>
      <w:pPr>
        <w:numPr>
          <w:ilvl w:val="0"/>
          <w:numId w:val="1013"/>
        </w:numPr>
        <w:pStyle w:val="Compact"/>
      </w:pPr>
      <w:r>
        <w:rPr>
          <w:bCs/>
          <w:b/>
        </w:rPr>
        <w:t xml:space="preserve">C3.</w:t>
      </w:r>
      <w:r>
        <w:t xml:space="preserve"> </w:t>
      </w:r>
      <w:r>
        <w:t xml:space="preserve">Identify problems, solve them algorithmically, and write programs that address them.</w:t>
      </w:r>
    </w:p>
    <w:p>
      <w:pPr>
        <w:numPr>
          <w:ilvl w:val="0"/>
          <w:numId w:val="1013"/>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61"/>
    <w:bookmarkStart w:id="81" w:name="college-policies"/>
    <w:p>
      <w:pPr>
        <w:pStyle w:val="Heading1"/>
      </w:pPr>
      <w:r>
        <w:t xml:space="preserve">College policies</w:t>
      </w:r>
    </w:p>
    <w:bookmarkStart w:id="66"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62">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3">
              <w:r>
                <w:rPr>
                  <w:rStyle w:val="Hyperlink"/>
                </w:rPr>
                <w:t xml:space="preserve">dac@clark.edu</w:t>
              </w:r>
            </w:hyperlink>
            <w:r>
              <w:t xml:space="preserve"> </w:t>
            </w:r>
            <w:r>
              <w:t xml:space="preserve">· testing questions:</w:t>
            </w:r>
            <w:r>
              <w:t xml:space="preserve"> </w:t>
            </w:r>
            <w:hyperlink r:id="rId64">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5">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6"/>
    <w:bookmarkStart w:id="68"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7">
        <w:r>
          <w:rPr>
            <w:rStyle w:val="Hyperlink"/>
          </w:rPr>
          <w:t xml:space="preserve">hr@clark.edu</w:t>
        </w:r>
      </w:hyperlink>
      <w:r>
        <w:t xml:space="preserve">.</w:t>
      </w:r>
    </w:p>
    <w:bookmarkEnd w:id="68"/>
    <w:bookmarkStart w:id="74"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4"/>
        </w:numPr>
        <w:pStyle w:val="Compact"/>
      </w:pPr>
      <w:hyperlink r:id="rId69">
        <w:r>
          <w:rPr>
            <w:rStyle w:val="Hyperlink"/>
          </w:rPr>
          <w:t xml:space="preserve">Campus and community resources</w:t>
        </w:r>
      </w:hyperlink>
    </w:p>
    <w:p>
      <w:pPr>
        <w:numPr>
          <w:ilvl w:val="0"/>
          <w:numId w:val="1014"/>
        </w:numPr>
        <w:pStyle w:val="Compact"/>
      </w:pPr>
      <w:hyperlink r:id="rId70">
        <w:r>
          <w:rPr>
            <w:rStyle w:val="Hyperlink"/>
          </w:rPr>
          <w:t xml:space="preserve">Reporting options</w:t>
        </w:r>
      </w:hyperlink>
    </w:p>
    <w:p>
      <w:pPr>
        <w:numPr>
          <w:ilvl w:val="0"/>
          <w:numId w:val="1014"/>
        </w:numPr>
        <w:pStyle w:val="Compact"/>
      </w:pPr>
      <w:hyperlink r:id="rId71">
        <w:r>
          <w:rPr>
            <w:rStyle w:val="Hyperlink"/>
          </w:rPr>
          <w:t xml:space="preserve">Title IX at Clark</w:t>
        </w:r>
      </w:hyperlink>
    </w:p>
    <w:p>
      <w:pPr>
        <w:numPr>
          <w:ilvl w:val="0"/>
          <w:numId w:val="1014"/>
        </w:numPr>
        <w:pStyle w:val="Compact"/>
      </w:pPr>
      <w:hyperlink r:id="rId72">
        <w:r>
          <w:rPr>
            <w:rStyle w:val="Hyperlink"/>
          </w:rPr>
          <w:t xml:space="preserve">Personal safety and helping a friend</w:t>
        </w:r>
      </w:hyperlink>
    </w:p>
    <w:p>
      <w:pPr>
        <w:numPr>
          <w:ilvl w:val="0"/>
          <w:numId w:val="1014"/>
        </w:numPr>
        <w:pStyle w:val="Compact"/>
      </w:pPr>
      <w:hyperlink r:id="rId73">
        <w:r>
          <w:rPr>
            <w:rStyle w:val="Hyperlink"/>
          </w:rPr>
          <w:t xml:space="preserve">Counseling and Health Center</w:t>
        </w:r>
      </w:hyperlink>
    </w:p>
    <w:bookmarkEnd w:id="74"/>
    <w:bookmarkStart w:id="76" w:name="student-rights-and-responsibilities"/>
    <w:p>
      <w:pPr>
        <w:pStyle w:val="Heading2"/>
      </w:pPr>
      <w:r>
        <w:t xml:space="preserve">Student rights and responsibilities</w:t>
      </w:r>
    </w:p>
    <w:p>
      <w:pPr>
        <w:pStyle w:val="FirstParagraph"/>
      </w:pPr>
      <w:r>
        <w:t xml:space="preserve">Clark’s</w:t>
      </w:r>
      <w:r>
        <w:t xml:space="preserve"> </w:t>
      </w:r>
      <w:hyperlink r:id="rId75">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6"/>
    <w:bookmarkStart w:id="77"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5"/>
        </w:numPr>
        <w:pStyle w:val="Compact"/>
      </w:pPr>
      <w:r>
        <w:rPr>
          <w:bCs/>
          <w:b/>
        </w:rPr>
        <w:t xml:space="preserve">Plagiarism</w:t>
      </w:r>
      <w:r>
        <w:t xml:space="preserve"> </w:t>
      </w:r>
      <w:r>
        <w:t xml:space="preserve">— not crediting or properly citing sources for your work.</w:t>
      </w:r>
    </w:p>
    <w:p>
      <w:pPr>
        <w:numPr>
          <w:ilvl w:val="0"/>
          <w:numId w:val="1015"/>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7"/>
    <w:bookmarkStart w:id="80"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8">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9">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80"/>
    <w:bookmarkEnd w:id="81"/>
    <w:bookmarkStart w:id="11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6"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5">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82">
              <w:r>
                <w:rPr>
                  <w:rStyle w:val="Hyperlink"/>
                </w:rPr>
                <w:t xml:space="preserve">Clark Tutoring Services</w:t>
              </w:r>
            </w:hyperlink>
            <w:r>
              <w:t xml:space="preserve"> </w:t>
            </w:r>
            <w:r>
              <w:t xml:space="preserve">in person or on Zoom ·</w:t>
            </w:r>
            <w:r>
              <w:t xml:space="preserve"> </w:t>
            </w:r>
            <w:hyperlink r:id="rId83">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4">
              <w:r>
                <w:rPr>
                  <w:rStyle w:val="Hyperlink"/>
                </w:rPr>
                <w:t xml:space="preserve">Clark librarians</w:t>
              </w:r>
            </w:hyperlink>
            <w:r>
              <w:t xml:space="preserve"> </w:t>
            </w:r>
            <w:r>
              <w:t xml:space="preserve">— in person or by</w:t>
            </w:r>
            <w:r>
              <w:t xml:space="preserve"> </w:t>
            </w:r>
            <w:hyperlink r:id="rId85">
              <w:r>
                <w:rPr>
                  <w:rStyle w:val="Hyperlink"/>
                </w:rPr>
                <w:t xml:space="preserve">chat</w:t>
              </w:r>
            </w:hyperlink>
          </w:p>
        </w:tc>
      </w:tr>
    </w:tbl>
    <w:bookmarkEnd w:id="86"/>
    <w:bookmarkStart w:id="95"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7">
              <w:r>
                <w:rPr>
                  <w:rStyle w:val="Hyperlink"/>
                </w:rPr>
                <w:t xml:space="preserve">Tech Hub</w:t>
              </w:r>
            </w:hyperlink>
            <w:r>
              <w:t xml:space="preserve"> </w:t>
            </w:r>
            <w:r>
              <w:t xml:space="preserve">— Scarpelli Hall 135 ·</w:t>
            </w:r>
            <w:r>
              <w:t xml:space="preserve"> </w:t>
            </w:r>
            <w:hyperlink r:id="rId88">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9">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90">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91">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92">
              <w:r>
                <w:rPr>
                  <w:rStyle w:val="Hyperlink"/>
                </w:rPr>
                <w:t xml:space="preserve">All four Clark student accounts</w:t>
              </w:r>
            </w:hyperlink>
            <w:r>
              <w:t xml:space="preserve"> </w:t>
            </w:r>
            <w:r>
              <w:t xml:space="preserve">·</w:t>
            </w:r>
            <w:r>
              <w:t xml:space="preserve"> </w:t>
            </w:r>
            <w:hyperlink r:id="rId93">
              <w:r>
                <w:rPr>
                  <w:rStyle w:val="Hyperlink"/>
                </w:rPr>
                <w:t xml:space="preserve">student email</w:t>
              </w:r>
            </w:hyperlink>
            <w:r>
              <w:t xml:space="preserve"> </w:t>
            </w:r>
            <w:r>
              <w:t xml:space="preserve">·</w:t>
            </w:r>
            <w:r>
              <w:t xml:space="preserve"> </w:t>
            </w:r>
            <w:hyperlink r:id="rId94">
              <w:r>
                <w:rPr>
                  <w:rStyle w:val="Hyperlink"/>
                </w:rPr>
                <w:t xml:space="preserve">ctcLink</w:t>
              </w:r>
            </w:hyperlink>
          </w:p>
        </w:tc>
      </w:tr>
    </w:tbl>
    <w:bookmarkEnd w:id="95"/>
    <w:bookmarkStart w:id="112"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6">
              <w:r>
                <w:rPr>
                  <w:rStyle w:val="Hyperlink"/>
                </w:rPr>
                <w:t xml:space="preserve">Basic Needs Hub</w:t>
              </w:r>
            </w:hyperlink>
            <w:r>
              <w:t xml:space="preserve"> </w:t>
            </w:r>
            <w:r>
              <w:t xml:space="preserve">—</w:t>
            </w:r>
            <w:r>
              <w:t xml:space="preserve"> </w:t>
            </w:r>
            <w:hyperlink r:id="rId97">
              <w:r>
                <w:rPr>
                  <w:rStyle w:val="Hyperlink"/>
                </w:rPr>
                <w:t xml:space="preserve">basicneeds@clark.edu</w:t>
              </w:r>
            </w:hyperlink>
            <w:r>
              <w:t xml:space="preserve"> </w:t>
            </w:r>
            <w:r>
              <w:t xml:space="preserve">· 360-992-2766 · Gaiser Hall 216 ·</w:t>
            </w:r>
            <w:r>
              <w:t xml:space="preserve"> </w:t>
            </w:r>
            <w:hyperlink r:id="rId98">
              <w:r>
                <w:rPr>
                  <w:rStyle w:val="Hyperlink"/>
                </w:rPr>
                <w:t xml:space="preserve">intake form</w:t>
              </w:r>
            </w:hyperlink>
          </w:p>
        </w:tc>
      </w:tr>
      <w:tr>
        <w:tc>
          <w:tcPr/>
          <w:p>
            <w:pPr>
              <w:pStyle w:val="Compact"/>
              <w:jc w:val="left"/>
            </w:pPr>
            <w:r>
              <w:t xml:space="preserve">Groceries</w:t>
            </w:r>
          </w:p>
        </w:tc>
        <w:tc>
          <w:tcPr/>
          <w:p>
            <w:pPr>
              <w:pStyle w:val="Compact"/>
              <w:jc w:val="left"/>
            </w:pPr>
            <w:hyperlink r:id="rId99">
              <w:r>
                <w:rPr>
                  <w:rStyle w:val="Hyperlink"/>
                </w:rPr>
                <w:t xml:space="preserve">Penguin Pantry</w:t>
              </w:r>
            </w:hyperlink>
            <w:r>
              <w:t xml:space="preserve"> </w:t>
            </w:r>
            <w:r>
              <w:t xml:space="preserve">— monthly food boxes; contact Cath Busha, Dean of Student Engagement (</w:t>
            </w:r>
            <w:hyperlink r:id="rId100">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3">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101">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102">
              <w:r>
                <w:rPr>
                  <w:rStyle w:val="Hyperlink"/>
                </w:rPr>
                <w:t xml:space="preserve">Advising Services</w:t>
              </w:r>
            </w:hyperlink>
            <w:r>
              <w:t xml:space="preserve"> </w:t>
            </w:r>
            <w:r>
              <w:t xml:space="preserve">—</w:t>
            </w:r>
            <w:r>
              <w:t xml:space="preserve"> </w:t>
            </w:r>
            <w:hyperlink r:id="rId103">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4">
              <w:r>
                <w:rPr>
                  <w:rStyle w:val="Hyperlink"/>
                </w:rPr>
                <w:t xml:space="preserve">Career Services</w:t>
              </w:r>
            </w:hyperlink>
            <w:r>
              <w:t xml:space="preserve"> </w:t>
            </w:r>
            <w:r>
              <w:t xml:space="preserve">— 360-992-2902 ·</w:t>
            </w:r>
            <w:r>
              <w:t xml:space="preserve"> </w:t>
            </w:r>
            <w:hyperlink r:id="rId105">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6">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7">
              <w:r>
                <w:rPr>
                  <w:rStyle w:val="Hyperlink"/>
                </w:rPr>
                <w:t xml:space="preserve">Office of People and Culture</w:t>
              </w:r>
            </w:hyperlink>
            <w:r>
              <w:t xml:space="preserve"> </w:t>
            </w:r>
            <w:r>
              <w:t xml:space="preserve">and</w:t>
            </w:r>
            <w:r>
              <w:t xml:space="preserve"> </w:t>
            </w:r>
            <w:hyperlink r:id="rId108">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9">
        <w:r>
          <w:rPr>
            <w:rStyle w:val="Hyperlink"/>
          </w:rPr>
          <w:t xml:space="preserve">Clark Students</w:t>
        </w:r>
      </w:hyperlink>
      <w:r>
        <w:t xml:space="preserve">, including</w:t>
      </w:r>
      <w:r>
        <w:t xml:space="preserve"> </w:t>
      </w:r>
      <w:hyperlink r:id="rId110">
        <w:r>
          <w:rPr>
            <w:rStyle w:val="Hyperlink"/>
          </w:rPr>
          <w:t xml:space="preserve">C-Tran transit</w:t>
        </w:r>
      </w:hyperlink>
      <w:r>
        <w:t xml:space="preserve"> </w:t>
      </w:r>
      <w:r>
        <w:t xml:space="preserve">and</w:t>
      </w:r>
      <w:r>
        <w:t xml:space="preserve"> </w:t>
      </w:r>
      <w:hyperlink r:id="rId111">
        <w:r>
          <w:rPr>
            <w:rStyle w:val="Hyperlink"/>
          </w:rPr>
          <w:t xml:space="preserve">campus maps</w:t>
        </w:r>
      </w:hyperlink>
      <w:r>
        <w:t xml:space="preserve">.</w:t>
      </w:r>
    </w:p>
    <w:p>
      <w:r>
        <w:pict>
          <v:rect style="width:0;height:1.5pt" o:hralign="center" o:hrstd="t" o:hr="t"/>
        </w:pict>
      </w:r>
    </w:p>
    <w:bookmarkEnd w:id="112"/>
    <w:bookmarkEnd w:id="113"/>
    <w:bookmarkStart w:id="11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78" Target="http://www.clark.edu" TargetMode="External" /><Relationship Type="http://schemas.openxmlformats.org/officeDocument/2006/relationships/hyperlink" Id="rId39" Target="http://www.clark.edu/academics/eLearning/" TargetMode="External" /><Relationship Type="http://schemas.openxmlformats.org/officeDocument/2006/relationships/hyperlink" Id="rId62" Target="http://www.clark.edu/dac" TargetMode="External" /><Relationship Type="http://schemas.openxmlformats.org/officeDocument/2006/relationships/hyperlink" Id="rId94" Target="http://www.clark.edu/its/documentation-and-resources/students/ctclink-account.php" TargetMode="External" /><Relationship Type="http://schemas.openxmlformats.org/officeDocument/2006/relationships/hyperlink" Id="rId93" Target="http://www.clark.edu/its/documentation-and-resources/students/emailsetup.php" TargetMode="External" /><Relationship Type="http://schemas.openxmlformats.org/officeDocument/2006/relationships/hyperlink" Id="rId90" Target="http://www.clark.edu/its/documentation-and-resources/students/hours.php" TargetMode="External" /><Relationship Type="http://schemas.openxmlformats.org/officeDocument/2006/relationships/hyperlink" Id="rId92" Target="http://www.clark.edu/its/documentation-and-resources/students/student-accounts.php" TargetMode="External" /><Relationship Type="http://schemas.openxmlformats.org/officeDocument/2006/relationships/hyperlink" Id="rId91" Target="http://www.clark.edu/its/documentation-and-resources/students/tech-request.php" TargetMode="External" /><Relationship Type="http://schemas.openxmlformats.org/officeDocument/2006/relationships/hyperlink" Id="rId79" Target="http://www.flashalert.net" TargetMode="External" /><Relationship Type="http://schemas.openxmlformats.org/officeDocument/2006/relationships/hyperlink" Id="rId24" Target="https://bit.ly/ctec121fall26" TargetMode="External" /><Relationship Type="http://schemas.openxmlformats.org/officeDocument/2006/relationships/hyperlink" Id="rId53" Target="https://clark.libguides.com/c.php?g=1005438&amp;p=7291798" TargetMode="External" /><Relationship Type="http://schemas.openxmlformats.org/officeDocument/2006/relationships/hyperlink" Id="rId27" Target="https://clarkcollege.instructure.com" TargetMode="External" /><Relationship Type="http://schemas.openxmlformats.org/officeDocument/2006/relationships/hyperlink" Id="rId89" Target="https://community.instructure.com/en/kb/canvas-lms-student-guide" TargetMode="External" /><Relationship Type="http://schemas.openxmlformats.org/officeDocument/2006/relationships/hyperlink" Id="rId25" Target="https://cs50.ai" TargetMode="External" /><Relationship Type="http://schemas.openxmlformats.org/officeDocument/2006/relationships/hyperlink" Id="rId26" Target="https://cs50.dev" TargetMode="External" /><Relationship Type="http://schemas.openxmlformats.org/officeDocument/2006/relationships/hyperlink" Id="rId29" Target="https://cs50.harvard.edu/python/" TargetMode="External" /><Relationship Type="http://schemas.openxmlformats.org/officeDocument/2006/relationships/hyperlink" Id="rId83" Target="https://etutoringonline.org/" TargetMode="External" /><Relationship Type="http://schemas.openxmlformats.org/officeDocument/2006/relationships/hyperlink" Id="rId98" Target="https://forms.office.com/r/QYMvHDdhxF" TargetMode="External" /><Relationship Type="http://schemas.openxmlformats.org/officeDocument/2006/relationships/hyperlink" Id="rId84" Target="https://library.clark.edu/" TargetMode="External" /><Relationship Type="http://schemas.openxmlformats.org/officeDocument/2006/relationships/hyperlink" Id="rId85" Target="https://library.clark.edu/content/ask-librarian" TargetMode="External" /><Relationship Type="http://schemas.openxmlformats.org/officeDocument/2006/relationships/hyperlink" Id="rId110" Target="https://www.c-tran.com/" TargetMode="External" /><Relationship Type="http://schemas.openxmlformats.org/officeDocument/2006/relationships/hyperlink" Id="rId58" Target="https://www.clark.edu/about/calendars/important-dates-deadlines/" TargetMode="External" /><Relationship Type="http://schemas.openxmlformats.org/officeDocument/2006/relationships/hyperlink" Id="rId71" Target="https://www.clark.edu/about/governance/policies-procedures/title-IX/" TargetMode="External" /><Relationship Type="http://schemas.openxmlformats.org/officeDocument/2006/relationships/hyperlink" Id="rId70" Target="https://www.clark.edu/about/governance/policies-procedures/title-IX/reporting.php" TargetMode="External" /><Relationship Type="http://schemas.openxmlformats.org/officeDocument/2006/relationships/hyperlink" Id="rId69" Target="https://www.clark.edu/about/governance/policies-procedures/title-IX/resources.php" TargetMode="External" /><Relationship Type="http://schemas.openxmlformats.org/officeDocument/2006/relationships/hyperlink" Id="rId72" Target="https://www.clark.edu/about/governance/policies-procedures/title-IX/safety-and-help.php" TargetMode="External" /><Relationship Type="http://schemas.openxmlformats.org/officeDocument/2006/relationships/hyperlink" Id="rId75" Target="https://www.clark.edu/about/governance/public-disclosure-and-records/adminProcedures/700/710/index.php" TargetMode="External" /><Relationship Type="http://schemas.openxmlformats.org/officeDocument/2006/relationships/hyperlink" Id="rId111" Target="https://www.clark.edu/about/visitors-guide/getting-to-clark/index.php" TargetMode="External" /><Relationship Type="http://schemas.openxmlformats.org/officeDocument/2006/relationships/hyperlink" Id="rId40" Target="https://www.clark.edu/academics/eLearning/policies-standards/accessibility-statements.php" TargetMode="External" /><Relationship Type="http://schemas.openxmlformats.org/officeDocument/2006/relationships/hyperlink" Id="rId96" Target="https://www.clark.edu/campus-life/student-support/basic-needs/" TargetMode="External" /><Relationship Type="http://schemas.openxmlformats.org/officeDocument/2006/relationships/hyperlink" Id="rId73" Target="https://www.clark.edu/campus-life/student-support/counseling/index.php" TargetMode="External" /><Relationship Type="http://schemas.openxmlformats.org/officeDocument/2006/relationships/hyperlink" Id="rId36" Target="https://www.clark.edu/campus-life/student-support/disability_support/access_procedure.php" TargetMode="External" /><Relationship Type="http://schemas.openxmlformats.org/officeDocument/2006/relationships/hyperlink" Id="rId108" Target="https://www.clark.edu/campus-life/student-support/diversity-and-equity/diversity_center.php" TargetMode="External" /><Relationship Type="http://schemas.openxmlformats.org/officeDocument/2006/relationships/hyperlink" Id="rId107" Target="https://www.clark.edu/campus-life/student-support/diversity-and-equity/index.php" TargetMode="External" /><Relationship Type="http://schemas.openxmlformats.org/officeDocument/2006/relationships/hyperlink" Id="rId99" Target="https://www.clark.edu/campus-life/student-support/penguinpantry/index.php" TargetMode="External" /><Relationship Type="http://schemas.openxmlformats.org/officeDocument/2006/relationships/hyperlink" Id="rId101" Target="https://www.clark.edu/campus-life/student-support/success-coaches/" TargetMode="External" /><Relationship Type="http://schemas.openxmlformats.org/officeDocument/2006/relationships/hyperlink" Id="rId82" Target="https://www.clark.edu/campus-life/student-support/tutoring/index.php" TargetMode="External" /><Relationship Type="http://schemas.openxmlformats.org/officeDocument/2006/relationships/hyperlink" Id="rId106" Target="https://www.clark.edu/campus-life/student-support/vrc/index.php" TargetMode="External" /><Relationship Type="http://schemas.openxmlformats.org/officeDocument/2006/relationships/hyperlink" Id="rId109" Target="https://www.clark.edu/current/index.php" TargetMode="External" /><Relationship Type="http://schemas.openxmlformats.org/officeDocument/2006/relationships/hyperlink" Id="rId65" Target="https://www.clark.edu/dac/myaccess.php" TargetMode="External" /><Relationship Type="http://schemas.openxmlformats.org/officeDocument/2006/relationships/hyperlink" Id="rId102" Target="https://www.clark.edu/enroll/advising-services/" TargetMode="External" /><Relationship Type="http://schemas.openxmlformats.org/officeDocument/2006/relationships/hyperlink" Id="rId103" Target="https://www.clark.edu/enroll/advising-services/schedule.php" TargetMode="External" /><Relationship Type="http://schemas.openxmlformats.org/officeDocument/2006/relationships/hyperlink" Id="rId104" Target="https://www.clark.edu/enroll/careers/index.php" TargetMode="External" /><Relationship Type="http://schemas.openxmlformats.org/officeDocument/2006/relationships/hyperlink" Id="rId41" Target="https://www.clark.edu/its/documentation-and-resources/students/microsoftdownloads.php" TargetMode="External" /><Relationship Type="http://schemas.openxmlformats.org/officeDocument/2006/relationships/hyperlink" Id="rId87" Target="https://www.clark.edu/its/documentation-and-resources/students/techhub/index.php" TargetMode="External" /><Relationship Type="http://schemas.openxmlformats.org/officeDocument/2006/relationships/hyperlink" Id="rId64" Target="mailto:DACtesting@clark.edu" TargetMode="External" /><Relationship Type="http://schemas.openxmlformats.org/officeDocument/2006/relationships/hyperlink" Id="rId97"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5" Target="mailto:careerservices@clark.edu" TargetMode="External" /><Relationship Type="http://schemas.openxmlformats.org/officeDocument/2006/relationships/hyperlink" Id="rId100" Target="mailto:cbusha@clark.edu" TargetMode="External" /><Relationship Type="http://schemas.openxmlformats.org/officeDocument/2006/relationships/hyperlink" Id="rId63" Target="mailto:dac@clark.edu" TargetMode="External" /><Relationship Type="http://schemas.openxmlformats.org/officeDocument/2006/relationships/hyperlink" Id="rId67" Target="mailto:hr@clark.edu" TargetMode="External" /><Relationship Type="http://schemas.openxmlformats.org/officeDocument/2006/relationships/hyperlink" Id="rId88"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8" Target="http://www.clark.edu" TargetMode="External" /><Relationship Type="http://schemas.openxmlformats.org/officeDocument/2006/relationships/hyperlink" Id="rId39" Target="http://www.clark.edu/academics/eLearning/" TargetMode="External" /><Relationship Type="http://schemas.openxmlformats.org/officeDocument/2006/relationships/hyperlink" Id="rId62" Target="http://www.clark.edu/dac" TargetMode="External" /><Relationship Type="http://schemas.openxmlformats.org/officeDocument/2006/relationships/hyperlink" Id="rId94" Target="http://www.clark.edu/its/documentation-and-resources/students/ctclink-account.php" TargetMode="External" /><Relationship Type="http://schemas.openxmlformats.org/officeDocument/2006/relationships/hyperlink" Id="rId93" Target="http://www.clark.edu/its/documentation-and-resources/students/emailsetup.php" TargetMode="External" /><Relationship Type="http://schemas.openxmlformats.org/officeDocument/2006/relationships/hyperlink" Id="rId90" Target="http://www.clark.edu/its/documentation-and-resources/students/hours.php" TargetMode="External" /><Relationship Type="http://schemas.openxmlformats.org/officeDocument/2006/relationships/hyperlink" Id="rId92" Target="http://www.clark.edu/its/documentation-and-resources/students/student-accounts.php" TargetMode="External" /><Relationship Type="http://schemas.openxmlformats.org/officeDocument/2006/relationships/hyperlink" Id="rId91" Target="http://www.clark.edu/its/documentation-and-resources/students/tech-request.php" TargetMode="External" /><Relationship Type="http://schemas.openxmlformats.org/officeDocument/2006/relationships/hyperlink" Id="rId79" Target="http://www.flashalert.net" TargetMode="External" /><Relationship Type="http://schemas.openxmlformats.org/officeDocument/2006/relationships/hyperlink" Id="rId24" Target="https://bit.ly/ctec121fall26" TargetMode="External" /><Relationship Type="http://schemas.openxmlformats.org/officeDocument/2006/relationships/hyperlink" Id="rId53" Target="https://clark.libguides.com/c.php?g=1005438&amp;p=7291798" TargetMode="External" /><Relationship Type="http://schemas.openxmlformats.org/officeDocument/2006/relationships/hyperlink" Id="rId27" Target="https://clarkcollege.instructure.com" TargetMode="External" /><Relationship Type="http://schemas.openxmlformats.org/officeDocument/2006/relationships/hyperlink" Id="rId89" Target="https://community.instructure.com/en/kb/canvas-lms-student-guide" TargetMode="External" /><Relationship Type="http://schemas.openxmlformats.org/officeDocument/2006/relationships/hyperlink" Id="rId25" Target="https://cs50.ai" TargetMode="External" /><Relationship Type="http://schemas.openxmlformats.org/officeDocument/2006/relationships/hyperlink" Id="rId26" Target="https://cs50.dev" TargetMode="External" /><Relationship Type="http://schemas.openxmlformats.org/officeDocument/2006/relationships/hyperlink" Id="rId29" Target="https://cs50.harvard.edu/python/" TargetMode="External" /><Relationship Type="http://schemas.openxmlformats.org/officeDocument/2006/relationships/hyperlink" Id="rId83" Target="https://etutoringonline.org/" TargetMode="External" /><Relationship Type="http://schemas.openxmlformats.org/officeDocument/2006/relationships/hyperlink" Id="rId98" Target="https://forms.office.com/r/QYMvHDdhxF" TargetMode="External" /><Relationship Type="http://schemas.openxmlformats.org/officeDocument/2006/relationships/hyperlink" Id="rId84" Target="https://library.clark.edu/" TargetMode="External" /><Relationship Type="http://schemas.openxmlformats.org/officeDocument/2006/relationships/hyperlink" Id="rId85" Target="https://library.clark.edu/content/ask-librarian" TargetMode="External" /><Relationship Type="http://schemas.openxmlformats.org/officeDocument/2006/relationships/hyperlink" Id="rId110" Target="https://www.c-tran.com/" TargetMode="External" /><Relationship Type="http://schemas.openxmlformats.org/officeDocument/2006/relationships/hyperlink" Id="rId58" Target="https://www.clark.edu/about/calendars/important-dates-deadlines/" TargetMode="External" /><Relationship Type="http://schemas.openxmlformats.org/officeDocument/2006/relationships/hyperlink" Id="rId71" Target="https://www.clark.edu/about/governance/policies-procedures/title-IX/" TargetMode="External" /><Relationship Type="http://schemas.openxmlformats.org/officeDocument/2006/relationships/hyperlink" Id="rId70" Target="https://www.clark.edu/about/governance/policies-procedures/title-IX/reporting.php" TargetMode="External" /><Relationship Type="http://schemas.openxmlformats.org/officeDocument/2006/relationships/hyperlink" Id="rId69" Target="https://www.clark.edu/about/governance/policies-procedures/title-IX/resources.php" TargetMode="External" /><Relationship Type="http://schemas.openxmlformats.org/officeDocument/2006/relationships/hyperlink" Id="rId72" Target="https://www.clark.edu/about/governance/policies-procedures/title-IX/safety-and-help.php" TargetMode="External" /><Relationship Type="http://schemas.openxmlformats.org/officeDocument/2006/relationships/hyperlink" Id="rId75" Target="https://www.clark.edu/about/governance/public-disclosure-and-records/adminProcedures/700/710/index.php" TargetMode="External" /><Relationship Type="http://schemas.openxmlformats.org/officeDocument/2006/relationships/hyperlink" Id="rId111" Target="https://www.clark.edu/about/visitors-guide/getting-to-clark/index.php" TargetMode="External" /><Relationship Type="http://schemas.openxmlformats.org/officeDocument/2006/relationships/hyperlink" Id="rId40" Target="https://www.clark.edu/academics/eLearning/policies-standards/accessibility-statements.php" TargetMode="External" /><Relationship Type="http://schemas.openxmlformats.org/officeDocument/2006/relationships/hyperlink" Id="rId96" Target="https://www.clark.edu/campus-life/student-support/basic-needs/" TargetMode="External" /><Relationship Type="http://schemas.openxmlformats.org/officeDocument/2006/relationships/hyperlink" Id="rId73" Target="https://www.clark.edu/campus-life/student-support/counseling/index.php" TargetMode="External" /><Relationship Type="http://schemas.openxmlformats.org/officeDocument/2006/relationships/hyperlink" Id="rId36" Target="https://www.clark.edu/campus-life/student-support/disability_support/access_procedure.php" TargetMode="External" /><Relationship Type="http://schemas.openxmlformats.org/officeDocument/2006/relationships/hyperlink" Id="rId108" Target="https://www.clark.edu/campus-life/student-support/diversity-and-equity/diversity_center.php" TargetMode="External" /><Relationship Type="http://schemas.openxmlformats.org/officeDocument/2006/relationships/hyperlink" Id="rId107" Target="https://www.clark.edu/campus-life/student-support/diversity-and-equity/index.php" TargetMode="External" /><Relationship Type="http://schemas.openxmlformats.org/officeDocument/2006/relationships/hyperlink" Id="rId99" Target="https://www.clark.edu/campus-life/student-support/penguinpantry/index.php" TargetMode="External" /><Relationship Type="http://schemas.openxmlformats.org/officeDocument/2006/relationships/hyperlink" Id="rId101" Target="https://www.clark.edu/campus-life/student-support/success-coaches/" TargetMode="External" /><Relationship Type="http://schemas.openxmlformats.org/officeDocument/2006/relationships/hyperlink" Id="rId82" Target="https://www.clark.edu/campus-life/student-support/tutoring/index.php" TargetMode="External" /><Relationship Type="http://schemas.openxmlformats.org/officeDocument/2006/relationships/hyperlink" Id="rId106" Target="https://www.clark.edu/campus-life/student-support/vrc/index.php" TargetMode="External" /><Relationship Type="http://schemas.openxmlformats.org/officeDocument/2006/relationships/hyperlink" Id="rId109" Target="https://www.clark.edu/current/index.php" TargetMode="External" /><Relationship Type="http://schemas.openxmlformats.org/officeDocument/2006/relationships/hyperlink" Id="rId65" Target="https://www.clark.edu/dac/myaccess.php" TargetMode="External" /><Relationship Type="http://schemas.openxmlformats.org/officeDocument/2006/relationships/hyperlink" Id="rId102" Target="https://www.clark.edu/enroll/advising-services/" TargetMode="External" /><Relationship Type="http://schemas.openxmlformats.org/officeDocument/2006/relationships/hyperlink" Id="rId103" Target="https://www.clark.edu/enroll/advising-services/schedule.php" TargetMode="External" /><Relationship Type="http://schemas.openxmlformats.org/officeDocument/2006/relationships/hyperlink" Id="rId104" Target="https://www.clark.edu/enroll/careers/index.php" TargetMode="External" /><Relationship Type="http://schemas.openxmlformats.org/officeDocument/2006/relationships/hyperlink" Id="rId41" Target="https://www.clark.edu/its/documentation-and-resources/students/microsoftdownloads.php" TargetMode="External" /><Relationship Type="http://schemas.openxmlformats.org/officeDocument/2006/relationships/hyperlink" Id="rId87" Target="https://www.clark.edu/its/documentation-and-resources/students/techhub/index.php" TargetMode="External" /><Relationship Type="http://schemas.openxmlformats.org/officeDocument/2006/relationships/hyperlink" Id="rId64" Target="mailto:DACtesting@clark.edu" TargetMode="External" /><Relationship Type="http://schemas.openxmlformats.org/officeDocument/2006/relationships/hyperlink" Id="rId97"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5" Target="mailto:careerservices@clark.edu" TargetMode="External" /><Relationship Type="http://schemas.openxmlformats.org/officeDocument/2006/relationships/hyperlink" Id="rId100" Target="mailto:cbusha@clark.edu" TargetMode="External" /><Relationship Type="http://schemas.openxmlformats.org/officeDocument/2006/relationships/hyperlink" Id="rId63" Target="mailto:dac@clark.edu" TargetMode="External" /><Relationship Type="http://schemas.openxmlformats.org/officeDocument/2006/relationships/hyperlink" Id="rId67" Target="mailto:hr@clark.edu" TargetMode="External" /><Relationship Type="http://schemas.openxmlformats.org/officeDocument/2006/relationships/hyperlink" Id="rId88"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2026-09-04T19:28:59Z</dcterms:created>
  <dcterms:modified xsi:type="dcterms:W3CDTF">2026-09-04T19:28:59Z</dcterms:modified>
</cp:coreProperties>
</file>

<file path=docProps/custom.xml><?xml version="1.0" encoding="utf-8"?>
<Properties xmlns="http://schemas.openxmlformats.org/officeDocument/2006/custom-properties" xmlns:vt="http://schemas.openxmlformats.org/officeDocument/2006/docPropsVTypes"/>
</file>