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EC6" w:rsidRPr="00D77F94" w:rsidRDefault="00022EC6" w:rsidP="00022EC6">
      <w:pPr>
        <w:pStyle w:val="Ttulo2"/>
        <w:numPr>
          <w:ilvl w:val="0"/>
          <w:numId w:val="3"/>
        </w:numPr>
        <w:ind w:left="284" w:hanging="284"/>
        <w:rPr>
          <w:rFonts w:ascii="Times New Roman" w:hAnsi="Times New Roman" w:cs="Times New Roman"/>
          <w:sz w:val="28"/>
          <w:szCs w:val="28"/>
        </w:rPr>
      </w:pPr>
      <w:bookmarkStart w:id="0" w:name="_Toc198649991"/>
      <w:r w:rsidRPr="00D77F94">
        <w:rPr>
          <w:rFonts w:ascii="Times New Roman" w:hAnsi="Times New Roman" w:cs="Times New Roman"/>
          <w:sz w:val="28"/>
          <w:szCs w:val="28"/>
        </w:rPr>
        <w:t>Plan de Gestión de Riesgos del Proyecto SIGVEN</w:t>
      </w:r>
      <w:bookmarkEnd w:id="0"/>
    </w:p>
    <w:p w:rsidR="00022EC6" w:rsidRPr="00DA339D" w:rsidRDefault="00022EC6" w:rsidP="00022EC6">
      <w:pPr>
        <w:rPr>
          <w:rFonts w:ascii="Times New Roman" w:hAnsi="Times New Roman" w:cs="Times New Roman"/>
        </w:rPr>
      </w:pPr>
      <w:r w:rsidRPr="00DA339D">
        <w:rPr>
          <w:rFonts w:ascii="Times New Roman" w:hAnsi="Times New Roman" w:cs="Times New Roman"/>
          <w:b/>
          <w:bCs/>
        </w:rPr>
        <w:t xml:space="preserve">Versión 1.0 – </w:t>
      </w:r>
      <w:proofErr w:type="gramStart"/>
      <w:r w:rsidRPr="00DA339D">
        <w:rPr>
          <w:rFonts w:ascii="Times New Roman" w:hAnsi="Times New Roman" w:cs="Times New Roman"/>
          <w:b/>
          <w:bCs/>
        </w:rPr>
        <w:t>Mayo</w:t>
      </w:r>
      <w:proofErr w:type="gramEnd"/>
      <w:r w:rsidRPr="00DA339D">
        <w:rPr>
          <w:rFonts w:ascii="Times New Roman" w:hAnsi="Times New Roman" w:cs="Times New Roman"/>
          <w:b/>
          <w:bCs/>
        </w:rPr>
        <w:t xml:space="preserve"> 2025</w:t>
      </w:r>
    </w:p>
    <w:p w:rsidR="00022EC6" w:rsidRPr="00D77F94" w:rsidRDefault="00022EC6" w:rsidP="00022EC6">
      <w:pPr>
        <w:pStyle w:val="Ttulo3"/>
        <w:rPr>
          <w:rFonts w:ascii="Times New Roman" w:hAnsi="Times New Roman" w:cs="Times New Roman"/>
          <w:sz w:val="24"/>
          <w:szCs w:val="24"/>
        </w:rPr>
      </w:pPr>
      <w:bookmarkStart w:id="1" w:name="_Toc198649992"/>
      <w:r w:rsidRPr="00D77F94">
        <w:rPr>
          <w:rFonts w:ascii="Times New Roman" w:hAnsi="Times New Roman" w:cs="Times New Roman"/>
          <w:sz w:val="24"/>
          <w:szCs w:val="24"/>
        </w:rPr>
        <w:t>2.1. Introducción</w:t>
      </w:r>
      <w:bookmarkEnd w:id="1"/>
    </w:p>
    <w:p w:rsidR="00022EC6" w:rsidRPr="00DA339D" w:rsidRDefault="00022EC6" w:rsidP="00022EC6">
      <w:pPr>
        <w:jc w:val="both"/>
        <w:rPr>
          <w:rFonts w:ascii="Times New Roman" w:hAnsi="Times New Roman" w:cs="Times New Roman"/>
        </w:rPr>
      </w:pPr>
      <w:r w:rsidRPr="00DA339D">
        <w:rPr>
          <w:rFonts w:ascii="Times New Roman" w:hAnsi="Times New Roman" w:cs="Times New Roman"/>
        </w:rPr>
        <w:t>El presente documento describe el plan de gestión de riesgos asociado al proyecto de implementación del nuevo sistema SIGVEN. La gestión de riesgos busca identificar, analizar, planificar y monitorear eventos inciertos que podrían afectar negativamente los objetivos del proyecto, especialmente en términos de eficiencia operativa, plazos, calidad, disponibilidad tecnológica e integración de sistemas.</w:t>
      </w:r>
    </w:p>
    <w:p w:rsidR="00022EC6" w:rsidRPr="00D77F94" w:rsidRDefault="00022EC6" w:rsidP="00022EC6">
      <w:pPr>
        <w:pStyle w:val="Ttulo2"/>
        <w:numPr>
          <w:ilvl w:val="1"/>
          <w:numId w:val="3"/>
        </w:numPr>
        <w:ind w:left="426" w:hanging="426"/>
        <w:jc w:val="both"/>
        <w:rPr>
          <w:rFonts w:ascii="Times New Roman" w:hAnsi="Times New Roman" w:cs="Times New Roman"/>
          <w:sz w:val="24"/>
          <w:szCs w:val="24"/>
        </w:rPr>
      </w:pPr>
      <w:bookmarkStart w:id="2" w:name="_Toc198649993"/>
      <w:r w:rsidRPr="00D77F94">
        <w:rPr>
          <w:rFonts w:ascii="Times New Roman" w:hAnsi="Times New Roman" w:cs="Times New Roman"/>
          <w:sz w:val="24"/>
          <w:szCs w:val="24"/>
        </w:rPr>
        <w:t>Objetivos</w:t>
      </w:r>
      <w:bookmarkEnd w:id="2"/>
    </w:p>
    <w:p w:rsidR="00022EC6" w:rsidRPr="00DA339D" w:rsidRDefault="00022EC6" w:rsidP="00022EC6">
      <w:pPr>
        <w:widowControl/>
        <w:numPr>
          <w:ilvl w:val="0"/>
          <w:numId w:val="4"/>
        </w:numPr>
        <w:autoSpaceDE/>
        <w:autoSpaceDN/>
        <w:spacing w:after="160" w:line="259" w:lineRule="auto"/>
        <w:jc w:val="both"/>
        <w:rPr>
          <w:rFonts w:ascii="Times New Roman" w:hAnsi="Times New Roman" w:cs="Times New Roman"/>
        </w:rPr>
      </w:pPr>
      <w:r w:rsidRPr="00DA339D">
        <w:rPr>
          <w:rFonts w:ascii="Times New Roman" w:hAnsi="Times New Roman" w:cs="Times New Roman"/>
        </w:rPr>
        <w:t>Identificar los principales riesgos que amenazan el éxito del proyecto.</w:t>
      </w:r>
    </w:p>
    <w:p w:rsidR="00022EC6" w:rsidRPr="00DA339D" w:rsidRDefault="00022EC6" w:rsidP="00022EC6">
      <w:pPr>
        <w:widowControl/>
        <w:numPr>
          <w:ilvl w:val="0"/>
          <w:numId w:val="4"/>
        </w:numPr>
        <w:autoSpaceDE/>
        <w:autoSpaceDN/>
        <w:spacing w:after="160" w:line="259" w:lineRule="auto"/>
        <w:jc w:val="both"/>
        <w:rPr>
          <w:rFonts w:ascii="Times New Roman" w:hAnsi="Times New Roman" w:cs="Times New Roman"/>
        </w:rPr>
      </w:pPr>
      <w:r w:rsidRPr="00DA339D">
        <w:rPr>
          <w:rFonts w:ascii="Times New Roman" w:hAnsi="Times New Roman" w:cs="Times New Roman"/>
        </w:rPr>
        <w:t>Establecer estrategias de tratamiento adecuadas (mitigación o transferencia).</w:t>
      </w:r>
    </w:p>
    <w:p w:rsidR="00022EC6" w:rsidRPr="00DA339D" w:rsidRDefault="00022EC6" w:rsidP="00022EC6">
      <w:pPr>
        <w:widowControl/>
        <w:numPr>
          <w:ilvl w:val="0"/>
          <w:numId w:val="4"/>
        </w:numPr>
        <w:autoSpaceDE/>
        <w:autoSpaceDN/>
        <w:spacing w:after="160" w:line="259" w:lineRule="auto"/>
        <w:jc w:val="both"/>
        <w:rPr>
          <w:rFonts w:ascii="Times New Roman" w:hAnsi="Times New Roman" w:cs="Times New Roman"/>
        </w:rPr>
      </w:pPr>
      <w:r w:rsidRPr="00DA339D">
        <w:rPr>
          <w:rFonts w:ascii="Times New Roman" w:hAnsi="Times New Roman" w:cs="Times New Roman"/>
        </w:rPr>
        <w:t>Asignar responsables para la ejecución de medidas preventivas y correctivas.</w:t>
      </w:r>
    </w:p>
    <w:p w:rsidR="00022EC6" w:rsidRPr="00DA339D" w:rsidRDefault="00022EC6" w:rsidP="00022EC6">
      <w:pPr>
        <w:widowControl/>
        <w:numPr>
          <w:ilvl w:val="0"/>
          <w:numId w:val="4"/>
        </w:numPr>
        <w:autoSpaceDE/>
        <w:autoSpaceDN/>
        <w:spacing w:after="160" w:line="259" w:lineRule="auto"/>
        <w:jc w:val="both"/>
        <w:rPr>
          <w:rFonts w:ascii="Times New Roman" w:hAnsi="Times New Roman" w:cs="Times New Roman"/>
        </w:rPr>
      </w:pPr>
      <w:r w:rsidRPr="00DA339D">
        <w:rPr>
          <w:rFonts w:ascii="Times New Roman" w:hAnsi="Times New Roman" w:cs="Times New Roman"/>
        </w:rPr>
        <w:t>Garantizar un monitoreo continuo del estado de los riesgos y su evolución.</w:t>
      </w:r>
    </w:p>
    <w:p w:rsidR="00022EC6" w:rsidRPr="00D77F94" w:rsidRDefault="00022EC6" w:rsidP="00022EC6">
      <w:pPr>
        <w:pStyle w:val="Ttulo3"/>
        <w:rPr>
          <w:rFonts w:ascii="Times New Roman" w:hAnsi="Times New Roman" w:cs="Times New Roman"/>
          <w:sz w:val="24"/>
          <w:szCs w:val="24"/>
        </w:rPr>
      </w:pPr>
      <w:bookmarkStart w:id="3" w:name="_Toc198649994"/>
      <w:r w:rsidRPr="00D77F94">
        <w:rPr>
          <w:rFonts w:ascii="Times New Roman" w:hAnsi="Times New Roman" w:cs="Times New Roman"/>
          <w:sz w:val="24"/>
          <w:szCs w:val="24"/>
        </w:rPr>
        <w:t>2.3. Análisis de Riesgos</w:t>
      </w:r>
      <w:bookmarkEnd w:id="3"/>
    </w:p>
    <w:p w:rsidR="00022EC6" w:rsidRPr="00DA339D" w:rsidRDefault="00022EC6" w:rsidP="00022EC6">
      <w:pPr>
        <w:jc w:val="both"/>
        <w:rPr>
          <w:rFonts w:ascii="Times New Roman" w:hAnsi="Times New Roman" w:cs="Times New Roman"/>
        </w:rPr>
      </w:pPr>
      <w:r w:rsidRPr="00DA339D">
        <w:rPr>
          <w:rFonts w:ascii="Times New Roman" w:hAnsi="Times New Roman" w:cs="Times New Roman"/>
        </w:rPr>
        <w:t>Los riesgos identificados se concentran en cinco áreas clave:</w:t>
      </w:r>
    </w:p>
    <w:p w:rsidR="00022EC6" w:rsidRPr="00DA339D" w:rsidRDefault="00022EC6" w:rsidP="00022EC6">
      <w:pPr>
        <w:widowControl/>
        <w:numPr>
          <w:ilvl w:val="0"/>
          <w:numId w:val="5"/>
        </w:numPr>
        <w:autoSpaceDE/>
        <w:autoSpaceDN/>
        <w:spacing w:after="160" w:line="259" w:lineRule="auto"/>
        <w:jc w:val="both"/>
        <w:rPr>
          <w:rFonts w:ascii="Times New Roman" w:hAnsi="Times New Roman" w:cs="Times New Roman"/>
        </w:rPr>
      </w:pPr>
      <w:r w:rsidRPr="00DA339D">
        <w:rPr>
          <w:rFonts w:ascii="Times New Roman" w:hAnsi="Times New Roman" w:cs="Times New Roman"/>
        </w:rPr>
        <w:t>Cambio organizacional (R001)</w:t>
      </w:r>
    </w:p>
    <w:p w:rsidR="00022EC6" w:rsidRPr="00DA339D" w:rsidRDefault="00022EC6" w:rsidP="00022EC6">
      <w:pPr>
        <w:widowControl/>
        <w:numPr>
          <w:ilvl w:val="0"/>
          <w:numId w:val="5"/>
        </w:numPr>
        <w:autoSpaceDE/>
        <w:autoSpaceDN/>
        <w:spacing w:after="160" w:line="259" w:lineRule="auto"/>
        <w:jc w:val="both"/>
        <w:rPr>
          <w:rFonts w:ascii="Times New Roman" w:hAnsi="Times New Roman" w:cs="Times New Roman"/>
        </w:rPr>
      </w:pPr>
      <w:r w:rsidRPr="00DA339D">
        <w:rPr>
          <w:rFonts w:ascii="Times New Roman" w:hAnsi="Times New Roman" w:cs="Times New Roman"/>
        </w:rPr>
        <w:t>Tecnología e infraestructura (R002, R005)</w:t>
      </w:r>
    </w:p>
    <w:p w:rsidR="00022EC6" w:rsidRPr="00DA339D" w:rsidRDefault="00022EC6" w:rsidP="00022EC6">
      <w:pPr>
        <w:widowControl/>
        <w:numPr>
          <w:ilvl w:val="0"/>
          <w:numId w:val="5"/>
        </w:numPr>
        <w:autoSpaceDE/>
        <w:autoSpaceDN/>
        <w:spacing w:after="160" w:line="259" w:lineRule="auto"/>
        <w:jc w:val="both"/>
        <w:rPr>
          <w:rFonts w:ascii="Times New Roman" w:hAnsi="Times New Roman" w:cs="Times New Roman"/>
        </w:rPr>
      </w:pPr>
      <w:r w:rsidRPr="00DA339D">
        <w:rPr>
          <w:rFonts w:ascii="Times New Roman" w:hAnsi="Times New Roman" w:cs="Times New Roman"/>
        </w:rPr>
        <w:t>Calidad de los datos (R003)</w:t>
      </w:r>
    </w:p>
    <w:p w:rsidR="00022EC6" w:rsidRPr="00DA339D" w:rsidRDefault="00022EC6" w:rsidP="00022EC6">
      <w:pPr>
        <w:widowControl/>
        <w:numPr>
          <w:ilvl w:val="0"/>
          <w:numId w:val="5"/>
        </w:numPr>
        <w:autoSpaceDE/>
        <w:autoSpaceDN/>
        <w:spacing w:after="160" w:line="259" w:lineRule="auto"/>
        <w:jc w:val="both"/>
        <w:rPr>
          <w:rFonts w:ascii="Times New Roman" w:hAnsi="Times New Roman" w:cs="Times New Roman"/>
        </w:rPr>
      </w:pPr>
      <w:r w:rsidRPr="00DA339D">
        <w:rPr>
          <w:rFonts w:ascii="Times New Roman" w:hAnsi="Times New Roman" w:cs="Times New Roman"/>
        </w:rPr>
        <w:t>Gestión del talento humano (R004)</w:t>
      </w:r>
    </w:p>
    <w:p w:rsidR="00022EC6" w:rsidRPr="00DA339D" w:rsidRDefault="00022EC6" w:rsidP="00022EC6">
      <w:pPr>
        <w:jc w:val="both"/>
        <w:rPr>
          <w:rFonts w:ascii="Times New Roman" w:hAnsi="Times New Roman" w:cs="Times New Roman"/>
        </w:rPr>
      </w:pPr>
      <w:r w:rsidRPr="00DA339D">
        <w:rPr>
          <w:rFonts w:ascii="Times New Roman" w:hAnsi="Times New Roman" w:cs="Times New Roman"/>
        </w:rPr>
        <w:t>Se prioriza la mitigación en los casos donde el control es factible por parte del equipo del proyecto, y se transfiere la responsabilidad en situaciones que requieren compromiso externo (como la disponibilidad del personal).</w:t>
      </w:r>
    </w:p>
    <w:p w:rsidR="00022EC6" w:rsidRPr="00D77F94" w:rsidRDefault="00022EC6" w:rsidP="00022EC6">
      <w:pPr>
        <w:pStyle w:val="Ttulo3"/>
        <w:rPr>
          <w:rFonts w:ascii="Times New Roman" w:hAnsi="Times New Roman" w:cs="Times New Roman"/>
          <w:sz w:val="24"/>
          <w:szCs w:val="24"/>
        </w:rPr>
      </w:pPr>
      <w:bookmarkStart w:id="4" w:name="_Toc198649995"/>
      <w:r w:rsidRPr="00D77F94">
        <w:rPr>
          <w:rFonts w:ascii="Times New Roman" w:hAnsi="Times New Roman" w:cs="Times New Roman"/>
          <w:sz w:val="24"/>
          <w:szCs w:val="24"/>
        </w:rPr>
        <w:t>2.4. Estrategias de Respuesta</w:t>
      </w:r>
      <w:bookmarkEnd w:id="4"/>
    </w:p>
    <w:p w:rsidR="00022EC6" w:rsidRPr="00DA339D" w:rsidRDefault="00022EC6" w:rsidP="00022EC6">
      <w:pPr>
        <w:jc w:val="both"/>
        <w:rPr>
          <w:rFonts w:ascii="Times New Roman" w:hAnsi="Times New Roman" w:cs="Times New Roman"/>
        </w:rPr>
      </w:pPr>
      <w:r w:rsidRPr="00DA339D">
        <w:rPr>
          <w:rFonts w:ascii="Times New Roman" w:hAnsi="Times New Roman" w:cs="Times New Roman"/>
        </w:rPr>
        <w:t>Las estrategias definidas contemplan:</w:t>
      </w:r>
    </w:p>
    <w:p w:rsidR="00022EC6" w:rsidRPr="00DA339D" w:rsidRDefault="00022EC6" w:rsidP="00022EC6">
      <w:pPr>
        <w:widowControl/>
        <w:numPr>
          <w:ilvl w:val="0"/>
          <w:numId w:val="6"/>
        </w:numPr>
        <w:autoSpaceDE/>
        <w:autoSpaceDN/>
        <w:spacing w:after="160" w:line="259" w:lineRule="auto"/>
        <w:jc w:val="both"/>
        <w:rPr>
          <w:rFonts w:ascii="Times New Roman" w:hAnsi="Times New Roman" w:cs="Times New Roman"/>
        </w:rPr>
      </w:pPr>
      <w:r w:rsidRPr="00DA339D">
        <w:rPr>
          <w:rFonts w:ascii="Times New Roman" w:hAnsi="Times New Roman" w:cs="Times New Roman"/>
          <w:b/>
          <w:bCs/>
        </w:rPr>
        <w:t>Capacitación y sensibilización</w:t>
      </w:r>
      <w:r w:rsidRPr="00DA339D">
        <w:rPr>
          <w:rFonts w:ascii="Times New Roman" w:hAnsi="Times New Roman" w:cs="Times New Roman"/>
        </w:rPr>
        <w:t xml:space="preserve"> para facilitar la adopción del sistema.</w:t>
      </w:r>
    </w:p>
    <w:p w:rsidR="00022EC6" w:rsidRPr="00DA339D" w:rsidRDefault="00022EC6" w:rsidP="00022EC6">
      <w:pPr>
        <w:widowControl/>
        <w:numPr>
          <w:ilvl w:val="0"/>
          <w:numId w:val="6"/>
        </w:numPr>
        <w:autoSpaceDE/>
        <w:autoSpaceDN/>
        <w:spacing w:after="160" w:line="259" w:lineRule="auto"/>
        <w:jc w:val="both"/>
        <w:rPr>
          <w:rFonts w:ascii="Times New Roman" w:hAnsi="Times New Roman" w:cs="Times New Roman"/>
        </w:rPr>
      </w:pPr>
      <w:r w:rsidRPr="00DA339D">
        <w:rPr>
          <w:rFonts w:ascii="Times New Roman" w:hAnsi="Times New Roman" w:cs="Times New Roman"/>
          <w:b/>
          <w:bCs/>
        </w:rPr>
        <w:t>Verificación tecnológica previa</w:t>
      </w:r>
      <w:r w:rsidRPr="00DA339D">
        <w:rPr>
          <w:rFonts w:ascii="Times New Roman" w:hAnsi="Times New Roman" w:cs="Times New Roman"/>
        </w:rPr>
        <w:t xml:space="preserve"> para evitar fallos estructurales en hardware/software.</w:t>
      </w:r>
    </w:p>
    <w:p w:rsidR="00022EC6" w:rsidRPr="00DA339D" w:rsidRDefault="00022EC6" w:rsidP="00022EC6">
      <w:pPr>
        <w:widowControl/>
        <w:numPr>
          <w:ilvl w:val="0"/>
          <w:numId w:val="6"/>
        </w:numPr>
        <w:autoSpaceDE/>
        <w:autoSpaceDN/>
        <w:spacing w:after="160" w:line="259" w:lineRule="auto"/>
        <w:jc w:val="both"/>
        <w:rPr>
          <w:rFonts w:ascii="Times New Roman" w:hAnsi="Times New Roman" w:cs="Times New Roman"/>
        </w:rPr>
      </w:pPr>
      <w:r w:rsidRPr="00DA339D">
        <w:rPr>
          <w:rFonts w:ascii="Times New Roman" w:hAnsi="Times New Roman" w:cs="Times New Roman"/>
          <w:b/>
          <w:bCs/>
        </w:rPr>
        <w:t>Limpieza de datos y pruebas piloto</w:t>
      </w:r>
      <w:r w:rsidRPr="00DA339D">
        <w:rPr>
          <w:rFonts w:ascii="Times New Roman" w:hAnsi="Times New Roman" w:cs="Times New Roman"/>
        </w:rPr>
        <w:t xml:space="preserve"> para asegurar la calidad de la información.</w:t>
      </w:r>
    </w:p>
    <w:p w:rsidR="00022EC6" w:rsidRPr="00DA339D" w:rsidRDefault="00022EC6" w:rsidP="00022EC6">
      <w:pPr>
        <w:widowControl/>
        <w:numPr>
          <w:ilvl w:val="0"/>
          <w:numId w:val="6"/>
        </w:numPr>
        <w:autoSpaceDE/>
        <w:autoSpaceDN/>
        <w:spacing w:after="160" w:line="259" w:lineRule="auto"/>
        <w:jc w:val="both"/>
        <w:rPr>
          <w:rFonts w:ascii="Times New Roman" w:hAnsi="Times New Roman" w:cs="Times New Roman"/>
        </w:rPr>
      </w:pPr>
      <w:r w:rsidRPr="00DA339D">
        <w:rPr>
          <w:rFonts w:ascii="Times New Roman" w:hAnsi="Times New Roman" w:cs="Times New Roman"/>
          <w:b/>
          <w:bCs/>
        </w:rPr>
        <w:t xml:space="preserve">Gestión de </w:t>
      </w:r>
      <w:proofErr w:type="spellStart"/>
      <w:r w:rsidRPr="00DA339D">
        <w:rPr>
          <w:rFonts w:ascii="Times New Roman" w:hAnsi="Times New Roman" w:cs="Times New Roman"/>
          <w:b/>
          <w:bCs/>
        </w:rPr>
        <w:t>stakeholders</w:t>
      </w:r>
      <w:proofErr w:type="spellEnd"/>
      <w:r w:rsidRPr="00DA339D">
        <w:rPr>
          <w:rFonts w:ascii="Times New Roman" w:hAnsi="Times New Roman" w:cs="Times New Roman"/>
        </w:rPr>
        <w:t xml:space="preserve"> para asegurar la disponibilidad del personal clave.</w:t>
      </w:r>
    </w:p>
    <w:p w:rsidR="00022EC6" w:rsidRPr="00DA339D" w:rsidRDefault="00022EC6" w:rsidP="00022EC6">
      <w:pPr>
        <w:widowControl/>
        <w:numPr>
          <w:ilvl w:val="0"/>
          <w:numId w:val="6"/>
        </w:numPr>
        <w:autoSpaceDE/>
        <w:autoSpaceDN/>
        <w:spacing w:after="160" w:line="259" w:lineRule="auto"/>
        <w:jc w:val="both"/>
        <w:rPr>
          <w:rFonts w:ascii="Times New Roman" w:hAnsi="Times New Roman" w:cs="Times New Roman"/>
        </w:rPr>
      </w:pPr>
      <w:r w:rsidRPr="00DA339D">
        <w:rPr>
          <w:rFonts w:ascii="Times New Roman" w:hAnsi="Times New Roman" w:cs="Times New Roman"/>
          <w:b/>
          <w:bCs/>
        </w:rPr>
        <w:t>Integración técnica rigurosa</w:t>
      </w:r>
      <w:r w:rsidRPr="00DA339D">
        <w:rPr>
          <w:rFonts w:ascii="Times New Roman" w:hAnsi="Times New Roman" w:cs="Times New Roman"/>
        </w:rPr>
        <w:t xml:space="preserve"> para garantizar la interoperabilidad entre sistemas.</w:t>
      </w:r>
    </w:p>
    <w:p w:rsidR="00022EC6" w:rsidRPr="00D77F94" w:rsidRDefault="00022EC6" w:rsidP="00022EC6">
      <w:pPr>
        <w:pStyle w:val="Ttulo3"/>
        <w:rPr>
          <w:rFonts w:ascii="Times New Roman" w:hAnsi="Times New Roman" w:cs="Times New Roman"/>
          <w:sz w:val="24"/>
          <w:szCs w:val="24"/>
        </w:rPr>
      </w:pPr>
      <w:bookmarkStart w:id="5" w:name="_Toc198649996"/>
      <w:r w:rsidRPr="00D77F94">
        <w:rPr>
          <w:rFonts w:ascii="Times New Roman" w:hAnsi="Times New Roman" w:cs="Times New Roman"/>
          <w:sz w:val="24"/>
          <w:szCs w:val="24"/>
        </w:rPr>
        <w:t>2.5. Monitoreo y Seguimiento</w:t>
      </w:r>
      <w:bookmarkEnd w:id="5"/>
    </w:p>
    <w:p w:rsidR="00022EC6" w:rsidRPr="00DA339D" w:rsidRDefault="00022EC6" w:rsidP="00022EC6">
      <w:pPr>
        <w:jc w:val="both"/>
        <w:rPr>
          <w:rFonts w:ascii="Times New Roman" w:hAnsi="Times New Roman" w:cs="Times New Roman"/>
        </w:rPr>
      </w:pPr>
      <w:r w:rsidRPr="00DA339D">
        <w:rPr>
          <w:rFonts w:ascii="Times New Roman" w:hAnsi="Times New Roman" w:cs="Times New Roman"/>
        </w:rPr>
        <w:t>El estado de cada riesgo será actualizado de forma quincenal en las reuniones del equipo del proyecto. Se actualizarán los porcentajes de avance, el estado de ocurrencia y se registrarán acciones adicionales según sea necesario.</w:t>
      </w:r>
    </w:p>
    <w:p w:rsidR="00022EC6" w:rsidRPr="008B5352" w:rsidRDefault="00022EC6" w:rsidP="00022EC6">
      <w:pPr>
        <w:pStyle w:val="Ttulo2"/>
        <w:rPr>
          <w:rFonts w:eastAsia="Arial"/>
          <w:b/>
          <w:bCs/>
          <w:sz w:val="24"/>
          <w:szCs w:val="24"/>
        </w:rPr>
      </w:pPr>
      <w:r>
        <w:br w:type="page"/>
      </w:r>
      <w:r w:rsidRPr="008B5352">
        <w:lastRenderedPageBreak/>
        <w:t xml:space="preserve"> </w:t>
      </w:r>
      <w:bookmarkStart w:id="6" w:name="_Toc198649997"/>
      <w:r w:rsidRPr="008B5352">
        <w:rPr>
          <w:sz w:val="28"/>
          <w:szCs w:val="28"/>
        </w:rPr>
        <w:t>3</w:t>
      </w:r>
      <w:r w:rsidRPr="008B5352">
        <w:t xml:space="preserve">. </w:t>
      </w:r>
      <w:r w:rsidRPr="008B5352">
        <w:rPr>
          <w:sz w:val="28"/>
          <w:szCs w:val="28"/>
        </w:rPr>
        <w:t>Plan de la gestión</w:t>
      </w:r>
      <w:r w:rsidRPr="008B5352">
        <w:rPr>
          <w:spacing w:val="-2"/>
          <w:sz w:val="28"/>
          <w:szCs w:val="28"/>
        </w:rPr>
        <w:t xml:space="preserve"> </w:t>
      </w:r>
      <w:r w:rsidRPr="008B5352">
        <w:rPr>
          <w:sz w:val="28"/>
          <w:szCs w:val="28"/>
        </w:rPr>
        <w:t>de</w:t>
      </w:r>
      <w:r w:rsidRPr="008B5352">
        <w:rPr>
          <w:spacing w:val="-3"/>
          <w:sz w:val="28"/>
          <w:szCs w:val="28"/>
        </w:rPr>
        <w:t xml:space="preserve"> </w:t>
      </w:r>
      <w:r w:rsidRPr="008B5352">
        <w:rPr>
          <w:sz w:val="28"/>
          <w:szCs w:val="28"/>
        </w:rPr>
        <w:t>la</w:t>
      </w:r>
      <w:r w:rsidRPr="008B5352">
        <w:rPr>
          <w:spacing w:val="-2"/>
          <w:sz w:val="28"/>
          <w:szCs w:val="28"/>
        </w:rPr>
        <w:t xml:space="preserve"> </w:t>
      </w:r>
      <w:r w:rsidRPr="008B5352">
        <w:rPr>
          <w:sz w:val="28"/>
          <w:szCs w:val="28"/>
        </w:rPr>
        <w:t>calidad</w:t>
      </w:r>
      <w:r w:rsidRPr="008B5352">
        <w:rPr>
          <w:spacing w:val="-4"/>
          <w:sz w:val="28"/>
          <w:szCs w:val="28"/>
        </w:rPr>
        <w:t xml:space="preserve"> </w:t>
      </w:r>
      <w:r w:rsidRPr="008B5352">
        <w:rPr>
          <w:sz w:val="28"/>
          <w:szCs w:val="28"/>
        </w:rPr>
        <w:t>del</w:t>
      </w:r>
      <w:r w:rsidRPr="008B5352">
        <w:rPr>
          <w:spacing w:val="-1"/>
          <w:sz w:val="28"/>
          <w:szCs w:val="28"/>
        </w:rPr>
        <w:t xml:space="preserve"> </w:t>
      </w:r>
      <w:r w:rsidRPr="008B5352">
        <w:rPr>
          <w:spacing w:val="-2"/>
          <w:sz w:val="28"/>
          <w:szCs w:val="28"/>
        </w:rPr>
        <w:t>proyecto</w:t>
      </w:r>
      <w:bookmarkEnd w:id="6"/>
    </w:p>
    <w:tbl>
      <w:tblPr>
        <w:tblStyle w:val="TableNormal"/>
        <w:tblW w:w="9861"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97"/>
        <w:gridCol w:w="3345"/>
        <w:gridCol w:w="1985"/>
        <w:gridCol w:w="1134"/>
      </w:tblGrid>
      <w:tr w:rsidR="00022EC6" w:rsidTr="004522D3">
        <w:trPr>
          <w:trHeight w:val="316"/>
        </w:trPr>
        <w:tc>
          <w:tcPr>
            <w:tcW w:w="9861" w:type="dxa"/>
            <w:gridSpan w:val="4"/>
            <w:shd w:val="clear" w:color="auto" w:fill="BCD5ED"/>
          </w:tcPr>
          <w:p w:rsidR="00022EC6" w:rsidRDefault="00022EC6" w:rsidP="004522D3">
            <w:pPr>
              <w:pStyle w:val="TableParagraph"/>
              <w:spacing w:before="81" w:line="215" w:lineRule="exact"/>
              <w:ind w:left="69"/>
              <w:rPr>
                <w:rFonts w:ascii="Arial" w:hAnsi="Arial"/>
                <w:b/>
                <w:sz w:val="20"/>
              </w:rPr>
            </w:pPr>
            <w:r>
              <w:rPr>
                <w:rFonts w:ascii="Arial" w:hAnsi="Arial"/>
                <w:b/>
                <w:w w:val="80"/>
                <w:sz w:val="20"/>
              </w:rPr>
              <w:t>A.</w:t>
            </w:r>
            <w:r>
              <w:rPr>
                <w:rFonts w:ascii="Arial" w:hAnsi="Arial"/>
                <w:b/>
                <w:spacing w:val="-2"/>
                <w:sz w:val="20"/>
              </w:rPr>
              <w:t xml:space="preserve"> </w:t>
            </w:r>
            <w:r>
              <w:rPr>
                <w:rFonts w:ascii="Arial" w:hAnsi="Arial"/>
                <w:b/>
                <w:w w:val="80"/>
                <w:sz w:val="20"/>
              </w:rPr>
              <w:t>INFORMACIÓN</w:t>
            </w:r>
            <w:r>
              <w:rPr>
                <w:rFonts w:ascii="Arial" w:hAnsi="Arial"/>
                <w:b/>
                <w:spacing w:val="-2"/>
                <w:sz w:val="20"/>
              </w:rPr>
              <w:t xml:space="preserve"> </w:t>
            </w:r>
            <w:r>
              <w:rPr>
                <w:rFonts w:ascii="Arial" w:hAnsi="Arial"/>
                <w:b/>
                <w:spacing w:val="-2"/>
                <w:w w:val="80"/>
                <w:sz w:val="20"/>
              </w:rPr>
              <w:t>GENERAL.</w:t>
            </w:r>
          </w:p>
        </w:tc>
      </w:tr>
      <w:tr w:rsidR="00022EC6" w:rsidTr="004522D3">
        <w:trPr>
          <w:trHeight w:val="407"/>
        </w:trPr>
        <w:tc>
          <w:tcPr>
            <w:tcW w:w="3397" w:type="dxa"/>
            <w:tcBorders>
              <w:left w:val="single" w:sz="4" w:space="0" w:color="000000"/>
              <w:bottom w:val="single" w:sz="4" w:space="0" w:color="000000"/>
              <w:right w:val="single" w:sz="4" w:space="0" w:color="000000"/>
            </w:tcBorders>
          </w:tcPr>
          <w:p w:rsidR="00022EC6" w:rsidRDefault="00022EC6" w:rsidP="004522D3">
            <w:pPr>
              <w:pStyle w:val="TableParagraph"/>
              <w:spacing w:line="222" w:lineRule="exact"/>
              <w:ind w:left="74"/>
              <w:rPr>
                <w:rFonts w:ascii="Arial"/>
                <w:b/>
                <w:sz w:val="20"/>
              </w:rPr>
            </w:pPr>
            <w:r>
              <w:rPr>
                <w:rFonts w:ascii="Arial"/>
                <w:b/>
                <w:w w:val="80"/>
                <w:sz w:val="20"/>
              </w:rPr>
              <w:t>Nombre</w:t>
            </w:r>
            <w:r>
              <w:rPr>
                <w:rFonts w:ascii="Arial"/>
                <w:b/>
                <w:spacing w:val="-6"/>
                <w:sz w:val="20"/>
              </w:rPr>
              <w:t xml:space="preserve"> </w:t>
            </w:r>
            <w:r>
              <w:rPr>
                <w:rFonts w:ascii="Arial"/>
                <w:b/>
                <w:w w:val="80"/>
                <w:sz w:val="20"/>
              </w:rPr>
              <w:t>del</w:t>
            </w:r>
            <w:r>
              <w:rPr>
                <w:rFonts w:ascii="Arial"/>
                <w:b/>
                <w:spacing w:val="-5"/>
                <w:sz w:val="20"/>
              </w:rPr>
              <w:t xml:space="preserve"> </w:t>
            </w:r>
            <w:r>
              <w:rPr>
                <w:rFonts w:ascii="Arial"/>
                <w:b/>
                <w:spacing w:val="-2"/>
                <w:w w:val="80"/>
                <w:sz w:val="20"/>
              </w:rPr>
              <w:t>Proyecto:</w:t>
            </w:r>
          </w:p>
        </w:tc>
        <w:tc>
          <w:tcPr>
            <w:tcW w:w="3345" w:type="dxa"/>
            <w:tcBorders>
              <w:left w:val="single" w:sz="4" w:space="0" w:color="000000"/>
              <w:bottom w:val="single" w:sz="4" w:space="0" w:color="000000"/>
              <w:right w:val="single" w:sz="4" w:space="0" w:color="000000"/>
            </w:tcBorders>
          </w:tcPr>
          <w:p w:rsidR="00022EC6" w:rsidRPr="001F322B" w:rsidRDefault="00022EC6" w:rsidP="004522D3">
            <w:pPr>
              <w:pStyle w:val="TableParagraph"/>
              <w:spacing w:line="222" w:lineRule="exact"/>
              <w:ind w:left="74"/>
              <w:rPr>
                <w:rFonts w:ascii="Times New Roman" w:hAnsi="Times New Roman" w:cs="Times New Roman"/>
                <w:szCs w:val="20"/>
              </w:rPr>
            </w:pPr>
            <w:r w:rsidRPr="001F322B">
              <w:rPr>
                <w:rFonts w:ascii="Times New Roman" w:hAnsi="Times New Roman" w:cs="Times New Roman"/>
                <w:szCs w:val="20"/>
              </w:rPr>
              <w:t>Control de Ventas y PROYECCIÓN DE PRODUCCIÓN</w:t>
            </w:r>
          </w:p>
        </w:tc>
        <w:tc>
          <w:tcPr>
            <w:tcW w:w="1985" w:type="dxa"/>
            <w:tcBorders>
              <w:left w:val="single" w:sz="4" w:space="0" w:color="000000"/>
              <w:bottom w:val="single" w:sz="4" w:space="0" w:color="000000"/>
              <w:right w:val="single" w:sz="4" w:space="0" w:color="000000"/>
            </w:tcBorders>
          </w:tcPr>
          <w:p w:rsidR="00022EC6" w:rsidRDefault="00022EC6" w:rsidP="004522D3">
            <w:pPr>
              <w:pStyle w:val="TableParagraph"/>
              <w:spacing w:line="222" w:lineRule="exact"/>
              <w:ind w:left="74"/>
              <w:rPr>
                <w:rFonts w:ascii="Arial" w:hAnsi="Arial"/>
                <w:b/>
                <w:sz w:val="20"/>
              </w:rPr>
            </w:pPr>
            <w:r>
              <w:rPr>
                <w:rFonts w:ascii="Arial" w:hAnsi="Arial"/>
                <w:b/>
                <w:w w:val="80"/>
                <w:sz w:val="20"/>
              </w:rPr>
              <w:t>Fecha</w:t>
            </w:r>
            <w:r>
              <w:rPr>
                <w:rFonts w:ascii="Arial" w:hAnsi="Arial"/>
                <w:b/>
                <w:spacing w:val="-7"/>
                <w:sz w:val="20"/>
              </w:rPr>
              <w:t xml:space="preserve"> </w:t>
            </w:r>
            <w:r>
              <w:rPr>
                <w:rFonts w:ascii="Arial" w:hAnsi="Arial"/>
                <w:b/>
                <w:w w:val="80"/>
                <w:sz w:val="20"/>
              </w:rPr>
              <w:t>de</w:t>
            </w:r>
            <w:r>
              <w:rPr>
                <w:rFonts w:ascii="Arial" w:hAnsi="Arial"/>
                <w:b/>
                <w:spacing w:val="-7"/>
                <w:sz w:val="20"/>
              </w:rPr>
              <w:t xml:space="preserve"> </w:t>
            </w:r>
            <w:r>
              <w:rPr>
                <w:rFonts w:ascii="Arial" w:hAnsi="Arial"/>
                <w:b/>
                <w:spacing w:val="-2"/>
                <w:w w:val="80"/>
                <w:sz w:val="20"/>
              </w:rPr>
              <w:t>Preparación:</w:t>
            </w:r>
          </w:p>
        </w:tc>
        <w:tc>
          <w:tcPr>
            <w:tcW w:w="1134" w:type="dxa"/>
            <w:tcBorders>
              <w:left w:val="single" w:sz="4" w:space="0" w:color="000000"/>
              <w:bottom w:val="single" w:sz="4" w:space="0" w:color="000000"/>
              <w:right w:val="single" w:sz="4" w:space="0" w:color="000000"/>
            </w:tcBorders>
          </w:tcPr>
          <w:p w:rsidR="00022EC6" w:rsidRPr="00526014" w:rsidRDefault="00022EC6" w:rsidP="004522D3">
            <w:pPr>
              <w:widowControl/>
              <w:autoSpaceDE/>
              <w:autoSpaceDN/>
              <w:ind w:right="-143"/>
              <w:contextualSpacing/>
              <w:jc w:val="both"/>
              <w:rPr>
                <w:sz w:val="20"/>
              </w:rPr>
            </w:pPr>
            <w:r w:rsidRPr="00C44278">
              <w:rPr>
                <w:rFonts w:ascii="Times New Roman" w:hAnsi="Times New Roman" w:cs="Times New Roman"/>
                <w:sz w:val="20"/>
                <w:szCs w:val="20"/>
              </w:rPr>
              <w:t>19-05-2025</w:t>
            </w:r>
          </w:p>
        </w:tc>
      </w:tr>
      <w:tr w:rsidR="00022EC6" w:rsidTr="004522D3">
        <w:trPr>
          <w:trHeight w:val="317"/>
        </w:trPr>
        <w:tc>
          <w:tcPr>
            <w:tcW w:w="3397" w:type="dxa"/>
            <w:tcBorders>
              <w:top w:val="single" w:sz="4" w:space="0" w:color="000000"/>
              <w:left w:val="single" w:sz="4" w:space="0" w:color="000000"/>
              <w:bottom w:val="single" w:sz="4" w:space="0" w:color="000000"/>
              <w:right w:val="single" w:sz="4" w:space="0" w:color="000000"/>
            </w:tcBorders>
          </w:tcPr>
          <w:p w:rsidR="00022EC6" w:rsidRDefault="00022EC6" w:rsidP="004522D3">
            <w:pPr>
              <w:pStyle w:val="TableParagraph"/>
              <w:spacing w:line="222" w:lineRule="exact"/>
              <w:ind w:left="74"/>
              <w:rPr>
                <w:rFonts w:ascii="Arial"/>
                <w:b/>
                <w:sz w:val="20"/>
              </w:rPr>
            </w:pPr>
            <w:r>
              <w:rPr>
                <w:rFonts w:ascii="Arial"/>
                <w:b/>
                <w:w w:val="80"/>
                <w:sz w:val="20"/>
              </w:rPr>
              <w:t>Preparado</w:t>
            </w:r>
            <w:r>
              <w:rPr>
                <w:rFonts w:ascii="Arial"/>
                <w:b/>
                <w:spacing w:val="-3"/>
                <w:sz w:val="20"/>
              </w:rPr>
              <w:t xml:space="preserve"> </w:t>
            </w:r>
            <w:r>
              <w:rPr>
                <w:rFonts w:ascii="Arial"/>
                <w:b/>
                <w:spacing w:val="-4"/>
                <w:w w:val="90"/>
                <w:sz w:val="20"/>
              </w:rPr>
              <w:t>por:</w:t>
            </w:r>
          </w:p>
        </w:tc>
        <w:tc>
          <w:tcPr>
            <w:tcW w:w="3345" w:type="dxa"/>
            <w:tcBorders>
              <w:top w:val="single" w:sz="4" w:space="0" w:color="000000"/>
              <w:left w:val="single" w:sz="4" w:space="0" w:color="000000"/>
              <w:bottom w:val="single" w:sz="4" w:space="0" w:color="000000"/>
              <w:right w:val="single" w:sz="4" w:space="0" w:color="000000"/>
            </w:tcBorders>
          </w:tcPr>
          <w:p w:rsidR="00022EC6" w:rsidRPr="001F322B" w:rsidRDefault="00022EC6" w:rsidP="004522D3">
            <w:pPr>
              <w:pStyle w:val="TableParagraph"/>
              <w:spacing w:line="222" w:lineRule="exact"/>
              <w:ind w:left="74"/>
              <w:rPr>
                <w:rFonts w:ascii="Times New Roman" w:hAnsi="Times New Roman" w:cs="Times New Roman"/>
                <w:szCs w:val="20"/>
              </w:rPr>
            </w:pPr>
            <w:r w:rsidRPr="001F322B">
              <w:rPr>
                <w:rFonts w:ascii="Times New Roman" w:hAnsi="Times New Roman" w:cs="Times New Roman"/>
                <w:szCs w:val="20"/>
              </w:rPr>
              <w:t xml:space="preserve">Grupo </w:t>
            </w:r>
            <w:proofErr w:type="spellStart"/>
            <w:r w:rsidRPr="001F322B">
              <w:rPr>
                <w:rFonts w:ascii="Times New Roman" w:hAnsi="Times New Roman" w:cs="Times New Roman"/>
                <w:szCs w:val="20"/>
              </w:rPr>
              <w:t>N°</w:t>
            </w:r>
            <w:proofErr w:type="spellEnd"/>
            <w:r w:rsidRPr="001F322B">
              <w:rPr>
                <w:rFonts w:ascii="Times New Roman" w:hAnsi="Times New Roman" w:cs="Times New Roman"/>
                <w:szCs w:val="20"/>
              </w:rPr>
              <w:t xml:space="preserve"> 3</w:t>
            </w:r>
          </w:p>
        </w:tc>
        <w:tc>
          <w:tcPr>
            <w:tcW w:w="1985" w:type="dxa"/>
            <w:tcBorders>
              <w:top w:val="single" w:sz="4" w:space="0" w:color="000000"/>
              <w:left w:val="single" w:sz="4" w:space="0" w:color="000000"/>
              <w:bottom w:val="single" w:sz="4" w:space="0" w:color="000000"/>
              <w:right w:val="single" w:sz="4" w:space="0" w:color="000000"/>
            </w:tcBorders>
          </w:tcPr>
          <w:p w:rsidR="00022EC6" w:rsidRDefault="00022EC6" w:rsidP="004522D3">
            <w:pPr>
              <w:pStyle w:val="TableParagraph"/>
              <w:spacing w:line="222" w:lineRule="exact"/>
              <w:ind w:left="74"/>
              <w:rPr>
                <w:rFonts w:ascii="Arial"/>
                <w:b/>
                <w:sz w:val="20"/>
              </w:rPr>
            </w:pPr>
            <w:r>
              <w:rPr>
                <w:rFonts w:ascii="Arial"/>
                <w:b/>
                <w:w w:val="80"/>
                <w:sz w:val="20"/>
              </w:rPr>
              <w:t>Autorizado</w:t>
            </w:r>
            <w:r>
              <w:rPr>
                <w:rFonts w:ascii="Arial"/>
                <w:b/>
                <w:spacing w:val="-1"/>
                <w:sz w:val="20"/>
              </w:rPr>
              <w:t xml:space="preserve"> </w:t>
            </w:r>
            <w:r>
              <w:rPr>
                <w:rFonts w:ascii="Arial"/>
                <w:b/>
                <w:spacing w:val="-4"/>
                <w:w w:val="90"/>
                <w:sz w:val="20"/>
              </w:rPr>
              <w:t>Por:</w:t>
            </w:r>
          </w:p>
        </w:tc>
        <w:tc>
          <w:tcPr>
            <w:tcW w:w="1134" w:type="dxa"/>
            <w:tcBorders>
              <w:top w:val="single" w:sz="4" w:space="0" w:color="000000"/>
              <w:left w:val="single" w:sz="4" w:space="0" w:color="000000"/>
              <w:bottom w:val="single" w:sz="4" w:space="0" w:color="000000"/>
              <w:right w:val="single" w:sz="4" w:space="0" w:color="000000"/>
            </w:tcBorders>
          </w:tcPr>
          <w:p w:rsidR="00022EC6" w:rsidRDefault="00022EC6" w:rsidP="004522D3">
            <w:pPr>
              <w:pStyle w:val="TableParagraph"/>
              <w:rPr>
                <w:rFonts w:ascii="Times New Roman"/>
                <w:sz w:val="20"/>
              </w:rPr>
            </w:pPr>
          </w:p>
        </w:tc>
      </w:tr>
      <w:tr w:rsidR="00022EC6" w:rsidTr="004522D3">
        <w:trPr>
          <w:trHeight w:val="753"/>
        </w:trPr>
        <w:tc>
          <w:tcPr>
            <w:tcW w:w="3397" w:type="dxa"/>
            <w:tcBorders>
              <w:top w:val="single" w:sz="4" w:space="0" w:color="000000"/>
              <w:left w:val="single" w:sz="4" w:space="0" w:color="000000"/>
              <w:bottom w:val="single" w:sz="4" w:space="0" w:color="000000"/>
              <w:right w:val="single" w:sz="4" w:space="0" w:color="000000"/>
            </w:tcBorders>
          </w:tcPr>
          <w:p w:rsidR="00022EC6" w:rsidRDefault="00022EC6" w:rsidP="004522D3">
            <w:pPr>
              <w:pStyle w:val="TableParagraph"/>
              <w:spacing w:before="165"/>
              <w:ind w:left="74"/>
              <w:rPr>
                <w:rFonts w:ascii="Arial"/>
                <w:b/>
                <w:sz w:val="20"/>
              </w:rPr>
            </w:pPr>
            <w:r>
              <w:rPr>
                <w:rFonts w:ascii="Arial"/>
                <w:b/>
                <w:w w:val="80"/>
                <w:sz w:val="20"/>
              </w:rPr>
              <w:t>Objetivo</w:t>
            </w:r>
            <w:r>
              <w:rPr>
                <w:rFonts w:ascii="Arial"/>
                <w:b/>
                <w:spacing w:val="-2"/>
                <w:sz w:val="20"/>
              </w:rPr>
              <w:t xml:space="preserve"> </w:t>
            </w:r>
            <w:r>
              <w:rPr>
                <w:rFonts w:ascii="Arial"/>
                <w:b/>
                <w:w w:val="80"/>
                <w:sz w:val="20"/>
              </w:rPr>
              <w:t>del</w:t>
            </w:r>
            <w:r>
              <w:rPr>
                <w:rFonts w:ascii="Arial"/>
                <w:b/>
                <w:spacing w:val="-4"/>
                <w:sz w:val="20"/>
              </w:rPr>
              <w:t xml:space="preserve"> </w:t>
            </w:r>
            <w:r>
              <w:rPr>
                <w:rFonts w:ascii="Arial"/>
                <w:b/>
                <w:spacing w:val="-2"/>
                <w:w w:val="80"/>
                <w:sz w:val="20"/>
              </w:rPr>
              <w:t>Proyecto:</w:t>
            </w:r>
          </w:p>
        </w:tc>
        <w:tc>
          <w:tcPr>
            <w:tcW w:w="6464" w:type="dxa"/>
            <w:gridSpan w:val="3"/>
            <w:tcBorders>
              <w:top w:val="single" w:sz="4" w:space="0" w:color="000000"/>
              <w:left w:val="single" w:sz="4" w:space="0" w:color="000000"/>
              <w:bottom w:val="single" w:sz="4" w:space="0" w:color="000000"/>
              <w:right w:val="single" w:sz="4" w:space="0" w:color="000000"/>
            </w:tcBorders>
          </w:tcPr>
          <w:p w:rsidR="00022EC6" w:rsidRPr="00142A68" w:rsidRDefault="00022EC6" w:rsidP="004522D3">
            <w:pPr>
              <w:pStyle w:val="TableParagraph"/>
              <w:spacing w:line="259" w:lineRule="auto"/>
              <w:ind w:left="74" w:right="67"/>
              <w:jc w:val="both"/>
              <w:rPr>
                <w:rFonts w:ascii="Times New Roman" w:hAnsi="Times New Roman" w:cs="Times New Roman"/>
                <w:sz w:val="24"/>
              </w:rPr>
            </w:pPr>
            <w:r w:rsidRPr="00CD4201">
              <w:rPr>
                <w:rFonts w:ascii="Times New Roman" w:hAnsi="Times New Roman" w:cs="Times New Roman"/>
                <w:szCs w:val="20"/>
              </w:rPr>
              <w:t>Diseñar e implementar un sistema</w:t>
            </w:r>
            <w:r>
              <w:rPr>
                <w:rFonts w:ascii="Times New Roman" w:hAnsi="Times New Roman" w:cs="Times New Roman"/>
                <w:szCs w:val="20"/>
              </w:rPr>
              <w:t xml:space="preserve"> web </w:t>
            </w:r>
            <w:r w:rsidRPr="00CD4201">
              <w:rPr>
                <w:rFonts w:ascii="Times New Roman" w:hAnsi="Times New Roman" w:cs="Times New Roman"/>
                <w:szCs w:val="20"/>
              </w:rPr>
              <w:t>inteligente que permita monitorear en tiempo real el stock, generar alertas automáticas y proyectar la producción futura a partir de datos históricos, integrándose con SIGVEN, con el fin de mantener una disponibilidad de productos superior al 95% en todas las sedes de PTC SAC y optimizar la planificación operativa.</w:t>
            </w:r>
          </w:p>
        </w:tc>
      </w:tr>
      <w:tr w:rsidR="00022EC6" w:rsidTr="004522D3">
        <w:trPr>
          <w:trHeight w:val="302"/>
        </w:trPr>
        <w:tc>
          <w:tcPr>
            <w:tcW w:w="9861" w:type="dxa"/>
            <w:gridSpan w:val="4"/>
            <w:tcBorders>
              <w:top w:val="single" w:sz="4" w:space="0" w:color="000000"/>
              <w:left w:val="single" w:sz="4" w:space="0" w:color="000000"/>
              <w:bottom w:val="single" w:sz="4" w:space="0" w:color="000000"/>
              <w:right w:val="single" w:sz="4" w:space="0" w:color="000000"/>
            </w:tcBorders>
            <w:shd w:val="clear" w:color="auto" w:fill="BCD5ED"/>
          </w:tcPr>
          <w:p w:rsidR="00022EC6" w:rsidRDefault="00022EC6" w:rsidP="004522D3">
            <w:pPr>
              <w:pStyle w:val="TableParagraph"/>
              <w:spacing w:before="30"/>
              <w:ind w:left="74"/>
              <w:rPr>
                <w:rFonts w:ascii="Arial" w:hAnsi="Arial"/>
                <w:b/>
                <w:sz w:val="20"/>
              </w:rPr>
            </w:pPr>
            <w:r>
              <w:rPr>
                <w:rFonts w:ascii="Arial" w:hAnsi="Arial"/>
                <w:b/>
                <w:w w:val="80"/>
                <w:sz w:val="20"/>
              </w:rPr>
              <w:t>B.</w:t>
            </w:r>
            <w:r>
              <w:rPr>
                <w:rFonts w:ascii="Arial" w:hAnsi="Arial"/>
                <w:b/>
                <w:spacing w:val="-6"/>
                <w:sz w:val="20"/>
              </w:rPr>
              <w:t xml:space="preserve"> </w:t>
            </w:r>
            <w:r>
              <w:rPr>
                <w:rFonts w:ascii="Arial" w:hAnsi="Arial"/>
                <w:b/>
                <w:w w:val="80"/>
                <w:sz w:val="20"/>
              </w:rPr>
              <w:t>DESCRIPCIÓN</w:t>
            </w:r>
            <w:r>
              <w:rPr>
                <w:rFonts w:ascii="Arial" w:hAnsi="Arial"/>
                <w:b/>
                <w:spacing w:val="-5"/>
                <w:sz w:val="20"/>
              </w:rPr>
              <w:t xml:space="preserve"> </w:t>
            </w:r>
            <w:r>
              <w:rPr>
                <w:rFonts w:ascii="Arial" w:hAnsi="Arial"/>
                <w:b/>
                <w:w w:val="80"/>
                <w:sz w:val="20"/>
              </w:rPr>
              <w:t>DEL</w:t>
            </w:r>
            <w:r>
              <w:rPr>
                <w:rFonts w:ascii="Arial" w:hAnsi="Arial"/>
                <w:b/>
                <w:spacing w:val="-4"/>
                <w:sz w:val="20"/>
              </w:rPr>
              <w:t xml:space="preserve"> </w:t>
            </w:r>
            <w:r>
              <w:rPr>
                <w:rFonts w:ascii="Arial" w:hAnsi="Arial"/>
                <w:b/>
                <w:w w:val="80"/>
                <w:sz w:val="20"/>
              </w:rPr>
              <w:t>PLAN</w:t>
            </w:r>
            <w:r>
              <w:rPr>
                <w:rFonts w:ascii="Arial" w:hAnsi="Arial"/>
                <w:b/>
                <w:spacing w:val="-3"/>
                <w:sz w:val="20"/>
              </w:rPr>
              <w:t xml:space="preserve"> </w:t>
            </w:r>
            <w:r>
              <w:rPr>
                <w:rFonts w:ascii="Arial" w:hAnsi="Arial"/>
                <w:b/>
                <w:w w:val="80"/>
                <w:sz w:val="20"/>
              </w:rPr>
              <w:t>DE</w:t>
            </w:r>
            <w:r>
              <w:rPr>
                <w:rFonts w:ascii="Arial" w:hAnsi="Arial"/>
                <w:b/>
                <w:spacing w:val="-6"/>
                <w:sz w:val="20"/>
              </w:rPr>
              <w:t xml:space="preserve"> </w:t>
            </w:r>
            <w:r>
              <w:rPr>
                <w:rFonts w:ascii="Arial" w:hAnsi="Arial"/>
                <w:b/>
                <w:spacing w:val="-2"/>
                <w:w w:val="80"/>
                <w:sz w:val="20"/>
              </w:rPr>
              <w:t>CALIDAD</w:t>
            </w:r>
          </w:p>
        </w:tc>
      </w:tr>
      <w:tr w:rsidR="00022EC6" w:rsidTr="004522D3">
        <w:trPr>
          <w:trHeight w:val="1229"/>
        </w:trPr>
        <w:tc>
          <w:tcPr>
            <w:tcW w:w="9861" w:type="dxa"/>
            <w:gridSpan w:val="4"/>
            <w:tcBorders>
              <w:top w:val="single" w:sz="4" w:space="0" w:color="000000"/>
              <w:left w:val="single" w:sz="4" w:space="0" w:color="000000"/>
              <w:bottom w:val="single" w:sz="4" w:space="0" w:color="000000"/>
              <w:right w:val="single" w:sz="4" w:space="0" w:color="000000"/>
            </w:tcBorders>
          </w:tcPr>
          <w:p w:rsidR="00022EC6" w:rsidRDefault="00022EC6" w:rsidP="004522D3">
            <w:pPr>
              <w:pStyle w:val="TableParagraph"/>
              <w:spacing w:line="256" w:lineRule="auto"/>
              <w:ind w:left="78" w:right="141"/>
              <w:jc w:val="both"/>
              <w:rPr>
                <w:rFonts w:ascii="Times New Roman" w:hAnsi="Times New Roman" w:cs="Times New Roman"/>
                <w:szCs w:val="20"/>
              </w:rPr>
            </w:pPr>
          </w:p>
          <w:p w:rsidR="00022EC6" w:rsidRDefault="00022EC6" w:rsidP="004522D3">
            <w:pPr>
              <w:pStyle w:val="TableParagraph"/>
              <w:spacing w:line="256" w:lineRule="auto"/>
              <w:ind w:left="78" w:right="141"/>
              <w:jc w:val="both"/>
              <w:rPr>
                <w:rFonts w:ascii="Times New Roman" w:hAnsi="Times New Roman" w:cs="Times New Roman"/>
                <w:szCs w:val="20"/>
              </w:rPr>
            </w:pPr>
            <w:r w:rsidRPr="00142A68">
              <w:rPr>
                <w:rFonts w:ascii="Times New Roman" w:hAnsi="Times New Roman" w:cs="Times New Roman"/>
                <w:szCs w:val="20"/>
              </w:rPr>
              <w:t>El plan de calidad busca establecer estrategias apropiadas para el cumplimiento de los objetivos de la obra relativos al costo, tiempo, insumos y recursos que participan en el proyecto. En consecuencia, la obra será ejecutado cumpliendo con las normativas vigentes de la construcción y con los requerimientos establecidos en el contrato. Es en este sentido, el plan, aborda la gestión y sus entregables del proyecto, incluyendo los procesos y actividades de la constructora ejecutora que estipulan las políticas de calidad, los objetivos y las responsabilidades, a fin de que el proyecto satisfaga las expectativas de los diversos grupos de interés.</w:t>
            </w:r>
          </w:p>
          <w:p w:rsidR="00022EC6" w:rsidRPr="00142A68" w:rsidRDefault="00022EC6" w:rsidP="004522D3">
            <w:pPr>
              <w:pStyle w:val="TableParagraph"/>
              <w:spacing w:line="256" w:lineRule="auto"/>
              <w:ind w:left="78" w:right="141"/>
              <w:jc w:val="both"/>
              <w:rPr>
                <w:rFonts w:ascii="Times New Roman" w:hAnsi="Times New Roman" w:cs="Times New Roman"/>
                <w:sz w:val="20"/>
              </w:rPr>
            </w:pPr>
          </w:p>
        </w:tc>
      </w:tr>
      <w:tr w:rsidR="00022EC6" w:rsidTr="004522D3">
        <w:trPr>
          <w:trHeight w:val="299"/>
        </w:trPr>
        <w:tc>
          <w:tcPr>
            <w:tcW w:w="9861" w:type="dxa"/>
            <w:gridSpan w:val="4"/>
            <w:tcBorders>
              <w:top w:val="single" w:sz="4" w:space="0" w:color="000000"/>
              <w:left w:val="single" w:sz="4" w:space="0" w:color="000000"/>
              <w:bottom w:val="single" w:sz="4" w:space="0" w:color="000000"/>
              <w:right w:val="single" w:sz="4" w:space="0" w:color="000000"/>
            </w:tcBorders>
            <w:shd w:val="clear" w:color="auto" w:fill="BCD5ED"/>
          </w:tcPr>
          <w:p w:rsidR="00022EC6" w:rsidRDefault="00022EC6" w:rsidP="004522D3">
            <w:pPr>
              <w:pStyle w:val="TableParagraph"/>
              <w:spacing w:before="30"/>
              <w:ind w:left="74"/>
              <w:rPr>
                <w:rFonts w:ascii="Arial"/>
                <w:b/>
                <w:sz w:val="20"/>
              </w:rPr>
            </w:pPr>
            <w:r>
              <w:rPr>
                <w:rFonts w:ascii="Arial"/>
                <w:b/>
                <w:w w:val="80"/>
                <w:sz w:val="20"/>
              </w:rPr>
              <w:t>C.</w:t>
            </w:r>
            <w:r>
              <w:rPr>
                <w:rFonts w:ascii="Arial"/>
                <w:b/>
                <w:spacing w:val="-4"/>
                <w:sz w:val="20"/>
              </w:rPr>
              <w:t xml:space="preserve"> </w:t>
            </w:r>
            <w:r>
              <w:rPr>
                <w:rFonts w:ascii="Arial"/>
                <w:b/>
                <w:w w:val="80"/>
                <w:sz w:val="20"/>
              </w:rPr>
              <w:t>ASEGURAMIENTO</w:t>
            </w:r>
            <w:r>
              <w:rPr>
                <w:rFonts w:ascii="Arial"/>
                <w:b/>
                <w:spacing w:val="-3"/>
                <w:sz w:val="20"/>
              </w:rPr>
              <w:t xml:space="preserve"> </w:t>
            </w:r>
            <w:r>
              <w:rPr>
                <w:rFonts w:ascii="Arial"/>
                <w:b/>
                <w:w w:val="80"/>
                <w:sz w:val="20"/>
              </w:rPr>
              <w:t>DE</w:t>
            </w:r>
            <w:r>
              <w:rPr>
                <w:rFonts w:ascii="Arial"/>
                <w:b/>
                <w:spacing w:val="-5"/>
                <w:sz w:val="20"/>
              </w:rPr>
              <w:t xml:space="preserve"> </w:t>
            </w:r>
            <w:r>
              <w:rPr>
                <w:rFonts w:ascii="Arial"/>
                <w:b/>
                <w:w w:val="80"/>
                <w:sz w:val="20"/>
              </w:rPr>
              <w:t>LA</w:t>
            </w:r>
            <w:r>
              <w:rPr>
                <w:rFonts w:ascii="Arial"/>
                <w:b/>
                <w:spacing w:val="-3"/>
                <w:sz w:val="20"/>
              </w:rPr>
              <w:t xml:space="preserve"> </w:t>
            </w:r>
            <w:r>
              <w:rPr>
                <w:rFonts w:ascii="Arial"/>
                <w:b/>
                <w:spacing w:val="-2"/>
                <w:w w:val="80"/>
                <w:sz w:val="20"/>
              </w:rPr>
              <w:t>CALIDAD</w:t>
            </w:r>
          </w:p>
        </w:tc>
      </w:tr>
      <w:tr w:rsidR="00022EC6" w:rsidTr="004522D3">
        <w:trPr>
          <w:trHeight w:val="299"/>
        </w:trPr>
        <w:tc>
          <w:tcPr>
            <w:tcW w:w="9861" w:type="dxa"/>
            <w:gridSpan w:val="4"/>
            <w:tcBorders>
              <w:top w:val="single" w:sz="4" w:space="0" w:color="000000"/>
              <w:left w:val="single" w:sz="4" w:space="0" w:color="000000"/>
              <w:bottom w:val="single" w:sz="4" w:space="0" w:color="000000"/>
              <w:right w:val="single" w:sz="4" w:space="0" w:color="000000"/>
            </w:tcBorders>
            <w:shd w:val="clear" w:color="auto" w:fill="auto"/>
          </w:tcPr>
          <w:p w:rsidR="00022EC6" w:rsidRDefault="00022EC6" w:rsidP="004522D3">
            <w:pPr>
              <w:pStyle w:val="TableParagraph"/>
              <w:spacing w:before="30"/>
              <w:ind w:left="74" w:right="141"/>
              <w:jc w:val="both"/>
              <w:rPr>
                <w:rFonts w:ascii="Times New Roman" w:hAnsi="Times New Roman" w:cs="Times New Roman"/>
                <w:szCs w:val="20"/>
              </w:rPr>
            </w:pPr>
          </w:p>
          <w:p w:rsidR="00022EC6" w:rsidRDefault="00022EC6" w:rsidP="004522D3">
            <w:pPr>
              <w:pStyle w:val="TableParagraph"/>
              <w:spacing w:before="30"/>
              <w:ind w:left="74" w:right="141"/>
              <w:jc w:val="both"/>
              <w:rPr>
                <w:rFonts w:ascii="Times New Roman" w:hAnsi="Times New Roman" w:cs="Times New Roman"/>
                <w:szCs w:val="20"/>
              </w:rPr>
            </w:pPr>
            <w:r w:rsidRPr="00C44278">
              <w:rPr>
                <w:rFonts w:ascii="Times New Roman" w:hAnsi="Times New Roman" w:cs="Times New Roman"/>
                <w:szCs w:val="20"/>
              </w:rPr>
              <w:t xml:space="preserve">La etapa de aseguramiento de la calidad del proyecto contiene un conjunto de acciones planificadas, que son muy importantes para garantizar la confianza adecuado de que el proyecto cumpla con los requisitos establecidos en el contrato, en la cual se puede observar el detalle de aseguramiento de la calidad, referidas al: </w:t>
            </w:r>
          </w:p>
          <w:p w:rsidR="00022EC6" w:rsidRDefault="00022EC6" w:rsidP="00022EC6">
            <w:pPr>
              <w:pStyle w:val="TableParagraph"/>
              <w:numPr>
                <w:ilvl w:val="0"/>
                <w:numId w:val="2"/>
              </w:numPr>
              <w:spacing w:before="30"/>
              <w:ind w:right="141"/>
              <w:jc w:val="both"/>
              <w:rPr>
                <w:rFonts w:ascii="Times New Roman" w:hAnsi="Times New Roman" w:cs="Times New Roman"/>
                <w:szCs w:val="20"/>
              </w:rPr>
            </w:pPr>
            <w:r w:rsidRPr="00C44278">
              <w:rPr>
                <w:rFonts w:ascii="Times New Roman" w:hAnsi="Times New Roman" w:cs="Times New Roman"/>
                <w:szCs w:val="20"/>
              </w:rPr>
              <w:t xml:space="preserve">Fecha de inicio y Fin: Es el hito más importante que ayuda ubicar en el tiempo, a fin de visualizar el inicio y final del proyecto. </w:t>
            </w:r>
          </w:p>
          <w:p w:rsidR="00022EC6" w:rsidRDefault="00022EC6" w:rsidP="00022EC6">
            <w:pPr>
              <w:pStyle w:val="TableParagraph"/>
              <w:numPr>
                <w:ilvl w:val="0"/>
                <w:numId w:val="2"/>
              </w:numPr>
              <w:spacing w:before="30"/>
              <w:ind w:right="141"/>
              <w:jc w:val="both"/>
              <w:rPr>
                <w:rFonts w:ascii="Times New Roman" w:hAnsi="Times New Roman" w:cs="Times New Roman"/>
                <w:szCs w:val="20"/>
              </w:rPr>
            </w:pPr>
            <w:r w:rsidRPr="00C44278">
              <w:rPr>
                <w:rFonts w:ascii="Times New Roman" w:hAnsi="Times New Roman" w:cs="Times New Roman"/>
                <w:szCs w:val="20"/>
              </w:rPr>
              <w:t xml:space="preserve">Hitos: Puntos y eventos primordiales que demuestra un entregable, revisión en cada fase del proyecto. </w:t>
            </w:r>
          </w:p>
          <w:p w:rsidR="00022EC6" w:rsidRDefault="00022EC6" w:rsidP="00022EC6">
            <w:pPr>
              <w:pStyle w:val="TableParagraph"/>
              <w:numPr>
                <w:ilvl w:val="0"/>
                <w:numId w:val="2"/>
              </w:numPr>
              <w:spacing w:before="30"/>
              <w:ind w:right="141"/>
              <w:jc w:val="both"/>
              <w:rPr>
                <w:rFonts w:ascii="Times New Roman" w:hAnsi="Times New Roman" w:cs="Times New Roman"/>
                <w:szCs w:val="20"/>
              </w:rPr>
            </w:pPr>
            <w:r w:rsidRPr="00C44278">
              <w:rPr>
                <w:rFonts w:ascii="Times New Roman" w:hAnsi="Times New Roman" w:cs="Times New Roman"/>
                <w:szCs w:val="20"/>
              </w:rPr>
              <w:t xml:space="preserve">Fases del Proyecto: Se presenta de modo lineal, con la finalidad de visualizar las etapas de la ejecución de aseguramiento y control de calidad del proyecto. </w:t>
            </w:r>
          </w:p>
          <w:p w:rsidR="00022EC6" w:rsidRPr="004E69A0" w:rsidRDefault="00022EC6" w:rsidP="00022EC6">
            <w:pPr>
              <w:pStyle w:val="TableParagraph"/>
              <w:numPr>
                <w:ilvl w:val="0"/>
                <w:numId w:val="2"/>
              </w:numPr>
              <w:spacing w:before="30"/>
              <w:ind w:right="141"/>
              <w:jc w:val="both"/>
              <w:rPr>
                <w:rFonts w:ascii="Times New Roman" w:hAnsi="Times New Roman" w:cs="Times New Roman"/>
                <w:szCs w:val="20"/>
              </w:rPr>
            </w:pPr>
            <w:r w:rsidRPr="00C44278">
              <w:rPr>
                <w:rFonts w:ascii="Times New Roman" w:hAnsi="Times New Roman" w:cs="Times New Roman"/>
                <w:szCs w:val="20"/>
              </w:rPr>
              <w:t>Aseguramiento de la calidad: Estas acciones se realiza de manera incremental en cada fase del proyecto, cuya estrategia se presenta a continuación.</w:t>
            </w:r>
          </w:p>
          <w:p w:rsidR="00022EC6" w:rsidRDefault="00022EC6" w:rsidP="004522D3">
            <w:pPr>
              <w:pStyle w:val="TableParagraph"/>
              <w:spacing w:before="30"/>
              <w:rPr>
                <w:rFonts w:ascii="Arial"/>
                <w:b/>
                <w:w w:val="80"/>
                <w:sz w:val="20"/>
              </w:rPr>
            </w:pPr>
          </w:p>
        </w:tc>
      </w:tr>
    </w:tbl>
    <w:p w:rsidR="00022EC6" w:rsidRDefault="00022EC6" w:rsidP="00022EC6">
      <w:pPr>
        <w:ind w:right="986"/>
        <w:rPr>
          <w:rFonts w:ascii="Calibri"/>
          <w:sz w:val="18"/>
        </w:rPr>
        <w:sectPr w:rsidR="00022EC6" w:rsidSect="00022EC6">
          <w:pgSz w:w="11910" w:h="16840"/>
          <w:pgMar w:top="1320" w:right="1134" w:bottom="1134" w:left="1134" w:header="720" w:footer="720" w:gutter="0"/>
          <w:cols w:space="720"/>
        </w:sectPr>
      </w:pPr>
    </w:p>
    <w:tbl>
      <w:tblPr>
        <w:tblStyle w:val="TableNormal"/>
        <w:tblW w:w="1058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
        <w:gridCol w:w="1565"/>
        <w:gridCol w:w="1418"/>
        <w:gridCol w:w="1417"/>
        <w:gridCol w:w="1167"/>
        <w:gridCol w:w="1152"/>
        <w:gridCol w:w="1128"/>
        <w:gridCol w:w="1231"/>
        <w:gridCol w:w="1405"/>
        <w:gridCol w:w="30"/>
      </w:tblGrid>
      <w:tr w:rsidR="00022EC6" w:rsidTr="004522D3">
        <w:trPr>
          <w:trHeight w:val="299"/>
        </w:trPr>
        <w:tc>
          <w:tcPr>
            <w:tcW w:w="10587" w:type="dxa"/>
            <w:gridSpan w:val="10"/>
            <w:shd w:val="clear" w:color="auto" w:fill="BCD5ED"/>
          </w:tcPr>
          <w:p w:rsidR="00022EC6" w:rsidRDefault="00022EC6" w:rsidP="004522D3">
            <w:pPr>
              <w:pStyle w:val="TableParagraph"/>
              <w:spacing w:before="30"/>
              <w:ind w:left="366"/>
              <w:rPr>
                <w:rFonts w:ascii="Arial"/>
                <w:b/>
                <w:w w:val="80"/>
                <w:sz w:val="20"/>
              </w:rPr>
            </w:pPr>
          </w:p>
          <w:p w:rsidR="00022EC6" w:rsidRDefault="00022EC6" w:rsidP="004522D3">
            <w:pPr>
              <w:pStyle w:val="TableParagraph"/>
              <w:spacing w:before="30"/>
              <w:rPr>
                <w:rFonts w:ascii="Arial"/>
                <w:b/>
                <w:sz w:val="20"/>
              </w:rPr>
            </w:pPr>
            <w:r>
              <w:rPr>
                <w:rFonts w:ascii="Arial"/>
                <w:b/>
                <w:sz w:val="20"/>
              </w:rPr>
              <w:t xml:space="preserve">   D. DESCRIPCI</w:t>
            </w:r>
            <w:r>
              <w:rPr>
                <w:rFonts w:ascii="Arial"/>
                <w:b/>
                <w:sz w:val="20"/>
              </w:rPr>
              <w:t>Ó</w:t>
            </w:r>
            <w:r>
              <w:rPr>
                <w:rFonts w:ascii="Arial"/>
                <w:b/>
                <w:sz w:val="20"/>
              </w:rPr>
              <w:t>N DE FASES</w:t>
            </w:r>
          </w:p>
        </w:tc>
      </w:tr>
      <w:tr w:rsidR="00022EC6" w:rsidTr="004522D3">
        <w:trPr>
          <w:trHeight w:val="683"/>
        </w:trPr>
        <w:tc>
          <w:tcPr>
            <w:tcW w:w="10587" w:type="dxa"/>
            <w:gridSpan w:val="10"/>
            <w:tcBorders>
              <w:bottom w:val="single" w:sz="8" w:space="0" w:color="000000"/>
            </w:tcBorders>
          </w:tcPr>
          <w:p w:rsidR="00022EC6" w:rsidRPr="00102F36" w:rsidRDefault="00022EC6" w:rsidP="004522D3">
            <w:pPr>
              <w:pStyle w:val="TableParagraph"/>
              <w:spacing w:before="207" w:line="228" w:lineRule="exact"/>
              <w:ind w:left="69" w:right="137"/>
              <w:rPr>
                <w:rFonts w:ascii="Times New Roman" w:hAnsi="Times New Roman" w:cs="Times New Roman"/>
                <w:sz w:val="20"/>
                <w:szCs w:val="20"/>
              </w:rPr>
            </w:pPr>
            <w:r w:rsidRPr="00102F36">
              <w:rPr>
                <w:rFonts w:ascii="Times New Roman" w:hAnsi="Times New Roman" w:cs="Times New Roman"/>
                <w:sz w:val="20"/>
                <w:szCs w:val="20"/>
              </w:rPr>
              <w:t>En este ítem se establece estrategias de control de calidad para cada una de las fases del proyecto, con el propósito de alcanzar los objetivos y requisitos establecidos en el alcance del proyecto.</w:t>
            </w:r>
          </w:p>
        </w:tc>
      </w:tr>
      <w:tr w:rsidR="00022EC6" w:rsidTr="004522D3">
        <w:trPr>
          <w:trHeight w:val="464"/>
        </w:trPr>
        <w:tc>
          <w:tcPr>
            <w:tcW w:w="74" w:type="dxa"/>
            <w:tcBorders>
              <w:bottom w:val="nil"/>
            </w:tcBorders>
            <w:shd w:val="clear" w:color="auto" w:fill="BCD5ED"/>
          </w:tcPr>
          <w:p w:rsidR="00022EC6" w:rsidRDefault="00022EC6" w:rsidP="004522D3">
            <w:pPr>
              <w:pStyle w:val="TableParagraph"/>
              <w:rPr>
                <w:rFonts w:ascii="Times New Roman"/>
                <w:sz w:val="18"/>
              </w:rPr>
            </w:pPr>
          </w:p>
        </w:tc>
        <w:tc>
          <w:tcPr>
            <w:tcW w:w="1565" w:type="dxa"/>
            <w:tcBorders>
              <w:top w:val="single" w:sz="8" w:space="0" w:color="000000"/>
            </w:tcBorders>
            <w:shd w:val="clear" w:color="auto" w:fill="BCD5ED"/>
          </w:tcPr>
          <w:p w:rsidR="00022EC6" w:rsidRPr="001F322B" w:rsidRDefault="00022EC6" w:rsidP="004522D3">
            <w:pPr>
              <w:pStyle w:val="TableParagraph"/>
              <w:spacing w:line="230" w:lineRule="exact"/>
              <w:ind w:left="148" w:hanging="27"/>
              <w:jc w:val="center"/>
              <w:rPr>
                <w:rFonts w:ascii="Arial" w:hAnsi="Arial"/>
                <w:b/>
                <w:w w:val="80"/>
                <w:sz w:val="20"/>
              </w:rPr>
            </w:pPr>
            <w:r w:rsidRPr="001F322B">
              <w:rPr>
                <w:rFonts w:ascii="Arial" w:hAnsi="Arial"/>
                <w:b/>
                <w:w w:val="80"/>
                <w:sz w:val="20"/>
              </w:rPr>
              <w:t>Fases</w:t>
            </w:r>
          </w:p>
        </w:tc>
        <w:tc>
          <w:tcPr>
            <w:tcW w:w="1418" w:type="dxa"/>
            <w:tcBorders>
              <w:top w:val="single" w:sz="8" w:space="0" w:color="000000"/>
            </w:tcBorders>
            <w:shd w:val="clear" w:color="auto" w:fill="BCD5ED"/>
          </w:tcPr>
          <w:p w:rsidR="00022EC6" w:rsidRPr="001F322B" w:rsidRDefault="00022EC6" w:rsidP="004522D3">
            <w:pPr>
              <w:pStyle w:val="TableParagraph"/>
              <w:spacing w:line="230" w:lineRule="exact"/>
              <w:ind w:left="148" w:hanging="27"/>
              <w:jc w:val="center"/>
              <w:rPr>
                <w:rFonts w:ascii="Arial" w:hAnsi="Arial"/>
                <w:b/>
                <w:w w:val="80"/>
                <w:sz w:val="20"/>
              </w:rPr>
            </w:pPr>
            <w:r w:rsidRPr="001F322B">
              <w:rPr>
                <w:rFonts w:ascii="Arial" w:hAnsi="Arial"/>
                <w:b/>
                <w:w w:val="80"/>
                <w:sz w:val="20"/>
              </w:rPr>
              <w:t>Objetivo</w:t>
            </w:r>
          </w:p>
        </w:tc>
        <w:tc>
          <w:tcPr>
            <w:tcW w:w="1417" w:type="dxa"/>
            <w:tcBorders>
              <w:top w:val="single" w:sz="8" w:space="0" w:color="000000"/>
            </w:tcBorders>
            <w:shd w:val="clear" w:color="auto" w:fill="BCD5ED"/>
          </w:tcPr>
          <w:p w:rsidR="00022EC6" w:rsidRPr="001F322B" w:rsidRDefault="00022EC6" w:rsidP="004522D3">
            <w:pPr>
              <w:pStyle w:val="TableParagraph"/>
              <w:spacing w:line="230" w:lineRule="exact"/>
              <w:ind w:left="148" w:hanging="27"/>
              <w:jc w:val="center"/>
              <w:rPr>
                <w:rFonts w:ascii="Arial" w:hAnsi="Arial"/>
                <w:b/>
                <w:w w:val="80"/>
                <w:sz w:val="20"/>
              </w:rPr>
            </w:pPr>
            <w:r w:rsidRPr="001F322B">
              <w:rPr>
                <w:rFonts w:ascii="Arial" w:hAnsi="Arial"/>
                <w:b/>
                <w:w w:val="80"/>
                <w:sz w:val="20"/>
              </w:rPr>
              <w:t>Actividades</w:t>
            </w:r>
          </w:p>
        </w:tc>
        <w:tc>
          <w:tcPr>
            <w:tcW w:w="1167" w:type="dxa"/>
            <w:tcBorders>
              <w:top w:val="single" w:sz="8" w:space="0" w:color="000000"/>
            </w:tcBorders>
            <w:shd w:val="clear" w:color="auto" w:fill="BCD5ED"/>
          </w:tcPr>
          <w:p w:rsidR="00022EC6" w:rsidRPr="001F322B" w:rsidRDefault="00022EC6" w:rsidP="004522D3">
            <w:pPr>
              <w:pStyle w:val="TableParagraph"/>
              <w:spacing w:line="230" w:lineRule="exact"/>
              <w:ind w:left="148" w:hanging="27"/>
              <w:jc w:val="center"/>
              <w:rPr>
                <w:rFonts w:ascii="Arial" w:hAnsi="Arial"/>
                <w:b/>
                <w:w w:val="80"/>
                <w:sz w:val="20"/>
              </w:rPr>
            </w:pPr>
            <w:r w:rsidRPr="001F322B">
              <w:rPr>
                <w:rFonts w:ascii="Arial" w:hAnsi="Arial"/>
                <w:b/>
                <w:w w:val="80"/>
                <w:sz w:val="20"/>
              </w:rPr>
              <w:t>Pruebas</w:t>
            </w:r>
          </w:p>
        </w:tc>
        <w:tc>
          <w:tcPr>
            <w:tcW w:w="1152" w:type="dxa"/>
            <w:tcBorders>
              <w:top w:val="single" w:sz="8" w:space="0" w:color="000000"/>
            </w:tcBorders>
            <w:shd w:val="clear" w:color="auto" w:fill="BCD5ED"/>
          </w:tcPr>
          <w:p w:rsidR="00022EC6" w:rsidRPr="001F322B" w:rsidRDefault="00022EC6" w:rsidP="004522D3">
            <w:pPr>
              <w:pStyle w:val="TableParagraph"/>
              <w:spacing w:line="230" w:lineRule="exact"/>
              <w:ind w:left="148" w:hanging="27"/>
              <w:jc w:val="center"/>
              <w:rPr>
                <w:rFonts w:ascii="Arial" w:hAnsi="Arial"/>
                <w:b/>
                <w:w w:val="80"/>
                <w:sz w:val="20"/>
              </w:rPr>
            </w:pPr>
            <w:r>
              <w:rPr>
                <w:rFonts w:ascii="Arial" w:hAnsi="Arial"/>
                <w:b/>
                <w:w w:val="80"/>
                <w:sz w:val="20"/>
              </w:rPr>
              <w:t>Criterios</w:t>
            </w:r>
            <w:r w:rsidRPr="001F322B">
              <w:rPr>
                <w:rFonts w:ascii="Arial" w:hAnsi="Arial"/>
                <w:b/>
                <w:w w:val="80"/>
                <w:sz w:val="20"/>
              </w:rPr>
              <w:t xml:space="preserve"> </w:t>
            </w:r>
            <w:r>
              <w:rPr>
                <w:rFonts w:ascii="Arial" w:hAnsi="Arial"/>
                <w:b/>
                <w:w w:val="80"/>
                <w:sz w:val="20"/>
              </w:rPr>
              <w:t xml:space="preserve">de </w:t>
            </w:r>
            <w:r w:rsidRPr="001F322B">
              <w:rPr>
                <w:rFonts w:ascii="Arial" w:hAnsi="Arial"/>
                <w:b/>
                <w:w w:val="80"/>
                <w:sz w:val="20"/>
              </w:rPr>
              <w:t>aceptación</w:t>
            </w:r>
          </w:p>
        </w:tc>
        <w:tc>
          <w:tcPr>
            <w:tcW w:w="1128" w:type="dxa"/>
            <w:tcBorders>
              <w:top w:val="single" w:sz="8" w:space="0" w:color="000000"/>
            </w:tcBorders>
            <w:shd w:val="clear" w:color="auto" w:fill="BCD5ED"/>
          </w:tcPr>
          <w:p w:rsidR="00022EC6" w:rsidRPr="001F322B" w:rsidRDefault="00022EC6" w:rsidP="004522D3">
            <w:pPr>
              <w:pStyle w:val="TableParagraph"/>
              <w:spacing w:line="230" w:lineRule="exact"/>
              <w:ind w:left="148" w:hanging="27"/>
              <w:jc w:val="center"/>
              <w:rPr>
                <w:rFonts w:ascii="Arial" w:hAnsi="Arial"/>
                <w:b/>
                <w:w w:val="80"/>
                <w:sz w:val="20"/>
              </w:rPr>
            </w:pPr>
            <w:r w:rsidRPr="001F322B">
              <w:rPr>
                <w:rFonts w:ascii="Arial" w:hAnsi="Arial"/>
                <w:b/>
                <w:w w:val="80"/>
                <w:sz w:val="20"/>
              </w:rPr>
              <w:t>Frecuencia</w:t>
            </w:r>
          </w:p>
        </w:tc>
        <w:tc>
          <w:tcPr>
            <w:tcW w:w="1231" w:type="dxa"/>
            <w:tcBorders>
              <w:top w:val="single" w:sz="8" w:space="0" w:color="000000"/>
            </w:tcBorders>
            <w:shd w:val="clear" w:color="auto" w:fill="BCD5ED"/>
          </w:tcPr>
          <w:p w:rsidR="00022EC6" w:rsidRPr="001F322B" w:rsidRDefault="00022EC6" w:rsidP="004522D3">
            <w:pPr>
              <w:pStyle w:val="TableParagraph"/>
              <w:spacing w:line="230" w:lineRule="exact"/>
              <w:ind w:left="148" w:hanging="27"/>
              <w:jc w:val="center"/>
              <w:rPr>
                <w:rFonts w:ascii="Arial" w:hAnsi="Arial"/>
                <w:b/>
                <w:w w:val="80"/>
                <w:sz w:val="20"/>
              </w:rPr>
            </w:pPr>
            <w:r w:rsidRPr="001F322B">
              <w:rPr>
                <w:rFonts w:ascii="Arial" w:hAnsi="Arial"/>
                <w:b/>
                <w:w w:val="80"/>
                <w:sz w:val="20"/>
              </w:rPr>
              <w:t>Medios de aceptación</w:t>
            </w:r>
          </w:p>
        </w:tc>
        <w:tc>
          <w:tcPr>
            <w:tcW w:w="1405" w:type="dxa"/>
            <w:tcBorders>
              <w:top w:val="single" w:sz="8" w:space="0" w:color="000000"/>
            </w:tcBorders>
            <w:shd w:val="clear" w:color="auto" w:fill="BCD5ED"/>
          </w:tcPr>
          <w:p w:rsidR="00022EC6" w:rsidRPr="001F322B" w:rsidRDefault="00022EC6" w:rsidP="004522D3">
            <w:pPr>
              <w:pStyle w:val="TableParagraph"/>
              <w:spacing w:line="230" w:lineRule="exact"/>
              <w:ind w:left="148" w:hanging="27"/>
              <w:jc w:val="center"/>
              <w:rPr>
                <w:rFonts w:ascii="Arial" w:hAnsi="Arial"/>
                <w:b/>
                <w:w w:val="80"/>
                <w:sz w:val="20"/>
              </w:rPr>
            </w:pPr>
            <w:r w:rsidRPr="001F322B">
              <w:rPr>
                <w:rFonts w:ascii="Arial" w:hAnsi="Arial"/>
                <w:b/>
                <w:w w:val="80"/>
                <w:sz w:val="20"/>
              </w:rPr>
              <w:t>Responsable</w:t>
            </w:r>
          </w:p>
        </w:tc>
        <w:tc>
          <w:tcPr>
            <w:tcW w:w="30" w:type="dxa"/>
            <w:vMerge w:val="restart"/>
          </w:tcPr>
          <w:p w:rsidR="00022EC6" w:rsidRDefault="00022EC6" w:rsidP="004522D3">
            <w:pPr>
              <w:pStyle w:val="TableParagraph"/>
              <w:rPr>
                <w:rFonts w:ascii="Times New Roman"/>
                <w:sz w:val="18"/>
              </w:rPr>
            </w:pPr>
          </w:p>
        </w:tc>
      </w:tr>
      <w:tr w:rsidR="00022EC6" w:rsidTr="004522D3">
        <w:trPr>
          <w:trHeight w:val="1691"/>
        </w:trPr>
        <w:tc>
          <w:tcPr>
            <w:tcW w:w="74" w:type="dxa"/>
            <w:tcBorders>
              <w:top w:val="nil"/>
              <w:bottom w:val="nil"/>
            </w:tcBorders>
          </w:tcPr>
          <w:p w:rsidR="00022EC6" w:rsidRDefault="00022EC6" w:rsidP="004522D3">
            <w:pPr>
              <w:pStyle w:val="TableParagraph"/>
              <w:rPr>
                <w:rFonts w:ascii="Times New Roman"/>
                <w:sz w:val="18"/>
              </w:rPr>
            </w:pPr>
          </w:p>
        </w:tc>
        <w:tc>
          <w:tcPr>
            <w:tcW w:w="1565" w:type="dxa"/>
          </w:tcPr>
          <w:p w:rsidR="00022EC6" w:rsidRDefault="00022EC6" w:rsidP="004522D3">
            <w:pPr>
              <w:pStyle w:val="TableParagraph"/>
              <w:ind w:left="108"/>
              <w:jc w:val="center"/>
              <w:rPr>
                <w:rFonts w:ascii="Times New Roman" w:hAnsi="Times New Roman" w:cs="Times New Roman"/>
                <w:b/>
                <w:bCs/>
                <w:sz w:val="20"/>
                <w:szCs w:val="20"/>
              </w:rPr>
            </w:pPr>
            <w:r w:rsidRPr="001F322B">
              <w:rPr>
                <w:rFonts w:ascii="Times New Roman" w:hAnsi="Times New Roman" w:cs="Times New Roman"/>
                <w:b/>
                <w:bCs/>
                <w:sz w:val="20"/>
                <w:szCs w:val="20"/>
              </w:rPr>
              <w:t>Planificación y análisis</w:t>
            </w:r>
          </w:p>
          <w:p w:rsidR="00022EC6" w:rsidRPr="001F322B" w:rsidRDefault="00022EC6" w:rsidP="004522D3">
            <w:pPr>
              <w:pStyle w:val="TableParagraph"/>
              <w:ind w:left="108"/>
              <w:jc w:val="center"/>
              <w:rPr>
                <w:rFonts w:ascii="Times New Roman" w:hAnsi="Times New Roman" w:cs="Times New Roman"/>
                <w:b/>
                <w:bCs/>
                <w:sz w:val="20"/>
                <w:szCs w:val="20"/>
              </w:rPr>
            </w:pPr>
            <w:r w:rsidRPr="001F322B">
              <w:rPr>
                <w:rFonts w:ascii="Times New Roman" w:hAnsi="Times New Roman" w:cs="Times New Roman"/>
                <w:b/>
                <w:bCs/>
                <w:sz w:val="20"/>
                <w:szCs w:val="20"/>
              </w:rPr>
              <w:t>(Sprint 1)</w:t>
            </w:r>
          </w:p>
        </w:tc>
        <w:tc>
          <w:tcPr>
            <w:tcW w:w="1418" w:type="dxa"/>
          </w:tcPr>
          <w:p w:rsidR="00022EC6" w:rsidRPr="00CB45D2" w:rsidRDefault="00022EC6" w:rsidP="004522D3">
            <w:pPr>
              <w:pStyle w:val="TableParagraph"/>
              <w:ind w:left="108" w:right="96"/>
              <w:rPr>
                <w:rFonts w:ascii="Times New Roman" w:hAnsi="Times New Roman" w:cs="Times New Roman"/>
                <w:sz w:val="20"/>
                <w:szCs w:val="20"/>
              </w:rPr>
            </w:pPr>
            <w:r w:rsidRPr="00CB45D2">
              <w:rPr>
                <w:rFonts w:ascii="Times New Roman" w:hAnsi="Times New Roman" w:cs="Times New Roman"/>
                <w:sz w:val="20"/>
                <w:szCs w:val="20"/>
              </w:rPr>
              <w:t>Asegurar que el alcance y requisitos del sistema estén completamente definidos y comprendidos.</w:t>
            </w:r>
          </w:p>
        </w:tc>
        <w:tc>
          <w:tcPr>
            <w:tcW w:w="1417" w:type="dxa"/>
          </w:tcPr>
          <w:p w:rsidR="00022EC6" w:rsidRDefault="00022EC6" w:rsidP="004522D3">
            <w:pPr>
              <w:pStyle w:val="TableParagraph"/>
              <w:tabs>
                <w:tab w:val="left" w:pos="468"/>
              </w:tabs>
              <w:ind w:left="139"/>
              <w:rPr>
                <w:rFonts w:ascii="Times New Roman" w:hAnsi="Times New Roman" w:cs="Times New Roman"/>
                <w:sz w:val="20"/>
                <w:szCs w:val="20"/>
              </w:rPr>
            </w:pPr>
            <w:r w:rsidRPr="00CB45D2">
              <w:rPr>
                <w:rFonts w:ascii="Times New Roman" w:hAnsi="Times New Roman" w:cs="Times New Roman"/>
                <w:sz w:val="20"/>
                <w:szCs w:val="20"/>
              </w:rPr>
              <w:t>Revisión cruzada de requisitos</w:t>
            </w:r>
            <w:r>
              <w:rPr>
                <w:rFonts w:ascii="Times New Roman" w:hAnsi="Times New Roman" w:cs="Times New Roman"/>
                <w:sz w:val="20"/>
                <w:szCs w:val="20"/>
              </w:rPr>
              <w:t>.</w:t>
            </w:r>
          </w:p>
          <w:p w:rsidR="00022EC6" w:rsidRPr="00CB45D2" w:rsidRDefault="00022EC6" w:rsidP="004522D3">
            <w:pPr>
              <w:pStyle w:val="TableParagraph"/>
              <w:tabs>
                <w:tab w:val="left" w:pos="468"/>
              </w:tabs>
              <w:ind w:left="139"/>
              <w:rPr>
                <w:rFonts w:ascii="Times New Roman" w:hAnsi="Times New Roman" w:cs="Times New Roman"/>
                <w:sz w:val="20"/>
                <w:szCs w:val="20"/>
              </w:rPr>
            </w:pPr>
            <w:r>
              <w:rPr>
                <w:rFonts w:ascii="Times New Roman" w:hAnsi="Times New Roman" w:cs="Times New Roman"/>
                <w:sz w:val="20"/>
                <w:szCs w:val="20"/>
              </w:rPr>
              <w:t>V</w:t>
            </w:r>
            <w:r w:rsidRPr="00CB45D2">
              <w:rPr>
                <w:rFonts w:ascii="Times New Roman" w:hAnsi="Times New Roman" w:cs="Times New Roman"/>
                <w:sz w:val="20"/>
                <w:szCs w:val="20"/>
              </w:rPr>
              <w:t xml:space="preserve">alidación de objetivos con </w:t>
            </w:r>
            <w:proofErr w:type="spellStart"/>
            <w:r w:rsidRPr="00CB45D2">
              <w:rPr>
                <w:rFonts w:ascii="Times New Roman" w:hAnsi="Times New Roman" w:cs="Times New Roman"/>
                <w:sz w:val="20"/>
                <w:szCs w:val="20"/>
              </w:rPr>
              <w:t>stakeholders</w:t>
            </w:r>
            <w:proofErr w:type="spellEnd"/>
            <w:r w:rsidRPr="00CB45D2">
              <w:rPr>
                <w:rFonts w:ascii="Times New Roman" w:hAnsi="Times New Roman" w:cs="Times New Roman"/>
                <w:sz w:val="20"/>
                <w:szCs w:val="20"/>
              </w:rPr>
              <w:t>.</w:t>
            </w:r>
          </w:p>
        </w:tc>
        <w:tc>
          <w:tcPr>
            <w:tcW w:w="1167" w:type="dxa"/>
          </w:tcPr>
          <w:p w:rsidR="00022EC6" w:rsidRPr="00CB45D2" w:rsidRDefault="00022EC6" w:rsidP="004522D3">
            <w:pPr>
              <w:pStyle w:val="TableParagraph"/>
              <w:ind w:left="108" w:right="136"/>
              <w:rPr>
                <w:rFonts w:ascii="Times New Roman" w:hAnsi="Times New Roman" w:cs="Times New Roman"/>
                <w:sz w:val="20"/>
                <w:szCs w:val="20"/>
              </w:rPr>
            </w:pPr>
            <w:r w:rsidRPr="00CB45D2">
              <w:rPr>
                <w:rFonts w:ascii="Times New Roman" w:hAnsi="Times New Roman" w:cs="Times New Roman"/>
                <w:sz w:val="20"/>
                <w:szCs w:val="20"/>
              </w:rPr>
              <w:t>Lista de verificación de requisitos y alcance firmada.</w:t>
            </w:r>
          </w:p>
        </w:tc>
        <w:tc>
          <w:tcPr>
            <w:tcW w:w="1152" w:type="dxa"/>
          </w:tcPr>
          <w:p w:rsidR="00022EC6" w:rsidRPr="00CB45D2" w:rsidRDefault="00022EC6" w:rsidP="004522D3">
            <w:pPr>
              <w:pStyle w:val="TableParagraph"/>
              <w:ind w:left="110"/>
              <w:rPr>
                <w:rFonts w:ascii="Times New Roman" w:hAnsi="Times New Roman" w:cs="Times New Roman"/>
                <w:sz w:val="20"/>
                <w:szCs w:val="20"/>
              </w:rPr>
            </w:pPr>
            <w:r w:rsidRPr="00CB45D2">
              <w:rPr>
                <w:rFonts w:ascii="Times New Roman" w:hAnsi="Times New Roman" w:cs="Times New Roman"/>
                <w:sz w:val="20"/>
                <w:szCs w:val="20"/>
              </w:rPr>
              <w:t>Documentación completa, coherente y validada.</w:t>
            </w:r>
          </w:p>
        </w:tc>
        <w:tc>
          <w:tcPr>
            <w:tcW w:w="1128" w:type="dxa"/>
          </w:tcPr>
          <w:p w:rsidR="00022EC6" w:rsidRPr="00CB45D2" w:rsidRDefault="00022EC6" w:rsidP="004522D3">
            <w:pPr>
              <w:pStyle w:val="TableParagraph"/>
              <w:ind w:left="110"/>
              <w:rPr>
                <w:rFonts w:ascii="Times New Roman" w:hAnsi="Times New Roman" w:cs="Times New Roman"/>
                <w:sz w:val="20"/>
                <w:szCs w:val="20"/>
              </w:rPr>
            </w:pPr>
            <w:r w:rsidRPr="00CB45D2">
              <w:rPr>
                <w:rFonts w:ascii="Times New Roman" w:hAnsi="Times New Roman" w:cs="Times New Roman"/>
                <w:sz w:val="20"/>
                <w:szCs w:val="20"/>
              </w:rPr>
              <w:t>Al finalizar la fase</w:t>
            </w:r>
          </w:p>
        </w:tc>
        <w:tc>
          <w:tcPr>
            <w:tcW w:w="1231" w:type="dxa"/>
          </w:tcPr>
          <w:p w:rsidR="00022EC6" w:rsidRPr="00CB45D2" w:rsidRDefault="00022EC6" w:rsidP="004522D3">
            <w:pPr>
              <w:pStyle w:val="TableParagraph"/>
              <w:ind w:left="97"/>
              <w:rPr>
                <w:rFonts w:ascii="Times New Roman" w:hAnsi="Times New Roman" w:cs="Times New Roman"/>
                <w:sz w:val="20"/>
                <w:szCs w:val="20"/>
              </w:rPr>
            </w:pPr>
            <w:r w:rsidRPr="00CB45D2">
              <w:rPr>
                <w:rFonts w:ascii="Times New Roman" w:hAnsi="Times New Roman" w:cs="Times New Roman"/>
                <w:sz w:val="20"/>
                <w:szCs w:val="20"/>
              </w:rPr>
              <w:t>Acta de aprobación de requisitos y alcance.</w:t>
            </w:r>
          </w:p>
        </w:tc>
        <w:tc>
          <w:tcPr>
            <w:tcW w:w="1405" w:type="dxa"/>
          </w:tcPr>
          <w:p w:rsidR="00022EC6" w:rsidRPr="00CB45D2" w:rsidRDefault="00022EC6" w:rsidP="004522D3">
            <w:pPr>
              <w:pStyle w:val="TableParagraph"/>
              <w:ind w:left="110"/>
              <w:rPr>
                <w:rFonts w:ascii="Times New Roman" w:hAnsi="Times New Roman" w:cs="Times New Roman"/>
                <w:sz w:val="20"/>
                <w:szCs w:val="20"/>
              </w:rPr>
            </w:pPr>
            <w:r w:rsidRPr="00CB45D2">
              <w:rPr>
                <w:rFonts w:ascii="Times New Roman" w:hAnsi="Times New Roman" w:cs="Times New Roman"/>
                <w:sz w:val="20"/>
                <w:szCs w:val="20"/>
              </w:rPr>
              <w:t>Equipo de análisis, Gerente de Proyecto</w:t>
            </w:r>
            <w:r>
              <w:rPr>
                <w:rFonts w:ascii="Times New Roman" w:hAnsi="Times New Roman" w:cs="Times New Roman"/>
                <w:sz w:val="20"/>
                <w:szCs w:val="20"/>
              </w:rPr>
              <w:t>.</w:t>
            </w:r>
          </w:p>
        </w:tc>
        <w:tc>
          <w:tcPr>
            <w:tcW w:w="30" w:type="dxa"/>
            <w:vMerge/>
            <w:tcBorders>
              <w:top w:val="nil"/>
            </w:tcBorders>
          </w:tcPr>
          <w:p w:rsidR="00022EC6" w:rsidRDefault="00022EC6" w:rsidP="004522D3">
            <w:pPr>
              <w:rPr>
                <w:sz w:val="2"/>
                <w:szCs w:val="2"/>
              </w:rPr>
            </w:pPr>
          </w:p>
        </w:tc>
      </w:tr>
      <w:tr w:rsidR="00022EC6" w:rsidTr="004522D3">
        <w:trPr>
          <w:trHeight w:val="1545"/>
        </w:trPr>
        <w:tc>
          <w:tcPr>
            <w:tcW w:w="74" w:type="dxa"/>
            <w:tcBorders>
              <w:top w:val="nil"/>
              <w:bottom w:val="nil"/>
            </w:tcBorders>
          </w:tcPr>
          <w:p w:rsidR="00022EC6" w:rsidRDefault="00022EC6" w:rsidP="004522D3">
            <w:pPr>
              <w:pStyle w:val="TableParagraph"/>
              <w:rPr>
                <w:rFonts w:ascii="Times New Roman"/>
                <w:sz w:val="18"/>
              </w:rPr>
            </w:pPr>
          </w:p>
        </w:tc>
        <w:tc>
          <w:tcPr>
            <w:tcW w:w="1565" w:type="dxa"/>
          </w:tcPr>
          <w:p w:rsidR="00022EC6" w:rsidRPr="001F322B" w:rsidRDefault="00022EC6" w:rsidP="004522D3">
            <w:pPr>
              <w:pStyle w:val="TableParagraph"/>
              <w:ind w:left="108"/>
              <w:jc w:val="center"/>
              <w:rPr>
                <w:rFonts w:ascii="Times New Roman" w:hAnsi="Times New Roman" w:cs="Times New Roman"/>
                <w:b/>
                <w:bCs/>
                <w:sz w:val="20"/>
                <w:szCs w:val="20"/>
              </w:rPr>
            </w:pPr>
            <w:r w:rsidRPr="001F322B">
              <w:rPr>
                <w:rFonts w:ascii="Times New Roman" w:hAnsi="Times New Roman" w:cs="Times New Roman"/>
                <w:b/>
                <w:bCs/>
                <w:sz w:val="20"/>
                <w:szCs w:val="20"/>
              </w:rPr>
              <w:t xml:space="preserve">Diseño del sistema  </w:t>
            </w:r>
            <w:proofErr w:type="gramStart"/>
            <w:r w:rsidRPr="001F322B">
              <w:rPr>
                <w:rFonts w:ascii="Times New Roman" w:hAnsi="Times New Roman" w:cs="Times New Roman"/>
                <w:b/>
                <w:bCs/>
                <w:sz w:val="20"/>
                <w:szCs w:val="20"/>
              </w:rPr>
              <w:t xml:space="preserve">   (</w:t>
            </w:r>
            <w:proofErr w:type="gramEnd"/>
            <w:r w:rsidRPr="001F322B">
              <w:rPr>
                <w:rFonts w:ascii="Times New Roman" w:hAnsi="Times New Roman" w:cs="Times New Roman"/>
                <w:b/>
                <w:bCs/>
                <w:sz w:val="20"/>
                <w:szCs w:val="20"/>
              </w:rPr>
              <w:t>Sprint 2)</w:t>
            </w:r>
          </w:p>
        </w:tc>
        <w:tc>
          <w:tcPr>
            <w:tcW w:w="1418" w:type="dxa"/>
          </w:tcPr>
          <w:p w:rsidR="00022EC6" w:rsidRPr="00CB45D2" w:rsidRDefault="00022EC6" w:rsidP="004522D3">
            <w:pPr>
              <w:pStyle w:val="TableParagraph"/>
              <w:ind w:left="108" w:right="96"/>
              <w:rPr>
                <w:rFonts w:ascii="Times New Roman" w:hAnsi="Times New Roman" w:cs="Times New Roman"/>
                <w:sz w:val="20"/>
                <w:szCs w:val="20"/>
              </w:rPr>
            </w:pPr>
            <w:r w:rsidRPr="00CB45D2">
              <w:rPr>
                <w:rFonts w:ascii="Times New Roman" w:hAnsi="Times New Roman" w:cs="Times New Roman"/>
                <w:sz w:val="20"/>
                <w:szCs w:val="20"/>
              </w:rPr>
              <w:t>Garantizar que el diseño cumpla los requisitos funcionales y técnicos del sistema.</w:t>
            </w:r>
          </w:p>
        </w:tc>
        <w:tc>
          <w:tcPr>
            <w:tcW w:w="1417" w:type="dxa"/>
          </w:tcPr>
          <w:p w:rsidR="00022EC6" w:rsidRDefault="00022EC6" w:rsidP="004522D3">
            <w:pPr>
              <w:pStyle w:val="TableParagraph"/>
              <w:ind w:left="138"/>
              <w:rPr>
                <w:rFonts w:ascii="Times New Roman" w:hAnsi="Times New Roman" w:cs="Times New Roman"/>
                <w:sz w:val="20"/>
                <w:szCs w:val="20"/>
              </w:rPr>
            </w:pPr>
            <w:r w:rsidRPr="00CB45D2">
              <w:rPr>
                <w:rFonts w:ascii="Times New Roman" w:hAnsi="Times New Roman" w:cs="Times New Roman"/>
                <w:sz w:val="20"/>
                <w:szCs w:val="20"/>
              </w:rPr>
              <w:t>Validación de maquetas con usuarios</w:t>
            </w:r>
            <w:r>
              <w:rPr>
                <w:rFonts w:ascii="Times New Roman" w:hAnsi="Times New Roman" w:cs="Times New Roman"/>
                <w:sz w:val="20"/>
                <w:szCs w:val="20"/>
              </w:rPr>
              <w:t>.</w:t>
            </w:r>
          </w:p>
          <w:p w:rsidR="00022EC6" w:rsidRPr="00CB45D2" w:rsidRDefault="00022EC6" w:rsidP="004522D3">
            <w:pPr>
              <w:pStyle w:val="TableParagraph"/>
              <w:tabs>
                <w:tab w:val="left" w:pos="468"/>
              </w:tabs>
              <w:ind w:left="138"/>
              <w:rPr>
                <w:rFonts w:ascii="Times New Roman" w:hAnsi="Times New Roman" w:cs="Times New Roman"/>
                <w:sz w:val="20"/>
                <w:szCs w:val="20"/>
              </w:rPr>
            </w:pPr>
            <w:r>
              <w:rPr>
                <w:rFonts w:ascii="Times New Roman" w:hAnsi="Times New Roman" w:cs="Times New Roman"/>
                <w:sz w:val="20"/>
                <w:szCs w:val="20"/>
              </w:rPr>
              <w:t>R</w:t>
            </w:r>
            <w:r w:rsidRPr="00CB45D2">
              <w:rPr>
                <w:rFonts w:ascii="Times New Roman" w:hAnsi="Times New Roman" w:cs="Times New Roman"/>
                <w:sz w:val="20"/>
                <w:szCs w:val="20"/>
              </w:rPr>
              <w:t>evisión de arquitectura por pares.</w:t>
            </w:r>
          </w:p>
        </w:tc>
        <w:tc>
          <w:tcPr>
            <w:tcW w:w="1167" w:type="dxa"/>
          </w:tcPr>
          <w:p w:rsidR="00022EC6" w:rsidRPr="00CB45D2" w:rsidRDefault="00022EC6" w:rsidP="004522D3">
            <w:pPr>
              <w:pStyle w:val="TableParagraph"/>
              <w:ind w:left="108" w:right="136"/>
              <w:rPr>
                <w:rFonts w:ascii="Times New Roman" w:hAnsi="Times New Roman" w:cs="Times New Roman"/>
                <w:sz w:val="20"/>
                <w:szCs w:val="20"/>
              </w:rPr>
            </w:pPr>
            <w:r w:rsidRPr="00CB45D2">
              <w:rPr>
                <w:rFonts w:ascii="Times New Roman" w:hAnsi="Times New Roman" w:cs="Times New Roman"/>
                <w:sz w:val="20"/>
                <w:szCs w:val="20"/>
              </w:rPr>
              <w:t xml:space="preserve">Simulación del flujo del sistema, </w:t>
            </w:r>
            <w:proofErr w:type="spellStart"/>
            <w:r w:rsidRPr="00CB45D2">
              <w:rPr>
                <w:rFonts w:ascii="Times New Roman" w:hAnsi="Times New Roman" w:cs="Times New Roman"/>
                <w:sz w:val="20"/>
                <w:szCs w:val="20"/>
              </w:rPr>
              <w:t>checklist</w:t>
            </w:r>
            <w:proofErr w:type="spellEnd"/>
            <w:r>
              <w:rPr>
                <w:rFonts w:ascii="Times New Roman" w:hAnsi="Times New Roman" w:cs="Times New Roman"/>
                <w:sz w:val="20"/>
                <w:szCs w:val="20"/>
              </w:rPr>
              <w:t xml:space="preserve"> </w:t>
            </w:r>
            <w:r w:rsidRPr="00CB45D2">
              <w:rPr>
                <w:rFonts w:ascii="Times New Roman" w:hAnsi="Times New Roman" w:cs="Times New Roman"/>
                <w:sz w:val="20"/>
                <w:szCs w:val="20"/>
              </w:rPr>
              <w:t>de diseño.</w:t>
            </w:r>
          </w:p>
        </w:tc>
        <w:tc>
          <w:tcPr>
            <w:tcW w:w="1152" w:type="dxa"/>
          </w:tcPr>
          <w:p w:rsidR="00022EC6" w:rsidRPr="00CB45D2" w:rsidRDefault="00022EC6" w:rsidP="004522D3">
            <w:pPr>
              <w:pStyle w:val="TableParagraph"/>
              <w:ind w:left="110"/>
              <w:rPr>
                <w:rFonts w:ascii="Times New Roman" w:hAnsi="Times New Roman" w:cs="Times New Roman"/>
                <w:sz w:val="20"/>
                <w:szCs w:val="20"/>
              </w:rPr>
            </w:pPr>
            <w:r w:rsidRPr="00CB45D2">
              <w:rPr>
                <w:rFonts w:ascii="Times New Roman" w:hAnsi="Times New Roman" w:cs="Times New Roman"/>
                <w:sz w:val="20"/>
                <w:szCs w:val="20"/>
              </w:rPr>
              <w:t xml:space="preserve">Diseño aprobado por </w:t>
            </w:r>
            <w:proofErr w:type="spellStart"/>
            <w:r w:rsidRPr="00CB45D2">
              <w:rPr>
                <w:rFonts w:ascii="Times New Roman" w:hAnsi="Times New Roman" w:cs="Times New Roman"/>
                <w:sz w:val="20"/>
                <w:szCs w:val="20"/>
              </w:rPr>
              <w:t>stakeholders</w:t>
            </w:r>
            <w:proofErr w:type="spellEnd"/>
            <w:r w:rsidRPr="00CB45D2">
              <w:rPr>
                <w:rFonts w:ascii="Times New Roman" w:hAnsi="Times New Roman" w:cs="Times New Roman"/>
                <w:sz w:val="20"/>
                <w:szCs w:val="20"/>
              </w:rPr>
              <w:t xml:space="preserve"> y sin observaciones críticas.</w:t>
            </w:r>
          </w:p>
        </w:tc>
        <w:tc>
          <w:tcPr>
            <w:tcW w:w="1128" w:type="dxa"/>
          </w:tcPr>
          <w:p w:rsidR="00022EC6" w:rsidRPr="00CB45D2" w:rsidRDefault="00022EC6" w:rsidP="004522D3">
            <w:pPr>
              <w:pStyle w:val="TableParagraph"/>
              <w:ind w:left="110"/>
              <w:rPr>
                <w:rFonts w:ascii="Times New Roman" w:hAnsi="Times New Roman" w:cs="Times New Roman"/>
                <w:sz w:val="20"/>
                <w:szCs w:val="20"/>
              </w:rPr>
            </w:pPr>
            <w:r w:rsidRPr="00CB45D2">
              <w:rPr>
                <w:rFonts w:ascii="Times New Roman" w:hAnsi="Times New Roman" w:cs="Times New Roman"/>
                <w:sz w:val="20"/>
                <w:szCs w:val="20"/>
              </w:rPr>
              <w:t>Cada iteración de diseño</w:t>
            </w:r>
          </w:p>
        </w:tc>
        <w:tc>
          <w:tcPr>
            <w:tcW w:w="1231" w:type="dxa"/>
          </w:tcPr>
          <w:p w:rsidR="00022EC6" w:rsidRPr="00CB45D2" w:rsidRDefault="00022EC6" w:rsidP="004522D3">
            <w:pPr>
              <w:pStyle w:val="TableParagraph"/>
              <w:ind w:left="97"/>
              <w:rPr>
                <w:rFonts w:ascii="Times New Roman" w:hAnsi="Times New Roman" w:cs="Times New Roman"/>
                <w:sz w:val="20"/>
                <w:szCs w:val="20"/>
              </w:rPr>
            </w:pPr>
            <w:r w:rsidRPr="00CB45D2">
              <w:rPr>
                <w:rFonts w:ascii="Times New Roman" w:hAnsi="Times New Roman" w:cs="Times New Roman"/>
                <w:sz w:val="20"/>
                <w:szCs w:val="20"/>
              </w:rPr>
              <w:t>Informe de validación de diseño.</w:t>
            </w:r>
          </w:p>
        </w:tc>
        <w:tc>
          <w:tcPr>
            <w:tcW w:w="1405" w:type="dxa"/>
          </w:tcPr>
          <w:p w:rsidR="00022EC6" w:rsidRPr="00CB45D2" w:rsidRDefault="00022EC6" w:rsidP="004522D3">
            <w:pPr>
              <w:pStyle w:val="TableParagraph"/>
              <w:ind w:left="110"/>
              <w:rPr>
                <w:rFonts w:ascii="Times New Roman" w:hAnsi="Times New Roman" w:cs="Times New Roman"/>
                <w:sz w:val="20"/>
                <w:szCs w:val="20"/>
              </w:rPr>
            </w:pPr>
            <w:r w:rsidRPr="00CB45D2">
              <w:rPr>
                <w:rFonts w:ascii="Times New Roman" w:hAnsi="Times New Roman" w:cs="Times New Roman"/>
                <w:sz w:val="20"/>
                <w:szCs w:val="20"/>
              </w:rPr>
              <w:t xml:space="preserve">Diseñadores, Analistas, </w:t>
            </w:r>
            <w:proofErr w:type="spellStart"/>
            <w:r w:rsidRPr="00CB45D2">
              <w:rPr>
                <w:rFonts w:ascii="Times New Roman" w:hAnsi="Times New Roman" w:cs="Times New Roman"/>
                <w:sz w:val="20"/>
                <w:szCs w:val="20"/>
              </w:rPr>
              <w:t>Stakeholders</w:t>
            </w:r>
            <w:proofErr w:type="spellEnd"/>
          </w:p>
        </w:tc>
        <w:tc>
          <w:tcPr>
            <w:tcW w:w="30" w:type="dxa"/>
            <w:vMerge/>
            <w:tcBorders>
              <w:top w:val="nil"/>
            </w:tcBorders>
          </w:tcPr>
          <w:p w:rsidR="00022EC6" w:rsidRDefault="00022EC6" w:rsidP="004522D3">
            <w:pPr>
              <w:rPr>
                <w:sz w:val="2"/>
                <w:szCs w:val="2"/>
              </w:rPr>
            </w:pPr>
          </w:p>
        </w:tc>
      </w:tr>
      <w:tr w:rsidR="00022EC6" w:rsidRPr="00A235F2" w:rsidTr="004522D3">
        <w:trPr>
          <w:trHeight w:val="1625"/>
        </w:trPr>
        <w:tc>
          <w:tcPr>
            <w:tcW w:w="74" w:type="dxa"/>
            <w:tcBorders>
              <w:top w:val="nil"/>
              <w:bottom w:val="nil"/>
            </w:tcBorders>
          </w:tcPr>
          <w:p w:rsidR="00022EC6" w:rsidRPr="00A235F2" w:rsidRDefault="00022EC6" w:rsidP="004522D3">
            <w:pPr>
              <w:pStyle w:val="TableParagraph"/>
              <w:rPr>
                <w:rFonts w:ascii="Times New Roman" w:hAnsi="Times New Roman" w:cs="Times New Roman"/>
                <w:sz w:val="18"/>
              </w:rPr>
            </w:pPr>
          </w:p>
        </w:tc>
        <w:tc>
          <w:tcPr>
            <w:tcW w:w="1565" w:type="dxa"/>
          </w:tcPr>
          <w:p w:rsidR="00022EC6" w:rsidRPr="001F322B" w:rsidRDefault="00022EC6" w:rsidP="004522D3">
            <w:pPr>
              <w:pStyle w:val="TableParagraph"/>
              <w:jc w:val="center"/>
              <w:rPr>
                <w:rFonts w:ascii="Times New Roman" w:hAnsi="Times New Roman" w:cs="Times New Roman"/>
                <w:b/>
                <w:bCs/>
                <w:sz w:val="20"/>
              </w:rPr>
            </w:pPr>
            <w:r w:rsidRPr="001F322B">
              <w:rPr>
                <w:rFonts w:ascii="Times New Roman" w:hAnsi="Times New Roman" w:cs="Times New Roman"/>
                <w:b/>
                <w:bCs/>
                <w:sz w:val="20"/>
                <w:szCs w:val="20"/>
                <w:lang w:val="es-PE"/>
              </w:rPr>
              <w:t>Desarrollo e integración (Sprint 3-4)</w:t>
            </w:r>
          </w:p>
        </w:tc>
        <w:tc>
          <w:tcPr>
            <w:tcW w:w="1418" w:type="dxa"/>
          </w:tcPr>
          <w:p w:rsidR="00022EC6" w:rsidRPr="001F322B" w:rsidRDefault="00022EC6" w:rsidP="004522D3">
            <w:pPr>
              <w:pStyle w:val="TableParagraph"/>
              <w:ind w:left="108" w:right="104"/>
              <w:rPr>
                <w:rFonts w:ascii="Times New Roman" w:hAnsi="Times New Roman" w:cs="Times New Roman"/>
                <w:sz w:val="20"/>
                <w:szCs w:val="20"/>
              </w:rPr>
            </w:pPr>
            <w:r w:rsidRPr="001F322B">
              <w:rPr>
                <w:rFonts w:ascii="Times New Roman" w:hAnsi="Times New Roman" w:cs="Times New Roman"/>
                <w:sz w:val="20"/>
                <w:szCs w:val="20"/>
                <w:lang w:val="es-PE"/>
              </w:rPr>
              <w:t>Asegurar que el código cumple los requisitos, es mantenible y está libre de errores graves.</w:t>
            </w:r>
          </w:p>
        </w:tc>
        <w:tc>
          <w:tcPr>
            <w:tcW w:w="1417" w:type="dxa"/>
          </w:tcPr>
          <w:p w:rsidR="00022EC6" w:rsidRPr="001F322B" w:rsidRDefault="00022EC6" w:rsidP="004522D3">
            <w:pPr>
              <w:pStyle w:val="TableParagraph"/>
              <w:ind w:left="108" w:right="73"/>
              <w:rPr>
                <w:rFonts w:ascii="Times New Roman" w:hAnsi="Times New Roman" w:cs="Times New Roman"/>
                <w:sz w:val="20"/>
                <w:szCs w:val="20"/>
              </w:rPr>
            </w:pPr>
            <w:r w:rsidRPr="001F322B">
              <w:rPr>
                <w:rFonts w:ascii="Times New Roman" w:hAnsi="Times New Roman" w:cs="Times New Roman"/>
                <w:sz w:val="20"/>
                <w:szCs w:val="20"/>
                <w:lang w:val="es-PE"/>
              </w:rPr>
              <w:t>Revisión de código, pruebas automatizadas, integración continua.</w:t>
            </w:r>
          </w:p>
        </w:tc>
        <w:tc>
          <w:tcPr>
            <w:tcW w:w="1167" w:type="dxa"/>
          </w:tcPr>
          <w:p w:rsidR="00022EC6" w:rsidRPr="001F322B" w:rsidRDefault="00022EC6" w:rsidP="004522D3">
            <w:pPr>
              <w:pStyle w:val="TableParagraph"/>
              <w:ind w:left="108" w:right="19"/>
              <w:rPr>
                <w:rFonts w:ascii="Times New Roman" w:hAnsi="Times New Roman" w:cs="Times New Roman"/>
                <w:sz w:val="20"/>
                <w:szCs w:val="20"/>
              </w:rPr>
            </w:pPr>
            <w:r w:rsidRPr="001F322B">
              <w:rPr>
                <w:rFonts w:ascii="Times New Roman" w:hAnsi="Times New Roman" w:cs="Times New Roman"/>
                <w:sz w:val="20"/>
                <w:szCs w:val="20"/>
                <w:lang w:val="es-PE"/>
              </w:rPr>
              <w:t>Pruebas unitarias, integración y cobertura de código.</w:t>
            </w:r>
          </w:p>
        </w:tc>
        <w:tc>
          <w:tcPr>
            <w:tcW w:w="1152" w:type="dxa"/>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Código funcional, probado, documentado y versionado.</w:t>
            </w:r>
          </w:p>
        </w:tc>
        <w:tc>
          <w:tcPr>
            <w:tcW w:w="1128" w:type="dxa"/>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Al finalizar cada módulo</w:t>
            </w:r>
          </w:p>
        </w:tc>
        <w:tc>
          <w:tcPr>
            <w:tcW w:w="1231" w:type="dxa"/>
          </w:tcPr>
          <w:p w:rsidR="00022EC6" w:rsidRPr="001F322B" w:rsidRDefault="00022EC6" w:rsidP="004522D3">
            <w:pPr>
              <w:pStyle w:val="TableParagraph"/>
              <w:ind w:left="110" w:right="158"/>
              <w:rPr>
                <w:rFonts w:ascii="Times New Roman" w:hAnsi="Times New Roman" w:cs="Times New Roman"/>
                <w:sz w:val="20"/>
                <w:szCs w:val="20"/>
              </w:rPr>
            </w:pPr>
            <w:r w:rsidRPr="001F322B">
              <w:rPr>
                <w:rFonts w:ascii="Times New Roman" w:hAnsi="Times New Roman" w:cs="Times New Roman"/>
                <w:sz w:val="20"/>
                <w:szCs w:val="20"/>
                <w:lang w:val="es-PE"/>
              </w:rPr>
              <w:t>Reporte de pruebas unitarias y de integración.</w:t>
            </w:r>
          </w:p>
        </w:tc>
        <w:tc>
          <w:tcPr>
            <w:tcW w:w="1405" w:type="dxa"/>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Desarrolladores</w:t>
            </w:r>
            <w:r>
              <w:rPr>
                <w:rFonts w:ascii="Times New Roman" w:hAnsi="Times New Roman" w:cs="Times New Roman"/>
                <w:sz w:val="20"/>
                <w:szCs w:val="20"/>
                <w:lang w:val="es-PE"/>
              </w:rPr>
              <w:t xml:space="preserve">, </w:t>
            </w:r>
            <w:r w:rsidRPr="001F322B">
              <w:rPr>
                <w:rFonts w:ascii="Times New Roman" w:hAnsi="Times New Roman" w:cs="Times New Roman"/>
                <w:sz w:val="20"/>
                <w:szCs w:val="20"/>
                <w:lang w:val="es-PE"/>
              </w:rPr>
              <w:t>QA, Líder técnico</w:t>
            </w:r>
          </w:p>
        </w:tc>
        <w:tc>
          <w:tcPr>
            <w:tcW w:w="30" w:type="dxa"/>
            <w:vMerge/>
            <w:tcBorders>
              <w:top w:val="nil"/>
            </w:tcBorders>
          </w:tcPr>
          <w:p w:rsidR="00022EC6" w:rsidRPr="00A235F2" w:rsidRDefault="00022EC6" w:rsidP="004522D3">
            <w:pPr>
              <w:rPr>
                <w:rFonts w:ascii="Times New Roman" w:hAnsi="Times New Roman" w:cs="Times New Roman"/>
                <w:sz w:val="2"/>
                <w:szCs w:val="2"/>
              </w:rPr>
            </w:pPr>
          </w:p>
        </w:tc>
      </w:tr>
      <w:tr w:rsidR="00022EC6" w:rsidRPr="00A235F2" w:rsidTr="004522D3">
        <w:trPr>
          <w:trHeight w:val="1691"/>
        </w:trPr>
        <w:tc>
          <w:tcPr>
            <w:tcW w:w="74" w:type="dxa"/>
            <w:tcBorders>
              <w:top w:val="nil"/>
            </w:tcBorders>
          </w:tcPr>
          <w:p w:rsidR="00022EC6" w:rsidRPr="00A235F2" w:rsidRDefault="00022EC6" w:rsidP="004522D3">
            <w:pPr>
              <w:pStyle w:val="TableParagraph"/>
              <w:rPr>
                <w:rFonts w:ascii="Times New Roman" w:hAnsi="Times New Roman" w:cs="Times New Roman"/>
                <w:sz w:val="18"/>
              </w:rPr>
            </w:pPr>
          </w:p>
        </w:tc>
        <w:tc>
          <w:tcPr>
            <w:tcW w:w="1565" w:type="dxa"/>
            <w:tcBorders>
              <w:bottom w:val="single" w:sz="8" w:space="0" w:color="000000"/>
            </w:tcBorders>
          </w:tcPr>
          <w:p w:rsidR="00022EC6" w:rsidRDefault="00022EC6" w:rsidP="004522D3">
            <w:pPr>
              <w:pStyle w:val="TableParagraph"/>
              <w:jc w:val="center"/>
              <w:rPr>
                <w:rFonts w:ascii="Times New Roman" w:hAnsi="Times New Roman" w:cs="Times New Roman"/>
                <w:b/>
                <w:bCs/>
                <w:sz w:val="20"/>
                <w:szCs w:val="20"/>
                <w:lang w:val="es-PE"/>
              </w:rPr>
            </w:pPr>
            <w:r w:rsidRPr="001F322B">
              <w:rPr>
                <w:rFonts w:ascii="Times New Roman" w:hAnsi="Times New Roman" w:cs="Times New Roman"/>
                <w:b/>
                <w:bCs/>
                <w:sz w:val="20"/>
                <w:szCs w:val="20"/>
                <w:lang w:val="es-PE"/>
              </w:rPr>
              <w:t>Pruebas</w:t>
            </w:r>
          </w:p>
          <w:p w:rsidR="00022EC6" w:rsidRPr="001F322B" w:rsidRDefault="00022EC6" w:rsidP="004522D3">
            <w:pPr>
              <w:pStyle w:val="TableParagraph"/>
              <w:jc w:val="center"/>
              <w:rPr>
                <w:rFonts w:ascii="Times New Roman" w:hAnsi="Times New Roman" w:cs="Times New Roman"/>
                <w:b/>
                <w:bCs/>
                <w:sz w:val="20"/>
                <w:szCs w:val="20"/>
              </w:rPr>
            </w:pPr>
            <w:r w:rsidRPr="001F322B">
              <w:rPr>
                <w:rFonts w:ascii="Times New Roman" w:hAnsi="Times New Roman" w:cs="Times New Roman"/>
                <w:b/>
                <w:bCs/>
                <w:sz w:val="20"/>
                <w:szCs w:val="20"/>
                <w:lang w:val="es-PE"/>
              </w:rPr>
              <w:t>(Sprint 5)</w:t>
            </w:r>
          </w:p>
        </w:tc>
        <w:tc>
          <w:tcPr>
            <w:tcW w:w="1418" w:type="dxa"/>
            <w:tcBorders>
              <w:bottom w:val="single" w:sz="8" w:space="0" w:color="000000"/>
            </w:tcBorders>
          </w:tcPr>
          <w:p w:rsidR="00022EC6" w:rsidRPr="001F322B" w:rsidRDefault="00022EC6" w:rsidP="004522D3">
            <w:pPr>
              <w:pStyle w:val="TableParagraph"/>
              <w:ind w:left="108" w:right="96"/>
              <w:rPr>
                <w:rFonts w:ascii="Times New Roman" w:hAnsi="Times New Roman" w:cs="Times New Roman"/>
                <w:sz w:val="20"/>
                <w:szCs w:val="20"/>
              </w:rPr>
            </w:pPr>
            <w:r w:rsidRPr="001F322B">
              <w:rPr>
                <w:rFonts w:ascii="Times New Roman" w:hAnsi="Times New Roman" w:cs="Times New Roman"/>
                <w:sz w:val="20"/>
                <w:szCs w:val="20"/>
                <w:lang w:val="es-PE"/>
              </w:rPr>
              <w:t>Verificar que el sistema funciona correctamente y sin errores antes del despliegue.</w:t>
            </w:r>
          </w:p>
        </w:tc>
        <w:tc>
          <w:tcPr>
            <w:tcW w:w="1417" w:type="dxa"/>
            <w:tcBorders>
              <w:bottom w:val="single" w:sz="8" w:space="0" w:color="000000"/>
            </w:tcBorders>
          </w:tcPr>
          <w:p w:rsidR="00022EC6" w:rsidRPr="001F322B" w:rsidRDefault="00022EC6" w:rsidP="004522D3">
            <w:pPr>
              <w:pStyle w:val="TableParagraph"/>
              <w:ind w:left="108" w:right="73"/>
              <w:rPr>
                <w:rFonts w:ascii="Times New Roman" w:hAnsi="Times New Roman" w:cs="Times New Roman"/>
                <w:sz w:val="20"/>
                <w:szCs w:val="20"/>
              </w:rPr>
            </w:pPr>
            <w:r w:rsidRPr="001F322B">
              <w:rPr>
                <w:rFonts w:ascii="Times New Roman" w:hAnsi="Times New Roman" w:cs="Times New Roman"/>
                <w:sz w:val="20"/>
                <w:szCs w:val="20"/>
                <w:lang w:val="es-PE"/>
              </w:rPr>
              <w:t>Ejecución de pruebas QA, test de regresión, documentación de errores.</w:t>
            </w:r>
          </w:p>
        </w:tc>
        <w:tc>
          <w:tcPr>
            <w:tcW w:w="1167" w:type="dxa"/>
            <w:tcBorders>
              <w:bottom w:val="single" w:sz="8" w:space="0" w:color="000000"/>
            </w:tcBorders>
          </w:tcPr>
          <w:p w:rsidR="00022EC6" w:rsidRPr="001F322B" w:rsidRDefault="00022EC6" w:rsidP="004522D3">
            <w:pPr>
              <w:pStyle w:val="TableParagraph"/>
              <w:spacing w:after="240"/>
              <w:ind w:left="108" w:right="19"/>
              <w:rPr>
                <w:rFonts w:ascii="Times New Roman" w:hAnsi="Times New Roman" w:cs="Times New Roman"/>
                <w:sz w:val="20"/>
                <w:szCs w:val="20"/>
              </w:rPr>
            </w:pPr>
            <w:r w:rsidRPr="001F322B">
              <w:rPr>
                <w:rFonts w:ascii="Times New Roman" w:hAnsi="Times New Roman" w:cs="Times New Roman"/>
                <w:sz w:val="20"/>
                <w:szCs w:val="20"/>
                <w:lang w:val="es-PE"/>
              </w:rPr>
              <w:t>Plan de pruebas, evidencia de ejecución y corrección.</w:t>
            </w:r>
          </w:p>
        </w:tc>
        <w:tc>
          <w:tcPr>
            <w:tcW w:w="1152" w:type="dxa"/>
            <w:tcBorders>
              <w:bottom w:val="single" w:sz="8" w:space="0" w:color="000000"/>
            </w:tcBorders>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Sistema estable y conforme a los requerimientos funcionales.</w:t>
            </w:r>
          </w:p>
        </w:tc>
        <w:tc>
          <w:tcPr>
            <w:tcW w:w="1128" w:type="dxa"/>
            <w:tcBorders>
              <w:bottom w:val="single" w:sz="8" w:space="0" w:color="000000"/>
            </w:tcBorders>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En cada ejecución de pruebas</w:t>
            </w:r>
          </w:p>
        </w:tc>
        <w:tc>
          <w:tcPr>
            <w:tcW w:w="1231" w:type="dxa"/>
            <w:tcBorders>
              <w:bottom w:val="single" w:sz="8" w:space="0" w:color="000000"/>
            </w:tcBorders>
          </w:tcPr>
          <w:p w:rsidR="00022EC6" w:rsidRPr="001F322B" w:rsidRDefault="00022EC6" w:rsidP="004522D3">
            <w:pPr>
              <w:pStyle w:val="TableParagraph"/>
              <w:ind w:left="110" w:right="158"/>
              <w:rPr>
                <w:rFonts w:ascii="Times New Roman" w:hAnsi="Times New Roman" w:cs="Times New Roman"/>
                <w:sz w:val="20"/>
                <w:szCs w:val="20"/>
              </w:rPr>
            </w:pPr>
            <w:r w:rsidRPr="001F322B">
              <w:rPr>
                <w:rFonts w:ascii="Times New Roman" w:hAnsi="Times New Roman" w:cs="Times New Roman"/>
                <w:sz w:val="20"/>
                <w:szCs w:val="20"/>
                <w:lang w:val="es-PE"/>
              </w:rPr>
              <w:t xml:space="preserve">Informe QA, </w:t>
            </w:r>
            <w:proofErr w:type="spellStart"/>
            <w:r w:rsidRPr="001F322B">
              <w:rPr>
                <w:rFonts w:ascii="Times New Roman" w:hAnsi="Times New Roman" w:cs="Times New Roman"/>
                <w:sz w:val="20"/>
                <w:szCs w:val="20"/>
                <w:lang w:val="es-PE"/>
              </w:rPr>
              <w:t>checklist</w:t>
            </w:r>
            <w:proofErr w:type="spellEnd"/>
            <w:r w:rsidRPr="001F322B">
              <w:rPr>
                <w:rFonts w:ascii="Times New Roman" w:hAnsi="Times New Roman" w:cs="Times New Roman"/>
                <w:sz w:val="20"/>
                <w:szCs w:val="20"/>
                <w:lang w:val="es-PE"/>
              </w:rPr>
              <w:t xml:space="preserve"> de pruebas superadas.</w:t>
            </w:r>
          </w:p>
        </w:tc>
        <w:tc>
          <w:tcPr>
            <w:tcW w:w="1405" w:type="dxa"/>
            <w:tcBorders>
              <w:bottom w:val="single" w:sz="8" w:space="0" w:color="000000"/>
            </w:tcBorders>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 xml:space="preserve">Equipo QA, </w:t>
            </w:r>
            <w:proofErr w:type="spellStart"/>
            <w:r w:rsidRPr="001F322B">
              <w:rPr>
                <w:rFonts w:ascii="Times New Roman" w:hAnsi="Times New Roman" w:cs="Times New Roman"/>
                <w:sz w:val="20"/>
                <w:szCs w:val="20"/>
                <w:lang w:val="es-PE"/>
              </w:rPr>
              <w:t>Stakeholders</w:t>
            </w:r>
            <w:proofErr w:type="spellEnd"/>
            <w:r w:rsidRPr="001F322B">
              <w:rPr>
                <w:rFonts w:ascii="Times New Roman" w:hAnsi="Times New Roman" w:cs="Times New Roman"/>
                <w:sz w:val="20"/>
                <w:szCs w:val="20"/>
                <w:lang w:val="es-PE"/>
              </w:rPr>
              <w:t>, Gerente de Proyecto</w:t>
            </w:r>
          </w:p>
        </w:tc>
        <w:tc>
          <w:tcPr>
            <w:tcW w:w="30" w:type="dxa"/>
            <w:vMerge/>
            <w:tcBorders>
              <w:top w:val="nil"/>
            </w:tcBorders>
          </w:tcPr>
          <w:p w:rsidR="00022EC6" w:rsidRPr="00A235F2" w:rsidRDefault="00022EC6" w:rsidP="004522D3">
            <w:pPr>
              <w:rPr>
                <w:rFonts w:ascii="Times New Roman" w:hAnsi="Times New Roman" w:cs="Times New Roman"/>
                <w:sz w:val="2"/>
                <w:szCs w:val="2"/>
              </w:rPr>
            </w:pPr>
          </w:p>
        </w:tc>
      </w:tr>
    </w:tbl>
    <w:p w:rsidR="00022EC6" w:rsidRPr="00A235F2" w:rsidRDefault="00022EC6" w:rsidP="00022EC6">
      <w:pPr>
        <w:rPr>
          <w:rFonts w:ascii="Times New Roman" w:hAnsi="Times New Roman" w:cs="Times New Roman"/>
          <w:sz w:val="2"/>
          <w:szCs w:val="2"/>
        </w:rPr>
        <w:sectPr w:rsidR="00022EC6" w:rsidRPr="00A235F2" w:rsidSect="00D210B6">
          <w:pgSz w:w="11910" w:h="16840"/>
          <w:pgMar w:top="1380" w:right="1134" w:bottom="1134" w:left="1134" w:header="720" w:footer="720" w:gutter="0"/>
          <w:cols w:space="720"/>
        </w:sectPr>
      </w:pPr>
    </w:p>
    <w:tbl>
      <w:tblPr>
        <w:tblStyle w:val="TableNormal"/>
        <w:tblW w:w="1058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
        <w:gridCol w:w="1565"/>
        <w:gridCol w:w="1418"/>
        <w:gridCol w:w="1622"/>
        <w:gridCol w:w="1275"/>
        <w:gridCol w:w="1134"/>
        <w:gridCol w:w="1134"/>
        <w:gridCol w:w="930"/>
        <w:gridCol w:w="1405"/>
        <w:gridCol w:w="30"/>
      </w:tblGrid>
      <w:tr w:rsidR="00022EC6" w:rsidRPr="00A235F2" w:rsidTr="004522D3">
        <w:trPr>
          <w:trHeight w:val="3208"/>
        </w:trPr>
        <w:tc>
          <w:tcPr>
            <w:tcW w:w="74" w:type="dxa"/>
          </w:tcPr>
          <w:p w:rsidR="00022EC6" w:rsidRPr="00A235F2" w:rsidRDefault="00022EC6" w:rsidP="004522D3">
            <w:pPr>
              <w:pStyle w:val="TableParagraph"/>
              <w:rPr>
                <w:rFonts w:ascii="Times New Roman" w:hAnsi="Times New Roman" w:cs="Times New Roman"/>
                <w:sz w:val="18"/>
              </w:rPr>
            </w:pPr>
          </w:p>
        </w:tc>
        <w:tc>
          <w:tcPr>
            <w:tcW w:w="1565" w:type="dxa"/>
            <w:tcBorders>
              <w:top w:val="single" w:sz="8" w:space="0" w:color="000000"/>
              <w:bottom w:val="single" w:sz="8" w:space="0" w:color="000000"/>
            </w:tcBorders>
          </w:tcPr>
          <w:p w:rsidR="00022EC6" w:rsidRPr="001F322B" w:rsidRDefault="00022EC6" w:rsidP="004522D3">
            <w:pPr>
              <w:pStyle w:val="TableParagraph"/>
              <w:ind w:left="291" w:right="63"/>
              <w:jc w:val="center"/>
              <w:rPr>
                <w:rFonts w:ascii="Times New Roman" w:hAnsi="Times New Roman" w:cs="Times New Roman"/>
                <w:b/>
                <w:bCs/>
                <w:sz w:val="20"/>
                <w:szCs w:val="20"/>
              </w:rPr>
            </w:pPr>
            <w:r w:rsidRPr="001F322B">
              <w:rPr>
                <w:rFonts w:ascii="Times New Roman" w:hAnsi="Times New Roman" w:cs="Times New Roman"/>
                <w:b/>
                <w:bCs/>
                <w:sz w:val="20"/>
                <w:szCs w:val="20"/>
                <w:lang w:val="es-PE"/>
              </w:rPr>
              <w:t>Implementación y despliegue (Sprint 6)</w:t>
            </w:r>
          </w:p>
        </w:tc>
        <w:tc>
          <w:tcPr>
            <w:tcW w:w="1418" w:type="dxa"/>
            <w:tcBorders>
              <w:top w:val="single" w:sz="8" w:space="0" w:color="000000"/>
              <w:bottom w:val="single" w:sz="8" w:space="0" w:color="000000"/>
            </w:tcBorders>
          </w:tcPr>
          <w:p w:rsidR="00022EC6" w:rsidRPr="001F322B" w:rsidRDefault="00022EC6" w:rsidP="004522D3">
            <w:pPr>
              <w:pStyle w:val="TableParagraph"/>
              <w:ind w:left="108" w:right="96"/>
              <w:rPr>
                <w:rFonts w:ascii="Times New Roman" w:hAnsi="Times New Roman" w:cs="Times New Roman"/>
                <w:sz w:val="20"/>
                <w:szCs w:val="20"/>
              </w:rPr>
            </w:pPr>
            <w:r w:rsidRPr="001F322B">
              <w:rPr>
                <w:rFonts w:ascii="Times New Roman" w:hAnsi="Times New Roman" w:cs="Times New Roman"/>
                <w:sz w:val="20"/>
                <w:szCs w:val="20"/>
                <w:lang w:val="es-PE"/>
              </w:rPr>
              <w:t>Asegurar que la solución se despliegue correctamente, con capacitación y documentación clara.</w:t>
            </w:r>
          </w:p>
        </w:tc>
        <w:tc>
          <w:tcPr>
            <w:tcW w:w="1622" w:type="dxa"/>
            <w:tcBorders>
              <w:top w:val="single" w:sz="8" w:space="0" w:color="000000"/>
              <w:bottom w:val="single" w:sz="8" w:space="0" w:color="000000"/>
            </w:tcBorders>
          </w:tcPr>
          <w:p w:rsidR="00022EC6" w:rsidRPr="001F322B" w:rsidRDefault="00022EC6" w:rsidP="004522D3">
            <w:pPr>
              <w:pStyle w:val="TableParagraph"/>
              <w:ind w:left="108" w:right="485"/>
              <w:rPr>
                <w:rFonts w:ascii="Times New Roman" w:hAnsi="Times New Roman" w:cs="Times New Roman"/>
                <w:sz w:val="20"/>
                <w:szCs w:val="20"/>
              </w:rPr>
            </w:pPr>
            <w:r w:rsidRPr="001F322B">
              <w:rPr>
                <w:rFonts w:ascii="Times New Roman" w:hAnsi="Times New Roman" w:cs="Times New Roman"/>
                <w:sz w:val="20"/>
                <w:szCs w:val="20"/>
                <w:lang w:val="es-PE"/>
              </w:rPr>
              <w:t>Verificación de ambiente de producción, validación de despliegue, revisión de manuales.</w:t>
            </w:r>
          </w:p>
        </w:tc>
        <w:tc>
          <w:tcPr>
            <w:tcW w:w="1275" w:type="dxa"/>
            <w:tcBorders>
              <w:top w:val="single" w:sz="8" w:space="0" w:color="000000"/>
              <w:bottom w:val="single" w:sz="8" w:space="0" w:color="000000"/>
            </w:tcBorders>
          </w:tcPr>
          <w:p w:rsidR="00022EC6" w:rsidRPr="001F322B" w:rsidRDefault="00022EC6" w:rsidP="004522D3">
            <w:pPr>
              <w:pStyle w:val="TableParagraph"/>
              <w:ind w:left="108" w:right="171"/>
              <w:rPr>
                <w:rFonts w:ascii="Times New Roman" w:hAnsi="Times New Roman" w:cs="Times New Roman"/>
                <w:sz w:val="20"/>
                <w:szCs w:val="20"/>
              </w:rPr>
            </w:pPr>
            <w:r w:rsidRPr="001F322B">
              <w:rPr>
                <w:rFonts w:ascii="Times New Roman" w:hAnsi="Times New Roman" w:cs="Times New Roman"/>
                <w:sz w:val="20"/>
                <w:szCs w:val="20"/>
                <w:lang w:val="es-PE"/>
              </w:rPr>
              <w:t xml:space="preserve">Test </w:t>
            </w:r>
            <w:proofErr w:type="spellStart"/>
            <w:r w:rsidRPr="001F322B">
              <w:rPr>
                <w:rFonts w:ascii="Times New Roman" w:hAnsi="Times New Roman" w:cs="Times New Roman"/>
                <w:sz w:val="20"/>
                <w:szCs w:val="20"/>
                <w:lang w:val="es-PE"/>
              </w:rPr>
              <w:t>post-despliegue</w:t>
            </w:r>
            <w:proofErr w:type="spellEnd"/>
            <w:r w:rsidRPr="001F322B">
              <w:rPr>
                <w:rFonts w:ascii="Times New Roman" w:hAnsi="Times New Roman" w:cs="Times New Roman"/>
                <w:sz w:val="20"/>
                <w:szCs w:val="20"/>
                <w:lang w:val="es-PE"/>
              </w:rPr>
              <w:t>, encuesta de satisfacción en capacitación.</w:t>
            </w:r>
          </w:p>
        </w:tc>
        <w:tc>
          <w:tcPr>
            <w:tcW w:w="1134" w:type="dxa"/>
            <w:tcBorders>
              <w:top w:val="single" w:sz="8" w:space="0" w:color="000000"/>
              <w:bottom w:val="single" w:sz="8" w:space="0" w:color="000000"/>
            </w:tcBorders>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Sistema operativo sin fallos, usuarios capacitados.</w:t>
            </w:r>
          </w:p>
        </w:tc>
        <w:tc>
          <w:tcPr>
            <w:tcW w:w="1134" w:type="dxa"/>
            <w:tcBorders>
              <w:top w:val="single" w:sz="8" w:space="0" w:color="000000"/>
              <w:bottom w:val="single" w:sz="8" w:space="0" w:color="000000"/>
            </w:tcBorders>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Al concluir la fase</w:t>
            </w:r>
          </w:p>
        </w:tc>
        <w:tc>
          <w:tcPr>
            <w:tcW w:w="930" w:type="dxa"/>
            <w:tcBorders>
              <w:top w:val="single" w:sz="8" w:space="0" w:color="000000"/>
              <w:bottom w:val="single" w:sz="8" w:space="0" w:color="000000"/>
            </w:tcBorders>
          </w:tcPr>
          <w:p w:rsidR="00022EC6" w:rsidRPr="001F322B" w:rsidRDefault="00022EC6" w:rsidP="004522D3">
            <w:pPr>
              <w:pStyle w:val="TableParagraph"/>
              <w:ind w:left="110" w:right="158"/>
              <w:rPr>
                <w:rFonts w:ascii="Times New Roman" w:hAnsi="Times New Roman" w:cs="Times New Roman"/>
                <w:sz w:val="20"/>
                <w:szCs w:val="20"/>
              </w:rPr>
            </w:pPr>
            <w:r w:rsidRPr="001F322B">
              <w:rPr>
                <w:rFonts w:ascii="Times New Roman" w:hAnsi="Times New Roman" w:cs="Times New Roman"/>
                <w:sz w:val="20"/>
                <w:szCs w:val="20"/>
                <w:lang w:val="es-PE"/>
              </w:rPr>
              <w:t>Acta de conformidad de despliegue.</w:t>
            </w:r>
          </w:p>
        </w:tc>
        <w:tc>
          <w:tcPr>
            <w:tcW w:w="1405" w:type="dxa"/>
            <w:tcBorders>
              <w:top w:val="single" w:sz="8" w:space="0" w:color="000000"/>
              <w:bottom w:val="single" w:sz="8" w:space="0" w:color="000000"/>
            </w:tcBorders>
          </w:tcPr>
          <w:p w:rsidR="00022EC6" w:rsidRPr="001F322B" w:rsidRDefault="00022EC6" w:rsidP="004522D3">
            <w:pPr>
              <w:pStyle w:val="TableParagraph"/>
              <w:ind w:left="110"/>
              <w:rPr>
                <w:rFonts w:ascii="Times New Roman" w:hAnsi="Times New Roman" w:cs="Times New Roman"/>
                <w:sz w:val="20"/>
                <w:szCs w:val="20"/>
              </w:rPr>
            </w:pPr>
            <w:r w:rsidRPr="001F322B">
              <w:rPr>
                <w:rFonts w:ascii="Times New Roman" w:hAnsi="Times New Roman" w:cs="Times New Roman"/>
                <w:sz w:val="20"/>
                <w:szCs w:val="20"/>
                <w:lang w:val="es-PE"/>
              </w:rPr>
              <w:t>Equipo de DevOps, Soporte, Usuarios Finales</w:t>
            </w:r>
          </w:p>
        </w:tc>
        <w:tc>
          <w:tcPr>
            <w:tcW w:w="30" w:type="dxa"/>
          </w:tcPr>
          <w:p w:rsidR="00022EC6" w:rsidRPr="00A235F2" w:rsidRDefault="00022EC6" w:rsidP="004522D3">
            <w:pPr>
              <w:pStyle w:val="TableParagraph"/>
              <w:rPr>
                <w:rFonts w:ascii="Times New Roman" w:hAnsi="Times New Roman" w:cs="Times New Roman"/>
                <w:sz w:val="18"/>
              </w:rPr>
            </w:pPr>
          </w:p>
        </w:tc>
      </w:tr>
      <w:tr w:rsidR="00022EC6" w:rsidRPr="00A235F2" w:rsidTr="004522D3">
        <w:trPr>
          <w:trHeight w:val="2587"/>
        </w:trPr>
        <w:tc>
          <w:tcPr>
            <w:tcW w:w="74" w:type="dxa"/>
          </w:tcPr>
          <w:p w:rsidR="00022EC6" w:rsidRPr="00A235F2" w:rsidRDefault="00022EC6" w:rsidP="004522D3">
            <w:pPr>
              <w:pStyle w:val="TableParagraph"/>
              <w:rPr>
                <w:rFonts w:ascii="Times New Roman" w:hAnsi="Times New Roman" w:cs="Times New Roman"/>
                <w:sz w:val="18"/>
              </w:rPr>
            </w:pPr>
          </w:p>
        </w:tc>
        <w:tc>
          <w:tcPr>
            <w:tcW w:w="1565" w:type="dxa"/>
            <w:tcBorders>
              <w:top w:val="single" w:sz="8" w:space="0" w:color="000000"/>
              <w:bottom w:val="single" w:sz="8" w:space="0" w:color="000000"/>
            </w:tcBorders>
          </w:tcPr>
          <w:p w:rsidR="00022EC6" w:rsidRDefault="00022EC6" w:rsidP="004522D3">
            <w:pPr>
              <w:pStyle w:val="TableParagraph"/>
              <w:ind w:right="63"/>
              <w:jc w:val="center"/>
              <w:rPr>
                <w:rFonts w:ascii="Times New Roman" w:hAnsi="Times New Roman" w:cs="Times New Roman"/>
                <w:b/>
                <w:bCs/>
                <w:sz w:val="20"/>
                <w:szCs w:val="20"/>
                <w:lang w:val="es-PE"/>
              </w:rPr>
            </w:pPr>
            <w:r w:rsidRPr="006E75AD">
              <w:rPr>
                <w:rFonts w:ascii="Times New Roman" w:hAnsi="Times New Roman" w:cs="Times New Roman"/>
                <w:b/>
                <w:bCs/>
                <w:sz w:val="20"/>
                <w:szCs w:val="20"/>
                <w:lang w:val="es-PE"/>
              </w:rPr>
              <w:t>Mantenimiento y mejora continua (Sprint 7)</w:t>
            </w:r>
          </w:p>
          <w:p w:rsidR="00022EC6" w:rsidRDefault="00022EC6" w:rsidP="004522D3">
            <w:pPr>
              <w:pStyle w:val="TableParagraph"/>
              <w:ind w:right="63"/>
              <w:jc w:val="center"/>
              <w:rPr>
                <w:rFonts w:ascii="Times New Roman" w:hAnsi="Times New Roman" w:cs="Times New Roman"/>
                <w:b/>
                <w:bCs/>
                <w:sz w:val="20"/>
                <w:szCs w:val="20"/>
                <w:lang w:val="es-PE"/>
              </w:rPr>
            </w:pPr>
          </w:p>
          <w:p w:rsidR="00022EC6" w:rsidRPr="006E75AD" w:rsidRDefault="00022EC6" w:rsidP="004522D3">
            <w:pPr>
              <w:pStyle w:val="TableParagraph"/>
              <w:ind w:right="63"/>
              <w:rPr>
                <w:rFonts w:ascii="Times New Roman" w:hAnsi="Times New Roman" w:cs="Times New Roman"/>
                <w:b/>
                <w:bCs/>
                <w:spacing w:val="-2"/>
                <w:w w:val="90"/>
                <w:sz w:val="20"/>
                <w:szCs w:val="20"/>
              </w:rPr>
            </w:pPr>
          </w:p>
        </w:tc>
        <w:tc>
          <w:tcPr>
            <w:tcW w:w="1418" w:type="dxa"/>
            <w:tcBorders>
              <w:top w:val="single" w:sz="8" w:space="0" w:color="000000"/>
              <w:bottom w:val="single" w:sz="8" w:space="0" w:color="000000"/>
            </w:tcBorders>
          </w:tcPr>
          <w:p w:rsidR="00022EC6" w:rsidRPr="00447F0A" w:rsidRDefault="00022EC6" w:rsidP="004522D3">
            <w:pPr>
              <w:pStyle w:val="TableParagraph"/>
              <w:ind w:left="108" w:right="96"/>
              <w:rPr>
                <w:rFonts w:ascii="Times New Roman" w:hAnsi="Times New Roman" w:cs="Times New Roman"/>
                <w:sz w:val="20"/>
                <w:szCs w:val="20"/>
                <w:lang w:val="es-PE"/>
              </w:rPr>
            </w:pPr>
            <w:r w:rsidRPr="006E75AD">
              <w:rPr>
                <w:rFonts w:ascii="Times New Roman" w:hAnsi="Times New Roman" w:cs="Times New Roman"/>
                <w:sz w:val="20"/>
                <w:szCs w:val="20"/>
                <w:lang w:val="es-PE"/>
              </w:rPr>
              <w:t>Garantizar que el sistema se mantenga funcional, actualizado y estable en el tiempo.</w:t>
            </w:r>
          </w:p>
        </w:tc>
        <w:tc>
          <w:tcPr>
            <w:tcW w:w="1622" w:type="dxa"/>
            <w:tcBorders>
              <w:top w:val="single" w:sz="8" w:space="0" w:color="000000"/>
              <w:bottom w:val="single" w:sz="8" w:space="0" w:color="000000"/>
            </w:tcBorders>
          </w:tcPr>
          <w:p w:rsidR="00022EC6" w:rsidRPr="006E75AD" w:rsidRDefault="00022EC6" w:rsidP="004522D3">
            <w:pPr>
              <w:pStyle w:val="TableParagraph"/>
              <w:ind w:left="108"/>
              <w:rPr>
                <w:rFonts w:ascii="Times New Roman" w:hAnsi="Times New Roman" w:cs="Times New Roman"/>
                <w:w w:val="80"/>
                <w:sz w:val="20"/>
                <w:szCs w:val="20"/>
              </w:rPr>
            </w:pPr>
            <w:r w:rsidRPr="006E75AD">
              <w:rPr>
                <w:rFonts w:ascii="Times New Roman" w:hAnsi="Times New Roman" w:cs="Times New Roman"/>
                <w:sz w:val="20"/>
                <w:szCs w:val="20"/>
                <w:lang w:val="es-PE"/>
              </w:rPr>
              <w:t>Revisión de logs, pruebas de estabilidad, control de cambios.</w:t>
            </w:r>
          </w:p>
        </w:tc>
        <w:tc>
          <w:tcPr>
            <w:tcW w:w="1275" w:type="dxa"/>
            <w:tcBorders>
              <w:top w:val="single" w:sz="8" w:space="0" w:color="000000"/>
              <w:bottom w:val="single" w:sz="8" w:space="0" w:color="000000"/>
            </w:tcBorders>
          </w:tcPr>
          <w:p w:rsidR="00022EC6" w:rsidRPr="006E75AD" w:rsidRDefault="00022EC6" w:rsidP="004522D3">
            <w:pPr>
              <w:pStyle w:val="TableParagraph"/>
              <w:ind w:left="108"/>
              <w:rPr>
                <w:rFonts w:ascii="Times New Roman" w:hAnsi="Times New Roman" w:cs="Times New Roman"/>
                <w:w w:val="90"/>
                <w:sz w:val="20"/>
                <w:szCs w:val="20"/>
              </w:rPr>
            </w:pPr>
            <w:r w:rsidRPr="006E75AD">
              <w:rPr>
                <w:rFonts w:ascii="Times New Roman" w:hAnsi="Times New Roman" w:cs="Times New Roman"/>
                <w:sz w:val="20"/>
                <w:szCs w:val="20"/>
                <w:lang w:val="es-PE"/>
              </w:rPr>
              <w:t>Métricas de monitoreo, tickets de incidentes cerrados.</w:t>
            </w:r>
          </w:p>
        </w:tc>
        <w:tc>
          <w:tcPr>
            <w:tcW w:w="1134" w:type="dxa"/>
            <w:tcBorders>
              <w:top w:val="single" w:sz="8" w:space="0" w:color="000000"/>
              <w:bottom w:val="single" w:sz="8" w:space="0" w:color="000000"/>
            </w:tcBorders>
          </w:tcPr>
          <w:p w:rsidR="00022EC6" w:rsidRPr="006E75AD" w:rsidRDefault="00022EC6" w:rsidP="004522D3">
            <w:pPr>
              <w:pStyle w:val="TableParagraph"/>
              <w:ind w:left="110" w:right="50"/>
              <w:rPr>
                <w:rFonts w:ascii="Times New Roman" w:hAnsi="Times New Roman" w:cs="Times New Roman"/>
                <w:w w:val="80"/>
                <w:sz w:val="20"/>
                <w:szCs w:val="20"/>
              </w:rPr>
            </w:pPr>
            <w:r w:rsidRPr="006E75AD">
              <w:rPr>
                <w:rFonts w:ascii="Times New Roman" w:hAnsi="Times New Roman" w:cs="Times New Roman"/>
                <w:sz w:val="20"/>
                <w:szCs w:val="20"/>
                <w:lang w:val="es-PE"/>
              </w:rPr>
              <w:t>Sistema operando sin incidentes críticos.</w:t>
            </w:r>
          </w:p>
        </w:tc>
        <w:tc>
          <w:tcPr>
            <w:tcW w:w="1134" w:type="dxa"/>
            <w:tcBorders>
              <w:top w:val="single" w:sz="8" w:space="0" w:color="000000"/>
              <w:bottom w:val="single" w:sz="8" w:space="0" w:color="000000"/>
            </w:tcBorders>
          </w:tcPr>
          <w:p w:rsidR="00022EC6" w:rsidRPr="006E75AD" w:rsidRDefault="00022EC6" w:rsidP="004522D3">
            <w:pPr>
              <w:pStyle w:val="TableParagraph"/>
              <w:ind w:left="110"/>
              <w:rPr>
                <w:rFonts w:ascii="Times New Roman" w:hAnsi="Times New Roman" w:cs="Times New Roman"/>
                <w:w w:val="90"/>
                <w:sz w:val="20"/>
                <w:szCs w:val="20"/>
              </w:rPr>
            </w:pPr>
            <w:r w:rsidRPr="006E75AD">
              <w:rPr>
                <w:rFonts w:ascii="Times New Roman" w:hAnsi="Times New Roman" w:cs="Times New Roman"/>
                <w:sz w:val="20"/>
                <w:szCs w:val="20"/>
                <w:lang w:val="es-PE"/>
              </w:rPr>
              <w:t>Mensual o según incidentes</w:t>
            </w:r>
          </w:p>
        </w:tc>
        <w:tc>
          <w:tcPr>
            <w:tcW w:w="930" w:type="dxa"/>
            <w:tcBorders>
              <w:top w:val="single" w:sz="8" w:space="0" w:color="000000"/>
              <w:bottom w:val="single" w:sz="8" w:space="0" w:color="000000"/>
            </w:tcBorders>
          </w:tcPr>
          <w:p w:rsidR="00022EC6" w:rsidRPr="006E75AD" w:rsidRDefault="00022EC6" w:rsidP="004522D3">
            <w:pPr>
              <w:pStyle w:val="TableParagraph"/>
              <w:ind w:left="110" w:right="158"/>
              <w:rPr>
                <w:rFonts w:ascii="Times New Roman" w:hAnsi="Times New Roman" w:cs="Times New Roman"/>
                <w:w w:val="80"/>
                <w:sz w:val="20"/>
                <w:szCs w:val="20"/>
              </w:rPr>
            </w:pPr>
            <w:r w:rsidRPr="006E75AD">
              <w:rPr>
                <w:rFonts w:ascii="Times New Roman" w:hAnsi="Times New Roman" w:cs="Times New Roman"/>
                <w:sz w:val="20"/>
                <w:szCs w:val="20"/>
                <w:lang w:val="es-PE"/>
              </w:rPr>
              <w:t>Reporte de mantenimiento y actualizaciones.</w:t>
            </w:r>
          </w:p>
        </w:tc>
        <w:tc>
          <w:tcPr>
            <w:tcW w:w="1405" w:type="dxa"/>
            <w:tcBorders>
              <w:top w:val="single" w:sz="8" w:space="0" w:color="000000"/>
              <w:bottom w:val="single" w:sz="8" w:space="0" w:color="000000"/>
            </w:tcBorders>
          </w:tcPr>
          <w:p w:rsidR="00022EC6" w:rsidRPr="006E75AD" w:rsidRDefault="00022EC6" w:rsidP="004522D3">
            <w:pPr>
              <w:pStyle w:val="TableParagraph"/>
              <w:ind w:left="110"/>
              <w:rPr>
                <w:rFonts w:ascii="Times New Roman" w:hAnsi="Times New Roman" w:cs="Times New Roman"/>
                <w:w w:val="80"/>
                <w:sz w:val="20"/>
                <w:szCs w:val="20"/>
              </w:rPr>
            </w:pPr>
            <w:r w:rsidRPr="006E75AD">
              <w:rPr>
                <w:rFonts w:ascii="Times New Roman" w:hAnsi="Times New Roman" w:cs="Times New Roman"/>
                <w:sz w:val="20"/>
                <w:szCs w:val="20"/>
                <w:lang w:val="es-PE"/>
              </w:rPr>
              <w:t>Equipo de soporte, Desarrolladores</w:t>
            </w:r>
          </w:p>
        </w:tc>
        <w:tc>
          <w:tcPr>
            <w:tcW w:w="30" w:type="dxa"/>
          </w:tcPr>
          <w:p w:rsidR="00022EC6" w:rsidRPr="00A235F2" w:rsidRDefault="00022EC6" w:rsidP="004522D3">
            <w:pPr>
              <w:pStyle w:val="TableParagraph"/>
              <w:rPr>
                <w:rFonts w:ascii="Times New Roman" w:hAnsi="Times New Roman" w:cs="Times New Roman"/>
                <w:sz w:val="18"/>
              </w:rPr>
            </w:pPr>
          </w:p>
        </w:tc>
      </w:tr>
      <w:tr w:rsidR="00022EC6" w:rsidTr="004522D3">
        <w:trPr>
          <w:trHeight w:val="296"/>
        </w:trPr>
        <w:tc>
          <w:tcPr>
            <w:tcW w:w="10587" w:type="dxa"/>
            <w:gridSpan w:val="10"/>
            <w:tcBorders>
              <w:top w:val="single" w:sz="8" w:space="0" w:color="000000"/>
            </w:tcBorders>
            <w:shd w:val="clear" w:color="auto" w:fill="BCD5ED"/>
          </w:tcPr>
          <w:p w:rsidR="00022EC6" w:rsidRDefault="00022EC6" w:rsidP="004522D3">
            <w:pPr>
              <w:pStyle w:val="TableParagraph"/>
              <w:spacing w:before="25"/>
              <w:ind w:left="69"/>
              <w:rPr>
                <w:rFonts w:ascii="Arial" w:hAnsi="Arial"/>
                <w:b/>
                <w:sz w:val="20"/>
              </w:rPr>
            </w:pPr>
            <w:r>
              <w:rPr>
                <w:rFonts w:ascii="Arial" w:hAnsi="Arial"/>
                <w:b/>
                <w:w w:val="80"/>
                <w:sz w:val="20"/>
              </w:rPr>
              <w:t>E.</w:t>
            </w:r>
            <w:r>
              <w:rPr>
                <w:rFonts w:ascii="Arial" w:hAnsi="Arial"/>
                <w:b/>
                <w:spacing w:val="-5"/>
                <w:w w:val="90"/>
                <w:sz w:val="20"/>
              </w:rPr>
              <w:t xml:space="preserve"> </w:t>
            </w:r>
            <w:r>
              <w:rPr>
                <w:rFonts w:ascii="Arial" w:hAnsi="Arial"/>
                <w:b/>
                <w:spacing w:val="-2"/>
                <w:w w:val="90"/>
                <w:sz w:val="20"/>
              </w:rPr>
              <w:t>ESTÁNDARES</w:t>
            </w:r>
          </w:p>
        </w:tc>
      </w:tr>
      <w:tr w:rsidR="00022EC6" w:rsidTr="004522D3">
        <w:trPr>
          <w:trHeight w:val="2294"/>
        </w:trPr>
        <w:tc>
          <w:tcPr>
            <w:tcW w:w="10587" w:type="dxa"/>
            <w:gridSpan w:val="10"/>
          </w:tcPr>
          <w:p w:rsidR="00022EC6" w:rsidRPr="00A235F2" w:rsidRDefault="00022EC6" w:rsidP="004522D3">
            <w:pPr>
              <w:pStyle w:val="TableParagraph"/>
              <w:spacing w:before="222"/>
              <w:ind w:left="69"/>
              <w:rPr>
                <w:rFonts w:ascii="Times New Roman" w:hAnsi="Times New Roman" w:cs="Times New Roman"/>
                <w:lang w:val="es-PE"/>
              </w:rPr>
            </w:pPr>
            <w:r w:rsidRPr="00A235F2">
              <w:rPr>
                <w:rFonts w:ascii="Times New Roman" w:hAnsi="Times New Roman" w:cs="Times New Roman"/>
                <w:lang w:val="es-PE"/>
              </w:rPr>
              <w:t>Los estándares aplicables al proyecto se refieren los siguiente:</w:t>
            </w:r>
          </w:p>
          <w:p w:rsidR="00022EC6" w:rsidRPr="00A235F2" w:rsidRDefault="00022EC6" w:rsidP="00022EC6">
            <w:pPr>
              <w:pStyle w:val="TableParagraph"/>
              <w:numPr>
                <w:ilvl w:val="0"/>
                <w:numId w:val="1"/>
              </w:numPr>
              <w:tabs>
                <w:tab w:val="left" w:pos="789"/>
              </w:tabs>
              <w:spacing w:before="1"/>
              <w:ind w:hanging="360"/>
              <w:rPr>
                <w:rFonts w:ascii="Times New Roman" w:hAnsi="Times New Roman" w:cs="Times New Roman"/>
                <w:lang w:val="es-PE"/>
              </w:rPr>
            </w:pPr>
            <w:r w:rsidRPr="00A235F2">
              <w:rPr>
                <w:rFonts w:ascii="Times New Roman" w:hAnsi="Times New Roman" w:cs="Times New Roman"/>
                <w:lang w:val="es-PE"/>
              </w:rPr>
              <w:t>SO/IEC 25010: Calidad de productos de software (modelo de calidad y métricas).</w:t>
            </w:r>
          </w:p>
          <w:p w:rsidR="00022EC6" w:rsidRPr="00A235F2" w:rsidRDefault="00022EC6" w:rsidP="00022EC6">
            <w:pPr>
              <w:pStyle w:val="TableParagraph"/>
              <w:numPr>
                <w:ilvl w:val="0"/>
                <w:numId w:val="1"/>
              </w:numPr>
              <w:tabs>
                <w:tab w:val="left" w:pos="789"/>
              </w:tabs>
              <w:spacing w:before="1"/>
              <w:ind w:hanging="360"/>
              <w:rPr>
                <w:rFonts w:ascii="Times New Roman" w:hAnsi="Times New Roman" w:cs="Times New Roman"/>
                <w:lang w:val="es-PE"/>
              </w:rPr>
            </w:pPr>
            <w:r w:rsidRPr="00A235F2">
              <w:rPr>
                <w:rFonts w:ascii="Times New Roman" w:hAnsi="Times New Roman" w:cs="Times New Roman"/>
                <w:lang w:val="es-PE"/>
              </w:rPr>
              <w:t xml:space="preserve"> IEEE 829: Documentación de pruebas de software.</w:t>
            </w:r>
          </w:p>
          <w:p w:rsidR="00022EC6" w:rsidRPr="00A235F2" w:rsidRDefault="00022EC6" w:rsidP="00022EC6">
            <w:pPr>
              <w:pStyle w:val="TableParagraph"/>
              <w:numPr>
                <w:ilvl w:val="0"/>
                <w:numId w:val="1"/>
              </w:numPr>
              <w:tabs>
                <w:tab w:val="left" w:pos="789"/>
              </w:tabs>
              <w:spacing w:before="1"/>
              <w:ind w:hanging="360"/>
              <w:rPr>
                <w:rFonts w:ascii="Times New Roman" w:hAnsi="Times New Roman" w:cs="Times New Roman"/>
                <w:lang w:val="es-PE"/>
              </w:rPr>
            </w:pPr>
            <w:r w:rsidRPr="00A235F2">
              <w:rPr>
                <w:rFonts w:ascii="Times New Roman" w:hAnsi="Times New Roman" w:cs="Times New Roman"/>
                <w:lang w:val="es-PE"/>
              </w:rPr>
              <w:t xml:space="preserve">Scrum </w:t>
            </w:r>
            <w:proofErr w:type="spellStart"/>
            <w:r w:rsidRPr="00A235F2">
              <w:rPr>
                <w:rFonts w:ascii="Times New Roman" w:hAnsi="Times New Roman" w:cs="Times New Roman"/>
                <w:lang w:val="es-PE"/>
              </w:rPr>
              <w:t>Guide</w:t>
            </w:r>
            <w:proofErr w:type="spellEnd"/>
            <w:r w:rsidRPr="00A235F2">
              <w:rPr>
                <w:rFonts w:ascii="Times New Roman" w:hAnsi="Times New Roman" w:cs="Times New Roman"/>
                <w:lang w:val="es-PE"/>
              </w:rPr>
              <w:t xml:space="preserve">: Para gestión ágil basada en </w:t>
            </w:r>
            <w:proofErr w:type="spellStart"/>
            <w:r w:rsidRPr="00A235F2">
              <w:rPr>
                <w:rFonts w:ascii="Times New Roman" w:hAnsi="Times New Roman" w:cs="Times New Roman"/>
                <w:lang w:val="es-PE"/>
              </w:rPr>
              <w:t>sprints</w:t>
            </w:r>
            <w:proofErr w:type="spellEnd"/>
            <w:r w:rsidRPr="00A235F2">
              <w:rPr>
                <w:rFonts w:ascii="Times New Roman" w:hAnsi="Times New Roman" w:cs="Times New Roman"/>
                <w:lang w:val="es-PE"/>
              </w:rPr>
              <w:t>.</w:t>
            </w:r>
          </w:p>
          <w:p w:rsidR="00022EC6" w:rsidRPr="00A235F2" w:rsidRDefault="00022EC6" w:rsidP="00022EC6">
            <w:pPr>
              <w:pStyle w:val="TableParagraph"/>
              <w:numPr>
                <w:ilvl w:val="0"/>
                <w:numId w:val="1"/>
              </w:numPr>
              <w:tabs>
                <w:tab w:val="left" w:pos="789"/>
              </w:tabs>
              <w:spacing w:before="1"/>
              <w:ind w:hanging="360"/>
              <w:rPr>
                <w:rFonts w:ascii="Times New Roman" w:hAnsi="Times New Roman" w:cs="Times New Roman"/>
                <w:lang w:val="es-PE"/>
              </w:rPr>
            </w:pPr>
            <w:r w:rsidRPr="00A235F2">
              <w:rPr>
                <w:rFonts w:ascii="Times New Roman" w:hAnsi="Times New Roman" w:cs="Times New Roman"/>
                <w:lang w:val="es-PE"/>
              </w:rPr>
              <w:t>ISO 9001: Gestión de la calidad aplicada a procesos del proyecto.</w:t>
            </w:r>
          </w:p>
          <w:p w:rsidR="00022EC6" w:rsidRPr="00A235F2" w:rsidRDefault="00022EC6" w:rsidP="00022EC6">
            <w:pPr>
              <w:pStyle w:val="TableParagraph"/>
              <w:numPr>
                <w:ilvl w:val="0"/>
                <w:numId w:val="1"/>
              </w:numPr>
              <w:tabs>
                <w:tab w:val="left" w:pos="789"/>
              </w:tabs>
              <w:spacing w:before="1"/>
              <w:ind w:hanging="360"/>
              <w:rPr>
                <w:rFonts w:ascii="Times New Roman" w:hAnsi="Times New Roman" w:cs="Times New Roman"/>
                <w:lang w:val="es-PE"/>
              </w:rPr>
            </w:pPr>
            <w:r w:rsidRPr="00A235F2">
              <w:rPr>
                <w:rFonts w:ascii="Times New Roman" w:hAnsi="Times New Roman" w:cs="Times New Roman"/>
                <w:lang w:val="es-PE"/>
              </w:rPr>
              <w:t xml:space="preserve">Ley </w:t>
            </w:r>
            <w:proofErr w:type="spellStart"/>
            <w:r w:rsidRPr="00A235F2">
              <w:rPr>
                <w:rFonts w:ascii="Times New Roman" w:hAnsi="Times New Roman" w:cs="Times New Roman"/>
                <w:lang w:val="es-PE"/>
              </w:rPr>
              <w:t>N°</w:t>
            </w:r>
            <w:proofErr w:type="spellEnd"/>
            <w:r w:rsidRPr="00A235F2">
              <w:rPr>
                <w:rFonts w:ascii="Times New Roman" w:hAnsi="Times New Roman" w:cs="Times New Roman"/>
                <w:lang w:val="es-PE"/>
              </w:rPr>
              <w:t xml:space="preserve"> 29783 (Perú): Seguridad y salud en el trabajo, aplicable al entorno digital cuando implique interacción con usuarios o accesibilidad.</w:t>
            </w:r>
          </w:p>
          <w:p w:rsidR="00022EC6" w:rsidRPr="00447F0A" w:rsidRDefault="00022EC6" w:rsidP="00022EC6">
            <w:pPr>
              <w:pStyle w:val="TableParagraph"/>
              <w:numPr>
                <w:ilvl w:val="0"/>
                <w:numId w:val="1"/>
              </w:numPr>
              <w:tabs>
                <w:tab w:val="left" w:pos="789"/>
              </w:tabs>
              <w:spacing w:before="1"/>
              <w:ind w:hanging="360"/>
              <w:rPr>
                <w:rFonts w:ascii="Times New Roman" w:hAnsi="Times New Roman" w:cs="Times New Roman"/>
                <w:lang w:val="es-PE"/>
              </w:rPr>
            </w:pPr>
            <w:r w:rsidRPr="00A235F2">
              <w:rPr>
                <w:rFonts w:ascii="Times New Roman" w:hAnsi="Times New Roman" w:cs="Times New Roman"/>
                <w:lang w:val="es-PE"/>
              </w:rPr>
              <w:t>Buenas prácticas de programación (</w:t>
            </w:r>
            <w:proofErr w:type="spellStart"/>
            <w:r w:rsidRPr="00A235F2">
              <w:rPr>
                <w:rFonts w:ascii="Times New Roman" w:hAnsi="Times New Roman" w:cs="Times New Roman"/>
                <w:lang w:val="es-PE"/>
              </w:rPr>
              <w:t>Clean</w:t>
            </w:r>
            <w:proofErr w:type="spellEnd"/>
            <w:r w:rsidRPr="00A235F2">
              <w:rPr>
                <w:rFonts w:ascii="Times New Roman" w:hAnsi="Times New Roman" w:cs="Times New Roman"/>
                <w:lang w:val="es-PE"/>
              </w:rPr>
              <w:t xml:space="preserve"> </w:t>
            </w:r>
            <w:proofErr w:type="spellStart"/>
            <w:r w:rsidRPr="00A235F2">
              <w:rPr>
                <w:rFonts w:ascii="Times New Roman" w:hAnsi="Times New Roman" w:cs="Times New Roman"/>
                <w:lang w:val="es-PE"/>
              </w:rPr>
              <w:t>Code</w:t>
            </w:r>
            <w:proofErr w:type="spellEnd"/>
            <w:r w:rsidRPr="00A235F2">
              <w:rPr>
                <w:rFonts w:ascii="Times New Roman" w:hAnsi="Times New Roman" w:cs="Times New Roman"/>
                <w:lang w:val="es-PE"/>
              </w:rPr>
              <w:t>, OWASP para seguridad en desarrollo).</w:t>
            </w:r>
          </w:p>
        </w:tc>
      </w:tr>
      <w:tr w:rsidR="00022EC6" w:rsidTr="004522D3">
        <w:trPr>
          <w:trHeight w:val="299"/>
        </w:trPr>
        <w:tc>
          <w:tcPr>
            <w:tcW w:w="10587" w:type="dxa"/>
            <w:gridSpan w:val="10"/>
            <w:shd w:val="clear" w:color="auto" w:fill="BCD5ED"/>
          </w:tcPr>
          <w:p w:rsidR="00022EC6" w:rsidRDefault="00022EC6" w:rsidP="004522D3">
            <w:pPr>
              <w:pStyle w:val="TableParagraph"/>
              <w:spacing w:before="30"/>
              <w:ind w:left="69"/>
              <w:rPr>
                <w:rFonts w:ascii="Arial"/>
                <w:b/>
                <w:sz w:val="20"/>
              </w:rPr>
            </w:pPr>
            <w:r>
              <w:rPr>
                <w:rFonts w:ascii="Arial"/>
                <w:b/>
                <w:w w:val="80"/>
                <w:sz w:val="20"/>
              </w:rPr>
              <w:t>F.</w:t>
            </w:r>
            <w:r>
              <w:rPr>
                <w:rFonts w:ascii="Arial"/>
                <w:b/>
                <w:spacing w:val="-7"/>
                <w:sz w:val="20"/>
              </w:rPr>
              <w:t xml:space="preserve"> </w:t>
            </w:r>
            <w:r>
              <w:rPr>
                <w:rFonts w:ascii="Arial"/>
                <w:b/>
                <w:w w:val="80"/>
                <w:sz w:val="20"/>
              </w:rPr>
              <w:t>SEGUIMIENTO</w:t>
            </w:r>
            <w:r>
              <w:rPr>
                <w:rFonts w:ascii="Arial"/>
                <w:b/>
                <w:spacing w:val="-3"/>
                <w:sz w:val="20"/>
              </w:rPr>
              <w:t xml:space="preserve"> </w:t>
            </w:r>
            <w:r>
              <w:rPr>
                <w:rFonts w:ascii="Arial"/>
                <w:b/>
                <w:w w:val="80"/>
                <w:sz w:val="20"/>
              </w:rPr>
              <w:t>DE</w:t>
            </w:r>
            <w:r>
              <w:rPr>
                <w:rFonts w:ascii="Arial"/>
                <w:b/>
                <w:spacing w:val="-7"/>
                <w:sz w:val="20"/>
              </w:rPr>
              <w:t xml:space="preserve"> </w:t>
            </w:r>
            <w:r>
              <w:rPr>
                <w:rFonts w:ascii="Arial"/>
                <w:b/>
                <w:spacing w:val="-2"/>
                <w:w w:val="80"/>
                <w:sz w:val="20"/>
              </w:rPr>
              <w:t>CALIDAD</w:t>
            </w:r>
          </w:p>
        </w:tc>
      </w:tr>
      <w:tr w:rsidR="00022EC6" w:rsidTr="004522D3">
        <w:trPr>
          <w:trHeight w:val="688"/>
        </w:trPr>
        <w:tc>
          <w:tcPr>
            <w:tcW w:w="10587" w:type="dxa"/>
            <w:gridSpan w:val="10"/>
          </w:tcPr>
          <w:p w:rsidR="00022EC6" w:rsidRPr="00A235F2" w:rsidRDefault="00022EC6" w:rsidP="004522D3">
            <w:pPr>
              <w:pStyle w:val="TableParagraph"/>
              <w:ind w:left="69" w:right="139"/>
              <w:jc w:val="both"/>
              <w:rPr>
                <w:rFonts w:ascii="Times New Roman" w:hAnsi="Times New Roman" w:cs="Times New Roman"/>
                <w:lang w:val="es-PE"/>
              </w:rPr>
            </w:pPr>
            <w:r w:rsidRPr="00A235F2">
              <w:rPr>
                <w:rFonts w:ascii="Times New Roman" w:hAnsi="Times New Roman" w:cs="Times New Roman"/>
                <w:lang w:val="es-PE"/>
              </w:rPr>
              <w:t>El seguimiento se ha realizado en forma periódica, el mismo que se abordó en la evaluación de los materiales y resultados de pruebas de las comunicaciones, con la finalidad de verificar el cumplimiento con los estándares de calidad establecidos en el presente plan. Para lo cual se</w:t>
            </w:r>
          </w:p>
          <w:p w:rsidR="00022EC6" w:rsidRDefault="00022EC6" w:rsidP="004522D3">
            <w:pPr>
              <w:pStyle w:val="TableParagraph"/>
              <w:spacing w:line="213" w:lineRule="exact"/>
              <w:ind w:left="69" w:right="139"/>
              <w:jc w:val="both"/>
              <w:rPr>
                <w:sz w:val="20"/>
              </w:rPr>
            </w:pPr>
            <w:r w:rsidRPr="00A235F2">
              <w:rPr>
                <w:rFonts w:ascii="Times New Roman" w:hAnsi="Times New Roman" w:cs="Times New Roman"/>
                <w:lang w:val="es-PE"/>
              </w:rPr>
              <w:t>utilizó los formatos siguientes:</w:t>
            </w:r>
          </w:p>
        </w:tc>
      </w:tr>
    </w:tbl>
    <w:p w:rsidR="007D1036" w:rsidRDefault="007D1036">
      <w:bookmarkStart w:id="7" w:name="_GoBack"/>
      <w:bookmarkEnd w:id="7"/>
    </w:p>
    <w:sectPr w:rsidR="007D10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E1F0F"/>
    <w:multiLevelType w:val="hybridMultilevel"/>
    <w:tmpl w:val="B31A7BE0"/>
    <w:lvl w:ilvl="0" w:tplc="280A0001">
      <w:start w:val="1"/>
      <w:numFmt w:val="bullet"/>
      <w:lvlText w:val=""/>
      <w:lvlJc w:val="left"/>
      <w:pPr>
        <w:ind w:left="434" w:hanging="360"/>
      </w:pPr>
      <w:rPr>
        <w:rFonts w:ascii="Symbol" w:hAnsi="Symbol" w:hint="default"/>
      </w:rPr>
    </w:lvl>
    <w:lvl w:ilvl="1" w:tplc="FFFFFFFF" w:tentative="1">
      <w:start w:val="1"/>
      <w:numFmt w:val="bullet"/>
      <w:lvlText w:val="o"/>
      <w:lvlJc w:val="left"/>
      <w:pPr>
        <w:ind w:left="1154" w:hanging="360"/>
      </w:pPr>
      <w:rPr>
        <w:rFonts w:ascii="Courier New" w:hAnsi="Courier New" w:cs="Courier New" w:hint="default"/>
      </w:rPr>
    </w:lvl>
    <w:lvl w:ilvl="2" w:tplc="FFFFFFFF" w:tentative="1">
      <w:start w:val="1"/>
      <w:numFmt w:val="bullet"/>
      <w:lvlText w:val=""/>
      <w:lvlJc w:val="left"/>
      <w:pPr>
        <w:ind w:left="1874" w:hanging="360"/>
      </w:pPr>
      <w:rPr>
        <w:rFonts w:ascii="Wingdings" w:hAnsi="Wingdings" w:hint="default"/>
      </w:rPr>
    </w:lvl>
    <w:lvl w:ilvl="3" w:tplc="FFFFFFFF" w:tentative="1">
      <w:start w:val="1"/>
      <w:numFmt w:val="bullet"/>
      <w:lvlText w:val=""/>
      <w:lvlJc w:val="left"/>
      <w:pPr>
        <w:ind w:left="2594" w:hanging="360"/>
      </w:pPr>
      <w:rPr>
        <w:rFonts w:ascii="Symbol" w:hAnsi="Symbol" w:hint="default"/>
      </w:rPr>
    </w:lvl>
    <w:lvl w:ilvl="4" w:tplc="FFFFFFFF" w:tentative="1">
      <w:start w:val="1"/>
      <w:numFmt w:val="bullet"/>
      <w:lvlText w:val="o"/>
      <w:lvlJc w:val="left"/>
      <w:pPr>
        <w:ind w:left="3314" w:hanging="360"/>
      </w:pPr>
      <w:rPr>
        <w:rFonts w:ascii="Courier New" w:hAnsi="Courier New" w:cs="Courier New" w:hint="default"/>
      </w:rPr>
    </w:lvl>
    <w:lvl w:ilvl="5" w:tplc="FFFFFFFF" w:tentative="1">
      <w:start w:val="1"/>
      <w:numFmt w:val="bullet"/>
      <w:lvlText w:val=""/>
      <w:lvlJc w:val="left"/>
      <w:pPr>
        <w:ind w:left="4034" w:hanging="360"/>
      </w:pPr>
      <w:rPr>
        <w:rFonts w:ascii="Wingdings" w:hAnsi="Wingdings" w:hint="default"/>
      </w:rPr>
    </w:lvl>
    <w:lvl w:ilvl="6" w:tplc="FFFFFFFF" w:tentative="1">
      <w:start w:val="1"/>
      <w:numFmt w:val="bullet"/>
      <w:lvlText w:val=""/>
      <w:lvlJc w:val="left"/>
      <w:pPr>
        <w:ind w:left="4754" w:hanging="360"/>
      </w:pPr>
      <w:rPr>
        <w:rFonts w:ascii="Symbol" w:hAnsi="Symbol" w:hint="default"/>
      </w:rPr>
    </w:lvl>
    <w:lvl w:ilvl="7" w:tplc="FFFFFFFF" w:tentative="1">
      <w:start w:val="1"/>
      <w:numFmt w:val="bullet"/>
      <w:lvlText w:val="o"/>
      <w:lvlJc w:val="left"/>
      <w:pPr>
        <w:ind w:left="5474" w:hanging="360"/>
      </w:pPr>
      <w:rPr>
        <w:rFonts w:ascii="Courier New" w:hAnsi="Courier New" w:cs="Courier New" w:hint="default"/>
      </w:rPr>
    </w:lvl>
    <w:lvl w:ilvl="8" w:tplc="FFFFFFFF" w:tentative="1">
      <w:start w:val="1"/>
      <w:numFmt w:val="bullet"/>
      <w:lvlText w:val=""/>
      <w:lvlJc w:val="left"/>
      <w:pPr>
        <w:ind w:left="6194" w:hanging="360"/>
      </w:pPr>
      <w:rPr>
        <w:rFonts w:ascii="Wingdings" w:hAnsi="Wingdings" w:hint="default"/>
      </w:rPr>
    </w:lvl>
  </w:abstractNum>
  <w:abstractNum w:abstractNumId="1" w15:restartNumberingAfterBreak="0">
    <w:nsid w:val="55E74C64"/>
    <w:multiLevelType w:val="multilevel"/>
    <w:tmpl w:val="D9A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E327B"/>
    <w:multiLevelType w:val="multilevel"/>
    <w:tmpl w:val="90D2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463D6"/>
    <w:multiLevelType w:val="hybridMultilevel"/>
    <w:tmpl w:val="BDA85030"/>
    <w:lvl w:ilvl="0" w:tplc="9D1A7AAA">
      <w:numFmt w:val="bullet"/>
      <w:lvlText w:val=""/>
      <w:lvlJc w:val="left"/>
      <w:pPr>
        <w:ind w:left="789" w:hanging="361"/>
      </w:pPr>
      <w:rPr>
        <w:rFonts w:ascii="Wingdings" w:eastAsia="Wingdings" w:hAnsi="Wingdings" w:cs="Wingdings" w:hint="default"/>
        <w:b w:val="0"/>
        <w:bCs w:val="0"/>
        <w:i w:val="0"/>
        <w:iCs w:val="0"/>
        <w:spacing w:val="0"/>
        <w:w w:val="99"/>
        <w:sz w:val="20"/>
        <w:szCs w:val="20"/>
        <w:lang w:val="es-ES" w:eastAsia="en-US" w:bidi="ar-SA"/>
      </w:rPr>
    </w:lvl>
    <w:lvl w:ilvl="1" w:tplc="5F12C186">
      <w:numFmt w:val="bullet"/>
      <w:lvlText w:val="•"/>
      <w:lvlJc w:val="left"/>
      <w:pPr>
        <w:ind w:left="1758" w:hanging="361"/>
      </w:pPr>
      <w:rPr>
        <w:rFonts w:hint="default"/>
        <w:lang w:val="es-ES" w:eastAsia="en-US" w:bidi="ar-SA"/>
      </w:rPr>
    </w:lvl>
    <w:lvl w:ilvl="2" w:tplc="EAA0BC88">
      <w:numFmt w:val="bullet"/>
      <w:lvlText w:val="•"/>
      <w:lvlJc w:val="left"/>
      <w:pPr>
        <w:ind w:left="2736" w:hanging="361"/>
      </w:pPr>
      <w:rPr>
        <w:rFonts w:hint="default"/>
        <w:lang w:val="es-ES" w:eastAsia="en-US" w:bidi="ar-SA"/>
      </w:rPr>
    </w:lvl>
    <w:lvl w:ilvl="3" w:tplc="3C4484FE">
      <w:numFmt w:val="bullet"/>
      <w:lvlText w:val="•"/>
      <w:lvlJc w:val="left"/>
      <w:pPr>
        <w:ind w:left="3715" w:hanging="361"/>
      </w:pPr>
      <w:rPr>
        <w:rFonts w:hint="default"/>
        <w:lang w:val="es-ES" w:eastAsia="en-US" w:bidi="ar-SA"/>
      </w:rPr>
    </w:lvl>
    <w:lvl w:ilvl="4" w:tplc="85A4803E">
      <w:numFmt w:val="bullet"/>
      <w:lvlText w:val="•"/>
      <w:lvlJc w:val="left"/>
      <w:pPr>
        <w:ind w:left="4693" w:hanging="361"/>
      </w:pPr>
      <w:rPr>
        <w:rFonts w:hint="default"/>
        <w:lang w:val="es-ES" w:eastAsia="en-US" w:bidi="ar-SA"/>
      </w:rPr>
    </w:lvl>
    <w:lvl w:ilvl="5" w:tplc="54300BAE">
      <w:numFmt w:val="bullet"/>
      <w:lvlText w:val="•"/>
      <w:lvlJc w:val="left"/>
      <w:pPr>
        <w:ind w:left="5672" w:hanging="361"/>
      </w:pPr>
      <w:rPr>
        <w:rFonts w:hint="default"/>
        <w:lang w:val="es-ES" w:eastAsia="en-US" w:bidi="ar-SA"/>
      </w:rPr>
    </w:lvl>
    <w:lvl w:ilvl="6" w:tplc="6688D0B8">
      <w:numFmt w:val="bullet"/>
      <w:lvlText w:val="•"/>
      <w:lvlJc w:val="left"/>
      <w:pPr>
        <w:ind w:left="6650" w:hanging="361"/>
      </w:pPr>
      <w:rPr>
        <w:rFonts w:hint="default"/>
        <w:lang w:val="es-ES" w:eastAsia="en-US" w:bidi="ar-SA"/>
      </w:rPr>
    </w:lvl>
    <w:lvl w:ilvl="7" w:tplc="A4F4D17C">
      <w:numFmt w:val="bullet"/>
      <w:lvlText w:val="•"/>
      <w:lvlJc w:val="left"/>
      <w:pPr>
        <w:ind w:left="7628" w:hanging="361"/>
      </w:pPr>
      <w:rPr>
        <w:rFonts w:hint="default"/>
        <w:lang w:val="es-ES" w:eastAsia="en-US" w:bidi="ar-SA"/>
      </w:rPr>
    </w:lvl>
    <w:lvl w:ilvl="8" w:tplc="039498A4">
      <w:numFmt w:val="bullet"/>
      <w:lvlText w:val="•"/>
      <w:lvlJc w:val="left"/>
      <w:pPr>
        <w:ind w:left="8607" w:hanging="361"/>
      </w:pPr>
      <w:rPr>
        <w:rFonts w:hint="default"/>
        <w:lang w:val="es-ES" w:eastAsia="en-US" w:bidi="ar-SA"/>
      </w:rPr>
    </w:lvl>
  </w:abstractNum>
  <w:abstractNum w:abstractNumId="4" w15:restartNumberingAfterBreak="0">
    <w:nsid w:val="6E726CE0"/>
    <w:multiLevelType w:val="multilevel"/>
    <w:tmpl w:val="54B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F6016"/>
    <w:multiLevelType w:val="multilevel"/>
    <w:tmpl w:val="ECDC373A"/>
    <w:lvl w:ilvl="0">
      <w:start w:val="1"/>
      <w:numFmt w:val="decimal"/>
      <w:lvlText w:val="%1."/>
      <w:lvlJc w:val="left"/>
      <w:pPr>
        <w:ind w:left="1868" w:hanging="450"/>
      </w:pPr>
      <w:rPr>
        <w:rFonts w:eastAsiaTheme="majorEastAsia" w:hint="default"/>
        <w:color w:val="2F5496" w:themeColor="accent1" w:themeShade="BF"/>
      </w:rPr>
    </w:lvl>
    <w:lvl w:ilvl="1">
      <w:start w:val="2"/>
      <w:numFmt w:val="decimal"/>
      <w:lvlText w:val="%1.%2."/>
      <w:lvlJc w:val="left"/>
      <w:pPr>
        <w:ind w:left="720" w:hanging="720"/>
      </w:pPr>
      <w:rPr>
        <w:rFonts w:eastAsiaTheme="majorEastAsia" w:hint="default"/>
        <w:color w:val="2F5496" w:themeColor="accent1" w:themeShade="BF"/>
      </w:rPr>
    </w:lvl>
    <w:lvl w:ilvl="2">
      <w:start w:val="1"/>
      <w:numFmt w:val="decimal"/>
      <w:lvlText w:val="%1.%2.%3."/>
      <w:lvlJc w:val="left"/>
      <w:pPr>
        <w:ind w:left="720" w:hanging="720"/>
      </w:pPr>
      <w:rPr>
        <w:rFonts w:eastAsiaTheme="majorEastAsia" w:hint="default"/>
        <w:color w:val="2F5496" w:themeColor="accent1" w:themeShade="BF"/>
      </w:rPr>
    </w:lvl>
    <w:lvl w:ilvl="3">
      <w:start w:val="1"/>
      <w:numFmt w:val="decimal"/>
      <w:lvlText w:val="%1.%2.%3.%4."/>
      <w:lvlJc w:val="left"/>
      <w:pPr>
        <w:ind w:left="1080" w:hanging="1080"/>
      </w:pPr>
      <w:rPr>
        <w:rFonts w:eastAsiaTheme="majorEastAsia" w:hint="default"/>
        <w:color w:val="2F5496" w:themeColor="accent1" w:themeShade="BF"/>
      </w:rPr>
    </w:lvl>
    <w:lvl w:ilvl="4">
      <w:start w:val="1"/>
      <w:numFmt w:val="decimal"/>
      <w:lvlText w:val="%1.%2.%3.%4.%5."/>
      <w:lvlJc w:val="left"/>
      <w:pPr>
        <w:ind w:left="1080" w:hanging="1080"/>
      </w:pPr>
      <w:rPr>
        <w:rFonts w:eastAsiaTheme="majorEastAsia" w:hint="default"/>
        <w:color w:val="2F5496" w:themeColor="accent1" w:themeShade="BF"/>
      </w:rPr>
    </w:lvl>
    <w:lvl w:ilvl="5">
      <w:start w:val="1"/>
      <w:numFmt w:val="decimal"/>
      <w:lvlText w:val="%1.%2.%3.%4.%5.%6."/>
      <w:lvlJc w:val="left"/>
      <w:pPr>
        <w:ind w:left="1440" w:hanging="1440"/>
      </w:pPr>
      <w:rPr>
        <w:rFonts w:eastAsiaTheme="majorEastAsia" w:hint="default"/>
        <w:color w:val="2F5496" w:themeColor="accent1" w:themeShade="BF"/>
      </w:rPr>
    </w:lvl>
    <w:lvl w:ilvl="6">
      <w:start w:val="1"/>
      <w:numFmt w:val="decimal"/>
      <w:lvlText w:val="%1.%2.%3.%4.%5.%6.%7."/>
      <w:lvlJc w:val="left"/>
      <w:pPr>
        <w:ind w:left="1800" w:hanging="1800"/>
      </w:pPr>
      <w:rPr>
        <w:rFonts w:eastAsiaTheme="majorEastAsia" w:hint="default"/>
        <w:color w:val="2F5496" w:themeColor="accent1" w:themeShade="BF"/>
      </w:rPr>
    </w:lvl>
    <w:lvl w:ilvl="7">
      <w:start w:val="1"/>
      <w:numFmt w:val="decimal"/>
      <w:lvlText w:val="%1.%2.%3.%4.%5.%6.%7.%8."/>
      <w:lvlJc w:val="left"/>
      <w:pPr>
        <w:ind w:left="1800" w:hanging="1800"/>
      </w:pPr>
      <w:rPr>
        <w:rFonts w:eastAsiaTheme="majorEastAsia" w:hint="default"/>
        <w:color w:val="2F5496" w:themeColor="accent1" w:themeShade="BF"/>
      </w:rPr>
    </w:lvl>
    <w:lvl w:ilvl="8">
      <w:start w:val="1"/>
      <w:numFmt w:val="decimal"/>
      <w:lvlText w:val="%1.%2.%3.%4.%5.%6.%7.%8.%9."/>
      <w:lvlJc w:val="left"/>
      <w:pPr>
        <w:ind w:left="2160" w:hanging="2160"/>
      </w:pPr>
      <w:rPr>
        <w:rFonts w:eastAsiaTheme="majorEastAsia" w:hint="default"/>
        <w:color w:val="2F5496" w:themeColor="accent1" w:themeShade="BF"/>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C6"/>
    <w:rsid w:val="00022EC6"/>
    <w:rsid w:val="007D10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E3894-94C3-47FF-8C78-52D87465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EC6"/>
    <w:pPr>
      <w:widowControl w:val="0"/>
      <w:autoSpaceDE w:val="0"/>
      <w:autoSpaceDN w:val="0"/>
      <w:spacing w:after="120" w:line="360" w:lineRule="auto"/>
    </w:pPr>
    <w:rPr>
      <w:rFonts w:ascii="Arial MT" w:eastAsia="Arial MT" w:hAnsi="Arial MT" w:cs="Arial MT"/>
      <w:lang w:val="es-ES" w:eastAsia="ja-JP"/>
    </w:rPr>
  </w:style>
  <w:style w:type="paragraph" w:styleId="Ttulo2">
    <w:name w:val="heading 2"/>
    <w:basedOn w:val="Normal"/>
    <w:next w:val="Normal"/>
    <w:link w:val="Ttulo2Car"/>
    <w:uiPriority w:val="9"/>
    <w:unhideWhenUsed/>
    <w:qFormat/>
    <w:rsid w:val="00022EC6"/>
    <w:pPr>
      <w:keepNext/>
      <w:keepLines/>
      <w:widowControl/>
      <w:autoSpaceDE/>
      <w:autoSpaceDN/>
      <w:spacing w:before="160" w:after="80" w:line="259" w:lineRule="auto"/>
      <w:outlineLvl w:val="1"/>
    </w:pPr>
    <w:rPr>
      <w:rFonts w:asciiTheme="majorHAnsi" w:eastAsiaTheme="majorEastAsia" w:hAnsiTheme="majorHAnsi" w:cstheme="majorBidi"/>
      <w:color w:val="2F5496" w:themeColor="accent1" w:themeShade="BF"/>
      <w:kern w:val="2"/>
      <w:sz w:val="32"/>
      <w:szCs w:val="32"/>
      <w:lang w:val="es-PE"/>
      <w14:ligatures w14:val="standardContextual"/>
    </w:rPr>
  </w:style>
  <w:style w:type="paragraph" w:styleId="Ttulo3">
    <w:name w:val="heading 3"/>
    <w:basedOn w:val="Normal"/>
    <w:next w:val="Normal"/>
    <w:link w:val="Ttulo3Car"/>
    <w:uiPriority w:val="9"/>
    <w:unhideWhenUsed/>
    <w:qFormat/>
    <w:rsid w:val="00022EC6"/>
    <w:pPr>
      <w:keepNext/>
      <w:keepLines/>
      <w:widowControl/>
      <w:autoSpaceDE/>
      <w:autoSpaceDN/>
      <w:spacing w:before="160" w:after="80" w:line="259" w:lineRule="auto"/>
      <w:outlineLvl w:val="2"/>
    </w:pPr>
    <w:rPr>
      <w:rFonts w:asciiTheme="minorHAnsi" w:eastAsiaTheme="majorEastAsia" w:hAnsiTheme="minorHAnsi" w:cstheme="majorBidi"/>
      <w:color w:val="2F5496" w:themeColor="accent1" w:themeShade="BF"/>
      <w:kern w:val="2"/>
      <w:sz w:val="28"/>
      <w:szCs w:val="28"/>
      <w:lang w:val="es-PE"/>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2EC6"/>
    <w:rPr>
      <w:rFonts w:asciiTheme="majorHAnsi" w:eastAsiaTheme="majorEastAsia" w:hAnsiTheme="majorHAnsi" w:cstheme="majorBidi"/>
      <w:color w:val="2F5496" w:themeColor="accent1" w:themeShade="BF"/>
      <w:kern w:val="2"/>
      <w:sz w:val="32"/>
      <w:szCs w:val="32"/>
      <w:lang w:val="es-PE" w:eastAsia="ja-JP"/>
      <w14:ligatures w14:val="standardContextual"/>
    </w:rPr>
  </w:style>
  <w:style w:type="character" w:customStyle="1" w:styleId="Ttulo3Car">
    <w:name w:val="Título 3 Car"/>
    <w:basedOn w:val="Fuentedeprrafopredeter"/>
    <w:link w:val="Ttulo3"/>
    <w:uiPriority w:val="9"/>
    <w:rsid w:val="00022EC6"/>
    <w:rPr>
      <w:rFonts w:eastAsiaTheme="majorEastAsia" w:cstheme="majorBidi"/>
      <w:color w:val="2F5496" w:themeColor="accent1" w:themeShade="BF"/>
      <w:kern w:val="2"/>
      <w:sz w:val="28"/>
      <w:szCs w:val="28"/>
      <w:lang w:val="es-PE" w:eastAsia="ja-JP"/>
      <w14:ligatures w14:val="standardContextual"/>
    </w:rPr>
  </w:style>
  <w:style w:type="table" w:customStyle="1" w:styleId="TableNormal">
    <w:name w:val="Table Normal"/>
    <w:uiPriority w:val="2"/>
    <w:semiHidden/>
    <w:unhideWhenUsed/>
    <w:qFormat/>
    <w:rsid w:val="00022EC6"/>
    <w:pPr>
      <w:widowControl w:val="0"/>
      <w:autoSpaceDE w:val="0"/>
      <w:autoSpaceDN w:val="0"/>
      <w:spacing w:after="120" w:line="360" w:lineRule="auto"/>
    </w:pPr>
    <w:rPr>
      <w:lang w:val="en-US" w:eastAsia="ja-JP"/>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22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6656</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belizario vargas custodio</dc:creator>
  <cp:keywords/>
  <dc:description/>
  <cp:lastModifiedBy>Armando belizario vargas custodio</cp:lastModifiedBy>
  <cp:revision>1</cp:revision>
  <dcterms:created xsi:type="dcterms:W3CDTF">2025-05-24T18:23:00Z</dcterms:created>
  <dcterms:modified xsi:type="dcterms:W3CDTF">2025-05-24T18:23:00Z</dcterms:modified>
</cp:coreProperties>
</file>