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-2" w:leftChars="-1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>
        <w:rPr>
          <w:b/>
          <w:bCs/>
        </w:rPr>
        <w:drawing>
          <wp:inline distT="0" distB="0" distL="0" distR="0">
            <wp:extent cx="4347845" cy="1121410"/>
            <wp:effectExtent l="0" t="0" r="0" b="0"/>
            <wp:docPr id="1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56515</wp:posOffset>
            </wp:positionV>
            <wp:extent cx="1084580" cy="1123950"/>
            <wp:effectExtent l="19050" t="0" r="127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pt-BR"/>
        </w:rPr>
        <w:t>J I A N G S U  U N I V E R S I T Y</w:t>
      </w:r>
    </w:p>
    <w:p>
      <w:pPr>
        <w:ind w:firstLine="2390" w:firstLineChars="543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本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科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毕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业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论</w:t>
      </w:r>
      <w:r>
        <w:rPr>
          <w:b/>
          <w:bCs/>
          <w:sz w:val="44"/>
          <w:szCs w:val="44"/>
        </w:rPr>
        <w:t xml:space="preserve">   </w:t>
      </w:r>
      <w:r>
        <w:rPr>
          <w:rFonts w:hint="eastAsia"/>
          <w:b/>
          <w:bCs/>
          <w:sz w:val="44"/>
          <w:szCs w:val="44"/>
        </w:rPr>
        <w:t>文</w:t>
      </w:r>
    </w:p>
    <w:p>
      <w:pPr>
        <w:topLinePunct/>
        <w:ind w:firstLine="480"/>
        <w:jc w:val="center"/>
      </w:pPr>
    </w:p>
    <w:p/>
    <w:p>
      <w:pPr>
        <w:ind w:firstLine="480"/>
      </w:pPr>
    </w:p>
    <w:p>
      <w:pPr>
        <w:ind w:left="1669" w:firstLine="720"/>
      </w:pPr>
      <w:r>
        <w:rPr>
          <w:rFonts w:hint="eastAsia" w:ascii="宋体" w:hAnsi="宋体" w:cs="宋体"/>
          <w:color w:val="333333"/>
          <w:sz w:val="24"/>
        </w:rPr>
        <w:t>旅游信息分享及交友平台</w:t>
      </w:r>
      <w:r>
        <w:rPr>
          <w:rFonts w:hint="eastAsia" w:ascii="宋体" w:hAnsi="宋体" w:cs="宋体"/>
          <w:sz w:val="24"/>
        </w:rPr>
        <w:t>的设计与实现</w:t>
      </w:r>
    </w:p>
    <w:p>
      <w:pPr>
        <w:ind w:firstLine="480"/>
      </w:pPr>
    </w:p>
    <w:p>
      <w:pPr>
        <w:ind w:firstLine="480"/>
      </w:pPr>
    </w:p>
    <w:p>
      <w:pPr>
        <w:ind w:firstLine="1738" w:firstLineChars="62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计算机科学与通信工程</w:t>
      </w:r>
      <w:r>
        <w:rPr>
          <w:sz w:val="28"/>
          <w:szCs w:val="28"/>
          <w:u w:val="single"/>
        </w:rPr>
        <w:t xml:space="preserve"> </w:t>
      </w:r>
    </w:p>
    <w:p>
      <w:pPr>
        <w:ind w:firstLine="1738" w:firstLineChars="62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   计算机1402             </w:t>
      </w:r>
    </w:p>
    <w:p>
      <w:pPr>
        <w:ind w:firstLine="1738" w:firstLineChars="62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尹枳熙               </w:t>
      </w:r>
    </w:p>
    <w:p>
      <w:pPr>
        <w:ind w:firstLine="1738" w:firstLineChars="62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指导教师姓名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年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轶</w:t>
      </w:r>
      <w:r>
        <w:rPr>
          <w:sz w:val="28"/>
          <w:szCs w:val="28"/>
          <w:u w:val="single"/>
        </w:rPr>
        <w:t xml:space="preserve">        </w:t>
      </w:r>
    </w:p>
    <w:p>
      <w:pPr>
        <w:ind w:left="385" w:leftChars="175" w:firstLine="1318" w:firstLineChars="47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指导教师职称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讲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师</w:t>
      </w:r>
      <w:r>
        <w:rPr>
          <w:sz w:val="28"/>
          <w:szCs w:val="28"/>
          <w:u w:val="single"/>
        </w:rPr>
        <w:t xml:space="preserve">        </w:t>
      </w:r>
    </w:p>
    <w:p>
      <w:pPr>
        <w:ind w:firstLine="480"/>
      </w:pPr>
    </w:p>
    <w:p>
      <w:r>
        <w:rPr>
          <w:rFonts w:hint="eastAsia"/>
        </w:rPr>
        <w:t>年  月</w:t>
      </w:r>
    </w:p>
    <w:p>
      <w:pPr>
        <w:adjustRightInd/>
        <w:snapToGrid/>
        <w:spacing w:line="220" w:lineRule="atLeast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spacing w:line="220" w:lineRule="atLeast"/>
      </w:pPr>
    </w:p>
    <w:p>
      <w:pPr>
        <w:adjustRightInd/>
        <w:snapToGrid/>
        <w:spacing w:line="220" w:lineRule="atLeast"/>
      </w:pPr>
      <w:r>
        <w:rPr>
          <w:rFonts w:hint="eastAsia"/>
        </w:rPr>
        <w:t>摘要</w:t>
      </w:r>
    </w:p>
    <w:p>
      <w:pPr>
        <w:adjustRightInd/>
        <w:snapToGrid/>
        <w:spacing w:line="220" w:lineRule="atLeast"/>
      </w:pPr>
      <w:r>
        <w:br w:type="page"/>
      </w:r>
    </w:p>
    <w:p>
      <w:pPr>
        <w:pStyle w:val="20"/>
      </w:pP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绪论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1.1研究背景与意义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1.2研究内容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1.3论文结构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1.4与本课题有关的国内外研究情况</w:t>
      </w: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相关技术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2.1微信小程序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2.1.1简介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1426" w:afterAutospacing="0" w:line="420" w:lineRule="atLeast"/>
        <w:ind w:left="0" w:right="0" w:firstLine="420"/>
        <w:rPr>
          <w:rFonts w:hint="eastAsia" w:eastAsia="微软雅黑"/>
          <w:lang w:val="en-US" w:eastAsia="zh-CN"/>
        </w:rPr>
      </w:pPr>
      <w:r>
        <w:rPr>
          <w:rFonts w:hint="eastAsia"/>
        </w:rPr>
        <w:t>微信小程序是微信生态下的一种新型的</w:t>
      </w:r>
      <w:r>
        <w:rPr>
          <w:rFonts w:hint="eastAsia"/>
          <w:lang w:eastAsia="zh-CN"/>
        </w:rPr>
        <w:t>手机应用形态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2017月1月9日，</w:t>
      </w:r>
      <w:r>
        <w:rPr>
          <w:rFonts w:hint="eastAsia" w:ascii="宋体" w:hAnsi="宋体" w:eastAsia="宋体" w:cs="宋体"/>
          <w:color w:val="1A1A1A"/>
          <w:sz w:val="24"/>
          <w:szCs w:val="24"/>
          <w:shd w:val="clear" w:fill="FFFFFF"/>
        </w:rPr>
        <w:t>微信创始人</w:t>
      </w:r>
      <w:r>
        <w:rPr>
          <w:rFonts w:hint="eastAsia"/>
          <w:lang w:val="en-US" w:eastAsia="zh-CN"/>
        </w:rPr>
        <w:t>张小龙宣布了微信小程序正式上线。对于开发者而言，微信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AFAFA"/>
        </w:rPr>
        <w:t>小程序是一种新的开放能力，开发者可以快速地开发一个小程序</w:t>
      </w:r>
      <w:r>
        <w:rPr>
          <w:rFonts w:hint="eastAsia" w:ascii="微软雅黑" w:hAnsi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AFAFA"/>
          <w:lang w:eastAsia="zh-CN"/>
        </w:rPr>
        <w:t>，用于传播信息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AFAFA"/>
        </w:rPr>
        <w:t>。</w:t>
      </w:r>
      <w:r>
        <w:rPr>
          <w:rFonts w:hint="eastAsia" w:ascii="微软雅黑" w:hAnsi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AFAFA"/>
          <w:lang w:eastAsia="zh-CN"/>
        </w:rPr>
        <w:t>对于用户来说，用户可以获取小程序，享受小程序带来的信息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24"/>
          <w:szCs w:val="24"/>
          <w:shd w:val="clear" w:fill="FAFAFA"/>
        </w:rPr>
        <w:t>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特性</w:t>
      </w:r>
    </w:p>
    <w:p>
      <w:pPr>
        <w:spacing w:line="220" w:lineRule="atLeast"/>
        <w:ind w:firstLine="440" w:firstLineChars="20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）“</w:t>
      </w:r>
      <w:r>
        <w:rPr>
          <w:rFonts w:hint="eastAsia"/>
        </w:rPr>
        <w:t>触手可及、用完即走</w:t>
      </w:r>
      <w:r>
        <w:rPr>
          <w:rFonts w:hint="eastAsia"/>
          <w:lang w:eastAsia="zh-CN"/>
        </w:rPr>
        <w:t>”</w:t>
      </w:r>
    </w:p>
    <w:p>
      <w:pPr>
        <w:spacing w:line="220" w:lineRule="atLeast"/>
        <w:ind w:left="440" w:leftChars="200" w:firstLine="44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触手可及、用完即走</w:t>
      </w:r>
      <w:r>
        <w:rPr>
          <w:rFonts w:hint="eastAsia"/>
          <w:lang w:eastAsia="zh-CN"/>
        </w:rPr>
        <w:t>”是微信小程序的特性。只需要一个二维码，你就能通过微信的扫一扫功能打开小程序，无需下载，无需安装即可使用，实现了应用“触手可及”的梦想。同时这也体现了“用完即走”的特性，用户无需担心手机内存是否不够，是否需要卸载应用，用完即可关闭，并可以随时进行下次使用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line="220" w:lineRule="atLeast"/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跨平台</w:t>
      </w:r>
    </w:p>
    <w:p>
      <w:pPr>
        <w:pStyle w:val="10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当下的手机有android和ios两大平台，原生APP开发需要分别进行android和ios的开发，会消耗大量的开发成本。</w:t>
      </w:r>
      <w:r>
        <w:rPr>
          <w:rFonts w:hint="eastAsia" w:ascii="宋体" w:hAnsi="宋体" w:eastAsia="宋体" w:cs="宋体"/>
          <w:color w:val="1A1A1A"/>
          <w:sz w:val="24"/>
          <w:szCs w:val="24"/>
          <w:shd w:val="clear" w:fill="FFFFFF"/>
        </w:rPr>
        <w:t>2018年1月15日，</w:t>
      </w:r>
      <w:r>
        <w:rPr>
          <w:rFonts w:hint="eastAsia" w:ascii="宋体" w:hAnsi="宋体" w:eastAsia="宋体" w:cs="宋体"/>
          <w:color w:val="1A1A1A"/>
          <w:sz w:val="24"/>
          <w:szCs w:val="24"/>
          <w:shd w:val="clear" w:fill="FFFFFF"/>
          <w:lang w:eastAsia="zh-CN"/>
        </w:rPr>
        <w:t>在</w:t>
      </w:r>
      <w:r>
        <w:rPr>
          <w:rFonts w:hint="eastAsia" w:ascii="宋体" w:hAnsi="宋体" w:eastAsia="宋体" w:cs="宋体"/>
          <w:color w:val="1A1A1A"/>
          <w:sz w:val="24"/>
          <w:szCs w:val="24"/>
          <w:shd w:val="clear" w:fill="FFFFFF"/>
        </w:rPr>
        <w:t>2018年微信公开课</w:t>
      </w:r>
      <w:r>
        <w:rPr>
          <w:rFonts w:hint="eastAsia" w:ascii="宋体" w:hAnsi="宋体" w:eastAsia="宋体" w:cs="宋体"/>
          <w:color w:val="1A1A1A"/>
          <w:sz w:val="24"/>
          <w:szCs w:val="24"/>
          <w:shd w:val="clear" w:fill="FFFFFF"/>
          <w:lang w:eastAsia="zh-CN"/>
        </w:rPr>
        <w:t>上，</w:t>
      </w:r>
      <w:r>
        <w:t>微信创始人</w:t>
      </w:r>
      <w:r>
        <w:rPr>
          <w:rFonts w:hint="eastAsia"/>
          <w:lang w:eastAsia="zh-CN"/>
        </w:rPr>
        <w:t>张小龙透露出微信用户已经达到</w:t>
      </w:r>
      <w:r>
        <w:rPr>
          <w:rFonts w:hint="eastAsia"/>
          <w:lang w:val="en-US" w:eastAsia="zh-CN"/>
        </w:rPr>
        <w:t>10亿，可以说，在我国，几乎是每个人的手机上都有一个微信了，那么在微信生态下的微信小程序，自然就享受着跨平台的好处，开发者能够减少开发成本，两个平台的用户能得到相同的体验。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代码构成</w:t>
      </w:r>
    </w:p>
    <w:p>
      <w:pPr>
        <w:spacing w:line="220" w:lineRule="atLeas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进行过</w:t>
      </w:r>
      <w:r>
        <w:rPr>
          <w:rFonts w:hint="eastAsia"/>
          <w:lang w:val="en-US" w:eastAsia="zh-CN"/>
        </w:rPr>
        <w:t>web前端开发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的人知道，</w:t>
      </w:r>
      <w:r>
        <w:rPr>
          <w:rFonts w:hint="eastAsia"/>
          <w:lang w:val="en-US" w:eastAsia="zh-CN"/>
        </w:rPr>
        <w:t>web前端开发采用的是HTML+CSS+JS这样的组合的，HTML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用来搭建页面的结构；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CSS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用来指明页面的外观，美化界面；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JS在web前端开发中一般扮演着与用户交互的角色。</w:t>
      </w:r>
    </w:p>
    <w:p>
      <w:pPr>
        <w:spacing w:line="220" w:lineRule="atLeas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   在微信小程序中，有着类似的组合，它们是WXML+WXSS+JS。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)JSON配置</w:t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420" w:beforeAutospacing="0" w:after="105" w:afterAutospacing="0"/>
        <w:ind w:left="0" w:firstLine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小程序的通过JSON文件进行配置。app.json文件对整个微信小程序进行全局配置，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决定页面文件的路径、窗口表现、设置网络超时时间、设置多 tab 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如其中的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pages字段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，它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用于描述当前小程序所有页面路径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；又如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window字段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，用于配置所有颜色，文字颜色等。每个页面有当前的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6"/>
          <w:szCs w:val="26"/>
          <w:shd w:val="clear" w:fill="FFFFFF"/>
        </w:rPr>
        <w:t>页面配置 page.json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26"/>
          <w:szCs w:val="26"/>
          <w:shd w:val="clear" w:fill="FFFFFF"/>
          <w:lang w:eastAsia="zh-CN"/>
        </w:rPr>
        <w:t>，它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对本页面的窗口表现进行配置</w:t>
      </w:r>
    </w:p>
    <w:p>
      <w:pPr>
        <w:numPr>
          <w:ilvl w:val="0"/>
          <w:numId w:val="3"/>
        </w:numPr>
        <w:spacing w:line="220" w:lineRule="atLeast"/>
        <w:rPr>
          <w:rFonts w:hint="eastAsia"/>
        </w:rPr>
      </w:pPr>
      <w:r>
        <w:rPr>
          <w:rFonts w:hint="eastAsia"/>
        </w:rPr>
        <w:t>WXML</w:t>
      </w:r>
    </w:p>
    <w:p>
      <w:pPr>
        <w:numPr>
          <w:numId w:val="0"/>
        </w:num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WXML与HTML一样，用于描述整个页面的结构。WXML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和 HTML 非常相似，有标签、属性等等构成。但是也有很多不一样的地方，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比如在标签方面做出了改变。同时，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val="en-US" w:eastAsia="zh-CN"/>
        </w:rPr>
        <w:t>WXML用到了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MVVM 的开发模式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，把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渲染和逻辑分离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  <w:lang w:eastAsia="zh-CN"/>
        </w:rPr>
        <w:t>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)WXSS</w:t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 xml:space="preserve">    WXSS负责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用来描述页面的样子</w:t>
      </w:r>
      <w:r>
        <w:rPr>
          <w:rFonts w:hint="eastAsia"/>
          <w:lang w:val="en-US"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WXSS 具有 CSS 大部分的特性，小程序在 WXSS 做了一些扩充和修改。</w:t>
      </w:r>
    </w:p>
    <w:p>
      <w:pPr>
        <w:numPr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(4)JS</w:t>
      </w:r>
    </w:p>
    <w:p>
      <w:pPr>
        <w:numPr>
          <w:numId w:val="0"/>
        </w:numPr>
        <w:spacing w:line="220" w:lineRule="atLeast"/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与web前端开发一样，微信小程序用的也是JavaScript，对页面进行动态编程，与用户进行交互，与后端进行交互。</w:t>
      </w:r>
    </w:p>
    <w:p>
      <w:pPr>
        <w:numPr>
          <w:numId w:val="0"/>
        </w:numPr>
        <w:spacing w:line="220" w:lineRule="atLeast"/>
        <w:ind w:leftChars="0"/>
        <w:rPr>
          <w:rFonts w:hint="eastAsia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2.2Wafer2</w:t>
      </w:r>
      <w:r>
        <w:rPr>
          <w:rFonts w:hint="eastAsia"/>
          <w:lang w:val="en-US" w:eastAsia="zh-CN"/>
        </w:rPr>
        <w:t>(Node.js环境)</w:t>
      </w:r>
    </w:p>
    <w:p>
      <w:pPr>
        <w:spacing w:line="220" w:lineRule="atLeast"/>
        <w:ind w:firstLine="275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Wafer2是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Wafer 团队基于腾讯云强大的 IaaS 能力搭建了一个 PaaS 小程序解决方案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Wafer2 用户不需要自行对服务器进行操作部署和上传代码，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用户只需要开通，即可使用开发者工具上传、部署、调试小程序后端代码，无需了解服务器运维、数据库部署搭建即可使用。Wafer2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由腾讯云统一部署和托管服务器，基于服务器封装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Node.js 和 PHP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两种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语言运行环境，将运行环境的使用权限交给用户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让用户可以直接使用微信开发者工具一键上传、部署、调试小程序后端代码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spacing w:line="220" w:lineRule="atLeast"/>
        <w:ind w:firstLine="275"/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Wafer2 的 Node.js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环境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采用了 Koa.js 框架编写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Koa 将整个请求过程看做全异步的操作，使用 Node.js 7.6 开始支持的 async/await 语法，大大简化了整个应用开发的繁琐性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Koa是Express原班人马打造的一个更小，基于node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js平台的下一代web开发框架。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2.3Mysql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2.4腾讯云</w:t>
      </w: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系统分析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3.1可行性分析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3.2功能需求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3.3界面需求</w:t>
      </w: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系统设计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4.1架构设计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4.2功能模块设计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4.3数据库设计</w:t>
      </w: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系统实现</w:t>
      </w:r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5.1功能1</w:t>
      </w:r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5.2功能2</w:t>
      </w:r>
    </w:p>
    <w:p>
      <w:pPr>
        <w:pStyle w:val="21"/>
        <w:numPr>
          <w:ilvl w:val="0"/>
          <w:numId w:val="1"/>
        </w:numPr>
        <w:spacing w:line="220" w:lineRule="atLeast"/>
        <w:ind w:left="3660" w:leftChars="0" w:firstLineChars="0"/>
        <w:rPr>
          <w:rFonts w:hint="eastAsia"/>
        </w:rPr>
      </w:pPr>
      <w:r>
        <w:rPr>
          <w:rFonts w:hint="eastAsia"/>
        </w:rPr>
        <w:t>总结与展望</w:t>
      </w:r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6.1系统总结</w:t>
      </w:r>
    </w:p>
    <w:p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6.2系统展望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致谢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参考文献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13FA2"/>
    <w:multiLevelType w:val="singleLevel"/>
    <w:tmpl w:val="B8913FA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C3A2603"/>
    <w:multiLevelType w:val="singleLevel"/>
    <w:tmpl w:val="2C3A260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2ED3E24"/>
    <w:multiLevelType w:val="multilevel"/>
    <w:tmpl w:val="72ED3E2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84AC1"/>
    <w:rsid w:val="00116726"/>
    <w:rsid w:val="00174AFC"/>
    <w:rsid w:val="001E6CDE"/>
    <w:rsid w:val="00215E39"/>
    <w:rsid w:val="00297871"/>
    <w:rsid w:val="00323B43"/>
    <w:rsid w:val="003A5E64"/>
    <w:rsid w:val="003D37D8"/>
    <w:rsid w:val="004120B9"/>
    <w:rsid w:val="00426133"/>
    <w:rsid w:val="004358AB"/>
    <w:rsid w:val="0061361F"/>
    <w:rsid w:val="007739FD"/>
    <w:rsid w:val="008A269A"/>
    <w:rsid w:val="008B657A"/>
    <w:rsid w:val="008B7726"/>
    <w:rsid w:val="00A16486"/>
    <w:rsid w:val="00B41107"/>
    <w:rsid w:val="00BB4126"/>
    <w:rsid w:val="00BB5C8B"/>
    <w:rsid w:val="00C822BC"/>
    <w:rsid w:val="00CA35C4"/>
    <w:rsid w:val="00D10084"/>
    <w:rsid w:val="00D31D50"/>
    <w:rsid w:val="00D54262"/>
    <w:rsid w:val="00E20F6C"/>
    <w:rsid w:val="00F0318F"/>
    <w:rsid w:val="00F200B1"/>
    <w:rsid w:val="00F87FF0"/>
    <w:rsid w:val="00FB6AEF"/>
    <w:rsid w:val="0C032080"/>
    <w:rsid w:val="0F9875A1"/>
    <w:rsid w:val="11CC52CF"/>
    <w:rsid w:val="12EB328C"/>
    <w:rsid w:val="1A4B6A34"/>
    <w:rsid w:val="1B265E51"/>
    <w:rsid w:val="1FA24678"/>
    <w:rsid w:val="1FE057FC"/>
    <w:rsid w:val="20775283"/>
    <w:rsid w:val="20BB2EC9"/>
    <w:rsid w:val="216D5DEF"/>
    <w:rsid w:val="22D05445"/>
    <w:rsid w:val="233A784D"/>
    <w:rsid w:val="2B391233"/>
    <w:rsid w:val="2B8445C8"/>
    <w:rsid w:val="2C0027A3"/>
    <w:rsid w:val="32805A1E"/>
    <w:rsid w:val="33C5518C"/>
    <w:rsid w:val="34450EBA"/>
    <w:rsid w:val="366710AC"/>
    <w:rsid w:val="375C777E"/>
    <w:rsid w:val="38213E10"/>
    <w:rsid w:val="3C0B5649"/>
    <w:rsid w:val="3D727A18"/>
    <w:rsid w:val="40724937"/>
    <w:rsid w:val="40A41B79"/>
    <w:rsid w:val="449C5A1F"/>
    <w:rsid w:val="464A6EFB"/>
    <w:rsid w:val="4821538E"/>
    <w:rsid w:val="48610796"/>
    <w:rsid w:val="48CD1D84"/>
    <w:rsid w:val="490D0D5C"/>
    <w:rsid w:val="499020B8"/>
    <w:rsid w:val="4BB8645F"/>
    <w:rsid w:val="4CA757DA"/>
    <w:rsid w:val="4D246A84"/>
    <w:rsid w:val="500564BB"/>
    <w:rsid w:val="559F30E4"/>
    <w:rsid w:val="56BC17EC"/>
    <w:rsid w:val="579D50AB"/>
    <w:rsid w:val="58DD56CC"/>
    <w:rsid w:val="595A6B19"/>
    <w:rsid w:val="5B781EC4"/>
    <w:rsid w:val="5D883A17"/>
    <w:rsid w:val="5EFB0C1D"/>
    <w:rsid w:val="60304EB0"/>
    <w:rsid w:val="608425B4"/>
    <w:rsid w:val="6108467B"/>
    <w:rsid w:val="638B2569"/>
    <w:rsid w:val="640E52A9"/>
    <w:rsid w:val="666E21B7"/>
    <w:rsid w:val="687778AE"/>
    <w:rsid w:val="6A0D470C"/>
    <w:rsid w:val="6A4A0B21"/>
    <w:rsid w:val="6A6F5CE9"/>
    <w:rsid w:val="6AB95C99"/>
    <w:rsid w:val="6C6122B1"/>
    <w:rsid w:val="6E3F5BE3"/>
    <w:rsid w:val="6E7E0F23"/>
    <w:rsid w:val="6EE658CD"/>
    <w:rsid w:val="71D964ED"/>
    <w:rsid w:val="76F33020"/>
    <w:rsid w:val="77FA5E5B"/>
    <w:rsid w:val="794B2655"/>
    <w:rsid w:val="79CD67BC"/>
    <w:rsid w:val="7D336361"/>
    <w:rsid w:val="7DAA0337"/>
    <w:rsid w:val="7E331155"/>
    <w:rsid w:val="7E450513"/>
    <w:rsid w:val="7FC0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5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  <w:pPr>
      <w:adjustRightInd/>
      <w:snapToGrid/>
      <w:spacing w:after="100" w:line="276" w:lineRule="auto"/>
    </w:pPr>
    <w:rPr>
      <w:rFonts w:asciiTheme="minorHAnsi" w:hAnsiTheme="minorHAnsi" w:eastAsiaTheme="minorEastAsia"/>
    </w:rPr>
  </w:style>
  <w:style w:type="paragraph" w:styleId="9">
    <w:name w:val="toc 2"/>
    <w:basedOn w:val="1"/>
    <w:next w:val="1"/>
    <w:semiHidden/>
    <w:unhideWhenUsed/>
    <w:qFormat/>
    <w:uiPriority w:val="39"/>
    <w:pPr>
      <w:adjustRightInd/>
      <w:snapToGrid/>
      <w:spacing w:after="100" w:line="276" w:lineRule="auto"/>
      <w:ind w:left="220"/>
    </w:pPr>
    <w:rPr>
      <w:rFonts w:asciiTheme="minorHAnsi" w:hAnsiTheme="minorHAnsi" w:eastAsiaTheme="minorEastAsia"/>
    </w:rPr>
  </w:style>
  <w:style w:type="paragraph" w:styleId="10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semiHidden/>
    <w:unhideWhenUsed/>
    <w:uiPriority w:val="99"/>
    <w:rPr>
      <w:color w:val="000000"/>
      <w:u w:val="none"/>
    </w:rPr>
  </w:style>
  <w:style w:type="character" w:styleId="13">
    <w:name w:val="Emphasis"/>
    <w:basedOn w:val="11"/>
    <w:qFormat/>
    <w:uiPriority w:val="20"/>
  </w:style>
  <w:style w:type="character" w:styleId="14">
    <w:name w:val="Hyperlink"/>
    <w:basedOn w:val="11"/>
    <w:semiHidden/>
    <w:unhideWhenUsed/>
    <w:uiPriority w:val="99"/>
    <w:rPr>
      <w:color w:val="000000"/>
      <w:u w:val="none"/>
    </w:rPr>
  </w:style>
  <w:style w:type="character" w:customStyle="1" w:styleId="16">
    <w:name w:val="页眉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批注框文本 Char"/>
    <w:basedOn w:val="11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ondsd"/>
    <w:basedOn w:val="11"/>
    <w:uiPriority w:val="0"/>
    <w:rPr>
      <w:color w:val="7297B4"/>
    </w:rPr>
  </w:style>
  <w:style w:type="character" w:customStyle="1" w:styleId="23">
    <w:name w:val="ond"/>
    <w:basedOn w:val="11"/>
    <w:uiPriority w:val="0"/>
    <w:rPr>
      <w:color w:val="FFFFFF"/>
      <w:shd w:val="clear" w:fill="AE0015"/>
    </w:rPr>
  </w:style>
  <w:style w:type="character" w:customStyle="1" w:styleId="24">
    <w:name w:val="color0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39B426-71F5-4B4F-AB57-1E350B6800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</Words>
  <Characters>398</Characters>
  <Lines>3</Lines>
  <Paragraphs>1</Paragraphs>
  <TotalTime>2</TotalTime>
  <ScaleCrop>false</ScaleCrop>
  <LinksUpToDate>false</LinksUpToDate>
  <CharactersWithSpaces>466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2018-05-17T18:02:53Z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