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8E139" w14:textId="33B23540" w:rsidR="004B7E44" w:rsidRPr="00E1409E" w:rsidRDefault="004B7E44" w:rsidP="0093351F">
      <w:pPr>
        <w:spacing w:line="360" w:lineRule="auto"/>
        <w:jc w:val="center"/>
        <w:rPr>
          <w:rFonts w:ascii="Helvetica" w:hAnsi="Helvetica"/>
        </w:rPr>
      </w:pPr>
    </w:p>
    <w:p w14:paraId="1E54D488" w14:textId="7BDF0C8E" w:rsidR="0093351F" w:rsidRPr="00874072" w:rsidRDefault="0093351F" w:rsidP="0093351F">
      <w:pPr>
        <w:pStyle w:val="Subtitle"/>
        <w:jc w:val="center"/>
        <w:rPr>
          <w:color w:val="auto"/>
          <w:sz w:val="32"/>
          <w:szCs w:val="10"/>
        </w:rPr>
      </w:pPr>
      <w:r w:rsidRPr="00874072">
        <w:rPr>
          <w:color w:val="auto"/>
          <w:sz w:val="32"/>
          <w:szCs w:val="10"/>
        </w:rPr>
        <w:t>Data analysis of customer satisfaction &amp; demographics in purchases at Amazon in UAE</w:t>
      </w:r>
    </w:p>
    <w:p w14:paraId="1CA507B3" w14:textId="376A161C" w:rsidR="004B7E44" w:rsidRPr="00E1409E" w:rsidRDefault="004B7E44" w:rsidP="00417E92">
      <w:pPr>
        <w:spacing w:line="360" w:lineRule="auto"/>
        <w:rPr>
          <w:rFonts w:ascii="Helvetica" w:hAnsi="Helvetica"/>
        </w:rPr>
      </w:pPr>
    </w:p>
    <w:p w14:paraId="0E140883" w14:textId="77777777" w:rsidR="00467D3F" w:rsidRPr="00467D3F" w:rsidRDefault="00467D3F" w:rsidP="00467D3F">
      <w:pPr>
        <w:spacing w:line="360" w:lineRule="auto"/>
        <w:rPr>
          <w:rFonts w:ascii="Helvetica" w:eastAsiaTheme="majorEastAsia" w:hAnsi="Helvetica" w:cstheme="majorBidi"/>
          <w:b/>
          <w:bCs/>
        </w:rPr>
      </w:pPr>
      <w:r w:rsidRPr="00467D3F">
        <w:rPr>
          <w:rFonts w:ascii="Helvetica" w:eastAsiaTheme="majorEastAsia" w:hAnsi="Helvetica" w:cstheme="majorBidi"/>
          <w:b/>
          <w:bCs/>
        </w:rPr>
        <w:t>Executive Summary</w:t>
      </w:r>
    </w:p>
    <w:p w14:paraId="319742C3" w14:textId="40EB6A01"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xml:space="preserve">To determine whether a customer will spend more than 1000 AED per purchase or not for the Amazon/souq.com </w:t>
      </w:r>
      <w:r w:rsidR="000613C7" w:rsidRPr="00467D3F">
        <w:rPr>
          <w:rFonts w:ascii="Helvetica" w:eastAsiaTheme="majorEastAsia" w:hAnsi="Helvetica" w:cstheme="majorBidi"/>
        </w:rPr>
        <w:t>E-Commerce</w:t>
      </w:r>
      <w:r w:rsidRPr="00467D3F">
        <w:rPr>
          <w:rFonts w:ascii="Helvetica" w:eastAsiaTheme="majorEastAsia" w:hAnsi="Helvetica" w:cstheme="majorBidi"/>
        </w:rPr>
        <w:t>, specific demographics and customer satisfaction factors needed to be analyzed. Explanatory variables such as mar</w:t>
      </w:r>
      <w:r w:rsidR="000613C7">
        <w:rPr>
          <w:rFonts w:ascii="Helvetica" w:eastAsiaTheme="majorEastAsia" w:hAnsi="Helvetica" w:cstheme="majorBidi"/>
        </w:rPr>
        <w:t>ital status</w:t>
      </w:r>
      <w:r w:rsidRPr="00467D3F">
        <w:rPr>
          <w:rFonts w:ascii="Helvetica" w:eastAsiaTheme="majorEastAsia" w:hAnsi="Helvetica" w:cstheme="majorBidi"/>
        </w:rPr>
        <w:t xml:space="preserve">, monthly household income, number of times purchased in the last 6 months, most common platform to buy on the website, and physical or online store purchase would best determine a customer’s spending habits. Based on a logistic regression of these variables, the model predicts that </w:t>
      </w:r>
      <w:r>
        <w:rPr>
          <w:rFonts w:ascii="Helvetica" w:eastAsiaTheme="majorEastAsia" w:hAnsi="Helvetica" w:cstheme="majorBidi"/>
        </w:rPr>
        <w:t xml:space="preserve">most </w:t>
      </w:r>
      <w:r w:rsidRPr="00467D3F">
        <w:rPr>
          <w:rFonts w:ascii="Helvetica" w:eastAsiaTheme="majorEastAsia" w:hAnsi="Helvetica" w:cstheme="majorBidi"/>
        </w:rPr>
        <w:t xml:space="preserve">customers spend less than 1000 AED per purchase with an accuracy of 88 % and a precision of 26 %. </w:t>
      </w:r>
      <w:r w:rsidR="000613C7">
        <w:rPr>
          <w:rFonts w:ascii="Helvetica" w:eastAsiaTheme="majorEastAsia" w:hAnsi="Helvetica" w:cstheme="majorBidi"/>
        </w:rPr>
        <w:t xml:space="preserve">This means that the model was good in predicting </w:t>
      </w:r>
      <w:r w:rsidR="00644F13">
        <w:rPr>
          <w:rFonts w:ascii="Helvetica" w:eastAsiaTheme="majorEastAsia" w:hAnsi="Helvetica" w:cstheme="majorBidi"/>
        </w:rPr>
        <w:t xml:space="preserve">both groups together of </w:t>
      </w:r>
      <w:r w:rsidR="000613C7">
        <w:rPr>
          <w:rFonts w:ascii="Helvetica" w:eastAsiaTheme="majorEastAsia" w:hAnsi="Helvetica" w:cstheme="majorBidi"/>
        </w:rPr>
        <w:t>t</w:t>
      </w:r>
      <w:r w:rsidR="00644F13">
        <w:rPr>
          <w:rFonts w:ascii="Helvetica" w:eastAsiaTheme="majorEastAsia" w:hAnsi="Helvetica" w:cstheme="majorBidi"/>
        </w:rPr>
        <w:t xml:space="preserve">he number of people who </w:t>
      </w:r>
      <w:proofErr w:type="gramStart"/>
      <w:r w:rsidR="00644F13">
        <w:rPr>
          <w:rFonts w:ascii="Helvetica" w:eastAsiaTheme="majorEastAsia" w:hAnsi="Helvetica" w:cstheme="majorBidi"/>
        </w:rPr>
        <w:t>actually spend</w:t>
      </w:r>
      <w:proofErr w:type="gramEnd"/>
      <w:r w:rsidR="00644F13">
        <w:rPr>
          <w:rFonts w:ascii="Helvetica" w:eastAsiaTheme="majorEastAsia" w:hAnsi="Helvetica" w:cstheme="majorBidi"/>
        </w:rPr>
        <w:t xml:space="preserve"> less and more than 1000 AED. However, precision is low, depicting that the model could be improved to predict those who spent more than 1000 AED accurately. Moreover, t</w:t>
      </w:r>
      <w:r w:rsidRPr="00467D3F">
        <w:rPr>
          <w:rFonts w:ascii="Helvetica" w:eastAsiaTheme="majorEastAsia" w:hAnsi="Helvetica" w:cstheme="majorBidi"/>
        </w:rPr>
        <w:t xml:space="preserve">o increase revenues for Amazon/souq.com, it is recommended to offer promotions, rewards after purchase to increase reviews, improve ease of navigation on website/app, and learn from other </w:t>
      </w:r>
      <w:r w:rsidR="00644F13">
        <w:rPr>
          <w:rFonts w:ascii="Helvetica" w:eastAsiaTheme="majorEastAsia" w:hAnsi="Helvetica" w:cstheme="majorBidi"/>
        </w:rPr>
        <w:t>E</w:t>
      </w:r>
      <w:r w:rsidRPr="00467D3F">
        <w:rPr>
          <w:rFonts w:ascii="Helvetica" w:eastAsiaTheme="majorEastAsia" w:hAnsi="Helvetica" w:cstheme="majorBidi"/>
        </w:rPr>
        <w:t>-Commerce competitors in the UAE as they seem to have a higher competitive advantage.</w:t>
      </w:r>
    </w:p>
    <w:p w14:paraId="12E8FD06"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b/>
          <w:bCs/>
        </w:rPr>
        <w:t>Business problem</w:t>
      </w:r>
    </w:p>
    <w:p w14:paraId="0F3F7BEA" w14:textId="398FC3EF"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xml:space="preserve">The main business problem is trying to determine what factors such as demographics of a customer and their satisfaction ratings of a website, can aid in predicting whether a customer will spend more than 1000 AED per purchase. The dataset is taken from 1600 individuals in UAE to compare the overall satisfaction of various e-Commerce websites. There are 22 e-Commerce companies in total where I am focusing on Amazon/souq.com as the main e-Commerce website compared to other </w:t>
      </w:r>
      <w:r>
        <w:rPr>
          <w:rFonts w:ascii="Helvetica" w:eastAsiaTheme="majorEastAsia" w:hAnsi="Helvetica" w:cstheme="majorBidi"/>
        </w:rPr>
        <w:t>e-Commerce websites</w:t>
      </w:r>
      <w:r w:rsidRPr="00467D3F">
        <w:rPr>
          <w:rFonts w:ascii="Helvetica" w:eastAsiaTheme="majorEastAsia" w:hAnsi="Helvetica" w:cstheme="majorBidi"/>
        </w:rPr>
        <w:t xml:space="preserve">. According to the descriptive statistics of the data, most customers buy from Amazon/souq.com. </w:t>
      </w:r>
      <w:r>
        <w:rPr>
          <w:rFonts w:ascii="Helvetica" w:eastAsiaTheme="majorEastAsia" w:hAnsi="Helvetica" w:cstheme="majorBidi"/>
        </w:rPr>
        <w:t>The</w:t>
      </w:r>
      <w:r w:rsidRPr="00467D3F">
        <w:rPr>
          <w:rFonts w:ascii="Helvetica" w:eastAsiaTheme="majorEastAsia" w:hAnsi="Helvetica" w:cstheme="majorBidi"/>
        </w:rPr>
        <w:t xml:space="preserve"> data</w:t>
      </w:r>
      <w:r>
        <w:rPr>
          <w:rFonts w:ascii="Helvetica" w:eastAsiaTheme="majorEastAsia" w:hAnsi="Helvetica" w:cstheme="majorBidi"/>
        </w:rPr>
        <w:t xml:space="preserve"> shows that</w:t>
      </w:r>
      <w:r w:rsidRPr="00467D3F">
        <w:rPr>
          <w:rFonts w:ascii="Helvetica" w:eastAsiaTheme="majorEastAsia" w:hAnsi="Helvetica" w:cstheme="majorBidi"/>
        </w:rPr>
        <w:t xml:space="preserve"> most customers </w:t>
      </w:r>
      <w:r>
        <w:rPr>
          <w:rFonts w:ascii="Helvetica" w:eastAsiaTheme="majorEastAsia" w:hAnsi="Helvetica" w:cstheme="majorBidi"/>
        </w:rPr>
        <w:t xml:space="preserve">who </w:t>
      </w:r>
      <w:r w:rsidRPr="00467D3F">
        <w:rPr>
          <w:rFonts w:ascii="Helvetica" w:eastAsiaTheme="majorEastAsia" w:hAnsi="Helvetica" w:cstheme="majorBidi"/>
        </w:rPr>
        <w:t>purchas</w:t>
      </w:r>
      <w:r>
        <w:rPr>
          <w:rFonts w:ascii="Helvetica" w:eastAsiaTheme="majorEastAsia" w:hAnsi="Helvetica" w:cstheme="majorBidi"/>
        </w:rPr>
        <w:t>e</w:t>
      </w:r>
      <w:r w:rsidRPr="00467D3F">
        <w:rPr>
          <w:rFonts w:ascii="Helvetica" w:eastAsiaTheme="majorEastAsia" w:hAnsi="Helvetica" w:cstheme="majorBidi"/>
        </w:rPr>
        <w:t xml:space="preserve"> orders </w:t>
      </w:r>
      <w:r>
        <w:rPr>
          <w:rFonts w:ascii="Helvetica" w:eastAsiaTheme="majorEastAsia" w:hAnsi="Helvetica" w:cstheme="majorBidi"/>
        </w:rPr>
        <w:t>from</w:t>
      </w:r>
      <w:r w:rsidRPr="00467D3F">
        <w:rPr>
          <w:rFonts w:ascii="Helvetica" w:eastAsiaTheme="majorEastAsia" w:hAnsi="Helvetica" w:cstheme="majorBidi"/>
        </w:rPr>
        <w:t xml:space="preserve"> the Amazon/souq.com platform have the following demographics &amp; characteristics: </w:t>
      </w:r>
    </w:p>
    <w:p w14:paraId="11818458"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Male</w:t>
      </w:r>
    </w:p>
    <w:p w14:paraId="30BEF09F"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Married</w:t>
      </w:r>
    </w:p>
    <w:p w14:paraId="2821D6A2"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- 31-year-olds</w:t>
      </w:r>
    </w:p>
    <w:p w14:paraId="3533DAA5"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Have a university/college degree</w:t>
      </w:r>
    </w:p>
    <w:p w14:paraId="2157C4F5"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lastRenderedPageBreak/>
        <w:t>- Work full-time</w:t>
      </w:r>
    </w:p>
    <w:p w14:paraId="3F2BBCC0"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Have a monthly household income of 15,000 - 20,000 AED</w:t>
      </w:r>
    </w:p>
    <w:p w14:paraId="0BF4F21C"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Read reviews of products before purchasing</w:t>
      </w:r>
    </w:p>
    <w:p w14:paraId="4EF8E646"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Interact with sellers during the shopping experience</w:t>
      </w:r>
    </w:p>
    <w:p w14:paraId="3DA6FDEC"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Prefer to pay with credit cards</w:t>
      </w:r>
    </w:p>
    <w:p w14:paraId="022828A1" w14:textId="77777777" w:rsid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Rate between 7 and 8 across several parameters showing high satisfaction overall in webpage, checkout, delivery, tracking of package and purchase information</w:t>
      </w:r>
    </w:p>
    <w:p w14:paraId="151B9715" w14:textId="1C7880FA" w:rsidR="00467D3F" w:rsidRPr="00467D3F" w:rsidRDefault="00467D3F" w:rsidP="00467D3F">
      <w:pPr>
        <w:spacing w:line="360" w:lineRule="auto"/>
        <w:rPr>
          <w:rFonts w:ascii="Helvetica" w:eastAsiaTheme="majorEastAsia" w:hAnsi="Helvetica" w:cstheme="majorBidi"/>
        </w:rPr>
      </w:pPr>
      <w:r>
        <w:rPr>
          <w:rFonts w:ascii="Helvetica" w:eastAsiaTheme="majorEastAsia" w:hAnsi="Helvetica" w:cstheme="majorBidi"/>
        </w:rPr>
        <w:t>- Have n</w:t>
      </w:r>
      <w:r w:rsidRPr="00467D3F">
        <w:rPr>
          <w:rFonts w:ascii="Helvetica" w:eastAsiaTheme="majorEastAsia" w:hAnsi="Helvetica" w:cstheme="majorBidi"/>
        </w:rPr>
        <w:t>o preference between physical or online stores. However, customers who purchase more than 7 times within 6 months, tend to prefer online stores.</w:t>
      </w:r>
    </w:p>
    <w:p w14:paraId="5E7FB0A8"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b/>
          <w:bCs/>
        </w:rPr>
        <w:t>Variables in the dataset</w:t>
      </w:r>
    </w:p>
    <w:p w14:paraId="63A9076D" w14:textId="2F5196BC"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xml:space="preserve">The dataset has 43 variables describing the various e-Commerce competitors in UAE, various ratings related to the product quality, service quality, offering, app/website, checkout procedure, delivery options, package descriptions, payment preference, number of purchases in the last six months, the average amount spent in three months, overall satisfaction ratings and demographics such as gender, age, employer status, marital status, the highest level of education, monthly personal and household income and number of children dependent on customer’s financial support. To have an overview of what factors have an impact on the average amount spent in three months, I ran a correlation table of all the variables and sorted for the dependent variable. The results show that there is a negative correlation of 0.24 with the number of times purchased in the last six months. This means that customers spend less money if they purchase several times </w:t>
      </w:r>
      <w:r w:rsidR="005A5E10">
        <w:rPr>
          <w:rFonts w:ascii="Helvetica" w:eastAsiaTheme="majorEastAsia" w:hAnsi="Helvetica" w:cstheme="majorBidi"/>
        </w:rPr>
        <w:t xml:space="preserve">in </w:t>
      </w:r>
      <w:r w:rsidRPr="00467D3F">
        <w:rPr>
          <w:rFonts w:ascii="Helvetica" w:eastAsiaTheme="majorEastAsia" w:hAnsi="Helvetica" w:cstheme="majorBidi"/>
        </w:rPr>
        <w:t xml:space="preserve">six months. The next variable that has the strongest positive correlation of 0.7 is the most common method used to buy </w:t>
      </w:r>
      <w:r w:rsidR="005A5E10">
        <w:rPr>
          <w:rFonts w:ascii="Helvetica" w:eastAsiaTheme="majorEastAsia" w:hAnsi="Helvetica" w:cstheme="majorBidi"/>
        </w:rPr>
        <w:t>on</w:t>
      </w:r>
      <w:r w:rsidRPr="00467D3F">
        <w:rPr>
          <w:rFonts w:ascii="Helvetica" w:eastAsiaTheme="majorEastAsia" w:hAnsi="Helvetica" w:cstheme="majorBidi"/>
        </w:rPr>
        <w:t xml:space="preserve"> the</w:t>
      </w:r>
      <w:r w:rsidR="005A5E10">
        <w:rPr>
          <w:rFonts w:ascii="Helvetica" w:eastAsiaTheme="majorEastAsia" w:hAnsi="Helvetica" w:cstheme="majorBidi"/>
        </w:rPr>
        <w:t xml:space="preserve"> </w:t>
      </w:r>
      <w:r w:rsidRPr="00467D3F">
        <w:rPr>
          <w:rFonts w:ascii="Helvetica" w:eastAsiaTheme="majorEastAsia" w:hAnsi="Helvetica" w:cstheme="majorBidi"/>
        </w:rPr>
        <w:t xml:space="preserve">website. This shows that mobile app has a significant impact on customers’ shopping experience and should be taken into consideration when targeting customer satisfaction </w:t>
      </w:r>
      <w:r w:rsidR="005A5E10">
        <w:rPr>
          <w:rFonts w:ascii="Helvetica" w:eastAsiaTheme="majorEastAsia" w:hAnsi="Helvetica" w:cstheme="majorBidi"/>
        </w:rPr>
        <w:t>to</w:t>
      </w:r>
      <w:r w:rsidRPr="00467D3F">
        <w:rPr>
          <w:rFonts w:ascii="Helvetica" w:eastAsiaTheme="majorEastAsia" w:hAnsi="Helvetica" w:cstheme="majorBidi"/>
        </w:rPr>
        <w:t xml:space="preserve"> increase sales. </w:t>
      </w:r>
    </w:p>
    <w:p w14:paraId="668EDE1A"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b/>
          <w:bCs/>
        </w:rPr>
        <w:t>Assumptions were drawn when cleaning the data</w:t>
      </w:r>
    </w:p>
    <w:p w14:paraId="11EB6ECE" w14:textId="11846E91"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xml:space="preserve">When cleaning the data, I discovered that there were 196 missing values in the variable monthly personal income. These missing values were replaced by the mode, the most frequent monthly personal income group equal to 4 = 11,000 AED – 15,000 AED. Three variables contained values corresponding to 97 – 99 meaning it was not applicable. These values were replaced with the mode for the variables “Return and exchange process satisfaction rating” &amp; “Monthly household income”. </w:t>
      </w:r>
      <w:r w:rsidRPr="00467D3F">
        <w:rPr>
          <w:rFonts w:ascii="Helvetica" w:eastAsiaTheme="majorEastAsia" w:hAnsi="Helvetica" w:cstheme="majorBidi"/>
        </w:rPr>
        <w:lastRenderedPageBreak/>
        <w:t xml:space="preserve">For the variable “Number of children dependent on your financial support”, the value 99 was replaced with 0 because the mode was 99. The value 0 would better reflect an individual who does not have children. Also, note that the variable “Monthly Household Income” had both 97 and 98 values. Since 97 is not part of the original scale, I am assuming this is a </w:t>
      </w:r>
      <w:r w:rsidR="005A5E10">
        <w:rPr>
          <w:rFonts w:ascii="Helvetica" w:eastAsiaTheme="majorEastAsia" w:hAnsi="Helvetica" w:cstheme="majorBidi"/>
        </w:rPr>
        <w:t>mistake</w:t>
      </w:r>
      <w:r w:rsidRPr="00467D3F">
        <w:rPr>
          <w:rFonts w:ascii="Helvetica" w:eastAsiaTheme="majorEastAsia" w:hAnsi="Helvetica" w:cstheme="majorBidi"/>
        </w:rPr>
        <w:t>. Therefore, both values 97 and 98 were replaced with the mode. Furthermore, I created dummy variables for the categorical variables such as marital status, gender, education, and the average amount spent per visit last 3 months to be able to predict a customer spending 1000 AED per</w:t>
      </w:r>
      <w:r w:rsidR="005A5E10">
        <w:rPr>
          <w:rFonts w:ascii="Helvetica" w:eastAsiaTheme="majorEastAsia" w:hAnsi="Helvetica" w:cstheme="majorBidi"/>
        </w:rPr>
        <w:t xml:space="preserve"> </w:t>
      </w:r>
      <w:r w:rsidRPr="00467D3F">
        <w:rPr>
          <w:rFonts w:ascii="Helvetica" w:eastAsiaTheme="majorEastAsia" w:hAnsi="Helvetica" w:cstheme="majorBidi"/>
        </w:rPr>
        <w:t>visit.</w:t>
      </w:r>
    </w:p>
    <w:p w14:paraId="100682C5"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b/>
          <w:bCs/>
        </w:rPr>
        <w:t>Variables of interest</w:t>
      </w:r>
    </w:p>
    <w:p w14:paraId="5AAFB542" w14:textId="5CE3CE5B" w:rsidR="005A5E10"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After cleaning the data in Python, I ran multiple regression models (</w:t>
      </w:r>
      <w:r>
        <w:rPr>
          <w:rFonts w:ascii="Helvetica" w:eastAsiaTheme="majorEastAsia" w:hAnsi="Helvetica" w:cstheme="majorBidi"/>
        </w:rPr>
        <w:t>A</w:t>
      </w:r>
      <w:r w:rsidRPr="00467D3F">
        <w:rPr>
          <w:rFonts w:ascii="Helvetica" w:eastAsiaTheme="majorEastAsia" w:hAnsi="Helvetica" w:cstheme="majorBidi"/>
        </w:rPr>
        <w:t>ppendix A-C) to see how much the explanatory variables could predict a customer spending more than 1000 AED. When creating a regression model solely based on the demographics of a customer purchasing for Amazon/souq.com, the variable Age had a significant impact in predicting a customer's spending habits (</w:t>
      </w:r>
      <w:r>
        <w:rPr>
          <w:rFonts w:ascii="Helvetica" w:eastAsiaTheme="majorEastAsia" w:hAnsi="Helvetica" w:cstheme="majorBidi"/>
        </w:rPr>
        <w:t>A</w:t>
      </w:r>
      <w:r w:rsidRPr="00467D3F">
        <w:rPr>
          <w:rFonts w:ascii="Helvetica" w:eastAsiaTheme="majorEastAsia" w:hAnsi="Helvetica" w:cstheme="majorBidi"/>
        </w:rPr>
        <w:t xml:space="preserve">ppendix B). On average, a customer would spend 10 AED more </w:t>
      </w:r>
      <w:r w:rsidR="005A5E10">
        <w:rPr>
          <w:rFonts w:ascii="Helvetica" w:eastAsiaTheme="majorEastAsia" w:hAnsi="Helvetica" w:cstheme="majorBidi"/>
        </w:rPr>
        <w:t xml:space="preserve">with age increasing by </w:t>
      </w:r>
      <w:r w:rsidR="000613C7">
        <w:rPr>
          <w:rFonts w:ascii="Helvetica" w:eastAsiaTheme="majorEastAsia" w:hAnsi="Helvetica" w:cstheme="majorBidi"/>
        </w:rPr>
        <w:t>one</w:t>
      </w:r>
      <w:r w:rsidRPr="00467D3F">
        <w:rPr>
          <w:rFonts w:ascii="Helvetica" w:eastAsiaTheme="majorEastAsia" w:hAnsi="Helvetica" w:cstheme="majorBidi"/>
        </w:rPr>
        <w:t xml:space="preserve"> year</w:t>
      </w:r>
      <w:r w:rsidR="005A5E10">
        <w:rPr>
          <w:rFonts w:ascii="Helvetica" w:eastAsiaTheme="majorEastAsia" w:hAnsi="Helvetica" w:cstheme="majorBidi"/>
        </w:rPr>
        <w:t>.</w:t>
      </w:r>
      <w:r w:rsidRPr="00467D3F">
        <w:rPr>
          <w:rFonts w:ascii="Helvetica" w:eastAsiaTheme="majorEastAsia" w:hAnsi="Helvetica" w:cstheme="majorBidi"/>
        </w:rPr>
        <w:t xml:space="preserve"> This suggests that older people have more purchase power than younger segments. </w:t>
      </w:r>
    </w:p>
    <w:p w14:paraId="64D3804D" w14:textId="75F88914"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Further analysis revealed that the variables of interest are e-Commerce being Amazon/souq.com, customers who are married, the number of times purchased in the last 6 months, most common platform to buy on website, physical or online store purchase, and monthly household income. This model gave the highest adjusted R-square of 14.2 %. There is a higher chance of a customer purchasing over 1000 AED if the customer is married, uses a mobile app, and has an adequate monthly household income. This suggests that family-oriented individuals might purchase more not only for themselves but for their families and prefer to purchase on their phones for ease of method and convenience (</w:t>
      </w:r>
      <w:r>
        <w:rPr>
          <w:rFonts w:ascii="Helvetica" w:eastAsiaTheme="majorEastAsia" w:hAnsi="Helvetica" w:cstheme="majorBidi"/>
        </w:rPr>
        <w:t>A</w:t>
      </w:r>
      <w:r w:rsidRPr="00467D3F">
        <w:rPr>
          <w:rFonts w:ascii="Helvetica" w:eastAsiaTheme="majorEastAsia" w:hAnsi="Helvetica" w:cstheme="majorBidi"/>
        </w:rPr>
        <w:t>ppendix A). The regression model also showed that customers purchasing orders over 1000 AED purchased from other e-Commerce websites. It is therefore appropriate to do more research on competitors in UAE and implement competitive strategies to gain a competitive advantage in the business environment (</w:t>
      </w:r>
      <w:proofErr w:type="spellStart"/>
      <w:r w:rsidRPr="00467D3F">
        <w:rPr>
          <w:rFonts w:ascii="Helvetica" w:eastAsiaTheme="majorEastAsia" w:hAnsi="Helvetica" w:cstheme="majorBidi"/>
        </w:rPr>
        <w:t>Muhannad</w:t>
      </w:r>
      <w:proofErr w:type="spellEnd"/>
      <w:r w:rsidRPr="00467D3F">
        <w:rPr>
          <w:rFonts w:ascii="Helvetica" w:eastAsiaTheme="majorEastAsia" w:hAnsi="Helvetica" w:cstheme="majorBidi"/>
        </w:rPr>
        <w:t xml:space="preserve"> &amp; Ahmed, 2014).</w:t>
      </w:r>
    </w:p>
    <w:p w14:paraId="20EE07C8" w14:textId="4E483190"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xml:space="preserve">Moreover, the regression model suggests that customers are indifferent in purchasing from physical or online stores. According to Saxena (2016), customers would prefer to buy online if there are a wide variety of products that they cannot find in the physical stores. E-Commerce can capture great market share when selling in both channels, rather than only focusing on online stores. </w:t>
      </w:r>
      <w:proofErr w:type="gramStart"/>
      <w:r w:rsidRPr="00467D3F">
        <w:rPr>
          <w:rFonts w:ascii="Helvetica" w:eastAsiaTheme="majorEastAsia" w:hAnsi="Helvetica" w:cstheme="majorBidi"/>
        </w:rPr>
        <w:t>This is why</w:t>
      </w:r>
      <w:proofErr w:type="gramEnd"/>
      <w:r w:rsidRPr="00467D3F">
        <w:rPr>
          <w:rFonts w:ascii="Helvetica" w:eastAsiaTheme="majorEastAsia" w:hAnsi="Helvetica" w:cstheme="majorBidi"/>
        </w:rPr>
        <w:t xml:space="preserve"> this variable is important to include in the regression model despite a high p-value (Saxena, 2016). Other factors that also help increase customer satisfaction and thus increase sales can be seen in </w:t>
      </w:r>
      <w:r>
        <w:rPr>
          <w:rFonts w:ascii="Helvetica" w:eastAsiaTheme="majorEastAsia" w:hAnsi="Helvetica" w:cstheme="majorBidi"/>
        </w:rPr>
        <w:t>A</w:t>
      </w:r>
      <w:r w:rsidRPr="00467D3F">
        <w:rPr>
          <w:rFonts w:ascii="Helvetica" w:eastAsiaTheme="majorEastAsia" w:hAnsi="Helvetica" w:cstheme="majorBidi"/>
        </w:rPr>
        <w:t>ppendix E. The single most important factor that explains how to gain customers with a strong purchasing power is targeting individuals with high monthly household income. </w:t>
      </w:r>
    </w:p>
    <w:p w14:paraId="66AD3628"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b/>
          <w:bCs/>
        </w:rPr>
        <w:lastRenderedPageBreak/>
        <w:t>Logistic regression model to predict spending over 1000 AED</w:t>
      </w:r>
    </w:p>
    <w:p w14:paraId="1E0386B5" w14:textId="676A7A51"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Logistic regression was conducted with the variables of interest (Appendix D). Note that 0 means that an individual spends less than 1000 AED and 1 means that a person spends more than 1000 AED on average in three months. The confusion matrix created based on the logistic regression (</w:t>
      </w:r>
      <w:r>
        <w:rPr>
          <w:rFonts w:ascii="Helvetica" w:eastAsiaTheme="majorEastAsia" w:hAnsi="Helvetica" w:cstheme="majorBidi"/>
        </w:rPr>
        <w:t>A</w:t>
      </w:r>
      <w:r w:rsidRPr="00467D3F">
        <w:rPr>
          <w:rFonts w:ascii="Helvetica" w:eastAsiaTheme="majorEastAsia" w:hAnsi="Helvetica" w:cstheme="majorBidi"/>
        </w:rPr>
        <w:t>ppendix D) shows that the model predicts that 1385 individuals will spend less than 1000 AED at Amazon/souq.com and do spend less than 1000 AED with an accuracy of 88 %. While only 23 individuals are predicted to spend more than 1000 AED out of 1600 customers with a cut-off at 20 %.</w:t>
      </w:r>
    </w:p>
    <w:p w14:paraId="08538FFF"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b/>
          <w:bCs/>
        </w:rPr>
        <w:t>Recommendations</w:t>
      </w:r>
    </w:p>
    <w:p w14:paraId="08C7CCA2"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Based on the analysis disseminated above, here are recommendations for Amazon/souq.com to increase revenues:</w:t>
      </w:r>
    </w:p>
    <w:p w14:paraId="74020FA8"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Data shows that those who make a lot of purchases within six months happen to purchase a lot from competitors 3, 4, and 5. </w:t>
      </w:r>
    </w:p>
    <w:p w14:paraId="33E73FDF" w14:textId="77777777" w:rsidR="0093351F" w:rsidRDefault="00467D3F" w:rsidP="0093351F">
      <w:pPr>
        <w:numPr>
          <w:ilvl w:val="0"/>
          <w:numId w:val="4"/>
        </w:numPr>
        <w:spacing w:line="360" w:lineRule="auto"/>
        <w:rPr>
          <w:rFonts w:ascii="Helvetica" w:eastAsiaTheme="majorEastAsia" w:hAnsi="Helvetica" w:cstheme="majorBidi"/>
        </w:rPr>
      </w:pPr>
      <w:r w:rsidRPr="00467D3F">
        <w:rPr>
          <w:rFonts w:ascii="Helvetica" w:eastAsiaTheme="majorEastAsia" w:hAnsi="Helvetica" w:cstheme="majorBidi"/>
        </w:rPr>
        <w:t>It is recommended to create a competitive analysis to stand out in the market. One of the ways to gain a competitive advantage is to have promotions and offers for the customers.</w:t>
      </w:r>
    </w:p>
    <w:p w14:paraId="6C2548A1" w14:textId="44F631F4" w:rsidR="00467D3F" w:rsidRPr="0093351F" w:rsidRDefault="00467D3F" w:rsidP="0093351F">
      <w:pPr>
        <w:spacing w:line="360" w:lineRule="auto"/>
        <w:ind w:left="720"/>
        <w:rPr>
          <w:rFonts w:ascii="Helvetica" w:eastAsiaTheme="majorEastAsia" w:hAnsi="Helvetica" w:cstheme="majorBidi"/>
        </w:rPr>
      </w:pPr>
      <w:r w:rsidRPr="0093351F">
        <w:rPr>
          <w:rFonts w:ascii="Helvetica" w:eastAsiaTheme="majorEastAsia" w:hAnsi="Helvetica" w:cstheme="majorBidi"/>
        </w:rPr>
        <w:t>Analysis reveals that high customer satisfaction across several parameters is essential for a higher number of purchases in 6 months. Note that customers who have a high number of purchases tend to pay less than 200 AED per purchase. Even though the value is low per purchase, it increases exponentially in the long run and will influence the average amount spent in 3 months. </w:t>
      </w:r>
    </w:p>
    <w:p w14:paraId="6D604910" w14:textId="13F140CD" w:rsidR="00467D3F" w:rsidRPr="0093351F" w:rsidRDefault="00467D3F" w:rsidP="0093351F">
      <w:pPr>
        <w:pStyle w:val="ListParagraph"/>
        <w:numPr>
          <w:ilvl w:val="0"/>
          <w:numId w:val="4"/>
        </w:numPr>
        <w:spacing w:line="360" w:lineRule="auto"/>
        <w:rPr>
          <w:rFonts w:ascii="Helvetica" w:eastAsiaTheme="majorEastAsia" w:hAnsi="Helvetica" w:cstheme="majorBidi"/>
        </w:rPr>
      </w:pPr>
      <w:r w:rsidRPr="0093351F">
        <w:rPr>
          <w:rFonts w:ascii="Helvetica" w:eastAsiaTheme="majorEastAsia" w:hAnsi="Helvetica" w:cstheme="majorBidi"/>
        </w:rPr>
        <w:t>It is therefore recommended to increase customer satisfaction by focusing more on the mobile app as the main platform for purchase. Focus on making the website/app tech-friendly and easy to navigate specifically for the older population who are family-oriented (</w:t>
      </w:r>
      <w:proofErr w:type="spellStart"/>
      <w:r w:rsidRPr="0093351F">
        <w:rPr>
          <w:rFonts w:ascii="Helvetica" w:eastAsiaTheme="majorEastAsia" w:hAnsi="Helvetica" w:cstheme="majorBidi"/>
        </w:rPr>
        <w:t>Abdeldayem</w:t>
      </w:r>
      <w:proofErr w:type="spellEnd"/>
      <w:r w:rsidRPr="0093351F">
        <w:rPr>
          <w:rFonts w:ascii="Helvetica" w:eastAsiaTheme="majorEastAsia" w:hAnsi="Helvetica" w:cstheme="majorBidi"/>
        </w:rPr>
        <w:t>, 2010).</w:t>
      </w:r>
    </w:p>
    <w:p w14:paraId="21DFDF54" w14:textId="77777777" w:rsidR="00467D3F" w:rsidRPr="00467D3F" w:rsidRDefault="00467D3F" w:rsidP="00467D3F">
      <w:pPr>
        <w:spacing w:line="360" w:lineRule="auto"/>
        <w:rPr>
          <w:rFonts w:ascii="Helvetica" w:eastAsiaTheme="majorEastAsia" w:hAnsi="Helvetica" w:cstheme="majorBidi"/>
        </w:rPr>
      </w:pPr>
      <w:r w:rsidRPr="00467D3F">
        <w:rPr>
          <w:rFonts w:ascii="Helvetica" w:eastAsiaTheme="majorEastAsia" w:hAnsi="Helvetica" w:cstheme="majorBidi"/>
        </w:rPr>
        <w:t> </w:t>
      </w:r>
    </w:p>
    <w:p w14:paraId="24875E60" w14:textId="065E271E" w:rsidR="00467D3F" w:rsidRPr="0093351F" w:rsidRDefault="00467D3F" w:rsidP="0093351F">
      <w:pPr>
        <w:pStyle w:val="ListParagraph"/>
        <w:numPr>
          <w:ilvl w:val="0"/>
          <w:numId w:val="4"/>
        </w:numPr>
        <w:spacing w:line="360" w:lineRule="auto"/>
        <w:rPr>
          <w:rFonts w:ascii="Helvetica" w:eastAsiaTheme="majorEastAsia" w:hAnsi="Helvetica" w:cstheme="majorBidi"/>
        </w:rPr>
      </w:pPr>
      <w:r w:rsidRPr="0093351F">
        <w:rPr>
          <w:rFonts w:ascii="Helvetica" w:eastAsiaTheme="majorEastAsia" w:hAnsi="Helvetica" w:cstheme="majorBidi"/>
        </w:rPr>
        <w:t>Give rewards to customers when purchasing from Amazon/souq.com and entice them to post reviews on the company’s website (Appendix E).</w:t>
      </w:r>
    </w:p>
    <w:p w14:paraId="783C5FF0" w14:textId="77777777" w:rsidR="00467D3F" w:rsidRPr="00467D3F" w:rsidRDefault="00467D3F" w:rsidP="00467D3F">
      <w:pPr>
        <w:spacing w:line="360" w:lineRule="auto"/>
        <w:rPr>
          <w:rFonts w:ascii="Helvetica" w:eastAsiaTheme="majorEastAsia" w:hAnsi="Helvetica" w:cstheme="majorBidi"/>
        </w:rPr>
      </w:pPr>
    </w:p>
    <w:p w14:paraId="5D5C22A1" w14:textId="77777777" w:rsidR="00614701" w:rsidRPr="00E1409E" w:rsidRDefault="00614701" w:rsidP="00417E92">
      <w:pPr>
        <w:spacing w:line="360" w:lineRule="auto"/>
        <w:rPr>
          <w:rFonts w:ascii="Helvetica" w:eastAsiaTheme="majorEastAsia" w:hAnsi="Helvetica" w:cstheme="majorBidi"/>
        </w:rPr>
      </w:pPr>
    </w:p>
    <w:p w14:paraId="7FCB3C87" w14:textId="05BB2A42" w:rsidR="00532A86" w:rsidRPr="00E1409E" w:rsidRDefault="00532A86" w:rsidP="00FD5E08">
      <w:pPr>
        <w:spacing w:line="360" w:lineRule="auto"/>
        <w:rPr>
          <w:rFonts w:ascii="Helvetica" w:eastAsiaTheme="majorEastAsia" w:hAnsi="Helvetica" w:cstheme="majorBidi"/>
          <w:b/>
          <w:bCs/>
        </w:rPr>
      </w:pPr>
      <w:r w:rsidRPr="00E1409E">
        <w:rPr>
          <w:rFonts w:ascii="Helvetica" w:eastAsiaTheme="majorEastAsia" w:hAnsi="Helvetica" w:cstheme="majorBidi"/>
          <w:b/>
          <w:bCs/>
        </w:rPr>
        <w:lastRenderedPageBreak/>
        <w:t>References</w:t>
      </w:r>
    </w:p>
    <w:p w14:paraId="49430B1D" w14:textId="137DD3B7" w:rsidR="00E7459C" w:rsidRPr="00E1409E" w:rsidRDefault="00E7459C" w:rsidP="00FD5E08">
      <w:pPr>
        <w:pStyle w:val="NormalWeb"/>
        <w:spacing w:line="360" w:lineRule="auto"/>
        <w:ind w:left="567" w:hanging="567"/>
        <w:rPr>
          <w:rFonts w:ascii="Helvetica" w:hAnsi="Helvetica"/>
          <w:sz w:val="22"/>
          <w:szCs w:val="22"/>
        </w:rPr>
      </w:pPr>
      <w:r w:rsidRPr="00E1409E">
        <w:rPr>
          <w:rFonts w:ascii="Helvetica" w:hAnsi="Helvetica"/>
          <w:sz w:val="22"/>
          <w:szCs w:val="22"/>
        </w:rPr>
        <w:t xml:space="preserve">Abdeldayem, M. M. (2010). A study of customer satisfaction with online shopping: Evidence from the UAE. </w:t>
      </w:r>
      <w:r w:rsidRPr="00E1409E">
        <w:rPr>
          <w:rFonts w:ascii="Helvetica" w:hAnsi="Helvetica"/>
          <w:i/>
          <w:iCs/>
          <w:sz w:val="22"/>
          <w:szCs w:val="22"/>
        </w:rPr>
        <w:t>International Journal of Advanced Media and Communication</w:t>
      </w:r>
      <w:r w:rsidRPr="00E1409E">
        <w:rPr>
          <w:rFonts w:ascii="Helvetica" w:hAnsi="Helvetica"/>
          <w:sz w:val="22"/>
          <w:szCs w:val="22"/>
        </w:rPr>
        <w:t xml:space="preserve">, </w:t>
      </w:r>
      <w:r w:rsidRPr="00E1409E">
        <w:rPr>
          <w:rFonts w:ascii="Helvetica" w:hAnsi="Helvetica"/>
          <w:i/>
          <w:iCs/>
          <w:sz w:val="22"/>
          <w:szCs w:val="22"/>
        </w:rPr>
        <w:t>4</w:t>
      </w:r>
      <w:r w:rsidRPr="00E1409E">
        <w:rPr>
          <w:rFonts w:ascii="Helvetica" w:hAnsi="Helvetica"/>
          <w:sz w:val="22"/>
          <w:szCs w:val="22"/>
        </w:rPr>
        <w:t xml:space="preserve">(3), 235. https://doi.org/10.1504/ijamc.2010.034659 </w:t>
      </w:r>
    </w:p>
    <w:p w14:paraId="5D2FC070" w14:textId="0BF661EE" w:rsidR="00E7459C" w:rsidRPr="00E1409E" w:rsidRDefault="00E7459C" w:rsidP="00FD5E08">
      <w:pPr>
        <w:pStyle w:val="NormalWeb"/>
        <w:spacing w:line="360" w:lineRule="auto"/>
        <w:ind w:left="567" w:hanging="567"/>
        <w:rPr>
          <w:rFonts w:ascii="Helvetica" w:hAnsi="Helvetica"/>
          <w:sz w:val="22"/>
          <w:szCs w:val="22"/>
        </w:rPr>
      </w:pPr>
    </w:p>
    <w:p w14:paraId="548B44BE" w14:textId="77777777" w:rsidR="00E7459C" w:rsidRPr="00E1409E" w:rsidRDefault="00E7459C" w:rsidP="00FD5E08">
      <w:pPr>
        <w:pStyle w:val="NormalWeb"/>
        <w:spacing w:line="360" w:lineRule="auto"/>
        <w:ind w:left="567" w:hanging="567"/>
        <w:rPr>
          <w:rFonts w:ascii="Helvetica" w:hAnsi="Helvetica"/>
          <w:sz w:val="22"/>
          <w:szCs w:val="22"/>
        </w:rPr>
      </w:pPr>
      <w:r w:rsidRPr="00E1409E">
        <w:rPr>
          <w:rFonts w:ascii="Helvetica" w:hAnsi="Helvetica"/>
          <w:sz w:val="22"/>
          <w:szCs w:val="22"/>
        </w:rPr>
        <w:t xml:space="preserve">Muhannad, K., &amp; Ahmed, G. (2014). Customer Perceptions of e-Commerce in the United Arab Emirate. </w:t>
      </w:r>
      <w:r w:rsidRPr="00E1409E">
        <w:rPr>
          <w:rFonts w:ascii="Helvetica" w:hAnsi="Helvetica"/>
          <w:i/>
          <w:iCs/>
          <w:sz w:val="22"/>
          <w:szCs w:val="22"/>
        </w:rPr>
        <w:t>International Journal of Global Business</w:t>
      </w:r>
      <w:r w:rsidRPr="00E1409E">
        <w:rPr>
          <w:rFonts w:ascii="Helvetica" w:hAnsi="Helvetica"/>
          <w:sz w:val="22"/>
          <w:szCs w:val="22"/>
        </w:rPr>
        <w:t xml:space="preserve">. https://doi.org/https://www.researchgate.net/profile/Gouher-Ahmed/publication/319183264_Customer_Perceptions_of_e-Commerce_in_the_United_Arab_Emirates/links/59a59e66a6fdcc61fcf97df6/Customer-Perceptions-of-e-Commerce-in-the-United-Arab-Emirates.pdf </w:t>
      </w:r>
    </w:p>
    <w:p w14:paraId="0617A7C1" w14:textId="77777777" w:rsidR="00E7459C" w:rsidRPr="00E1409E" w:rsidRDefault="00E7459C" w:rsidP="00FD5E08">
      <w:pPr>
        <w:pStyle w:val="NormalWeb"/>
        <w:spacing w:line="360" w:lineRule="auto"/>
        <w:ind w:left="567" w:hanging="567"/>
        <w:rPr>
          <w:rFonts w:ascii="Helvetica" w:hAnsi="Helvetica"/>
          <w:sz w:val="22"/>
          <w:szCs w:val="22"/>
        </w:rPr>
      </w:pPr>
    </w:p>
    <w:p w14:paraId="15D4A93A" w14:textId="3D58AC43" w:rsidR="00827880" w:rsidRPr="00E1409E" w:rsidRDefault="00102E68" w:rsidP="00FD5E08">
      <w:pPr>
        <w:pStyle w:val="NormalWeb"/>
        <w:spacing w:line="360" w:lineRule="auto"/>
        <w:ind w:left="567" w:hanging="567"/>
        <w:rPr>
          <w:rFonts w:ascii="Helvetica" w:hAnsi="Helvetica"/>
          <w:sz w:val="22"/>
          <w:szCs w:val="22"/>
        </w:rPr>
      </w:pPr>
      <w:r w:rsidRPr="00E1409E">
        <w:rPr>
          <w:rFonts w:ascii="Helvetica" w:hAnsi="Helvetica"/>
          <w:sz w:val="22"/>
          <w:szCs w:val="22"/>
        </w:rPr>
        <w:t xml:space="preserve">Saxena, D. R. P. (2016). Shoppers’ Attitude towards Online Retailing: An Exploratory Study Performed in the Context of United Arab Emirates (UAE). </w:t>
      </w:r>
      <w:r w:rsidRPr="00E1409E">
        <w:rPr>
          <w:rFonts w:ascii="Helvetica" w:hAnsi="Helvetica"/>
          <w:i/>
          <w:iCs/>
          <w:sz w:val="22"/>
          <w:szCs w:val="22"/>
        </w:rPr>
        <w:t>Faculty of Business and Management, University of Wollongong in Dubai</w:t>
      </w:r>
      <w:r w:rsidRPr="00E1409E">
        <w:rPr>
          <w:rFonts w:ascii="Helvetica" w:hAnsi="Helvetica"/>
          <w:sz w:val="22"/>
          <w:szCs w:val="22"/>
        </w:rPr>
        <w:t xml:space="preserve">. </w:t>
      </w:r>
      <w:r w:rsidR="00827880" w:rsidRPr="00E1409E">
        <w:rPr>
          <w:rFonts w:ascii="Helvetica" w:hAnsi="Helvetica"/>
          <w:sz w:val="22"/>
          <w:szCs w:val="22"/>
        </w:rPr>
        <w:br/>
        <w:t>http://archives.marketing-trends-congress.com/2011/Materiali/Paper/Territorial/Saxena.pdf</w:t>
      </w:r>
    </w:p>
    <w:p w14:paraId="71E65E89" w14:textId="77777777" w:rsidR="00102E68" w:rsidRPr="00E1409E" w:rsidRDefault="00102E68" w:rsidP="00417E92">
      <w:pPr>
        <w:spacing w:line="360" w:lineRule="auto"/>
        <w:rPr>
          <w:rFonts w:ascii="Helvetica" w:eastAsiaTheme="majorEastAsia" w:hAnsi="Helvetica" w:cstheme="majorBidi"/>
        </w:rPr>
      </w:pPr>
    </w:p>
    <w:p w14:paraId="756D5567" w14:textId="1C1F686C" w:rsidR="00532A86" w:rsidRPr="00E1409E" w:rsidRDefault="00532A86" w:rsidP="00417E92">
      <w:pPr>
        <w:spacing w:line="360" w:lineRule="auto"/>
        <w:rPr>
          <w:rFonts w:ascii="Helvetica" w:eastAsiaTheme="majorEastAsia" w:hAnsi="Helvetica" w:cstheme="majorBidi"/>
        </w:rPr>
      </w:pPr>
    </w:p>
    <w:p w14:paraId="7BF5C741" w14:textId="1EEA0885" w:rsidR="00532633" w:rsidRPr="00E1409E" w:rsidRDefault="00532633" w:rsidP="00417E92">
      <w:pPr>
        <w:spacing w:line="360" w:lineRule="auto"/>
        <w:rPr>
          <w:rFonts w:ascii="Helvetica" w:eastAsiaTheme="majorEastAsia" w:hAnsi="Helvetica" w:cstheme="majorBidi"/>
        </w:rPr>
      </w:pPr>
    </w:p>
    <w:p w14:paraId="13558C31" w14:textId="53EFFE47" w:rsidR="00532633" w:rsidRPr="00E1409E" w:rsidRDefault="00532633" w:rsidP="00417E92">
      <w:pPr>
        <w:spacing w:line="360" w:lineRule="auto"/>
        <w:rPr>
          <w:rFonts w:ascii="Helvetica" w:eastAsiaTheme="majorEastAsia" w:hAnsi="Helvetica" w:cstheme="majorBidi"/>
        </w:rPr>
      </w:pPr>
    </w:p>
    <w:p w14:paraId="38FAD8C3" w14:textId="0A5A8B0F" w:rsidR="00532633" w:rsidRPr="00E1409E" w:rsidRDefault="00532633" w:rsidP="00417E92">
      <w:pPr>
        <w:spacing w:line="360" w:lineRule="auto"/>
        <w:rPr>
          <w:rFonts w:ascii="Helvetica" w:eastAsiaTheme="majorEastAsia" w:hAnsi="Helvetica" w:cstheme="majorBidi"/>
        </w:rPr>
      </w:pPr>
    </w:p>
    <w:p w14:paraId="4E95663C" w14:textId="547FF6F2" w:rsidR="00532633" w:rsidRPr="00E1409E" w:rsidRDefault="00532633" w:rsidP="00417E92">
      <w:pPr>
        <w:spacing w:line="360" w:lineRule="auto"/>
        <w:rPr>
          <w:rFonts w:ascii="Helvetica" w:eastAsiaTheme="majorEastAsia" w:hAnsi="Helvetica" w:cstheme="majorBidi"/>
        </w:rPr>
      </w:pPr>
    </w:p>
    <w:p w14:paraId="4C317203" w14:textId="1FEFBD9A" w:rsidR="00532633" w:rsidRPr="00E1409E" w:rsidRDefault="00532633" w:rsidP="00417E92">
      <w:pPr>
        <w:spacing w:line="360" w:lineRule="auto"/>
        <w:rPr>
          <w:rFonts w:ascii="Helvetica" w:eastAsiaTheme="majorEastAsia" w:hAnsi="Helvetica" w:cstheme="majorBidi"/>
        </w:rPr>
      </w:pPr>
    </w:p>
    <w:p w14:paraId="4B496E9F" w14:textId="5B25B402" w:rsidR="00532633" w:rsidRPr="00E1409E" w:rsidRDefault="00532633" w:rsidP="00417E92">
      <w:pPr>
        <w:spacing w:line="360" w:lineRule="auto"/>
        <w:rPr>
          <w:rFonts w:ascii="Helvetica" w:eastAsiaTheme="majorEastAsia" w:hAnsi="Helvetica" w:cstheme="majorBidi"/>
        </w:rPr>
      </w:pPr>
    </w:p>
    <w:p w14:paraId="5077A04B" w14:textId="27FDA38F" w:rsidR="00532633" w:rsidRPr="00E1409E" w:rsidRDefault="00532633" w:rsidP="00417E92">
      <w:pPr>
        <w:spacing w:line="360" w:lineRule="auto"/>
        <w:rPr>
          <w:rFonts w:ascii="Helvetica" w:eastAsiaTheme="majorEastAsia" w:hAnsi="Helvetica" w:cstheme="majorBidi"/>
        </w:rPr>
      </w:pPr>
    </w:p>
    <w:p w14:paraId="2722264F" w14:textId="77777777" w:rsidR="00C85E1C" w:rsidRPr="00E1409E" w:rsidRDefault="00C85E1C" w:rsidP="00417E92">
      <w:pPr>
        <w:spacing w:line="360" w:lineRule="auto"/>
        <w:rPr>
          <w:rFonts w:ascii="Helvetica" w:eastAsiaTheme="majorEastAsia" w:hAnsi="Helvetica" w:cstheme="majorBidi"/>
        </w:rPr>
      </w:pPr>
    </w:p>
    <w:p w14:paraId="0B4924D9" w14:textId="31D6A11A" w:rsidR="00417E92" w:rsidRPr="00E1409E" w:rsidRDefault="00B663BF" w:rsidP="00417E92">
      <w:pPr>
        <w:spacing w:line="360" w:lineRule="auto"/>
        <w:rPr>
          <w:rFonts w:ascii="Helvetica" w:eastAsiaTheme="majorEastAsia" w:hAnsi="Helvetica" w:cstheme="majorBidi"/>
          <w:b/>
          <w:bCs/>
        </w:rPr>
      </w:pPr>
      <w:r w:rsidRPr="00E1409E">
        <w:rPr>
          <w:rFonts w:ascii="Helvetica" w:eastAsiaTheme="majorEastAsia" w:hAnsi="Helvetica" w:cstheme="majorBidi"/>
          <w:b/>
          <w:bCs/>
        </w:rPr>
        <w:lastRenderedPageBreak/>
        <w:t>Appendices</w:t>
      </w:r>
    </w:p>
    <w:p w14:paraId="0454419A" w14:textId="1C4CE602" w:rsidR="00532A86" w:rsidRPr="00FD5E08" w:rsidRDefault="00614701" w:rsidP="00E1409E">
      <w:pPr>
        <w:spacing w:line="360" w:lineRule="auto"/>
        <w:rPr>
          <w:rFonts w:ascii="Helvetica" w:hAnsi="Helvetica"/>
          <w:b/>
          <w:bCs/>
        </w:rPr>
      </w:pPr>
      <w:r w:rsidRPr="00FD5E08">
        <w:rPr>
          <w:rFonts w:ascii="Helvetica" w:eastAsiaTheme="majorEastAsia" w:hAnsi="Helvetica" w:cstheme="majorBidi"/>
          <w:b/>
          <w:bCs/>
        </w:rPr>
        <w:t>Appendix A –</w:t>
      </w:r>
      <w:r w:rsidR="00E1409E" w:rsidRPr="00FD5E08">
        <w:rPr>
          <w:rFonts w:ascii="Helvetica" w:hAnsi="Helvetica"/>
          <w:b/>
          <w:bCs/>
        </w:rPr>
        <w:t xml:space="preserve"> </w:t>
      </w:r>
      <w:r w:rsidRPr="00FD5E08">
        <w:rPr>
          <w:rFonts w:ascii="Helvetica" w:hAnsi="Helvetica"/>
          <w:b/>
          <w:bCs/>
        </w:rPr>
        <w:t>Final regression model with highest R-Square</w:t>
      </w:r>
    </w:p>
    <w:p w14:paraId="3B3569BB" w14:textId="2024BA12" w:rsidR="00532633" w:rsidRPr="00E1409E" w:rsidRDefault="00532633" w:rsidP="00532633">
      <w:pPr>
        <w:autoSpaceDE w:val="0"/>
        <w:autoSpaceDN w:val="0"/>
        <w:adjustRightInd w:val="0"/>
        <w:spacing w:after="0" w:line="240" w:lineRule="auto"/>
        <w:rPr>
          <w:rFonts w:ascii="Helvetica" w:hAnsi="Helvetica" w:cs="Helvetica Neue"/>
        </w:rPr>
      </w:pPr>
      <w:r w:rsidRPr="00E1409E">
        <w:rPr>
          <w:rFonts w:ascii="Helvetica" w:hAnsi="Helvetica" w:cs="Helvetica Neue"/>
          <w:noProof/>
        </w:rPr>
        <w:drawing>
          <wp:inline distT="0" distB="0" distL="0" distR="0" wp14:anchorId="244D0E97" wp14:editId="7BF2794F">
            <wp:extent cx="6309360" cy="5855970"/>
            <wp:effectExtent l="0" t="0" r="254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5855970"/>
                    </a:xfrm>
                    <a:prstGeom prst="rect">
                      <a:avLst/>
                    </a:prstGeom>
                    <a:noFill/>
                    <a:ln>
                      <a:noFill/>
                    </a:ln>
                  </pic:spPr>
                </pic:pic>
              </a:graphicData>
            </a:graphic>
          </wp:inline>
        </w:drawing>
      </w:r>
    </w:p>
    <w:p w14:paraId="5FA4F696" w14:textId="0672A58F" w:rsidR="00532A86" w:rsidRPr="00E1409E" w:rsidRDefault="00532A86" w:rsidP="00417E92">
      <w:pPr>
        <w:tabs>
          <w:tab w:val="left" w:pos="7370"/>
        </w:tabs>
        <w:spacing w:line="360" w:lineRule="auto"/>
        <w:rPr>
          <w:rFonts w:ascii="Helvetica" w:hAnsi="Helvetica"/>
        </w:rPr>
      </w:pPr>
    </w:p>
    <w:p w14:paraId="6083F947" w14:textId="217BBCE6" w:rsidR="00532633" w:rsidRDefault="00532633" w:rsidP="00417E92">
      <w:pPr>
        <w:tabs>
          <w:tab w:val="left" w:pos="7370"/>
        </w:tabs>
        <w:spacing w:line="360" w:lineRule="auto"/>
        <w:rPr>
          <w:rFonts w:ascii="Helvetica" w:hAnsi="Helvetica"/>
        </w:rPr>
      </w:pPr>
    </w:p>
    <w:p w14:paraId="230A8592" w14:textId="65B2E67D" w:rsidR="00E1409E" w:rsidRDefault="00E1409E" w:rsidP="00417E92">
      <w:pPr>
        <w:tabs>
          <w:tab w:val="left" w:pos="7370"/>
        </w:tabs>
        <w:spacing w:line="360" w:lineRule="auto"/>
        <w:rPr>
          <w:rFonts w:ascii="Helvetica" w:hAnsi="Helvetica"/>
        </w:rPr>
      </w:pPr>
    </w:p>
    <w:p w14:paraId="1B4128F2" w14:textId="2DCC9618" w:rsidR="00E1409E" w:rsidRDefault="00E1409E" w:rsidP="00417E92">
      <w:pPr>
        <w:tabs>
          <w:tab w:val="left" w:pos="7370"/>
        </w:tabs>
        <w:spacing w:line="360" w:lineRule="auto"/>
        <w:rPr>
          <w:rFonts w:ascii="Helvetica" w:hAnsi="Helvetica"/>
        </w:rPr>
      </w:pPr>
    </w:p>
    <w:p w14:paraId="1CA6E9D1" w14:textId="4A64BB43" w:rsidR="00E1409E" w:rsidRDefault="00E1409E" w:rsidP="00417E92">
      <w:pPr>
        <w:tabs>
          <w:tab w:val="left" w:pos="7370"/>
        </w:tabs>
        <w:spacing w:line="360" w:lineRule="auto"/>
        <w:rPr>
          <w:rFonts w:ascii="Helvetica" w:hAnsi="Helvetica"/>
        </w:rPr>
      </w:pPr>
    </w:p>
    <w:p w14:paraId="1570C5FF" w14:textId="22687425" w:rsidR="00E1409E" w:rsidRDefault="00E1409E" w:rsidP="00417E92">
      <w:pPr>
        <w:tabs>
          <w:tab w:val="left" w:pos="7370"/>
        </w:tabs>
        <w:spacing w:line="360" w:lineRule="auto"/>
        <w:rPr>
          <w:rFonts w:ascii="Helvetica" w:hAnsi="Helvetica"/>
        </w:rPr>
      </w:pPr>
    </w:p>
    <w:p w14:paraId="1C3C853D" w14:textId="6E7882A0" w:rsidR="00E1409E" w:rsidRPr="00FD5E08" w:rsidRDefault="00E1409E" w:rsidP="00E1409E">
      <w:pPr>
        <w:spacing w:line="360" w:lineRule="auto"/>
        <w:rPr>
          <w:rFonts w:ascii="Helvetica" w:hAnsi="Helvetica"/>
          <w:b/>
          <w:bCs/>
        </w:rPr>
      </w:pPr>
      <w:r w:rsidRPr="00FD5E08">
        <w:rPr>
          <w:rFonts w:ascii="Helvetica" w:eastAsiaTheme="majorEastAsia" w:hAnsi="Helvetica" w:cstheme="majorBidi"/>
          <w:b/>
          <w:bCs/>
        </w:rPr>
        <w:lastRenderedPageBreak/>
        <w:t>Appendix B –</w:t>
      </w:r>
      <w:r w:rsidRPr="00FD5E08">
        <w:rPr>
          <w:rFonts w:ascii="Helvetica" w:hAnsi="Helvetica"/>
          <w:b/>
          <w:bCs/>
        </w:rPr>
        <w:t xml:space="preserve"> Regression with demographic variables</w:t>
      </w:r>
    </w:p>
    <w:p w14:paraId="1A8E4C08" w14:textId="60077F15" w:rsidR="00532633" w:rsidRPr="00E1409E" w:rsidRDefault="00532633" w:rsidP="00417E92">
      <w:pPr>
        <w:tabs>
          <w:tab w:val="left" w:pos="7370"/>
        </w:tabs>
        <w:spacing w:line="360" w:lineRule="auto"/>
        <w:rPr>
          <w:rFonts w:ascii="Helvetica" w:hAnsi="Helvetica"/>
        </w:rPr>
      </w:pPr>
      <w:r w:rsidRPr="00E1409E">
        <w:rPr>
          <w:rFonts w:ascii="Helvetica" w:hAnsi="Helvetica"/>
          <w:noProof/>
        </w:rPr>
        <w:drawing>
          <wp:inline distT="0" distB="0" distL="0" distR="0" wp14:anchorId="1AA340F7" wp14:editId="571821D9">
            <wp:extent cx="6309360" cy="3144520"/>
            <wp:effectExtent l="0" t="0" r="254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144520"/>
                    </a:xfrm>
                    <a:prstGeom prst="rect">
                      <a:avLst/>
                    </a:prstGeom>
                  </pic:spPr>
                </pic:pic>
              </a:graphicData>
            </a:graphic>
          </wp:inline>
        </w:drawing>
      </w:r>
    </w:p>
    <w:p w14:paraId="022DD76F" w14:textId="4907BC57" w:rsidR="00B00C7E" w:rsidRPr="00E1409E" w:rsidRDefault="00B00C7E" w:rsidP="00417E92">
      <w:pPr>
        <w:tabs>
          <w:tab w:val="left" w:pos="7370"/>
        </w:tabs>
        <w:spacing w:line="360" w:lineRule="auto"/>
        <w:rPr>
          <w:rFonts w:ascii="Helvetica" w:hAnsi="Helvetica"/>
        </w:rPr>
      </w:pPr>
    </w:p>
    <w:p w14:paraId="48D13058" w14:textId="27DA653A" w:rsidR="00B00C7E" w:rsidRDefault="00B00C7E" w:rsidP="00417E92">
      <w:pPr>
        <w:tabs>
          <w:tab w:val="left" w:pos="7370"/>
        </w:tabs>
        <w:spacing w:line="360" w:lineRule="auto"/>
        <w:rPr>
          <w:rFonts w:ascii="Helvetica" w:hAnsi="Helvetica"/>
        </w:rPr>
      </w:pPr>
    </w:p>
    <w:p w14:paraId="006A268F" w14:textId="0355F02E" w:rsidR="00E1409E" w:rsidRDefault="00E1409E" w:rsidP="00417E92">
      <w:pPr>
        <w:tabs>
          <w:tab w:val="left" w:pos="7370"/>
        </w:tabs>
        <w:spacing w:line="360" w:lineRule="auto"/>
        <w:rPr>
          <w:rFonts w:ascii="Helvetica" w:hAnsi="Helvetica"/>
        </w:rPr>
      </w:pPr>
    </w:p>
    <w:p w14:paraId="12EBB8FB" w14:textId="782430DB" w:rsidR="00E1409E" w:rsidRDefault="00E1409E" w:rsidP="00417E92">
      <w:pPr>
        <w:tabs>
          <w:tab w:val="left" w:pos="7370"/>
        </w:tabs>
        <w:spacing w:line="360" w:lineRule="auto"/>
        <w:rPr>
          <w:rFonts w:ascii="Helvetica" w:hAnsi="Helvetica"/>
        </w:rPr>
      </w:pPr>
    </w:p>
    <w:p w14:paraId="1F7340EC" w14:textId="238E5110" w:rsidR="00E1409E" w:rsidRDefault="00E1409E" w:rsidP="00417E92">
      <w:pPr>
        <w:tabs>
          <w:tab w:val="left" w:pos="7370"/>
        </w:tabs>
        <w:spacing w:line="360" w:lineRule="auto"/>
        <w:rPr>
          <w:rFonts w:ascii="Helvetica" w:hAnsi="Helvetica"/>
        </w:rPr>
      </w:pPr>
    </w:p>
    <w:p w14:paraId="25C8968D" w14:textId="1B445A7E" w:rsidR="00E1409E" w:rsidRDefault="00E1409E" w:rsidP="00417E92">
      <w:pPr>
        <w:tabs>
          <w:tab w:val="left" w:pos="7370"/>
        </w:tabs>
        <w:spacing w:line="360" w:lineRule="auto"/>
        <w:rPr>
          <w:rFonts w:ascii="Helvetica" w:hAnsi="Helvetica"/>
        </w:rPr>
      </w:pPr>
    </w:p>
    <w:p w14:paraId="28506140" w14:textId="2EAFA70C" w:rsidR="00E1409E" w:rsidRDefault="00E1409E" w:rsidP="00417E92">
      <w:pPr>
        <w:tabs>
          <w:tab w:val="left" w:pos="7370"/>
        </w:tabs>
        <w:spacing w:line="360" w:lineRule="auto"/>
        <w:rPr>
          <w:rFonts w:ascii="Helvetica" w:hAnsi="Helvetica"/>
        </w:rPr>
      </w:pPr>
    </w:p>
    <w:p w14:paraId="23A84630" w14:textId="09995637" w:rsidR="00E1409E" w:rsidRDefault="00E1409E" w:rsidP="00417E92">
      <w:pPr>
        <w:tabs>
          <w:tab w:val="left" w:pos="7370"/>
        </w:tabs>
        <w:spacing w:line="360" w:lineRule="auto"/>
        <w:rPr>
          <w:rFonts w:ascii="Helvetica" w:hAnsi="Helvetica"/>
        </w:rPr>
      </w:pPr>
    </w:p>
    <w:p w14:paraId="5A8D26FD" w14:textId="741D9BC9" w:rsidR="00E1409E" w:rsidRDefault="00E1409E" w:rsidP="00417E92">
      <w:pPr>
        <w:tabs>
          <w:tab w:val="left" w:pos="7370"/>
        </w:tabs>
        <w:spacing w:line="360" w:lineRule="auto"/>
        <w:rPr>
          <w:rFonts w:ascii="Helvetica" w:hAnsi="Helvetica"/>
        </w:rPr>
      </w:pPr>
    </w:p>
    <w:p w14:paraId="2EEE7318" w14:textId="0CC229FA" w:rsidR="00E1409E" w:rsidRDefault="00E1409E" w:rsidP="00417E92">
      <w:pPr>
        <w:tabs>
          <w:tab w:val="left" w:pos="7370"/>
        </w:tabs>
        <w:spacing w:line="360" w:lineRule="auto"/>
        <w:rPr>
          <w:rFonts w:ascii="Helvetica" w:hAnsi="Helvetica"/>
        </w:rPr>
      </w:pPr>
    </w:p>
    <w:p w14:paraId="0FD10F86" w14:textId="624D47E4" w:rsidR="00E1409E" w:rsidRDefault="00E1409E" w:rsidP="00417E92">
      <w:pPr>
        <w:tabs>
          <w:tab w:val="left" w:pos="7370"/>
        </w:tabs>
        <w:spacing w:line="360" w:lineRule="auto"/>
        <w:rPr>
          <w:rFonts w:ascii="Helvetica" w:hAnsi="Helvetica"/>
        </w:rPr>
      </w:pPr>
    </w:p>
    <w:p w14:paraId="49CBE938" w14:textId="61E63EB4" w:rsidR="00E1409E" w:rsidRDefault="00E1409E" w:rsidP="00417E92">
      <w:pPr>
        <w:tabs>
          <w:tab w:val="left" w:pos="7370"/>
        </w:tabs>
        <w:spacing w:line="360" w:lineRule="auto"/>
        <w:rPr>
          <w:rFonts w:ascii="Helvetica" w:hAnsi="Helvetica"/>
        </w:rPr>
      </w:pPr>
    </w:p>
    <w:p w14:paraId="59005808" w14:textId="77777777" w:rsidR="00E1409E" w:rsidRDefault="00E1409E" w:rsidP="00417E92">
      <w:pPr>
        <w:tabs>
          <w:tab w:val="left" w:pos="7370"/>
        </w:tabs>
        <w:spacing w:line="360" w:lineRule="auto"/>
        <w:rPr>
          <w:rFonts w:ascii="Helvetica" w:hAnsi="Helvetica"/>
        </w:rPr>
      </w:pPr>
    </w:p>
    <w:p w14:paraId="44C04C20" w14:textId="7E6BDFA8" w:rsidR="00E1409E" w:rsidRPr="00FD5E08" w:rsidRDefault="00E1409E" w:rsidP="00E1409E">
      <w:pPr>
        <w:spacing w:line="360" w:lineRule="auto"/>
        <w:rPr>
          <w:rFonts w:ascii="Helvetica" w:eastAsiaTheme="majorEastAsia" w:hAnsi="Helvetica" w:cstheme="majorBidi"/>
          <w:b/>
          <w:bCs/>
        </w:rPr>
      </w:pPr>
      <w:r w:rsidRPr="00FD5E08">
        <w:rPr>
          <w:rFonts w:ascii="Helvetica" w:eastAsiaTheme="majorEastAsia" w:hAnsi="Helvetica" w:cstheme="majorBidi"/>
          <w:b/>
          <w:bCs/>
        </w:rPr>
        <w:lastRenderedPageBreak/>
        <w:t>Appendix C –</w:t>
      </w:r>
      <w:r w:rsidRPr="00FD5E08">
        <w:rPr>
          <w:rFonts w:ascii="Helvetica" w:hAnsi="Helvetica"/>
          <w:b/>
          <w:bCs/>
        </w:rPr>
        <w:t xml:space="preserve"> Multiple regressions to find highest R-square and significan</w:t>
      </w:r>
      <w:r w:rsidR="00FD5E08" w:rsidRPr="00FD5E08">
        <w:rPr>
          <w:rFonts w:ascii="Helvetica" w:hAnsi="Helvetica"/>
          <w:b/>
          <w:bCs/>
        </w:rPr>
        <w:t>t explanatory variables</w:t>
      </w:r>
    </w:p>
    <w:p w14:paraId="19854DB3" w14:textId="2A029AC7" w:rsidR="00E1409E" w:rsidRPr="00E1409E" w:rsidRDefault="00E1409E" w:rsidP="00E1409E">
      <w:pPr>
        <w:rPr>
          <w:rFonts w:ascii="Helvetica" w:eastAsiaTheme="majorEastAsia" w:hAnsi="Helvetica" w:cstheme="majorBidi"/>
        </w:rPr>
      </w:pPr>
    </w:p>
    <w:p w14:paraId="69DF0816" w14:textId="16BA36F6" w:rsidR="00E1409E" w:rsidRPr="00E1409E" w:rsidRDefault="00E1409E" w:rsidP="00E1409E">
      <w:pPr>
        <w:rPr>
          <w:rFonts w:ascii="Helvetica" w:eastAsiaTheme="majorEastAsia" w:hAnsi="Helvetica" w:cstheme="majorBidi"/>
        </w:rPr>
      </w:pPr>
      <w:r w:rsidRPr="00E1409E">
        <w:rPr>
          <w:rFonts w:ascii="Helvetica" w:hAnsi="Helvetica"/>
          <w:noProof/>
        </w:rPr>
        <w:drawing>
          <wp:anchor distT="0" distB="0" distL="114300" distR="114300" simplePos="0" relativeHeight="251660288" behindDoc="1" locked="0" layoutInCell="1" allowOverlap="1" wp14:anchorId="1A8D6E6F" wp14:editId="2A2B87EA">
            <wp:simplePos x="0" y="0"/>
            <wp:positionH relativeFrom="column">
              <wp:posOffset>-86360</wp:posOffset>
            </wp:positionH>
            <wp:positionV relativeFrom="paragraph">
              <wp:posOffset>59690</wp:posOffset>
            </wp:positionV>
            <wp:extent cx="5746115" cy="5473700"/>
            <wp:effectExtent l="0" t="0" r="0" b="0"/>
            <wp:wrapTight wrapText="bothSides">
              <wp:wrapPolygon edited="0">
                <wp:start x="0" y="0"/>
                <wp:lineTo x="0" y="21550"/>
                <wp:lineTo x="21531" y="21550"/>
                <wp:lineTo x="21531" y="0"/>
                <wp:lineTo x="0" y="0"/>
              </wp:wrapPolygon>
            </wp:wrapTight>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46115" cy="5473700"/>
                    </a:xfrm>
                    <a:prstGeom prst="rect">
                      <a:avLst/>
                    </a:prstGeom>
                  </pic:spPr>
                </pic:pic>
              </a:graphicData>
            </a:graphic>
            <wp14:sizeRelH relativeFrom="page">
              <wp14:pctWidth>0</wp14:pctWidth>
            </wp14:sizeRelH>
            <wp14:sizeRelV relativeFrom="page">
              <wp14:pctHeight>0</wp14:pctHeight>
            </wp14:sizeRelV>
          </wp:anchor>
        </w:drawing>
      </w:r>
    </w:p>
    <w:p w14:paraId="0CCD785D" w14:textId="1CEFC565" w:rsidR="00B663BF" w:rsidRDefault="00B663BF" w:rsidP="00417E92">
      <w:pPr>
        <w:tabs>
          <w:tab w:val="left" w:pos="7370"/>
        </w:tabs>
        <w:spacing w:line="360" w:lineRule="auto"/>
        <w:rPr>
          <w:rFonts w:ascii="Helvetica" w:hAnsi="Helvetica"/>
        </w:rPr>
      </w:pPr>
      <w:r w:rsidRPr="00E1409E">
        <w:rPr>
          <w:rFonts w:ascii="Helvetica" w:hAnsi="Helvetica"/>
          <w:noProof/>
        </w:rPr>
        <w:lastRenderedPageBreak/>
        <w:drawing>
          <wp:inline distT="0" distB="0" distL="0" distR="0" wp14:anchorId="0769E07F" wp14:editId="7823C1D2">
            <wp:extent cx="6309360" cy="5637530"/>
            <wp:effectExtent l="0" t="0" r="2540" b="127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09360" cy="5637530"/>
                    </a:xfrm>
                    <a:prstGeom prst="rect">
                      <a:avLst/>
                    </a:prstGeom>
                  </pic:spPr>
                </pic:pic>
              </a:graphicData>
            </a:graphic>
          </wp:inline>
        </w:drawing>
      </w:r>
      <w:r w:rsidRPr="00E1409E">
        <w:rPr>
          <w:rFonts w:ascii="Helvetica" w:hAnsi="Helvetica"/>
          <w:noProof/>
        </w:rPr>
        <w:lastRenderedPageBreak/>
        <w:drawing>
          <wp:inline distT="0" distB="0" distL="0" distR="0" wp14:anchorId="08C89061" wp14:editId="0C9D8164">
            <wp:extent cx="6146800" cy="6286500"/>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6146800" cy="6286500"/>
                    </a:xfrm>
                    <a:prstGeom prst="rect">
                      <a:avLst/>
                    </a:prstGeom>
                  </pic:spPr>
                </pic:pic>
              </a:graphicData>
            </a:graphic>
          </wp:inline>
        </w:drawing>
      </w:r>
      <w:r w:rsidRPr="00E1409E">
        <w:rPr>
          <w:rFonts w:ascii="Helvetica" w:hAnsi="Helvetica"/>
          <w:noProof/>
        </w:rPr>
        <w:lastRenderedPageBreak/>
        <w:drawing>
          <wp:inline distT="0" distB="0" distL="0" distR="0" wp14:anchorId="29CBEBB0" wp14:editId="7439A0EE">
            <wp:extent cx="6172200" cy="65913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72200" cy="6591300"/>
                    </a:xfrm>
                    <a:prstGeom prst="rect">
                      <a:avLst/>
                    </a:prstGeom>
                  </pic:spPr>
                </pic:pic>
              </a:graphicData>
            </a:graphic>
          </wp:inline>
        </w:drawing>
      </w:r>
    </w:p>
    <w:p w14:paraId="658ADDF0" w14:textId="1B711EF9" w:rsidR="00E1409E" w:rsidRDefault="00E1409E" w:rsidP="00417E92">
      <w:pPr>
        <w:tabs>
          <w:tab w:val="left" w:pos="7370"/>
        </w:tabs>
        <w:spacing w:line="360" w:lineRule="auto"/>
        <w:rPr>
          <w:rFonts w:ascii="Helvetica" w:hAnsi="Helvetica"/>
        </w:rPr>
      </w:pPr>
    </w:p>
    <w:p w14:paraId="5DBE07AE" w14:textId="5E397427" w:rsidR="00E1409E" w:rsidRDefault="00E1409E" w:rsidP="00417E92">
      <w:pPr>
        <w:tabs>
          <w:tab w:val="left" w:pos="7370"/>
        </w:tabs>
        <w:spacing w:line="360" w:lineRule="auto"/>
        <w:rPr>
          <w:rFonts w:ascii="Helvetica" w:hAnsi="Helvetica"/>
        </w:rPr>
      </w:pPr>
    </w:p>
    <w:p w14:paraId="5D29E31E" w14:textId="2AFAE5C5" w:rsidR="00E1409E" w:rsidRDefault="00E1409E" w:rsidP="00417E92">
      <w:pPr>
        <w:tabs>
          <w:tab w:val="left" w:pos="7370"/>
        </w:tabs>
        <w:spacing w:line="360" w:lineRule="auto"/>
        <w:rPr>
          <w:rFonts w:ascii="Helvetica" w:hAnsi="Helvetica"/>
        </w:rPr>
      </w:pPr>
    </w:p>
    <w:p w14:paraId="764D714F" w14:textId="1400CD20" w:rsidR="00E1409E" w:rsidRDefault="00E1409E" w:rsidP="00417E92">
      <w:pPr>
        <w:tabs>
          <w:tab w:val="left" w:pos="7370"/>
        </w:tabs>
        <w:spacing w:line="360" w:lineRule="auto"/>
        <w:rPr>
          <w:rFonts w:ascii="Helvetica" w:hAnsi="Helvetica"/>
        </w:rPr>
      </w:pPr>
    </w:p>
    <w:p w14:paraId="7DCA0DFA" w14:textId="4B87295B" w:rsidR="00E1409E" w:rsidRDefault="00E1409E" w:rsidP="00417E92">
      <w:pPr>
        <w:tabs>
          <w:tab w:val="left" w:pos="7370"/>
        </w:tabs>
        <w:spacing w:line="360" w:lineRule="auto"/>
        <w:rPr>
          <w:rFonts w:ascii="Helvetica" w:hAnsi="Helvetica"/>
        </w:rPr>
      </w:pPr>
    </w:p>
    <w:p w14:paraId="1B4A5384" w14:textId="02B60E91" w:rsidR="00E1409E" w:rsidRDefault="00FD5E08" w:rsidP="00417E92">
      <w:pPr>
        <w:tabs>
          <w:tab w:val="left" w:pos="7370"/>
        </w:tabs>
        <w:spacing w:line="360" w:lineRule="auto"/>
        <w:rPr>
          <w:rFonts w:ascii="Helvetica" w:eastAsiaTheme="majorEastAsia" w:hAnsi="Helvetica" w:cstheme="majorBidi"/>
          <w:b/>
          <w:bCs/>
        </w:rPr>
      </w:pPr>
      <w:r w:rsidRPr="00FD5E08">
        <w:rPr>
          <w:rFonts w:ascii="Helvetica" w:eastAsiaTheme="majorEastAsia" w:hAnsi="Helvetica" w:cstheme="majorBidi"/>
          <w:b/>
          <w:bCs/>
        </w:rPr>
        <w:lastRenderedPageBreak/>
        <w:t xml:space="preserve">Appendix D - </w:t>
      </w:r>
      <w:r w:rsidR="00E1409E" w:rsidRPr="00FD5E08">
        <w:rPr>
          <w:rFonts w:ascii="Helvetica" w:eastAsiaTheme="majorEastAsia" w:hAnsi="Helvetica" w:cstheme="majorBidi"/>
          <w:b/>
          <w:bCs/>
        </w:rPr>
        <w:t>Predictive model based on logistic regression model</w:t>
      </w:r>
    </w:p>
    <w:p w14:paraId="1D598641" w14:textId="56485285" w:rsidR="002E6A7D" w:rsidRPr="002E6A7D" w:rsidRDefault="002E6A7D" w:rsidP="00417E92">
      <w:pPr>
        <w:tabs>
          <w:tab w:val="left" w:pos="7370"/>
        </w:tabs>
        <w:spacing w:line="360" w:lineRule="auto"/>
        <w:rPr>
          <w:rFonts w:ascii="Helvetica" w:hAnsi="Helvetica"/>
          <w:sz w:val="20"/>
          <w:szCs w:val="20"/>
        </w:rPr>
      </w:pPr>
      <w:r w:rsidRPr="002E6A7D">
        <w:rPr>
          <w:rFonts w:ascii="Helvetica" w:eastAsiaTheme="majorEastAsia" w:hAnsi="Helvetica" w:cstheme="majorBidi"/>
          <w:sz w:val="20"/>
          <w:szCs w:val="20"/>
        </w:rPr>
        <w:t>0 means Y &lt; 1000 AED and 1 means Y &gt; 1000 AED</w:t>
      </w:r>
    </w:p>
    <w:p w14:paraId="7FBD5084" w14:textId="59205567" w:rsidR="009B5B49" w:rsidRDefault="00E1409E" w:rsidP="00417E92">
      <w:pPr>
        <w:tabs>
          <w:tab w:val="left" w:pos="7370"/>
        </w:tabs>
        <w:spacing w:line="360" w:lineRule="auto"/>
        <w:rPr>
          <w:rFonts w:ascii="Helvetica" w:hAnsi="Helvetica"/>
        </w:rPr>
      </w:pPr>
      <w:r w:rsidRPr="00E1409E">
        <w:rPr>
          <w:rFonts w:ascii="Helvetica" w:eastAsiaTheme="majorEastAsia" w:hAnsi="Helvetica" w:cstheme="majorBidi"/>
          <w:b/>
          <w:bCs/>
          <w:noProof/>
        </w:rPr>
        <w:drawing>
          <wp:inline distT="0" distB="0" distL="0" distR="0" wp14:anchorId="55067A1F" wp14:editId="284696DC">
            <wp:extent cx="6309360" cy="4900930"/>
            <wp:effectExtent l="0" t="0" r="2540" b="127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09360" cy="4900930"/>
                    </a:xfrm>
                    <a:prstGeom prst="rect">
                      <a:avLst/>
                    </a:prstGeom>
                  </pic:spPr>
                </pic:pic>
              </a:graphicData>
            </a:graphic>
          </wp:inline>
        </w:drawing>
      </w:r>
    </w:p>
    <w:p w14:paraId="48793280" w14:textId="6C93296C" w:rsidR="00FD5E08" w:rsidRDefault="00FD5E08" w:rsidP="00417E92">
      <w:pPr>
        <w:tabs>
          <w:tab w:val="left" w:pos="7370"/>
        </w:tabs>
        <w:spacing w:line="360" w:lineRule="auto"/>
        <w:rPr>
          <w:rFonts w:ascii="Helvetica" w:hAnsi="Helvetica"/>
        </w:rPr>
      </w:pPr>
    </w:p>
    <w:p w14:paraId="64A8F4AA" w14:textId="415A05BA" w:rsidR="00FD5E08" w:rsidRDefault="00FD5E08" w:rsidP="00417E92">
      <w:pPr>
        <w:tabs>
          <w:tab w:val="left" w:pos="7370"/>
        </w:tabs>
        <w:spacing w:line="360" w:lineRule="auto"/>
        <w:rPr>
          <w:rFonts w:ascii="Helvetica" w:hAnsi="Helvetica"/>
        </w:rPr>
      </w:pPr>
      <w:r>
        <w:rPr>
          <w:rFonts w:ascii="Helvetica" w:hAnsi="Helvetica"/>
          <w:noProof/>
        </w:rPr>
        <w:drawing>
          <wp:inline distT="0" distB="0" distL="0" distR="0" wp14:anchorId="359A8BE9" wp14:editId="6F6060CC">
            <wp:extent cx="6309360" cy="1112520"/>
            <wp:effectExtent l="0" t="0" r="2540" b="5080"/>
            <wp:docPr id="31" name="Picture 3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1112520"/>
                    </a:xfrm>
                    <a:prstGeom prst="rect">
                      <a:avLst/>
                    </a:prstGeom>
                  </pic:spPr>
                </pic:pic>
              </a:graphicData>
            </a:graphic>
          </wp:inline>
        </w:drawing>
      </w:r>
    </w:p>
    <w:p w14:paraId="7D9FC70A" w14:textId="75A3B5B4" w:rsidR="00FD5E08" w:rsidRDefault="00FD5E08" w:rsidP="00417E92">
      <w:pPr>
        <w:tabs>
          <w:tab w:val="left" w:pos="7370"/>
        </w:tabs>
        <w:spacing w:line="360" w:lineRule="auto"/>
        <w:rPr>
          <w:rFonts w:ascii="Helvetica" w:hAnsi="Helvetica"/>
        </w:rPr>
      </w:pPr>
    </w:p>
    <w:p w14:paraId="247EA9F6" w14:textId="2A4B07AD" w:rsidR="00FD5E08" w:rsidRDefault="00FD5E08" w:rsidP="00417E92">
      <w:pPr>
        <w:tabs>
          <w:tab w:val="left" w:pos="7370"/>
        </w:tabs>
        <w:spacing w:line="360" w:lineRule="auto"/>
        <w:rPr>
          <w:rFonts w:ascii="Helvetica" w:hAnsi="Helvetica"/>
        </w:rPr>
      </w:pPr>
    </w:p>
    <w:p w14:paraId="4086C3D3" w14:textId="0D13454E" w:rsidR="00FD5E08" w:rsidRDefault="00FD5E08" w:rsidP="00417E92">
      <w:pPr>
        <w:tabs>
          <w:tab w:val="left" w:pos="7370"/>
        </w:tabs>
        <w:spacing w:line="360" w:lineRule="auto"/>
        <w:rPr>
          <w:rFonts w:ascii="Helvetica" w:hAnsi="Helvetica"/>
        </w:rPr>
      </w:pPr>
    </w:p>
    <w:p w14:paraId="37567809" w14:textId="0B47BBAD" w:rsidR="00FD5E08" w:rsidRDefault="00FD5E08" w:rsidP="00417E92">
      <w:pPr>
        <w:tabs>
          <w:tab w:val="left" w:pos="7370"/>
        </w:tabs>
        <w:spacing w:line="360" w:lineRule="auto"/>
        <w:rPr>
          <w:rFonts w:ascii="Helvetica" w:hAnsi="Helvetica"/>
        </w:rPr>
      </w:pPr>
    </w:p>
    <w:p w14:paraId="35ED8961" w14:textId="6C0CA98D" w:rsidR="00FD5E08" w:rsidRPr="00FD5E08" w:rsidRDefault="00FD5E08" w:rsidP="00417E92">
      <w:pPr>
        <w:tabs>
          <w:tab w:val="left" w:pos="7370"/>
        </w:tabs>
        <w:spacing w:line="360" w:lineRule="auto"/>
        <w:rPr>
          <w:rFonts w:ascii="Helvetica" w:hAnsi="Helvetica"/>
          <w:b/>
          <w:bCs/>
        </w:rPr>
      </w:pPr>
      <w:r w:rsidRPr="00FD5E08">
        <w:rPr>
          <w:rFonts w:ascii="Helvetica" w:hAnsi="Helvetica"/>
          <w:b/>
          <w:bCs/>
        </w:rPr>
        <w:t>Appendix E – Essential factors to increase customer spending habits online</w:t>
      </w:r>
    </w:p>
    <w:p w14:paraId="10E404F0" w14:textId="0AFE662E" w:rsidR="009B5B49" w:rsidRPr="00E1409E" w:rsidRDefault="009B5B49" w:rsidP="00417E92">
      <w:pPr>
        <w:tabs>
          <w:tab w:val="left" w:pos="7370"/>
        </w:tabs>
        <w:spacing w:line="360" w:lineRule="auto"/>
        <w:rPr>
          <w:rFonts w:ascii="Helvetica" w:hAnsi="Helvetica"/>
        </w:rPr>
      </w:pPr>
      <w:r w:rsidRPr="00E1409E">
        <w:rPr>
          <w:rFonts w:ascii="Helvetica" w:hAnsi="Helvetica"/>
          <w:noProof/>
        </w:rPr>
        <w:drawing>
          <wp:inline distT="0" distB="0" distL="0" distR="0" wp14:anchorId="46619336" wp14:editId="170DE45C">
            <wp:extent cx="4921267" cy="5175849"/>
            <wp:effectExtent l="0" t="0" r="0" b="6350"/>
            <wp:docPr id="29" name="Picture 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ubbl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33414" cy="5188624"/>
                    </a:xfrm>
                    <a:prstGeom prst="rect">
                      <a:avLst/>
                    </a:prstGeom>
                  </pic:spPr>
                </pic:pic>
              </a:graphicData>
            </a:graphic>
          </wp:inline>
        </w:drawing>
      </w:r>
    </w:p>
    <w:p w14:paraId="5CA2B47F" w14:textId="01FBFB5E" w:rsidR="009B5B49" w:rsidRPr="00E1409E" w:rsidRDefault="009B5B49" w:rsidP="00417E92">
      <w:pPr>
        <w:tabs>
          <w:tab w:val="left" w:pos="7370"/>
        </w:tabs>
        <w:spacing w:line="360" w:lineRule="auto"/>
        <w:rPr>
          <w:rFonts w:ascii="Helvetica" w:hAnsi="Helvetica"/>
        </w:rPr>
      </w:pPr>
    </w:p>
    <w:p w14:paraId="3AE6FA93" w14:textId="29730314" w:rsidR="009B5B49" w:rsidRPr="00E1409E" w:rsidRDefault="009B5B49" w:rsidP="00417E92">
      <w:pPr>
        <w:tabs>
          <w:tab w:val="left" w:pos="7370"/>
        </w:tabs>
        <w:spacing w:line="360" w:lineRule="auto"/>
        <w:rPr>
          <w:rFonts w:ascii="Helvetica" w:hAnsi="Helvetica"/>
        </w:rPr>
      </w:pPr>
      <w:r w:rsidRPr="00E1409E">
        <w:rPr>
          <w:rFonts w:ascii="Helvetica" w:hAnsi="Helvetica"/>
        </w:rPr>
        <w:t xml:space="preserve">Source: </w:t>
      </w:r>
      <w:hyperlink r:id="rId17" w:history="1">
        <w:r w:rsidRPr="00E1409E">
          <w:rPr>
            <w:rStyle w:val="Hyperlink"/>
            <w:rFonts w:ascii="Helvetica" w:hAnsi="Helvetica"/>
          </w:rPr>
          <w:t>http://archives.marketing-trends-congress.com/2011/Materiali/Paper/Territorial/Saxena.pdf</w:t>
        </w:r>
      </w:hyperlink>
    </w:p>
    <w:p w14:paraId="5986E057" w14:textId="77777777" w:rsidR="009B5B49" w:rsidRPr="00E1409E" w:rsidRDefault="009B5B49" w:rsidP="00417E92">
      <w:pPr>
        <w:tabs>
          <w:tab w:val="left" w:pos="7370"/>
        </w:tabs>
        <w:spacing w:line="360" w:lineRule="auto"/>
        <w:rPr>
          <w:rFonts w:ascii="Helvetica" w:hAnsi="Helvetica"/>
        </w:rPr>
      </w:pPr>
    </w:p>
    <w:sectPr w:rsidR="009B5B49" w:rsidRPr="00E1409E" w:rsidSect="004B7E44">
      <w:headerReference w:type="default" r:id="rId18"/>
      <w:footerReference w:type="even" r:id="rId19"/>
      <w:footerReference w:type="default" r:id="rId20"/>
      <w:headerReference w:type="firs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69CD1" w14:textId="77777777" w:rsidR="007F4A78" w:rsidRDefault="007F4A78" w:rsidP="004B7E44">
      <w:r>
        <w:separator/>
      </w:r>
    </w:p>
  </w:endnote>
  <w:endnote w:type="continuationSeparator" w:id="0">
    <w:p w14:paraId="0EB8098D" w14:textId="77777777" w:rsidR="007F4A78" w:rsidRDefault="007F4A7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053663"/>
      <w:docPartObj>
        <w:docPartGallery w:val="Page Numbers (Bottom of Page)"/>
        <w:docPartUnique/>
      </w:docPartObj>
    </w:sdtPr>
    <w:sdtEndPr>
      <w:rPr>
        <w:rStyle w:val="PageNumber"/>
      </w:rPr>
    </w:sdtEndPr>
    <w:sdtContent>
      <w:p w14:paraId="1355092A" w14:textId="729BED64" w:rsidR="00E63181" w:rsidRDefault="00E63181" w:rsidP="002C34C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410513" w14:textId="77777777" w:rsidR="00E63181" w:rsidRDefault="00E631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851115"/>
      <w:docPartObj>
        <w:docPartGallery w:val="Page Numbers (Bottom of Page)"/>
        <w:docPartUnique/>
      </w:docPartObj>
    </w:sdtPr>
    <w:sdtEndPr>
      <w:rPr>
        <w:rStyle w:val="PageNumber"/>
      </w:rPr>
    </w:sdtEndPr>
    <w:sdtContent>
      <w:p w14:paraId="6BB40A21" w14:textId="5EA3D3F1" w:rsidR="00E63181" w:rsidRDefault="00E63181" w:rsidP="005A5E10">
        <w:pPr>
          <w:pStyle w:val="Footer"/>
          <w:framePr w:wrap="none" w:vAnchor="text" w:hAnchor="margin" w:xAlign="center" w:y="116"/>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CB0F877" w14:textId="77777777" w:rsidR="00651362" w:rsidRDefault="0072274F">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BF08B8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8C0C7" w14:textId="77777777" w:rsidR="007F4A78" w:rsidRDefault="007F4A78" w:rsidP="004B7E44">
      <w:r>
        <w:separator/>
      </w:r>
    </w:p>
  </w:footnote>
  <w:footnote w:type="continuationSeparator" w:id="0">
    <w:p w14:paraId="6748C059" w14:textId="77777777" w:rsidR="007F4A78" w:rsidRDefault="007F4A7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867CCBF" w14:textId="77777777" w:rsidTr="004B7E44">
      <w:trPr>
        <w:trHeight w:val="1318"/>
      </w:trPr>
      <w:tc>
        <w:tcPr>
          <w:tcW w:w="12210" w:type="dxa"/>
          <w:tcBorders>
            <w:top w:val="nil"/>
            <w:left w:val="nil"/>
            <w:bottom w:val="nil"/>
            <w:right w:val="nil"/>
          </w:tcBorders>
        </w:tcPr>
        <w:p w14:paraId="32022C3C" w14:textId="77777777" w:rsidR="004B7E44" w:rsidRDefault="004B7E44" w:rsidP="004B7E44">
          <w:pPr>
            <w:pStyle w:val="Header"/>
          </w:pPr>
          <w:r>
            <w:rPr>
              <w:noProof/>
            </w:rPr>
            <mc:AlternateContent>
              <mc:Choice Requires="wps">
                <w:drawing>
                  <wp:inline distT="0" distB="0" distL="0" distR="0" wp14:anchorId="4DC08430" wp14:editId="6D9C01D2">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4AEF2"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C08430"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" fillcolor="#a4063e [3204]" stroked="f" strokeweight="2pt">
                    <v:textbox>
                      <w:txbxContent>
                        <w:p w14:paraId="49A4AEF2"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F4AD7" w14:textId="52808471" w:rsidR="0093351F" w:rsidRDefault="0093351F">
    <w:pPr>
      <w:pStyle w:val="Header"/>
    </w:pPr>
  </w:p>
  <w:p w14:paraId="2765CC2D" w14:textId="4D456E91" w:rsidR="0093351F" w:rsidRDefault="0093351F">
    <w:pPr>
      <w:pStyle w:val="Header"/>
    </w:pPr>
    <w:r>
      <w:t xml:space="preserve">Nov 15, 2021 </w:t>
    </w:r>
    <w:r>
      <w:tab/>
    </w:r>
    <w:r>
      <w:tab/>
    </w:r>
    <w:r>
      <w:tab/>
    </w:r>
    <w:r>
      <w:tab/>
    </w:r>
    <w:r>
      <w:tab/>
    </w:r>
    <w:r>
      <w:tab/>
    </w:r>
    <w:r>
      <w:tab/>
    </w:r>
    <w:r>
      <w:tab/>
    </w:r>
    <w:r>
      <w:tab/>
    </w:r>
    <w:r>
      <w:tab/>
      <w:t>By Belinda Darko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459C"/>
    <w:multiLevelType w:val="hybridMultilevel"/>
    <w:tmpl w:val="7C7E558A"/>
    <w:lvl w:ilvl="0" w:tplc="B5CCCAD2">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C211C"/>
    <w:multiLevelType w:val="multilevel"/>
    <w:tmpl w:val="D8A26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350500"/>
    <w:multiLevelType w:val="multilevel"/>
    <w:tmpl w:val="26B20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C1405D"/>
    <w:multiLevelType w:val="hybridMultilevel"/>
    <w:tmpl w:val="23A26124"/>
    <w:lvl w:ilvl="0" w:tplc="8F649C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99161E0"/>
    <w:multiLevelType w:val="multilevel"/>
    <w:tmpl w:val="1FF69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1638CF"/>
    <w:multiLevelType w:val="multilevel"/>
    <w:tmpl w:val="5C7EBD96"/>
    <w:lvl w:ilvl="0">
      <w:start w:val="1"/>
      <w:numFmt w:val="lowerRoman"/>
      <w:pStyle w:val="ListNumb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F76"/>
    <w:rsid w:val="00033F76"/>
    <w:rsid w:val="000613C7"/>
    <w:rsid w:val="00090928"/>
    <w:rsid w:val="00102E68"/>
    <w:rsid w:val="0012764D"/>
    <w:rsid w:val="001978D1"/>
    <w:rsid w:val="001B6AEC"/>
    <w:rsid w:val="001D68C0"/>
    <w:rsid w:val="00253CEE"/>
    <w:rsid w:val="00260DA1"/>
    <w:rsid w:val="00261616"/>
    <w:rsid w:val="00293B83"/>
    <w:rsid w:val="002E6A7D"/>
    <w:rsid w:val="00302147"/>
    <w:rsid w:val="003960AA"/>
    <w:rsid w:val="003E4229"/>
    <w:rsid w:val="00417E92"/>
    <w:rsid w:val="004526C5"/>
    <w:rsid w:val="004565A0"/>
    <w:rsid w:val="00463254"/>
    <w:rsid w:val="00467D3F"/>
    <w:rsid w:val="004B7E44"/>
    <w:rsid w:val="004D5252"/>
    <w:rsid w:val="004F2B86"/>
    <w:rsid w:val="00514049"/>
    <w:rsid w:val="00532633"/>
    <w:rsid w:val="00532A86"/>
    <w:rsid w:val="00546169"/>
    <w:rsid w:val="005A5E10"/>
    <w:rsid w:val="005A718F"/>
    <w:rsid w:val="005D7BFD"/>
    <w:rsid w:val="005E73BA"/>
    <w:rsid w:val="00606DF2"/>
    <w:rsid w:val="00614701"/>
    <w:rsid w:val="00644F13"/>
    <w:rsid w:val="00651362"/>
    <w:rsid w:val="006533EA"/>
    <w:rsid w:val="006A3CE7"/>
    <w:rsid w:val="006E1BE8"/>
    <w:rsid w:val="0072274F"/>
    <w:rsid w:val="007516CF"/>
    <w:rsid w:val="007A4782"/>
    <w:rsid w:val="007A6041"/>
    <w:rsid w:val="007F4A78"/>
    <w:rsid w:val="00810DCC"/>
    <w:rsid w:val="00815B61"/>
    <w:rsid w:val="00825E6A"/>
    <w:rsid w:val="00827880"/>
    <w:rsid w:val="00874072"/>
    <w:rsid w:val="008A2B97"/>
    <w:rsid w:val="008B33BC"/>
    <w:rsid w:val="008D0050"/>
    <w:rsid w:val="009120E9"/>
    <w:rsid w:val="0093351F"/>
    <w:rsid w:val="00945900"/>
    <w:rsid w:val="009B5B49"/>
    <w:rsid w:val="009C396C"/>
    <w:rsid w:val="00A158E0"/>
    <w:rsid w:val="00A57879"/>
    <w:rsid w:val="00A67FCC"/>
    <w:rsid w:val="00AE486F"/>
    <w:rsid w:val="00AF3C95"/>
    <w:rsid w:val="00B00C7E"/>
    <w:rsid w:val="00B24621"/>
    <w:rsid w:val="00B27A30"/>
    <w:rsid w:val="00B572B4"/>
    <w:rsid w:val="00B663BF"/>
    <w:rsid w:val="00BC5E40"/>
    <w:rsid w:val="00C06148"/>
    <w:rsid w:val="00C430B3"/>
    <w:rsid w:val="00C52D15"/>
    <w:rsid w:val="00C81A0B"/>
    <w:rsid w:val="00C85E1C"/>
    <w:rsid w:val="00C87A8D"/>
    <w:rsid w:val="00D50A3C"/>
    <w:rsid w:val="00D81AEB"/>
    <w:rsid w:val="00DA4D97"/>
    <w:rsid w:val="00DB26A7"/>
    <w:rsid w:val="00DD0C1E"/>
    <w:rsid w:val="00E1409E"/>
    <w:rsid w:val="00E63181"/>
    <w:rsid w:val="00E7459C"/>
    <w:rsid w:val="00E76CAD"/>
    <w:rsid w:val="00E94B5F"/>
    <w:rsid w:val="00EB2A13"/>
    <w:rsid w:val="00EF4A4A"/>
    <w:rsid w:val="00F36352"/>
    <w:rsid w:val="00F8225E"/>
    <w:rsid w:val="00FD5E08"/>
    <w:rsid w:val="00FD63FC"/>
    <w:rsid w:val="00FE4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B8552"/>
  <w15:chartTrackingRefBased/>
  <w15:docId w15:val="{387B6B44-7F08-4AA9-B53F-5D417F1EC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76"/>
  </w:style>
  <w:style w:type="paragraph" w:styleId="Heading1">
    <w:name w:val="heading 1"/>
    <w:basedOn w:val="Normal"/>
    <w:next w:val="Normal"/>
    <w:link w:val="Heading1Char"/>
    <w:uiPriority w:val="9"/>
    <w:qFormat/>
    <w:rsid w:val="00033F76"/>
    <w:pPr>
      <w:keepNext/>
      <w:keepLines/>
      <w:spacing w:before="480" w:after="0"/>
      <w:outlineLvl w:val="0"/>
    </w:pPr>
    <w:rPr>
      <w:rFonts w:asciiTheme="majorHAnsi" w:eastAsiaTheme="majorEastAsia" w:hAnsiTheme="majorHAnsi" w:cstheme="majorBidi"/>
      <w:b/>
      <w:bCs/>
      <w:color w:val="7A042E" w:themeColor="accent1" w:themeShade="BF"/>
      <w:sz w:val="28"/>
      <w:szCs w:val="28"/>
    </w:rPr>
  </w:style>
  <w:style w:type="paragraph" w:styleId="Heading2">
    <w:name w:val="heading 2"/>
    <w:basedOn w:val="Normal"/>
    <w:next w:val="Normal"/>
    <w:link w:val="Heading2Char"/>
    <w:uiPriority w:val="9"/>
    <w:unhideWhenUsed/>
    <w:qFormat/>
    <w:rsid w:val="00033F76"/>
    <w:pPr>
      <w:keepNext/>
      <w:keepLines/>
      <w:spacing w:before="200" w:after="0"/>
      <w:outlineLvl w:val="1"/>
    </w:pPr>
    <w:rPr>
      <w:rFonts w:asciiTheme="majorHAnsi" w:eastAsiaTheme="majorEastAsia" w:hAnsiTheme="majorHAnsi" w:cstheme="majorBidi"/>
      <w:b/>
      <w:bCs/>
      <w:color w:val="A4063E" w:themeColor="accent1"/>
      <w:sz w:val="26"/>
      <w:szCs w:val="26"/>
    </w:rPr>
  </w:style>
  <w:style w:type="paragraph" w:styleId="Heading3">
    <w:name w:val="heading 3"/>
    <w:basedOn w:val="Normal"/>
    <w:next w:val="Normal"/>
    <w:link w:val="Heading3Char"/>
    <w:uiPriority w:val="9"/>
    <w:unhideWhenUsed/>
    <w:qFormat/>
    <w:rsid w:val="00033F76"/>
    <w:pPr>
      <w:keepNext/>
      <w:keepLines/>
      <w:spacing w:before="200" w:after="0"/>
      <w:outlineLvl w:val="2"/>
    </w:pPr>
    <w:rPr>
      <w:rFonts w:asciiTheme="majorHAnsi" w:eastAsiaTheme="majorEastAsia" w:hAnsiTheme="majorHAnsi" w:cstheme="majorBidi"/>
      <w:b/>
      <w:bCs/>
      <w:color w:val="A4063E" w:themeColor="accent1"/>
    </w:rPr>
  </w:style>
  <w:style w:type="paragraph" w:styleId="Heading4">
    <w:name w:val="heading 4"/>
    <w:basedOn w:val="Normal"/>
    <w:next w:val="Normal"/>
    <w:link w:val="Heading4Char"/>
    <w:uiPriority w:val="9"/>
    <w:unhideWhenUsed/>
    <w:qFormat/>
    <w:rsid w:val="00033F76"/>
    <w:pPr>
      <w:keepNext/>
      <w:keepLines/>
      <w:spacing w:before="200" w:after="0"/>
      <w:outlineLvl w:val="3"/>
    </w:pPr>
    <w:rPr>
      <w:rFonts w:asciiTheme="majorHAnsi" w:eastAsiaTheme="majorEastAsia" w:hAnsiTheme="majorHAnsi" w:cstheme="majorBidi"/>
      <w:b/>
      <w:bCs/>
      <w:i/>
      <w:iCs/>
      <w:color w:val="A4063E" w:themeColor="accent1"/>
    </w:rPr>
  </w:style>
  <w:style w:type="paragraph" w:styleId="Heading5">
    <w:name w:val="heading 5"/>
    <w:basedOn w:val="Normal"/>
    <w:next w:val="Normal"/>
    <w:link w:val="Heading5Char"/>
    <w:uiPriority w:val="9"/>
    <w:semiHidden/>
    <w:unhideWhenUsed/>
    <w:qFormat/>
    <w:rsid w:val="00033F76"/>
    <w:pPr>
      <w:keepNext/>
      <w:keepLines/>
      <w:spacing w:before="200" w:after="0"/>
      <w:outlineLvl w:val="4"/>
    </w:pPr>
    <w:rPr>
      <w:rFonts w:asciiTheme="majorHAnsi" w:eastAsiaTheme="majorEastAsia" w:hAnsiTheme="majorHAnsi" w:cstheme="majorBidi"/>
      <w:color w:val="51031E" w:themeColor="accent1" w:themeShade="7F"/>
    </w:rPr>
  </w:style>
  <w:style w:type="paragraph" w:styleId="Heading6">
    <w:name w:val="heading 6"/>
    <w:basedOn w:val="Normal"/>
    <w:next w:val="Normal"/>
    <w:link w:val="Heading6Char"/>
    <w:uiPriority w:val="9"/>
    <w:semiHidden/>
    <w:unhideWhenUsed/>
    <w:qFormat/>
    <w:rsid w:val="00033F76"/>
    <w:pPr>
      <w:keepNext/>
      <w:keepLines/>
      <w:spacing w:before="200" w:after="0"/>
      <w:outlineLvl w:val="5"/>
    </w:pPr>
    <w:rPr>
      <w:rFonts w:asciiTheme="majorHAnsi" w:eastAsiaTheme="majorEastAsia" w:hAnsiTheme="majorHAnsi" w:cstheme="majorBidi"/>
      <w:i/>
      <w:iCs/>
      <w:color w:val="51031E" w:themeColor="accent1" w:themeShade="7F"/>
    </w:rPr>
  </w:style>
  <w:style w:type="paragraph" w:styleId="Heading7">
    <w:name w:val="heading 7"/>
    <w:basedOn w:val="Normal"/>
    <w:next w:val="Normal"/>
    <w:link w:val="Heading7Char"/>
    <w:uiPriority w:val="9"/>
    <w:semiHidden/>
    <w:unhideWhenUsed/>
    <w:qFormat/>
    <w:rsid w:val="00033F76"/>
    <w:pPr>
      <w:keepNext/>
      <w:keepLines/>
      <w:spacing w:before="200" w:after="0"/>
      <w:outlineLvl w:val="6"/>
    </w:pPr>
    <w:rPr>
      <w:rFonts w:asciiTheme="majorHAnsi" w:eastAsiaTheme="majorEastAsia" w:hAnsiTheme="majorHAnsi" w:cstheme="majorBidi"/>
      <w:i/>
      <w:iCs/>
      <w:color w:val="4D5154" w:themeColor="text1" w:themeTint="BF"/>
    </w:rPr>
  </w:style>
  <w:style w:type="paragraph" w:styleId="Heading8">
    <w:name w:val="heading 8"/>
    <w:basedOn w:val="Normal"/>
    <w:next w:val="Normal"/>
    <w:link w:val="Heading8Char"/>
    <w:uiPriority w:val="9"/>
    <w:semiHidden/>
    <w:unhideWhenUsed/>
    <w:qFormat/>
    <w:rsid w:val="00033F76"/>
    <w:pPr>
      <w:keepNext/>
      <w:keepLines/>
      <w:spacing w:before="200" w:after="0"/>
      <w:outlineLvl w:val="7"/>
    </w:pPr>
    <w:rPr>
      <w:rFonts w:asciiTheme="majorHAnsi" w:eastAsiaTheme="majorEastAsia" w:hAnsiTheme="majorHAnsi" w:cstheme="majorBidi"/>
      <w:color w:val="A4063E" w:themeColor="accent1"/>
      <w:sz w:val="20"/>
      <w:szCs w:val="20"/>
    </w:rPr>
  </w:style>
  <w:style w:type="paragraph" w:styleId="Heading9">
    <w:name w:val="heading 9"/>
    <w:basedOn w:val="Normal"/>
    <w:next w:val="Normal"/>
    <w:link w:val="Heading9Char"/>
    <w:uiPriority w:val="9"/>
    <w:semiHidden/>
    <w:unhideWhenUsed/>
    <w:qFormat/>
    <w:rsid w:val="00033F76"/>
    <w:pPr>
      <w:keepNext/>
      <w:keepLines/>
      <w:spacing w:before="200" w:after="0"/>
      <w:outlineLvl w:val="8"/>
    </w:pPr>
    <w:rPr>
      <w:rFonts w:asciiTheme="majorHAnsi" w:eastAsiaTheme="majorEastAsia" w:hAnsiTheme="majorHAnsi" w:cstheme="majorBidi"/>
      <w:i/>
      <w:iCs/>
      <w:color w:val="4D515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F76"/>
    <w:rPr>
      <w:rFonts w:asciiTheme="majorHAnsi" w:eastAsiaTheme="majorEastAsia" w:hAnsiTheme="majorHAnsi" w:cstheme="majorBidi"/>
      <w:b/>
      <w:bCs/>
      <w:color w:val="7A042E" w:themeColor="accent1" w:themeShade="BF"/>
      <w:sz w:val="28"/>
      <w:szCs w:val="28"/>
    </w:rPr>
  </w:style>
  <w:style w:type="paragraph" w:styleId="Title">
    <w:name w:val="Title"/>
    <w:basedOn w:val="Normal"/>
    <w:next w:val="Normal"/>
    <w:link w:val="TitleChar"/>
    <w:uiPriority w:val="10"/>
    <w:qFormat/>
    <w:rsid w:val="00033F76"/>
    <w:pPr>
      <w:pBdr>
        <w:bottom w:val="single" w:sz="8" w:space="4" w:color="A4063E" w:themeColor="accent1"/>
      </w:pBdr>
      <w:spacing w:after="300" w:line="240" w:lineRule="auto"/>
      <w:contextualSpacing/>
    </w:pPr>
    <w:rPr>
      <w:rFonts w:asciiTheme="majorHAnsi" w:eastAsiaTheme="majorEastAsia" w:hAnsiTheme="majorHAnsi" w:cstheme="majorBidi"/>
      <w:color w:val="1D1C47" w:themeColor="text2" w:themeShade="BF"/>
      <w:spacing w:val="5"/>
      <w:sz w:val="52"/>
      <w:szCs w:val="52"/>
    </w:rPr>
  </w:style>
  <w:style w:type="character" w:customStyle="1" w:styleId="TitleChar">
    <w:name w:val="Title Char"/>
    <w:basedOn w:val="DefaultParagraphFont"/>
    <w:link w:val="Title"/>
    <w:uiPriority w:val="10"/>
    <w:rsid w:val="00033F76"/>
    <w:rPr>
      <w:rFonts w:asciiTheme="majorHAnsi" w:eastAsiaTheme="majorEastAsia" w:hAnsiTheme="majorHAnsi" w:cstheme="majorBidi"/>
      <w:color w:val="1D1C47" w:themeColor="text2" w:themeShade="BF"/>
      <w:spacing w:val="5"/>
      <w:sz w:val="52"/>
      <w:szCs w:val="52"/>
    </w:rPr>
  </w:style>
  <w:style w:type="paragraph" w:styleId="Subtitle">
    <w:name w:val="Subtitle"/>
    <w:basedOn w:val="Normal"/>
    <w:next w:val="Normal"/>
    <w:link w:val="SubtitleChar"/>
    <w:uiPriority w:val="11"/>
    <w:qFormat/>
    <w:rsid w:val="00033F76"/>
    <w:pPr>
      <w:numPr>
        <w:ilvl w:val="1"/>
      </w:numPr>
    </w:pPr>
    <w:rPr>
      <w:rFonts w:asciiTheme="majorHAnsi" w:eastAsiaTheme="majorEastAsia" w:hAnsiTheme="majorHAnsi" w:cstheme="majorBidi"/>
      <w:i/>
      <w:iCs/>
      <w:color w:val="A4063E" w:themeColor="accent1"/>
      <w:spacing w:val="15"/>
      <w:sz w:val="24"/>
      <w:szCs w:val="24"/>
    </w:rPr>
  </w:style>
  <w:style w:type="character" w:customStyle="1" w:styleId="SubtitleChar">
    <w:name w:val="Subtitle Char"/>
    <w:basedOn w:val="DefaultParagraphFont"/>
    <w:link w:val="Subtitle"/>
    <w:uiPriority w:val="11"/>
    <w:rsid w:val="00033F76"/>
    <w:rPr>
      <w:rFonts w:asciiTheme="majorHAnsi" w:eastAsiaTheme="majorEastAsia" w:hAnsiTheme="majorHAnsi" w:cstheme="majorBidi"/>
      <w:i/>
      <w:iCs/>
      <w:color w:val="A4063E" w:themeColor="accent1"/>
      <w:spacing w:val="15"/>
      <w:sz w:val="24"/>
      <w:szCs w:val="24"/>
    </w:rPr>
  </w:style>
  <w:style w:type="paragraph" w:styleId="NoSpacing">
    <w:name w:val="No Spacing"/>
    <w:uiPriority w:val="1"/>
    <w:qFormat/>
    <w:rsid w:val="00033F76"/>
    <w:pPr>
      <w:spacing w:after="0" w:line="240" w:lineRule="auto"/>
    </w:pPr>
  </w:style>
  <w:style w:type="character" w:customStyle="1" w:styleId="Heading2Char">
    <w:name w:val="Heading 2 Char"/>
    <w:basedOn w:val="DefaultParagraphFont"/>
    <w:link w:val="Heading2"/>
    <w:uiPriority w:val="9"/>
    <w:rsid w:val="00033F76"/>
    <w:rPr>
      <w:rFonts w:asciiTheme="majorHAnsi" w:eastAsiaTheme="majorEastAsia" w:hAnsiTheme="majorHAnsi" w:cstheme="majorBidi"/>
      <w:b/>
      <w:bCs/>
      <w:color w:val="A4063E" w:themeColor="accent1"/>
      <w:sz w:val="26"/>
      <w:szCs w:val="26"/>
    </w:rPr>
  </w:style>
  <w:style w:type="character" w:customStyle="1" w:styleId="Heading3Char">
    <w:name w:val="Heading 3 Char"/>
    <w:basedOn w:val="DefaultParagraphFont"/>
    <w:link w:val="Heading3"/>
    <w:uiPriority w:val="9"/>
    <w:rsid w:val="00033F76"/>
    <w:rPr>
      <w:rFonts w:asciiTheme="majorHAnsi" w:eastAsiaTheme="majorEastAsia" w:hAnsiTheme="majorHAnsi" w:cstheme="majorBidi"/>
      <w:b/>
      <w:bCs/>
      <w:color w:val="A4063E" w:themeColor="accent1"/>
    </w:rPr>
  </w:style>
  <w:style w:type="character" w:customStyle="1" w:styleId="Heading4Char">
    <w:name w:val="Heading 4 Char"/>
    <w:basedOn w:val="DefaultParagraphFont"/>
    <w:link w:val="Heading4"/>
    <w:uiPriority w:val="9"/>
    <w:rsid w:val="00033F76"/>
    <w:rPr>
      <w:rFonts w:asciiTheme="majorHAnsi" w:eastAsiaTheme="majorEastAsia" w:hAnsiTheme="majorHAnsi" w:cstheme="majorBidi"/>
      <w:b/>
      <w:bCs/>
      <w:i/>
      <w:iCs/>
      <w:color w:val="A4063E" w:themeColor="accent1"/>
    </w:rPr>
  </w:style>
  <w:style w:type="paragraph" w:customStyle="1" w:styleId="Chapter">
    <w:name w:val="Chapter"/>
    <w:basedOn w:val="Normal"/>
    <w:uiPriority w:val="5"/>
    <w:unhideWhenUsed/>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9"/>
    <w:semiHidden/>
    <w:rsid w:val="00033F76"/>
    <w:rPr>
      <w:rFonts w:asciiTheme="majorHAnsi" w:eastAsiaTheme="majorEastAsia" w:hAnsiTheme="majorHAnsi" w:cstheme="majorBidi"/>
      <w:color w:val="51031E" w:themeColor="accent1" w:themeShade="7F"/>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Number">
    <w:name w:val="List Number"/>
    <w:basedOn w:val="Normal"/>
    <w:uiPriority w:val="10"/>
    <w:rsid w:val="00033F76"/>
    <w:pPr>
      <w:numPr>
        <w:numId w:val="1"/>
      </w:numPr>
      <w:spacing w:after="120" w:line="288" w:lineRule="auto"/>
      <w:ind w:left="1080"/>
      <w:contextualSpacing/>
    </w:pPr>
    <w:rPr>
      <w:rFonts w:eastAsiaTheme="minorHAnsi"/>
      <w:color w:val="A4063E" w:themeColor="accent1"/>
      <w:lang w:eastAsia="ja-JP"/>
    </w:rPr>
  </w:style>
  <w:style w:type="character" w:customStyle="1" w:styleId="Heading6Char">
    <w:name w:val="Heading 6 Char"/>
    <w:basedOn w:val="DefaultParagraphFont"/>
    <w:link w:val="Heading6"/>
    <w:uiPriority w:val="9"/>
    <w:semiHidden/>
    <w:rsid w:val="00033F76"/>
    <w:rPr>
      <w:rFonts w:asciiTheme="majorHAnsi" w:eastAsiaTheme="majorEastAsia" w:hAnsiTheme="majorHAnsi" w:cstheme="majorBidi"/>
      <w:i/>
      <w:iCs/>
      <w:color w:val="51031E" w:themeColor="accent1" w:themeShade="7F"/>
    </w:rPr>
  </w:style>
  <w:style w:type="character" w:customStyle="1" w:styleId="Heading7Char">
    <w:name w:val="Heading 7 Char"/>
    <w:basedOn w:val="DefaultParagraphFont"/>
    <w:link w:val="Heading7"/>
    <w:uiPriority w:val="9"/>
    <w:semiHidden/>
    <w:rsid w:val="00033F76"/>
    <w:rPr>
      <w:rFonts w:asciiTheme="majorHAnsi" w:eastAsiaTheme="majorEastAsia" w:hAnsiTheme="majorHAnsi" w:cstheme="majorBidi"/>
      <w:i/>
      <w:iCs/>
      <w:color w:val="4D5154" w:themeColor="text1" w:themeTint="BF"/>
    </w:rPr>
  </w:style>
  <w:style w:type="character" w:customStyle="1" w:styleId="Heading8Char">
    <w:name w:val="Heading 8 Char"/>
    <w:basedOn w:val="DefaultParagraphFont"/>
    <w:link w:val="Heading8"/>
    <w:uiPriority w:val="9"/>
    <w:semiHidden/>
    <w:rsid w:val="00033F76"/>
    <w:rPr>
      <w:rFonts w:asciiTheme="majorHAnsi" w:eastAsiaTheme="majorEastAsia" w:hAnsiTheme="majorHAnsi" w:cstheme="majorBidi"/>
      <w:color w:val="A4063E" w:themeColor="accent1"/>
      <w:sz w:val="20"/>
      <w:szCs w:val="20"/>
    </w:rPr>
  </w:style>
  <w:style w:type="character" w:customStyle="1" w:styleId="Heading9Char">
    <w:name w:val="Heading 9 Char"/>
    <w:basedOn w:val="DefaultParagraphFont"/>
    <w:link w:val="Heading9"/>
    <w:uiPriority w:val="9"/>
    <w:semiHidden/>
    <w:rsid w:val="00033F76"/>
    <w:rPr>
      <w:rFonts w:asciiTheme="majorHAnsi" w:eastAsiaTheme="majorEastAsia" w:hAnsiTheme="majorHAnsi" w:cstheme="majorBidi"/>
      <w:i/>
      <w:iCs/>
      <w:color w:val="4D5154" w:themeColor="text1" w:themeTint="BF"/>
      <w:sz w:val="20"/>
      <w:szCs w:val="20"/>
    </w:rPr>
  </w:style>
  <w:style w:type="paragraph" w:styleId="Caption">
    <w:name w:val="caption"/>
    <w:basedOn w:val="Normal"/>
    <w:next w:val="Normal"/>
    <w:uiPriority w:val="35"/>
    <w:semiHidden/>
    <w:unhideWhenUsed/>
    <w:qFormat/>
    <w:rsid w:val="00033F76"/>
    <w:pPr>
      <w:spacing w:line="240" w:lineRule="auto"/>
    </w:pPr>
    <w:rPr>
      <w:b/>
      <w:bCs/>
      <w:color w:val="A4063E" w:themeColor="accent1"/>
      <w:sz w:val="18"/>
      <w:szCs w:val="18"/>
    </w:rPr>
  </w:style>
  <w:style w:type="character" w:styleId="Strong">
    <w:name w:val="Strong"/>
    <w:basedOn w:val="DefaultParagraphFont"/>
    <w:uiPriority w:val="22"/>
    <w:qFormat/>
    <w:rsid w:val="00033F76"/>
    <w:rPr>
      <w:b/>
      <w:bCs/>
    </w:rPr>
  </w:style>
  <w:style w:type="character" w:styleId="Emphasis">
    <w:name w:val="Emphasis"/>
    <w:basedOn w:val="DefaultParagraphFont"/>
    <w:uiPriority w:val="20"/>
    <w:qFormat/>
    <w:rsid w:val="00033F76"/>
    <w:rPr>
      <w:i/>
      <w:iCs/>
    </w:rPr>
  </w:style>
  <w:style w:type="paragraph" w:styleId="Quote">
    <w:name w:val="Quote"/>
    <w:basedOn w:val="Normal"/>
    <w:next w:val="Normal"/>
    <w:link w:val="QuoteChar"/>
    <w:uiPriority w:val="29"/>
    <w:qFormat/>
    <w:rsid w:val="00033F76"/>
    <w:rPr>
      <w:i/>
      <w:iCs/>
      <w:color w:val="161718" w:themeColor="text1"/>
    </w:rPr>
  </w:style>
  <w:style w:type="character" w:customStyle="1" w:styleId="QuoteChar">
    <w:name w:val="Quote Char"/>
    <w:basedOn w:val="DefaultParagraphFont"/>
    <w:link w:val="Quote"/>
    <w:uiPriority w:val="29"/>
    <w:rsid w:val="00033F76"/>
    <w:rPr>
      <w:i/>
      <w:iCs/>
      <w:color w:val="161718" w:themeColor="text1"/>
    </w:rPr>
  </w:style>
  <w:style w:type="paragraph" w:styleId="IntenseQuote">
    <w:name w:val="Intense Quote"/>
    <w:basedOn w:val="Normal"/>
    <w:next w:val="Normal"/>
    <w:link w:val="IntenseQuoteChar"/>
    <w:uiPriority w:val="30"/>
    <w:qFormat/>
    <w:rsid w:val="00033F76"/>
    <w:pPr>
      <w:pBdr>
        <w:bottom w:val="single" w:sz="4" w:space="4" w:color="A4063E" w:themeColor="accent1"/>
      </w:pBdr>
      <w:spacing w:before="200" w:after="280"/>
      <w:ind w:left="936" w:right="936"/>
    </w:pPr>
    <w:rPr>
      <w:b/>
      <w:bCs/>
      <w:i/>
      <w:iCs/>
      <w:color w:val="A4063E" w:themeColor="accent1"/>
    </w:rPr>
  </w:style>
  <w:style w:type="character" w:customStyle="1" w:styleId="IntenseQuoteChar">
    <w:name w:val="Intense Quote Char"/>
    <w:basedOn w:val="DefaultParagraphFont"/>
    <w:link w:val="IntenseQuote"/>
    <w:uiPriority w:val="30"/>
    <w:rsid w:val="00033F76"/>
    <w:rPr>
      <w:b/>
      <w:bCs/>
      <w:i/>
      <w:iCs/>
      <w:color w:val="A4063E" w:themeColor="accent1"/>
    </w:rPr>
  </w:style>
  <w:style w:type="character" w:styleId="SubtleEmphasis">
    <w:name w:val="Subtle Emphasis"/>
    <w:basedOn w:val="DefaultParagraphFont"/>
    <w:uiPriority w:val="19"/>
    <w:qFormat/>
    <w:rsid w:val="00033F76"/>
    <w:rPr>
      <w:i/>
      <w:iCs/>
      <w:color w:val="868B90" w:themeColor="text1" w:themeTint="7F"/>
    </w:rPr>
  </w:style>
  <w:style w:type="character" w:styleId="IntenseEmphasis">
    <w:name w:val="Intense Emphasis"/>
    <w:basedOn w:val="DefaultParagraphFont"/>
    <w:uiPriority w:val="21"/>
    <w:qFormat/>
    <w:rsid w:val="00033F76"/>
    <w:rPr>
      <w:b/>
      <w:bCs/>
      <w:i/>
      <w:iCs/>
      <w:color w:val="A4063E" w:themeColor="accent1"/>
    </w:rPr>
  </w:style>
  <w:style w:type="character" w:styleId="SubtleReference">
    <w:name w:val="Subtle Reference"/>
    <w:basedOn w:val="DefaultParagraphFont"/>
    <w:uiPriority w:val="31"/>
    <w:qFormat/>
    <w:rsid w:val="00033F76"/>
    <w:rPr>
      <w:smallCaps/>
      <w:color w:val="93C842" w:themeColor="accent2"/>
      <w:u w:val="single"/>
    </w:rPr>
  </w:style>
  <w:style w:type="character" w:styleId="IntenseReference">
    <w:name w:val="Intense Reference"/>
    <w:basedOn w:val="DefaultParagraphFont"/>
    <w:uiPriority w:val="32"/>
    <w:qFormat/>
    <w:rsid w:val="00033F76"/>
    <w:rPr>
      <w:b/>
      <w:bCs/>
      <w:smallCaps/>
      <w:color w:val="93C842" w:themeColor="accent2"/>
      <w:spacing w:val="5"/>
      <w:u w:val="single"/>
    </w:rPr>
  </w:style>
  <w:style w:type="character" w:styleId="BookTitle">
    <w:name w:val="Book Title"/>
    <w:basedOn w:val="DefaultParagraphFont"/>
    <w:uiPriority w:val="33"/>
    <w:qFormat/>
    <w:rsid w:val="00033F76"/>
    <w:rPr>
      <w:b/>
      <w:bCs/>
      <w:smallCaps/>
      <w:spacing w:val="5"/>
    </w:rPr>
  </w:style>
  <w:style w:type="paragraph" w:styleId="TOCHeading">
    <w:name w:val="TOC Heading"/>
    <w:basedOn w:val="Heading1"/>
    <w:next w:val="Normal"/>
    <w:uiPriority w:val="39"/>
    <w:semiHidden/>
    <w:unhideWhenUsed/>
    <w:qFormat/>
    <w:rsid w:val="00033F76"/>
    <w:pPr>
      <w:outlineLvl w:val="9"/>
    </w:pPr>
  </w:style>
  <w:style w:type="character" w:styleId="Hyperlink">
    <w:name w:val="Hyperlink"/>
    <w:basedOn w:val="DefaultParagraphFont"/>
    <w:uiPriority w:val="99"/>
    <w:unhideWhenUsed/>
    <w:rsid w:val="00532A86"/>
    <w:rPr>
      <w:color w:val="93C842" w:themeColor="hyperlink"/>
      <w:u w:val="single"/>
    </w:rPr>
  </w:style>
  <w:style w:type="character" w:styleId="UnresolvedMention">
    <w:name w:val="Unresolved Mention"/>
    <w:basedOn w:val="DefaultParagraphFont"/>
    <w:uiPriority w:val="99"/>
    <w:semiHidden/>
    <w:unhideWhenUsed/>
    <w:rsid w:val="00532A86"/>
    <w:rPr>
      <w:color w:val="605E5C"/>
      <w:shd w:val="clear" w:color="auto" w:fill="E1DFDD"/>
    </w:rPr>
  </w:style>
  <w:style w:type="paragraph" w:styleId="ListParagraph">
    <w:name w:val="List Paragraph"/>
    <w:basedOn w:val="Normal"/>
    <w:uiPriority w:val="34"/>
    <w:qFormat/>
    <w:rsid w:val="00546169"/>
    <w:pPr>
      <w:ind w:left="720"/>
      <w:contextualSpacing/>
    </w:pPr>
  </w:style>
  <w:style w:type="table" w:styleId="TableGrid">
    <w:name w:val="Table Grid"/>
    <w:basedOn w:val="TableNormal"/>
    <w:uiPriority w:val="39"/>
    <w:rsid w:val="00090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A4D9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02E68"/>
    <w:rPr>
      <w:color w:val="93C842" w:themeColor="followedHyperlink"/>
      <w:u w:val="single"/>
    </w:rPr>
  </w:style>
  <w:style w:type="character" w:styleId="PageNumber">
    <w:name w:val="page number"/>
    <w:basedOn w:val="DefaultParagraphFont"/>
    <w:uiPriority w:val="99"/>
    <w:semiHidden/>
    <w:unhideWhenUsed/>
    <w:rsid w:val="00E63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2110">
      <w:bodyDiv w:val="1"/>
      <w:marLeft w:val="0"/>
      <w:marRight w:val="0"/>
      <w:marTop w:val="0"/>
      <w:marBottom w:val="0"/>
      <w:divBdr>
        <w:top w:val="none" w:sz="0" w:space="0" w:color="auto"/>
        <w:left w:val="none" w:sz="0" w:space="0" w:color="auto"/>
        <w:bottom w:val="none" w:sz="0" w:space="0" w:color="auto"/>
        <w:right w:val="none" w:sz="0" w:space="0" w:color="auto"/>
      </w:divBdr>
    </w:div>
    <w:div w:id="307711148">
      <w:bodyDiv w:val="1"/>
      <w:marLeft w:val="0"/>
      <w:marRight w:val="0"/>
      <w:marTop w:val="0"/>
      <w:marBottom w:val="0"/>
      <w:divBdr>
        <w:top w:val="none" w:sz="0" w:space="0" w:color="auto"/>
        <w:left w:val="none" w:sz="0" w:space="0" w:color="auto"/>
        <w:bottom w:val="none" w:sz="0" w:space="0" w:color="auto"/>
        <w:right w:val="none" w:sz="0" w:space="0" w:color="auto"/>
      </w:divBdr>
    </w:div>
    <w:div w:id="357698710">
      <w:bodyDiv w:val="1"/>
      <w:marLeft w:val="0"/>
      <w:marRight w:val="0"/>
      <w:marTop w:val="0"/>
      <w:marBottom w:val="0"/>
      <w:divBdr>
        <w:top w:val="none" w:sz="0" w:space="0" w:color="auto"/>
        <w:left w:val="none" w:sz="0" w:space="0" w:color="auto"/>
        <w:bottom w:val="none" w:sz="0" w:space="0" w:color="auto"/>
        <w:right w:val="none" w:sz="0" w:space="0" w:color="auto"/>
      </w:divBdr>
    </w:div>
    <w:div w:id="429205587">
      <w:bodyDiv w:val="1"/>
      <w:marLeft w:val="0"/>
      <w:marRight w:val="0"/>
      <w:marTop w:val="0"/>
      <w:marBottom w:val="0"/>
      <w:divBdr>
        <w:top w:val="none" w:sz="0" w:space="0" w:color="auto"/>
        <w:left w:val="none" w:sz="0" w:space="0" w:color="auto"/>
        <w:bottom w:val="none" w:sz="0" w:space="0" w:color="auto"/>
        <w:right w:val="none" w:sz="0" w:space="0" w:color="auto"/>
      </w:divBdr>
    </w:div>
    <w:div w:id="615988582">
      <w:bodyDiv w:val="1"/>
      <w:marLeft w:val="0"/>
      <w:marRight w:val="0"/>
      <w:marTop w:val="0"/>
      <w:marBottom w:val="0"/>
      <w:divBdr>
        <w:top w:val="none" w:sz="0" w:space="0" w:color="auto"/>
        <w:left w:val="none" w:sz="0" w:space="0" w:color="auto"/>
        <w:bottom w:val="none" w:sz="0" w:space="0" w:color="auto"/>
        <w:right w:val="none" w:sz="0" w:space="0" w:color="auto"/>
      </w:divBdr>
    </w:div>
    <w:div w:id="829712319">
      <w:bodyDiv w:val="1"/>
      <w:marLeft w:val="0"/>
      <w:marRight w:val="0"/>
      <w:marTop w:val="0"/>
      <w:marBottom w:val="0"/>
      <w:divBdr>
        <w:top w:val="none" w:sz="0" w:space="0" w:color="auto"/>
        <w:left w:val="none" w:sz="0" w:space="0" w:color="auto"/>
        <w:bottom w:val="none" w:sz="0" w:space="0" w:color="auto"/>
        <w:right w:val="none" w:sz="0" w:space="0" w:color="auto"/>
      </w:divBdr>
    </w:div>
    <w:div w:id="856581823">
      <w:bodyDiv w:val="1"/>
      <w:marLeft w:val="0"/>
      <w:marRight w:val="0"/>
      <w:marTop w:val="0"/>
      <w:marBottom w:val="0"/>
      <w:divBdr>
        <w:top w:val="none" w:sz="0" w:space="0" w:color="auto"/>
        <w:left w:val="none" w:sz="0" w:space="0" w:color="auto"/>
        <w:bottom w:val="none" w:sz="0" w:space="0" w:color="auto"/>
        <w:right w:val="none" w:sz="0" w:space="0" w:color="auto"/>
      </w:divBdr>
    </w:div>
    <w:div w:id="1107115463">
      <w:bodyDiv w:val="1"/>
      <w:marLeft w:val="0"/>
      <w:marRight w:val="0"/>
      <w:marTop w:val="0"/>
      <w:marBottom w:val="0"/>
      <w:divBdr>
        <w:top w:val="none" w:sz="0" w:space="0" w:color="auto"/>
        <w:left w:val="none" w:sz="0" w:space="0" w:color="auto"/>
        <w:bottom w:val="none" w:sz="0" w:space="0" w:color="auto"/>
        <w:right w:val="none" w:sz="0" w:space="0" w:color="auto"/>
      </w:divBdr>
    </w:div>
    <w:div w:id="1230187042">
      <w:bodyDiv w:val="1"/>
      <w:marLeft w:val="0"/>
      <w:marRight w:val="0"/>
      <w:marTop w:val="0"/>
      <w:marBottom w:val="0"/>
      <w:divBdr>
        <w:top w:val="none" w:sz="0" w:space="0" w:color="auto"/>
        <w:left w:val="none" w:sz="0" w:space="0" w:color="auto"/>
        <w:bottom w:val="none" w:sz="0" w:space="0" w:color="auto"/>
        <w:right w:val="none" w:sz="0" w:space="0" w:color="auto"/>
      </w:divBdr>
    </w:div>
    <w:div w:id="1335109112">
      <w:bodyDiv w:val="1"/>
      <w:marLeft w:val="0"/>
      <w:marRight w:val="0"/>
      <w:marTop w:val="0"/>
      <w:marBottom w:val="0"/>
      <w:divBdr>
        <w:top w:val="none" w:sz="0" w:space="0" w:color="auto"/>
        <w:left w:val="none" w:sz="0" w:space="0" w:color="auto"/>
        <w:bottom w:val="none" w:sz="0" w:space="0" w:color="auto"/>
        <w:right w:val="none" w:sz="0" w:space="0" w:color="auto"/>
      </w:divBdr>
    </w:div>
    <w:div w:id="1418867328">
      <w:bodyDiv w:val="1"/>
      <w:marLeft w:val="0"/>
      <w:marRight w:val="0"/>
      <w:marTop w:val="0"/>
      <w:marBottom w:val="0"/>
      <w:divBdr>
        <w:top w:val="none" w:sz="0" w:space="0" w:color="auto"/>
        <w:left w:val="none" w:sz="0" w:space="0" w:color="auto"/>
        <w:bottom w:val="none" w:sz="0" w:space="0" w:color="auto"/>
        <w:right w:val="none" w:sz="0" w:space="0" w:color="auto"/>
      </w:divBdr>
    </w:div>
    <w:div w:id="1475179748">
      <w:bodyDiv w:val="1"/>
      <w:marLeft w:val="0"/>
      <w:marRight w:val="0"/>
      <w:marTop w:val="0"/>
      <w:marBottom w:val="0"/>
      <w:divBdr>
        <w:top w:val="none" w:sz="0" w:space="0" w:color="auto"/>
        <w:left w:val="none" w:sz="0" w:space="0" w:color="auto"/>
        <w:bottom w:val="none" w:sz="0" w:space="0" w:color="auto"/>
        <w:right w:val="none" w:sz="0" w:space="0" w:color="auto"/>
      </w:divBdr>
    </w:div>
    <w:div w:id="1846897291">
      <w:bodyDiv w:val="1"/>
      <w:marLeft w:val="0"/>
      <w:marRight w:val="0"/>
      <w:marTop w:val="0"/>
      <w:marBottom w:val="0"/>
      <w:divBdr>
        <w:top w:val="none" w:sz="0" w:space="0" w:color="auto"/>
        <w:left w:val="none" w:sz="0" w:space="0" w:color="auto"/>
        <w:bottom w:val="none" w:sz="0" w:space="0" w:color="auto"/>
        <w:right w:val="none" w:sz="0" w:space="0" w:color="auto"/>
      </w:divBdr>
    </w:div>
    <w:div w:id="2040399283">
      <w:bodyDiv w:val="1"/>
      <w:marLeft w:val="0"/>
      <w:marRight w:val="0"/>
      <w:marTop w:val="0"/>
      <w:marBottom w:val="0"/>
      <w:divBdr>
        <w:top w:val="none" w:sz="0" w:space="0" w:color="auto"/>
        <w:left w:val="none" w:sz="0" w:space="0" w:color="auto"/>
        <w:bottom w:val="none" w:sz="0" w:space="0" w:color="auto"/>
        <w:right w:val="none" w:sz="0" w:space="0" w:color="auto"/>
      </w:divBdr>
    </w:div>
    <w:div w:id="2054379647">
      <w:bodyDiv w:val="1"/>
      <w:marLeft w:val="0"/>
      <w:marRight w:val="0"/>
      <w:marTop w:val="0"/>
      <w:marBottom w:val="0"/>
      <w:divBdr>
        <w:top w:val="none" w:sz="0" w:space="0" w:color="auto"/>
        <w:left w:val="none" w:sz="0" w:space="0" w:color="auto"/>
        <w:bottom w:val="none" w:sz="0" w:space="0" w:color="auto"/>
        <w:right w:val="none" w:sz="0" w:space="0" w:color="auto"/>
      </w:divBdr>
    </w:div>
    <w:div w:id="2065985299">
      <w:bodyDiv w:val="1"/>
      <w:marLeft w:val="0"/>
      <w:marRight w:val="0"/>
      <w:marTop w:val="0"/>
      <w:marBottom w:val="0"/>
      <w:divBdr>
        <w:top w:val="none" w:sz="0" w:space="0" w:color="auto"/>
        <w:left w:val="none" w:sz="0" w:space="0" w:color="auto"/>
        <w:bottom w:val="none" w:sz="0" w:space="0" w:color="auto"/>
        <w:right w:val="none" w:sz="0" w:space="0" w:color="auto"/>
      </w:divBdr>
    </w:div>
    <w:div w:id="210969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rchives.marketing-trends-congress.com/2011/Materiali/Paper/Territorial/Saxena.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ker\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280B3-6B1A-44E9-AC51-C53777552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C:\Users\Bruker\AppData\Roaming\Microsoft\Templates\Business report (Professional design).dotx</Template>
  <TotalTime>5</TotalTime>
  <Pages>13</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Bruker</dc:creator>
  <cp:keywords/>
  <dc:description/>
  <cp:lastModifiedBy>Belinda Darko</cp:lastModifiedBy>
  <cp:revision>5</cp:revision>
  <dcterms:created xsi:type="dcterms:W3CDTF">2022-01-12T00:39:00Z</dcterms:created>
  <dcterms:modified xsi:type="dcterms:W3CDTF">2022-01-12T00:44:00Z</dcterms:modified>
</cp:coreProperties>
</file>