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EB0032">
      <w:pPr>
        <w:spacing w:before="3600"/>
      </w:pPr>
    </w:p>
    <w:p w14:paraId="626C350A">
      <w:pPr>
        <w:spacing w:after="200"/>
        <w:jc w:val="center"/>
      </w:pPr>
      <w:r>
        <w:rPr>
          <w:rFonts w:ascii="Arial" w:hAnsi="Arial" w:eastAsia="微软雅黑"/>
          <w:b/>
          <w:bCs/>
          <w:color w:val="1F4E79"/>
          <w:sz w:val="52"/>
          <w:szCs w:val="52"/>
        </w:rPr>
        <w:t>食堂采购管理系统</w:t>
      </w:r>
    </w:p>
    <w:p w14:paraId="3ABF05D2">
      <w:pPr>
        <w:spacing w:after="400"/>
        <w:jc w:val="center"/>
      </w:pPr>
      <w:r>
        <w:rPr>
          <w:rFonts w:ascii="Arial" w:hAnsi="Arial" w:eastAsia="微软雅黑"/>
          <w:b/>
          <w:bCs/>
          <w:color w:val="2E75B6"/>
          <w:sz w:val="44"/>
          <w:szCs w:val="44"/>
        </w:rPr>
        <w:t>迭代 PRD</w:t>
      </w:r>
    </w:p>
    <w:p w14:paraId="609DEE63">
      <w:pPr>
        <w:spacing w:after="100"/>
        <w:jc w:val="center"/>
        <w:rPr>
          <w:rFonts w:hint="default" w:eastAsia="微软雅黑"/>
          <w:lang w:val="en-US" w:eastAsia="zh-CN"/>
        </w:rPr>
      </w:pPr>
      <w:r>
        <w:rPr>
          <w:rFonts w:ascii="Arial" w:hAnsi="Arial" w:eastAsia="微软雅黑"/>
          <w:color w:val="666666"/>
          <w:sz w:val="24"/>
          <w:szCs w:val="24"/>
        </w:rPr>
        <w:t>版本：v2.1  |  日期：2026-08-07  |  状态：</w:t>
      </w:r>
      <w:r>
        <w:rPr>
          <w:rFonts w:hint="eastAsia"/>
          <w:color w:val="666666"/>
          <w:sz w:val="24"/>
          <w:szCs w:val="24"/>
          <w:lang w:val="en-US" w:eastAsia="zh-CN"/>
        </w:rPr>
        <w:t>待开发</w:t>
      </w:r>
    </w:p>
    <w:p w14:paraId="34930824">
      <w:pPr>
        <w:spacing w:after="600"/>
        <w:jc w:val="center"/>
      </w:pPr>
      <w:r>
        <w:rPr>
          <w:rFonts w:ascii="Arial" w:hAnsi="Arial" w:eastAsia="微软雅黑"/>
          <w:i/>
          <w:iCs/>
          <w:color w:val="999999"/>
          <w:sz w:val="22"/>
          <w:szCs w:val="22"/>
        </w:rPr>
        <w:t>本文档聚焦本期迭代新增/变更功能点，供开发与测试人员快速定位改动范围</w:t>
      </w:r>
    </w:p>
    <w:p w14:paraId="729E72E6">
      <w:pPr>
        <w:jc w:val="center"/>
      </w:pPr>
      <w:r>
        <w:rPr>
          <w:rFonts w:ascii="Arial" w:hAnsi="Arial" w:eastAsia="微软雅黑"/>
          <w:b/>
          <w:bCs/>
          <w:color w:val="C00000"/>
          <w:sz w:val="22"/>
          <w:szCs w:val="22"/>
        </w:rPr>
        <w:t xml:space="preserve">变更范围：PC端  |  App端 </w:t>
      </w:r>
    </w:p>
    <w:p w14:paraId="29EAC078">
      <w:r>
        <w:br w:type="page"/>
      </w:r>
    </w:p>
    <w:p w14:paraId="5B10F604">
      <w:pPr>
        <w:pStyle w:val="2"/>
        <w:numPr>
          <w:ilvl w:val="0"/>
          <w:numId w:val="1"/>
        </w:numPr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变更流程图</w:t>
      </w:r>
    </w:p>
    <w:p w14:paraId="58AA71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变更点：流程图有右边</w:t>
      </w:r>
      <w:r>
        <w:rPr>
          <w:rFonts w:hint="eastAsia"/>
          <w:highlight w:val="green"/>
          <w:lang w:val="en-US" w:eastAsia="zh-CN"/>
        </w:rPr>
        <w:t>绿色</w:t>
      </w:r>
      <w:r>
        <w:rPr>
          <w:rFonts w:hint="eastAsia"/>
          <w:lang w:val="en-US" w:eastAsia="zh-CN"/>
        </w:rPr>
        <w:t>和</w:t>
      </w:r>
      <w:r>
        <w:rPr>
          <w:rFonts w:hint="eastAsia"/>
          <w:highlight w:val="yellow"/>
          <w:lang w:val="en-US" w:eastAsia="zh-CN"/>
        </w:rPr>
        <w:t>黄色</w:t>
      </w:r>
      <w:r>
        <w:rPr>
          <w:rFonts w:hint="eastAsia"/>
          <w:lang w:val="en-US" w:eastAsia="zh-CN"/>
        </w:rPr>
        <w:t>块的为本次增加的流程节点。</w:t>
      </w:r>
    </w:p>
    <w:p w14:paraId="719F6180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6034405" cy="7461885"/>
            <wp:effectExtent l="0" t="0" r="10795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4405" cy="746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5CF26">
      <w:pPr>
        <w:pStyle w:val="2"/>
        <w:rPr>
          <w:rFonts w:ascii="Arial" w:hAnsi="Arial" w:eastAsia="微软雅黑"/>
        </w:rPr>
      </w:pPr>
    </w:p>
    <w:p w14:paraId="1B4E339E">
      <w:pPr>
        <w:pStyle w:val="2"/>
      </w:pPr>
      <w:r>
        <w:rPr>
          <w:rFonts w:hint="eastAsia"/>
          <w:lang w:val="en-US" w:eastAsia="zh-CN"/>
        </w:rPr>
        <w:t>二</w:t>
      </w:r>
      <w:r>
        <w:rPr>
          <w:rFonts w:ascii="Arial" w:hAnsi="Arial" w:eastAsia="微软雅黑"/>
        </w:rPr>
        <w:t>、迭代概述</w:t>
      </w:r>
    </w:p>
    <w:p w14:paraId="08FA45BC">
      <w:pPr>
        <w:pStyle w:val="3"/>
      </w:pPr>
      <w:r>
        <w:rPr>
          <w:rFonts w:hint="eastAsia"/>
          <w:lang w:val="en-US" w:eastAsia="zh-CN"/>
        </w:rPr>
        <w:t>2</w:t>
      </w:r>
      <w:r>
        <w:rPr>
          <w:rFonts w:ascii="Arial" w:hAnsi="Arial" w:eastAsia="微软雅黑"/>
        </w:rPr>
        <w:t>.1 迭代目标</w:t>
      </w:r>
    </w:p>
    <w:p w14:paraId="371DD112">
      <w:pPr>
        <w:spacing w:after="120"/>
      </w:pPr>
      <w:r>
        <w:rPr>
          <w:rFonts w:ascii="Arial" w:hAnsi="Arial" w:eastAsia="微软雅黑"/>
          <w:sz w:val="22"/>
          <w:szCs w:val="22"/>
        </w:rPr>
        <w:t>本期迭代主要完成以下目标：</w:t>
      </w:r>
    </w:p>
    <w:p w14:paraId="7DF9EF0C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2"/>
          <w:szCs w:val="22"/>
        </w:rPr>
        <w:t>PC端：完善操作栏交互、补齐订单状态操作按钮、增强下单弹窗功能、新增操作日志、实现权限控制、完善筛选维度</w:t>
      </w:r>
    </w:p>
    <w:p w14:paraId="5EBB32FF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2"/>
          <w:szCs w:val="22"/>
        </w:rPr>
        <w:t>App端：补齐订单状态操作按钮、完善筛选Tab</w:t>
      </w:r>
    </w:p>
    <w:p w14:paraId="4C962ACC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2"/>
          <w:szCs w:val="22"/>
        </w:rPr>
        <w:t>两端操作日志互通，确保数据一致性</w:t>
      </w:r>
    </w:p>
    <w:p w14:paraId="1EFEBDFC">
      <w:pPr>
        <w:pStyle w:val="3"/>
      </w:pPr>
      <w:r>
        <w:rPr>
          <w:rFonts w:hint="eastAsia"/>
          <w:lang w:val="en-US" w:eastAsia="zh-CN"/>
        </w:rPr>
        <w:t>2</w:t>
      </w:r>
      <w:r>
        <w:rPr>
          <w:rFonts w:ascii="Arial" w:hAnsi="Arial" w:eastAsia="微软雅黑"/>
        </w:rPr>
        <w:t>.2 变更范围总览</w:t>
      </w:r>
    </w:p>
    <w:tbl>
      <w:tblPr>
        <w:tblStyle w:val="11"/>
        <w:tblW w:w="487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44"/>
        <w:gridCol w:w="1038"/>
        <w:gridCol w:w="1843"/>
        <w:gridCol w:w="2255"/>
        <w:gridCol w:w="2871"/>
      </w:tblGrid>
      <w:tr w14:paraId="79101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C744E">
            <w:pPr>
              <w:spacing w:after="0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10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6A585">
            <w:pPr>
              <w:spacing w:after="0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平台</w:t>
            </w:r>
          </w:p>
        </w:tc>
        <w:tc>
          <w:tcPr>
            <w:tcW w:w="18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5E7BB">
            <w:pPr>
              <w:spacing w:after="0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23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B5E8E">
            <w:pPr>
              <w:spacing w:after="0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W w:w="29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C12E5">
            <w:pPr>
              <w:spacing w:after="0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B07B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00003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PC-01</w:t>
            </w:r>
          </w:p>
        </w:tc>
        <w:tc>
          <w:tcPr>
            <w:tcW w:w="10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4C084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PC端</w:t>
            </w:r>
          </w:p>
        </w:tc>
        <w:tc>
          <w:tcPr>
            <w:tcW w:w="18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DBCBB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新增</w:t>
            </w:r>
          </w:p>
        </w:tc>
        <w:tc>
          <w:tcPr>
            <w:tcW w:w="23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C4094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列表操作栏固定</w:t>
            </w:r>
          </w:p>
        </w:tc>
        <w:tc>
          <w:tcPr>
            <w:tcW w:w="29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7045B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操作栏 sticky 固定在浏览器右侧</w:t>
            </w:r>
          </w:p>
        </w:tc>
      </w:tr>
      <w:tr w14:paraId="33D07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3FDD0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PC-02</w:t>
            </w:r>
          </w:p>
        </w:tc>
        <w:tc>
          <w:tcPr>
            <w:tcW w:w="10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094C9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PC端</w:t>
            </w:r>
          </w:p>
        </w:tc>
        <w:tc>
          <w:tcPr>
            <w:tcW w:w="18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726C7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新增/修改</w:t>
            </w:r>
          </w:p>
        </w:tc>
        <w:tc>
          <w:tcPr>
            <w:tcW w:w="23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43497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订单状态操作按钮</w:t>
            </w:r>
          </w:p>
        </w:tc>
        <w:tc>
          <w:tcPr>
            <w:tcW w:w="29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306BC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待下单→</w:t>
            </w:r>
            <w:r>
              <w:rPr>
                <w:rFonts w:hint="eastAsia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确认下单+</w:t>
            </w: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撤回；待收货→撤回+退货；已收货→退货；待确认→驳回</w:t>
            </w:r>
          </w:p>
        </w:tc>
      </w:tr>
      <w:tr w14:paraId="52368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31C21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PC-03</w:t>
            </w:r>
          </w:p>
        </w:tc>
        <w:tc>
          <w:tcPr>
            <w:tcW w:w="10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A49FC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PC端</w:t>
            </w:r>
          </w:p>
        </w:tc>
        <w:tc>
          <w:tcPr>
            <w:tcW w:w="18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21AE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新增</w:t>
            </w:r>
          </w:p>
        </w:tc>
        <w:tc>
          <w:tcPr>
            <w:tcW w:w="23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7B36F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下单弹窗菜品明细</w:t>
            </w:r>
          </w:p>
        </w:tc>
        <w:tc>
          <w:tcPr>
            <w:tcW w:w="29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22C71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待下单弹窗展示菜品明细表格，支持批量编辑单价和数量</w:t>
            </w:r>
          </w:p>
        </w:tc>
      </w:tr>
      <w:tr w14:paraId="771F8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41A39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PC-04</w:t>
            </w:r>
          </w:p>
        </w:tc>
        <w:tc>
          <w:tcPr>
            <w:tcW w:w="10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13384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PC端</w:t>
            </w:r>
          </w:p>
        </w:tc>
        <w:tc>
          <w:tcPr>
            <w:tcW w:w="18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2B1A5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新增</w:t>
            </w:r>
          </w:p>
        </w:tc>
        <w:tc>
          <w:tcPr>
            <w:tcW w:w="23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59A8F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详情页金额与退货信息</w:t>
            </w:r>
          </w:p>
        </w:tc>
        <w:tc>
          <w:tcPr>
            <w:tcW w:w="29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66B99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详情页展示金额汇总、退货信息模块</w:t>
            </w:r>
          </w:p>
        </w:tc>
      </w:tr>
      <w:tr w14:paraId="38961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47263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PC-05</w:t>
            </w:r>
          </w:p>
        </w:tc>
        <w:tc>
          <w:tcPr>
            <w:tcW w:w="10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9AC8A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PC端</w:t>
            </w:r>
          </w:p>
        </w:tc>
        <w:tc>
          <w:tcPr>
            <w:tcW w:w="18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99BB5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新增</w:t>
            </w:r>
          </w:p>
        </w:tc>
        <w:tc>
          <w:tcPr>
            <w:tcW w:w="23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EB72A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操作日志</w:t>
            </w:r>
          </w:p>
        </w:tc>
        <w:tc>
          <w:tcPr>
            <w:tcW w:w="29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7E3A9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详情页底部操作日志，与App端互通</w:t>
            </w:r>
          </w:p>
        </w:tc>
      </w:tr>
      <w:tr w14:paraId="0A711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F8ACC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PC-06</w:t>
            </w:r>
          </w:p>
        </w:tc>
        <w:tc>
          <w:tcPr>
            <w:tcW w:w="10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A5030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PC端</w:t>
            </w:r>
          </w:p>
        </w:tc>
        <w:tc>
          <w:tcPr>
            <w:tcW w:w="18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228C4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新增</w:t>
            </w:r>
          </w:p>
        </w:tc>
        <w:tc>
          <w:tcPr>
            <w:tcW w:w="23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134F2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操作按钮权限控制</w:t>
            </w:r>
          </w:p>
        </w:tc>
        <w:tc>
          <w:tcPr>
            <w:tcW w:w="29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2BB29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根据用户角色控制操作按钮的可见/可点击</w:t>
            </w:r>
          </w:p>
        </w:tc>
      </w:tr>
      <w:tr w14:paraId="03C31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86E4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PC-07</w:t>
            </w:r>
          </w:p>
        </w:tc>
        <w:tc>
          <w:tcPr>
            <w:tcW w:w="10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2FB28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PC端</w:t>
            </w:r>
          </w:p>
        </w:tc>
        <w:tc>
          <w:tcPr>
            <w:tcW w:w="18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2E25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新增</w:t>
            </w:r>
          </w:p>
        </w:tc>
        <w:tc>
          <w:tcPr>
            <w:tcW w:w="23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E4F01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筛选状态扩展</w:t>
            </w:r>
          </w:p>
        </w:tc>
        <w:tc>
          <w:tcPr>
            <w:tcW w:w="29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E9CB2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筛选下拉增加"全部退货"和"部分退货"选项</w:t>
            </w:r>
          </w:p>
        </w:tc>
      </w:tr>
      <w:tr w14:paraId="4C6A3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7EEE5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APP-01</w:t>
            </w:r>
          </w:p>
        </w:tc>
        <w:tc>
          <w:tcPr>
            <w:tcW w:w="10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1C405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App端</w:t>
            </w:r>
          </w:p>
        </w:tc>
        <w:tc>
          <w:tcPr>
            <w:tcW w:w="18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99E59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新增/修改</w:t>
            </w:r>
          </w:p>
        </w:tc>
        <w:tc>
          <w:tcPr>
            <w:tcW w:w="23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0C74A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订单状态操作按钮</w:t>
            </w:r>
          </w:p>
        </w:tc>
        <w:tc>
          <w:tcPr>
            <w:tcW w:w="29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887FF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待下单编辑→撤回；待收货编辑→撤回+退货；已收货→退货</w:t>
            </w:r>
          </w:p>
        </w:tc>
      </w:tr>
      <w:tr w14:paraId="355A0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4F037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APP-02</w:t>
            </w:r>
          </w:p>
        </w:tc>
        <w:tc>
          <w:tcPr>
            <w:tcW w:w="10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CF033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App端</w:t>
            </w:r>
          </w:p>
        </w:tc>
        <w:tc>
          <w:tcPr>
            <w:tcW w:w="18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33FBA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新增</w:t>
            </w:r>
          </w:p>
        </w:tc>
        <w:tc>
          <w:tcPr>
            <w:tcW w:w="23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3F1EB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筛选Tab扩展</w:t>
            </w:r>
          </w:p>
        </w:tc>
        <w:tc>
          <w:tcPr>
            <w:tcW w:w="29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D1EA8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筛选Tab增加"全部退货"和"部分退货"</w:t>
            </w:r>
          </w:p>
        </w:tc>
      </w:tr>
      <w:tr w14:paraId="1B7DC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6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42B6C">
            <w:pPr>
              <w:spacing w:after="0"/>
              <w:rPr>
                <w:rFonts w:hint="eastAsia" w:ascii="Arial" w:hAnsi="Arial" w:eastAsia="微软雅黑" w:cstheme="minorBidi"/>
                <w:sz w:val="22"/>
                <w:szCs w:val="22"/>
                <w:lang w:eastAsia="zh-CN"/>
              </w:rPr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APP-0</w:t>
            </w:r>
            <w:r>
              <w:rPr>
                <w:rFonts w:hint="eastAsia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9</w:t>
            </w:r>
          </w:p>
        </w:tc>
        <w:tc>
          <w:tcPr>
            <w:tcW w:w="10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6C23">
            <w:pPr>
              <w:spacing w:after="0"/>
              <w:rPr>
                <w:rFonts w:ascii="Arial" w:hAnsi="Arial" w:eastAsia="微软雅黑" w:cstheme="minorBidi"/>
                <w:sz w:val="22"/>
                <w:szCs w:val="22"/>
              </w:rPr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App端</w:t>
            </w:r>
          </w:p>
        </w:tc>
        <w:tc>
          <w:tcPr>
            <w:tcW w:w="189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132DB">
            <w:pPr>
              <w:spacing w:after="0"/>
              <w:rPr>
                <w:rFonts w:ascii="Arial" w:hAnsi="Arial" w:eastAsia="微软雅黑" w:cstheme="minorBidi"/>
                <w:sz w:val="22"/>
                <w:szCs w:val="22"/>
              </w:rPr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新增</w:t>
            </w:r>
          </w:p>
        </w:tc>
        <w:tc>
          <w:tcPr>
            <w:tcW w:w="23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AA8B5">
            <w:pPr>
              <w:spacing w:after="0"/>
              <w:rPr>
                <w:rFonts w:ascii="Arial" w:hAnsi="Arial" w:eastAsia="微软雅黑" w:cstheme="minorBidi"/>
                <w:sz w:val="22"/>
                <w:szCs w:val="22"/>
              </w:rPr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操作按钮权限控制</w:t>
            </w:r>
          </w:p>
        </w:tc>
        <w:tc>
          <w:tcPr>
            <w:tcW w:w="29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040FC">
            <w:pPr>
              <w:spacing w:after="0"/>
              <w:rPr>
                <w:rFonts w:ascii="Arial" w:hAnsi="Arial" w:eastAsia="微软雅黑" w:cstheme="minorBidi"/>
                <w:sz w:val="22"/>
                <w:szCs w:val="22"/>
              </w:rPr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根据用户角色控制操作按钮的可见/可点击</w:t>
            </w:r>
          </w:p>
        </w:tc>
      </w:tr>
    </w:tbl>
    <w:p w14:paraId="2EAC71A0">
      <w:r>
        <w:br w:type="page"/>
      </w:r>
    </w:p>
    <w:p w14:paraId="0CB1F5EC">
      <w:pPr>
        <w:pStyle w:val="2"/>
      </w:pPr>
      <w:r>
        <w:rPr>
          <w:rFonts w:hint="eastAsia"/>
          <w:lang w:val="en-US" w:eastAsia="zh-CN"/>
        </w:rPr>
        <w:t>三</w:t>
      </w:r>
      <w:r>
        <w:rPr>
          <w:rFonts w:ascii="Arial" w:hAnsi="Arial" w:eastAsia="微软雅黑"/>
        </w:rPr>
        <w:t>、业务流程与状态流转</w:t>
      </w:r>
    </w:p>
    <w:p w14:paraId="7723B948">
      <w:pPr>
        <w:pStyle w:val="3"/>
      </w:pPr>
      <w:r>
        <w:rPr>
          <w:rFonts w:hint="eastAsia"/>
          <w:lang w:val="en-US" w:eastAsia="zh-CN"/>
        </w:rPr>
        <w:t>3</w:t>
      </w:r>
      <w:r>
        <w:rPr>
          <w:rFonts w:ascii="Arial" w:hAnsi="Arial" w:eastAsia="微软雅黑"/>
        </w:rPr>
        <w:t>.1 核心状态流转</w:t>
      </w:r>
    </w:p>
    <w:p w14:paraId="643AFD35">
      <w:pPr>
        <w:spacing w:after="120"/>
      </w:pPr>
      <w:r>
        <w:rPr>
          <w:rFonts w:ascii="Arial" w:hAnsi="Arial" w:eastAsia="微软雅黑"/>
          <w:sz w:val="22"/>
          <w:szCs w:val="22"/>
        </w:rPr>
        <w:t>订单全生命周期涵盖</w:t>
      </w:r>
      <w:r>
        <w:rPr>
          <w:rFonts w:hint="eastAsia"/>
          <w:sz w:val="22"/>
          <w:szCs w:val="22"/>
          <w:lang w:val="en-US" w:eastAsia="zh-CN"/>
        </w:rPr>
        <w:t>对应的</w:t>
      </w:r>
      <w:r>
        <w:rPr>
          <w:rFonts w:ascii="Arial" w:hAnsi="Arial" w:eastAsia="微软雅黑"/>
          <w:sz w:val="22"/>
          <w:szCs w:val="22"/>
        </w:rPr>
        <w:t>状态，本期新增的操作按钮在流转图中标注如下：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9"/>
        <w:gridCol w:w="1899"/>
        <w:gridCol w:w="2532"/>
        <w:gridCol w:w="3166"/>
      </w:tblGrid>
      <w:tr w14:paraId="68806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91735">
            <w:pPr>
              <w:spacing w:after="0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当前状态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2A12E">
            <w:pPr>
              <w:spacing w:after="0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本期新增按钮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4B42D">
            <w:pPr>
              <w:spacing w:after="0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触发后目标状态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1D5A4">
            <w:pPr>
              <w:spacing w:after="0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632E3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EA7E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待确认(0)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EFAA6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驳回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4DA94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待调整(1)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A083F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需填写驳回意见，驳回后订单需组织重新提交</w:t>
            </w:r>
          </w:p>
        </w:tc>
      </w:tr>
      <w:tr w14:paraId="41890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C15CC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待下单(2)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8D7F6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撤回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80422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待确认(0)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2F620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清空下单信息（单价/数量/平台/运费等）</w:t>
            </w:r>
          </w:p>
        </w:tc>
      </w:tr>
      <w:tr w14:paraId="73630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1FEF7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待收货(3)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FBEDD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撤回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D8D47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待下单(2)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44026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清空下单信息；可撤回修改价格、数量</w:t>
            </w:r>
          </w:p>
        </w:tc>
      </w:tr>
      <w:tr w14:paraId="6CA5E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13B3D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待收货(3)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0A268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退货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59F76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全部退货(5)/部分退货(6)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3019F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支持整单/部分退货，需选择退货类型和原因</w:t>
            </w:r>
          </w:p>
        </w:tc>
      </w:tr>
      <w:tr w14:paraId="3CFB3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E3673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已收货(4)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B56DB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退货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A839C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全部退货(5)/部分退货(6)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48583">
            <w:pPr>
              <w:spacing w:after="0"/>
              <w:rPr>
                <w:rFonts w:hint="default" w:eastAsia="微软雅黑"/>
                <w:lang w:val="en-US" w:eastAsia="zh-CN"/>
              </w:rPr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因质量/错送等问题退货</w:t>
            </w:r>
            <w:r>
              <w:rPr>
                <w:rFonts w:hint="eastAsia"/>
                <w:b w:val="0"/>
                <w:bCs w:val="0"/>
                <w:color w:val="000000"/>
                <w:sz w:val="20"/>
                <w:szCs w:val="20"/>
                <w:lang w:eastAsia="zh-CN"/>
              </w:rPr>
              <w:t>，</w:t>
            </w:r>
            <w:r>
              <w:rPr>
                <w:rFonts w:hint="eastAsia"/>
                <w:b w:val="0"/>
                <w:bCs w:val="0"/>
                <w:color w:val="000000"/>
                <w:sz w:val="20"/>
                <w:szCs w:val="20"/>
                <w:highlight w:val="yellow"/>
                <w:lang w:val="en-US" w:eastAsia="zh-CN"/>
              </w:rPr>
              <w:t xml:space="preserve">可字典配置退货原因 </w:t>
            </w:r>
          </w:p>
        </w:tc>
      </w:tr>
    </w:tbl>
    <w:p w14:paraId="563E2309">
      <w:pPr>
        <w:pStyle w:val="3"/>
      </w:pPr>
      <w:r>
        <w:rPr>
          <w:rFonts w:hint="eastAsia"/>
          <w:lang w:val="en-US" w:eastAsia="zh-CN"/>
        </w:rPr>
        <w:t>3</w:t>
      </w:r>
      <w:r>
        <w:rPr>
          <w:rFonts w:ascii="Arial" w:hAnsi="Arial" w:eastAsia="微软雅黑"/>
        </w:rPr>
        <w:t>.2 操作按钮显示规则</w:t>
      </w:r>
    </w:p>
    <w:p w14:paraId="0FD3FE39">
      <w:pPr>
        <w:spacing w:after="120"/>
      </w:pPr>
      <w:r>
        <w:rPr>
          <w:rFonts w:ascii="Arial" w:hAnsi="Arial" w:eastAsia="微软雅黑"/>
          <w:sz w:val="22"/>
          <w:szCs w:val="22"/>
        </w:rPr>
        <w:t>本期迭代后，PC端各状态操作按钮如下（加粗为新增项）：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2"/>
        <w:gridCol w:w="1583"/>
        <w:gridCol w:w="1583"/>
        <w:gridCol w:w="1583"/>
        <w:gridCol w:w="3165"/>
      </w:tblGrid>
      <w:tr w14:paraId="286BD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FF853">
            <w:pPr>
              <w:spacing w:after="0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状态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3BF9D">
            <w:pPr>
              <w:spacing w:after="0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撤回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855B3">
            <w:pPr>
              <w:spacing w:after="0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退货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DAAED">
            <w:pPr>
              <w:spacing w:after="0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下单/驳回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E0CCC">
            <w:pPr>
              <w:spacing w:after="0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C7B6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94A44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待确认(0)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622E1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54A8A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DB945">
            <w:pPr>
              <w:spacing w:after="0"/>
            </w:pPr>
            <w:r>
              <w:rPr>
                <w:rFonts w:ascii="Arial" w:hAnsi="Arial" w:eastAsia="微软雅黑"/>
                <w:b/>
                <w:bCs/>
                <w:color w:val="000000"/>
                <w:sz w:val="20"/>
                <w:szCs w:val="20"/>
              </w:rPr>
              <w:t>驳回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A621F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新增驳回按钮</w:t>
            </w:r>
          </w:p>
        </w:tc>
      </w:tr>
      <w:tr w14:paraId="354FE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1D9E2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待调整(1)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89E74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6AF76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25358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6620D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无操作按钮</w:t>
            </w:r>
          </w:p>
        </w:tc>
      </w:tr>
      <w:tr w14:paraId="769AD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8C9DB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待下单(2)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CACDB">
            <w:pPr>
              <w:spacing w:after="0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20"/>
                <w:szCs w:val="20"/>
              </w:rPr>
              <w:t>撤回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BE242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8BB73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下单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17109">
            <w:pPr>
              <w:spacing w:after="0"/>
              <w:rPr>
                <w:rFonts w:hint="default" w:eastAsia="微软雅黑"/>
                <w:lang w:val="en-US" w:eastAsia="zh-CN"/>
              </w:rPr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新增撤回按钮</w:t>
            </w:r>
            <w:r>
              <w:rPr>
                <w:rFonts w:hint="eastAsia"/>
                <w:b w:val="0"/>
                <w:bCs w:val="0"/>
                <w:color w:val="000000"/>
                <w:sz w:val="20"/>
                <w:szCs w:val="20"/>
                <w:lang w:eastAsia="zh-CN"/>
              </w:rPr>
              <w:t>，</w:t>
            </w:r>
            <w:r>
              <w:rPr>
                <w:rFonts w:hint="eastAsia"/>
                <w:b w:val="0"/>
                <w:bCs w:val="0"/>
                <w:color w:val="000000"/>
                <w:sz w:val="20"/>
                <w:szCs w:val="20"/>
                <w:highlight w:val="yellow"/>
                <w:lang w:val="en-US" w:eastAsia="zh-CN"/>
              </w:rPr>
              <w:t>确认下单按钮搬迁到操作栏</w:t>
            </w:r>
          </w:p>
        </w:tc>
      </w:tr>
      <w:tr w14:paraId="0B48C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FB92A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待收货(3)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DFC38">
            <w:pPr>
              <w:spacing w:after="0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20"/>
                <w:szCs w:val="20"/>
              </w:rPr>
              <w:t>撤回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964">
            <w:pPr>
              <w:spacing w:after="0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20"/>
                <w:szCs w:val="20"/>
              </w:rPr>
              <w:t>退货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1DFC0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87537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新增撤回+退货按钮</w:t>
            </w:r>
          </w:p>
        </w:tc>
      </w:tr>
      <w:tr w14:paraId="23418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32436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已收货(4)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B6322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4A572">
            <w:pPr>
              <w:spacing w:after="0"/>
              <w:rPr>
                <w:b/>
                <w:bCs/>
              </w:rPr>
            </w:pPr>
            <w:r>
              <w:rPr>
                <w:rFonts w:ascii="Arial" w:hAnsi="Arial" w:eastAsia="微软雅黑"/>
                <w:b/>
                <w:bCs/>
                <w:color w:val="000000"/>
                <w:sz w:val="20"/>
                <w:szCs w:val="20"/>
              </w:rPr>
              <w:t>退货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E35E1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B50BC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新增退货按钮</w:t>
            </w:r>
          </w:p>
        </w:tc>
      </w:tr>
      <w:tr w14:paraId="30B34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2159E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全部退货(5)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E41B2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9298D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C47D5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B18E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终态，无操作</w:t>
            </w:r>
          </w:p>
        </w:tc>
      </w:tr>
      <w:tr w14:paraId="539CE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3AAF9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部分退货(6)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7BA2F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9816D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E75B4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47DB4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终态，无操作</w:t>
            </w:r>
          </w:p>
        </w:tc>
      </w:tr>
    </w:tbl>
    <w:p w14:paraId="2B3C0AD4">
      <w:r>
        <w:br w:type="page"/>
      </w:r>
    </w:p>
    <w:p w14:paraId="5380F17D">
      <w:pPr>
        <w:pStyle w:val="2"/>
      </w:pPr>
      <w:r>
        <w:rPr>
          <w:rFonts w:hint="eastAsia"/>
          <w:lang w:val="en-US" w:eastAsia="zh-CN"/>
        </w:rPr>
        <w:t>四</w:t>
      </w:r>
      <w:r>
        <w:rPr>
          <w:rFonts w:ascii="Arial" w:hAnsi="Arial" w:eastAsia="微软雅黑"/>
        </w:rPr>
        <w:t>、PC端变更详情</w:t>
      </w:r>
    </w:p>
    <w:p w14:paraId="160E5D53">
      <w:pPr>
        <w:pStyle w:val="3"/>
      </w:pPr>
      <w:r>
        <w:rPr>
          <w:rFonts w:ascii="Arial" w:hAnsi="Arial" w:eastAsia="微软雅黑"/>
        </w:rPr>
        <w:t>PC-01. 列表操作栏固定在右侧</w:t>
      </w:r>
    </w:p>
    <w:p w14:paraId="09749E6D">
      <w:pPr>
        <w:pStyle w:val="4"/>
      </w:pPr>
      <w:r>
        <w:rPr>
          <w:rFonts w:ascii="Arial" w:hAnsi="Arial" w:eastAsia="微软雅黑"/>
        </w:rPr>
        <w:t>PC-01 列表操作栏固定</w:t>
      </w:r>
    </w:p>
    <w:p w14:paraId="319F1234">
      <w:pPr>
        <w:spacing w:after="120"/>
      </w:pPr>
      <w:r>
        <w:rPr>
          <w:rFonts w:ascii="Arial" w:hAnsi="Arial" w:eastAsia="微软雅黑"/>
          <w:b/>
          <w:bCs/>
          <w:sz w:val="22"/>
          <w:szCs w:val="22"/>
        </w:rPr>
        <w:t>变更类型：新增</w:t>
      </w:r>
    </w:p>
    <w:p w14:paraId="4D201184">
      <w:pPr>
        <w:spacing w:after="120"/>
      </w:pPr>
      <w:r>
        <w:rPr>
          <w:rFonts w:ascii="Arial" w:hAnsi="Arial" w:eastAsia="微软雅黑"/>
          <w:sz w:val="22"/>
          <w:szCs w:val="22"/>
        </w:rPr>
        <w:t>功能描述：在列表页表格右侧新增操作栏， 固定在浏览器窗口右侧。表格横向滚动时，操作栏始终可见，用户无需滚动到最右侧即可操作。</w:t>
      </w:r>
    </w:p>
    <w:p w14:paraId="0FF0C2FF">
      <w:pPr>
        <w:spacing w:after="120"/>
      </w:pPr>
      <w:r>
        <w:rPr>
          <w:rFonts w:ascii="Arial" w:hAnsi="Arial" w:eastAsia="微软雅黑"/>
          <w:sz w:val="22"/>
          <w:szCs w:val="22"/>
        </w:rPr>
        <w:t>交互规则：包含根据状态动态显示的操作按钮。表格列宽超过可视区域时出现横向滚动条，操作栏黏贴在右侧不随滚动移动。</w:t>
      </w:r>
    </w:p>
    <w:p w14:paraId="67EA0810">
      <w:pPr>
        <w:spacing w:after="120"/>
      </w:pPr>
      <w:r>
        <w:rPr>
          <w:rFonts w:ascii="Arial" w:hAnsi="Arial" w:eastAsia="微软雅黑"/>
          <w:sz w:val="22"/>
          <w:szCs w:val="22"/>
        </w:rPr>
        <w:t>验收标准：① 表格横向滚动时，操作栏始终固定在浏览器右侧可见区域；② 操作栏内按钮根据当前行订单状态正确显示/隐藏；③ 操作栏不影响表格其他列的布局和功能</w:t>
      </w:r>
    </w:p>
    <w:p w14:paraId="2E163718">
      <w:pPr>
        <w:spacing w:after="120"/>
      </w:pPr>
      <w:r>
        <w:rPr>
          <w:rFonts w:ascii="Arial" w:hAnsi="Arial" w:eastAsia="微软雅黑"/>
          <w:color w:val="C00000"/>
          <w:sz w:val="22"/>
          <w:szCs w:val="22"/>
        </w:rPr>
        <w:t>【开发重点】注意层级避免被其他元素遮挡；操作栏需设置背景色防止透明穿透</w:t>
      </w:r>
    </w:p>
    <w:p w14:paraId="1A878A1A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  <w:r>
        <w:rPr>
          <w:rFonts w:ascii="Arial" w:hAnsi="Arial" w:eastAsia="微软雅黑"/>
          <w:color w:val="0070C0"/>
          <w:sz w:val="22"/>
          <w:szCs w:val="22"/>
        </w:rPr>
        <w:t>【测试重点】不同分辨率下(1920/1366/1024)验证操作栏固定效果；表格横向滚动时确认按钮可点击；各状态按钮显示规则验证</w:t>
      </w:r>
    </w:p>
    <w:p w14:paraId="44C13FC9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  <w:r>
        <w:drawing>
          <wp:inline distT="0" distB="0" distL="114300" distR="114300">
            <wp:extent cx="6020435" cy="2456180"/>
            <wp:effectExtent l="0" t="0" r="12065" b="762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B0851">
      <w:pPr>
        <w:spacing w:after="120"/>
      </w:pPr>
    </w:p>
    <w:p w14:paraId="275AD08D"/>
    <w:p w14:paraId="39F35E82">
      <w:pPr>
        <w:pStyle w:val="3"/>
      </w:pPr>
      <w:r>
        <w:rPr>
          <w:rFonts w:ascii="Arial" w:hAnsi="Arial" w:eastAsia="微软雅黑"/>
        </w:rPr>
        <w:t>PC-02. 订单状态操作按钮补齐</w:t>
      </w:r>
    </w:p>
    <w:p w14:paraId="2B573664">
      <w:pPr>
        <w:pStyle w:val="4"/>
        <w:rPr>
          <w:rFonts w:ascii="Arial" w:hAnsi="Arial" w:eastAsia="微软雅黑"/>
        </w:rPr>
      </w:pPr>
      <w:r>
        <w:rPr>
          <w:rFonts w:ascii="Arial" w:hAnsi="Arial" w:eastAsia="微软雅黑"/>
        </w:rPr>
        <w:t>PC-02-1 待下单状态 → 撤回</w:t>
      </w:r>
      <w:r>
        <w:rPr>
          <w:rFonts w:hint="eastAsia"/>
          <w:lang w:val="en-US" w:eastAsia="zh-CN"/>
        </w:rPr>
        <w:t>/确认下单</w:t>
      </w:r>
      <w:r>
        <w:rPr>
          <w:rFonts w:ascii="Arial" w:hAnsi="Arial" w:eastAsia="微软雅黑"/>
        </w:rPr>
        <w:t>按钮</w:t>
      </w:r>
    </w:p>
    <w:p w14:paraId="0797C3D2"/>
    <w:p w14:paraId="1F4F255A">
      <w:pPr>
        <w:spacing w:after="120"/>
      </w:pPr>
      <w:r>
        <w:rPr>
          <w:rFonts w:ascii="Arial" w:hAnsi="Arial" w:eastAsia="微软雅黑"/>
          <w:b/>
          <w:bCs/>
          <w:sz w:val="22"/>
          <w:szCs w:val="22"/>
        </w:rPr>
        <w:t>变更类型：新增</w:t>
      </w:r>
    </w:p>
    <w:p w14:paraId="75B8116C">
      <w:pPr>
        <w:spacing w:after="120"/>
        <w:rPr>
          <w:rFonts w:hint="eastAsia" w:ascii="Arial" w:hAnsi="Arial"/>
          <w:sz w:val="22"/>
          <w:szCs w:val="22"/>
          <w:lang w:val="en-US" w:eastAsia="zh-CN"/>
        </w:rPr>
      </w:pPr>
      <w:r>
        <w:rPr>
          <w:rFonts w:ascii="Arial" w:hAnsi="Arial" w:eastAsia="微软雅黑"/>
          <w:sz w:val="22"/>
          <w:szCs w:val="22"/>
        </w:rPr>
        <w:t>功能描述：在订单状态为"待下单(2)"时，操作栏显示"撤回"</w:t>
      </w:r>
      <w:r>
        <w:rPr>
          <w:rFonts w:hint="eastAsia"/>
          <w:sz w:val="22"/>
          <w:szCs w:val="22"/>
          <w:lang w:val="en-US" w:eastAsia="zh-CN"/>
        </w:rPr>
        <w:t>和</w:t>
      </w:r>
      <w:r>
        <w:rPr>
          <w:rFonts w:ascii="Arial" w:hAnsi="Arial" w:eastAsia="微软雅黑"/>
          <w:sz w:val="22"/>
          <w:szCs w:val="22"/>
        </w:rPr>
        <w:t>"</w:t>
      </w:r>
      <w:r>
        <w:rPr>
          <w:rFonts w:hint="eastAsia" w:ascii="Arial" w:hAnsi="Arial"/>
          <w:sz w:val="22"/>
          <w:szCs w:val="22"/>
          <w:lang w:val="en-US" w:eastAsia="zh-CN"/>
        </w:rPr>
        <w:t>确认下单</w:t>
      </w:r>
      <w:r>
        <w:rPr>
          <w:rFonts w:ascii="Arial" w:hAnsi="Arial" w:eastAsia="微软雅黑"/>
          <w:sz w:val="22"/>
          <w:szCs w:val="22"/>
        </w:rPr>
        <w:t>"按钮。</w:t>
      </w:r>
      <w:r>
        <w:rPr>
          <w:rFonts w:hint="eastAsia"/>
          <w:sz w:val="22"/>
          <w:szCs w:val="22"/>
          <w:lang w:val="en-US" w:eastAsia="zh-CN"/>
        </w:rPr>
        <w:t>原来右上角的</w:t>
      </w:r>
      <w:r>
        <w:rPr>
          <w:rFonts w:ascii="Arial" w:hAnsi="Arial" w:eastAsia="微软雅黑"/>
          <w:sz w:val="22"/>
          <w:szCs w:val="22"/>
        </w:rPr>
        <w:t>"</w:t>
      </w:r>
      <w:r>
        <w:rPr>
          <w:rFonts w:hint="eastAsia" w:ascii="Arial" w:hAnsi="Arial"/>
          <w:sz w:val="22"/>
          <w:szCs w:val="22"/>
          <w:lang w:val="en-US" w:eastAsia="zh-CN"/>
        </w:rPr>
        <w:t>确认下单</w:t>
      </w:r>
      <w:r>
        <w:rPr>
          <w:rFonts w:ascii="Arial" w:hAnsi="Arial" w:eastAsia="微软雅黑"/>
          <w:sz w:val="22"/>
          <w:szCs w:val="22"/>
        </w:rPr>
        <w:t>"按钮</w:t>
      </w:r>
      <w:r>
        <w:rPr>
          <w:rFonts w:hint="eastAsia"/>
          <w:sz w:val="22"/>
          <w:szCs w:val="22"/>
          <w:lang w:val="en-US" w:eastAsia="zh-CN"/>
        </w:rPr>
        <w:t>搬迁到操作栏</w:t>
      </w:r>
      <w:r>
        <w:rPr>
          <w:rFonts w:hint="eastAsia" w:ascii="Arial" w:hAnsi="Arial"/>
          <w:sz w:val="22"/>
          <w:szCs w:val="22"/>
          <w:lang w:val="en-US" w:eastAsia="zh-CN"/>
        </w:rPr>
        <w:t>。</w:t>
      </w:r>
      <w:r>
        <w:rPr>
          <w:rFonts w:hint="eastAsia"/>
          <w:sz w:val="22"/>
          <w:szCs w:val="22"/>
          <w:lang w:val="en-US" w:eastAsia="zh-CN"/>
        </w:rPr>
        <w:t>点击</w:t>
      </w:r>
      <w:r>
        <w:rPr>
          <w:rFonts w:ascii="Arial" w:hAnsi="Arial" w:eastAsia="微软雅黑"/>
          <w:sz w:val="22"/>
          <w:szCs w:val="22"/>
        </w:rPr>
        <w:t>"</w:t>
      </w:r>
      <w:r>
        <w:rPr>
          <w:rFonts w:hint="eastAsia" w:ascii="Arial" w:hAnsi="Arial"/>
          <w:sz w:val="22"/>
          <w:szCs w:val="22"/>
          <w:lang w:val="en-US" w:eastAsia="zh-CN"/>
        </w:rPr>
        <w:t>确认下单</w:t>
      </w:r>
      <w:r>
        <w:rPr>
          <w:rFonts w:ascii="Arial" w:hAnsi="Arial" w:eastAsia="微软雅黑"/>
          <w:sz w:val="22"/>
          <w:szCs w:val="22"/>
        </w:rPr>
        <w:t>"按钮</w:t>
      </w:r>
      <w:r>
        <w:rPr>
          <w:rFonts w:hint="eastAsia" w:ascii="Arial" w:hAnsi="Arial"/>
          <w:sz w:val="22"/>
          <w:szCs w:val="22"/>
          <w:lang w:val="en-US" w:eastAsia="zh-CN"/>
        </w:rPr>
        <w:t>逻辑和原来一致。</w:t>
      </w:r>
    </w:p>
    <w:p w14:paraId="75A71664">
      <w:pPr>
        <w:spacing w:after="120"/>
      </w:pPr>
      <w:r>
        <w:rPr>
          <w:rFonts w:ascii="Arial" w:hAnsi="Arial" w:eastAsia="微软雅黑"/>
          <w:sz w:val="22"/>
          <w:szCs w:val="22"/>
        </w:rPr>
        <w:t>点击"撤回"</w:t>
      </w:r>
      <w:r>
        <w:rPr>
          <w:rFonts w:hint="eastAsia" w:ascii="Arial" w:hAnsi="Arial"/>
          <w:sz w:val="22"/>
          <w:szCs w:val="22"/>
          <w:lang w:val="en-US" w:eastAsia="zh-CN"/>
        </w:rPr>
        <w:t>按钮</w:t>
      </w:r>
      <w:r>
        <w:rPr>
          <w:rFonts w:ascii="Arial" w:hAnsi="Arial" w:eastAsia="微软雅黑"/>
          <w:sz w:val="22"/>
          <w:szCs w:val="22"/>
        </w:rPr>
        <w:t>后弹出撤回弹窗，填写撤回原因后确认，订单状态回退至"待确认(0)"，同时清空下单信息（采购单价、采购数量、下单平台、运费、结款方式、订单编号等）。</w:t>
      </w:r>
    </w:p>
    <w:p w14:paraId="2B79EFFD">
      <w:pPr>
        <w:spacing w:after="120"/>
      </w:pPr>
      <w:r>
        <w:rPr>
          <w:rFonts w:ascii="Arial" w:hAnsi="Arial" w:eastAsia="微软雅黑"/>
          <w:sz w:val="22"/>
          <w:szCs w:val="22"/>
        </w:rPr>
        <w:t>交互规则：点击撤回 → 弹窗标题"撤回原因" + 文本域输入 → 点击"确定"校验非空 → 状态变更为待确认，清空下单信息 → 自动跳转列表页并刷新</w:t>
      </w:r>
    </w:p>
    <w:p w14:paraId="0A986720">
      <w:pPr>
        <w:spacing w:after="120"/>
      </w:pPr>
      <w:r>
        <w:rPr>
          <w:rFonts w:ascii="Arial" w:hAnsi="Arial" w:eastAsia="微软雅黑"/>
          <w:sz w:val="22"/>
          <w:szCs w:val="22"/>
        </w:rPr>
        <w:t>验收标准：① 撤回按钮仅在待下单状态显示；② 撤回原因必填，空值拦截；③ 撤回后状态正确变更为待确认；④ 下单信息（单价/数量/平台/运费/结款方式/订单编号）全部清空；⑤ 撤回后自动跳转列表页刷新</w:t>
      </w:r>
    </w:p>
    <w:p w14:paraId="4F6DC01D">
      <w:pPr>
        <w:spacing w:after="120"/>
      </w:pPr>
      <w:r>
        <w:rPr>
          <w:rFonts w:ascii="Arial" w:hAnsi="Arial" w:eastAsia="微软雅黑"/>
          <w:color w:val="C00000"/>
          <w:sz w:val="22"/>
          <w:szCs w:val="22"/>
        </w:rPr>
        <w:t>【开发重点】撤回操作需清空 数组中所有采购单价和采购数量字段；下单信息对象需重置；状态变更遵循流转规则</w:t>
      </w:r>
    </w:p>
    <w:p w14:paraId="7DC19F86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  <w:r>
        <w:rPr>
          <w:rFonts w:ascii="Arial" w:hAnsi="Arial" w:eastAsia="微软雅黑"/>
          <w:color w:val="0070C0"/>
          <w:sz w:val="22"/>
          <w:szCs w:val="22"/>
        </w:rPr>
        <w:t>【测试重点】撤回后重新进入详情页确认下单信息已清空；撤回后再次下单能否正常填写；撤回操作日志是否正确记录</w:t>
      </w:r>
    </w:p>
    <w:p w14:paraId="49211FE7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  <w:r>
        <w:drawing>
          <wp:inline distT="0" distB="0" distL="114300" distR="114300">
            <wp:extent cx="6020435" cy="2075180"/>
            <wp:effectExtent l="0" t="0" r="12065" b="762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600AD">
      <w:pPr>
        <w:spacing w:after="120"/>
      </w:pPr>
    </w:p>
    <w:p w14:paraId="25AAE2D7">
      <w:pPr>
        <w:pStyle w:val="4"/>
      </w:pPr>
      <w:r>
        <w:rPr>
          <w:rFonts w:ascii="Arial" w:hAnsi="Arial" w:eastAsia="微软雅黑"/>
        </w:rPr>
        <w:t>PC-02-2 待收货状态 → 撤回+退货按钮</w:t>
      </w:r>
    </w:p>
    <w:p w14:paraId="5427428D">
      <w:pPr>
        <w:spacing w:after="120"/>
      </w:pPr>
      <w:r>
        <w:rPr>
          <w:rFonts w:ascii="Arial" w:hAnsi="Arial" w:eastAsia="微软雅黑"/>
          <w:b/>
          <w:bCs/>
          <w:sz w:val="22"/>
          <w:szCs w:val="22"/>
        </w:rPr>
        <w:t>变更类型：新增</w:t>
      </w:r>
    </w:p>
    <w:p w14:paraId="48CCC0C8">
      <w:pPr>
        <w:spacing w:after="120"/>
      </w:pPr>
      <w:r>
        <w:rPr>
          <w:rFonts w:ascii="Arial" w:hAnsi="Arial" w:eastAsia="微软雅黑"/>
          <w:sz w:val="22"/>
          <w:szCs w:val="22"/>
        </w:rPr>
        <w:t>功能描述：在订单状态为"待收货(3)"时，操作栏同时显示"撤回"和"退货"两个按钮。撤回按钮逻辑与 PC-02-1 类似，目标状态为"待下单(2)"。退货按钮触发退货弹窗，支持整单退货和部分退货。</w:t>
      </w:r>
    </w:p>
    <w:p w14:paraId="3471E392">
      <w:pPr>
        <w:spacing w:after="120"/>
      </w:pPr>
      <w:r>
        <w:rPr>
          <w:rFonts w:ascii="Arial" w:hAnsi="Arial" w:eastAsia="微软雅黑"/>
          <w:sz w:val="22"/>
          <w:szCs w:val="22"/>
        </w:rPr>
        <w:t>交互规则：撤回：点击 → 填写撤回原因 → 确认 → 状态变为待下单(2) → 清空下单信息 → 跳转列表页；退货：点击 → 退货弹窗 → 选择退货类型/原因 → 确认 → 状态变为全部退货(5)或部分退货(6) → 跳转列表页</w:t>
      </w:r>
    </w:p>
    <w:p w14:paraId="197267F3">
      <w:pPr>
        <w:spacing w:after="120"/>
      </w:pPr>
      <w:r>
        <w:rPr>
          <w:rFonts w:ascii="Arial" w:hAnsi="Arial" w:eastAsia="微软雅黑"/>
          <w:sz w:val="22"/>
          <w:szCs w:val="22"/>
        </w:rPr>
        <w:t>验收标准：① 待收货状态同时显示撤回和退货按钮；② 撤回后状态变为待下单，清空下单信息；③ 退货需选择退货类型和退货原因，均为必填；④ 部分退货至少勾选一条菜品；⑤ 操作后自动跳转列表页</w:t>
      </w:r>
    </w:p>
    <w:p w14:paraId="5F67EBD3">
      <w:pPr>
        <w:spacing w:after="120"/>
      </w:pPr>
      <w:r>
        <w:rPr>
          <w:rFonts w:ascii="Arial" w:hAnsi="Arial" w:eastAsia="微软雅黑"/>
          <w:color w:val="C00000"/>
          <w:sz w:val="22"/>
          <w:szCs w:val="22"/>
        </w:rPr>
        <w:t>【开发重点】撤回和退货按钮需并列显示，间距合理；退货弹窗中退货类型切换时保留已输入的退货数量；部分退货勾选菜品自动填充退货数量=采购数量</w:t>
      </w:r>
    </w:p>
    <w:p w14:paraId="6AF963B6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  <w:r>
        <w:rPr>
          <w:rFonts w:ascii="Arial" w:hAnsi="Arial" w:eastAsia="微软雅黑"/>
          <w:color w:val="0070C0"/>
          <w:sz w:val="22"/>
          <w:szCs w:val="22"/>
        </w:rPr>
        <w:t>【测试重点】撤回和退货按钮的显示顺序和间距；两种操作互不干扰；撤回后再次进入确认下单页数据的完整性</w:t>
      </w:r>
    </w:p>
    <w:p w14:paraId="7D3DCD10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  <w:r>
        <w:drawing>
          <wp:inline distT="0" distB="0" distL="114300" distR="114300">
            <wp:extent cx="6026785" cy="1344930"/>
            <wp:effectExtent l="0" t="0" r="5715" b="127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6785" cy="134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5B1C1">
      <w:pPr>
        <w:spacing w:after="120"/>
      </w:pPr>
    </w:p>
    <w:p w14:paraId="2EA35500">
      <w:pPr>
        <w:pStyle w:val="4"/>
      </w:pPr>
      <w:r>
        <w:rPr>
          <w:rFonts w:ascii="Arial" w:hAnsi="Arial" w:eastAsia="微软雅黑"/>
        </w:rPr>
        <w:t>PC-02-3 已收货状态 → 退货按钮</w:t>
      </w:r>
    </w:p>
    <w:p w14:paraId="77745CA5">
      <w:pPr>
        <w:spacing w:after="120"/>
      </w:pPr>
      <w:r>
        <w:rPr>
          <w:rFonts w:ascii="Arial" w:hAnsi="Arial" w:eastAsia="微软雅黑"/>
          <w:b/>
          <w:bCs/>
          <w:sz w:val="22"/>
          <w:szCs w:val="22"/>
        </w:rPr>
        <w:t>变更类型：新增</w:t>
      </w:r>
    </w:p>
    <w:p w14:paraId="05974062">
      <w:pPr>
        <w:spacing w:after="120"/>
      </w:pPr>
      <w:r>
        <w:rPr>
          <w:rFonts w:ascii="Arial" w:hAnsi="Arial" w:eastAsia="微软雅黑"/>
          <w:sz w:val="22"/>
          <w:szCs w:val="22"/>
        </w:rPr>
        <w:t>功能描述：在订单状态为"已收货(4)"时，操作栏显示"退货"按钮。点击触发退货弹窗，流程与待收货退货一致。退货后状态变为全部退货(5)或部分退货(6)。</w:t>
      </w:r>
    </w:p>
    <w:p w14:paraId="662CE807">
      <w:pPr>
        <w:spacing w:after="120"/>
      </w:pPr>
      <w:r>
        <w:rPr>
          <w:rFonts w:ascii="Arial" w:hAnsi="Arial" w:eastAsia="微软雅黑"/>
          <w:sz w:val="22"/>
          <w:szCs w:val="22"/>
        </w:rPr>
        <w:t>交互规则：点击退货 → 退货弹窗 → 选择退货类型/原因 → 确认 → 状态变更 → 跳转列表页</w:t>
      </w:r>
    </w:p>
    <w:p w14:paraId="0143F424">
      <w:pPr>
        <w:spacing w:after="120"/>
      </w:pPr>
      <w:r>
        <w:rPr>
          <w:rFonts w:ascii="Arial" w:hAnsi="Arial" w:eastAsia="微软雅黑"/>
          <w:sz w:val="22"/>
          <w:szCs w:val="22"/>
        </w:rPr>
        <w:t>验收标准：① 退货按钮仅在已收货状态显示；② 退货流程与待收货退货一致；③ 退货后状态正确变更</w:t>
      </w:r>
    </w:p>
    <w:p w14:paraId="2C0E70CF">
      <w:pPr>
        <w:spacing w:after="120"/>
      </w:pPr>
      <w:r>
        <w:rPr>
          <w:rFonts w:ascii="Arial" w:hAnsi="Arial" w:eastAsia="微软雅黑"/>
          <w:color w:val="C00000"/>
          <w:sz w:val="22"/>
          <w:szCs w:val="22"/>
        </w:rPr>
        <w:t>【开发重点】已收货状态下退货，订单状态从终态(4)变为终态(5/6)，两个终态间跳转不受限</w:t>
      </w:r>
    </w:p>
    <w:p w14:paraId="62C9E2F1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  <w:r>
        <w:rPr>
          <w:rFonts w:ascii="Arial" w:hAnsi="Arial" w:eastAsia="微软雅黑"/>
          <w:color w:val="0070C0"/>
          <w:sz w:val="22"/>
          <w:szCs w:val="22"/>
        </w:rPr>
        <w:t>【测试重点】已收货后立即退货的流程完整性；退货后详情页退货信息展示正确</w:t>
      </w:r>
    </w:p>
    <w:p w14:paraId="3E949750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  <w:r>
        <w:drawing>
          <wp:inline distT="0" distB="0" distL="114300" distR="114300">
            <wp:extent cx="6016625" cy="2232025"/>
            <wp:effectExtent l="0" t="0" r="3175" b="317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655EC">
      <w:pPr>
        <w:spacing w:after="120"/>
      </w:pPr>
    </w:p>
    <w:p w14:paraId="46681AD1">
      <w:pPr>
        <w:pStyle w:val="4"/>
      </w:pPr>
      <w:r>
        <w:rPr>
          <w:rFonts w:ascii="Arial" w:hAnsi="Arial" w:eastAsia="微软雅黑"/>
        </w:rPr>
        <w:t>PC-02-4 待确认状态 → 驳回按钮</w:t>
      </w:r>
    </w:p>
    <w:p w14:paraId="4FCF06C6">
      <w:pPr>
        <w:spacing w:after="120"/>
      </w:pPr>
      <w:r>
        <w:rPr>
          <w:rFonts w:ascii="Arial" w:hAnsi="Arial" w:eastAsia="微软雅黑"/>
          <w:b/>
          <w:bCs/>
          <w:sz w:val="22"/>
          <w:szCs w:val="22"/>
        </w:rPr>
        <w:t>变更类型：修改</w:t>
      </w:r>
    </w:p>
    <w:p w14:paraId="2803BAF6">
      <w:pPr>
        <w:spacing w:after="120"/>
      </w:pPr>
      <w:r>
        <w:rPr>
          <w:rFonts w:ascii="Arial" w:hAnsi="Arial" w:eastAsia="微软雅黑"/>
          <w:sz w:val="22"/>
          <w:szCs w:val="22"/>
        </w:rPr>
        <w:t>功能描述：在订单状态为"待确认(0)"时，操作栏显示"驳回"按钮。点击后弹出驳回意见弹窗，填写驳回原因后确认，订单状态变更为"待调整(1)"。驳回后需XX组织重新提交。</w:t>
      </w:r>
    </w:p>
    <w:p w14:paraId="61FF6600">
      <w:pPr>
        <w:spacing w:after="120"/>
      </w:pPr>
      <w:r>
        <w:rPr>
          <w:rFonts w:ascii="Arial" w:hAnsi="Arial" w:eastAsia="微软雅黑"/>
          <w:sz w:val="22"/>
          <w:szCs w:val="22"/>
        </w:rPr>
        <w:t>交互规则：点击驳回 → 弹窗标题"驳回意见" + 文本域输入 → 填写驳回原因 → 点击"确定"校验非空 → 状态变更为待调整(1) → 自动跳转列表页。弹窗提示文案："驳回后订单将变为待调整状态，需XX组织重新提交。"（XX 为当前订单所属食堂组织名称）</w:t>
      </w:r>
    </w:p>
    <w:p w14:paraId="2151AA8E">
      <w:pPr>
        <w:spacing w:after="120"/>
      </w:pPr>
      <w:r>
        <w:rPr>
          <w:rFonts w:ascii="Arial" w:hAnsi="Arial" w:eastAsia="微软雅黑"/>
          <w:sz w:val="22"/>
          <w:szCs w:val="22"/>
        </w:rPr>
        <w:t>验收标准：① 待确认状态显示驳回按钮；② 驳回原因必填，空值拦截；③ 驳回后状态变更为待调整；④ 驳回提示文案包含动态组织名称；⑤ 驳回后自动跳转列表页</w:t>
      </w:r>
    </w:p>
    <w:p w14:paraId="70F531E0">
      <w:pPr>
        <w:spacing w:after="120"/>
      </w:pPr>
      <w:r>
        <w:rPr>
          <w:rFonts w:ascii="Arial" w:hAnsi="Arial" w:eastAsia="微软雅黑"/>
          <w:color w:val="C00000"/>
          <w:sz w:val="22"/>
          <w:szCs w:val="22"/>
        </w:rPr>
        <w:t>【开发重点】驳回弹窗文案需动态获取字段拼接组织名称</w:t>
      </w:r>
    </w:p>
    <w:p w14:paraId="5625A9C0">
      <w:pPr>
        <w:spacing w:after="120"/>
      </w:pPr>
      <w:r>
        <w:rPr>
          <w:rFonts w:ascii="Arial" w:hAnsi="Arial" w:eastAsia="微软雅黑"/>
          <w:color w:val="0070C0"/>
          <w:sz w:val="22"/>
          <w:szCs w:val="22"/>
        </w:rPr>
        <w:t>【测试重点】确认驳回按钮在待确认状态正确显示；驳回弹窗中组织名称是否正确获取；驳回后订单能否在待调整Tab中正常显示和编辑</w:t>
      </w:r>
    </w:p>
    <w:p w14:paraId="0830D061">
      <w:pPr>
        <w:spacing w:after="120"/>
      </w:pPr>
      <w:r>
        <w:drawing>
          <wp:inline distT="0" distB="0" distL="114300" distR="114300">
            <wp:extent cx="6026785" cy="944880"/>
            <wp:effectExtent l="0" t="0" r="5715" b="762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6785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4C2D1">
      <w:r>
        <w:br w:type="page"/>
      </w:r>
    </w:p>
    <w:p w14:paraId="05CB6E1C">
      <w:pPr>
        <w:pStyle w:val="3"/>
      </w:pPr>
      <w:r>
        <w:rPr>
          <w:rFonts w:ascii="Arial" w:hAnsi="Arial" w:eastAsia="微软雅黑"/>
        </w:rPr>
        <w:t>PC-03. 下单弹窗菜品明细展示与批量编辑</w:t>
      </w:r>
    </w:p>
    <w:p w14:paraId="03EFB472">
      <w:pPr>
        <w:pStyle w:val="4"/>
      </w:pPr>
      <w:r>
        <w:rPr>
          <w:rFonts w:ascii="Arial" w:hAnsi="Arial" w:eastAsia="微软雅黑"/>
        </w:rPr>
        <w:t>PC-03 下单弹窗菜品明细</w:t>
      </w:r>
    </w:p>
    <w:p w14:paraId="67C55751">
      <w:pPr>
        <w:spacing w:after="120"/>
      </w:pPr>
      <w:r>
        <w:rPr>
          <w:rFonts w:ascii="Arial" w:hAnsi="Arial" w:eastAsia="微软雅黑"/>
          <w:b/>
          <w:bCs/>
          <w:sz w:val="22"/>
          <w:szCs w:val="22"/>
        </w:rPr>
        <w:t>变更类型：新增</w:t>
      </w:r>
    </w:p>
    <w:p w14:paraId="2A7BE54F">
      <w:pPr>
        <w:spacing w:after="120"/>
      </w:pPr>
      <w:r>
        <w:rPr>
          <w:rFonts w:ascii="Arial" w:hAnsi="Arial" w:eastAsia="微软雅黑"/>
          <w:sz w:val="22"/>
          <w:szCs w:val="22"/>
        </w:rPr>
        <w:t>功能描述：在PC端确认下单弹窗中，新增菜品明细表格展示区域，包含：序号、菜品编码、菜品名称、规格、单位、采购单价（可编辑）、采购数量（可编辑）、采购金额（自动计算）。采购单价和采购数量列支持Excel批量粘贴（Ctrl+V），单值粘贴到当前单元格，多值按Tab/换行符拆分依次分配到该列所有行。</w:t>
      </w:r>
    </w:p>
    <w:p w14:paraId="57628ABD">
      <w:pPr>
        <w:spacing w:after="120"/>
      </w:pPr>
      <w:r>
        <w:rPr>
          <w:rFonts w:ascii="Arial" w:hAnsi="Arial" w:eastAsia="微软雅黑"/>
          <w:sz w:val="22"/>
          <w:szCs w:val="22"/>
        </w:rPr>
        <w:t>交互规则：弹窗布局顺序：表单字段（下单平台/运费/结款方式/下单时间/订单编号/备注）→ 上传送货信息按钮 → 菜品明细表格 → 金额汇总（采购总金额+运费=总金额）→ 底部按钮（取消/确认下单）。采购单价和采购数量输入框初始为空（不显示0.00占位符）。点击"上传"按钮触发导入模板数据弹窗（下载模板+上传文件+底部提示）。</w:t>
      </w:r>
    </w:p>
    <w:p w14:paraId="16DD6A1F">
      <w:pPr>
        <w:spacing w:after="120"/>
      </w:pPr>
      <w:r>
        <w:rPr>
          <w:rFonts w:ascii="Arial" w:hAnsi="Arial" w:eastAsia="微软雅黑"/>
          <w:sz w:val="22"/>
          <w:szCs w:val="22"/>
        </w:rPr>
        <w:t>验收标准：① 菜品明细表格正确展示所有菜品行；② 采购单价和采购数量支持编辑，金额实时计算；③ Excel批量粘贴功能正常（单值/多值）；④ 金额汇总计算正确（总金额=Max(0,采购总金额+运费)）；⑤ 逐行校验采购单价&gt;0和采购数量&gt;0；⑥ 导入模板数据弹窗功能完整</w:t>
      </w:r>
    </w:p>
    <w:p w14:paraId="07D2610C">
      <w:pPr>
        <w:spacing w:after="120"/>
        <w:rPr>
          <w:rFonts w:ascii="Arial" w:hAnsi="Arial" w:eastAsia="微软雅黑"/>
          <w:color w:val="C00000"/>
          <w:sz w:val="22"/>
          <w:szCs w:val="22"/>
        </w:rPr>
      </w:pPr>
      <w:r>
        <w:rPr>
          <w:rFonts w:ascii="Arial" w:hAnsi="Arial" w:eastAsia="微软雅黑"/>
          <w:color w:val="C00000"/>
          <w:sz w:val="22"/>
          <w:szCs w:val="22"/>
        </w:rPr>
        <w:t>【开发重点】粘贴按 Tab 符和换行符拆分；每行 input 绑定 input 事件实时更新金额</w:t>
      </w:r>
    </w:p>
    <w:p w14:paraId="7F0A307F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  <w:r>
        <w:rPr>
          <w:rFonts w:ascii="Arial" w:hAnsi="Arial" w:eastAsia="微软雅黑"/>
          <w:color w:val="0070C0"/>
          <w:sz w:val="22"/>
          <w:szCs w:val="22"/>
        </w:rPr>
        <w:t>【测试重点】批量粘贴各种格式（单值/多行/混合格式）；粘贴后金额计算是否正确；导入模板下载和上传功能；采购单价和采购数量为空时拦截校验</w:t>
      </w:r>
    </w:p>
    <w:p w14:paraId="07C9FED9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  <w:r>
        <w:drawing>
          <wp:inline distT="0" distB="0" distL="114300" distR="114300">
            <wp:extent cx="6028690" cy="3500120"/>
            <wp:effectExtent l="0" t="0" r="3810" b="508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80EA8">
      <w:pPr>
        <w:spacing w:after="120"/>
      </w:pPr>
    </w:p>
    <w:p w14:paraId="44E58534">
      <w:pPr>
        <w:pStyle w:val="3"/>
      </w:pPr>
      <w:r>
        <w:rPr>
          <w:rFonts w:ascii="Arial" w:hAnsi="Arial" w:eastAsia="微软雅黑"/>
        </w:rPr>
        <w:t>PC-04. 详情页金额与退货信息展示</w:t>
      </w:r>
    </w:p>
    <w:p w14:paraId="2EE63CC0">
      <w:pPr>
        <w:pStyle w:val="4"/>
      </w:pPr>
      <w:r>
        <w:rPr>
          <w:rFonts w:ascii="Arial" w:hAnsi="Arial" w:eastAsia="微软雅黑"/>
        </w:rPr>
        <w:t>PC-04-1 详情页金额显示</w:t>
      </w:r>
    </w:p>
    <w:p w14:paraId="57DCDF30">
      <w:pPr>
        <w:spacing w:after="120"/>
      </w:pPr>
      <w:r>
        <w:rPr>
          <w:rFonts w:ascii="Arial" w:hAnsi="Arial" w:eastAsia="微软雅黑"/>
          <w:b/>
          <w:bCs/>
          <w:sz w:val="22"/>
          <w:szCs w:val="22"/>
        </w:rPr>
        <w:t>变更类型：新增</w:t>
      </w:r>
    </w:p>
    <w:p w14:paraId="034AAFBA">
      <w:pPr>
        <w:spacing w:after="120"/>
      </w:pPr>
      <w:r>
        <w:rPr>
          <w:rFonts w:ascii="Arial" w:hAnsi="Arial" w:eastAsia="微软雅黑"/>
          <w:sz w:val="22"/>
          <w:szCs w:val="22"/>
        </w:rPr>
        <w:t>功能描述：在PC端订单详情页中，新增金额汇总显示区域。包含：采购总金额（所有菜品采购金额之和）、运费、退货金额（如有退货）、总金额（ 采购总金额+运费-退货金额）。金额在待下单、待收货、已收货及退货状态详情页中均需展示。</w:t>
      </w:r>
    </w:p>
    <w:p w14:paraId="4A37540A">
      <w:pPr>
        <w:spacing w:after="120"/>
      </w:pPr>
      <w:r>
        <w:rPr>
          <w:rFonts w:ascii="Arial" w:hAnsi="Arial" w:eastAsia="微软雅黑"/>
          <w:sz w:val="22"/>
          <w:szCs w:val="22"/>
        </w:rPr>
        <w:t>交互规则：金额汇总区域位于采购明细表格下方，实时反映当前数据。退货后总金额自动减去退货金额。</w:t>
      </w:r>
    </w:p>
    <w:p w14:paraId="3779A99D">
      <w:pPr>
        <w:spacing w:after="120"/>
      </w:pPr>
      <w:r>
        <w:rPr>
          <w:rFonts w:ascii="Arial" w:hAnsi="Arial" w:eastAsia="微软雅黑"/>
          <w:sz w:val="22"/>
          <w:szCs w:val="22"/>
        </w:rPr>
        <w:t>验收标准：① 各状态详情页正确显示金额汇总；② 采购总金额=∑(采购单价×采购数量)；③ 总金额=(采购总金额+运费-退货金额)；④ 退货状态下正确显示退货金额</w:t>
      </w:r>
    </w:p>
    <w:p w14:paraId="1FFC23A1">
      <w:pPr>
        <w:spacing w:after="120"/>
      </w:pPr>
      <w:r>
        <w:rPr>
          <w:rFonts w:ascii="Arial" w:hAnsi="Arial" w:eastAsia="微软雅黑"/>
          <w:color w:val="C00000"/>
          <w:sz w:val="22"/>
          <w:szCs w:val="22"/>
        </w:rPr>
        <w:t>【开发重点】金额显示格式保留两位小数</w:t>
      </w:r>
    </w:p>
    <w:p w14:paraId="77DC441A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  <w:r>
        <w:rPr>
          <w:rFonts w:ascii="Arial" w:hAnsi="Arial" w:eastAsia="微软雅黑"/>
          <w:color w:val="0070C0"/>
          <w:sz w:val="22"/>
          <w:szCs w:val="22"/>
        </w:rPr>
        <w:t>【测试重点】各状态下金额计算准确性；退货后总金额是否自动更新；运费为0时总金额计算</w:t>
      </w:r>
    </w:p>
    <w:p w14:paraId="7B55F764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  <w:r>
        <w:drawing>
          <wp:inline distT="0" distB="0" distL="114300" distR="114300">
            <wp:extent cx="6017895" cy="3074670"/>
            <wp:effectExtent l="0" t="0" r="1905" b="1143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7895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4BACB">
      <w:pPr>
        <w:spacing w:after="120"/>
      </w:pPr>
    </w:p>
    <w:p w14:paraId="7C50877B">
      <w:pPr>
        <w:pStyle w:val="4"/>
      </w:pPr>
      <w:r>
        <w:rPr>
          <w:rFonts w:ascii="Arial" w:hAnsi="Arial" w:eastAsia="微软雅黑"/>
        </w:rPr>
        <w:t>PC-04-2 退货信息展示</w:t>
      </w:r>
    </w:p>
    <w:p w14:paraId="1FCEDF8F">
      <w:pPr>
        <w:spacing w:after="120"/>
      </w:pPr>
      <w:r>
        <w:rPr>
          <w:rFonts w:ascii="Arial" w:hAnsi="Arial" w:eastAsia="微软雅黑"/>
          <w:b/>
          <w:bCs/>
          <w:sz w:val="22"/>
          <w:szCs w:val="22"/>
        </w:rPr>
        <w:t>变更类型：新增</w:t>
      </w:r>
    </w:p>
    <w:p w14:paraId="6907EE6B">
      <w:pPr>
        <w:spacing w:after="120"/>
      </w:pPr>
      <w:r>
        <w:rPr>
          <w:rFonts w:ascii="Arial" w:hAnsi="Arial" w:eastAsia="微软雅黑"/>
          <w:sz w:val="22"/>
          <w:szCs w:val="22"/>
        </w:rPr>
        <w:t>功能描述：在退货状态（全部退货/部分退货）的详情页中，新增退货信息展示模块。包含：退货类型（整单退货/部分菜品退货）、退货原因、退货备注、退货操作人、退货时间。采购明细表格中增加退货数量和退货金额列。</w:t>
      </w:r>
    </w:p>
    <w:p w14:paraId="25DD71D3">
      <w:pPr>
        <w:spacing w:after="120"/>
      </w:pPr>
      <w:r>
        <w:rPr>
          <w:rFonts w:ascii="Arial" w:hAnsi="Arial" w:eastAsia="微软雅黑"/>
          <w:sz w:val="22"/>
          <w:szCs w:val="22"/>
        </w:rPr>
        <w:t>交互规则：退货状态详情页的采购明细区域默认展开，表格含退货数量和退货金额两列。退货信息展示在采购明细上方。</w:t>
      </w:r>
    </w:p>
    <w:p w14:paraId="51223583">
      <w:pPr>
        <w:spacing w:after="120"/>
      </w:pPr>
      <w:r>
        <w:rPr>
          <w:rFonts w:ascii="Arial" w:hAnsi="Arial" w:eastAsia="微软雅黑"/>
          <w:sz w:val="22"/>
          <w:szCs w:val="22"/>
        </w:rPr>
        <w:t>验收标准：① 退货状态详情页正确展示退货信息；② 采购明细表含退货数量和退货金额列；③ 采购明细区域默认展开；④ 退货信息字段完整（类型/原因/备注/操作人/时间）</w:t>
      </w:r>
    </w:p>
    <w:p w14:paraId="28E9F753">
      <w:pPr>
        <w:spacing w:after="120"/>
      </w:pPr>
      <w:r>
        <w:rPr>
          <w:rFonts w:ascii="Arial" w:hAnsi="Arial" w:eastAsia="微软雅黑"/>
          <w:color w:val="C00000"/>
          <w:sz w:val="22"/>
          <w:szCs w:val="22"/>
        </w:rPr>
        <w:t>【开发重点】退货状态详情页与正常详情页的区块展示规则不同（采购明细默认展开）；退货数量和退货金额列仅在退货状态下显示</w:t>
      </w:r>
    </w:p>
    <w:p w14:paraId="29A96622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  <w:r>
        <w:rPr>
          <w:rFonts w:ascii="Arial" w:hAnsi="Arial" w:eastAsia="微软雅黑"/>
          <w:color w:val="0070C0"/>
          <w:sz w:val="22"/>
          <w:szCs w:val="22"/>
        </w:rPr>
        <w:t>【测试重点】全部退货和部分退货详情页展示正确性；退货数量与退货金额列数据准确性</w:t>
      </w:r>
    </w:p>
    <w:p w14:paraId="1DFDAB7B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  <w:r>
        <w:drawing>
          <wp:inline distT="0" distB="0" distL="114300" distR="114300">
            <wp:extent cx="6024880" cy="3275330"/>
            <wp:effectExtent l="0" t="0" r="7620" b="127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1BF4C">
      <w:pPr>
        <w:spacing w:after="120"/>
      </w:pPr>
    </w:p>
    <w:p w14:paraId="62F53695">
      <w:pPr>
        <w:pStyle w:val="3"/>
      </w:pPr>
      <w:r>
        <w:rPr>
          <w:rFonts w:ascii="Arial" w:hAnsi="Arial" w:eastAsia="微软雅黑"/>
        </w:rPr>
        <w:t>PC-05. 操作日志（PC端+App端互通）</w:t>
      </w:r>
    </w:p>
    <w:p w14:paraId="01D82B69">
      <w:pPr>
        <w:pStyle w:val="4"/>
      </w:pPr>
      <w:r>
        <w:rPr>
          <w:rFonts w:ascii="Arial" w:hAnsi="Arial" w:eastAsia="微软雅黑"/>
        </w:rPr>
        <w:t>PC-05 操作日志</w:t>
      </w:r>
    </w:p>
    <w:p w14:paraId="2D6E74EF">
      <w:pPr>
        <w:spacing w:after="120"/>
      </w:pPr>
      <w:r>
        <w:rPr>
          <w:rFonts w:ascii="Arial" w:hAnsi="Arial" w:eastAsia="微软雅黑"/>
          <w:b/>
          <w:bCs/>
          <w:sz w:val="22"/>
          <w:szCs w:val="22"/>
        </w:rPr>
        <w:t>变更类型：新增</w:t>
      </w:r>
    </w:p>
    <w:p w14:paraId="16A72012">
      <w:pPr>
        <w:spacing w:after="120"/>
        <w:rPr>
          <w:rFonts w:ascii="Arial" w:hAnsi="Arial" w:eastAsia="微软雅黑"/>
          <w:sz w:val="22"/>
          <w:szCs w:val="22"/>
        </w:rPr>
      </w:pPr>
      <w:r>
        <w:rPr>
          <w:rFonts w:ascii="Arial" w:hAnsi="Arial" w:eastAsia="微软雅黑"/>
          <w:sz w:val="22"/>
          <w:szCs w:val="22"/>
        </w:rPr>
        <w:t>功能描述：在PC端订单详情页底部新增"操作日志"模块，展示该订单从"提交提需"开始的所有操作记录。PC端和App端实现操作日志互通。</w:t>
      </w:r>
    </w:p>
    <w:p w14:paraId="678F2827">
      <w:pPr>
        <w:spacing w:after="120"/>
      </w:pPr>
      <w:r>
        <w:rPr>
          <w:rFonts w:ascii="Arial" w:hAnsi="Arial" w:eastAsia="微软雅黑"/>
          <w:sz w:val="22"/>
          <w:szCs w:val="22"/>
        </w:rPr>
        <w:t>交互规则：日志以时间线形式展示，每条日志包含：头像（用户名首字）、用户名、操作描述、操作时间、操作结果标签（通过/驳回/撤回/退货）。首条日志固定为"提交提需"（使用订单创建人和创建时间）。操作日志在每次关键操作（审批/驳回/撤回/下单/收货/退货）时自动追加。</w:t>
      </w:r>
    </w:p>
    <w:p w14:paraId="30A01D49">
      <w:pPr>
        <w:spacing w:after="120"/>
      </w:pPr>
      <w:r>
        <w:rPr>
          <w:rFonts w:ascii="Arial" w:hAnsi="Arial" w:eastAsia="微软雅黑"/>
          <w:sz w:val="22"/>
          <w:szCs w:val="22"/>
        </w:rPr>
        <w:t>验收标准：① 详情页底部正确展示操作日志；② 首条日志为"提交提需"；③ PC端和App端操作日志互通；④ 每次关键操作后日志自动追加；⑤ 日志按时间正序排列</w:t>
      </w:r>
    </w:p>
    <w:p w14:paraId="19129A10">
      <w:pPr>
        <w:spacing w:after="120"/>
        <w:rPr>
          <w:rFonts w:ascii="Arial" w:hAnsi="Arial" w:eastAsia="微软雅黑"/>
          <w:color w:val="C00000"/>
          <w:sz w:val="22"/>
          <w:szCs w:val="22"/>
        </w:rPr>
      </w:pPr>
      <w:r>
        <w:rPr>
          <w:rFonts w:ascii="Arial" w:hAnsi="Arial" w:eastAsia="微软雅黑"/>
          <w:color w:val="C00000"/>
          <w:sz w:val="22"/>
          <w:szCs w:val="22"/>
        </w:rPr>
        <w:t>【开发重点】以订单号为子键存储日志数组；渲染时需合并共享日志和本地日志并去重</w:t>
      </w:r>
    </w:p>
    <w:p w14:paraId="541DB932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  <w:r>
        <w:rPr>
          <w:rFonts w:ascii="Arial" w:hAnsi="Arial" w:eastAsia="微软雅黑"/>
          <w:color w:val="0070C0"/>
          <w:sz w:val="22"/>
          <w:szCs w:val="22"/>
        </w:rPr>
        <w:t>【测试重点】PC端操作后App端能否看到对应日志；App端操作后PC端日志同步；日志去重逻辑；初始日志生成逻辑</w:t>
      </w:r>
    </w:p>
    <w:p w14:paraId="4405122C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  <w:r>
        <w:drawing>
          <wp:inline distT="0" distB="0" distL="114300" distR="114300">
            <wp:extent cx="6026785" cy="3820795"/>
            <wp:effectExtent l="0" t="0" r="5715" b="190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6785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B2E2B">
      <w:pPr>
        <w:spacing w:after="120"/>
      </w:pPr>
    </w:p>
    <w:p w14:paraId="3C99172A">
      <w:r>
        <w:br w:type="page"/>
      </w:r>
    </w:p>
    <w:p w14:paraId="3B7AA461">
      <w:pPr>
        <w:pStyle w:val="3"/>
      </w:pPr>
      <w:r>
        <w:rPr>
          <w:rFonts w:ascii="Arial" w:hAnsi="Arial" w:eastAsia="微软雅黑"/>
        </w:rPr>
        <w:t>PC-06. 操作按钮权限控制</w:t>
      </w:r>
    </w:p>
    <w:p w14:paraId="79992FB9">
      <w:pPr>
        <w:pStyle w:val="4"/>
      </w:pPr>
      <w:r>
        <w:rPr>
          <w:rFonts w:ascii="Arial" w:hAnsi="Arial" w:eastAsia="微软雅黑"/>
        </w:rPr>
        <w:t>PC-06 操作按钮权限控制</w:t>
      </w:r>
    </w:p>
    <w:p w14:paraId="1622CC30">
      <w:pPr>
        <w:spacing w:after="120"/>
      </w:pPr>
      <w:r>
        <w:rPr>
          <w:rFonts w:ascii="Arial" w:hAnsi="Arial" w:eastAsia="微软雅黑"/>
          <w:b/>
          <w:bCs/>
          <w:sz w:val="22"/>
          <w:szCs w:val="22"/>
        </w:rPr>
        <w:t>变更类型：新增</w:t>
      </w:r>
    </w:p>
    <w:p w14:paraId="4F03C97E">
      <w:pPr>
        <w:spacing w:after="120"/>
        <w:rPr>
          <w:rFonts w:ascii="Arial" w:hAnsi="Arial" w:eastAsia="微软雅黑"/>
          <w:sz w:val="22"/>
          <w:szCs w:val="22"/>
        </w:rPr>
      </w:pPr>
      <w:r>
        <w:rPr>
          <w:rFonts w:ascii="Arial" w:hAnsi="Arial" w:eastAsia="微软雅黑"/>
          <w:sz w:val="22"/>
          <w:szCs w:val="22"/>
        </w:rPr>
        <w:t>功能描述：对PC端所有操作按钮（撤回、退货、驳回、下单）进行权限控制。根据当前登录用户的角色，控制各操作按钮的可见性和可点击状态。</w:t>
      </w:r>
    </w:p>
    <w:p w14:paraId="32C07758">
      <w:pPr>
        <w:spacing w:after="120"/>
      </w:pPr>
      <w:r>
        <w:rPr>
          <w:rFonts w:ascii="Arial" w:hAnsi="Arial" w:eastAsia="微软雅黑"/>
          <w:sz w:val="22"/>
          <w:szCs w:val="22"/>
        </w:rPr>
        <w:t>交互规则：权限判断在渲染操作按钮时进行：① 检查用户角色；② 检查订单归属组织；③ 根据权限矩阵决定按钮的显示/隐藏。无权限的按钮</w:t>
      </w:r>
      <w:r>
        <w:rPr>
          <w:rFonts w:hint="eastAsia"/>
          <w:sz w:val="22"/>
          <w:szCs w:val="22"/>
          <w:lang w:val="en-US" w:eastAsia="zh-CN"/>
        </w:rPr>
        <w:t>隐藏不显示</w:t>
      </w:r>
      <w:r>
        <w:rPr>
          <w:rFonts w:ascii="Arial" w:hAnsi="Arial" w:eastAsia="微软雅黑"/>
          <w:sz w:val="22"/>
          <w:szCs w:val="22"/>
        </w:rPr>
        <w:t>。</w:t>
      </w:r>
    </w:p>
    <w:p w14:paraId="32D719E4">
      <w:pPr>
        <w:spacing w:after="120"/>
      </w:pPr>
      <w:r>
        <w:rPr>
          <w:rFonts w:ascii="Arial" w:hAnsi="Arial" w:eastAsia="微软雅黑"/>
          <w:sz w:val="22"/>
          <w:szCs w:val="22"/>
        </w:rPr>
        <w:t xml:space="preserve">验收标准：① </w:t>
      </w:r>
      <w:r>
        <w:rPr>
          <w:rFonts w:hint="eastAsia"/>
          <w:sz w:val="22"/>
          <w:szCs w:val="22"/>
          <w:lang w:val="en-US" w:eastAsia="zh-CN"/>
        </w:rPr>
        <w:t>有权限按钮显示，</w:t>
      </w:r>
      <w:r>
        <w:rPr>
          <w:rFonts w:ascii="Arial" w:hAnsi="Arial" w:eastAsia="微软雅黑"/>
          <w:sz w:val="22"/>
          <w:szCs w:val="22"/>
        </w:rPr>
        <w:t>无权限按钮</w:t>
      </w:r>
      <w:r>
        <w:rPr>
          <w:rFonts w:hint="eastAsia"/>
          <w:sz w:val="22"/>
          <w:szCs w:val="22"/>
          <w:lang w:val="en-US" w:eastAsia="zh-CN"/>
        </w:rPr>
        <w:t>隐藏不显示</w:t>
      </w:r>
      <w:r>
        <w:rPr>
          <w:rFonts w:ascii="Arial" w:hAnsi="Arial" w:eastAsia="微软雅黑"/>
          <w:sz w:val="22"/>
          <w:szCs w:val="22"/>
        </w:rPr>
        <w:t>；④ 权限控制不影响数据层面的校验</w:t>
      </w:r>
    </w:p>
    <w:p w14:paraId="19093C39">
      <w:pPr>
        <w:spacing w:after="120"/>
        <w:rPr>
          <w:rFonts w:ascii="Arial" w:hAnsi="Arial" w:eastAsia="微软雅黑"/>
          <w:color w:val="C00000"/>
          <w:sz w:val="22"/>
          <w:szCs w:val="22"/>
        </w:rPr>
      </w:pPr>
      <w:r>
        <w:rPr>
          <w:rFonts w:ascii="Arial" w:hAnsi="Arial" w:eastAsia="微软雅黑"/>
          <w:color w:val="C00000"/>
          <w:sz w:val="22"/>
          <w:szCs w:val="22"/>
        </w:rPr>
        <w:t>【开发重点】权限判断</w:t>
      </w:r>
    </w:p>
    <w:p w14:paraId="79053898">
      <w:pPr>
        <w:spacing w:after="120"/>
      </w:pPr>
      <w:r>
        <w:rPr>
          <w:rFonts w:ascii="Arial" w:hAnsi="Arial" w:eastAsia="微软雅黑"/>
          <w:color w:val="0070C0"/>
          <w:sz w:val="22"/>
          <w:szCs w:val="22"/>
        </w:rPr>
        <w:t>【测试重点】各角色登录后操作按钮的可见性；切换角色后按钮状态变化；跨组织订单的权限隔离</w:t>
      </w:r>
    </w:p>
    <w:p w14:paraId="1BE6FDB7">
      <w:pPr>
        <w:spacing w:after="120"/>
      </w:pPr>
    </w:p>
    <w:p w14:paraId="00E79AD3">
      <w:pPr>
        <w:pStyle w:val="3"/>
      </w:pPr>
      <w:r>
        <w:rPr>
          <w:rFonts w:ascii="Arial" w:hAnsi="Arial" w:eastAsia="微软雅黑"/>
        </w:rPr>
        <w:t>PC-07. 筛选状态扩展</w:t>
      </w:r>
    </w:p>
    <w:p w14:paraId="1CBE5E96">
      <w:pPr>
        <w:pStyle w:val="4"/>
      </w:pPr>
      <w:r>
        <w:rPr>
          <w:rFonts w:ascii="Arial" w:hAnsi="Arial" w:eastAsia="微软雅黑"/>
        </w:rPr>
        <w:t>PC-07 筛选状态扩展</w:t>
      </w:r>
    </w:p>
    <w:p w14:paraId="66904326">
      <w:pPr>
        <w:spacing w:after="120"/>
      </w:pPr>
      <w:r>
        <w:rPr>
          <w:rFonts w:ascii="Arial" w:hAnsi="Arial" w:eastAsia="微软雅黑"/>
          <w:b/>
          <w:bCs/>
          <w:sz w:val="22"/>
          <w:szCs w:val="22"/>
        </w:rPr>
        <w:t>变更类型：新增</w:t>
      </w:r>
    </w:p>
    <w:p w14:paraId="5F06D4FC">
      <w:pPr>
        <w:spacing w:after="120"/>
      </w:pPr>
      <w:r>
        <w:rPr>
          <w:rFonts w:ascii="Arial" w:hAnsi="Arial" w:eastAsia="微软雅黑"/>
          <w:sz w:val="22"/>
          <w:szCs w:val="22"/>
        </w:rPr>
        <w:t>功能描述：在PC端列表页的状态筛选下拉框中，新增"全部退货"和"部分退货"两个选项。筛选逻辑使用精确匹配，选择后仅显示对应状态的订单。筛选条件与原有的9维度筛选（提需单号/组织/日期/状态/平台/提交人/创建人/创建时间/提交时间）组合使用。</w:t>
      </w:r>
    </w:p>
    <w:p w14:paraId="423AD98B">
      <w:pPr>
        <w:spacing w:after="120"/>
      </w:pPr>
      <w:r>
        <w:rPr>
          <w:rFonts w:ascii="Arial" w:hAnsi="Arial" w:eastAsia="微软雅黑"/>
          <w:sz w:val="22"/>
          <w:szCs w:val="22"/>
        </w:rPr>
        <w:t>交互规则：用户在状态下拉框选择"全部退货"或"部分退货" → 点击"查询"按钮 → 根据字段精确匹配 → 列表仅显示对应状态的订单。点击"重置"清空所有筛选条件。</w:t>
      </w:r>
    </w:p>
    <w:p w14:paraId="0D721CB4">
      <w:pPr>
        <w:spacing w:after="120"/>
        <w:rPr>
          <w:rFonts w:ascii="Arial" w:hAnsi="Arial" w:eastAsia="微软雅黑"/>
          <w:sz w:val="22"/>
          <w:szCs w:val="22"/>
        </w:rPr>
      </w:pPr>
      <w:r>
        <w:rPr>
          <w:rFonts w:ascii="Arial" w:hAnsi="Arial" w:eastAsia="微软雅黑"/>
          <w:sz w:val="22"/>
          <w:szCs w:val="22"/>
        </w:rPr>
        <w:t>验收标准：① 状态下拉框包含全部状态选项（含全部退货和部分退货）；② 选择后正确筛选对应状态订单；③ 与其他筛选条件组合使用正常；</w:t>
      </w:r>
    </w:p>
    <w:p w14:paraId="38577527">
      <w:pPr>
        <w:spacing w:after="120"/>
        <w:rPr>
          <w:rFonts w:ascii="Arial" w:hAnsi="Arial" w:eastAsia="微软雅黑"/>
          <w:color w:val="C00000"/>
          <w:sz w:val="22"/>
          <w:szCs w:val="22"/>
        </w:rPr>
      </w:pPr>
      <w:r>
        <w:rPr>
          <w:rFonts w:ascii="Arial" w:hAnsi="Arial" w:eastAsia="微软雅黑"/>
          <w:color w:val="C00000"/>
          <w:sz w:val="22"/>
          <w:szCs w:val="22"/>
        </w:rPr>
        <w:t>【开发重点】下拉框</w:t>
      </w:r>
      <w:r>
        <w:rPr>
          <w:rFonts w:hint="eastAsia"/>
          <w:color w:val="C00000"/>
          <w:sz w:val="22"/>
          <w:szCs w:val="22"/>
          <w:lang w:val="en-US" w:eastAsia="zh-CN"/>
        </w:rPr>
        <w:t>筛选与显示</w:t>
      </w:r>
      <w:r>
        <w:rPr>
          <w:rFonts w:ascii="Arial" w:hAnsi="Arial" w:eastAsia="微软雅黑"/>
          <w:color w:val="C00000"/>
          <w:sz w:val="22"/>
          <w:szCs w:val="22"/>
        </w:rPr>
        <w:t>精确匹配</w:t>
      </w:r>
    </w:p>
    <w:p w14:paraId="43F0F1B3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  <w:r>
        <w:rPr>
          <w:rFonts w:ascii="Arial" w:hAnsi="Arial" w:eastAsia="微软雅黑"/>
          <w:color w:val="0070C0"/>
          <w:sz w:val="22"/>
          <w:szCs w:val="22"/>
        </w:rPr>
        <w:t>【测试重点】单独筛选全部退货/部分退货；与其他筛选条件组合筛选；筛选后分页数据正确性</w:t>
      </w:r>
    </w:p>
    <w:p w14:paraId="7B0F5182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  <w:r>
        <w:drawing>
          <wp:inline distT="0" distB="0" distL="114300" distR="114300">
            <wp:extent cx="6016625" cy="2917190"/>
            <wp:effectExtent l="0" t="0" r="3175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9AD0D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</w:p>
    <w:p w14:paraId="1B133642">
      <w:pPr>
        <w:pStyle w:val="3"/>
        <w:rPr>
          <w:rFonts w:hint="eastAsia" w:ascii="Arial" w:hAnsi="Arial"/>
          <w:lang w:val="en-US" w:eastAsia="zh-CN"/>
        </w:rPr>
      </w:pPr>
      <w:r>
        <w:rPr>
          <w:rFonts w:ascii="Arial" w:hAnsi="Arial" w:eastAsia="微软雅黑"/>
        </w:rPr>
        <w:t>PC-0</w:t>
      </w:r>
      <w:r>
        <w:rPr>
          <w:rFonts w:hint="eastAsia" w:ascii="Arial" w:hAnsi="Arial"/>
          <w:lang w:val="en-US" w:eastAsia="zh-CN"/>
        </w:rPr>
        <w:t>8</w:t>
      </w:r>
      <w:r>
        <w:rPr>
          <w:rFonts w:ascii="Arial" w:hAnsi="Arial" w:eastAsia="微软雅黑"/>
        </w:rPr>
        <w:t xml:space="preserve">. </w:t>
      </w:r>
      <w:r>
        <w:rPr>
          <w:rFonts w:hint="eastAsia" w:ascii="Arial" w:hAnsi="Arial"/>
          <w:lang w:val="en-US" w:eastAsia="zh-CN"/>
        </w:rPr>
        <w:t>导出功能</w:t>
      </w:r>
    </w:p>
    <w:p w14:paraId="69D10480">
      <w:pPr>
        <w:pStyle w:val="4"/>
        <w:rPr>
          <w:rFonts w:hint="default" w:eastAsia="微软雅黑"/>
          <w:lang w:val="en-US" w:eastAsia="zh-CN"/>
        </w:rPr>
      </w:pPr>
      <w:r>
        <w:rPr>
          <w:rFonts w:ascii="Arial" w:hAnsi="Arial" w:eastAsia="微软雅黑"/>
        </w:rPr>
        <w:t>PC-0</w:t>
      </w:r>
      <w:r>
        <w:rPr>
          <w:rFonts w:hint="eastAsia" w:ascii="Arial" w:hAnsi="Arial"/>
          <w:lang w:val="en-US" w:eastAsia="zh-CN"/>
        </w:rPr>
        <w:t>8</w:t>
      </w:r>
      <w:r>
        <w:rPr>
          <w:rFonts w:ascii="Arial" w:hAnsi="Arial" w:eastAsia="微软雅黑"/>
        </w:rPr>
        <w:t xml:space="preserve"> </w:t>
      </w:r>
      <w:r>
        <w:rPr>
          <w:rFonts w:hint="eastAsia" w:ascii="Arial" w:hAnsi="Arial"/>
          <w:lang w:val="en-US" w:eastAsia="zh-CN"/>
        </w:rPr>
        <w:t>分页导出</w:t>
      </w:r>
    </w:p>
    <w:p w14:paraId="5AA1EF03">
      <w:pPr>
        <w:spacing w:after="120"/>
        <w:rPr>
          <w:rFonts w:ascii="Arial" w:hAnsi="Arial" w:eastAsia="微软雅黑"/>
          <w:b/>
          <w:bCs/>
          <w:sz w:val="22"/>
          <w:szCs w:val="22"/>
        </w:rPr>
      </w:pPr>
      <w:r>
        <w:rPr>
          <w:rFonts w:ascii="Arial" w:hAnsi="Arial" w:eastAsia="微软雅黑"/>
          <w:b/>
          <w:bCs/>
          <w:sz w:val="22"/>
          <w:szCs w:val="22"/>
        </w:rPr>
        <w:t>变更类型：新增</w:t>
      </w:r>
    </w:p>
    <w:p w14:paraId="09058573">
      <w:pPr>
        <w:rPr>
          <w:rFonts w:hint="default" w:ascii="Arial" w:hAnsi="Arial"/>
          <w:sz w:val="22"/>
          <w:szCs w:val="22"/>
          <w:lang w:val="en-US" w:eastAsia="zh-CN"/>
        </w:rPr>
      </w:pPr>
      <w:r>
        <w:rPr>
          <w:rFonts w:ascii="Arial" w:hAnsi="Arial" w:eastAsia="微软雅黑"/>
          <w:sz w:val="22"/>
          <w:szCs w:val="22"/>
        </w:rPr>
        <w:t>功能描述：在</w:t>
      </w:r>
      <w:r>
        <w:rPr>
          <w:rFonts w:hint="eastAsia" w:ascii="Arial" w:hAnsi="Arial"/>
          <w:sz w:val="22"/>
          <w:szCs w:val="22"/>
          <w:lang w:val="en-US" w:eastAsia="zh-CN"/>
        </w:rPr>
        <w:t>PC端导出模块，导出的excel采购收货明细表，加上退货数量、退货金额的字段展示。</w:t>
      </w:r>
    </w:p>
    <w:p w14:paraId="77EF7A19">
      <w:pPr>
        <w:rPr>
          <w:rFonts w:hint="default" w:ascii="Arial" w:hAnsi="Arial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6012180" cy="3137535"/>
            <wp:effectExtent l="0" t="0" r="7620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1FF3E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</w:p>
    <w:p w14:paraId="5441E1D4"/>
    <w:p w14:paraId="102364A7">
      <w:pPr>
        <w:pStyle w:val="2"/>
      </w:pPr>
      <w:r>
        <w:rPr>
          <w:rFonts w:hint="eastAsia"/>
          <w:lang w:val="en-US" w:eastAsia="zh-CN"/>
        </w:rPr>
        <w:t>五</w:t>
      </w:r>
      <w:r>
        <w:rPr>
          <w:rFonts w:ascii="Arial" w:hAnsi="Arial" w:eastAsia="微软雅黑"/>
        </w:rPr>
        <w:t>、App端变更详情</w:t>
      </w:r>
    </w:p>
    <w:p w14:paraId="005F05D4">
      <w:pPr>
        <w:pStyle w:val="3"/>
      </w:pPr>
      <w:r>
        <w:rPr>
          <w:rFonts w:ascii="Arial" w:hAnsi="Arial" w:eastAsia="微软雅黑"/>
        </w:rPr>
        <w:t>APP-01. 订单状态操作按钮补齐</w:t>
      </w:r>
    </w:p>
    <w:p w14:paraId="5B399897">
      <w:pPr>
        <w:pStyle w:val="4"/>
      </w:pPr>
      <w:r>
        <w:rPr>
          <w:rFonts w:ascii="Arial" w:hAnsi="Arial" w:eastAsia="微软雅黑"/>
        </w:rPr>
        <w:t>APP-01-1 待下单编辑界面 → 撤回按钮</w:t>
      </w:r>
    </w:p>
    <w:p w14:paraId="4BAD0226">
      <w:pPr>
        <w:spacing w:after="120"/>
      </w:pPr>
      <w:r>
        <w:rPr>
          <w:rFonts w:ascii="Arial" w:hAnsi="Arial" w:eastAsia="微软雅黑"/>
          <w:b/>
          <w:bCs/>
          <w:sz w:val="22"/>
          <w:szCs w:val="22"/>
        </w:rPr>
        <w:t>变更类型：新增</w:t>
      </w:r>
    </w:p>
    <w:p w14:paraId="19BF2C0B">
      <w:pPr>
        <w:spacing w:after="120"/>
      </w:pPr>
      <w:r>
        <w:rPr>
          <w:rFonts w:ascii="Arial" w:hAnsi="Arial" w:eastAsia="微软雅黑"/>
          <w:sz w:val="22"/>
          <w:szCs w:val="22"/>
        </w:rPr>
        <w:t>功能描述：在App端订单状态为"待下单(2)"的编辑界面中，新增"撤回"按钮。点击后弹出撤回弹窗，填写撤回原因后确认，订单状态回退至"待确认(0)"，清空下单信息。</w:t>
      </w:r>
    </w:p>
    <w:p w14:paraId="25CD38CF">
      <w:pPr>
        <w:spacing w:after="120"/>
      </w:pPr>
      <w:r>
        <w:rPr>
          <w:rFonts w:ascii="Arial" w:hAnsi="Arial" w:eastAsia="微软雅黑"/>
          <w:sz w:val="22"/>
          <w:szCs w:val="22"/>
        </w:rPr>
        <w:t>交互规则：底部操作栏新增"撤回"按钮 → 点击弹出撤回弹窗 → 填写撤回原因 → 确认 → 状态变为待确认 → 清空下单信息 → 返回列表页</w:t>
      </w:r>
    </w:p>
    <w:p w14:paraId="72350740">
      <w:pPr>
        <w:spacing w:after="120"/>
      </w:pPr>
      <w:r>
        <w:rPr>
          <w:rFonts w:ascii="Arial" w:hAnsi="Arial" w:eastAsia="微软雅黑"/>
          <w:sz w:val="22"/>
          <w:szCs w:val="22"/>
        </w:rPr>
        <w:t>验收标准：① 待下单编辑界面底部栏显示撤回按钮；② 撤回原因必填；③ 撤回后状态正确变更为待确认；④ 下单信息全部清空</w:t>
      </w:r>
    </w:p>
    <w:p w14:paraId="627C10A3">
      <w:pPr>
        <w:spacing w:after="120"/>
      </w:pPr>
      <w:r>
        <w:rPr>
          <w:rFonts w:ascii="Arial" w:hAnsi="Arial" w:eastAsia="微软雅黑"/>
          <w:color w:val="C00000"/>
          <w:sz w:val="22"/>
          <w:szCs w:val="22"/>
        </w:rPr>
        <w:t>【开发重点】撤回按钮添加在底部操作栏，与现有"确认下单"按钮并列；撤回逻辑与PC端保持一致</w:t>
      </w:r>
    </w:p>
    <w:p w14:paraId="3717EF06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  <w:r>
        <w:rPr>
          <w:rFonts w:ascii="Arial" w:hAnsi="Arial" w:eastAsia="微软雅黑"/>
          <w:color w:val="0070C0"/>
          <w:sz w:val="22"/>
          <w:szCs w:val="22"/>
        </w:rPr>
        <w:t>【测试重点】撤回后重新进入编辑界面确认下单信息已清空；操作日志正确记录</w:t>
      </w:r>
    </w:p>
    <w:p w14:paraId="5BA0D3C6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  <w:r>
        <w:drawing>
          <wp:inline distT="0" distB="0" distL="114300" distR="114300">
            <wp:extent cx="1438275" cy="2981960"/>
            <wp:effectExtent l="0" t="0" r="9525" b="254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763A2">
      <w:pPr>
        <w:spacing w:after="120"/>
      </w:pPr>
    </w:p>
    <w:p w14:paraId="7749DD11">
      <w:pPr>
        <w:pStyle w:val="4"/>
      </w:pPr>
      <w:r>
        <w:rPr>
          <w:rFonts w:ascii="Arial" w:hAnsi="Arial" w:eastAsia="微软雅黑"/>
        </w:rPr>
        <w:t>APP-01-2 待收货编辑界面 → 撤回+退货按钮</w:t>
      </w:r>
    </w:p>
    <w:p w14:paraId="58AF2108">
      <w:pPr>
        <w:spacing w:after="120"/>
      </w:pPr>
      <w:r>
        <w:rPr>
          <w:rFonts w:ascii="Arial" w:hAnsi="Arial" w:eastAsia="微软雅黑"/>
          <w:b/>
          <w:bCs/>
          <w:sz w:val="22"/>
          <w:szCs w:val="22"/>
        </w:rPr>
        <w:t>变更类型：新增</w:t>
      </w:r>
    </w:p>
    <w:p w14:paraId="360E3F97">
      <w:pPr>
        <w:spacing w:after="120"/>
      </w:pPr>
      <w:r>
        <w:rPr>
          <w:rFonts w:ascii="Arial" w:hAnsi="Arial" w:eastAsia="微软雅黑"/>
          <w:sz w:val="22"/>
          <w:szCs w:val="22"/>
        </w:rPr>
        <w:t>功能描述：在App端订单状态为"待收货(3)"的编辑界面中，新增"撤回"和"退货"两个按钮。撤回回退至待下单(2)，退货跳转退货弹窗。</w:t>
      </w:r>
    </w:p>
    <w:p w14:paraId="173C68AA">
      <w:pPr>
        <w:spacing w:after="120"/>
      </w:pPr>
      <w:r>
        <w:rPr>
          <w:rFonts w:ascii="Arial" w:hAnsi="Arial" w:eastAsia="微软雅黑"/>
          <w:sz w:val="22"/>
          <w:szCs w:val="22"/>
        </w:rPr>
        <w:t>交互规则：底部操作栏新增"撤回"和"退货"按钮 → 撤回：弹窗填写原因 → 状态变为待下单 → 清空下单信息 → 返回列表；退货：跳转退货弹窗 → 选择类型/原因 → 确认 → 状态变更 → 返回列表</w:t>
      </w:r>
    </w:p>
    <w:p w14:paraId="743240A9">
      <w:pPr>
        <w:spacing w:after="120"/>
      </w:pPr>
      <w:r>
        <w:rPr>
          <w:rFonts w:ascii="Arial" w:hAnsi="Arial" w:eastAsia="微软雅黑"/>
          <w:sz w:val="22"/>
          <w:szCs w:val="22"/>
        </w:rPr>
        <w:t>验收标准：① 待收货编辑界面底部栏同时显示撤回和退货按钮；② 撤回后状态变为待下单；③ 退货流程完整</w:t>
      </w:r>
    </w:p>
    <w:p w14:paraId="253C7C28">
      <w:pPr>
        <w:spacing w:after="120"/>
      </w:pPr>
      <w:r>
        <w:rPr>
          <w:rFonts w:ascii="Arial" w:hAnsi="Arial" w:eastAsia="微软雅黑"/>
          <w:color w:val="C00000"/>
          <w:sz w:val="22"/>
          <w:szCs w:val="22"/>
        </w:rPr>
        <w:t>【开发重点】撤回和退货按钮与"确认收货"按钮并列在底部栏，注意按钮间距和样式</w:t>
      </w:r>
    </w:p>
    <w:p w14:paraId="702A9E29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  <w:r>
        <w:rPr>
          <w:rFonts w:ascii="Arial" w:hAnsi="Arial" w:eastAsia="微软雅黑"/>
          <w:color w:val="0070C0"/>
          <w:sz w:val="22"/>
          <w:szCs w:val="22"/>
        </w:rPr>
        <w:t>【测试重点】撤回和退货按钮的显示顺序；两种操作互不干扰</w:t>
      </w:r>
    </w:p>
    <w:p w14:paraId="3F18AA45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  <w:r>
        <w:drawing>
          <wp:inline distT="0" distB="0" distL="114300" distR="114300">
            <wp:extent cx="1965960" cy="4171950"/>
            <wp:effectExtent l="0" t="0" r="2540" b="635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C1CB9">
      <w:pPr>
        <w:spacing w:after="120"/>
      </w:pPr>
    </w:p>
    <w:p w14:paraId="7B0D65DB">
      <w:pPr>
        <w:pStyle w:val="4"/>
      </w:pPr>
      <w:r>
        <w:rPr>
          <w:rFonts w:ascii="Arial" w:hAnsi="Arial" w:eastAsia="微软雅黑"/>
        </w:rPr>
        <w:t>APP-01-3 已收货界面 → 退货按钮</w:t>
      </w:r>
    </w:p>
    <w:p w14:paraId="3ED57077">
      <w:pPr>
        <w:spacing w:after="120"/>
      </w:pPr>
      <w:r>
        <w:rPr>
          <w:rFonts w:ascii="Arial" w:hAnsi="Arial" w:eastAsia="微软雅黑"/>
          <w:b/>
          <w:bCs/>
          <w:sz w:val="22"/>
          <w:szCs w:val="22"/>
        </w:rPr>
        <w:t>变更类型：新增</w:t>
      </w:r>
    </w:p>
    <w:p w14:paraId="706DAEDB">
      <w:pPr>
        <w:spacing w:after="120"/>
      </w:pPr>
      <w:r>
        <w:rPr>
          <w:rFonts w:ascii="Arial" w:hAnsi="Arial" w:eastAsia="微软雅黑"/>
          <w:sz w:val="22"/>
          <w:szCs w:val="22"/>
        </w:rPr>
        <w:t>功能描述：在App端订单状态为"已收货(4)"的详情界面中，新增"退货"按钮。点击触发退货弹窗。</w:t>
      </w:r>
    </w:p>
    <w:p w14:paraId="298CD15C">
      <w:pPr>
        <w:spacing w:after="120"/>
      </w:pPr>
      <w:r>
        <w:rPr>
          <w:rFonts w:ascii="Arial" w:hAnsi="Arial" w:eastAsia="微软雅黑"/>
          <w:sz w:val="22"/>
          <w:szCs w:val="22"/>
        </w:rPr>
        <w:t>交互规则：底部操作栏新增"退货"按钮 → 点击跳转退货弹窗 → 选择退货类型/原因 → 确认 → 状态变更 → 返回列表</w:t>
      </w:r>
    </w:p>
    <w:p w14:paraId="507CADA4">
      <w:pPr>
        <w:spacing w:after="120"/>
      </w:pPr>
      <w:r>
        <w:rPr>
          <w:rFonts w:ascii="Arial" w:hAnsi="Arial" w:eastAsia="微软雅黑"/>
          <w:sz w:val="22"/>
          <w:szCs w:val="22"/>
        </w:rPr>
        <w:t>验收标准：① 已收货界面底部栏显示退货按钮；② 退货流程与待收货退货一致</w:t>
      </w:r>
    </w:p>
    <w:p w14:paraId="6B5B9F9A">
      <w:pPr>
        <w:spacing w:after="120"/>
      </w:pPr>
      <w:r>
        <w:rPr>
          <w:rFonts w:ascii="Arial" w:hAnsi="Arial" w:eastAsia="微软雅黑"/>
          <w:color w:val="C00000"/>
          <w:sz w:val="22"/>
          <w:szCs w:val="22"/>
        </w:rPr>
        <w:t>【开发重点】已收货是终态，退货后变为另一个终态(5/6)，两个终态间跳转不受限</w:t>
      </w:r>
    </w:p>
    <w:p w14:paraId="2481A716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  <w:r>
        <w:rPr>
          <w:rFonts w:ascii="Arial" w:hAnsi="Arial" w:eastAsia="微软雅黑"/>
          <w:color w:val="0070C0"/>
          <w:sz w:val="22"/>
          <w:szCs w:val="22"/>
        </w:rPr>
        <w:t>【测试重点】已收货退货的完整流程；退货后详情页展示正确</w:t>
      </w:r>
    </w:p>
    <w:p w14:paraId="6B143D3B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  <w:r>
        <w:drawing>
          <wp:inline distT="0" distB="0" distL="114300" distR="114300">
            <wp:extent cx="1877060" cy="3891280"/>
            <wp:effectExtent l="0" t="0" r="2540" b="762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FC93A">
      <w:pPr>
        <w:spacing w:after="120"/>
      </w:pPr>
    </w:p>
    <w:p w14:paraId="21579BDA">
      <w:pPr>
        <w:pStyle w:val="3"/>
      </w:pPr>
      <w:r>
        <w:rPr>
          <w:rFonts w:ascii="Arial" w:hAnsi="Arial" w:eastAsia="微软雅黑"/>
        </w:rPr>
        <w:t>APP-02. 筛选Tab扩展</w:t>
      </w:r>
    </w:p>
    <w:p w14:paraId="146455D1">
      <w:pPr>
        <w:pStyle w:val="4"/>
      </w:pPr>
      <w:r>
        <w:rPr>
          <w:rFonts w:ascii="Arial" w:hAnsi="Arial" w:eastAsia="微软雅黑"/>
        </w:rPr>
        <w:t>APP-02 筛选Tab增加全部退货和部分退货</w:t>
      </w:r>
    </w:p>
    <w:p w14:paraId="7EF7C9F4">
      <w:pPr>
        <w:spacing w:after="120"/>
      </w:pPr>
      <w:r>
        <w:rPr>
          <w:rFonts w:ascii="Arial" w:hAnsi="Arial" w:eastAsia="微软雅黑"/>
          <w:b/>
          <w:bCs/>
          <w:sz w:val="22"/>
          <w:szCs w:val="22"/>
        </w:rPr>
        <w:t>变更类型：新增</w:t>
      </w:r>
    </w:p>
    <w:p w14:paraId="304430F4">
      <w:pPr>
        <w:spacing w:after="120"/>
      </w:pPr>
      <w:r>
        <w:rPr>
          <w:rFonts w:ascii="Arial" w:hAnsi="Arial" w:eastAsia="微软雅黑"/>
          <w:sz w:val="22"/>
          <w:szCs w:val="22"/>
        </w:rPr>
        <w:t>功能描述：在App端列表页的状态筛选Tab栏中，新增"全部退货"和"部分退货"两个Tab。Tab栏支持横向滚动，点击Tab时自动居中。选中Tab后列表仅显示对应状态的订单卡片。</w:t>
      </w:r>
    </w:p>
    <w:p w14:paraId="16520685">
      <w:pPr>
        <w:spacing w:after="120"/>
      </w:pPr>
      <w:r>
        <w:rPr>
          <w:rFonts w:ascii="Arial" w:hAnsi="Arial" w:eastAsia="微软雅黑"/>
          <w:sz w:val="22"/>
          <w:szCs w:val="22"/>
        </w:rPr>
        <w:t>交互规则：Tab栏从左到右：全部 → 待确认 → 待调整 → 待下单 → 待收货 → 已收货 → 全部退货 → 部分退货。点击Tab切换筛选，Tab栏自动滚动使选中项居中。</w:t>
      </w:r>
    </w:p>
    <w:p w14:paraId="16F84C72">
      <w:pPr>
        <w:spacing w:after="120"/>
      </w:pPr>
      <w:r>
        <w:rPr>
          <w:rFonts w:ascii="Arial" w:hAnsi="Arial" w:eastAsia="微软雅黑"/>
          <w:sz w:val="22"/>
          <w:szCs w:val="22"/>
        </w:rPr>
        <w:t>验收标准：① Tab栏包含全部8个Tab（含全部退货和部分退货）；② 点击Tab正确筛选；③ Tab栏支持横向滚动；④ 选中Tab自动居中</w:t>
      </w:r>
    </w:p>
    <w:p w14:paraId="027D8050">
      <w:pPr>
        <w:spacing w:after="120"/>
        <w:rPr>
          <w:rFonts w:hint="default" w:eastAsia="微软雅黑"/>
          <w:color w:val="C00000"/>
          <w:sz w:val="22"/>
          <w:szCs w:val="22"/>
          <w:lang w:val="en-US" w:eastAsia="zh-CN"/>
        </w:rPr>
      </w:pPr>
      <w:r>
        <w:rPr>
          <w:rFonts w:ascii="Arial" w:hAnsi="Arial" w:eastAsia="微软雅黑"/>
          <w:color w:val="C00000"/>
          <w:sz w:val="22"/>
          <w:szCs w:val="22"/>
        </w:rPr>
        <w:t>【开发重点】Tab栏可能超出屏幕宽度，需确保</w:t>
      </w:r>
      <w:r>
        <w:rPr>
          <w:rFonts w:hint="eastAsia"/>
          <w:color w:val="C00000"/>
          <w:sz w:val="22"/>
          <w:szCs w:val="22"/>
          <w:lang w:val="en-US" w:eastAsia="zh-CN"/>
        </w:rPr>
        <w:t>可切换移动。</w:t>
      </w:r>
    </w:p>
    <w:p w14:paraId="54C1EE06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  <w:r>
        <w:rPr>
          <w:rFonts w:ascii="Arial" w:hAnsi="Arial" w:eastAsia="微软雅黑"/>
          <w:color w:val="0070C0"/>
          <w:sz w:val="22"/>
          <w:szCs w:val="22"/>
        </w:rPr>
        <w:t>【测试重点】点击新增Tab筛选结果正确性；横向滚动和居中效果；Tab切换后列表刷新</w:t>
      </w:r>
    </w:p>
    <w:p w14:paraId="19195E4E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  <w:r>
        <w:drawing>
          <wp:inline distT="0" distB="0" distL="114300" distR="114300">
            <wp:extent cx="1855470" cy="2252980"/>
            <wp:effectExtent l="0" t="0" r="11430" b="762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95D64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</w:p>
    <w:p w14:paraId="06521023">
      <w:pPr>
        <w:pStyle w:val="3"/>
      </w:pPr>
      <w:r>
        <w:rPr>
          <w:rFonts w:ascii="Arial" w:hAnsi="Arial" w:eastAsia="微软雅黑"/>
        </w:rPr>
        <w:t>APP-0</w:t>
      </w:r>
      <w:r>
        <w:rPr>
          <w:rFonts w:hint="eastAsia"/>
          <w:lang w:val="en-US" w:eastAsia="zh-CN"/>
        </w:rPr>
        <w:t>3</w:t>
      </w:r>
      <w:r>
        <w:rPr>
          <w:rFonts w:ascii="Arial" w:hAnsi="Arial" w:eastAsia="微软雅黑"/>
        </w:rPr>
        <w:t xml:space="preserve">. </w:t>
      </w:r>
      <w:r>
        <w:rPr>
          <w:rFonts w:hint="eastAsia"/>
          <w:lang w:val="en-US" w:eastAsia="zh-CN"/>
        </w:rPr>
        <w:t>操作权限</w:t>
      </w:r>
      <w:r>
        <w:rPr>
          <w:rFonts w:ascii="Arial" w:hAnsi="Arial" w:eastAsia="微软雅黑"/>
        </w:rPr>
        <w:t>扩展</w:t>
      </w:r>
    </w:p>
    <w:p w14:paraId="2668D74F">
      <w:pPr>
        <w:pStyle w:val="4"/>
      </w:pPr>
      <w:r>
        <w:rPr>
          <w:rFonts w:hint="eastAsia"/>
          <w:lang w:val="en-US" w:eastAsia="zh-CN"/>
        </w:rPr>
        <w:t>APP</w:t>
      </w:r>
      <w:r>
        <w:rPr>
          <w:rFonts w:ascii="Arial" w:hAnsi="Arial" w:eastAsia="微软雅黑"/>
        </w:rPr>
        <w:t>-0</w:t>
      </w:r>
      <w:r>
        <w:rPr>
          <w:rFonts w:hint="eastAsia"/>
          <w:lang w:val="en-US" w:eastAsia="zh-CN"/>
        </w:rPr>
        <w:t>3</w:t>
      </w:r>
      <w:r>
        <w:rPr>
          <w:rFonts w:ascii="Arial" w:hAnsi="Arial" w:eastAsia="微软雅黑"/>
        </w:rPr>
        <w:t xml:space="preserve"> 操作按钮权限控制</w:t>
      </w:r>
    </w:p>
    <w:p w14:paraId="600387BD">
      <w:pPr>
        <w:spacing w:after="120"/>
      </w:pPr>
      <w:r>
        <w:rPr>
          <w:rFonts w:ascii="Arial" w:hAnsi="Arial" w:eastAsia="微软雅黑"/>
          <w:b/>
          <w:bCs/>
          <w:sz w:val="22"/>
          <w:szCs w:val="22"/>
        </w:rPr>
        <w:t>变更类型：新增</w:t>
      </w:r>
    </w:p>
    <w:p w14:paraId="07A41A87">
      <w:pPr>
        <w:spacing w:after="120"/>
        <w:rPr>
          <w:rFonts w:ascii="Arial" w:hAnsi="Arial" w:eastAsia="微软雅黑"/>
          <w:sz w:val="22"/>
          <w:szCs w:val="22"/>
        </w:rPr>
      </w:pPr>
      <w:r>
        <w:rPr>
          <w:rFonts w:ascii="Arial" w:hAnsi="Arial" w:eastAsia="微软雅黑"/>
          <w:sz w:val="22"/>
          <w:szCs w:val="22"/>
        </w:rPr>
        <w:t>功能描述：对</w:t>
      </w:r>
      <w:r>
        <w:rPr>
          <w:rFonts w:hint="eastAsia"/>
          <w:lang w:val="en-US" w:eastAsia="zh-CN"/>
        </w:rPr>
        <w:t>APP</w:t>
      </w:r>
      <w:r>
        <w:rPr>
          <w:rFonts w:ascii="Arial" w:hAnsi="Arial" w:eastAsia="微软雅黑"/>
          <w:sz w:val="22"/>
          <w:szCs w:val="22"/>
        </w:rPr>
        <w:t>端所有操作按钮（撤回、退货、驳回）进行权限控制。根据当用户的角色，控制各操作按钮的可见性和可点击状态。</w:t>
      </w:r>
    </w:p>
    <w:p w14:paraId="25FC2557">
      <w:pPr>
        <w:spacing w:after="120"/>
      </w:pPr>
      <w:r>
        <w:rPr>
          <w:rFonts w:ascii="Arial" w:hAnsi="Arial" w:eastAsia="微软雅黑"/>
          <w:sz w:val="22"/>
          <w:szCs w:val="22"/>
        </w:rPr>
        <w:t>交互规则：权限判断在渲染操作按钮时进行：① 检查用户角色；② 检查订单归属组织；③ 根据权限矩阵决定按钮的显示/隐藏。无权限的按钮</w:t>
      </w:r>
      <w:r>
        <w:rPr>
          <w:rFonts w:hint="eastAsia"/>
          <w:sz w:val="22"/>
          <w:szCs w:val="22"/>
          <w:lang w:val="en-US" w:eastAsia="zh-CN"/>
        </w:rPr>
        <w:t>隐藏不显示</w:t>
      </w:r>
      <w:r>
        <w:rPr>
          <w:rFonts w:ascii="Arial" w:hAnsi="Arial" w:eastAsia="微软雅黑"/>
          <w:sz w:val="22"/>
          <w:szCs w:val="22"/>
        </w:rPr>
        <w:t>。</w:t>
      </w:r>
    </w:p>
    <w:p w14:paraId="43C4EDF5">
      <w:pPr>
        <w:spacing w:after="120"/>
      </w:pPr>
      <w:r>
        <w:rPr>
          <w:rFonts w:ascii="Arial" w:hAnsi="Arial" w:eastAsia="微软雅黑"/>
          <w:sz w:val="22"/>
          <w:szCs w:val="22"/>
        </w:rPr>
        <w:t xml:space="preserve">验收标准：① </w:t>
      </w:r>
      <w:r>
        <w:rPr>
          <w:rFonts w:hint="eastAsia"/>
          <w:sz w:val="22"/>
          <w:szCs w:val="22"/>
          <w:lang w:val="en-US" w:eastAsia="zh-CN"/>
        </w:rPr>
        <w:t>有权限按钮显示，</w:t>
      </w:r>
      <w:r>
        <w:rPr>
          <w:rFonts w:ascii="Arial" w:hAnsi="Arial" w:eastAsia="微软雅黑"/>
          <w:sz w:val="22"/>
          <w:szCs w:val="22"/>
        </w:rPr>
        <w:t>无权限按钮</w:t>
      </w:r>
      <w:r>
        <w:rPr>
          <w:rFonts w:hint="eastAsia"/>
          <w:sz w:val="22"/>
          <w:szCs w:val="22"/>
          <w:lang w:val="en-US" w:eastAsia="zh-CN"/>
        </w:rPr>
        <w:t>隐藏不显示</w:t>
      </w:r>
      <w:r>
        <w:rPr>
          <w:rFonts w:ascii="Arial" w:hAnsi="Arial" w:eastAsia="微软雅黑"/>
          <w:sz w:val="22"/>
          <w:szCs w:val="22"/>
        </w:rPr>
        <w:t>；④ 权限控制不影响数据层面的校验</w:t>
      </w:r>
    </w:p>
    <w:p w14:paraId="1ABF86A3">
      <w:pPr>
        <w:spacing w:after="120"/>
        <w:rPr>
          <w:rFonts w:ascii="Arial" w:hAnsi="Arial" w:eastAsia="微软雅黑"/>
          <w:color w:val="C00000"/>
          <w:sz w:val="22"/>
          <w:szCs w:val="22"/>
        </w:rPr>
      </w:pPr>
      <w:r>
        <w:rPr>
          <w:rFonts w:ascii="Arial" w:hAnsi="Arial" w:eastAsia="微软雅黑"/>
          <w:color w:val="C00000"/>
          <w:sz w:val="22"/>
          <w:szCs w:val="22"/>
        </w:rPr>
        <w:t>【开发重点】权限判断</w:t>
      </w:r>
    </w:p>
    <w:p w14:paraId="70F83321">
      <w:pPr>
        <w:spacing w:after="120"/>
      </w:pPr>
      <w:r>
        <w:rPr>
          <w:rFonts w:ascii="Arial" w:hAnsi="Arial" w:eastAsia="微软雅黑"/>
          <w:color w:val="0070C0"/>
          <w:sz w:val="22"/>
          <w:szCs w:val="22"/>
        </w:rPr>
        <w:t>【测试重点】各角色登录后操作按钮的可见性；切换角色后按钮状态变化；跨组织订单的权限隔离</w:t>
      </w:r>
    </w:p>
    <w:p w14:paraId="6B57A56A">
      <w:pPr>
        <w:spacing w:after="120"/>
        <w:rPr>
          <w:rFonts w:ascii="Arial" w:hAnsi="Arial" w:eastAsia="微软雅黑"/>
          <w:color w:val="0070C0"/>
          <w:sz w:val="22"/>
          <w:szCs w:val="22"/>
        </w:rPr>
      </w:pPr>
    </w:p>
    <w:p w14:paraId="4C22C321">
      <w:pPr>
        <w:spacing w:after="120"/>
      </w:pPr>
    </w:p>
    <w:p w14:paraId="5A44E56E">
      <w:r>
        <w:br w:type="page"/>
      </w:r>
    </w:p>
    <w:p w14:paraId="1F03FE5B">
      <w:pPr>
        <w:pStyle w:val="2"/>
      </w:pPr>
      <w:r>
        <w:rPr>
          <w:rFonts w:hint="eastAsia"/>
          <w:lang w:val="en-US" w:eastAsia="zh-CN"/>
        </w:rPr>
        <w:t>六</w:t>
      </w:r>
      <w:r>
        <w:rPr>
          <w:rFonts w:ascii="Arial" w:hAnsi="Arial" w:eastAsia="微软雅黑"/>
        </w:rPr>
        <w:t>、开发与测试优先级</w:t>
      </w:r>
    </w:p>
    <w:p w14:paraId="0F4FDA8A">
      <w:pPr>
        <w:pStyle w:val="3"/>
      </w:pPr>
      <w:r>
        <w:rPr>
          <w:rFonts w:ascii="Arial" w:hAnsi="Arial" w:eastAsia="微软雅黑"/>
        </w:rPr>
        <w:t>5.1 开发优先级</w:t>
      </w:r>
    </w:p>
    <w:tbl>
      <w:tblPr>
        <w:tblStyle w:val="11"/>
        <w:tblW w:w="432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9"/>
        <w:gridCol w:w="1247"/>
        <w:gridCol w:w="5728"/>
      </w:tblGrid>
      <w:tr w14:paraId="59FAF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0B19D">
            <w:pPr>
              <w:spacing w:after="0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38635">
            <w:pPr>
              <w:spacing w:after="0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59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B1360">
            <w:pPr>
              <w:spacing w:after="0"/>
            </w:pPr>
            <w:r>
              <w:rPr>
                <w:rFonts w:ascii="Arial" w:hAnsi="Arial" w:eastAsia="微软雅黑"/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</w:tr>
      <w:tr w14:paraId="070C0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EE474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P0</w:t>
            </w:r>
          </w:p>
        </w:tc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B4B0E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PC-02</w:t>
            </w:r>
          </w:p>
        </w:tc>
        <w:tc>
          <w:tcPr>
            <w:tcW w:w="59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B6DA8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订单状态操作按钮（撤回/退货/驳回）— 核心流程</w:t>
            </w:r>
          </w:p>
        </w:tc>
      </w:tr>
      <w:tr w14:paraId="14BFC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65767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P0</w:t>
            </w:r>
          </w:p>
        </w:tc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14660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PC-03</w:t>
            </w:r>
          </w:p>
        </w:tc>
        <w:tc>
          <w:tcPr>
            <w:tcW w:w="59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A4915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下单弹窗菜品明细与批量编辑 — 核心采购流程</w:t>
            </w:r>
          </w:p>
        </w:tc>
      </w:tr>
      <w:tr w14:paraId="2BF19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2ECFB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P0</w:t>
            </w:r>
          </w:p>
        </w:tc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989D5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PC-05</w:t>
            </w:r>
          </w:p>
        </w:tc>
        <w:tc>
          <w:tcPr>
            <w:tcW w:w="59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53D6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操作日志（两端互通）— 数据一致性</w:t>
            </w:r>
          </w:p>
        </w:tc>
      </w:tr>
      <w:tr w14:paraId="33D20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99D4E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P1</w:t>
            </w:r>
          </w:p>
        </w:tc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62AE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PC-01</w:t>
            </w:r>
          </w:p>
        </w:tc>
        <w:tc>
          <w:tcPr>
            <w:tcW w:w="59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E73F6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列表操作栏固定 — 交互体验</w:t>
            </w:r>
          </w:p>
        </w:tc>
      </w:tr>
      <w:tr w14:paraId="648A6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5C4E3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P1</w:t>
            </w:r>
          </w:p>
        </w:tc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4BF76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PC-04</w:t>
            </w:r>
          </w:p>
        </w:tc>
        <w:tc>
          <w:tcPr>
            <w:tcW w:w="59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B036A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详情页金额与退货信息 — 数据展示</w:t>
            </w:r>
          </w:p>
        </w:tc>
      </w:tr>
      <w:tr w14:paraId="71253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2C504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P1</w:t>
            </w:r>
          </w:p>
        </w:tc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5805F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PC-06</w:t>
            </w:r>
          </w:p>
        </w:tc>
        <w:tc>
          <w:tcPr>
            <w:tcW w:w="59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560BD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操作按钮权限控制 — 安全</w:t>
            </w:r>
          </w:p>
        </w:tc>
      </w:tr>
      <w:tr w14:paraId="4D11A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273A3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P1</w:t>
            </w:r>
          </w:p>
        </w:tc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8D7D7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PC-07</w:t>
            </w:r>
          </w:p>
        </w:tc>
        <w:tc>
          <w:tcPr>
            <w:tcW w:w="59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B9F7E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筛选状态扩展 — 查询体验</w:t>
            </w:r>
          </w:p>
        </w:tc>
      </w:tr>
      <w:tr w14:paraId="46890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CFA3B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P1</w:t>
            </w:r>
          </w:p>
        </w:tc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52DF5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APP-01</w:t>
            </w:r>
          </w:p>
        </w:tc>
        <w:tc>
          <w:tcPr>
            <w:tcW w:w="59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EA945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App端操作按钮补齐</w:t>
            </w:r>
          </w:p>
        </w:tc>
      </w:tr>
      <w:tr w14:paraId="79E63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84EDD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P2</w:t>
            </w:r>
          </w:p>
        </w:tc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3EDE2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APP-02</w:t>
            </w:r>
          </w:p>
        </w:tc>
        <w:tc>
          <w:tcPr>
            <w:tcW w:w="59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CFA05">
            <w:pPr>
              <w:spacing w:after="0"/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App端筛选Tab扩展</w:t>
            </w:r>
          </w:p>
        </w:tc>
      </w:tr>
      <w:tr w14:paraId="23FA1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BB3D9">
            <w:pPr>
              <w:spacing w:after="0"/>
              <w:rPr>
                <w:rFonts w:hint="eastAsia" w:ascii="Arial" w:hAnsi="Arial" w:eastAsia="微软雅黑" w:cstheme="minorBidi"/>
                <w:sz w:val="22"/>
                <w:szCs w:val="22"/>
                <w:lang w:eastAsia="zh-CN"/>
              </w:rPr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P</w:t>
            </w:r>
            <w:r>
              <w:rPr>
                <w:rFonts w:hint="eastAsia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26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FE9A0">
            <w:pPr>
              <w:spacing w:after="0"/>
              <w:rPr>
                <w:rFonts w:hint="eastAsia" w:ascii="Arial" w:hAnsi="Arial" w:eastAsia="微软雅黑" w:cstheme="minorBidi"/>
                <w:sz w:val="22"/>
                <w:szCs w:val="22"/>
                <w:lang w:eastAsia="zh-CN"/>
              </w:rPr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APP-0</w:t>
            </w:r>
            <w:r>
              <w:rPr>
                <w:rFonts w:hint="eastAsia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59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20E0B">
            <w:pPr>
              <w:spacing w:after="0"/>
              <w:rPr>
                <w:rFonts w:ascii="Arial" w:hAnsi="Arial" w:eastAsia="微软雅黑" w:cstheme="minorBidi"/>
                <w:sz w:val="22"/>
                <w:szCs w:val="22"/>
              </w:rPr>
            </w:pP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App端</w:t>
            </w:r>
            <w:r>
              <w:rPr>
                <w:rFonts w:hint="eastAsia"/>
                <w:b w:val="0"/>
                <w:bCs w:val="0"/>
                <w:color w:val="000000"/>
                <w:sz w:val="20"/>
                <w:szCs w:val="20"/>
                <w:lang w:val="en-US" w:eastAsia="zh-CN"/>
              </w:rPr>
              <w:t>操作权限</w:t>
            </w:r>
            <w:r>
              <w:rPr>
                <w:rFonts w:ascii="Arial" w:hAnsi="Arial" w:eastAsia="微软雅黑"/>
                <w:b w:val="0"/>
                <w:bCs w:val="0"/>
                <w:color w:val="000000"/>
                <w:sz w:val="20"/>
                <w:szCs w:val="20"/>
              </w:rPr>
              <w:t>扩展</w:t>
            </w:r>
          </w:p>
        </w:tc>
      </w:tr>
    </w:tbl>
    <w:p w14:paraId="10DDAA0C">
      <w:pPr>
        <w:pStyle w:val="3"/>
      </w:pPr>
      <w:r>
        <w:rPr>
          <w:rFonts w:ascii="Arial" w:hAnsi="Arial" w:eastAsia="微软雅黑"/>
        </w:rPr>
        <w:t>5.2 测试重点</w:t>
      </w:r>
    </w:p>
    <w:p w14:paraId="52920B22">
      <w:pPr>
        <w:spacing w:after="120"/>
      </w:pPr>
      <w:r>
        <w:rPr>
          <w:rFonts w:ascii="Arial" w:hAnsi="Arial" w:eastAsia="微软雅黑"/>
          <w:sz w:val="22"/>
          <w:szCs w:val="22"/>
        </w:rPr>
        <w:t>以下为本次迭代的核心测试场景，按优先级排列：</w:t>
      </w:r>
    </w:p>
    <w:p w14:paraId="4530294C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2"/>
          <w:szCs w:val="22"/>
        </w:rPr>
        <w:t xml:space="preserve">P0-1：状态流转完整性 — 逐一验证 </w:t>
      </w:r>
      <w:r>
        <w:rPr>
          <w:rFonts w:hint="eastAsia"/>
          <w:sz w:val="22"/>
          <w:szCs w:val="22"/>
          <w:lang w:val="en-US" w:eastAsia="zh-CN"/>
        </w:rPr>
        <w:t>各</w:t>
      </w:r>
      <w:r>
        <w:rPr>
          <w:rFonts w:ascii="Arial" w:hAnsi="Arial" w:eastAsia="微软雅黑"/>
          <w:sz w:val="22"/>
          <w:szCs w:val="22"/>
        </w:rPr>
        <w:t xml:space="preserve"> 个状态间的所有合法流转路径，确保非法流转被拦截</w:t>
      </w:r>
    </w:p>
    <w:p w14:paraId="4C1A9AAB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2"/>
          <w:szCs w:val="22"/>
        </w:rPr>
        <w:t>P0-2：下单弹窗数据一致性 — 批量粘贴后金额计算、导入模板数据、逐行校验</w:t>
      </w:r>
    </w:p>
    <w:p w14:paraId="2D7F6CA5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2"/>
          <w:szCs w:val="22"/>
        </w:rPr>
        <w:t>P0-3：操作日志互通 — PC端操作后 App端可见，App端操作后 PC端可见，日志去重</w:t>
      </w:r>
    </w:p>
    <w:p w14:paraId="2FC42EA6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2"/>
          <w:szCs w:val="22"/>
        </w:rPr>
        <w:t>P1-1：撤回后数据清理 — 待下单撤回→待确认 清空下单信息；待收货撤回→待下单 清空下单信息</w:t>
      </w:r>
    </w:p>
    <w:p w14:paraId="61DE441F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2"/>
          <w:szCs w:val="22"/>
        </w:rPr>
        <w:t>P1-2：退货流程 — 整单退货/部分退货、退货类型切换保留数量、退货金额计算</w:t>
      </w:r>
    </w:p>
    <w:p w14:paraId="05C45867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2"/>
          <w:szCs w:val="22"/>
        </w:rPr>
        <w:t>P1-3：权限控制 — 各角色操作按钮可见性、跨组织数据隔离</w:t>
      </w:r>
    </w:p>
    <w:p w14:paraId="15A01F41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2"/>
          <w:szCs w:val="22"/>
        </w:rPr>
        <w:t>P1-4：操作栏固定 — 多分辨率下效果、按钮可点击性</w:t>
      </w:r>
    </w:p>
    <w:p w14:paraId="667AE55F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2"/>
          <w:szCs w:val="22"/>
        </w:rPr>
        <w:t>P2-1：筛选功能 — 新增退货状态筛选、组合筛选、筛选后分页</w:t>
      </w:r>
    </w:p>
    <w:p w14:paraId="4C070F2F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2"/>
          <w:szCs w:val="22"/>
        </w:rPr>
        <w:t>P2-2：App端操作按钮 — 各状态按钮显示/隐藏、操作后状态流转</w:t>
      </w:r>
    </w:p>
    <w:p w14:paraId="2C2036CD">
      <w:pPr>
        <w:pStyle w:val="3"/>
      </w:pPr>
      <w:r>
        <w:rPr>
          <w:rFonts w:ascii="Arial" w:hAnsi="Arial" w:eastAsia="微软雅黑"/>
        </w:rPr>
        <w:t>5.3 回归测试范围</w:t>
      </w:r>
    </w:p>
    <w:p w14:paraId="6E147589">
      <w:pPr>
        <w:spacing w:after="120"/>
      </w:pPr>
      <w:r>
        <w:rPr>
          <w:rFonts w:ascii="Arial" w:hAnsi="Arial" w:eastAsia="微软雅黑"/>
          <w:sz w:val="22"/>
          <w:szCs w:val="22"/>
        </w:rPr>
        <w:t>本次变更涉及订单核心流程，建议对以下模块进行回归测试：</w:t>
      </w:r>
    </w:p>
    <w:p w14:paraId="500D0BFC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2"/>
          <w:szCs w:val="22"/>
        </w:rPr>
        <w:t>食堂提需 → 提需确认 → 审批通过/驳回 → 提需调整 → 重新提交</w:t>
      </w:r>
    </w:p>
    <w:p w14:paraId="1BD9C850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2"/>
          <w:szCs w:val="22"/>
        </w:rPr>
        <w:t>采购下单 → 填写单价/数量 → 确认下单 → 确认收货</w:t>
      </w:r>
    </w:p>
    <w:p w14:paraId="0BEE9A91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2"/>
          <w:szCs w:val="22"/>
        </w:rPr>
        <w:t>收货评价 → 4项评价无默认值 → 确认收货</w:t>
      </w:r>
    </w:p>
    <w:p w14:paraId="4598DABD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2"/>
          <w:szCs w:val="22"/>
        </w:rPr>
        <w:t>退货处理 → 整单退货/部分退货 → 退货详情页</w:t>
      </w:r>
    </w:p>
    <w:p w14:paraId="1723B39D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2"/>
          <w:szCs w:val="22"/>
        </w:rPr>
        <w:t>PC端全维度筛选（</w:t>
      </w:r>
      <w:r>
        <w:rPr>
          <w:rFonts w:hint="eastAsia"/>
          <w:sz w:val="22"/>
          <w:szCs w:val="22"/>
          <w:lang w:val="en-US" w:eastAsia="zh-CN"/>
        </w:rPr>
        <w:t>各个</w:t>
      </w:r>
      <w:r>
        <w:rPr>
          <w:rFonts w:ascii="Arial" w:hAnsi="Arial" w:eastAsia="微软雅黑"/>
          <w:sz w:val="22"/>
          <w:szCs w:val="22"/>
        </w:rPr>
        <w:t>维度组合筛选）</w:t>
      </w:r>
    </w:p>
    <w:p w14:paraId="0F731046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2"/>
          <w:szCs w:val="22"/>
        </w:rPr>
        <w:t>App端列表页Tab筛选、搜索、高级筛选</w:t>
      </w:r>
    </w:p>
    <w:p w14:paraId="62D8A4D6">
      <w:pPr>
        <w:spacing w:before="400"/>
      </w:pPr>
    </w:p>
    <w:p w14:paraId="18E54E47">
      <w:pPr>
        <w:jc w:val="center"/>
      </w:pPr>
      <w:r>
        <w:rPr>
          <w:rFonts w:ascii="Arial" w:hAnsi="Arial" w:eastAsia="微软雅黑"/>
          <w:i/>
          <w:iCs/>
          <w:color w:val="999999"/>
          <w:sz w:val="22"/>
          <w:szCs w:val="22"/>
        </w:rPr>
        <w:t>— 文档结束 —</w:t>
      </w:r>
    </w:p>
    <w:sectPr>
      <w:headerReference r:id="rId3" w:type="default"/>
      <w:footerReference r:id="rId4" w:type="default"/>
      <w:pgSz w:w="11906" w:h="16838"/>
      <w:pgMar w:top="1440" w:right="1200" w:bottom="144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6D031">
    <w:pPr>
      <w:jc w:val="center"/>
    </w:pPr>
    <w:r>
      <w:rPr>
        <w:rFonts w:ascii="Arial" w:hAnsi="Arial" w:eastAsia="微软雅黑"/>
        <w:color w:val="999999"/>
        <w:sz w:val="18"/>
        <w:szCs w:val="18"/>
      </w:rPr>
      <w:t xml:space="preserve">第 </w:t>
    </w:r>
    <w:r>
      <w:rPr>
        <w:rFonts w:ascii="Arial" w:hAnsi="Arial" w:eastAsia="微软雅黑"/>
        <w:color w:val="999999"/>
        <w:sz w:val="18"/>
        <w:szCs w:val="18"/>
      </w:rPr>
      <w:fldChar w:fldCharType="begin"/>
    </w:r>
    <w:r>
      <w:rPr>
        <w:rFonts w:ascii="Arial" w:hAnsi="Arial" w:eastAsia="微软雅黑"/>
        <w:color w:val="999999"/>
        <w:sz w:val="18"/>
        <w:szCs w:val="18"/>
      </w:rPr>
      <w:instrText xml:space="preserve">PAGE</w:instrText>
    </w:r>
    <w:r>
      <w:rPr>
        <w:rFonts w:ascii="Arial" w:hAnsi="Arial" w:eastAsia="微软雅黑"/>
        <w:color w:val="999999"/>
        <w:sz w:val="18"/>
        <w:szCs w:val="18"/>
      </w:rPr>
      <w:fldChar w:fldCharType="separate"/>
    </w:r>
    <w:r>
      <w:rPr>
        <w:rFonts w:ascii="Arial" w:hAnsi="Arial" w:eastAsia="微软雅黑"/>
        <w:color w:val="999999"/>
        <w:sz w:val="18"/>
        <w:szCs w:val="18"/>
      </w:rPr>
      <w:fldChar w:fldCharType="end"/>
    </w:r>
    <w:r>
      <w:rPr>
        <w:rFonts w:ascii="Arial" w:hAnsi="Arial" w:eastAsia="微软雅黑"/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86FFC4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E87766">
                          <w:pPr>
                            <w:jc w:val="right"/>
                          </w:pPr>
                          <w:r>
                            <w:rPr>
                              <w:rFonts w:ascii="Arial" w:hAnsi="Arial"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MHhyRzCAQAAkw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06E87766">
                    <w:pPr>
                      <w:jc w:val="right"/>
                    </w:pPr>
                    <w:r>
                      <w:rPr>
                        <w:rFonts w:ascii="Arial" w:hAnsi="Arial"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AI 生成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87B1AB"/>
    <w:multiLevelType w:val="singleLevel"/>
    <w:tmpl w:val="BE87B1A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95E014B"/>
    <w:rsid w:val="1D7A15FB"/>
    <w:rsid w:val="268D30E8"/>
    <w:rsid w:val="26CE0519"/>
    <w:rsid w:val="2AFA0ED7"/>
    <w:rsid w:val="4ACE54AE"/>
    <w:rsid w:val="4B893A11"/>
    <w:rsid w:val="4EA63027"/>
    <w:rsid w:val="575960C8"/>
    <w:rsid w:val="63543FF3"/>
    <w:rsid w:val="680F25B4"/>
    <w:rsid w:val="6D9223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theme="minorBidi"/>
      <w:sz w:val="22"/>
      <w:szCs w:val="22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200"/>
      <w:outlineLvl w:val="0"/>
    </w:pPr>
    <w:rPr>
      <w:rFonts w:ascii="Arial" w:hAnsi="Arial" w:eastAsia="微软雅黑" w:cstheme="minorBidi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keepNext w:val="0"/>
      <w:keepLines w:val="0"/>
      <w:spacing w:before="280" w:after="160"/>
      <w:outlineLvl w:val="1"/>
    </w:pPr>
    <w:rPr>
      <w:rFonts w:ascii="Arial" w:hAnsi="Arial" w:eastAsia="微软雅黑" w:cstheme="minorBidi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keepNext w:val="0"/>
      <w:keepLines w:val="0"/>
      <w:spacing w:before="200" w:after="120"/>
      <w:outlineLvl w:val="2"/>
    </w:pPr>
    <w:rPr>
      <w:rFonts w:ascii="Arial" w:hAnsi="Arial" w:eastAsia="微软雅黑" w:cstheme="minorBidi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 w:cstheme="minorBid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微软雅黑" w:cstheme="minorBid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微软雅黑" w:cstheme="minorBidi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 w:cstheme="minorBidi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6408</Words>
  <Characters>7345</Characters>
  <TotalTime>15</TotalTime>
  <ScaleCrop>false</ScaleCrop>
  <LinksUpToDate>false</LinksUpToDate>
  <CharactersWithSpaces>7679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2026-08-07T07:25:00Z</dcterms:created>
  <dc:creator>Un-named</dc:creator>
  <cp:lastModifiedBy>钟冰玲</cp:lastModifiedBy>
  <dcterms:modified xsi:type="dcterms:W3CDTF">2026-08-08T02:49:27Z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eyJoZGlkIjoiYTA2MGRiNzdjOWNkYTA1MDE3Y2EyZjgxNTU1Y2E2OGQiLCJ1c2VySWQiOiIyNjkzMTc3MzcifQ==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9E334EC5C4FB406B903E4277348B7AF2_12</vt:lpwstr>
  </property>
</Properties>
</file>