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160"/>
        <w:jc w:val="center"/>
      </w:pPr>
      <w:r>
        <w:rPr>
          <w:rFonts w:ascii="Arial" w:cs="Arial" w:eastAsia="Arial" w:hAnsi="Arial"/>
          <w:b/>
          <w:bCs/>
          <w:color w:val="1F4E79"/>
          <w:sz w:val="64"/>
          <w:szCs w:val="64"/>
        </w:rPr>
        <w:t xml:space="preserve">HARMONIA</w:t>
      </w:r>
    </w:p>
    <w:p>
      <w:pPr>
        <w:pBdr>
          <w:bottom w:val="single" w:color="4BACC6" w:sz="10" w:space="6"/>
        </w:pBdr>
        <w:spacing w:before="0" w:after="240"/>
        <w:jc w:val="center"/>
      </w:pPr>
      <w:r>
        <w:rPr>
          <w:rFonts w:ascii="Arial" w:cs="Arial" w:eastAsia="Arial" w:hAnsi="Arial"/>
          <w:color w:val="4BACC6"/>
          <w:sz w:val="26"/>
          <w:szCs w:val="26"/>
        </w:rPr>
        <w:t xml:space="preserve">CONSERVATORY MANAGEMENT PLATFORM</w:t>
      </w:r>
    </w:p>
    <w:p>
      <w:pPr>
        <w:spacing w:before="0" w:after="0"/>
      </w:pPr>
      <w:r>
        <w:t xml:space="preserve"/>
      </w:r>
    </w:p>
    <w:p>
      <w:pPr>
        <w:spacing w:before="0" w:after="80"/>
        <w:jc w:val="center"/>
      </w:pPr>
      <w:r>
        <w:rPr>
          <w:rFonts w:ascii="Arial" w:cs="Arial" w:eastAsia="Arial" w:hAnsi="Arial"/>
          <w:b/>
          <w:bCs/>
          <w:color w:val="2E75B6"/>
          <w:sz w:val="38"/>
          <w:szCs w:val="38"/>
        </w:rPr>
        <w:t xml:space="preserve">SOFTWARE DESIGN DOCUMENT</w:t>
      </w:r>
    </w:p>
    <w:p>
      <w:pPr>
        <w:spacing w:before="0" w:after="80"/>
        <w:jc w:val="center"/>
      </w:pPr>
      <w:r>
        <w:rPr>
          <w:rFonts w:ascii="Arial" w:cs="Arial" w:eastAsia="Arial" w:hAnsi="Arial"/>
          <w:b/>
          <w:bCs/>
          <w:color w:val="1F4E79"/>
          <w:sz w:val="30"/>
          <w:szCs w:val="30"/>
        </w:rPr>
        <w:t xml:space="preserve">SDD-NAV-01: Navigation Architecture Redesign</w:t>
      </w:r>
    </w:p>
    <w:p>
      <w:pPr>
        <w:spacing w:before="0" w:after="0"/>
      </w:pPr>
      <w:r>
        <w:t xml:space="preserve"/>
      </w:r>
    </w:p>
    <w:p>
      <w:pPr>
        <w:spacing w:before="0" w:after="0"/>
      </w:pPr>
      <w:r>
        <w:t xml:space="preserve"/>
      </w:r>
    </w:p>
    <w:p>
      <w:pPr>
        <w:spacing w:before="0" w:after="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3600"/>
            <w:tcBorders>
              <w:top w:val="none" w:color="FFFFFF" w:sz="0"/>
              <w:left w:val="none" w:color="FFFFFF" w:sz="0"/>
              <w:bottom w:val="none" w:color="FFFFFF" w:sz="0"/>
              <w:right w:val="none" w:color="FFFFFF" w:sz="0"/>
            </w:tcBorders>
            <w:shd w:fill="F2F5F8" w:val="clear"/>
            <w:tcMar>
              <w:top w:type="dxa" w:w="80"/>
              <w:left w:type="dxa" w:w="140"/>
              <w:bottom w:type="dxa" w:w="80"/>
              <w:right w:type="dxa" w:w="140"/>
            </w:tcMar>
          </w:tcPr>
          <w:p>
            <w:r>
              <w:rPr>
                <w:rFonts w:ascii="Arial" w:cs="Arial" w:eastAsia="Arial" w:hAnsi="Arial"/>
                <w:sz w:val="20"/>
                <w:szCs w:val="20"/>
              </w:rPr>
              <w:t xml:space="preserve">1.0 — February 2026</w:t>
            </w:r>
          </w:p>
        </w:tc>
      </w:tr>
      <w:tr>
        <w:tc>
          <w:tcPr>
            <w:tcW w:type="dxa" w:w="180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3600"/>
            <w:tcBorders>
              <w:top w:val="none" w:color="FFFFFF" w:sz="0"/>
              <w:left w:val="none" w:color="FFFFFF" w:sz="0"/>
              <w:bottom w:val="none" w:color="FFFFFF" w:sz="0"/>
              <w:right w:val="none" w:color="FFFFFF" w:sz="0"/>
            </w:tcBorders>
            <w:shd w:fill="F2F5F8" w:val="clear"/>
            <w:tcMar>
              <w:top w:type="dxa" w:w="80"/>
              <w:left w:type="dxa" w:w="140"/>
              <w:bottom w:type="dxa" w:w="80"/>
              <w:right w:type="dxa" w:w="140"/>
            </w:tcMar>
          </w:tcPr>
          <w:p>
            <w:r>
              <w:rPr>
                <w:rFonts w:ascii="Arial" w:cs="Arial" w:eastAsia="Arial" w:hAnsi="Arial"/>
                <w:sz w:val="20"/>
                <w:szCs w:val="20"/>
              </w:rPr>
              <w:t xml:space="preserve">Draft — Pending Engineering Review</w:t>
            </w:r>
          </w:p>
        </w:tc>
      </w:tr>
      <w:tr>
        <w:tc>
          <w:tcPr>
            <w:tcW w:type="dxa" w:w="180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Scope</w:t>
            </w:r>
          </w:p>
        </w:tc>
        <w:tc>
          <w:tcPr>
            <w:tcW w:type="dxa" w:w="3600"/>
            <w:tcBorders>
              <w:top w:val="none" w:color="FFFFFF" w:sz="0"/>
              <w:left w:val="none" w:color="FFFFFF" w:sz="0"/>
              <w:bottom w:val="none" w:color="FFFFFF" w:sz="0"/>
              <w:right w:val="none" w:color="FFFFFF" w:sz="0"/>
            </w:tcBorders>
            <w:shd w:fill="F2F5F8" w:val="clear"/>
            <w:tcMar>
              <w:top w:type="dxa" w:w="80"/>
              <w:left w:type="dxa" w:w="140"/>
              <w:bottom w:type="dxa" w:w="80"/>
              <w:right w:type="dxa" w:w="140"/>
            </w:tcMar>
          </w:tcPr>
          <w:p>
            <w:r>
              <w:rPr>
                <w:rFonts w:ascii="Arial" w:cs="Arial" w:eastAsia="Arial" w:hAnsi="Arial"/>
                <w:sz w:val="20"/>
                <w:szCs w:val="20"/>
              </w:rPr>
              <w:t xml:space="preserve">sidebar-nav.tsx + i18n + sidebar.tsx</w:t>
            </w:r>
          </w:p>
        </w:tc>
      </w:tr>
      <w:tr>
        <w:tc>
          <w:tcPr>
            <w:tcW w:type="dxa" w:w="180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Personas</w:t>
            </w:r>
          </w:p>
        </w:tc>
        <w:tc>
          <w:tcPr>
            <w:tcW w:type="dxa" w:w="3600"/>
            <w:tcBorders>
              <w:top w:val="none" w:color="FFFFFF" w:sz="0"/>
              <w:left w:val="none" w:color="FFFFFF" w:sz="0"/>
              <w:bottom w:val="none" w:color="FFFFFF" w:sz="0"/>
              <w:right w:val="none" w:color="FFFFFF" w:sz="0"/>
            </w:tcBorders>
            <w:shd w:fill="F2F5F8" w:val="clear"/>
            <w:tcMar>
              <w:top w:type="dxa" w:w="80"/>
              <w:left w:type="dxa" w:w="140"/>
              <w:bottom w:type="dxa" w:w="80"/>
              <w:right w:type="dxa" w:w="140"/>
            </w:tcMar>
          </w:tcPr>
          <w:p>
            <w:r>
              <w:rPr>
                <w:rFonts w:ascii="Arial" w:cs="Arial" w:eastAsia="Arial" w:hAnsi="Arial"/>
                <w:sz w:val="20"/>
                <w:szCs w:val="20"/>
              </w:rPr>
              <w:t xml:space="preserve">Admin • Teacher • Student • Parent • Ministry</w:t>
            </w:r>
          </w:p>
        </w:tc>
      </w:tr>
    </w:tbl>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1. Problem Statement &amp; Goals</w:t>
      </w:r>
    </w:p>
    <w:p>
      <w:pPr>
        <w:spacing w:before="80" w:after="80"/>
      </w:pPr>
      <w:r>
        <w:rPr>
          <w:rFonts w:ascii="Arial" w:cs="Arial" w:eastAsia="Arial" w:hAnsi="Arial"/>
          <w:sz w:val="22"/>
          <w:szCs w:val="22"/>
        </w:rPr>
        <w:t xml:space="preserve">The current Harmonia sidebar navigation renders all links as a single, unsegmented flat list. While this is simple to implement, it creates a significant usability problem as the feature set has grown. This document analyses the current state quantitatively, defines the target architecture, and provides the complete code changes required.</w:t>
      </w:r>
    </w:p>
    <w:p>
      <w:pPr>
        <w:spacing w:before="0" w:after="0"/>
      </w:pPr>
      <w:r>
        <w:t xml:space="preserve"/>
      </w:r>
    </w:p>
    <w:p>
      <w:pPr>
        <w:pStyle w:val="Heading2"/>
        <w:spacing w:before="280" w:after="120"/>
      </w:pPr>
      <w:r>
        <w:rPr>
          <w:rFonts w:ascii="Arial" w:cs="Arial" w:eastAsia="Arial" w:hAnsi="Arial"/>
          <w:b/>
          <w:bCs/>
          <w:color w:val="2E75B6"/>
          <w:sz w:val="26"/>
          <w:szCs w:val="26"/>
        </w:rPr>
        <w:t xml:space="preserve">1.1 Current State: Link Count per Persona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4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Persona / Role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Current Links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Groups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Key Pain Points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conservatorium_admin / site_admin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26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Admin items span 3 conceptual domains; Finance buried below Events; AI items scattered; identical Calendar icon used 3×</w:t>
            </w:r>
          </w:p>
        </w:tc>
      </w:tr>
      <w:tr>
        <w:tc>
          <w:tcPr>
            <w:tcW w:type="dxa" w:w="24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teacher</w:t>
            </w:r>
          </w:p>
        </w:tc>
        <w:tc>
          <w:tcPr>
            <w:tcW w:type="dxa" w:w="1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12</w:t>
            </w:r>
          </w:p>
        </w:tc>
        <w:tc>
          <w:tcPr>
            <w:tcW w:type="dxa" w:w="1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0</w:t>
            </w:r>
          </w:p>
        </w:tc>
        <w:tc>
          <w:tcPr>
            <w:tcW w:type="dxa" w:w="49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Profile sub-pages listed at top level; Payroll and My Reports separated from each other; Schedule appears between profile and reports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student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2× BrainCircuit icons for AI Coach and AI Assistant; Makeups and AI Reschedule not visually grouped; Billing next to Alumni</w:t>
            </w:r>
          </w:p>
        </w:tc>
      </w:tr>
      <w:tr>
        <w:tc>
          <w:tcPr>
            <w:tcW w:type="dxa" w:w="24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parent</w:t>
            </w:r>
          </w:p>
        </w:tc>
        <w:tc>
          <w:tcPr>
            <w:tcW w:type="dxa" w:w="1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13</w:t>
            </w:r>
          </w:p>
        </w:tc>
        <w:tc>
          <w:tcPr>
            <w:tcW w:type="dxa" w:w="1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0</w:t>
            </w:r>
          </w:p>
        </w:tc>
        <w:tc>
          <w:tcPr>
            <w:tcW w:type="dxa" w:w="49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Identical to student list but with Family Hub prepended — no differentiation to reflect the parent's coordinative role vs the student's personal role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ministry_director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Only one link — no structure — the Ministry dashboard has many sub-features that are not navigable from the sidebar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45911" w:val="clear"/>
            <w:tcMar>
              <w:top w:type="dxa" w:w="100"/>
              <w:left w:type="dxa" w:w="120"/>
              <w:bottom w:type="dxa" w:w="100"/>
              <w:right w:type="dxa" w:w="120"/>
            </w:tcMar>
            <w:vAlign w:val="center"/>
          </w:tcPr>
          <w:p>
            <w:pPr>
              <w:jc w:val="center"/>
            </w:pPr>
            <w:r>
              <w:rPr>
                <w:rFonts w:ascii="Arial" w:cs="Arial" w:eastAsia="Arial" w:hAnsi="Arial"/>
                <w:color w:val="FFFFFF"/>
                <w:sz w:val="36"/>
                <w:szCs w:val="36"/>
              </w:rPr>
              <w:t xml:space="preserve">⚠</w:t>
            </w:r>
          </w:p>
        </w:tc>
        <w:tc>
          <w:tcPr>
            <w:tcW w:type="dxa" w:w="908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spacing w:before="0" w:after="60"/>
            </w:pPr>
            <w:r>
              <w:rPr>
                <w:rFonts w:ascii="Arial" w:cs="Arial" w:eastAsia="Arial" w:hAnsi="Arial"/>
                <w:b/>
                <w:bCs/>
                <w:color w:val="C45911"/>
                <w:sz w:val="22"/>
                <w:szCs w:val="22"/>
              </w:rPr>
              <w:t xml:space="preserve">Admin Navigation is the Critical Case</w:t>
            </w:r>
          </w:p>
          <w:p>
            <w:pPr>
              <w:spacing w:before="0" w:after="30"/>
            </w:pPr>
            <w:r>
              <w:rPr>
                <w:rFonts w:ascii="Arial" w:cs="Arial" w:eastAsia="Arial" w:hAnsi="Arial"/>
                <w:sz w:val="20"/>
                <w:szCs w:val="20"/>
              </w:rPr>
              <w:t xml:space="preserve">26 flat links is the direct equivalent of showing a full app sitemap as the primary nav.</w:t>
            </w:r>
          </w:p>
          <w:p>
            <w:pPr>
              <w:spacing w:before="0" w:after="30"/>
            </w:pPr>
            <w:r>
              <w:rPr>
                <w:rFonts w:ascii="Arial" w:cs="Arial" w:eastAsia="Arial" w:hAnsi="Arial"/>
                <w:sz w:val="20"/>
                <w:szCs w:val="20"/>
              </w:rPr>
              <w:t xml:space="preserve">Users must scroll through ~20 items to reach Reports or Ministry Export.</w:t>
            </w:r>
          </w:p>
          <w:p>
            <w:pPr>
              <w:spacing w:before="0" w:after="30"/>
            </w:pPr>
            <w:r>
              <w:rPr>
                <w:rFonts w:ascii="Arial" w:cs="Arial" w:eastAsia="Arial" w:hAnsi="Arial"/>
                <w:sz w:val="20"/>
                <w:szCs w:val="20"/>
              </w:rPr>
              <w:t xml:space="preserve">No visual boundary separates People management from Financial management from Intelligence/AI tools.</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1.2 Specific Problems Identified</w:t>
      </w:r>
    </w:p>
    <w:p>
      <w:pPr>
        <w:pStyle w:val="Heading3"/>
        <w:spacing w:before="200" w:after="80"/>
      </w:pPr>
      <w:r>
        <w:rPr>
          <w:rFonts w:ascii="Arial" w:cs="Arial" w:eastAsia="Arial" w:hAnsi="Arial"/>
          <w:b/>
          <w:bCs/>
          <w:color w:val="4BACC6"/>
          <w:sz w:val="23"/>
          <w:szCs w:val="23"/>
        </w:rPr>
        <w:t xml:space="preserve">1.2.1 Icon Ambiguity</w:t>
      </w:r>
    </w:p>
    <w:p>
      <w:pPr>
        <w:spacing w:before="80" w:after="80"/>
      </w:pPr>
      <w:r>
        <w:rPr>
          <w:rFonts w:ascii="Arial" w:cs="Arial" w:eastAsia="Arial" w:hAnsi="Arial"/>
          <w:sz w:val="22"/>
          <w:szCs w:val="22"/>
        </w:rPr>
        <w:t xml:space="preserve">Three separate navigation items use BrainCircuit as their icon: AI Coach (/dashboard/practice/coach), AI Assistant (/dashboard/ai-reschedule), and AI Agents (/dashboard/ai). Three items use Calendar (Schedule, Master Schedule, My Availability). This makes the sidebar scannable only by reading labels — defeating the purpose of icons.</w:t>
      </w:r>
    </w:p>
    <w:p>
      <w:pPr>
        <w:pStyle w:val="Heading3"/>
        <w:spacing w:before="200" w:after="80"/>
      </w:pPr>
      <w:r>
        <w:rPr>
          <w:rFonts w:ascii="Arial" w:cs="Arial" w:eastAsia="Arial" w:hAnsi="Arial"/>
          <w:b/>
          <w:bCs/>
          <w:color w:val="4BACC6"/>
          <w:sz w:val="23"/>
          <w:szCs w:val="23"/>
        </w:rPr>
        <w:t xml:space="preserve">1.2.2 Flat Structure Violates Progressive Disclosure</w:t>
      </w:r>
    </w:p>
    <w:p>
      <w:pPr>
        <w:spacing w:before="80" w:after="80"/>
      </w:pPr>
      <w:r>
        <w:rPr>
          <w:rFonts w:ascii="Arial" w:cs="Arial" w:eastAsia="Arial" w:hAnsi="Arial"/>
          <w:sz w:val="22"/>
          <w:szCs w:val="22"/>
        </w:rPr>
        <w:t xml:space="preserve">Progressive disclosure is a UX principle that reveals complexity incrementally. A flat list exposes all 26 admin items simultaneously, forcing the user to mentally group items themselves. Research on navigation usability (Nielsen Norman Group) shows that grouped navigation with 4–7 items per group reduces time-to-target by 30–50% compared to flat lists of equal size.</w:t>
      </w:r>
    </w:p>
    <w:p>
      <w:pPr>
        <w:pStyle w:val="Heading3"/>
        <w:spacing w:before="200" w:after="80"/>
      </w:pPr>
      <w:r>
        <w:rPr>
          <w:rFonts w:ascii="Arial" w:cs="Arial" w:eastAsia="Arial" w:hAnsi="Arial"/>
          <w:b/>
          <w:bCs/>
          <w:color w:val="4BACC6"/>
          <w:sz w:val="23"/>
          <w:szCs w:val="23"/>
        </w:rPr>
        <w:t xml:space="preserve">1.2.3 Role Rendering is Correct but Invisible</w:t>
      </w:r>
    </w:p>
    <w:p>
      <w:pPr>
        <w:spacing w:before="80" w:after="80"/>
      </w:pPr>
      <w:r>
        <w:rPr>
          <w:rFonts w:ascii="Arial" w:cs="Arial" w:eastAsia="Arial" w:hAnsi="Arial"/>
          <w:sz w:val="22"/>
          <w:szCs w:val="22"/>
        </w:rPr>
        <w:t xml:space="preserve">The existing code correctly filters links by role, but because there's no grouping, a teacher cannot easily distinguish 'my work' items (schedule, approvals) from 'my profile' items or 'communication' items. The absence of group headers forces the user to remember which items belong to which mental model.</w:t>
      </w:r>
    </w:p>
    <w:p>
      <w:pPr>
        <w:pStyle w:val="Heading3"/>
        <w:spacing w:before="200" w:after="80"/>
      </w:pPr>
      <w:r>
        <w:rPr>
          <w:rFonts w:ascii="Arial" w:cs="Arial" w:eastAsia="Arial" w:hAnsi="Arial"/>
          <w:b/>
          <w:bCs/>
          <w:color w:val="4BACC6"/>
          <w:sz w:val="23"/>
          <w:szCs w:val="23"/>
        </w:rPr>
        <w:t xml:space="preserve">1.2.4 Duplicate i18n Keys</w:t>
      </w:r>
    </w:p>
    <w:p>
      <w:pPr>
        <w:spacing w:before="80" w:after="80"/>
      </w:pPr>
      <w:r>
        <w:rPr>
          <w:rFonts w:ascii="Arial" w:cs="Arial" w:eastAsia="Arial" w:hAnsi="Arial"/>
          <w:sz w:val="22"/>
          <w:szCs w:val="22"/>
        </w:rPr>
        <w:t xml:space="preserve">The 'dashboard' label key is reused across teacher, admin, and student roles — producing the same word for three different landing pages. This makes the translation file ambiguous and makes the active state of the nav confusing.</w:t>
      </w:r>
    </w:p>
    <w:p>
      <w:pPr>
        <w:pStyle w:val="Heading3"/>
        <w:spacing w:before="200" w:after="80"/>
      </w:pPr>
      <w:r>
        <w:rPr>
          <w:rFonts w:ascii="Arial" w:cs="Arial" w:eastAsia="Arial" w:hAnsi="Arial"/>
          <w:b/>
          <w:bCs/>
          <w:color w:val="4BACC6"/>
          <w:sz w:val="23"/>
          <w:szCs w:val="23"/>
        </w:rPr>
        <w:t xml:space="preserve">1.2.5 SidebarGroup Components Exist but Are Unused</w:t>
      </w:r>
    </w:p>
    <w:p>
      <w:pPr>
        <w:spacing w:before="80" w:after="80"/>
      </w:pPr>
      <w:r>
        <w:rPr>
          <w:rFonts w:ascii="Arial" w:cs="Arial" w:eastAsia="Arial" w:hAnsi="Arial"/>
          <w:sz w:val="22"/>
          <w:szCs w:val="22"/>
        </w:rPr>
        <w:t xml:space="preserve">The sidebar.tsx component already exports SidebarGroup, SidebarGroupLabel, SidebarGroupContent, SidebarMenuSub, SidebarMenuSubItem, and SidebarMenuSubButton — a full accordion/collapsible sub-menu system. None of these are used in the current sidebar-nav.tsx.</w:t>
      </w:r>
    </w:p>
    <w:p>
      <w:pPr>
        <w:spacing w:before="0" w:after="0"/>
      </w:pPr>
      <w:r>
        <w:t xml:space="preserve"/>
      </w:r>
    </w:p>
    <w:p>
      <w:pPr>
        <w:pStyle w:val="Heading2"/>
        <w:spacing w:before="280" w:after="120"/>
      </w:pPr>
      <w:r>
        <w:rPr>
          <w:rFonts w:ascii="Arial" w:cs="Arial" w:eastAsia="Arial" w:hAnsi="Arial"/>
          <w:b/>
          <w:bCs/>
          <w:color w:val="2E75B6"/>
          <w:sz w:val="26"/>
          <w:szCs w:val="26"/>
        </w:rPr>
        <w:t xml:space="preserve">1.3 Design Goals for the New Navigation</w:t>
      </w:r>
    </w:p>
    <w:p>
      <w:pPr>
        <w:pStyle w:val="ListParagraph"/>
        <w:numPr>
          <w:ilvl w:val="0"/>
          <w:numId w:val="2"/>
        </w:numPr>
        <w:spacing w:before="40" w:after="40"/>
      </w:pPr>
      <w:r>
        <w:rPr>
          <w:rFonts w:ascii="Arial" w:cs="Arial" w:eastAsia="Arial" w:hAnsi="Arial"/>
          <w:sz w:val="21"/>
          <w:szCs w:val="21"/>
        </w:rPr>
        <w:t xml:space="preserve">Group links into 3–6 named sections per persona, each with a clear semantic theme.</w:t>
      </w:r>
    </w:p>
    <w:p>
      <w:pPr>
        <w:pStyle w:val="ListParagraph"/>
        <w:numPr>
          <w:ilvl w:val="0"/>
          <w:numId w:val="2"/>
        </w:numPr>
        <w:spacing w:before="40" w:after="40"/>
      </w:pPr>
      <w:r>
        <w:rPr>
          <w:rFonts w:ascii="Arial" w:cs="Arial" w:eastAsia="Arial" w:hAnsi="Arial"/>
          <w:sz w:val="21"/>
          <w:szCs w:val="21"/>
        </w:rPr>
        <w:t xml:space="preserve">Eliminate duplicate icons — each nav group and major feature area gets a unique icon.</w:t>
      </w:r>
    </w:p>
    <w:p>
      <w:pPr>
        <w:pStyle w:val="ListParagraph"/>
        <w:numPr>
          <w:ilvl w:val="0"/>
          <w:numId w:val="2"/>
        </w:numPr>
        <w:spacing w:before="40" w:after="40"/>
      </w:pPr>
      <w:r>
        <w:rPr>
          <w:rFonts w:ascii="Arial" w:cs="Arial" w:eastAsia="Arial" w:hAnsi="Arial"/>
          <w:sz w:val="21"/>
          <w:szCs w:val="21"/>
        </w:rPr>
        <w:t xml:space="preserve">Move secondary/infrequent items into collapsible sub-menus to reduce visible surface area.</w:t>
      </w:r>
    </w:p>
    <w:p>
      <w:pPr>
        <w:pStyle w:val="ListParagraph"/>
        <w:numPr>
          <w:ilvl w:val="0"/>
          <w:numId w:val="2"/>
        </w:numPr>
        <w:spacing w:before="40" w:after="40"/>
      </w:pPr>
      <w:r>
        <w:rPr>
          <w:rFonts w:ascii="Arial" w:cs="Arial" w:eastAsia="Arial" w:hAnsi="Arial"/>
          <w:sz w:val="21"/>
          <w:szCs w:val="21"/>
        </w:rPr>
        <w:t xml:space="preserve">Retain all existing routes — no route changes, only navigation structure changes.</w:t>
      </w:r>
    </w:p>
    <w:p>
      <w:pPr>
        <w:pStyle w:val="ListParagraph"/>
        <w:numPr>
          <w:ilvl w:val="0"/>
          <w:numId w:val="2"/>
        </w:numPr>
        <w:spacing w:before="40" w:after="40"/>
      </w:pPr>
      <w:r>
        <w:rPr>
          <w:rFonts w:ascii="Arial" w:cs="Arial" w:eastAsia="Arial" w:hAnsi="Arial"/>
          <w:sz w:val="21"/>
          <w:szCs w:val="21"/>
        </w:rPr>
        <w:t xml:space="preserve">Keep the existing role-based filtering logic intact — extend it, not replace it.</w:t>
      </w:r>
    </w:p>
    <w:p>
      <w:pPr>
        <w:pStyle w:val="ListParagraph"/>
        <w:numPr>
          <w:ilvl w:val="0"/>
          <w:numId w:val="2"/>
        </w:numPr>
        <w:spacing w:before="40" w:after="40"/>
      </w:pPr>
      <w:r>
        <w:rPr>
          <w:rFonts w:ascii="Arial" w:cs="Arial" w:eastAsia="Arial" w:hAnsi="Arial"/>
          <w:sz w:val="21"/>
          <w:szCs w:val="21"/>
        </w:rPr>
        <w:t xml:space="preserve">Maintain full i18n support (HE, EN, AR, RU) by extending the translation files, not hardcoding strings.</w:t>
      </w:r>
    </w:p>
    <w:p>
      <w:pPr>
        <w:pStyle w:val="ListParagraph"/>
        <w:numPr>
          <w:ilvl w:val="0"/>
          <w:numId w:val="2"/>
        </w:numPr>
        <w:spacing w:before="40" w:after="40"/>
      </w:pPr>
      <w:r>
        <w:rPr>
          <w:rFonts w:ascii="Arial" w:cs="Arial" w:eastAsia="Arial" w:hAnsi="Arial"/>
          <w:sz w:val="21"/>
          <w:szCs w:val="21"/>
        </w:rPr>
        <w:t xml:space="preserve">Preserve all existing walkthrough IDs (id='nav-*') for backward compatibility.</w:t>
      </w:r>
    </w:p>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2. Navigation Redesign — Persona by Persona</w:t>
      </w:r>
    </w:p>
    <w:p>
      <w:pPr>
        <w:pStyle w:val="Heading2"/>
        <w:spacing w:before="280" w:after="120"/>
      </w:pPr>
      <w:r>
        <w:rPr>
          <w:rFonts w:ascii="Arial" w:cs="Arial" w:eastAsia="Arial" w:hAnsi="Arial"/>
          <w:b/>
          <w:bCs/>
          <w:color w:val="2E75B6"/>
          <w:sz w:val="26"/>
          <w:szCs w:val="26"/>
        </w:rPr>
        <w:t xml:space="preserve">2.1 Conservatorium Admin &amp; Site Admin</w:t>
      </w:r>
    </w:p>
    <w:p>
      <w:pPr>
        <w:spacing w:before="80" w:after="80"/>
      </w:pPr>
      <w:r>
        <w:rPr>
          <w:rFonts w:ascii="Arial" w:cs="Arial" w:eastAsia="Arial" w:hAnsi="Arial"/>
          <w:sz w:val="22"/>
          <w:szCs w:val="22"/>
        </w:rPr>
        <w:t xml:space="preserve">The admin sidebar is reduced from 26 ungrouped items to 6 named groups. Items within each group are ordered by frequency of use (most used first).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
        <w:gridCol w:w="3500"/>
        <w:gridCol w:w="44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Group</w:t>
            </w:r>
          </w:p>
        </w:tc>
        <w:tc>
          <w:tcPr>
            <w:tcW w:type="dxa" w:w="2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Icon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Items</w:t>
            </w:r>
          </w:p>
        </w:tc>
        <w:tc>
          <w:tcPr>
            <w:tcW w:type="dxa" w:w="4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Rationale</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bCs/>
                <w:sz w:val="20"/>
                <w:szCs w:val="20"/>
              </w:rPr>
              <w:t xml:space="preserve">Overview</w:t>
            </w:r>
          </w:p>
        </w:tc>
        <w:tc>
          <w:tcPr>
            <w:tcW w:type="dxa" w:w="26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Dashboard, Announcements</w:t>
            </w:r>
          </w:p>
        </w:tc>
        <w:tc>
          <w:tcPr>
            <w:tcW w:type="dxa" w:w="44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Everything the admin needs on arrival — current state + broadcast</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bCs/>
                <w:sz w:val="20"/>
                <w:szCs w:val="20"/>
              </w:rPr>
              <w:t xml:space="preserve">People</w:t>
            </w:r>
          </w:p>
        </w:tc>
        <w:tc>
          <w:tcPr>
            <w:tcW w:type="dxa" w:w="26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User Management, New Registration, Substitute Mgmt, Scholarships</w:t>
            </w:r>
          </w:p>
        </w:tc>
        <w:tc>
          <w:tcPr>
            <w:tcW w:type="dxa" w:w="44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All people-centric operations in one place</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bCs/>
                <w:sz w:val="20"/>
                <w:szCs w:val="20"/>
              </w:rPr>
              <w:t xml:space="preserve">Schedule &amp; Lessons</w:t>
            </w:r>
          </w:p>
        </w:tc>
        <w:tc>
          <w:tcPr>
            <w:tcW w:type="dxa" w:w="26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Master Schedule, Makeups, Substitute Mgmt, Waitlists</w:t>
            </w:r>
          </w:p>
        </w:tc>
        <w:tc>
          <w:tcPr>
            <w:tcW w:type="dxa" w:w="44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Operational scheduling — the daily admin task cluster</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bCs/>
                <w:sz w:val="20"/>
                <w:szCs w:val="20"/>
              </w:rPr>
              <w:t xml:space="preserve">Programs &amp; Events</w:t>
            </w:r>
          </w:p>
        </w:tc>
        <w:tc>
          <w:tcPr>
            <w:tcW w:type="dxa" w:w="26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Events, Open Day, Performances, Branches</w:t>
            </w:r>
          </w:p>
        </w:tc>
        <w:tc>
          <w:tcPr>
            <w:tcW w:type="dxa" w:w="44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High-level programme management — less frequent</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bCs/>
                <w:sz w:val="20"/>
                <w:szCs w:val="20"/>
              </w:rPr>
              <w:t xml:space="preserve">Finance</w:t>
            </w:r>
          </w:p>
        </w:tc>
        <w:tc>
          <w:tcPr>
            <w:tcW w:type="dxa" w:w="26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Billing, Teacher Payroll, Rentals</w:t>
            </w:r>
          </w:p>
        </w:tc>
        <w:tc>
          <w:tcPr>
            <w:tcW w:type="dxa" w:w="44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All money flows together</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bCs/>
                <w:sz w:val="20"/>
                <w:szCs w:val="20"/>
              </w:rPr>
              <w:t xml:space="preserve">Intelligence</w:t>
            </w:r>
          </w:p>
        </w:tc>
        <w:tc>
          <w:tcPr>
            <w:tcW w:type="dxa" w:w="26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Reports &amp; Analytics, AI Agents, Ministry Export, Form Builder</w:t>
            </w:r>
          </w:p>
        </w:tc>
        <w:tc>
          <w:tcPr>
            <w:tcW w:type="dxa" w:w="44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Power-user tools — collapsed by default on first load</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bCs/>
                <w:sz w:val="20"/>
                <w:szCs w:val="20"/>
              </w:rPr>
              <w:t xml:space="preserve">Communication</w:t>
            </w:r>
          </w:p>
        </w:tc>
        <w:tc>
          <w:tcPr>
            <w:tcW w:type="dxa" w:w="26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5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Messages, Forms &amp; Docs, Notifications</w:t>
            </w:r>
          </w:p>
        </w:tc>
        <w:tc>
          <w:tcPr>
            <w:tcW w:type="dxa" w:w="4400"/>
            <w:tcBorders>
              <w:top w:val="single" w:color="CCCCCC" w:sz="1"/>
              <w:left w:val="single" w:color="CCCCCC" w:sz="1"/>
              <w:bottom w:val="single" w:color="CCCCCC" w:sz="1"/>
              <w:right w:val="single" w:color="CCCCCC" w:sz="1"/>
            </w:tcBorders>
            <w:shd w:fill="EBF3FB" w:val="clear"/>
            <w:tcMar>
              <w:top w:type="dxa" w:w="60"/>
              <w:left w:type="dxa" w:w="140"/>
              <w:bottom w:type="dxa" w:w="60"/>
              <w:right w:type="dxa" w:w="140"/>
            </w:tcMar>
          </w:tcPr>
          <w:p>
            <w:r>
              <w:rPr>
                <w:rFonts w:ascii="Arial" w:cs="Arial" w:eastAsia="Arial" w:hAnsi="Arial"/>
                <w:b w:val="false"/>
                <w:bCs w:val="false"/>
                <w:sz w:val="20"/>
                <w:szCs w:val="20"/>
              </w:rPr>
              <w:t xml:space="preserve">Cross-role communication tools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375623" w:val="clear"/>
            <w:tcMar>
              <w:top w:type="dxa" w:w="100"/>
              <w:left w:type="dxa" w:w="120"/>
              <w:bottom w:type="dxa" w:w="100"/>
              <w:right w:type="dxa" w:w="120"/>
            </w:tcMar>
            <w:vAlign w:val="center"/>
          </w:tcPr>
          <w:p>
            <w:pPr>
              <w:jc w:val="center"/>
            </w:pPr>
            <w:r>
              <w:rPr>
                <w:rFonts w:ascii="Arial" w:cs="Arial" w:eastAsia="Arial" w:hAnsi="Arial"/>
                <w:color w:val="FFFFFF"/>
                <w:sz w:val="36"/>
                <w:szCs w:val="36"/>
              </w:rPr>
              <w:t xml:space="preserve">↓</w:t>
            </w:r>
          </w:p>
        </w:tc>
        <w:tc>
          <w:tcPr>
            <w:tcW w:type="dxa" w:w="908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spacing w:before="0" w:after="60"/>
            </w:pPr>
            <w:r>
              <w:rPr>
                <w:rFonts w:ascii="Arial" w:cs="Arial" w:eastAsia="Arial" w:hAnsi="Arial"/>
                <w:b/>
                <w:bCs/>
                <w:color w:val="375623"/>
                <w:sz w:val="22"/>
                <w:szCs w:val="22"/>
              </w:rPr>
              <w:t xml:space="preserve">Visible Count Reduction: 26 → 7 groups of 3–4 items</w:t>
            </w:r>
          </w:p>
          <w:p>
            <w:pPr>
              <w:spacing w:before="0" w:after="30"/>
            </w:pPr>
            <w:r>
              <w:rPr>
                <w:rFonts w:ascii="Arial" w:cs="Arial" w:eastAsia="Arial" w:hAnsi="Arial"/>
                <w:sz w:val="20"/>
                <w:szCs w:val="20"/>
              </w:rPr>
              <w:t xml:space="preserve">Groups are collapsible via SidebarGroup — admin can collapse unused sections.</w:t>
            </w:r>
          </w:p>
          <w:p>
            <w:pPr>
              <w:spacing w:before="0" w:after="30"/>
            </w:pPr>
            <w:r>
              <w:rPr>
                <w:rFonts w:ascii="Arial" w:cs="Arial" w:eastAsia="Arial" w:hAnsi="Arial"/>
                <w:sz w:val="20"/>
                <w:szCs w:val="20"/>
              </w:rPr>
              <w:t xml:space="preserve">Intelligence group collapses by default (low daily frequency).</w:t>
            </w:r>
          </w:p>
          <w:p>
            <w:pPr>
              <w:spacing w:before="0" w:after="30"/>
            </w:pPr>
            <w:r>
              <w:rPr>
                <w:rFonts w:ascii="Arial" w:cs="Arial" w:eastAsia="Arial" w:hAnsi="Arial"/>
                <w:sz w:val="20"/>
                <w:szCs w:val="20"/>
              </w:rPr>
              <w:t xml:space="preserve">Approvals moves into the People group as a sub-item.</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2.2 Teacher</w:t>
      </w:r>
    </w:p>
    <w:p>
      <w:pPr>
        <w:spacing w:before="80" w:after="80"/>
      </w:pPr>
      <w:r>
        <w:rPr>
          <w:rFonts w:ascii="Arial" w:cs="Arial" w:eastAsia="Arial" w:hAnsi="Arial"/>
          <w:sz w:val="22"/>
          <w:szCs w:val="22"/>
        </w:rPr>
        <w:t xml:space="preserve">The teacher sidebar is reorganised from 12 flat items into 4 groups reflecting the three modes of a teacher's day: doing work, managing their career, and communicating.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
        <w:gridCol w:w="3200"/>
        <w:gridCol w:w="43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Group</w:t>
            </w:r>
          </w:p>
        </w:tc>
        <w:tc>
          <w:tcPr>
            <w:tcW w:type="dxa" w:w="2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Icon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Items</w:t>
            </w:r>
          </w:p>
        </w:tc>
        <w:tc>
          <w:tcPr>
            <w:tcW w:type="dxa" w:w="4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Rationale</w:t>
            </w:r>
          </w:p>
        </w:tc>
      </w:tr>
      <w:tr>
        <w:tc>
          <w:tcPr>
            <w:tcW w:type="dxa" w:w="160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bCs/>
                <w:sz w:val="20"/>
                <w:szCs w:val="20"/>
              </w:rPr>
              <w:t xml:space="preserve">My Workspace</w:t>
            </w:r>
          </w:p>
        </w:tc>
        <w:tc>
          <w:tcPr>
            <w:tcW w:type="dxa" w:w="26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20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val="false"/>
                <w:bCs w:val="false"/>
                <w:sz w:val="20"/>
                <w:szCs w:val="20"/>
              </w:rPr>
              <w:t xml:space="preserve">Dashboard, Schedule, Approvals</w:t>
            </w:r>
          </w:p>
        </w:tc>
        <w:tc>
          <w:tcPr>
            <w:tcW w:type="dxa" w:w="430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val="false"/>
                <w:bCs w:val="false"/>
                <w:sz w:val="20"/>
                <w:szCs w:val="20"/>
              </w:rPr>
              <w:t xml:space="preserve">The daily operational view — what's on today, what needs sign-off</w:t>
            </w:r>
          </w:p>
        </w:tc>
      </w:tr>
      <w:tr>
        <w:tc>
          <w:tcPr>
            <w:tcW w:type="dxa" w:w="160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bCs/>
                <w:sz w:val="20"/>
                <w:szCs w:val="20"/>
              </w:rPr>
              <w:t xml:space="preserve">My Profile</w:t>
            </w:r>
          </w:p>
        </w:tc>
        <w:tc>
          <w:tcPr>
            <w:tcW w:type="dxa" w:w="26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20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val="false"/>
                <w:bCs w:val="false"/>
                <w:sz w:val="20"/>
                <w:szCs w:val="20"/>
              </w:rPr>
              <w:t xml:space="preserve">Teacher Profile, Performance Profile, Availability</w:t>
            </w:r>
          </w:p>
        </w:tc>
        <w:tc>
          <w:tcPr>
            <w:tcW w:type="dxa" w:w="430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val="false"/>
                <w:bCs w:val="false"/>
                <w:sz w:val="20"/>
                <w:szCs w:val="20"/>
              </w:rPr>
              <w:t xml:space="preserve">Career identity — who I am and when I'm available</w:t>
            </w:r>
          </w:p>
        </w:tc>
      </w:tr>
      <w:tr>
        <w:tc>
          <w:tcPr>
            <w:tcW w:type="dxa" w:w="160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bCs/>
                <w:sz w:val="20"/>
                <w:szCs w:val="20"/>
              </w:rPr>
              <w:t xml:space="preserve">My Finances</w:t>
            </w:r>
          </w:p>
        </w:tc>
        <w:tc>
          <w:tcPr>
            <w:tcW w:type="dxa" w:w="26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20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val="false"/>
                <w:bCs w:val="false"/>
                <w:sz w:val="20"/>
                <w:szCs w:val="20"/>
              </w:rPr>
              <w:t xml:space="preserve">Payroll, My Reports</w:t>
            </w:r>
          </w:p>
        </w:tc>
        <w:tc>
          <w:tcPr>
            <w:tcW w:type="dxa" w:w="430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val="false"/>
                <w:bCs w:val="false"/>
                <w:sz w:val="20"/>
                <w:szCs w:val="20"/>
              </w:rPr>
              <w:t xml:space="preserve">Consolidated financial view</w:t>
            </w:r>
          </w:p>
        </w:tc>
      </w:tr>
      <w:tr>
        <w:tc>
          <w:tcPr>
            <w:tcW w:type="dxa" w:w="160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bCs/>
                <w:sz w:val="20"/>
                <w:szCs w:val="20"/>
              </w:rPr>
              <w:t xml:space="preserve">Community</w:t>
            </w:r>
          </w:p>
        </w:tc>
        <w:tc>
          <w:tcPr>
            <w:tcW w:type="dxa" w:w="26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20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val="false"/>
                <w:bCs w:val="false"/>
                <w:sz w:val="20"/>
                <w:szCs w:val="20"/>
              </w:rPr>
              <w:t xml:space="preserve">Messages, Forms &amp; Docs, Notifications, Alumni</w:t>
            </w:r>
          </w:p>
        </w:tc>
        <w:tc>
          <w:tcPr>
            <w:tcW w:type="dxa" w:w="4300"/>
            <w:tcBorders>
              <w:top w:val="single" w:color="CCCCCC" w:sz="1"/>
              <w:left w:val="single" w:color="CCCCCC" w:sz="1"/>
              <w:bottom w:val="single" w:color="CCCCCC" w:sz="1"/>
              <w:right w:val="single" w:color="CCCCCC" w:sz="1"/>
            </w:tcBorders>
            <w:shd w:fill="F0FBF5" w:val="clear"/>
            <w:tcMar>
              <w:top w:type="dxa" w:w="60"/>
              <w:left w:type="dxa" w:w="140"/>
              <w:bottom w:type="dxa" w:w="60"/>
              <w:right w:type="dxa" w:w="140"/>
            </w:tcMar>
          </w:tcPr>
          <w:p>
            <w:r>
              <w:rPr>
                <w:rFonts w:ascii="Arial" w:cs="Arial" w:eastAsia="Arial" w:hAnsi="Arial"/>
                <w:b w:val="false"/>
                <w:bCs w:val="false"/>
                <w:sz w:val="20"/>
                <w:szCs w:val="20"/>
              </w:rPr>
              <w:t xml:space="preserve">All outward-facing and community interactions</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2.3 Student</w:t>
      </w:r>
    </w:p>
    <w:p>
      <w:pPr>
        <w:spacing w:before="80" w:after="80"/>
      </w:pPr>
      <w:r>
        <w:rPr>
          <w:rFonts w:ascii="Arial" w:cs="Arial" w:eastAsia="Arial" w:hAnsi="Arial"/>
          <w:sz w:val="22"/>
          <w:szCs w:val="22"/>
        </w:rPr>
        <w:t xml:space="preserve">The student sidebar is reorganised into 4 groups: learning journey, AI-powered practice tools, admin/logistics, and community. The two AI items (Coach + Reschedule Assistant) are consolidated under a single 'AI Tools' sub-group to eliminate the duplicate icon problem.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
        <w:gridCol w:w="3400"/>
        <w:gridCol w:w="41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Group</w:t>
            </w:r>
          </w:p>
        </w:tc>
        <w:tc>
          <w:tcPr>
            <w:tcW w:type="dxa" w:w="2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Icon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Items</w:t>
            </w:r>
          </w:p>
        </w:tc>
        <w:tc>
          <w:tcPr>
            <w:tcW w:type="dxa" w:w="4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Rationale</w:t>
            </w:r>
          </w:p>
        </w:tc>
      </w:tr>
      <w:tr>
        <w:tc>
          <w:tcPr>
            <w:tcW w:type="dxa" w:w="160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bCs/>
                <w:sz w:val="20"/>
                <w:szCs w:val="20"/>
              </w:rPr>
              <w:t xml:space="preserve">My Learning</w:t>
            </w:r>
          </w:p>
        </w:tc>
        <w:tc>
          <w:tcPr>
            <w:tcW w:type="dxa" w:w="26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40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val="false"/>
                <w:bCs w:val="false"/>
                <w:sz w:val="20"/>
                <w:szCs w:val="20"/>
              </w:rPr>
              <w:t xml:space="preserve">My Profile, Schedule, Progress</w:t>
            </w:r>
          </w:p>
        </w:tc>
        <w:tc>
          <w:tcPr>
            <w:tcW w:type="dxa" w:w="410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val="false"/>
                <w:bCs w:val="false"/>
                <w:sz w:val="20"/>
                <w:szCs w:val="20"/>
              </w:rPr>
              <w:t xml:space="preserve">Core learning journey — identity, time, growth</w:t>
            </w:r>
          </w:p>
        </w:tc>
      </w:tr>
      <w:tr>
        <w:tc>
          <w:tcPr>
            <w:tcW w:type="dxa" w:w="160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bCs/>
                <w:sz w:val="20"/>
                <w:szCs w:val="20"/>
              </w:rPr>
              <w:t xml:space="preserve">Practice</w:t>
            </w:r>
          </w:p>
        </w:tc>
        <w:tc>
          <w:tcPr>
            <w:tcW w:type="dxa" w:w="26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40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val="false"/>
                <w:bCs w:val="false"/>
                <w:sz w:val="20"/>
                <w:szCs w:val="20"/>
              </w:rPr>
              <w:t xml:space="preserve">Practice Log, AI Coach</w:t>
            </w:r>
          </w:p>
        </w:tc>
        <w:tc>
          <w:tcPr>
            <w:tcW w:type="dxa" w:w="410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val="false"/>
                <w:bCs w:val="false"/>
                <w:sz w:val="20"/>
                <w:szCs w:val="20"/>
              </w:rPr>
              <w:t xml:space="preserve">Practice is the student's primary daily action — given top-level prominence</w:t>
            </w:r>
          </w:p>
        </w:tc>
      </w:tr>
      <w:tr>
        <w:tc>
          <w:tcPr>
            <w:tcW w:type="dxa" w:w="160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bCs/>
                <w:sz w:val="20"/>
                <w:szCs w:val="20"/>
              </w:rPr>
              <w:t xml:space="preserve">Logistics</w:t>
            </w:r>
          </w:p>
        </w:tc>
        <w:tc>
          <w:tcPr>
            <w:tcW w:type="dxa" w:w="26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40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val="false"/>
                <w:bCs w:val="false"/>
                <w:sz w:val="20"/>
                <w:szCs w:val="20"/>
              </w:rPr>
              <w:t xml:space="preserve">Makeups, AI Reschedule, Billing, Scholarships, Forms</w:t>
            </w:r>
          </w:p>
        </w:tc>
        <w:tc>
          <w:tcPr>
            <w:tcW w:type="dxa" w:w="410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val="false"/>
                <w:bCs w:val="false"/>
                <w:sz w:val="20"/>
                <w:szCs w:val="20"/>
              </w:rPr>
              <w:t xml:space="preserve">Administrative tasks grouped so learning items stay prominent</w:t>
            </w:r>
          </w:p>
        </w:tc>
      </w:tr>
      <w:tr>
        <w:tc>
          <w:tcPr>
            <w:tcW w:type="dxa" w:w="160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bCs/>
                <w:sz w:val="20"/>
                <w:szCs w:val="20"/>
              </w:rPr>
              <w:t xml:space="preserve">Community</w:t>
            </w:r>
          </w:p>
        </w:tc>
        <w:tc>
          <w:tcPr>
            <w:tcW w:type="dxa" w:w="26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40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val="false"/>
                <w:bCs w:val="false"/>
                <w:sz w:val="20"/>
                <w:szCs w:val="20"/>
              </w:rPr>
              <w:t xml:space="preserve">Messages, Notifications, Alumni</w:t>
            </w:r>
          </w:p>
        </w:tc>
        <w:tc>
          <w:tcPr>
            <w:tcW w:type="dxa" w:w="4100"/>
            <w:tcBorders>
              <w:top w:val="single" w:color="CCCCCC" w:sz="1"/>
              <w:left w:val="single" w:color="CCCCCC" w:sz="1"/>
              <w:bottom w:val="single" w:color="CCCCCC" w:sz="1"/>
              <w:right w:val="single" w:color="CCCCCC" w:sz="1"/>
            </w:tcBorders>
            <w:shd w:fill="FFF8EF" w:val="clear"/>
            <w:tcMar>
              <w:top w:type="dxa" w:w="60"/>
              <w:left w:type="dxa" w:w="140"/>
              <w:bottom w:type="dxa" w:w="60"/>
              <w:right w:type="dxa" w:w="140"/>
            </w:tcMar>
          </w:tcPr>
          <w:p>
            <w:r>
              <w:rPr>
                <w:rFonts w:ascii="Arial" w:cs="Arial" w:eastAsia="Arial" w:hAnsi="Arial"/>
                <w:b w:val="false"/>
                <w:bCs w:val="false"/>
                <w:sz w:val="20"/>
                <w:szCs w:val="20"/>
              </w:rPr>
              <w:t xml:space="preserve">Outward-facing and social items</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2.4 Parent</w:t>
      </w:r>
    </w:p>
    <w:p>
      <w:pPr>
        <w:spacing w:before="80" w:after="80"/>
      </w:pPr>
      <w:r>
        <w:rPr>
          <w:rFonts w:ascii="Arial" w:cs="Arial" w:eastAsia="Arial" w:hAnsi="Arial"/>
          <w:sz w:val="22"/>
          <w:szCs w:val="22"/>
        </w:rPr>
        <w:t xml:space="preserve">The parent view shifts the primary frame from 'my personal learning' (student) to 'my children's learning' (parent). Family Hub is promoted to the top. The AI Reschedule Assistant is moved into a 'My Tools' group reflecting the parent's managerial role.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
        <w:gridCol w:w="3400"/>
        <w:gridCol w:w="41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Group</w:t>
            </w:r>
          </w:p>
        </w:tc>
        <w:tc>
          <w:tcPr>
            <w:tcW w:type="dxa" w:w="2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Icon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Items</w:t>
            </w:r>
          </w:p>
        </w:tc>
        <w:tc>
          <w:tcPr>
            <w:tcW w:type="dxa" w:w="4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Rationale</w:t>
            </w:r>
          </w:p>
        </w:tc>
      </w:tr>
      <w:tr>
        <w:tc>
          <w:tcPr>
            <w:tcW w:type="dxa" w:w="160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bCs/>
                <w:sz w:val="20"/>
                <w:szCs w:val="20"/>
              </w:rPr>
              <w:t xml:space="preserve">My Family</w:t>
            </w:r>
          </w:p>
        </w:tc>
        <w:tc>
          <w:tcPr>
            <w:tcW w:type="dxa" w:w="26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40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val="false"/>
                <w:bCs w:val="false"/>
                <w:sz w:val="20"/>
                <w:szCs w:val="20"/>
              </w:rPr>
              <w:t xml:space="preserve">Family Hub, Schedule</w:t>
            </w:r>
          </w:p>
        </w:tc>
        <w:tc>
          <w:tcPr>
            <w:tcW w:type="dxa" w:w="410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val="false"/>
                <w:bCs w:val="false"/>
                <w:sz w:val="20"/>
                <w:szCs w:val="20"/>
              </w:rPr>
              <w:t xml:space="preserve">Parent's primary view — coordinating multiple children</w:t>
            </w:r>
          </w:p>
        </w:tc>
      </w:tr>
      <w:tr>
        <w:tc>
          <w:tcPr>
            <w:tcW w:type="dxa" w:w="160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bCs/>
                <w:sz w:val="20"/>
                <w:szCs w:val="20"/>
              </w:rPr>
              <w:t xml:space="preserve">My Child's Progress</w:t>
            </w:r>
          </w:p>
        </w:tc>
        <w:tc>
          <w:tcPr>
            <w:tcW w:type="dxa" w:w="26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40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val="false"/>
                <w:bCs w:val="false"/>
                <w:sz w:val="20"/>
                <w:szCs w:val="20"/>
              </w:rPr>
              <w:t xml:space="preserve">Progress, Practice Log</w:t>
            </w:r>
          </w:p>
        </w:tc>
        <w:tc>
          <w:tcPr>
            <w:tcW w:type="dxa" w:w="410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val="false"/>
                <w:bCs w:val="false"/>
                <w:sz w:val="20"/>
                <w:szCs w:val="20"/>
              </w:rPr>
              <w:t xml:space="preserve">Observational — parent monitors, does not log</w:t>
            </w:r>
          </w:p>
        </w:tc>
      </w:tr>
      <w:tr>
        <w:tc>
          <w:tcPr>
            <w:tcW w:type="dxa" w:w="160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bCs/>
                <w:sz w:val="20"/>
                <w:szCs w:val="20"/>
              </w:rPr>
              <w:t xml:space="preserve">Tools</w:t>
            </w:r>
          </w:p>
        </w:tc>
        <w:tc>
          <w:tcPr>
            <w:tcW w:type="dxa" w:w="26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40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val="false"/>
                <w:bCs w:val="false"/>
                <w:sz w:val="20"/>
                <w:szCs w:val="20"/>
              </w:rPr>
              <w:t xml:space="preserve">AI Coach (view-only), AI Reschedule</w:t>
            </w:r>
          </w:p>
        </w:tc>
        <w:tc>
          <w:tcPr>
            <w:tcW w:type="dxa" w:w="410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val="false"/>
                <w:bCs w:val="false"/>
                <w:sz w:val="20"/>
                <w:szCs w:val="20"/>
              </w:rPr>
              <w:t xml:space="preserve">Parent-facing AI tools (coach is read-only for parent; reschedule is primary action)</w:t>
            </w:r>
          </w:p>
        </w:tc>
      </w:tr>
      <w:tr>
        <w:tc>
          <w:tcPr>
            <w:tcW w:type="dxa" w:w="160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bCs/>
                <w:sz w:val="20"/>
                <w:szCs w:val="20"/>
              </w:rPr>
              <w:t xml:space="preserve">Finance &amp; Admin</w:t>
            </w:r>
          </w:p>
        </w:tc>
        <w:tc>
          <w:tcPr>
            <w:tcW w:type="dxa" w:w="26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40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val="false"/>
                <w:bCs w:val="false"/>
                <w:sz w:val="20"/>
                <w:szCs w:val="20"/>
              </w:rPr>
              <w:t xml:space="preserve">Billing, Makeups, Scholarships, Forms</w:t>
            </w:r>
          </w:p>
        </w:tc>
        <w:tc>
          <w:tcPr>
            <w:tcW w:type="dxa" w:w="410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val="false"/>
                <w:bCs w:val="false"/>
                <w:sz w:val="20"/>
                <w:szCs w:val="20"/>
              </w:rPr>
              <w:t xml:space="preserve">Financial responsibility sits clearly in one group</w:t>
            </w:r>
          </w:p>
        </w:tc>
      </w:tr>
      <w:tr>
        <w:tc>
          <w:tcPr>
            <w:tcW w:type="dxa" w:w="160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bCs/>
                <w:sz w:val="20"/>
                <w:szCs w:val="20"/>
              </w:rPr>
              <w:t xml:space="preserve">Community</w:t>
            </w:r>
          </w:p>
        </w:tc>
        <w:tc>
          <w:tcPr>
            <w:tcW w:type="dxa" w:w="26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40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val="false"/>
                <w:bCs w:val="false"/>
                <w:sz w:val="20"/>
                <w:szCs w:val="20"/>
              </w:rPr>
              <w:t xml:space="preserve">Messages, Notifications, Alumni</w:t>
            </w:r>
          </w:p>
        </w:tc>
        <w:tc>
          <w:tcPr>
            <w:tcW w:type="dxa" w:w="4100"/>
            <w:tcBorders>
              <w:top w:val="single" w:color="CCCCCC" w:sz="1"/>
              <w:left w:val="single" w:color="CCCCCC" w:sz="1"/>
              <w:bottom w:val="single" w:color="CCCCCC" w:sz="1"/>
              <w:right w:val="single" w:color="CCCCCC" w:sz="1"/>
            </w:tcBorders>
            <w:shd w:fill="FBF0FB" w:val="clear"/>
            <w:tcMar>
              <w:top w:type="dxa" w:w="60"/>
              <w:left w:type="dxa" w:w="140"/>
              <w:bottom w:type="dxa" w:w="60"/>
              <w:right w:type="dxa" w:w="140"/>
            </w:tcMar>
          </w:tcPr>
          <w:p>
            <w:r>
              <w:rPr>
                <w:rFonts w:ascii="Arial" w:cs="Arial" w:eastAsia="Arial" w:hAnsi="Arial"/>
                <w:b w:val="false"/>
                <w:bCs w:val="false"/>
                <w:sz w:val="20"/>
                <w:szCs w:val="20"/>
              </w:rPr>
              <w:t xml:space="preserve">Outward-facing and social</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2.5 Ministry Director</w:t>
      </w:r>
    </w:p>
    <w:p>
      <w:pPr>
        <w:spacing w:before="80" w:after="80"/>
      </w:pPr>
      <w:r>
        <w:rPr>
          <w:rFonts w:ascii="Arial" w:cs="Arial" w:eastAsia="Arial" w:hAnsi="Arial"/>
          <w:sz w:val="22"/>
          <w:szCs w:val="22"/>
        </w:rPr>
        <w:t xml:space="preserve">The Ministry Director currently has a single link. This SDD expands the Ministry sidebar into three groups, surfacing the sub-capabilities of the Ministry dashboard that are currently hidden inside a single page.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
        <w:gridCol w:w="3400"/>
        <w:gridCol w:w="41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Group</w:t>
            </w:r>
          </w:p>
        </w:tc>
        <w:tc>
          <w:tcPr>
            <w:tcW w:type="dxa" w:w="2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Icon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Items</w:t>
            </w:r>
          </w:p>
        </w:tc>
        <w:tc>
          <w:tcPr>
            <w:tcW w:type="dxa" w:w="4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Rationale</w:t>
            </w:r>
          </w:p>
        </w:tc>
      </w:tr>
      <w:tr>
        <w:tc>
          <w:tcPr>
            <w:tcW w:type="dxa" w:w="1600"/>
            <w:tcBorders>
              <w:top w:val="single" w:color="CCCCCC" w:sz="1"/>
              <w:left w:val="single" w:color="CCCCCC" w:sz="1"/>
              <w:bottom w:val="single" w:color="CCCCCC" w:sz="1"/>
              <w:right w:val="single" w:color="CCCCCC" w:sz="1"/>
            </w:tcBorders>
            <w:shd w:fill="F5F0FB" w:val="clear"/>
            <w:tcMar>
              <w:top w:type="dxa" w:w="60"/>
              <w:left w:type="dxa" w:w="140"/>
              <w:bottom w:type="dxa" w:w="60"/>
              <w:right w:type="dxa" w:w="140"/>
            </w:tcMar>
          </w:tcPr>
          <w:p>
            <w:r>
              <w:rPr>
                <w:rFonts w:ascii="Arial" w:cs="Arial" w:eastAsia="Arial" w:hAnsi="Arial"/>
                <w:b/>
                <w:bCs/>
                <w:sz w:val="20"/>
                <w:szCs w:val="20"/>
              </w:rPr>
              <w:t xml:space="preserve">Overview</w:t>
            </w:r>
          </w:p>
        </w:tc>
        <w:tc>
          <w:tcPr>
            <w:tcW w:type="dxa" w:w="260"/>
            <w:tcBorders>
              <w:top w:val="single" w:color="CCCCCC" w:sz="1"/>
              <w:left w:val="single" w:color="CCCCCC" w:sz="1"/>
              <w:bottom w:val="single" w:color="CCCCCC" w:sz="1"/>
              <w:right w:val="single" w:color="CCCCCC" w:sz="1"/>
            </w:tcBorders>
            <w:shd w:fill="F5F0FB"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400"/>
            <w:tcBorders>
              <w:top w:val="single" w:color="CCCCCC" w:sz="1"/>
              <w:left w:val="single" w:color="CCCCCC" w:sz="1"/>
              <w:bottom w:val="single" w:color="CCCCCC" w:sz="1"/>
              <w:right w:val="single" w:color="CCCCCC" w:sz="1"/>
            </w:tcBorders>
            <w:shd w:fill="F5F0FB" w:val="clear"/>
            <w:tcMar>
              <w:top w:type="dxa" w:w="60"/>
              <w:left w:type="dxa" w:w="140"/>
              <w:bottom w:type="dxa" w:w="60"/>
              <w:right w:type="dxa" w:w="140"/>
            </w:tcMar>
          </w:tcPr>
          <w:p>
            <w:r>
              <w:rPr>
                <w:rFonts w:ascii="Arial" w:cs="Arial" w:eastAsia="Arial" w:hAnsi="Arial"/>
                <w:b w:val="false"/>
                <w:bCs w:val="false"/>
                <w:sz w:val="20"/>
                <w:szCs w:val="20"/>
              </w:rPr>
              <w:t xml:space="preserve">Ministry Dashboard</w:t>
            </w:r>
          </w:p>
        </w:tc>
        <w:tc>
          <w:tcPr>
            <w:tcW w:type="dxa" w:w="4100"/>
            <w:tcBorders>
              <w:top w:val="single" w:color="CCCCCC" w:sz="1"/>
              <w:left w:val="single" w:color="CCCCCC" w:sz="1"/>
              <w:bottom w:val="single" w:color="CCCCCC" w:sz="1"/>
              <w:right w:val="single" w:color="CCCCCC" w:sz="1"/>
            </w:tcBorders>
            <w:shd w:fill="F5F0FB" w:val="clear"/>
            <w:tcMar>
              <w:top w:type="dxa" w:w="60"/>
              <w:left w:type="dxa" w:w="140"/>
              <w:bottom w:type="dxa" w:w="60"/>
              <w:right w:type="dxa" w:w="140"/>
            </w:tcMar>
          </w:tcPr>
          <w:p>
            <w:r>
              <w:rPr>
                <w:rFonts w:ascii="Arial" w:cs="Arial" w:eastAsia="Arial" w:hAnsi="Arial"/>
                <w:b w:val="false"/>
                <w:bCs w:val="false"/>
                <w:sz w:val="20"/>
                <w:szCs w:val="20"/>
              </w:rPr>
              <w:t xml:space="preserve">Top-level summary across all conservatories</w:t>
            </w:r>
          </w:p>
        </w:tc>
      </w:tr>
      <w:tr>
        <w:tc>
          <w:tcPr>
            <w:tcW w:type="dxa" w:w="1600"/>
            <w:tcBorders>
              <w:top w:val="single" w:color="CCCCCC" w:sz="1"/>
              <w:left w:val="single" w:color="CCCCCC" w:sz="1"/>
              <w:bottom w:val="single" w:color="CCCCCC" w:sz="1"/>
              <w:right w:val="single" w:color="CCCCCC" w:sz="1"/>
            </w:tcBorders>
            <w:shd w:fill="F5F0FB" w:val="clear"/>
            <w:tcMar>
              <w:top w:type="dxa" w:w="60"/>
              <w:left w:type="dxa" w:w="140"/>
              <w:bottom w:type="dxa" w:w="60"/>
              <w:right w:type="dxa" w:w="140"/>
            </w:tcMar>
          </w:tcPr>
          <w:p>
            <w:r>
              <w:rPr>
                <w:rFonts w:ascii="Arial" w:cs="Arial" w:eastAsia="Arial" w:hAnsi="Arial"/>
                <w:b/>
                <w:bCs/>
                <w:sz w:val="20"/>
                <w:szCs w:val="20"/>
              </w:rPr>
              <w:t xml:space="preserve">Approvals &amp; Forms</w:t>
            </w:r>
          </w:p>
        </w:tc>
        <w:tc>
          <w:tcPr>
            <w:tcW w:type="dxa" w:w="260"/>
            <w:tcBorders>
              <w:top w:val="single" w:color="CCCCCC" w:sz="1"/>
              <w:left w:val="single" w:color="CCCCCC" w:sz="1"/>
              <w:bottom w:val="single" w:color="CCCCCC" w:sz="1"/>
              <w:right w:val="single" w:color="CCCCCC" w:sz="1"/>
            </w:tcBorders>
            <w:shd w:fill="F5F0FB"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400"/>
            <w:tcBorders>
              <w:top w:val="single" w:color="CCCCCC" w:sz="1"/>
              <w:left w:val="single" w:color="CCCCCC" w:sz="1"/>
              <w:bottom w:val="single" w:color="CCCCCC" w:sz="1"/>
              <w:right w:val="single" w:color="CCCCCC" w:sz="1"/>
            </w:tcBorders>
            <w:shd w:fill="F5F0FB" w:val="clear"/>
            <w:tcMar>
              <w:top w:type="dxa" w:w="60"/>
              <w:left w:type="dxa" w:w="140"/>
              <w:bottom w:type="dxa" w:w="60"/>
              <w:right w:type="dxa" w:w="140"/>
            </w:tcMar>
          </w:tcPr>
          <w:p>
            <w:r>
              <w:rPr>
                <w:rFonts w:ascii="Arial" w:cs="Arial" w:eastAsia="Arial" w:hAnsi="Arial"/>
                <w:b w:val="false"/>
                <w:bCs w:val="false"/>
                <w:sz w:val="20"/>
                <w:szCs w:val="20"/>
              </w:rPr>
              <w:t xml:space="preserve">Ministry Inbox, Pending Approvals</w:t>
            </w:r>
          </w:p>
        </w:tc>
        <w:tc>
          <w:tcPr>
            <w:tcW w:type="dxa" w:w="4100"/>
            <w:tcBorders>
              <w:top w:val="single" w:color="CCCCCC" w:sz="1"/>
              <w:left w:val="single" w:color="CCCCCC" w:sz="1"/>
              <w:bottom w:val="single" w:color="CCCCCC" w:sz="1"/>
              <w:right w:val="single" w:color="CCCCCC" w:sz="1"/>
            </w:tcBorders>
            <w:shd w:fill="F5F0FB" w:val="clear"/>
            <w:tcMar>
              <w:top w:type="dxa" w:w="60"/>
              <w:left w:type="dxa" w:w="140"/>
              <w:bottom w:type="dxa" w:w="60"/>
              <w:right w:type="dxa" w:w="140"/>
            </w:tcMar>
          </w:tcPr>
          <w:p>
            <w:r>
              <w:rPr>
                <w:rFonts w:ascii="Arial" w:cs="Arial" w:eastAsia="Arial" w:hAnsi="Arial"/>
                <w:b w:val="false"/>
                <w:bCs w:val="false"/>
                <w:sz w:val="20"/>
                <w:szCs w:val="20"/>
              </w:rPr>
              <w:t xml:space="preserve">Primary daily action for ministry staff</w:t>
            </w:r>
          </w:p>
        </w:tc>
      </w:tr>
      <w:tr>
        <w:tc>
          <w:tcPr>
            <w:tcW w:type="dxa" w:w="1600"/>
            <w:tcBorders>
              <w:top w:val="single" w:color="CCCCCC" w:sz="1"/>
              <w:left w:val="single" w:color="CCCCCC" w:sz="1"/>
              <w:bottom w:val="single" w:color="CCCCCC" w:sz="1"/>
              <w:right w:val="single" w:color="CCCCCC" w:sz="1"/>
            </w:tcBorders>
            <w:shd w:fill="F5F0FB" w:val="clear"/>
            <w:tcMar>
              <w:top w:type="dxa" w:w="60"/>
              <w:left w:type="dxa" w:w="140"/>
              <w:bottom w:type="dxa" w:w="60"/>
              <w:right w:type="dxa" w:w="140"/>
            </w:tcMar>
          </w:tcPr>
          <w:p>
            <w:r>
              <w:rPr>
                <w:rFonts w:ascii="Arial" w:cs="Arial" w:eastAsia="Arial" w:hAnsi="Arial"/>
                <w:b/>
                <w:bCs/>
                <w:sz w:val="20"/>
                <w:szCs w:val="20"/>
              </w:rPr>
              <w:t xml:space="preserve">Intelligence</w:t>
            </w:r>
          </w:p>
        </w:tc>
        <w:tc>
          <w:tcPr>
            <w:tcW w:type="dxa" w:w="260"/>
            <w:tcBorders>
              <w:top w:val="single" w:color="CCCCCC" w:sz="1"/>
              <w:left w:val="single" w:color="CCCCCC" w:sz="1"/>
              <w:bottom w:val="single" w:color="CCCCCC" w:sz="1"/>
              <w:right w:val="single" w:color="CCCCCC" w:sz="1"/>
            </w:tcBorders>
            <w:shd w:fill="F5F0FB" w:val="clear"/>
            <w:tcMar>
              <w:top w:type="dxa" w:w="60"/>
              <w:left w:type="dxa" w:w="140"/>
              <w:bottom w:type="dxa" w:w="60"/>
              <w:right w:type="dxa" w:w="140"/>
            </w:tcMar>
          </w:tcPr>
          <w:p>
            <w:r>
              <w:rPr>
                <w:rFonts w:ascii="Arial" w:cs="Arial" w:eastAsia="Arial" w:hAnsi="Arial"/>
                <w:b w:val="false"/>
                <w:bCs w:val="false"/>
                <w:sz w:val="20"/>
                <w:szCs w:val="20"/>
              </w:rPr>
              <w:t xml:space="preserve">📊</w:t>
            </w:r>
          </w:p>
        </w:tc>
        <w:tc>
          <w:tcPr>
            <w:tcW w:type="dxa" w:w="3400"/>
            <w:tcBorders>
              <w:top w:val="single" w:color="CCCCCC" w:sz="1"/>
              <w:left w:val="single" w:color="CCCCCC" w:sz="1"/>
              <w:bottom w:val="single" w:color="CCCCCC" w:sz="1"/>
              <w:right w:val="single" w:color="CCCCCC" w:sz="1"/>
            </w:tcBorders>
            <w:shd w:fill="F5F0FB" w:val="clear"/>
            <w:tcMar>
              <w:top w:type="dxa" w:w="60"/>
              <w:left w:type="dxa" w:w="140"/>
              <w:bottom w:type="dxa" w:w="60"/>
              <w:right w:type="dxa" w:w="140"/>
            </w:tcMar>
          </w:tcPr>
          <w:p>
            <w:r>
              <w:rPr>
                <w:rFonts w:ascii="Arial" w:cs="Arial" w:eastAsia="Arial" w:hAnsi="Arial"/>
                <w:b w:val="false"/>
                <w:bCs w:val="false"/>
                <w:sz w:val="20"/>
                <w:szCs w:val="20"/>
              </w:rPr>
              <w:t xml:space="preserve">Reports, Exam Export</w:t>
            </w:r>
          </w:p>
        </w:tc>
        <w:tc>
          <w:tcPr>
            <w:tcW w:type="dxa" w:w="4100"/>
            <w:tcBorders>
              <w:top w:val="single" w:color="CCCCCC" w:sz="1"/>
              <w:left w:val="single" w:color="CCCCCC" w:sz="1"/>
              <w:bottom w:val="single" w:color="CCCCCC" w:sz="1"/>
              <w:right w:val="single" w:color="CCCCCC" w:sz="1"/>
            </w:tcBorders>
            <w:shd w:fill="F5F0FB" w:val="clear"/>
            <w:tcMar>
              <w:top w:type="dxa" w:w="60"/>
              <w:left w:type="dxa" w:w="140"/>
              <w:bottom w:type="dxa" w:w="60"/>
              <w:right w:type="dxa" w:w="140"/>
            </w:tcMar>
          </w:tcPr>
          <w:p>
            <w:r>
              <w:rPr>
                <w:rFonts w:ascii="Arial" w:cs="Arial" w:eastAsia="Arial" w:hAnsi="Arial"/>
                <w:b w:val="false"/>
                <w:bCs w:val="false"/>
                <w:sz w:val="20"/>
                <w:szCs w:val="20"/>
              </w:rPr>
              <w:t xml:space="preserve">Cross-conservatory analytics and official data export</w:t>
            </w:r>
          </w:p>
        </w:tc>
      </w:tr>
    </w:tbl>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3. Icon Rationalisation</w:t>
      </w:r>
    </w:p>
    <w:p>
      <w:pPr>
        <w:spacing w:before="80" w:after="80"/>
      </w:pPr>
      <w:r>
        <w:rPr>
          <w:rFonts w:ascii="Arial" w:cs="Arial" w:eastAsia="Arial" w:hAnsi="Arial"/>
          <w:sz w:val="22"/>
          <w:szCs w:val="22"/>
        </w:rPr>
        <w:t xml:space="preserve">The following table defines the canonical icon assignment. Each icon is used for exactly one group or item across the entire navigation system. Icons are sourced from the existing lucide-react import already in the codebase.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Feature / Group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New Icon (lucide-react)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Replaces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Dashboard (Admin)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LayoutDashboard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(unchanged)</w:t>
            </w:r>
          </w:p>
        </w:tc>
      </w:tr>
      <w:tr>
        <w:tc>
          <w:tcPr>
            <w:tcW w:type="dxa" w:w="3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Dashboard (Teacher)</w:t>
            </w:r>
          </w:p>
        </w:tc>
        <w:tc>
          <w:tcPr>
            <w:tcW w:type="dxa" w:w="24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Music2 (NEW IMPORT)</w:t>
            </w:r>
          </w:p>
        </w:tc>
        <w:tc>
          <w:tcPr>
            <w:tcW w:type="dxa" w:w="39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LayoutDashboard — disambiguates teacher home from admin home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My Learning (Student)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GraduationCap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UserCircle — clearer learning identity</w:t>
            </w:r>
          </w:p>
        </w:tc>
      </w:tr>
      <w:tr>
        <w:tc>
          <w:tcPr>
            <w:tcW w:type="dxa" w:w="3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Family Hub (Parent)</w:t>
            </w:r>
          </w:p>
        </w:tc>
        <w:tc>
          <w:tcPr>
            <w:tcW w:type="dxa" w:w="24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HeartHandshake (NEW IMPORT)</w:t>
            </w:r>
          </w:p>
        </w:tc>
        <w:tc>
          <w:tcPr>
            <w:tcW w:type="dxa" w:w="39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Users — stronger family connotation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Practice Log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Dumbbell (NEW IMPORT)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PencilRuler — aligns with physical practice metaphor</w:t>
            </w:r>
          </w:p>
        </w:tc>
      </w:tr>
      <w:tr>
        <w:tc>
          <w:tcPr>
            <w:tcW w:type="dxa" w:w="3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AI Coach</w:t>
            </w:r>
          </w:p>
        </w:tc>
        <w:tc>
          <w:tcPr>
            <w:tcW w:type="dxa" w:w="24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Bot</w:t>
            </w:r>
          </w:p>
        </w:tc>
        <w:tc>
          <w:tcPr>
            <w:tcW w:type="dxa" w:w="39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BrainCircuit — unique to AI Coach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AI Reschedule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CalendarSearch (NEW IMPORT)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BrainCircuit — unique to scheduling assistant</w:t>
            </w:r>
          </w:p>
        </w:tc>
      </w:tr>
      <w:tr>
        <w:tc>
          <w:tcPr>
            <w:tcW w:type="dxa" w:w="3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AI Agents (Admin)</w:t>
            </w:r>
          </w:p>
        </w:tc>
        <w:tc>
          <w:tcPr>
            <w:tcW w:type="dxa" w:w="24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BrainCircuit</w:t>
            </w:r>
          </w:p>
        </w:tc>
        <w:tc>
          <w:tcPr>
            <w:tcW w:type="dxa" w:w="39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(unchanged — now unique to admin AI control panel)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Schedule (student/parent/teacher)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CalendarDays (NEW IMPORT)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Calendar — disambiguates from Master Schedule</w:t>
            </w:r>
          </w:p>
        </w:tc>
      </w:tr>
      <w:tr>
        <w:tc>
          <w:tcPr>
            <w:tcW w:type="dxa" w:w="3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Master Schedule (Admin)</w:t>
            </w:r>
          </w:p>
        </w:tc>
        <w:tc>
          <w:tcPr>
            <w:tcW w:type="dxa" w:w="24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CalendarRange (NEW IMPORT)</w:t>
            </w:r>
          </w:p>
        </w:tc>
        <w:tc>
          <w:tcPr>
            <w:tcW w:type="dxa" w:w="39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Calendar — disambiguates from lesson Schedule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Availability (Teacher)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CalendarCheck (NEW IMPORT)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Calendar — disambiguates from Schedule</w:t>
            </w:r>
          </w:p>
        </w:tc>
      </w:tr>
      <w:tr>
        <w:tc>
          <w:tcPr>
            <w:tcW w:type="dxa" w:w="3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Progress</w:t>
            </w:r>
          </w:p>
        </w:tc>
        <w:tc>
          <w:tcPr>
            <w:tcW w:type="dxa" w:w="24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TrendingUp</w:t>
            </w:r>
          </w:p>
        </w:tc>
        <w:tc>
          <w:tcPr>
            <w:tcW w:type="dxa" w:w="39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BarChart3 — directional growth metaphor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Finance / Billing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CreditCard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DollarSign — more specific payment metaphor</w:t>
            </w:r>
          </w:p>
        </w:tc>
      </w:tr>
      <w:tr>
        <w:tc>
          <w:tcPr>
            <w:tcW w:type="dxa" w:w="3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Teacher Payroll (Admin)</w:t>
            </w:r>
          </w:p>
        </w:tc>
        <w:tc>
          <w:tcPr>
            <w:tcW w:type="dxa" w:w="24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Banknote</w:t>
            </w:r>
          </w:p>
        </w:tc>
        <w:tc>
          <w:tcPr>
            <w:tcW w:type="dxa" w:w="39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(unchanged — distinct from student Billing)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People / User Management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UsersRound (NEW IMPORT)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User (singular) — group icon for group management</w:t>
            </w:r>
          </w:p>
        </w:tc>
      </w:tr>
      <w:tr>
        <w:tc>
          <w:tcPr>
            <w:tcW w:type="dxa" w:w="3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Intelligence Group (Admin)</w:t>
            </w:r>
          </w:p>
        </w:tc>
        <w:tc>
          <w:tcPr>
            <w:tcW w:type="dxa" w:w="24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ChartNoAxesCombined (NEW IMPORT)</w:t>
            </w:r>
          </w:p>
        </w:tc>
        <w:tc>
          <w:tcPr>
            <w:tcW w:type="dxa" w:w="39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LineChart — unique to analytics/reporting group header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Ministry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Landmark (NEW IMPORT)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Building — architectural clarity, governmental metaphor</w:t>
            </w:r>
          </w:p>
        </w:tc>
      </w:tr>
      <w:tr>
        <w:tc>
          <w:tcPr>
            <w:tcW w:type="dxa" w:w="3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Programs &amp; Events</w:t>
            </w:r>
          </w:p>
        </w:tc>
        <w:tc>
          <w:tcPr>
            <w:tcW w:type="dxa" w:w="24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Theater (NEW IMPORT)</w:t>
            </w:r>
          </w:p>
        </w:tc>
        <w:tc>
          <w:tcPr>
            <w:tcW w:type="dxa" w:w="39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Presentation — arts venue metaphor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4BACC6" w:val="clear"/>
            <w:tcMar>
              <w:top w:type="dxa" w:w="100"/>
              <w:left w:type="dxa" w:w="120"/>
              <w:bottom w:type="dxa" w:w="100"/>
              <w:right w:type="dxa" w:w="120"/>
            </w:tcMar>
            <w:vAlign w:val="center"/>
          </w:tcPr>
          <w:p>
            <w:pPr>
              <w:jc w:val="center"/>
            </w:pPr>
            <w:r>
              <w:rPr>
                <w:rFonts w:ascii="Arial" w:cs="Arial" w:eastAsia="Arial" w:hAnsi="Arial"/>
                <w:color w:val="FFFFFF"/>
                <w:sz w:val="36"/>
                <w:szCs w:val="36"/>
              </w:rPr>
              <w:t xml:space="preserve">ℹ</w:t>
            </w:r>
          </w:p>
        </w:tc>
        <w:tc>
          <w:tcPr>
            <w:tcW w:type="dxa" w:w="908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spacing w:before="0" w:after="60"/>
            </w:pPr>
            <w:r>
              <w:rPr>
                <w:rFonts w:ascii="Arial" w:cs="Arial" w:eastAsia="Arial" w:hAnsi="Arial"/>
                <w:b/>
                <w:bCs/>
                <w:color w:val="4BACC6"/>
                <w:sz w:val="22"/>
                <w:szCs w:val="22"/>
              </w:rPr>
              <w:t xml:space="preserve">Import Additions Required</w:t>
            </w:r>
          </w:p>
          <w:p>
            <w:pPr>
              <w:spacing w:before="0" w:after="30"/>
            </w:pPr>
            <w:r>
              <w:rPr>
                <w:rFonts w:ascii="Arial" w:cs="Arial" w:eastAsia="Arial" w:hAnsi="Arial"/>
                <w:sz w:val="20"/>
                <w:szCs w:val="20"/>
              </w:rPr>
              <w:t xml:space="preserve">All new icons must be added to the lucide-react destructured import in sidebar-nav.tsx.</w:t>
            </w:r>
          </w:p>
          <w:p>
            <w:pPr>
              <w:spacing w:before="0" w:after="30"/>
            </w:pPr>
            <w:r>
              <w:rPr>
                <w:rFonts w:ascii="Arial" w:cs="Arial" w:eastAsia="Arial" w:hAnsi="Arial"/>
                <w:sz w:val="20"/>
                <w:szCs w:val="20"/>
              </w:rPr>
              <w:t xml:space="preserve">New imports: Music2, HeartHandshake, Dumbbell, CalendarSearch, CalendarDays, CalendarRange, CalendarCheck, TrendingUp, CreditCard, UsersRound, ChartNoAxesCombined, Theater, Landmark</w:t>
            </w:r>
          </w:p>
          <w:p>
            <w:pPr>
              <w:spacing w:before="0" w:after="30"/>
            </w:pPr>
            <w:r>
              <w:rPr>
                <w:rFonts w:ascii="Arial" w:cs="Arial" w:eastAsia="Arial" w:hAnsi="Arial"/>
                <w:sz w:val="20"/>
                <w:szCs w:val="20"/>
              </w:rPr>
              <w:t xml:space="preserve">No new npm packages required — all are available in the lucide-react version already installed.</w:t>
            </w:r>
          </w:p>
        </w:tc>
      </w:tr>
    </w:tbl>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4. Data Structure Redesign</w:t>
      </w:r>
    </w:p>
    <w:p>
      <w:pPr>
        <w:pStyle w:val="Heading2"/>
        <w:spacing w:before="280" w:after="120"/>
      </w:pPr>
      <w:r>
        <w:rPr>
          <w:rFonts w:ascii="Arial" w:cs="Arial" w:eastAsia="Arial" w:hAnsi="Arial"/>
          <w:b/>
          <w:bCs/>
          <w:color w:val="2E75B6"/>
          <w:sz w:val="26"/>
          <w:szCs w:val="26"/>
        </w:rPr>
        <w:t xml:space="preserve">4.1 Replace Flat LinkItem Array with NavGroup[]</w:t>
      </w:r>
    </w:p>
    <w:p>
      <w:pPr>
        <w:spacing w:before="80" w:after="80"/>
      </w:pPr>
      <w:r>
        <w:rPr>
          <w:rFonts w:ascii="Arial" w:cs="Arial" w:eastAsia="Arial" w:hAnsi="Arial"/>
          <w:sz w:val="22"/>
          <w:szCs w:val="22"/>
        </w:rPr>
        <w:t xml:space="preserve">The core change is replacing the flat LinkItem[] array with a NavGroup[] structure. Each NavGroup has a label, an icon (for the group header), the roles that see it, and an array of items. Items may optionally have sub-items, rendered as SidebarMenuSub.</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6A9955"/>
                <w:sz w:val="18"/>
                <w:szCs w:val="18"/>
              </w:rPr>
              <w:t xml:space="preserve">// BEFORE — flat array (current)</w:t>
            </w:r>
          </w:p>
          <w:p>
            <w:pPr>
              <w:spacing w:before="0" w:after="0"/>
            </w:pPr>
            <w:r>
              <w:rPr>
                <w:rFonts w:ascii="Courier New" w:cs="Courier New" w:eastAsia="Courier New" w:hAnsi="Courier New"/>
                <w:color w:val="9CDCFE"/>
                <w:sz w:val="18"/>
                <w:szCs w:val="18"/>
              </w:rPr>
              <w:t xml:space="preserve">type LinkItem = {</w:t>
            </w:r>
          </w:p>
          <w:p>
            <w:pPr>
              <w:spacing w:before="0" w:after="0"/>
            </w:pPr>
            <w:r>
              <w:rPr>
                <w:rFonts w:ascii="Courier New" w:cs="Courier New" w:eastAsia="Courier New" w:hAnsi="Courier New"/>
                <w:color w:val="D4D4D4"/>
                <w:sz w:val="18"/>
                <w:szCs w:val="18"/>
              </w:rPr>
              <w:t xml:space="preserve">  href: string;</w:t>
            </w:r>
          </w:p>
          <w:p>
            <w:pPr>
              <w:spacing w:before="0" w:after="0"/>
            </w:pPr>
            <w:r>
              <w:rPr>
                <w:rFonts w:ascii="Courier New" w:cs="Courier New" w:eastAsia="Courier New" w:hAnsi="Courier New"/>
                <w:color w:val="D4D4D4"/>
                <w:sz w:val="18"/>
                <w:szCs w:val="18"/>
              </w:rPr>
              <w:t xml:space="preserve">  label: string;</w:t>
            </w:r>
          </w:p>
          <w:p>
            <w:pPr>
              <w:spacing w:before="0" w:after="0"/>
            </w:pPr>
            <w:r>
              <w:rPr>
                <w:rFonts w:ascii="Courier New" w:cs="Courier New" w:eastAsia="Courier New" w:hAnsi="Courier New"/>
                <w:color w:val="D4D4D4"/>
                <w:sz w:val="18"/>
                <w:szCs w:val="18"/>
              </w:rPr>
              <w:t xml:space="preserve">  icon: any;</w:t>
            </w:r>
          </w:p>
          <w:p>
            <w:pPr>
              <w:spacing w:before="0" w:after="0"/>
            </w:pPr>
            <w:r>
              <w:rPr>
                <w:rFonts w:ascii="Courier New" w:cs="Courier New" w:eastAsia="Courier New" w:hAnsi="Courier New"/>
                <w:color w:val="D4D4D4"/>
                <w:sz w:val="18"/>
                <w:szCs w:val="18"/>
              </w:rPr>
              <w:t xml:space="preserve">  roles: string[];</w:t>
            </w:r>
          </w:p>
          <w:p>
            <w:pPr>
              <w:spacing w:before="0" w:after="0"/>
            </w:pPr>
            <w:r>
              <w:rPr>
                <w:rFonts w:ascii="Courier New" w:cs="Courier New" w:eastAsia="Courier New" w:hAnsi="Courier New"/>
                <w:color w:val="D4D4D4"/>
                <w:sz w:val="18"/>
                <w:szCs w:val="18"/>
              </w:rPr>
              <w:t xml:space="preserve">  id?: string;</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CE9178"/>
                <w:sz w:val="18"/>
                <w:szCs w:val="18"/>
              </w:rPr>
              <w:t xml:space="preserve">const harmoniaLinks: LinkItem[] = [ ...26 items...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AFTER — grouped structure (proposed)</w:t>
            </w:r>
          </w:p>
          <w:p>
            <w:pPr>
              <w:spacing w:before="0" w:after="0"/>
            </w:pPr>
            <w:r>
              <w:rPr>
                <w:rFonts w:ascii="Courier New" w:cs="Courier New" w:eastAsia="Courier New" w:hAnsi="Courier New"/>
                <w:color w:val="9CDCFE"/>
                <w:sz w:val="18"/>
                <w:szCs w:val="18"/>
              </w:rPr>
              <w:t xml:space="preserve">type NavItem = {</w:t>
            </w:r>
          </w:p>
          <w:p>
            <w:pPr>
              <w:spacing w:before="0" w:after="0"/>
            </w:pPr>
            <w:r>
              <w:rPr>
                <w:rFonts w:ascii="Courier New" w:cs="Courier New" w:eastAsia="Courier New" w:hAnsi="Courier New"/>
                <w:color w:val="D4D4D4"/>
                <w:sz w:val="18"/>
                <w:szCs w:val="18"/>
              </w:rPr>
              <w:t xml:space="preserve">  href: string;</w:t>
            </w:r>
          </w:p>
          <w:p>
            <w:pPr>
              <w:spacing w:before="0" w:after="0"/>
            </w:pPr>
            <w:r>
              <w:rPr>
                <w:rFonts w:ascii="Courier New" w:cs="Courier New" w:eastAsia="Courier New" w:hAnsi="Courier New"/>
                <w:color w:val="6A9955"/>
                <w:sz w:val="18"/>
                <w:szCs w:val="18"/>
              </w:rPr>
              <w:t xml:space="preserve">  labelKey: string;       // i18n key into Sidebar namespace</w:t>
            </w:r>
          </w:p>
          <w:p>
            <w:pPr>
              <w:spacing w:before="0" w:after="0"/>
            </w:pPr>
            <w:r>
              <w:rPr>
                <w:rFonts w:ascii="Courier New" w:cs="Courier New" w:eastAsia="Courier New" w:hAnsi="Courier New"/>
                <w:color w:val="D4D4D4"/>
                <w:sz w:val="18"/>
                <w:szCs w:val="18"/>
              </w:rPr>
              <w:t xml:space="preserve">  icon: React.ComponentType;</w:t>
            </w:r>
          </w:p>
          <w:p>
            <w:pPr>
              <w:spacing w:before="0" w:after="0"/>
            </w:pPr>
            <w:r>
              <w:rPr>
                <w:rFonts w:ascii="Courier New" w:cs="Courier New" w:eastAsia="Courier New" w:hAnsi="Courier New"/>
                <w:color w:val="6A9955"/>
                <w:sz w:val="18"/>
                <w:szCs w:val="18"/>
              </w:rPr>
              <w:t xml:space="preserve">  id?: string;            // walkthrough id — preserved</w:t>
            </w:r>
          </w:p>
          <w:p>
            <w:pPr>
              <w:spacing w:before="0" w:after="0"/>
            </w:pPr>
            <w:r>
              <w:rPr>
                <w:rFonts w:ascii="Courier New" w:cs="Courier New" w:eastAsia="Courier New" w:hAnsi="Courier New"/>
                <w:color w:val="6A9955"/>
                <w:sz w:val="18"/>
                <w:szCs w:val="18"/>
              </w:rPr>
              <w:t xml:space="preserve">  subItems?: NavItem[];   // optional sub-menu (collapsible)</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9CDCFE"/>
                <w:sz w:val="18"/>
                <w:szCs w:val="18"/>
              </w:rPr>
              <w:t xml:space="preserve">type NavGroup = {</w:t>
            </w:r>
          </w:p>
          <w:p>
            <w:pPr>
              <w:spacing w:before="0" w:after="0"/>
            </w:pPr>
            <w:r>
              <w:rPr>
                <w:rFonts w:ascii="Courier New" w:cs="Courier New" w:eastAsia="Courier New" w:hAnsi="Courier New"/>
                <w:color w:val="6A9955"/>
                <w:sz w:val="18"/>
                <w:szCs w:val="18"/>
              </w:rPr>
              <w:t xml:space="preserve">  labelKey: string;       // i18n key for group header label</w:t>
            </w:r>
          </w:p>
          <w:p>
            <w:pPr>
              <w:spacing w:before="0" w:after="0"/>
            </w:pPr>
            <w:r>
              <w:rPr>
                <w:rFonts w:ascii="Courier New" w:cs="Courier New" w:eastAsia="Courier New" w:hAnsi="Courier New"/>
                <w:color w:val="6A9955"/>
                <w:sz w:val="18"/>
                <w:szCs w:val="18"/>
              </w:rPr>
              <w:t xml:space="preserve">  icon: React.ComponentType;  // group header icon</w:t>
            </w:r>
          </w:p>
          <w:p>
            <w:pPr>
              <w:spacing w:before="0" w:after="0"/>
            </w:pPr>
            <w:r>
              <w:rPr>
                <w:rFonts w:ascii="Courier New" w:cs="Courier New" w:eastAsia="Courier New" w:hAnsi="Courier New"/>
                <w:color w:val="6A9955"/>
                <w:sz w:val="18"/>
                <w:szCs w:val="18"/>
              </w:rPr>
              <w:t xml:space="preserve">  roles: UserRole[];      // which roles see this group</w:t>
            </w:r>
          </w:p>
          <w:p>
            <w:pPr>
              <w:spacing w:before="0" w:after="0"/>
            </w:pPr>
            <w:r>
              <w:rPr>
                <w:rFonts w:ascii="Courier New" w:cs="Courier New" w:eastAsia="Courier New" w:hAnsi="Courier New"/>
                <w:color w:val="6A9955"/>
                <w:sz w:val="18"/>
                <w:szCs w:val="18"/>
              </w:rPr>
              <w:t xml:space="preserve">  defaultCollapsed?: boolean; // Intelligence collapses by default</w:t>
            </w:r>
          </w:p>
          <w:p>
            <w:pPr>
              <w:spacing w:before="0" w:after="0"/>
            </w:pPr>
            <w:r>
              <w:rPr>
                <w:rFonts w:ascii="Courier New" w:cs="Courier New" w:eastAsia="Courier New" w:hAnsi="Courier New"/>
                <w:color w:val="D4D4D4"/>
                <w:sz w:val="18"/>
                <w:szCs w:val="18"/>
              </w:rPr>
              <w:t xml:space="preserve">  items: NavItem[];</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CE9178"/>
                <w:sz w:val="18"/>
                <w:szCs w:val="18"/>
              </w:rPr>
              <w:t xml:space="preserve">const harmoniaNavGroups: NavGroup[] = [ ...see §5... ];</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4.2 Rendering Strategy</w:t>
      </w:r>
    </w:p>
    <w:p>
      <w:pPr>
        <w:spacing w:before="80" w:after="80"/>
      </w:pPr>
      <w:r>
        <w:rPr>
          <w:rFonts w:ascii="Arial" w:cs="Arial" w:eastAsia="Arial" w:hAnsi="Arial"/>
          <w:sz w:val="22"/>
          <w:szCs w:val="22"/>
        </w:rPr>
        <w:t xml:space="preserve">The SidebarContent renders NavGroup[] as SidebarGroup elements. Each SidebarGroup uses SidebarGroupLabel (the group name) and SidebarGroupContent containing a SidebarMenu. Items with subItems render as a SidebarMenuSub with SidebarMenuSubItem children, using Collapsible from @/components/ui/collapsible for the expand/collapse animation.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6A9955"/>
                <w:sz w:val="18"/>
                <w:szCs w:val="18"/>
              </w:rPr>
              <w:t xml:space="preserve">// Pseudocode render loop (full code in §5)</w:t>
            </w:r>
          </w:p>
          <w:p>
            <w:pPr>
              <w:spacing w:before="0" w:after="0"/>
            </w:pPr>
            <w:r>
              <w:rPr>
                <w:rFonts w:ascii="Courier New" w:cs="Courier New" w:eastAsia="Courier New" w:hAnsi="Courier New"/>
                <w:color w:val="D4D4D4"/>
                <w:sz w:val="18"/>
                <w:szCs w:val="18"/>
              </w:rPr>
              <w:t xml:space="preserve">harmoniaNavGroups</w:t>
            </w:r>
          </w:p>
          <w:p>
            <w:pPr>
              <w:spacing w:before="0" w:after="0"/>
            </w:pPr>
            <w:r>
              <w:rPr>
                <w:rFonts w:ascii="Courier New" w:cs="Courier New" w:eastAsia="Courier New" w:hAnsi="Courier New"/>
                <w:color w:val="D4D4D4"/>
                <w:sz w:val="18"/>
                <w:szCs w:val="18"/>
              </w:rPr>
              <w:t xml:space="preserve">  .filter(g =&gt; g.roles.includes(userRole))</w:t>
            </w:r>
          </w:p>
          <w:p>
            <w:pPr>
              <w:spacing w:before="0" w:after="0"/>
            </w:pPr>
            <w:r>
              <w:rPr>
                <w:rFonts w:ascii="Courier New" w:cs="Courier New" w:eastAsia="Courier New" w:hAnsi="Courier New"/>
                <w:color w:val="D4D4D4"/>
                <w:sz w:val="18"/>
                <w:szCs w:val="18"/>
              </w:rPr>
              <w:t xml:space="preserve">  .map(group =&gt; (</w:t>
            </w:r>
          </w:p>
          <w:p>
            <w:pPr>
              <w:spacing w:before="0" w:after="0"/>
            </w:pPr>
            <w:r>
              <w:rPr>
                <w:rFonts w:ascii="Courier New" w:cs="Courier New" w:eastAsia="Courier New" w:hAnsi="Courier New"/>
                <w:color w:val="4EC9B0"/>
                <w:sz w:val="18"/>
                <w:szCs w:val="18"/>
              </w:rPr>
              <w:t xml:space="preserve">    &lt;SidebarGroup key={group.labelKey}&gt;</w:t>
            </w:r>
          </w:p>
          <w:p>
            <w:pPr>
              <w:spacing w:before="0" w:after="0"/>
            </w:pPr>
            <w:r>
              <w:rPr>
                <w:rFonts w:ascii="Courier New" w:cs="Courier New" w:eastAsia="Courier New" w:hAnsi="Courier New"/>
                <w:color w:val="4EC9B0"/>
                <w:sz w:val="18"/>
                <w:szCs w:val="18"/>
              </w:rPr>
              <w:t xml:space="preserve">      &lt;SidebarGroupLabel&gt;</w:t>
            </w:r>
          </w:p>
          <w:p>
            <w:pPr>
              <w:spacing w:before="0" w:after="0"/>
            </w:pPr>
            <w:r>
              <w:rPr>
                <w:rFonts w:ascii="Courier New" w:cs="Courier New" w:eastAsia="Courier New" w:hAnsi="Courier New"/>
                <w:color w:val="4EC9B0"/>
                <w:sz w:val="18"/>
                <w:szCs w:val="18"/>
              </w:rPr>
              <w:t xml:space="preserve">        &lt;group.icon className='h-4 w-4 mr-2' /&gt;</w:t>
            </w:r>
          </w:p>
          <w:p>
            <w:pPr>
              <w:spacing w:before="0" w:after="0"/>
            </w:pPr>
            <w:r>
              <w:rPr>
                <w:rFonts w:ascii="Courier New" w:cs="Courier New" w:eastAsia="Courier New" w:hAnsi="Courier New"/>
                <w:color w:val="4EC9B0"/>
                <w:sz w:val="18"/>
                <w:szCs w:val="18"/>
              </w:rPr>
              <w:t xml:space="preserve">        {t(group.labelKey)}</w:t>
            </w:r>
          </w:p>
          <w:p>
            <w:pPr>
              <w:spacing w:before="0" w:after="0"/>
            </w:pPr>
            <w:r>
              <w:rPr>
                <w:rFonts w:ascii="Courier New" w:cs="Courier New" w:eastAsia="Courier New" w:hAnsi="Courier New"/>
                <w:color w:val="4EC9B0"/>
                <w:sz w:val="18"/>
                <w:szCs w:val="18"/>
              </w:rPr>
              <w:t xml:space="preserve">      &lt;/SidebarGroupLabel&gt;</w:t>
            </w:r>
          </w:p>
          <w:p>
            <w:pPr>
              <w:spacing w:before="0" w:after="0"/>
            </w:pPr>
            <w:r>
              <w:rPr>
                <w:rFonts w:ascii="Courier New" w:cs="Courier New" w:eastAsia="Courier New" w:hAnsi="Courier New"/>
                <w:color w:val="4EC9B0"/>
                <w:sz w:val="18"/>
                <w:szCs w:val="18"/>
              </w:rPr>
              <w:t xml:space="preserve">      &lt;SidebarGroupContent&gt;</w:t>
            </w:r>
          </w:p>
          <w:p>
            <w:pPr>
              <w:spacing w:before="0" w:after="0"/>
            </w:pPr>
            <w:r>
              <w:rPr>
                <w:rFonts w:ascii="Courier New" w:cs="Courier New" w:eastAsia="Courier New" w:hAnsi="Courier New"/>
                <w:color w:val="4EC9B0"/>
                <w:sz w:val="18"/>
                <w:szCs w:val="18"/>
              </w:rPr>
              <w:t xml:space="preserve">        &lt;SidebarMenu&gt;</w:t>
            </w:r>
          </w:p>
          <w:p>
            <w:pPr>
              <w:spacing w:before="0" w:after="0"/>
            </w:pPr>
            <w:r>
              <w:rPr>
                <w:rFonts w:ascii="Courier New" w:cs="Courier New" w:eastAsia="Courier New" w:hAnsi="Courier New"/>
                <w:color w:val="4EC9B0"/>
                <w:sz w:val="18"/>
                <w:szCs w:val="18"/>
              </w:rPr>
              <w:t xml:space="preserve">          {group.items.map(item =&gt; (</w:t>
            </w:r>
          </w:p>
          <w:p>
            <w:pPr>
              <w:spacing w:before="0" w:after="0"/>
            </w:pPr>
            <w:r>
              <w:rPr>
                <w:rFonts w:ascii="Courier New" w:cs="Courier New" w:eastAsia="Courier New" w:hAnsi="Courier New"/>
                <w:color w:val="D4D4D4"/>
                <w:sz w:val="18"/>
                <w:szCs w:val="18"/>
              </w:rPr>
              <w:t xml:space="preserve">            item.subItems</w:t>
            </w:r>
          </w:p>
          <w:p>
            <w:pPr>
              <w:spacing w:before="0" w:after="0"/>
            </w:pPr>
            <w:r>
              <w:rPr>
                <w:rFonts w:ascii="Courier New" w:cs="Courier New" w:eastAsia="Courier New" w:hAnsi="Courier New"/>
                <w:color w:val="D4D4D4"/>
                <w:sz w:val="18"/>
                <w:szCs w:val="18"/>
              </w:rPr>
              <w:t xml:space="preserve">              ? &lt;CollapsibleMenuItem item={item} /&gt;  // sub-menu</w:t>
            </w:r>
          </w:p>
          <w:p>
            <w:pPr>
              <w:spacing w:before="0" w:after="0"/>
            </w:pPr>
            <w:r>
              <w:rPr>
                <w:rFonts w:ascii="Courier New" w:cs="Courier New" w:eastAsia="Courier New" w:hAnsi="Courier New"/>
                <w:color w:val="D4D4D4"/>
                <w:sz w:val="18"/>
                <w:szCs w:val="18"/>
              </w:rPr>
              <w:t xml:space="preserve">              : &lt;FlatMenuItem item={item} /&gt;         // leaf node</w:t>
            </w:r>
          </w:p>
          <w:p>
            <w:pPr>
              <w:spacing w:before="0" w:after="0"/>
            </w:pPr>
            <w:r>
              <w:rPr>
                <w:rFonts w:ascii="Courier New" w:cs="Courier New" w:eastAsia="Courier New" w:hAnsi="Courier New"/>
                <w:color w:val="4EC9B0"/>
                <w:sz w:val="18"/>
                <w:szCs w:val="18"/>
              </w:rPr>
              <w:t xml:space="preserve">          ))}</w:t>
            </w:r>
          </w:p>
          <w:p>
            <w:pPr>
              <w:spacing w:before="0" w:after="0"/>
            </w:pPr>
            <w:r>
              <w:rPr>
                <w:rFonts w:ascii="Courier New" w:cs="Courier New" w:eastAsia="Courier New" w:hAnsi="Courier New"/>
                <w:color w:val="4EC9B0"/>
                <w:sz w:val="18"/>
                <w:szCs w:val="18"/>
              </w:rPr>
              <w:t xml:space="preserve">        &lt;/SidebarMenu&gt;</w:t>
            </w:r>
          </w:p>
          <w:p>
            <w:pPr>
              <w:spacing w:before="0" w:after="0"/>
            </w:pPr>
            <w:r>
              <w:rPr>
                <w:rFonts w:ascii="Courier New" w:cs="Courier New" w:eastAsia="Courier New" w:hAnsi="Courier New"/>
                <w:color w:val="4EC9B0"/>
                <w:sz w:val="18"/>
                <w:szCs w:val="18"/>
              </w:rPr>
              <w:t xml:space="preserve">      &lt;/SidebarGroupContent&gt;</w:t>
            </w:r>
          </w:p>
          <w:p>
            <w:pPr>
              <w:spacing w:before="0" w:after="0"/>
            </w:pPr>
            <w:r>
              <w:rPr>
                <w:rFonts w:ascii="Courier New" w:cs="Courier New" w:eastAsia="Courier New" w:hAnsi="Courier New"/>
                <w:color w:val="4EC9B0"/>
                <w:sz w:val="18"/>
                <w:szCs w:val="18"/>
              </w:rPr>
              <w:t xml:space="preserve">    &lt;/SidebarGroup&gt;</w:t>
            </w:r>
          </w:p>
          <w:p>
            <w:pPr>
              <w:spacing w:before="0" w:after="0"/>
            </w:pPr>
            <w:r>
              <w:rPr>
                <w:rFonts w:ascii="Courier New" w:cs="Courier New" w:eastAsia="Courier New" w:hAnsi="Courier New"/>
                <w:color w:val="D4D4D4"/>
                <w:sz w:val="18"/>
                <w:szCs w:val="18"/>
              </w:rPr>
              <w:t xml:space="preserve">  ))</w:t>
            </w:r>
          </w:p>
        </w:tc>
      </w:tr>
    </w:tbl>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5. Full Replacement Code: sidebar-nav.tsx</w:t>
      </w:r>
    </w:p>
    <w:p>
      <w:pPr>
        <w:spacing w:before="80" w:after="80"/>
      </w:pPr>
      <w:r>
        <w:rPr>
          <w:rFonts w:ascii="Arial" w:cs="Arial" w:eastAsia="Arial" w:hAnsi="Arial"/>
          <w:sz w:val="22"/>
          <w:szCs w:val="22"/>
        </w:rPr>
        <w:t xml:space="preserve">The following is the complete replacement for src/components/dashboard/sidebar-nav.tsx. Copy-paste in its entirety. All existing walkthrough IDs, role filtering, and notification logic are preserved.</w:t>
      </w:r>
    </w:p>
    <w:p>
      <w:pPr>
        <w:spacing w:before="0" w:after="0"/>
      </w:pPr>
      <w:r>
        <w:t xml:space="preserve"/>
      </w:r>
    </w:p>
    <w:p>
      <w:pPr>
        <w:pStyle w:val="Heading2"/>
        <w:spacing w:before="280" w:after="120"/>
      </w:pPr>
      <w:r>
        <w:rPr>
          <w:rFonts w:ascii="Arial" w:cs="Arial" w:eastAsia="Arial" w:hAnsi="Arial"/>
          <w:b/>
          <w:bCs/>
          <w:color w:val="2E75B6"/>
          <w:sz w:val="26"/>
          <w:szCs w:val="26"/>
        </w:rPr>
        <w:t xml:space="preserve">5.1 Imports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CE9178"/>
                <w:sz w:val="18"/>
                <w:szCs w:val="18"/>
              </w:rPr>
              <w:t xml:space="preserve">'use client';</w:t>
            </w:r>
          </w:p>
          <w:p>
            <w:pPr>
              <w:spacing w:before="0" w:after="0"/>
            </w:pPr>
            <w:r>
              <w:rPr>
                <w:rFonts w:ascii="Courier New" w:cs="Courier New" w:eastAsia="Courier New" w:hAnsi="Courier New"/>
                <w:color w:val="D4D4D4"/>
                <w:sz w:val="18"/>
                <w:szCs w:val="18"/>
              </w:rPr>
              <w:t xml:space="preserve">import { useState } from 'react';</w:t>
            </w:r>
          </w:p>
          <w:p>
            <w:pPr>
              <w:spacing w:before="0" w:after="0"/>
            </w:pPr>
            <w:r>
              <w:rPr>
                <w:rFonts w:ascii="Courier New" w:cs="Courier New" w:eastAsia="Courier New" w:hAnsi="Courier New"/>
                <w:color w:val="D4D4D4"/>
                <w:sz w:val="18"/>
                <w:szCs w:val="18"/>
              </w:rPr>
              <w:t xml:space="preserve">import { usePathname } from '@/i18n/routing';</w:t>
            </w:r>
          </w:p>
          <w:p>
            <w:pPr>
              <w:spacing w:before="0" w:after="0"/>
            </w:pPr>
            <w:r>
              <w:rPr>
                <w:rFonts w:ascii="Courier New" w:cs="Courier New" w:eastAsia="Courier New" w:hAnsi="Courier New"/>
                <w:color w:val="D4D4D4"/>
                <w:sz w:val="18"/>
                <w:szCs w:val="18"/>
              </w:rPr>
              <w:t xml:space="preserve">import { Link } from '@/i18n/routing';</w:t>
            </w:r>
          </w:p>
          <w:p>
            <w:pPr>
              <w:spacing w:before="0" w:after="0"/>
            </w:pPr>
            <w:r>
              <w:rPr>
                <w:rFonts w:ascii="Courier New" w:cs="Courier New" w:eastAsia="Courier New" w:hAnsi="Courier New"/>
                <w:color w:val="D4D4D4"/>
                <w:sz w:val="18"/>
                <w:szCs w:val="18"/>
              </w:rPr>
              <w:t xml:space="preserve">import {</w:t>
            </w:r>
          </w:p>
          <w:p>
            <w:pPr>
              <w:spacing w:before="0" w:after="0"/>
            </w:pPr>
            <w:r>
              <w:rPr>
                <w:rFonts w:ascii="Courier New" w:cs="Courier New" w:eastAsia="Courier New" w:hAnsi="Courier New"/>
                <w:color w:val="D4D4D4"/>
                <w:sz w:val="18"/>
                <w:szCs w:val="18"/>
              </w:rPr>
              <w:t xml:space="preserve">  SidebarContent, SidebarHeader, SidebarMenu, SidebarMenuItem,</w:t>
            </w:r>
          </w:p>
          <w:p>
            <w:pPr>
              <w:spacing w:before="0" w:after="0"/>
            </w:pPr>
            <w:r>
              <w:rPr>
                <w:rFonts w:ascii="Courier New" w:cs="Courier New" w:eastAsia="Courier New" w:hAnsi="Courier New"/>
                <w:color w:val="D4D4D4"/>
                <w:sz w:val="18"/>
                <w:szCs w:val="18"/>
              </w:rPr>
              <w:t xml:space="preserve">  SidebarMenuButton, SidebarSeparator, SidebarFooter,</w:t>
            </w:r>
          </w:p>
          <w:p>
            <w:pPr>
              <w:spacing w:before="0" w:after="0"/>
            </w:pPr>
            <w:r>
              <w:rPr>
                <w:rFonts w:ascii="Courier New" w:cs="Courier New" w:eastAsia="Courier New" w:hAnsi="Courier New"/>
                <w:color w:val="D4D4D4"/>
                <w:sz w:val="18"/>
                <w:szCs w:val="18"/>
              </w:rPr>
              <w:t xml:space="preserve">  SidebarGroup, SidebarGroupLabel, SidebarGroupContent,</w:t>
            </w:r>
          </w:p>
          <w:p>
            <w:pPr>
              <w:spacing w:before="0" w:after="0"/>
            </w:pPr>
            <w:r>
              <w:rPr>
                <w:rFonts w:ascii="Courier New" w:cs="Courier New" w:eastAsia="Courier New" w:hAnsi="Courier New"/>
                <w:color w:val="D4D4D4"/>
                <w:sz w:val="18"/>
                <w:szCs w:val="18"/>
              </w:rPr>
              <w:t xml:space="preserve">  SidebarMenuSub, SidebarMenuSubItem, SidebarMenuSubButton,</w:t>
            </w:r>
          </w:p>
          <w:p>
            <w:pPr>
              <w:spacing w:before="0" w:after="0"/>
            </w:pPr>
            <w:r>
              <w:rPr>
                <w:rFonts w:ascii="Courier New" w:cs="Courier New" w:eastAsia="Courier New" w:hAnsi="Courier New"/>
                <w:color w:val="D4D4D4"/>
                <w:sz w:val="18"/>
                <w:szCs w:val="18"/>
              </w:rPr>
              <w:t xml:space="preserve">} from '@/components/ui/sidebar';</w:t>
            </w:r>
          </w:p>
          <w:p>
            <w:pPr>
              <w:spacing w:before="0" w:after="0"/>
            </w:pPr>
            <w:r>
              <w:rPr>
                <w:rFonts w:ascii="Courier New" w:cs="Courier New" w:eastAsia="Courier New" w:hAnsi="Courier New"/>
                <w:color w:val="D4D4D4"/>
                <w:sz w:val="18"/>
                <w:szCs w:val="18"/>
              </w:rPr>
              <w:t xml:space="preserve">import {</w:t>
            </w:r>
          </w:p>
          <w:p>
            <w:pPr>
              <w:spacing w:before="0" w:after="0"/>
            </w:pPr>
            <w:r>
              <w:rPr>
                <w:rFonts w:ascii="Courier New" w:cs="Courier New" w:eastAsia="Courier New" w:hAnsi="Courier New"/>
                <w:color w:val="D4D4D4"/>
                <w:sz w:val="18"/>
                <w:szCs w:val="18"/>
              </w:rPr>
              <w:t xml:space="preserve">  Collapsible, CollapsibleContent, CollapsibleTrigger,</w:t>
            </w:r>
          </w:p>
          <w:p>
            <w:pPr>
              <w:spacing w:before="0" w:after="0"/>
            </w:pPr>
            <w:r>
              <w:rPr>
                <w:rFonts w:ascii="Courier New" w:cs="Courier New" w:eastAsia="Courier New" w:hAnsi="Courier New"/>
                <w:color w:val="D4D4D4"/>
                <w:sz w:val="18"/>
                <w:szCs w:val="18"/>
              </w:rPr>
              <w:t xml:space="preserve">} from '@/components/ui/collapsible';</w:t>
            </w:r>
          </w:p>
          <w:p>
            <w:pPr>
              <w:spacing w:before="0" w:after="0"/>
            </w:pPr>
            <w:r>
              <w:rPr>
                <w:rFonts w:ascii="Courier New" w:cs="Courier New" w:eastAsia="Courier New" w:hAnsi="Courier New"/>
                <w:color w:val="D4D4D4"/>
                <w:sz w:val="18"/>
                <w:szCs w:val="18"/>
              </w:rPr>
              <w:t xml:space="preserve">import { Icons } from '@/components/icons';</w:t>
            </w:r>
          </w:p>
          <w:p>
            <w:pPr>
              <w:spacing w:before="0" w:after="0"/>
            </w:pPr>
            <w:r>
              <w:rPr>
                <w:rFonts w:ascii="Courier New" w:cs="Courier New" w:eastAsia="Courier New" w:hAnsi="Courier New"/>
                <w:color w:val="D4D4D4"/>
                <w:sz w:val="18"/>
                <w:szCs w:val="18"/>
              </w:rPr>
              <w:t xml:space="preserve">import {</w:t>
            </w:r>
          </w:p>
          <w:p>
            <w:pPr>
              <w:spacing w:before="0" w:after="0"/>
            </w:pPr>
            <w:r>
              <w:rPr>
                <w:rFonts w:ascii="Courier New" w:cs="Courier New" w:eastAsia="Courier New" w:hAnsi="Courier New"/>
                <w:color w:val="6A9955"/>
                <w:sz w:val="18"/>
                <w:szCs w:val="18"/>
              </w:rPr>
              <w:t xml:space="preserve">  // Existing imports</w:t>
            </w:r>
          </w:p>
          <w:p>
            <w:pPr>
              <w:spacing w:before="0" w:after="0"/>
            </w:pPr>
            <w:r>
              <w:rPr>
                <w:rFonts w:ascii="Courier New" w:cs="Courier New" w:eastAsia="Courier New" w:hAnsi="Courier New"/>
                <w:color w:val="D4D4D4"/>
                <w:sz w:val="18"/>
                <w:szCs w:val="18"/>
              </w:rPr>
              <w:t xml:space="preserve">  LayoutDashboard, Settings, BadgeCheck, Bell, LogOut, Clock,</w:t>
            </w:r>
          </w:p>
          <w:p>
            <w:pPr>
              <w:spacing w:before="0" w:after="0"/>
            </w:pPr>
            <w:r>
              <w:rPr>
                <w:rFonts w:ascii="Courier New" w:cs="Courier New" w:eastAsia="Courier New" w:hAnsi="Courier New"/>
                <w:color w:val="D4D4D4"/>
                <w:sz w:val="18"/>
                <w:szCs w:val="18"/>
              </w:rPr>
              <w:t xml:space="preserve">  Building, DollarSign, LineChart, MessagesSquare, BarChart3,</w:t>
            </w:r>
          </w:p>
          <w:p>
            <w:pPr>
              <w:spacing w:before="0" w:after="0"/>
            </w:pPr>
            <w:r>
              <w:rPr>
                <w:rFonts w:ascii="Courier New" w:cs="Courier New" w:eastAsia="Courier New" w:hAnsi="Courier New"/>
                <w:color w:val="D4D4D4"/>
                <w:sz w:val="18"/>
                <w:szCs w:val="18"/>
              </w:rPr>
              <w:t xml:space="preserve">  BrainCircuit, Megaphone, UserPlus, Download, Coins, UserCog,</w:t>
            </w:r>
          </w:p>
          <w:p>
            <w:pPr>
              <w:spacing w:before="0" w:after="0"/>
            </w:pPr>
            <w:r>
              <w:rPr>
                <w:rFonts w:ascii="Courier New" w:cs="Courier New" w:eastAsia="Courier New" w:hAnsi="Courier New"/>
                <w:color w:val="D4D4D4"/>
                <w:sz w:val="18"/>
                <w:szCs w:val="18"/>
              </w:rPr>
              <w:t xml:space="preserve">  Banknote, ListChecks, Presentation, GanttChartSquare, Music,</w:t>
            </w:r>
          </w:p>
          <w:p>
            <w:pPr>
              <w:spacing w:before="0" w:after="0"/>
            </w:pPr>
            <w:r>
              <w:rPr>
                <w:rFonts w:ascii="Courier New" w:cs="Courier New" w:eastAsia="Courier New" w:hAnsi="Courier New"/>
                <w:color w:val="D4D4D4"/>
                <w:sz w:val="18"/>
                <w:szCs w:val="18"/>
              </w:rPr>
              <w:t xml:space="preserve">  ShieldQuestion, CalendarPlus, HandCoins, GraduationCap,</w:t>
            </w:r>
          </w:p>
          <w:p>
            <w:pPr>
              <w:spacing w:before="0" w:after="0"/>
            </w:pPr>
            <w:r>
              <w:rPr>
                <w:rFonts w:ascii="Courier New" w:cs="Courier New" w:eastAsia="Courier New" w:hAnsi="Courier New"/>
                <w:color w:val="D4D4D4"/>
                <w:sz w:val="18"/>
                <w:szCs w:val="18"/>
              </w:rPr>
              <w:t xml:space="preserve">  FileText, PencilRuler, MessageCircleQuestion, ChevronRight,</w:t>
            </w:r>
          </w:p>
          <w:p>
            <w:pPr>
              <w:spacing w:before="0" w:after="0"/>
            </w:pPr>
            <w:r>
              <w:rPr>
                <w:rFonts w:ascii="Courier New" w:cs="Courier New" w:eastAsia="Courier New" w:hAnsi="Courier New"/>
                <w:color w:val="D4D4D4"/>
                <w:sz w:val="18"/>
                <w:szCs w:val="18"/>
              </w:rPr>
              <w:t xml:space="preserve">  Book, User, Bot, Users,</w:t>
            </w:r>
          </w:p>
          <w:p>
            <w:pPr>
              <w:spacing w:before="0" w:after="0"/>
            </w:pPr>
            <w:r>
              <w:rPr>
                <w:rFonts w:ascii="Courier New" w:cs="Courier New" w:eastAsia="Courier New" w:hAnsi="Courier New"/>
                <w:color w:val="6A9955"/>
                <w:sz w:val="18"/>
                <w:szCs w:val="18"/>
              </w:rPr>
              <w:t xml:space="preserve">  // NEW imports — see §3 Icon Rationalisation</w:t>
            </w:r>
          </w:p>
          <w:p>
            <w:pPr>
              <w:spacing w:before="0" w:after="0"/>
            </w:pPr>
            <w:r>
              <w:rPr>
                <w:rFonts w:ascii="Courier New" w:cs="Courier New" w:eastAsia="Courier New" w:hAnsi="Courier New"/>
                <w:color w:val="D4D4D4"/>
                <w:sz w:val="18"/>
                <w:szCs w:val="18"/>
              </w:rPr>
              <w:t xml:space="preserve">  Music2, HeartHandshake, Dumbbell, CalendarSearch, CalendarDays,</w:t>
            </w:r>
          </w:p>
          <w:p>
            <w:pPr>
              <w:spacing w:before="0" w:after="0"/>
            </w:pPr>
            <w:r>
              <w:rPr>
                <w:rFonts w:ascii="Courier New" w:cs="Courier New" w:eastAsia="Courier New" w:hAnsi="Courier New"/>
                <w:color w:val="D4D4D4"/>
                <w:sz w:val="18"/>
                <w:szCs w:val="18"/>
              </w:rPr>
              <w:t xml:space="preserve">  CalendarRange, CalendarCheck, TrendingUp, CreditCard,</w:t>
            </w:r>
          </w:p>
          <w:p>
            <w:pPr>
              <w:spacing w:before="0" w:after="0"/>
            </w:pPr>
            <w:r>
              <w:rPr>
                <w:rFonts w:ascii="Courier New" w:cs="Courier New" w:eastAsia="Courier New" w:hAnsi="Courier New"/>
                <w:color w:val="D4D4D4"/>
                <w:sz w:val="18"/>
                <w:szCs w:val="18"/>
              </w:rPr>
              <w:t xml:space="preserve">  UsersRound, ChartNoAxesCombined, Theater, Landmark,</w:t>
            </w:r>
          </w:p>
          <w:p>
            <w:pPr>
              <w:spacing w:before="0" w:after="0"/>
            </w:pPr>
            <w:r>
              <w:rPr>
                <w:rFonts w:ascii="Courier New" w:cs="Courier New" w:eastAsia="Courier New" w:hAnsi="Courier New"/>
                <w:color w:val="D4D4D4"/>
                <w:sz w:val="18"/>
                <w:szCs w:val="18"/>
              </w:rPr>
              <w:t xml:space="preserve">} from 'lucide-react';</w:t>
            </w:r>
          </w:p>
          <w:p>
            <w:pPr>
              <w:spacing w:before="0" w:after="0"/>
            </w:pPr>
            <w:r>
              <w:rPr>
                <w:rFonts w:ascii="Courier New" w:cs="Courier New" w:eastAsia="Courier New" w:hAnsi="Courier New"/>
                <w:color w:val="D4D4D4"/>
                <w:sz w:val="18"/>
                <w:szCs w:val="18"/>
              </w:rPr>
              <w:t xml:space="preserve">import { Avatar, AvatarFallback, AvatarImage } from '../ui/avatar';</w:t>
            </w:r>
          </w:p>
          <w:p>
            <w:pPr>
              <w:spacing w:before="0" w:after="0"/>
            </w:pPr>
            <w:r>
              <w:rPr>
                <w:rFonts w:ascii="Courier New" w:cs="Courier New" w:eastAsia="Courier New" w:hAnsi="Courier New"/>
                <w:color w:val="D4D4D4"/>
                <w:sz w:val="18"/>
                <w:szCs w:val="18"/>
              </w:rPr>
              <w:t xml:space="preserve">import { Button } from '@/components/ui/button';</w:t>
            </w:r>
          </w:p>
          <w:p>
            <w:pPr>
              <w:spacing w:before="0" w:after="0"/>
            </w:pPr>
            <w:r>
              <w:rPr>
                <w:rFonts w:ascii="Courier New" w:cs="Courier New" w:eastAsia="Courier New" w:hAnsi="Courier New"/>
                <w:color w:val="D4D4D4"/>
                <w:sz w:val="18"/>
                <w:szCs w:val="18"/>
              </w:rPr>
              <w:t xml:space="preserve">import { useAuth } from '@/hooks/use-auth';</w:t>
            </w:r>
          </w:p>
          <w:p>
            <w:pPr>
              <w:spacing w:before="0" w:after="0"/>
            </w:pPr>
            <w:r>
              <w:rPr>
                <w:rFonts w:ascii="Courier New" w:cs="Courier New" w:eastAsia="Courier New" w:hAnsi="Courier New"/>
                <w:color w:val="D4D4D4"/>
                <w:sz w:val="18"/>
                <w:szCs w:val="18"/>
              </w:rPr>
              <w:t xml:space="preserve">import { useTranslations } from 'next-intl';</w:t>
            </w:r>
          </w:p>
          <w:p>
            <w:pPr>
              <w:spacing w:before="0" w:after="0"/>
            </w:pPr>
            <w:r>
              <w:rPr>
                <w:rFonts w:ascii="Courier New" w:cs="Courier New" w:eastAsia="Courier New" w:hAnsi="Courier New"/>
                <w:color w:val="D4D4D4"/>
                <w:sz w:val="18"/>
                <w:szCs w:val="18"/>
              </w:rPr>
              <w:t xml:space="preserve">import {</w:t>
            </w:r>
          </w:p>
          <w:p>
            <w:pPr>
              <w:spacing w:before="0" w:after="0"/>
            </w:pPr>
            <w:r>
              <w:rPr>
                <w:rFonts w:ascii="Courier New" w:cs="Courier New" w:eastAsia="Courier New" w:hAnsi="Courier New"/>
                <w:color w:val="D4D4D4"/>
                <w:sz w:val="18"/>
                <w:szCs w:val="18"/>
              </w:rPr>
              <w:t xml:space="preserve">  DropdownMenu, DropdownMenuTrigger, DropdownMenuContent,</w:t>
            </w:r>
          </w:p>
          <w:p>
            <w:pPr>
              <w:spacing w:before="0" w:after="0"/>
            </w:pPr>
            <w:r>
              <w:rPr>
                <w:rFonts w:ascii="Courier New" w:cs="Courier New" w:eastAsia="Courier New" w:hAnsi="Courier New"/>
                <w:color w:val="D4D4D4"/>
                <w:sz w:val="18"/>
                <w:szCs w:val="18"/>
              </w:rPr>
              <w:t xml:space="preserve">  DropdownMenuLabel, DropdownMenuSeparator, DropdownMenuItem,</w:t>
            </w:r>
          </w:p>
          <w:p>
            <w:pPr>
              <w:spacing w:before="0" w:after="0"/>
            </w:pPr>
            <w:r>
              <w:rPr>
                <w:rFonts w:ascii="Courier New" w:cs="Courier New" w:eastAsia="Courier New" w:hAnsi="Courier New"/>
                <w:color w:val="D4D4D4"/>
                <w:sz w:val="18"/>
                <w:szCs w:val="18"/>
              </w:rPr>
              <w:t xml:space="preserve">} from '@/components/ui/dropdown-menu';</w:t>
            </w:r>
          </w:p>
          <w:p>
            <w:pPr>
              <w:spacing w:before="0" w:after="0"/>
            </w:pPr>
            <w:r>
              <w:rPr>
                <w:rFonts w:ascii="Courier New" w:cs="Courier New" w:eastAsia="Courier New" w:hAnsi="Courier New"/>
                <w:color w:val="D4D4D4"/>
                <w:sz w:val="18"/>
                <w:szCs w:val="18"/>
              </w:rPr>
              <w:t xml:space="preserve">import { cn } from '@/lib/utils';</w:t>
            </w:r>
          </w:p>
          <w:p>
            <w:pPr>
              <w:spacing w:before="0" w:after="0"/>
            </w:pPr>
            <w:r>
              <w:rPr>
                <w:rFonts w:ascii="Courier New" w:cs="Courier New" w:eastAsia="Courier New" w:hAnsi="Courier New"/>
                <w:color w:val="D4D4D4"/>
                <w:sz w:val="18"/>
                <w:szCs w:val="18"/>
              </w:rPr>
              <w:t xml:space="preserve">import type { Notification, UserRole } from '@/lib/types';</w:t>
            </w:r>
          </w:p>
          <w:p>
            <w:pPr>
              <w:spacing w:before="0" w:after="0"/>
            </w:pPr>
            <w:r>
              <w:rPr>
                <w:rFonts w:ascii="Courier New" w:cs="Courier New" w:eastAsia="Courier New" w:hAnsi="Courier New"/>
                <w:color w:val="D4D4D4"/>
                <w:sz w:val="18"/>
                <w:szCs w:val="18"/>
              </w:rPr>
              <w:t xml:space="preserve">import { formatDistanceToNow } from 'date-fns';</w:t>
            </w:r>
          </w:p>
          <w:p>
            <w:pPr>
              <w:spacing w:before="0" w:after="0"/>
            </w:pPr>
            <w:r>
              <w:rPr>
                <w:rFonts w:ascii="Courier New" w:cs="Courier New" w:eastAsia="Courier New" w:hAnsi="Courier New"/>
                <w:color w:val="D4D4D4"/>
                <w:sz w:val="18"/>
                <w:szCs w:val="18"/>
              </w:rPr>
              <w:t xml:space="preserve">import { he } from 'date-fns/locale';</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5.2 Type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9CDCFE"/>
                <w:sz w:val="18"/>
                <w:szCs w:val="18"/>
              </w:rPr>
              <w:t xml:space="preserve">type NavItem = {</w:t>
            </w:r>
          </w:p>
          <w:p>
            <w:pPr>
              <w:spacing w:before="0" w:after="0"/>
            </w:pPr>
            <w:r>
              <w:rPr>
                <w:rFonts w:ascii="Courier New" w:cs="Courier New" w:eastAsia="Courier New" w:hAnsi="Courier New"/>
                <w:color w:val="D4D4D4"/>
                <w:sz w:val="18"/>
                <w:szCs w:val="18"/>
              </w:rPr>
              <w:t xml:space="preserve">  href: string;</w:t>
            </w:r>
          </w:p>
          <w:p>
            <w:pPr>
              <w:spacing w:before="0" w:after="0"/>
            </w:pPr>
            <w:r>
              <w:rPr>
                <w:rFonts w:ascii="Courier New" w:cs="Courier New" w:eastAsia="Courier New" w:hAnsi="Courier New"/>
                <w:color w:val="D4D4D4"/>
                <w:sz w:val="18"/>
                <w:szCs w:val="18"/>
              </w:rPr>
              <w:t xml:space="preserve">  labelKey: string;</w:t>
            </w:r>
          </w:p>
          <w:p>
            <w:pPr>
              <w:spacing w:before="0" w:after="0"/>
            </w:pPr>
            <w:r>
              <w:rPr>
                <w:rFonts w:ascii="Courier New" w:cs="Courier New" w:eastAsia="Courier New" w:hAnsi="Courier New"/>
                <w:color w:val="D4D4D4"/>
                <w:sz w:val="18"/>
                <w:szCs w:val="18"/>
              </w:rPr>
              <w:t xml:space="preserve">  icon: React.ComponentType&lt;{ className?: string }&gt;;</w:t>
            </w:r>
          </w:p>
          <w:p>
            <w:pPr>
              <w:spacing w:before="0" w:after="0"/>
            </w:pPr>
            <w:r>
              <w:rPr>
                <w:rFonts w:ascii="Courier New" w:cs="Courier New" w:eastAsia="Courier New" w:hAnsi="Courier New"/>
                <w:color w:val="D4D4D4"/>
                <w:sz w:val="18"/>
                <w:szCs w:val="18"/>
              </w:rPr>
              <w:t xml:space="preserve">  id?: string;</w:t>
            </w:r>
          </w:p>
          <w:p>
            <w:pPr>
              <w:spacing w:before="0" w:after="0"/>
            </w:pPr>
            <w:r>
              <w:rPr>
                <w:rFonts w:ascii="Courier New" w:cs="Courier New" w:eastAsia="Courier New" w:hAnsi="Courier New"/>
                <w:color w:val="D4D4D4"/>
                <w:sz w:val="18"/>
                <w:szCs w:val="18"/>
              </w:rPr>
              <w:t xml:space="preserve">  subItems?: Omit&lt;NavItem, 'subItems'&gt;[];</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9CDCFE"/>
                <w:sz w:val="18"/>
                <w:szCs w:val="18"/>
              </w:rPr>
              <w:t xml:space="preserve">type NavGroup = {</w:t>
            </w:r>
          </w:p>
          <w:p>
            <w:pPr>
              <w:spacing w:before="0" w:after="0"/>
            </w:pPr>
            <w:r>
              <w:rPr>
                <w:rFonts w:ascii="Courier New" w:cs="Courier New" w:eastAsia="Courier New" w:hAnsi="Courier New"/>
                <w:color w:val="D4D4D4"/>
                <w:sz w:val="18"/>
                <w:szCs w:val="18"/>
              </w:rPr>
              <w:t xml:space="preserve">  labelKey: string;</w:t>
            </w:r>
          </w:p>
          <w:p>
            <w:pPr>
              <w:spacing w:before="0" w:after="0"/>
            </w:pPr>
            <w:r>
              <w:rPr>
                <w:rFonts w:ascii="Courier New" w:cs="Courier New" w:eastAsia="Courier New" w:hAnsi="Courier New"/>
                <w:color w:val="D4D4D4"/>
                <w:sz w:val="18"/>
                <w:szCs w:val="18"/>
              </w:rPr>
              <w:t xml:space="preserve">  icon: React.ComponentType&lt;{ className?: string }&gt;;</w:t>
            </w:r>
          </w:p>
          <w:p>
            <w:pPr>
              <w:spacing w:before="0" w:after="0"/>
            </w:pPr>
            <w:r>
              <w:rPr>
                <w:rFonts w:ascii="Courier New" w:cs="Courier New" w:eastAsia="Courier New" w:hAnsi="Courier New"/>
                <w:color w:val="D4D4D4"/>
                <w:sz w:val="18"/>
                <w:szCs w:val="18"/>
              </w:rPr>
              <w:t xml:space="preserve">  roles: UserRole[];</w:t>
            </w:r>
          </w:p>
          <w:p>
            <w:pPr>
              <w:spacing w:before="0" w:after="0"/>
            </w:pPr>
            <w:r>
              <w:rPr>
                <w:rFonts w:ascii="Courier New" w:cs="Courier New" w:eastAsia="Courier New" w:hAnsi="Courier New"/>
                <w:color w:val="D4D4D4"/>
                <w:sz w:val="18"/>
                <w:szCs w:val="18"/>
              </w:rPr>
              <w:t xml:space="preserve">  defaultCollapsed?: boolean;</w:t>
            </w:r>
          </w:p>
          <w:p>
            <w:pPr>
              <w:spacing w:before="0" w:after="0"/>
            </w:pPr>
            <w:r>
              <w:rPr>
                <w:rFonts w:ascii="Courier New" w:cs="Courier New" w:eastAsia="Courier New" w:hAnsi="Courier New"/>
                <w:color w:val="D4D4D4"/>
                <w:sz w:val="18"/>
                <w:szCs w:val="18"/>
              </w:rPr>
              <w:t xml:space="preserve">  items: NavItem[];</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5.3 NavGroup Definitions — harmoniaNavGroups</w:t>
      </w:r>
    </w:p>
    <w:p>
      <w:pPr>
        <w:spacing w:before="80" w:after="80"/>
      </w:pPr>
      <w:r>
        <w:rPr>
          <w:rFonts w:ascii="Arial" w:cs="Arial" w:eastAsia="Arial" w:hAnsi="Arial"/>
          <w:sz w:val="22"/>
          <w:szCs w:val="22"/>
        </w:rPr>
        <w:t xml:space="preserve">This array replaces the old harmoniaLinks flat array. Each group is role-gated at the group level; items are always shown to all users in the group.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const harmoniaNavGroups: NavGroup[] =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 ─────────────────────────── ADMIN GROUPS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'groupOverview', icon: LayoutDashboard,</w:t>
            </w:r>
          </w:p>
          <w:p>
            <w:pPr>
              <w:spacing w:before="0" w:after="0"/>
            </w:pPr>
            <w:r>
              <w:rPr>
                <w:rFonts w:ascii="Courier New" w:cs="Courier New" w:eastAsia="Courier New" w:hAnsi="Courier New"/>
                <w:color w:val="D4D4D4"/>
                <w:sz w:val="18"/>
                <w:szCs w:val="18"/>
              </w:rPr>
              <w:t xml:space="preserve">    roles: ['conservatorium_admin', 'site_admin'],</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 labelKey: 'dashboard', icon: LayoutDashboard, id: 'nav-dashboard-admin' },</w:t>
            </w:r>
          </w:p>
          <w:p>
            <w:pPr>
              <w:spacing w:before="0" w:after="0"/>
            </w:pPr>
            <w:r>
              <w:rPr>
                <w:rFonts w:ascii="Courier New" w:cs="Courier New" w:eastAsia="Courier New" w:hAnsi="Courier New"/>
                <w:color w:val="D4D4D4"/>
                <w:sz w:val="18"/>
                <w:szCs w:val="18"/>
              </w:rPr>
              <w:t xml:space="preserve">      { href: '/dashboard/announcements', labelKey: 'announcements', icon: Megaphone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'groupPeople', icon: UsersRound,</w:t>
            </w:r>
          </w:p>
          <w:p>
            <w:pPr>
              <w:spacing w:before="0" w:after="0"/>
            </w:pPr>
            <w:r>
              <w:rPr>
                <w:rFonts w:ascii="Courier New" w:cs="Courier New" w:eastAsia="Courier New" w:hAnsi="Courier New"/>
                <w:color w:val="D4D4D4"/>
                <w:sz w:val="18"/>
                <w:szCs w:val="18"/>
              </w:rPr>
              <w:t xml:space="preserve">    roles: ['conservatorium_admin', 'site_admin'],</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'/dashboard/users', labelKey: 'userManagement', icon: UsersRound, id: 'nav-users' },</w:t>
            </w:r>
          </w:p>
          <w:p>
            <w:pPr>
              <w:spacing w:before="0" w:after="0"/>
            </w:pPr>
            <w:r>
              <w:rPr>
                <w:rFonts w:ascii="Courier New" w:cs="Courier New" w:eastAsia="Courier New" w:hAnsi="Courier New"/>
                <w:color w:val="D4D4D4"/>
                <w:sz w:val="18"/>
                <w:szCs w:val="18"/>
              </w:rPr>
              <w:t xml:space="preserve">      { href: '/dashboard/enroll', labelKey: 'newRegistration', icon: UserPlus },</w:t>
            </w:r>
          </w:p>
          <w:p>
            <w:pPr>
              <w:spacing w:before="0" w:after="0"/>
            </w:pPr>
            <w:r>
              <w:rPr>
                <w:rFonts w:ascii="Courier New" w:cs="Courier New" w:eastAsia="Courier New" w:hAnsi="Courier New"/>
                <w:color w:val="D4D4D4"/>
                <w:sz w:val="18"/>
                <w:szCs w:val="18"/>
              </w:rPr>
              <w:t xml:space="preserve">      { href: '/dashboard/approvals', labelKey: 'approvals', icon: BadgeCheck, id: 'nav-approvals' },</w:t>
            </w:r>
          </w:p>
          <w:p>
            <w:pPr>
              <w:spacing w:before="0" w:after="0"/>
            </w:pPr>
            <w:r>
              <w:rPr>
                <w:rFonts w:ascii="Courier New" w:cs="Courier New" w:eastAsia="Courier New" w:hAnsi="Courier New"/>
                <w:color w:val="D4D4D4"/>
                <w:sz w:val="18"/>
                <w:szCs w:val="18"/>
              </w:rPr>
              <w:t xml:space="preserve">      { href: '/dashboard/admin/substitute', labelKey: 'substitute', icon: UserCog },</w:t>
            </w:r>
          </w:p>
          <w:p>
            <w:pPr>
              <w:spacing w:before="0" w:after="0"/>
            </w:pPr>
            <w:r>
              <w:rPr>
                <w:rFonts w:ascii="Courier New" w:cs="Courier New" w:eastAsia="Courier New" w:hAnsi="Courier New"/>
                <w:color w:val="D4D4D4"/>
                <w:sz w:val="18"/>
                <w:szCs w:val="18"/>
              </w:rPr>
              <w:t xml:space="preserve">      { href: '/dashboard/admin/scholarships', labelKey: 'manageScholarships', icon: HandCoins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'groupScheduleOps', icon: CalendarRange,</w:t>
            </w:r>
          </w:p>
          <w:p>
            <w:pPr>
              <w:spacing w:before="0" w:after="0"/>
            </w:pPr>
            <w:r>
              <w:rPr>
                <w:rFonts w:ascii="Courier New" w:cs="Courier New" w:eastAsia="Courier New" w:hAnsi="Courier New"/>
                <w:color w:val="D4D4D4"/>
                <w:sz w:val="18"/>
                <w:szCs w:val="18"/>
              </w:rPr>
              <w:t xml:space="preserve">    roles: ['conservatorium_admin', 'site_admin'],</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'/dashboard/master-schedule', labelKey: 'masterSchedule', icon: CalendarRange, id: 'nav-master-schedule' },</w:t>
            </w:r>
          </w:p>
          <w:p>
            <w:pPr>
              <w:spacing w:before="0" w:after="0"/>
            </w:pPr>
            <w:r>
              <w:rPr>
                <w:rFonts w:ascii="Courier New" w:cs="Courier New" w:eastAsia="Courier New" w:hAnsi="Courier New"/>
                <w:color w:val="D4D4D4"/>
                <w:sz w:val="18"/>
                <w:szCs w:val="18"/>
              </w:rPr>
              <w:t xml:space="preserve">      { href: '/dashboard/admin/makeups', labelKey: 'adminMakeups', icon: Coins },</w:t>
            </w:r>
          </w:p>
          <w:p>
            <w:pPr>
              <w:spacing w:before="0" w:after="0"/>
            </w:pPr>
            <w:r>
              <w:rPr>
                <w:rFonts w:ascii="Courier New" w:cs="Courier New" w:eastAsia="Courier New" w:hAnsi="Courier New"/>
                <w:color w:val="D4D4D4"/>
                <w:sz w:val="18"/>
                <w:szCs w:val="18"/>
              </w:rPr>
              <w:t xml:space="preserve">      { href: '/dashboard/admin/waitlists', labelKey: 'waitlists', icon: ListChecks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'groupProgramsEvents', icon: Theater,</w:t>
            </w:r>
          </w:p>
          <w:p>
            <w:pPr>
              <w:spacing w:before="0" w:after="0"/>
            </w:pPr>
            <w:r>
              <w:rPr>
                <w:rFonts w:ascii="Courier New" w:cs="Courier New" w:eastAsia="Courier New" w:hAnsi="Courier New"/>
                <w:color w:val="D4D4D4"/>
                <w:sz w:val="18"/>
                <w:szCs w:val="18"/>
              </w:rPr>
              <w:t xml:space="preserve">    roles: ['conservatorium_admin', 'site_admin'],</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'/dashboard/events', labelKey: 'events', icon: Theater },</w:t>
            </w:r>
          </w:p>
          <w:p>
            <w:pPr>
              <w:spacing w:before="0" w:after="0"/>
            </w:pPr>
            <w:r>
              <w:rPr>
                <w:rFonts w:ascii="Courier New" w:cs="Courier New" w:eastAsia="Courier New" w:hAnsi="Courier New"/>
                <w:color w:val="D4D4D4"/>
                <w:sz w:val="18"/>
                <w:szCs w:val="18"/>
              </w:rPr>
              <w:t xml:space="preserve">      { href: '/dashboard/admin/open-day', labelKey: 'manageOpenDay', icon: CalendarPlus },</w:t>
            </w:r>
          </w:p>
          <w:p>
            <w:pPr>
              <w:spacing w:before="0" w:after="0"/>
            </w:pPr>
            <w:r>
              <w:rPr>
                <w:rFonts w:ascii="Courier New" w:cs="Courier New" w:eastAsia="Courier New" w:hAnsi="Courier New"/>
                <w:color w:val="D4D4D4"/>
                <w:sz w:val="18"/>
                <w:szCs w:val="18"/>
              </w:rPr>
              <w:t xml:space="preserve">      { href: '/dashboard/admin/performances', labelKey: 'performances', icon: Music },</w:t>
            </w:r>
          </w:p>
          <w:p>
            <w:pPr>
              <w:spacing w:before="0" w:after="0"/>
            </w:pPr>
            <w:r>
              <w:rPr>
                <w:rFonts w:ascii="Courier New" w:cs="Courier New" w:eastAsia="Courier New" w:hAnsi="Courier New"/>
                <w:color w:val="D4D4D4"/>
                <w:sz w:val="18"/>
                <w:szCs w:val="18"/>
              </w:rPr>
              <w:t xml:space="preserve">      { href: '/dashboard/admin/rentals', labelKey: 'rentals', icon: GanttChartSquare },</w:t>
            </w:r>
          </w:p>
          <w:p>
            <w:pPr>
              <w:spacing w:before="0" w:after="0"/>
            </w:pPr>
            <w:r>
              <w:rPr>
                <w:rFonts w:ascii="Courier New" w:cs="Courier New" w:eastAsia="Courier New" w:hAnsi="Courier New"/>
                <w:color w:val="D4D4D4"/>
                <w:sz w:val="18"/>
                <w:szCs w:val="18"/>
              </w:rPr>
              <w:t xml:space="preserve">      { href: '/dashboard/admin/branches', labelKey: 'branches', icon: Building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'groupFinance', icon: Banknote,</w:t>
            </w:r>
          </w:p>
          <w:p>
            <w:pPr>
              <w:spacing w:before="0" w:after="0"/>
            </w:pPr>
            <w:r>
              <w:rPr>
                <w:rFonts w:ascii="Courier New" w:cs="Courier New" w:eastAsia="Courier New" w:hAnsi="Courier New"/>
                <w:color w:val="D4D4D4"/>
                <w:sz w:val="18"/>
                <w:szCs w:val="18"/>
              </w:rPr>
              <w:t xml:space="preserve">    roles: ['conservatorium_admin', 'site_admin'],</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'/dashboard/billing', labelKey: 'billing', icon: CreditCard, id: 'nav-billing' },</w:t>
            </w:r>
          </w:p>
          <w:p>
            <w:pPr>
              <w:spacing w:before="0" w:after="0"/>
            </w:pPr>
            <w:r>
              <w:rPr>
                <w:rFonts w:ascii="Courier New" w:cs="Courier New" w:eastAsia="Courier New" w:hAnsi="Courier New"/>
                <w:color w:val="D4D4D4"/>
                <w:sz w:val="18"/>
                <w:szCs w:val="18"/>
              </w:rPr>
              <w:t xml:space="preserve">      { href: '/dashboard/admin/payroll', labelKey: 'teacherPayroll', icon: Banknote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'groupIntelligence', icon: ChartNoAxesCombined,</w:t>
            </w:r>
          </w:p>
          <w:p>
            <w:pPr>
              <w:spacing w:before="0" w:after="0"/>
            </w:pPr>
            <w:r>
              <w:rPr>
                <w:rFonts w:ascii="Courier New" w:cs="Courier New" w:eastAsia="Courier New" w:hAnsi="Courier New"/>
                <w:color w:val="D4D4D4"/>
                <w:sz w:val="18"/>
                <w:szCs w:val="18"/>
              </w:rPr>
              <w:t xml:space="preserve">    roles: ['conservatorium_admin', 'site_admin'],</w:t>
            </w:r>
          </w:p>
          <w:p>
            <w:pPr>
              <w:spacing w:before="0" w:after="0"/>
            </w:pPr>
            <w:r>
              <w:rPr>
                <w:rFonts w:ascii="Courier New" w:cs="Courier New" w:eastAsia="Courier New" w:hAnsi="Courier New"/>
                <w:color w:val="D4D4D4"/>
                <w:sz w:val="18"/>
                <w:szCs w:val="18"/>
              </w:rPr>
              <w:t xml:space="preserve">    defaultCollapsed: true,</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'/dashboard/reports', labelKey: 'reportsAnalytics', icon: ChartNoAxesCombined, id: 'nav-reports' },</w:t>
            </w:r>
          </w:p>
          <w:p>
            <w:pPr>
              <w:spacing w:before="0" w:after="0"/>
            </w:pPr>
            <w:r>
              <w:rPr>
                <w:rFonts w:ascii="Courier New" w:cs="Courier New" w:eastAsia="Courier New" w:hAnsi="Courier New"/>
                <w:color w:val="D4D4D4"/>
                <w:sz w:val="18"/>
                <w:szCs w:val="18"/>
              </w:rPr>
              <w:t xml:space="preserve">      { href: '/dashboard/ai', labelKey: 'aiAgents', icon: BrainCircuit },</w:t>
            </w:r>
          </w:p>
          <w:p>
            <w:pPr>
              <w:spacing w:before="0" w:after="0"/>
            </w:pPr>
            <w:r>
              <w:rPr>
                <w:rFonts w:ascii="Courier New" w:cs="Courier New" w:eastAsia="Courier New" w:hAnsi="Courier New"/>
                <w:color w:val="D4D4D4"/>
                <w:sz w:val="18"/>
                <w:szCs w:val="18"/>
              </w:rPr>
              <w:t xml:space="preserve">      { href: '/dashboard/admin/form-builder', labelKey: 'formBuilder', icon: PencilRuler },</w:t>
            </w:r>
          </w:p>
          <w:p>
            <w:pPr>
              <w:spacing w:before="0" w:after="0"/>
            </w:pPr>
            <w:r>
              <w:rPr>
                <w:rFonts w:ascii="Courier New" w:cs="Courier New" w:eastAsia="Courier New" w:hAnsi="Courier New"/>
                <w:color w:val="D4D4D4"/>
                <w:sz w:val="18"/>
                <w:szCs w:val="18"/>
              </w:rPr>
              <w:t xml:space="preserve">      { href: '/dashboard/ministry-export', labelKey: 'ministryExport', icon: Download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'groupCommunication', icon: MessagesSquare,</w:t>
            </w:r>
          </w:p>
          <w:p>
            <w:pPr>
              <w:spacing w:before="0" w:after="0"/>
            </w:pPr>
            <w:r>
              <w:rPr>
                <w:rFonts w:ascii="Courier New" w:cs="Courier New" w:eastAsia="Courier New" w:hAnsi="Courier New"/>
                <w:color w:val="D4D4D4"/>
                <w:sz w:val="18"/>
                <w:szCs w:val="18"/>
              </w:rPr>
              <w:t xml:space="preserve">    roles: ['conservatorium_admin', 'site_admin'],</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'/dashboard/messages', labelKey: 'messages', icon: MessagesSquare, id: 'nav-messages' },</w:t>
            </w:r>
          </w:p>
          <w:p>
            <w:pPr>
              <w:spacing w:before="0" w:after="0"/>
            </w:pPr>
            <w:r>
              <w:rPr>
                <w:rFonts w:ascii="Courier New" w:cs="Courier New" w:eastAsia="Courier New" w:hAnsi="Courier New"/>
                <w:color w:val="D4D4D4"/>
                <w:sz w:val="18"/>
                <w:szCs w:val="18"/>
              </w:rPr>
              <w:t xml:space="preserve">      { href: '/dashboard/forms', labelKey: 'formsAndDocs', icon: FileText, id: 'nav-forms' },</w:t>
            </w:r>
          </w:p>
          <w:p>
            <w:pPr>
              <w:spacing w:before="0" w:after="0"/>
            </w:pPr>
            <w:r>
              <w:rPr>
                <w:rFonts w:ascii="Courier New" w:cs="Courier New" w:eastAsia="Courier New" w:hAnsi="Courier New"/>
                <w:color w:val="D4D4D4"/>
                <w:sz w:val="18"/>
                <w:szCs w:val="18"/>
              </w:rPr>
              <w:t xml:space="preserve">      { href: '/dashboard/notifications', labelKey: 'notifications', icon: Bell, id: 'nav-notifications' },</w:t>
            </w:r>
          </w:p>
          <w:p>
            <w:pPr>
              <w:spacing w:before="0" w:after="0"/>
            </w:pPr>
            <w:r>
              <w:rPr>
                <w:rFonts w:ascii="Courier New" w:cs="Courier New" w:eastAsia="Courier New" w:hAnsi="Courier New"/>
                <w:color w:val="D4D4D4"/>
                <w:sz w:val="18"/>
                <w:szCs w:val="18"/>
              </w:rPr>
              <w:t xml:space="preserve">      { href: '/dashboard/alumni', labelKey: 'alumni', icon: GraduationCap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 ─────────────────────────── TEACHER GROUPS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'groupMyWorkspace', icon: Music2,</w:t>
            </w:r>
          </w:p>
          <w:p>
            <w:pPr>
              <w:spacing w:before="0" w:after="0"/>
            </w:pPr>
            <w:r>
              <w:rPr>
                <w:rFonts w:ascii="Courier New" w:cs="Courier New" w:eastAsia="Courier New" w:hAnsi="Courier New"/>
                <w:color w:val="D4D4D4"/>
                <w:sz w:val="18"/>
                <w:szCs w:val="18"/>
              </w:rPr>
              <w:t xml:space="preserve">    roles: ['teacher'],</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'/dashboard/teacher', labelKey: 'teacherDashboard', icon: Music2, id: 'nav-dashboard-teacher' },</w:t>
            </w:r>
          </w:p>
          <w:p>
            <w:pPr>
              <w:spacing w:before="0" w:after="0"/>
            </w:pPr>
            <w:r>
              <w:rPr>
                <w:rFonts w:ascii="Courier New" w:cs="Courier New" w:eastAsia="Courier New" w:hAnsi="Courier New"/>
                <w:color w:val="D4D4D4"/>
                <w:sz w:val="18"/>
                <w:szCs w:val="18"/>
              </w:rPr>
              <w:t xml:space="preserve">      { href: '/dashboard/schedule', labelKey: 'schedule', icon: CalendarDays, id: 'nav-schedule' },</w:t>
            </w:r>
          </w:p>
          <w:p>
            <w:pPr>
              <w:spacing w:before="0" w:after="0"/>
            </w:pPr>
            <w:r>
              <w:rPr>
                <w:rFonts w:ascii="Courier New" w:cs="Courier New" w:eastAsia="Courier New" w:hAnsi="Courier New"/>
                <w:color w:val="D4D4D4"/>
                <w:sz w:val="18"/>
                <w:szCs w:val="18"/>
              </w:rPr>
              <w:t xml:space="preserve">      { href: '/dashboard/approvals', labelKey: 'approvals', icon: BadgeCheck, id: 'nav-approvals'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'groupMyProfile', icon: Music,</w:t>
            </w:r>
          </w:p>
          <w:p>
            <w:pPr>
              <w:spacing w:before="0" w:after="0"/>
            </w:pPr>
            <w:r>
              <w:rPr>
                <w:rFonts w:ascii="Courier New" w:cs="Courier New" w:eastAsia="Courier New" w:hAnsi="Courier New"/>
                <w:color w:val="D4D4D4"/>
                <w:sz w:val="18"/>
                <w:szCs w:val="18"/>
              </w:rPr>
              <w:t xml:space="preserve">    roles: ['teacher'],</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'/dashboard/teacher/profile', labelKey: 'teacherProfile', icon: User },</w:t>
            </w:r>
          </w:p>
          <w:p>
            <w:pPr>
              <w:spacing w:before="0" w:after="0"/>
            </w:pPr>
            <w:r>
              <w:rPr>
                <w:rFonts w:ascii="Courier New" w:cs="Courier New" w:eastAsia="Courier New" w:hAnsi="Courier New"/>
                <w:color w:val="D4D4D4"/>
                <w:sz w:val="18"/>
                <w:szCs w:val="18"/>
              </w:rPr>
              <w:t xml:space="preserve">      { href: '/dashboard/teacher/performance-profile', labelKey: 'performanceProfile', icon: Music },</w:t>
            </w:r>
          </w:p>
          <w:p>
            <w:pPr>
              <w:spacing w:before="0" w:after="0"/>
            </w:pPr>
            <w:r>
              <w:rPr>
                <w:rFonts w:ascii="Courier New" w:cs="Courier New" w:eastAsia="Courier New" w:hAnsi="Courier New"/>
                <w:color w:val="D4D4D4"/>
                <w:sz w:val="18"/>
                <w:szCs w:val="18"/>
              </w:rPr>
              <w:t xml:space="preserve">      { href: '/dashboard/teacher/availability', labelKey: 'myAvailability', icon: CalendarCheck, id: 'nav-availability'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'groupMyFinances', icon: Banknote,</w:t>
            </w:r>
          </w:p>
          <w:p>
            <w:pPr>
              <w:spacing w:before="0" w:after="0"/>
            </w:pPr>
            <w:r>
              <w:rPr>
                <w:rFonts w:ascii="Courier New" w:cs="Courier New" w:eastAsia="Courier New" w:hAnsi="Courier New"/>
                <w:color w:val="D4D4D4"/>
                <w:sz w:val="18"/>
                <w:szCs w:val="18"/>
              </w:rPr>
              <w:t xml:space="preserve">    roles: ['teacher'],</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'/dashboard/teacher/payroll', labelKey: 'payroll', icon: Banknote },</w:t>
            </w:r>
          </w:p>
          <w:p>
            <w:pPr>
              <w:spacing w:before="0" w:after="0"/>
            </w:pPr>
            <w:r>
              <w:rPr>
                <w:rFonts w:ascii="Courier New" w:cs="Courier New" w:eastAsia="Courier New" w:hAnsi="Courier New"/>
                <w:color w:val="D4D4D4"/>
                <w:sz w:val="18"/>
                <w:szCs w:val="18"/>
              </w:rPr>
              <w:t xml:space="preserve">      { href: '/dashboard/teacher/reports', labelKey: 'myReports', icon: TrendingUp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'groupCommunity', icon: MessagesSquare,</w:t>
            </w:r>
          </w:p>
          <w:p>
            <w:pPr>
              <w:spacing w:before="0" w:after="0"/>
            </w:pPr>
            <w:r>
              <w:rPr>
                <w:rFonts w:ascii="Courier New" w:cs="Courier New" w:eastAsia="Courier New" w:hAnsi="Courier New"/>
                <w:color w:val="D4D4D4"/>
                <w:sz w:val="18"/>
                <w:szCs w:val="18"/>
              </w:rPr>
              <w:t xml:space="preserve">    roles: ['teacher'],</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'/dashboard/messages', labelKey: 'messages', icon: MessagesSquare, id: 'nav-messages' },</w:t>
            </w:r>
          </w:p>
          <w:p>
            <w:pPr>
              <w:spacing w:before="0" w:after="0"/>
            </w:pPr>
            <w:r>
              <w:rPr>
                <w:rFonts w:ascii="Courier New" w:cs="Courier New" w:eastAsia="Courier New" w:hAnsi="Courier New"/>
                <w:color w:val="D4D4D4"/>
                <w:sz w:val="18"/>
                <w:szCs w:val="18"/>
              </w:rPr>
              <w:t xml:space="preserve">      { href: '/dashboard/forms', labelKey: 'formsAndDocs', icon: FileText, id: 'nav-forms' },</w:t>
            </w:r>
          </w:p>
          <w:p>
            <w:pPr>
              <w:spacing w:before="0" w:after="0"/>
            </w:pPr>
            <w:r>
              <w:rPr>
                <w:rFonts w:ascii="Courier New" w:cs="Courier New" w:eastAsia="Courier New" w:hAnsi="Courier New"/>
                <w:color w:val="D4D4D4"/>
                <w:sz w:val="18"/>
                <w:szCs w:val="18"/>
              </w:rPr>
              <w:t xml:space="preserve">      { href: '/dashboard/notifications', labelKey: 'notifications', icon: Bell, id: 'nav-notifications' },</w:t>
            </w:r>
          </w:p>
          <w:p>
            <w:pPr>
              <w:spacing w:before="0" w:after="0"/>
            </w:pPr>
            <w:r>
              <w:rPr>
                <w:rFonts w:ascii="Courier New" w:cs="Courier New" w:eastAsia="Courier New" w:hAnsi="Courier New"/>
                <w:color w:val="D4D4D4"/>
                <w:sz w:val="18"/>
                <w:szCs w:val="18"/>
              </w:rPr>
              <w:t xml:space="preserve">      { href: '/dashboard/alumni', labelKey: 'alumni', icon: GraduationCap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 ─────────────────────────── STUDENT GROUPS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'groupMyLearning', icon: GraduationCap,</w:t>
            </w:r>
          </w:p>
          <w:p>
            <w:pPr>
              <w:spacing w:before="0" w:after="0"/>
            </w:pPr>
            <w:r>
              <w:rPr>
                <w:rFonts w:ascii="Courier New" w:cs="Courier New" w:eastAsia="Courier New" w:hAnsi="Courier New"/>
                <w:color w:val="D4D4D4"/>
                <w:sz w:val="18"/>
                <w:szCs w:val="18"/>
              </w:rPr>
              <w:t xml:space="preserve">    roles: ['student'],</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'/dashboard/profile', labelKey: 'myProfile', icon: User, id: 'nav-profile' },</w:t>
            </w:r>
          </w:p>
          <w:p>
            <w:pPr>
              <w:spacing w:before="0" w:after="0"/>
            </w:pPr>
            <w:r>
              <w:rPr>
                <w:rFonts w:ascii="Courier New" w:cs="Courier New" w:eastAsia="Courier New" w:hAnsi="Courier New"/>
                <w:color w:val="D4D4D4"/>
                <w:sz w:val="18"/>
                <w:szCs w:val="18"/>
              </w:rPr>
              <w:t xml:space="preserve">      { href: '/dashboard/schedule', labelKey: 'schedule', icon: CalendarDays, id: 'nav-schedule' },</w:t>
            </w:r>
          </w:p>
          <w:p>
            <w:pPr>
              <w:spacing w:before="0" w:after="0"/>
            </w:pPr>
            <w:r>
              <w:rPr>
                <w:rFonts w:ascii="Courier New" w:cs="Courier New" w:eastAsia="Courier New" w:hAnsi="Courier New"/>
                <w:color w:val="D4D4D4"/>
                <w:sz w:val="18"/>
                <w:szCs w:val="18"/>
              </w:rPr>
              <w:t xml:space="preserve">      { href: '/dashboard/progress', labelKey: 'progress', icon: TrendingUp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'groupPractice', icon: Dumbbell,</w:t>
            </w:r>
          </w:p>
          <w:p>
            <w:pPr>
              <w:spacing w:before="0" w:after="0"/>
            </w:pPr>
            <w:r>
              <w:rPr>
                <w:rFonts w:ascii="Courier New" w:cs="Courier New" w:eastAsia="Courier New" w:hAnsi="Courier New"/>
                <w:color w:val="D4D4D4"/>
                <w:sz w:val="18"/>
                <w:szCs w:val="18"/>
              </w:rPr>
              <w:t xml:space="preserve">    roles: ['student'],</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'/dashboard/practice', labelKey: 'practiceLog', icon: Dumbbell, id: 'nav-practice' },</w:t>
            </w:r>
          </w:p>
          <w:p>
            <w:pPr>
              <w:spacing w:before="0" w:after="0"/>
            </w:pPr>
            <w:r>
              <w:rPr>
                <w:rFonts w:ascii="Courier New" w:cs="Courier New" w:eastAsia="Courier New" w:hAnsi="Courier New"/>
                <w:color w:val="D4D4D4"/>
                <w:sz w:val="18"/>
                <w:szCs w:val="18"/>
              </w:rPr>
              <w:t xml:space="preserve">      { href: '/dashboard/practice/coach', labelKey: 'aiCoach', icon: Bot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'groupLogistics', icon: Settings,</w:t>
            </w:r>
          </w:p>
          <w:p>
            <w:pPr>
              <w:spacing w:before="0" w:after="0"/>
            </w:pPr>
            <w:r>
              <w:rPr>
                <w:rFonts w:ascii="Courier New" w:cs="Courier New" w:eastAsia="Courier New" w:hAnsi="Courier New"/>
                <w:color w:val="D4D4D4"/>
                <w:sz w:val="18"/>
                <w:szCs w:val="18"/>
              </w:rPr>
              <w:t xml:space="preserve">    roles: ['student'],</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'/dashboard/makeups', labelKey: 'makeups', icon: Coins },</w:t>
            </w:r>
          </w:p>
          <w:p>
            <w:pPr>
              <w:spacing w:before="0" w:after="0"/>
            </w:pPr>
            <w:r>
              <w:rPr>
                <w:rFonts w:ascii="Courier New" w:cs="Courier New" w:eastAsia="Courier New" w:hAnsi="Courier New"/>
                <w:color w:val="D4D4D4"/>
                <w:sz w:val="18"/>
                <w:szCs w:val="18"/>
              </w:rPr>
              <w:t xml:space="preserve">      { href: '/dashboard/ai-reschedule', labelKey: 'aiAssistant', icon: CalendarSearch },</w:t>
            </w:r>
          </w:p>
          <w:p>
            <w:pPr>
              <w:spacing w:before="0" w:after="0"/>
            </w:pPr>
            <w:r>
              <w:rPr>
                <w:rFonts w:ascii="Courier New" w:cs="Courier New" w:eastAsia="Courier New" w:hAnsi="Courier New"/>
                <w:color w:val="D4D4D4"/>
                <w:sz w:val="18"/>
                <w:szCs w:val="18"/>
              </w:rPr>
              <w:t xml:space="preserve">      { href: '/dashboard/billing', labelKey: 'billing', icon: CreditCard, id: 'nav-billing' },</w:t>
            </w:r>
          </w:p>
          <w:p>
            <w:pPr>
              <w:spacing w:before="0" w:after="0"/>
            </w:pPr>
            <w:r>
              <w:rPr>
                <w:rFonts w:ascii="Courier New" w:cs="Courier New" w:eastAsia="Courier New" w:hAnsi="Courier New"/>
                <w:color w:val="D4D4D4"/>
                <w:sz w:val="18"/>
                <w:szCs w:val="18"/>
              </w:rPr>
              <w:t xml:space="preserve">      { href: '/dashboard/apply-for-aid', labelKey: 'scholarships', icon: ShieldQuestion },</w:t>
            </w:r>
          </w:p>
          <w:p>
            <w:pPr>
              <w:spacing w:before="0" w:after="0"/>
            </w:pPr>
            <w:r>
              <w:rPr>
                <w:rFonts w:ascii="Courier New" w:cs="Courier New" w:eastAsia="Courier New" w:hAnsi="Courier New"/>
                <w:color w:val="D4D4D4"/>
                <w:sz w:val="18"/>
                <w:szCs w:val="18"/>
              </w:rPr>
              <w:t xml:space="preserve">      { href: '/dashboard/forms', labelKey: 'formsAndDocs', icon: FileText, id: 'nav-forms'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'groupCommunity', icon: MessagesSquare,</w:t>
            </w:r>
          </w:p>
          <w:p>
            <w:pPr>
              <w:spacing w:before="0" w:after="0"/>
            </w:pPr>
            <w:r>
              <w:rPr>
                <w:rFonts w:ascii="Courier New" w:cs="Courier New" w:eastAsia="Courier New" w:hAnsi="Courier New"/>
                <w:color w:val="D4D4D4"/>
                <w:sz w:val="18"/>
                <w:szCs w:val="18"/>
              </w:rPr>
              <w:t xml:space="preserve">    roles: ['student'],</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'/dashboard/messages', labelKey: 'messages', icon: MessagesSquare, id: 'nav-messages' },</w:t>
            </w:r>
          </w:p>
          <w:p>
            <w:pPr>
              <w:spacing w:before="0" w:after="0"/>
            </w:pPr>
            <w:r>
              <w:rPr>
                <w:rFonts w:ascii="Courier New" w:cs="Courier New" w:eastAsia="Courier New" w:hAnsi="Courier New"/>
                <w:color w:val="D4D4D4"/>
                <w:sz w:val="18"/>
                <w:szCs w:val="18"/>
              </w:rPr>
              <w:t xml:space="preserve">      { href: '/dashboard/notifications', labelKey: 'notifications', icon: Bell, id: 'nav-notifications' },</w:t>
            </w:r>
          </w:p>
          <w:p>
            <w:pPr>
              <w:spacing w:before="0" w:after="0"/>
            </w:pPr>
            <w:r>
              <w:rPr>
                <w:rFonts w:ascii="Courier New" w:cs="Courier New" w:eastAsia="Courier New" w:hAnsi="Courier New"/>
                <w:color w:val="D4D4D4"/>
                <w:sz w:val="18"/>
                <w:szCs w:val="18"/>
              </w:rPr>
              <w:t xml:space="preserve">      { href: '/dashboard/alumni', labelKey: 'alumni', icon: GraduationCap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 ─────────────────────────── PARENT GROUPS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'groupMyFamily', icon: HeartHandshake,</w:t>
            </w:r>
          </w:p>
          <w:p>
            <w:pPr>
              <w:spacing w:before="0" w:after="0"/>
            </w:pPr>
            <w:r>
              <w:rPr>
                <w:rFonts w:ascii="Courier New" w:cs="Courier New" w:eastAsia="Courier New" w:hAnsi="Courier New"/>
                <w:color w:val="D4D4D4"/>
                <w:sz w:val="18"/>
                <w:szCs w:val="18"/>
              </w:rPr>
              <w:t xml:space="preserve">    roles: ['parent'],</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'/dashboard/family', labelKey: 'myFamily', icon: HeartHandshake, id: 'nav-family-hub' },</w:t>
            </w:r>
          </w:p>
          <w:p>
            <w:pPr>
              <w:spacing w:before="0" w:after="0"/>
            </w:pPr>
            <w:r>
              <w:rPr>
                <w:rFonts w:ascii="Courier New" w:cs="Courier New" w:eastAsia="Courier New" w:hAnsi="Courier New"/>
                <w:color w:val="D4D4D4"/>
                <w:sz w:val="18"/>
                <w:szCs w:val="18"/>
              </w:rPr>
              <w:t xml:space="preserve">      { href: '/dashboard/schedule', labelKey: 'schedule', icon: CalendarDays, id: 'nav-schedule'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'groupChildProgress', icon: TrendingUp,</w:t>
            </w:r>
          </w:p>
          <w:p>
            <w:pPr>
              <w:spacing w:before="0" w:after="0"/>
            </w:pPr>
            <w:r>
              <w:rPr>
                <w:rFonts w:ascii="Courier New" w:cs="Courier New" w:eastAsia="Courier New" w:hAnsi="Courier New"/>
                <w:color w:val="D4D4D4"/>
                <w:sz w:val="18"/>
                <w:szCs w:val="18"/>
              </w:rPr>
              <w:t xml:space="preserve">    roles: ['parent'],</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'/dashboard/progress', labelKey: 'progress', icon: TrendingUp },</w:t>
            </w:r>
          </w:p>
          <w:p>
            <w:pPr>
              <w:spacing w:before="0" w:after="0"/>
            </w:pPr>
            <w:r>
              <w:rPr>
                <w:rFonts w:ascii="Courier New" w:cs="Courier New" w:eastAsia="Courier New" w:hAnsi="Courier New"/>
                <w:color w:val="D4D4D4"/>
                <w:sz w:val="18"/>
                <w:szCs w:val="18"/>
              </w:rPr>
              <w:t xml:space="preserve">      { href: '/dashboard/practice', labelKey: 'practiceLog', icon: Dumbbell, id: 'nav-practice'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'groupParentTools', icon: Bot,</w:t>
            </w:r>
          </w:p>
          <w:p>
            <w:pPr>
              <w:spacing w:before="0" w:after="0"/>
            </w:pPr>
            <w:r>
              <w:rPr>
                <w:rFonts w:ascii="Courier New" w:cs="Courier New" w:eastAsia="Courier New" w:hAnsi="Courier New"/>
                <w:color w:val="D4D4D4"/>
                <w:sz w:val="18"/>
                <w:szCs w:val="18"/>
              </w:rPr>
              <w:t xml:space="preserve">    roles: ['parent'],</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'/dashboard/practice/coach', labelKey: 'aiCoach', icon: Bot },</w:t>
            </w:r>
          </w:p>
          <w:p>
            <w:pPr>
              <w:spacing w:before="0" w:after="0"/>
            </w:pPr>
            <w:r>
              <w:rPr>
                <w:rFonts w:ascii="Courier New" w:cs="Courier New" w:eastAsia="Courier New" w:hAnsi="Courier New"/>
                <w:color w:val="D4D4D4"/>
                <w:sz w:val="18"/>
                <w:szCs w:val="18"/>
              </w:rPr>
              <w:t xml:space="preserve">      { href: '/dashboard/ai-reschedule', labelKey: 'aiAssistant', icon: CalendarSearch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'groupFinanceAdmin', icon: CreditCard,</w:t>
            </w:r>
          </w:p>
          <w:p>
            <w:pPr>
              <w:spacing w:before="0" w:after="0"/>
            </w:pPr>
            <w:r>
              <w:rPr>
                <w:rFonts w:ascii="Courier New" w:cs="Courier New" w:eastAsia="Courier New" w:hAnsi="Courier New"/>
                <w:color w:val="D4D4D4"/>
                <w:sz w:val="18"/>
                <w:szCs w:val="18"/>
              </w:rPr>
              <w:t xml:space="preserve">    roles: ['parent'],</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'/dashboard/billing', labelKey: 'billing', icon: CreditCard, id: 'nav-billing' },</w:t>
            </w:r>
          </w:p>
          <w:p>
            <w:pPr>
              <w:spacing w:before="0" w:after="0"/>
            </w:pPr>
            <w:r>
              <w:rPr>
                <w:rFonts w:ascii="Courier New" w:cs="Courier New" w:eastAsia="Courier New" w:hAnsi="Courier New"/>
                <w:color w:val="D4D4D4"/>
                <w:sz w:val="18"/>
                <w:szCs w:val="18"/>
              </w:rPr>
              <w:t xml:space="preserve">      { href: '/dashboard/makeups', labelKey: 'makeups', icon: Coins },</w:t>
            </w:r>
          </w:p>
          <w:p>
            <w:pPr>
              <w:spacing w:before="0" w:after="0"/>
            </w:pPr>
            <w:r>
              <w:rPr>
                <w:rFonts w:ascii="Courier New" w:cs="Courier New" w:eastAsia="Courier New" w:hAnsi="Courier New"/>
                <w:color w:val="D4D4D4"/>
                <w:sz w:val="18"/>
                <w:szCs w:val="18"/>
              </w:rPr>
              <w:t xml:space="preserve">      { href: '/dashboard/apply-for-aid', labelKey: 'scholarships', icon: ShieldQuestion },</w:t>
            </w:r>
          </w:p>
          <w:p>
            <w:pPr>
              <w:spacing w:before="0" w:after="0"/>
            </w:pPr>
            <w:r>
              <w:rPr>
                <w:rFonts w:ascii="Courier New" w:cs="Courier New" w:eastAsia="Courier New" w:hAnsi="Courier New"/>
                <w:color w:val="D4D4D4"/>
                <w:sz w:val="18"/>
                <w:szCs w:val="18"/>
              </w:rPr>
              <w:t xml:space="preserve">      { href: '/dashboard/forms', labelKey: 'formsAndDocs', icon: FileText, id: 'nav-forms'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'groupCommunity', icon: MessagesSquare,</w:t>
            </w:r>
          </w:p>
          <w:p>
            <w:pPr>
              <w:spacing w:before="0" w:after="0"/>
            </w:pPr>
            <w:r>
              <w:rPr>
                <w:rFonts w:ascii="Courier New" w:cs="Courier New" w:eastAsia="Courier New" w:hAnsi="Courier New"/>
                <w:color w:val="D4D4D4"/>
                <w:sz w:val="18"/>
                <w:szCs w:val="18"/>
              </w:rPr>
              <w:t xml:space="preserve">    roles: ['parent'],</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'/dashboard/messages', labelKey: 'messages', icon: MessagesSquare, id: 'nav-messages' },</w:t>
            </w:r>
          </w:p>
          <w:p>
            <w:pPr>
              <w:spacing w:before="0" w:after="0"/>
            </w:pPr>
            <w:r>
              <w:rPr>
                <w:rFonts w:ascii="Courier New" w:cs="Courier New" w:eastAsia="Courier New" w:hAnsi="Courier New"/>
                <w:color w:val="D4D4D4"/>
                <w:sz w:val="18"/>
                <w:szCs w:val="18"/>
              </w:rPr>
              <w:t xml:space="preserve">      { href: '/dashboard/notifications', labelKey: 'notifications', icon: Bell, id: 'nav-notifications' },</w:t>
            </w:r>
          </w:p>
          <w:p>
            <w:pPr>
              <w:spacing w:before="0" w:after="0"/>
            </w:pPr>
            <w:r>
              <w:rPr>
                <w:rFonts w:ascii="Courier New" w:cs="Courier New" w:eastAsia="Courier New" w:hAnsi="Courier New"/>
                <w:color w:val="D4D4D4"/>
                <w:sz w:val="18"/>
                <w:szCs w:val="18"/>
              </w:rPr>
              <w:t xml:space="preserve">      { href: '/dashboard/alumni', labelKey: 'alumni', icon: GraduationCap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 ─────────────────────────── MINISTRY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labelKey: 'groupMinistryOverview', icon: Landmark,</w:t>
            </w:r>
          </w:p>
          <w:p>
            <w:pPr>
              <w:spacing w:before="0" w:after="0"/>
            </w:pPr>
            <w:r>
              <w:rPr>
                <w:rFonts w:ascii="Courier New" w:cs="Courier New" w:eastAsia="Courier New" w:hAnsi="Courier New"/>
                <w:color w:val="D4D4D4"/>
                <w:sz w:val="18"/>
                <w:szCs w:val="18"/>
              </w:rPr>
              <w:t xml:space="preserve">    roles: ['ministry_director'],</w:t>
            </w:r>
          </w:p>
          <w:p>
            <w:pPr>
              <w:spacing w:before="0" w:after="0"/>
            </w:pPr>
            <w:r>
              <w:rPr>
                <w:rFonts w:ascii="Courier New" w:cs="Courier New" w:eastAsia="Courier New" w:hAnsi="Courier New"/>
                <w:color w:val="D4D4D4"/>
                <w:sz w:val="18"/>
                <w:szCs w:val="18"/>
              </w:rPr>
              <w:t xml:space="preserve">    items: [</w:t>
            </w:r>
          </w:p>
          <w:p>
            <w:pPr>
              <w:spacing w:before="0" w:after="0"/>
            </w:pPr>
            <w:r>
              <w:rPr>
                <w:rFonts w:ascii="Courier New" w:cs="Courier New" w:eastAsia="Courier New" w:hAnsi="Courier New"/>
                <w:color w:val="D4D4D4"/>
                <w:sz w:val="18"/>
                <w:szCs w:val="18"/>
              </w:rPr>
              <w:t xml:space="preserve">      { href: '/dashboard/ministry', labelKey: 'ministry', icon: Landmark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 end harmoniaNavGroups</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5.4 Render Function — SidebarNav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9CDCFE"/>
                <w:sz w:val="18"/>
                <w:szCs w:val="18"/>
              </w:rPr>
              <w:t xml:space="preserve">export function SidebarNav() {</w:t>
            </w:r>
          </w:p>
          <w:p>
            <w:pPr>
              <w:spacing w:before="0" w:after="0"/>
            </w:pPr>
            <w:r>
              <w:rPr>
                <w:rFonts w:ascii="Courier New" w:cs="Courier New" w:eastAsia="Courier New" w:hAnsi="Courier New"/>
                <w:color w:val="D4D4D4"/>
                <w:sz w:val="18"/>
                <w:szCs w:val="18"/>
              </w:rPr>
              <w:t xml:space="preserve">  const t = useTranslations('Sidebar');</w:t>
            </w:r>
          </w:p>
          <w:p>
            <w:pPr>
              <w:spacing w:before="0" w:after="0"/>
            </w:pPr>
            <w:r>
              <w:rPr>
                <w:rFonts w:ascii="Courier New" w:cs="Courier New" w:eastAsia="Courier New" w:hAnsi="Courier New"/>
                <w:color w:val="D4D4D4"/>
                <w:sz w:val="18"/>
                <w:szCs w:val="18"/>
              </w:rPr>
              <w:t xml:space="preserve">  const pathname = usePathname();</w:t>
            </w:r>
          </w:p>
          <w:p>
            <w:pPr>
              <w:spacing w:before="0" w:after="0"/>
            </w:pPr>
            <w:r>
              <w:rPr>
                <w:rFonts w:ascii="Courier New" w:cs="Courier New" w:eastAsia="Courier New" w:hAnsi="Courier New"/>
                <w:color w:val="D4D4D4"/>
                <w:sz w:val="18"/>
                <w:szCs w:val="18"/>
              </w:rPr>
              <w:t xml:space="preserve">  const { user, logout, updateUser, newFeaturesEnabled } = useAuth();</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 Track which groups are collapsed (keyed by labelKey)</w:t>
            </w:r>
          </w:p>
          <w:p>
            <w:pPr>
              <w:spacing w:before="0" w:after="0"/>
            </w:pPr>
            <w:r>
              <w:rPr>
                <w:rFonts w:ascii="Courier New" w:cs="Courier New" w:eastAsia="Courier New" w:hAnsi="Courier New"/>
                <w:color w:val="D4D4D4"/>
                <w:sz w:val="18"/>
                <w:szCs w:val="18"/>
              </w:rPr>
              <w:t xml:space="preserve">  const [collapsedGroups, setCollapsedGroups] = useState&lt;Record&lt;string,boolean&gt;&gt;(</w:t>
            </w:r>
          </w:p>
          <w:p>
            <w:pPr>
              <w:spacing w:before="0" w:after="0"/>
            </w:pPr>
            <w:r>
              <w:rPr>
                <w:rFonts w:ascii="Courier New" w:cs="Courier New" w:eastAsia="Courier New" w:hAnsi="Courier New"/>
                <w:color w:val="D4D4D4"/>
                <w:sz w:val="18"/>
                <w:szCs w:val="18"/>
              </w:rPr>
              <w:t xml:space="preserve">    () =&gt; Object.fromEntries(</w:t>
            </w:r>
          </w:p>
          <w:p>
            <w:pPr>
              <w:spacing w:before="0" w:after="0"/>
            </w:pPr>
            <w:r>
              <w:rPr>
                <w:rFonts w:ascii="Courier New" w:cs="Courier New" w:eastAsia="Courier New" w:hAnsi="Courier New"/>
                <w:color w:val="D4D4D4"/>
                <w:sz w:val="18"/>
                <w:szCs w:val="18"/>
              </w:rPr>
              <w:t xml:space="preserve">      harmoniaNavGroups</w:t>
            </w:r>
          </w:p>
          <w:p>
            <w:pPr>
              <w:spacing w:before="0" w:after="0"/>
            </w:pPr>
            <w:r>
              <w:rPr>
                <w:rFonts w:ascii="Courier New" w:cs="Courier New" w:eastAsia="Courier New" w:hAnsi="Courier New"/>
                <w:color w:val="D4D4D4"/>
                <w:sz w:val="18"/>
                <w:szCs w:val="18"/>
              </w:rPr>
              <w:t xml:space="preserve">        .filter(g =&gt; g.defaultCollapsed)</w:t>
            </w:r>
          </w:p>
          <w:p>
            <w:pPr>
              <w:spacing w:before="0" w:after="0"/>
            </w:pPr>
            <w:r>
              <w:rPr>
                <w:rFonts w:ascii="Courier New" w:cs="Courier New" w:eastAsia="Courier New" w:hAnsi="Courier New"/>
                <w:color w:val="D4D4D4"/>
                <w:sz w:val="18"/>
                <w:szCs w:val="18"/>
              </w:rPr>
              <w:t xml:space="preserve">        .map(g =&gt; [g.labelKey, true])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toggleGroup = (key: string) =&gt;</w:t>
            </w:r>
          </w:p>
          <w:p>
            <w:pPr>
              <w:spacing w:before="0" w:after="0"/>
            </w:pPr>
            <w:r>
              <w:rPr>
                <w:rFonts w:ascii="Courier New" w:cs="Courier New" w:eastAsia="Courier New" w:hAnsi="Courier New"/>
                <w:color w:val="D4D4D4"/>
                <w:sz w:val="18"/>
                <w:szCs w:val="18"/>
              </w:rPr>
              <w:t xml:space="preserve">    setCollapsedGroups(prev =&gt; ({ ...prev, [key]: !prev[key]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isActive = (href: string) =&gt;</w:t>
            </w:r>
          </w:p>
          <w:p>
            <w:pPr>
              <w:spacing w:before="0" w:after="0"/>
            </w:pPr>
            <w:r>
              <w:rPr>
                <w:rFonts w:ascii="Courier New" w:cs="Courier New" w:eastAsia="Courier New" w:hAnsi="Courier New"/>
                <w:color w:val="D4D4D4"/>
                <w:sz w:val="18"/>
                <w:szCs w:val="18"/>
              </w:rPr>
              <w:t xml:space="preserve">    pathname === href ||</w:t>
            </w:r>
          </w:p>
          <w:p>
            <w:pPr>
              <w:spacing w:before="0" w:after="0"/>
            </w:pPr>
            <w:r>
              <w:rPr>
                <w:rFonts w:ascii="Courier New" w:cs="Courier New" w:eastAsia="Courier New" w:hAnsi="Courier New"/>
                <w:color w:val="D4D4D4"/>
                <w:sz w:val="18"/>
                <w:szCs w:val="18"/>
              </w:rPr>
              <w:t xml:space="preserve">    (href !== '/dashboard' &amp;&amp; href !== '/dashboard/teacher' &amp;&amp; pathname.startsWith(href));</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handleHelpClick = () =&gt; {</w:t>
            </w:r>
          </w:p>
          <w:p>
            <w:pPr>
              <w:spacing w:before="0" w:after="0"/>
            </w:pPr>
            <w:r>
              <w:rPr>
                <w:rFonts w:ascii="Courier New" w:cs="Courier New" w:eastAsia="Courier New" w:hAnsi="Courier New"/>
                <w:color w:val="D4D4D4"/>
                <w:sz w:val="18"/>
                <w:szCs w:val="18"/>
              </w:rPr>
              <w:t xml:space="preserve">    if (typeof (window as any).openHelpAssistant === 'function')</w:t>
            </w:r>
          </w:p>
          <w:p>
            <w:pPr>
              <w:spacing w:before="0" w:after="0"/>
            </w:pPr>
            <w:r>
              <w:rPr>
                <w:rFonts w:ascii="Courier New" w:cs="Courier New" w:eastAsia="Courier New" w:hAnsi="Courier New"/>
                <w:color w:val="D4D4D4"/>
                <w:sz w:val="18"/>
                <w:szCs w:val="18"/>
              </w:rPr>
              <w:t xml:space="preserve">      (window as any).openHelpAssistant();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if (!user) return null;</w:t>
            </w:r>
          </w:p>
          <w:p>
            <w:pPr>
              <w:spacing w:before="0" w:after="0"/>
            </w:pPr>
            <w:r>
              <w:rPr>
                <w:rFonts w:ascii="Courier New" w:cs="Courier New" w:eastAsia="Courier New" w:hAnsi="Courier New"/>
                <w:color w:val="D4D4D4"/>
                <w:sz w:val="18"/>
                <w:szCs w:val="18"/>
              </w:rPr>
              <w:t xml:space="preserve">  const userRole = user.role;</w:t>
            </w:r>
          </w:p>
          <w:p>
            <w:pPr>
              <w:spacing w:before="0" w:after="0"/>
            </w:pPr>
            <w:r>
              <w:rPr>
                <w:rFonts w:ascii="Courier New" w:cs="Courier New" w:eastAsia="Courier New" w:hAnsi="Courier New"/>
                <w:color w:val="D4D4D4"/>
                <w:sz w:val="18"/>
                <w:szCs w:val="18"/>
              </w:rPr>
              <w:t xml:space="preserve">  const unreadCount = user.notifications?.filter(n =&gt; !n.read).length || 0;</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 Legacy mode: unchanged flat rendering</w:t>
            </w:r>
          </w:p>
          <w:p>
            <w:pPr>
              <w:spacing w:before="0" w:after="0"/>
            </w:pPr>
            <w:r>
              <w:rPr>
                <w:rFonts w:ascii="Courier New" w:cs="Courier New" w:eastAsia="Courier New" w:hAnsi="Courier New"/>
                <w:color w:val="D4D4D4"/>
                <w:sz w:val="18"/>
                <w:szCs w:val="18"/>
              </w:rPr>
              <w:t xml:space="preserve">  if (!newFeaturesEnabled) {</w:t>
            </w:r>
          </w:p>
          <w:p>
            <w:pPr>
              <w:spacing w:before="0" w:after="0"/>
            </w:pPr>
            <w:r>
              <w:rPr>
                <w:rFonts w:ascii="Courier New" w:cs="Courier New" w:eastAsia="Courier New" w:hAnsi="Courier New"/>
                <w:color w:val="D4D4D4"/>
                <w:sz w:val="18"/>
                <w:szCs w:val="18"/>
              </w:rPr>
              <w:t xml:space="preserve">    return &lt;LegacySidebarNav /&gt;;  // extract existing legacy JSX unchanged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const visibleGroups = harmoniaNavGroups.filter(g =&gt; g.roles.includes(userRole));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4EC9B0"/>
                <w:sz w:val="18"/>
                <w:szCs w:val="18"/>
              </w:rPr>
              <w:t xml:space="preserve">  return (</w:t>
            </w:r>
          </w:p>
          <w:p>
            <w:pPr>
              <w:spacing w:before="0" w:after="0"/>
            </w:pPr>
            <w:r>
              <w:rPr>
                <w:rFonts w:ascii="Courier New" w:cs="Courier New" w:eastAsia="Courier New" w:hAnsi="Courier New"/>
                <w:color w:val="4EC9B0"/>
                <w:sz w:val="18"/>
                <w:szCs w:val="18"/>
              </w:rPr>
              <w:t xml:space="preserve">    &lt;&gt;</w:t>
            </w:r>
          </w:p>
          <w:p>
            <w:pPr>
              <w:spacing w:before="0" w:after="0"/>
            </w:pPr>
            <w:r>
              <w:rPr>
                <w:rFonts w:ascii="Courier New" w:cs="Courier New" w:eastAsia="Courier New" w:hAnsi="Courier New"/>
                <w:color w:val="4EC9B0"/>
                <w:sz w:val="18"/>
                <w:szCs w:val="18"/>
              </w:rPr>
              <w:t xml:space="preserve">      &lt;SidebarHeader&gt;</w:t>
            </w:r>
          </w:p>
          <w:p>
            <w:pPr>
              <w:spacing w:before="0" w:after="0"/>
            </w:pPr>
            <w:r>
              <w:rPr>
                <w:rFonts w:ascii="Courier New" w:cs="Courier New" w:eastAsia="Courier New" w:hAnsi="Courier New"/>
                <w:color w:val="4EC9B0"/>
                <w:sz w:val="18"/>
                <w:szCs w:val="18"/>
              </w:rPr>
              <w:t xml:space="preserve">        &lt;div className='flex items-center gap-2 p-2'&gt;</w:t>
            </w:r>
          </w:p>
          <w:p>
            <w:pPr>
              <w:spacing w:before="0" w:after="0"/>
            </w:pPr>
            <w:r>
              <w:rPr>
                <w:rFonts w:ascii="Courier New" w:cs="Courier New" w:eastAsia="Courier New" w:hAnsi="Courier New"/>
                <w:color w:val="4EC9B0"/>
                <w:sz w:val="18"/>
                <w:szCs w:val="18"/>
              </w:rPr>
              <w:t xml:space="preserve">          &lt;Icons.logo className='w-6 h-6 text-primary' /&gt;</w:t>
            </w:r>
          </w:p>
          <w:p>
            <w:pPr>
              <w:spacing w:before="0" w:after="0"/>
            </w:pPr>
            <w:r>
              <w:rPr>
                <w:rFonts w:ascii="Courier New" w:cs="Courier New" w:eastAsia="Courier New" w:hAnsi="Courier New"/>
                <w:color w:val="4EC9B0"/>
                <w:sz w:val="18"/>
                <w:szCs w:val="18"/>
              </w:rPr>
              <w:t xml:space="preserve">          &lt;span className='text-lg font-semibold'&gt;{t('logo')}&lt;/span&gt;</w:t>
            </w:r>
          </w:p>
          <w:p>
            <w:pPr>
              <w:spacing w:before="0" w:after="0"/>
            </w:pPr>
            <w:r>
              <w:rPr>
                <w:rFonts w:ascii="Courier New" w:cs="Courier New" w:eastAsia="Courier New" w:hAnsi="Courier New"/>
                <w:color w:val="4EC9B0"/>
                <w:sz w:val="18"/>
                <w:szCs w:val="18"/>
              </w:rPr>
              <w:t xml:space="preserve">        &lt;/div&gt;</w:t>
            </w:r>
          </w:p>
          <w:p>
            <w:pPr>
              <w:spacing w:before="0" w:after="0"/>
            </w:pPr>
            <w:r>
              <w:rPr>
                <w:rFonts w:ascii="Courier New" w:cs="Courier New" w:eastAsia="Courier New" w:hAnsi="Courier New"/>
                <w:color w:val="4EC9B0"/>
                <w:sz w:val="18"/>
                <w:szCs w:val="18"/>
              </w:rPr>
              <w:t xml:space="preserve">      &lt;/SidebarHeader&gt;</w:t>
            </w:r>
          </w:p>
          <w:p>
            <w:pPr>
              <w:spacing w:before="0" w:after="0"/>
            </w:pPr>
            <w:r>
              <w:rPr>
                <w:rFonts w:ascii="Courier New" w:cs="Courier New" w:eastAsia="Courier New" w:hAnsi="Courier New"/>
                <w:color w:val="4EC9B0"/>
                <w:sz w:val="18"/>
                <w:szCs w:val="18"/>
              </w:rPr>
              <w:t xml:space="preserve">      &lt;SidebarSeparator /&gt;</w:t>
            </w:r>
          </w:p>
          <w:p>
            <w:pPr>
              <w:spacing w:before="0" w:after="0"/>
            </w:pPr>
            <w:r>
              <w:rPr>
                <w:rFonts w:ascii="Courier New" w:cs="Courier New" w:eastAsia="Courier New" w:hAnsi="Courier New"/>
                <w:color w:val="4EC9B0"/>
                <w:sz w:val="18"/>
                <w:szCs w:val="18"/>
              </w:rPr>
              <w:t xml:space="preserve">      &lt;SidebarContent&gt;</w:t>
            </w:r>
          </w:p>
          <w:p>
            <w:pPr>
              <w:spacing w:before="0" w:after="0"/>
            </w:pPr>
            <w:r>
              <w:rPr>
                <w:rFonts w:ascii="Courier New" w:cs="Courier New" w:eastAsia="Courier New" w:hAnsi="Courier New"/>
                <w:color w:val="4EC9B0"/>
                <w:sz w:val="18"/>
                <w:szCs w:val="18"/>
              </w:rPr>
              <w:t xml:space="preserve">        {visibleGroups.map(group =&gt; {</w:t>
            </w:r>
          </w:p>
          <w:p>
            <w:pPr>
              <w:spacing w:before="0" w:after="0"/>
            </w:pPr>
            <w:r>
              <w:rPr>
                <w:rFonts w:ascii="Courier New" w:cs="Courier New" w:eastAsia="Courier New" w:hAnsi="Courier New"/>
                <w:color w:val="4EC9B0"/>
                <w:sz w:val="18"/>
                <w:szCs w:val="18"/>
              </w:rPr>
              <w:t xml:space="preserve">          const isCollapsed = !!collapsedGroups[group.labelKey];</w:t>
            </w:r>
          </w:p>
          <w:p>
            <w:pPr>
              <w:spacing w:before="0" w:after="0"/>
            </w:pPr>
            <w:r>
              <w:rPr>
                <w:rFonts w:ascii="Courier New" w:cs="Courier New" w:eastAsia="Courier New" w:hAnsi="Courier New"/>
                <w:color w:val="4EC9B0"/>
                <w:sz w:val="18"/>
                <w:szCs w:val="18"/>
              </w:rPr>
              <w:t xml:space="preserve">          return (</w:t>
            </w:r>
          </w:p>
          <w:p>
            <w:pPr>
              <w:spacing w:before="0" w:after="0"/>
            </w:pPr>
            <w:r>
              <w:rPr>
                <w:rFonts w:ascii="Courier New" w:cs="Courier New" w:eastAsia="Courier New" w:hAnsi="Courier New"/>
                <w:color w:val="4EC9B0"/>
                <w:sz w:val="18"/>
                <w:szCs w:val="18"/>
              </w:rPr>
              <w:t xml:space="preserve">            &lt;SidebarGroup key={group.labelKey}&gt;</w:t>
            </w:r>
          </w:p>
          <w:p>
            <w:pPr>
              <w:spacing w:before="0" w:after="0"/>
            </w:pPr>
            <w:r>
              <w:rPr>
                <w:rFonts w:ascii="Courier New" w:cs="Courier New" w:eastAsia="Courier New" w:hAnsi="Courier New"/>
                <w:color w:val="4EC9B0"/>
                <w:sz w:val="18"/>
                <w:szCs w:val="18"/>
              </w:rPr>
              <w:t xml:space="preserve">              &lt;SidebarGroupLabel</w:t>
            </w:r>
          </w:p>
          <w:p>
            <w:pPr>
              <w:spacing w:before="0" w:after="0"/>
            </w:pPr>
            <w:r>
              <w:rPr>
                <w:rFonts w:ascii="Courier New" w:cs="Courier New" w:eastAsia="Courier New" w:hAnsi="Courier New"/>
                <w:color w:val="4EC9B0"/>
                <w:sz w:val="18"/>
                <w:szCs w:val="18"/>
              </w:rPr>
              <w:t xml:space="preserve">                className='flex items-center justify-between cursor-pointer</w:t>
            </w:r>
          </w:p>
          <w:p>
            <w:pPr>
              <w:spacing w:before="0" w:after="0"/>
            </w:pPr>
            <w:r>
              <w:rPr>
                <w:rFonts w:ascii="Courier New" w:cs="Courier New" w:eastAsia="Courier New" w:hAnsi="Courier New"/>
                <w:color w:val="4EC9B0"/>
                <w:sz w:val="18"/>
                <w:szCs w:val="18"/>
              </w:rPr>
              <w:t xml:space="preserve">                           hover:text-foreground transition-colors'</w:t>
            </w:r>
          </w:p>
          <w:p>
            <w:pPr>
              <w:spacing w:before="0" w:after="0"/>
            </w:pPr>
            <w:r>
              <w:rPr>
                <w:rFonts w:ascii="Courier New" w:cs="Courier New" w:eastAsia="Courier New" w:hAnsi="Courier New"/>
                <w:color w:val="4EC9B0"/>
                <w:sz w:val="18"/>
                <w:szCs w:val="18"/>
              </w:rPr>
              <w:t xml:space="preserve">                onClick={() =&gt; toggleGroup(group.labelKey)}  // click label to collapse</w:t>
            </w:r>
          </w:p>
          <w:p>
            <w:pPr>
              <w:spacing w:before="0" w:after="0"/>
            </w:pPr>
            <w:r>
              <w:rPr>
                <w:rFonts w:ascii="Courier New" w:cs="Courier New" w:eastAsia="Courier New" w:hAnsi="Courier New"/>
                <w:color w:val="4EC9B0"/>
                <w:sz w:val="18"/>
                <w:szCs w:val="18"/>
              </w:rPr>
              <w:t xml:space="preserve">              &gt;</w:t>
            </w:r>
          </w:p>
          <w:p>
            <w:pPr>
              <w:spacing w:before="0" w:after="0"/>
            </w:pPr>
            <w:r>
              <w:rPr>
                <w:rFonts w:ascii="Courier New" w:cs="Courier New" w:eastAsia="Courier New" w:hAnsi="Courier New"/>
                <w:color w:val="4EC9B0"/>
                <w:sz w:val="18"/>
                <w:szCs w:val="18"/>
              </w:rPr>
              <w:t xml:space="preserve">                &lt;span className='flex items-center gap-2'&gt;</w:t>
            </w:r>
          </w:p>
          <w:p>
            <w:pPr>
              <w:spacing w:before="0" w:after="0"/>
            </w:pPr>
            <w:r>
              <w:rPr>
                <w:rFonts w:ascii="Courier New" w:cs="Courier New" w:eastAsia="Courier New" w:hAnsi="Courier New"/>
                <w:color w:val="4EC9B0"/>
                <w:sz w:val="18"/>
                <w:szCs w:val="18"/>
              </w:rPr>
              <w:t xml:space="preserve">                  &lt;group.icon className='h-3.5 w-3.5' /&gt;</w:t>
            </w:r>
          </w:p>
          <w:p>
            <w:pPr>
              <w:spacing w:before="0" w:after="0"/>
            </w:pPr>
            <w:r>
              <w:rPr>
                <w:rFonts w:ascii="Courier New" w:cs="Courier New" w:eastAsia="Courier New" w:hAnsi="Courier New"/>
                <w:color w:val="4EC9B0"/>
                <w:sz w:val="18"/>
                <w:szCs w:val="18"/>
              </w:rPr>
              <w:t xml:space="preserve">                  {t(group.labelKey)}</w:t>
            </w:r>
          </w:p>
          <w:p>
            <w:pPr>
              <w:spacing w:before="0" w:after="0"/>
            </w:pPr>
            <w:r>
              <w:rPr>
                <w:rFonts w:ascii="Courier New" w:cs="Courier New" w:eastAsia="Courier New" w:hAnsi="Courier New"/>
                <w:color w:val="4EC9B0"/>
                <w:sz w:val="18"/>
                <w:szCs w:val="18"/>
              </w:rPr>
              <w:t xml:space="preserve">                &lt;/span&gt;</w:t>
            </w:r>
          </w:p>
          <w:p>
            <w:pPr>
              <w:spacing w:before="0" w:after="0"/>
            </w:pPr>
            <w:r>
              <w:rPr>
                <w:rFonts w:ascii="Courier New" w:cs="Courier New" w:eastAsia="Courier New" w:hAnsi="Courier New"/>
                <w:color w:val="4EC9B0"/>
                <w:sz w:val="18"/>
                <w:szCs w:val="18"/>
              </w:rPr>
              <w:t xml:space="preserve">                &lt;ChevronRight className={cn(</w:t>
            </w:r>
          </w:p>
          <w:p>
            <w:pPr>
              <w:spacing w:before="0" w:after="0"/>
            </w:pPr>
            <w:r>
              <w:rPr>
                <w:rFonts w:ascii="Courier New" w:cs="Courier New" w:eastAsia="Courier New" w:hAnsi="Courier New"/>
                <w:color w:val="4EC9B0"/>
                <w:sz w:val="18"/>
                <w:szCs w:val="18"/>
              </w:rPr>
              <w:t xml:space="preserve">                  'h-3.5 w-3.5 transition-transform duration-200',</w:t>
            </w:r>
          </w:p>
          <w:p>
            <w:pPr>
              <w:spacing w:before="0" w:after="0"/>
            </w:pPr>
            <w:r>
              <w:rPr>
                <w:rFonts w:ascii="Courier New" w:cs="Courier New" w:eastAsia="Courier New" w:hAnsi="Courier New"/>
                <w:color w:val="4EC9B0"/>
                <w:sz w:val="18"/>
                <w:szCs w:val="18"/>
              </w:rPr>
              <w:t xml:space="preserve">                  !isCollapsed &amp;&amp; 'rotate-90'</w:t>
            </w:r>
          </w:p>
          <w:p>
            <w:pPr>
              <w:spacing w:before="0" w:after="0"/>
            </w:pPr>
            <w:r>
              <w:rPr>
                <w:rFonts w:ascii="Courier New" w:cs="Courier New" w:eastAsia="Courier New" w:hAnsi="Courier New"/>
                <w:color w:val="4EC9B0"/>
                <w:sz w:val="18"/>
                <w:szCs w:val="18"/>
              </w:rPr>
              <w:t xml:space="preserve">                )} /&gt;</w:t>
            </w:r>
          </w:p>
          <w:p>
            <w:pPr>
              <w:spacing w:before="0" w:after="0"/>
            </w:pPr>
            <w:r>
              <w:rPr>
                <w:rFonts w:ascii="Courier New" w:cs="Courier New" w:eastAsia="Courier New" w:hAnsi="Courier New"/>
                <w:color w:val="4EC9B0"/>
                <w:sz w:val="18"/>
                <w:szCs w:val="18"/>
              </w:rPr>
              <w:t xml:space="preserve">              &lt;/SidebarGroupLabel&gt;</w:t>
            </w:r>
          </w:p>
          <w:p>
            <w:pPr>
              <w:spacing w:before="0" w:after="0"/>
            </w:pPr>
            <w:r>
              <w:rPr>
                <w:rFonts w:ascii="Courier New" w:cs="Courier New" w:eastAsia="Courier New" w:hAnsi="Courier New"/>
                <w:color w:val="4EC9B0"/>
                <w:sz w:val="18"/>
                <w:szCs w:val="18"/>
              </w:rPr>
              <w:t xml:space="preserve">              {!isCollapsed &amp;&amp; (</w:t>
            </w:r>
          </w:p>
          <w:p>
            <w:pPr>
              <w:spacing w:before="0" w:after="0"/>
            </w:pPr>
            <w:r>
              <w:rPr>
                <w:rFonts w:ascii="Courier New" w:cs="Courier New" w:eastAsia="Courier New" w:hAnsi="Courier New"/>
                <w:color w:val="4EC9B0"/>
                <w:sz w:val="18"/>
                <w:szCs w:val="18"/>
              </w:rPr>
              <w:t xml:space="preserve">                &lt;SidebarGroupContent&gt;</w:t>
            </w:r>
          </w:p>
          <w:p>
            <w:pPr>
              <w:spacing w:before="0" w:after="0"/>
            </w:pPr>
            <w:r>
              <w:rPr>
                <w:rFonts w:ascii="Courier New" w:cs="Courier New" w:eastAsia="Courier New" w:hAnsi="Courier New"/>
                <w:color w:val="4EC9B0"/>
                <w:sz w:val="18"/>
                <w:szCs w:val="18"/>
              </w:rPr>
              <w:t xml:space="preserve">                  &lt;SidebarMenu&gt;</w:t>
            </w:r>
          </w:p>
          <w:p>
            <w:pPr>
              <w:spacing w:before="0" w:after="0"/>
            </w:pPr>
            <w:r>
              <w:rPr>
                <w:rFonts w:ascii="Courier New" w:cs="Courier New" w:eastAsia="Courier New" w:hAnsi="Courier New"/>
                <w:color w:val="4EC9B0"/>
                <w:sz w:val="18"/>
                <w:szCs w:val="18"/>
              </w:rPr>
              <w:t xml:space="preserve">                    {group.items.map(item =&gt; (</w:t>
            </w:r>
          </w:p>
          <w:p>
            <w:pPr>
              <w:spacing w:before="0" w:after="0"/>
            </w:pPr>
            <w:r>
              <w:rPr>
                <w:rFonts w:ascii="Courier New" w:cs="Courier New" w:eastAsia="Courier New" w:hAnsi="Courier New"/>
                <w:color w:val="4EC9B0"/>
                <w:sz w:val="18"/>
                <w:szCs w:val="18"/>
              </w:rPr>
              <w:t xml:space="preserve">                      &lt;SidebarMenuItem key={item.href} id={item.id}&gt;</w:t>
            </w:r>
          </w:p>
          <w:p>
            <w:pPr>
              <w:spacing w:before="0" w:after="0"/>
            </w:pPr>
            <w:r>
              <w:rPr>
                <w:rFonts w:ascii="Courier New" w:cs="Courier New" w:eastAsia="Courier New" w:hAnsi="Courier New"/>
                <w:color w:val="4EC9B0"/>
                <w:sz w:val="18"/>
                <w:szCs w:val="18"/>
              </w:rPr>
              <w:t xml:space="preserve">                        &lt;Link href={item.href} passHref&gt;</w:t>
            </w:r>
          </w:p>
          <w:p>
            <w:pPr>
              <w:spacing w:before="0" w:after="0"/>
            </w:pPr>
            <w:r>
              <w:rPr>
                <w:rFonts w:ascii="Courier New" w:cs="Courier New" w:eastAsia="Courier New" w:hAnsi="Courier New"/>
                <w:color w:val="4EC9B0"/>
                <w:sz w:val="18"/>
                <w:szCs w:val="18"/>
              </w:rPr>
              <w:t xml:space="preserve">                          &lt;SidebarMenuButton isActive={isActive(item.href)}&gt;</w:t>
            </w:r>
          </w:p>
          <w:p>
            <w:pPr>
              <w:spacing w:before="0" w:after="0"/>
            </w:pPr>
            <w:r>
              <w:rPr>
                <w:rFonts w:ascii="Courier New" w:cs="Courier New" w:eastAsia="Courier New" w:hAnsi="Courier New"/>
                <w:color w:val="4EC9B0"/>
                <w:sz w:val="18"/>
                <w:szCs w:val="18"/>
              </w:rPr>
              <w:t xml:space="preserve">                            &lt;item.icon className='h-4 w-4' /&gt;</w:t>
            </w:r>
          </w:p>
          <w:p>
            <w:pPr>
              <w:spacing w:before="0" w:after="0"/>
            </w:pPr>
            <w:r>
              <w:rPr>
                <w:rFonts w:ascii="Courier New" w:cs="Courier New" w:eastAsia="Courier New" w:hAnsi="Courier New"/>
                <w:color w:val="4EC9B0"/>
                <w:sz w:val="18"/>
                <w:szCs w:val="18"/>
              </w:rPr>
              <w:t xml:space="preserve">                            &lt;span&gt;{t(item.labelKey)}&lt;/span&gt;</w:t>
            </w:r>
          </w:p>
          <w:p>
            <w:pPr>
              <w:spacing w:before="0" w:after="0"/>
            </w:pPr>
            <w:r>
              <w:rPr>
                <w:rFonts w:ascii="Courier New" w:cs="Courier New" w:eastAsia="Courier New" w:hAnsi="Courier New"/>
                <w:color w:val="4EC9B0"/>
                <w:sz w:val="18"/>
                <w:szCs w:val="18"/>
              </w:rPr>
              <w:t xml:space="preserve">                          &lt;/SidebarMenuButton&gt;</w:t>
            </w:r>
          </w:p>
          <w:p>
            <w:pPr>
              <w:spacing w:before="0" w:after="0"/>
            </w:pPr>
            <w:r>
              <w:rPr>
                <w:rFonts w:ascii="Courier New" w:cs="Courier New" w:eastAsia="Courier New" w:hAnsi="Courier New"/>
                <w:color w:val="4EC9B0"/>
                <w:sz w:val="18"/>
                <w:szCs w:val="18"/>
              </w:rPr>
              <w:t xml:space="preserve">                        &lt;/Link&gt;</w:t>
            </w:r>
          </w:p>
          <w:p>
            <w:pPr>
              <w:spacing w:before="0" w:after="0"/>
            </w:pPr>
            <w:r>
              <w:rPr>
                <w:rFonts w:ascii="Courier New" w:cs="Courier New" w:eastAsia="Courier New" w:hAnsi="Courier New"/>
                <w:color w:val="4EC9B0"/>
                <w:sz w:val="18"/>
                <w:szCs w:val="18"/>
              </w:rPr>
              <w:t xml:space="preserve">                      &lt;/SidebarMenuItem&gt;</w:t>
            </w:r>
          </w:p>
          <w:p>
            <w:pPr>
              <w:spacing w:before="0" w:after="0"/>
            </w:pPr>
            <w:r>
              <w:rPr>
                <w:rFonts w:ascii="Courier New" w:cs="Courier New" w:eastAsia="Courier New" w:hAnsi="Courier New"/>
                <w:color w:val="4EC9B0"/>
                <w:sz w:val="18"/>
                <w:szCs w:val="18"/>
              </w:rPr>
              <w:t xml:space="preserve">                    ))}</w:t>
            </w:r>
          </w:p>
          <w:p>
            <w:pPr>
              <w:spacing w:before="0" w:after="0"/>
            </w:pPr>
            <w:r>
              <w:rPr>
                <w:rFonts w:ascii="Courier New" w:cs="Courier New" w:eastAsia="Courier New" w:hAnsi="Courier New"/>
                <w:color w:val="4EC9B0"/>
                <w:sz w:val="18"/>
                <w:szCs w:val="18"/>
              </w:rPr>
              <w:t xml:space="preserve">                  &lt;/SidebarMenu&gt;</w:t>
            </w:r>
          </w:p>
          <w:p>
            <w:pPr>
              <w:spacing w:before="0" w:after="0"/>
            </w:pPr>
            <w:r>
              <w:rPr>
                <w:rFonts w:ascii="Courier New" w:cs="Courier New" w:eastAsia="Courier New" w:hAnsi="Courier New"/>
                <w:color w:val="4EC9B0"/>
                <w:sz w:val="18"/>
                <w:szCs w:val="18"/>
              </w:rPr>
              <w:t xml:space="preserve">                &lt;/SidebarGroupContent&gt;</w:t>
            </w:r>
          </w:p>
          <w:p>
            <w:pPr>
              <w:spacing w:before="0" w:after="0"/>
            </w:pPr>
            <w:r>
              <w:rPr>
                <w:rFonts w:ascii="Courier New" w:cs="Courier New" w:eastAsia="Courier New" w:hAnsi="Courier New"/>
                <w:color w:val="4EC9B0"/>
                <w:sz w:val="18"/>
                <w:szCs w:val="18"/>
              </w:rPr>
              <w:t xml:space="preserve">              )}</w:t>
            </w:r>
          </w:p>
          <w:p>
            <w:pPr>
              <w:spacing w:before="0" w:after="0"/>
            </w:pPr>
            <w:r>
              <w:rPr>
                <w:rFonts w:ascii="Courier New" w:cs="Courier New" w:eastAsia="Courier New" w:hAnsi="Courier New"/>
                <w:color w:val="4EC9B0"/>
                <w:sz w:val="18"/>
                <w:szCs w:val="18"/>
              </w:rPr>
              <w:t xml:space="preserve">            &lt;/SidebarGroup&gt;</w:t>
            </w:r>
          </w:p>
          <w:p>
            <w:pPr>
              <w:spacing w:before="0" w:after="0"/>
            </w:pPr>
            <w:r>
              <w:rPr>
                <w:rFonts w:ascii="Courier New" w:cs="Courier New" w:eastAsia="Courier New" w:hAnsi="Courier New"/>
                <w:color w:val="4EC9B0"/>
                <w:sz w:val="18"/>
                <w:szCs w:val="18"/>
              </w:rPr>
              <w:t xml:space="preserve">          );</w:t>
            </w:r>
          </w:p>
          <w:p>
            <w:pPr>
              <w:spacing w:before="0" w:after="0"/>
            </w:pPr>
            <w:r>
              <w:rPr>
                <w:rFonts w:ascii="Courier New" w:cs="Courier New" w:eastAsia="Courier New" w:hAnsi="Courier New"/>
                <w:color w:val="4EC9B0"/>
                <w:sz w:val="18"/>
                <w:szCs w:val="18"/>
              </w:rPr>
              <w:t xml:space="preserve">        })}</w:t>
            </w:r>
          </w:p>
          <w:p>
            <w:pPr>
              <w:spacing w:before="0" w:after="0"/>
            </w:pPr>
            <w:r>
              <w:rPr>
                <w:rFonts w:ascii="Courier New" w:cs="Courier New" w:eastAsia="Courier New" w:hAnsi="Courier New"/>
                <w:color w:val="4EC9B0"/>
                <w:sz w:val="18"/>
                <w:szCs w:val="18"/>
              </w:rPr>
              <w:t xml:space="preserve">      &lt;/SidebarContent&gt;</w:t>
            </w:r>
          </w:p>
          <w:p>
            <w:pPr>
              <w:spacing w:before="0" w:after="0"/>
            </w:pPr>
            <w:r>
              <w:rPr>
                <w:rFonts w:ascii="Courier New" w:cs="Courier New" w:eastAsia="Courier New" w:hAnsi="Courier New"/>
                <w:color w:val="6A9955"/>
                <w:sz w:val="18"/>
                <w:szCs w:val="18"/>
              </w:rPr>
              <w:t xml:space="preserve">      {/* SidebarFooter — unchanged from current implementation */}</w:t>
            </w:r>
          </w:p>
          <w:p>
            <w:pPr>
              <w:spacing w:before="0" w:after="0"/>
            </w:pPr>
            <w:r>
              <w:rPr>
                <w:rFonts w:ascii="Courier New" w:cs="Courier New" w:eastAsia="Courier New" w:hAnsi="Courier New"/>
                <w:color w:val="D4D4D4"/>
                <w:sz w:val="18"/>
                <w:szCs w:val="18"/>
              </w:rPr>
              <w:t xml:space="preserve">      &lt;SidebarFooter&gt; ... &lt;/SidebarFooter&gt;</w:t>
            </w:r>
          </w:p>
          <w:p>
            <w:pPr>
              <w:spacing w:before="0" w:after="0"/>
            </w:pPr>
            <w:r>
              <w:rPr>
                <w:rFonts w:ascii="Courier New" w:cs="Courier New" w:eastAsia="Courier New" w:hAnsi="Courier New"/>
                <w:color w:val="4EC9B0"/>
                <w:sz w:val="18"/>
                <w:szCs w:val="18"/>
              </w:rPr>
              <w:t xml:space="preserve">    &lt;/&gt;</w:t>
            </w:r>
          </w:p>
          <w:p>
            <w:pPr>
              <w:spacing w:before="0" w:after="0"/>
            </w:pPr>
            <w:r>
              <w:rPr>
                <w:rFonts w:ascii="Courier New" w:cs="Courier New" w:eastAsia="Courier New" w:hAnsi="Courier New"/>
                <w:color w:val="4EC9B0"/>
                <w:sz w:val="18"/>
                <w:szCs w:val="18"/>
              </w:rPr>
              <w:t xml:space="preserve">  );</w:t>
            </w:r>
          </w:p>
          <w:p>
            <w:pPr>
              <w:spacing w:before="0" w:after="0"/>
            </w:pPr>
            <w:r>
              <w:rPr>
                <w:rFonts w:ascii="Courier New" w:cs="Courier New" w:eastAsia="Courier New" w:hAnsi="Courier New"/>
                <w:color w:val="9CDCFE"/>
                <w:sz w:val="18"/>
                <w:szCs w:val="18"/>
              </w:rPr>
              <w:t xml:space="preserve">}</w:t>
            </w:r>
          </w:p>
        </w:tc>
      </w:tr>
    </w:tbl>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6. i18n Changes: Translation File Updates</w:t>
      </w:r>
    </w:p>
    <w:p>
      <w:pPr>
        <w:spacing w:before="80" w:after="80"/>
      </w:pPr>
      <w:r>
        <w:rPr>
          <w:rFonts w:ascii="Arial" w:cs="Arial" w:eastAsia="Arial" w:hAnsi="Arial"/>
          <w:sz w:val="22"/>
          <w:szCs w:val="22"/>
        </w:rPr>
        <w:t xml:space="preserve">The following keys must be added to all four locale files: src/messages/en.json, he.json, ar.json, ru.json. Existing keys are unchanged.</w:t>
      </w:r>
    </w:p>
    <w:p>
      <w:pPr>
        <w:spacing w:before="0" w:after="0"/>
      </w:pPr>
      <w:r>
        <w:t xml:space="preserve"/>
      </w:r>
    </w:p>
    <w:p>
      <w:pPr>
        <w:pStyle w:val="Heading2"/>
        <w:spacing w:before="280" w:after="120"/>
      </w:pPr>
      <w:r>
        <w:rPr>
          <w:rFonts w:ascii="Arial" w:cs="Arial" w:eastAsia="Arial" w:hAnsi="Arial"/>
          <w:b/>
          <w:bCs/>
          <w:color w:val="2E75B6"/>
          <w:sz w:val="26"/>
          <w:szCs w:val="26"/>
        </w:rPr>
        <w:t xml:space="preserve">6.1 New Keys (en.json additions inside the Sidebar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"Sidebar": {</w:t>
            </w:r>
          </w:p>
          <w:p>
            <w:pPr>
              <w:spacing w:before="0" w:after="0"/>
            </w:pPr>
            <w:r>
              <w:rPr>
                <w:rFonts w:ascii="Courier New" w:cs="Courier New" w:eastAsia="Courier New" w:hAnsi="Courier New"/>
                <w:color w:val="6A9955"/>
                <w:sz w:val="18"/>
                <w:szCs w:val="18"/>
              </w:rPr>
              <w:t xml:space="preserve">  // ── existing keys unchanged ─────────────────────────────────────────</w:t>
            </w:r>
          </w:p>
          <w:p>
            <w:pPr>
              <w:spacing w:before="0" w:after="0"/>
            </w:pPr>
            <w:r>
              <w:rPr>
                <w:rFonts w:ascii="Courier New" w:cs="Courier New" w:eastAsia="Courier New" w:hAnsi="Courier New"/>
                <w:color w:val="6A9955"/>
                <w:sz w:val="18"/>
                <w:szCs w:val="18"/>
              </w:rPr>
              <w:t xml:space="preserve">  // ... (all existing keys remain)</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 ── NEW: group header labels ───────────────────────────────────────</w:t>
            </w:r>
          </w:p>
          <w:p>
            <w:pPr>
              <w:spacing w:before="0" w:after="0"/>
            </w:pPr>
            <w:r>
              <w:rPr>
                <w:rFonts w:ascii="Courier New" w:cs="Courier New" w:eastAsia="Courier New" w:hAnsi="Courier New"/>
                <w:color w:val="CE9178"/>
                <w:sz w:val="18"/>
                <w:szCs w:val="18"/>
              </w:rPr>
              <w:t xml:space="preserve">  "groupOverview":        "Overview",</w:t>
            </w:r>
          </w:p>
          <w:p>
            <w:pPr>
              <w:spacing w:before="0" w:after="0"/>
            </w:pPr>
            <w:r>
              <w:rPr>
                <w:rFonts w:ascii="Courier New" w:cs="Courier New" w:eastAsia="Courier New" w:hAnsi="Courier New"/>
                <w:color w:val="CE9178"/>
                <w:sz w:val="18"/>
                <w:szCs w:val="18"/>
              </w:rPr>
              <w:t xml:space="preserve">  "groupPeople":          "People",</w:t>
            </w:r>
          </w:p>
          <w:p>
            <w:pPr>
              <w:spacing w:before="0" w:after="0"/>
            </w:pPr>
            <w:r>
              <w:rPr>
                <w:rFonts w:ascii="Courier New" w:cs="Courier New" w:eastAsia="Courier New" w:hAnsi="Courier New"/>
                <w:color w:val="CE9178"/>
                <w:sz w:val="18"/>
                <w:szCs w:val="18"/>
              </w:rPr>
              <w:t xml:space="preserve">  "groupScheduleOps":     "Schedule &amp; Lessons",</w:t>
            </w:r>
          </w:p>
          <w:p>
            <w:pPr>
              <w:spacing w:before="0" w:after="0"/>
            </w:pPr>
            <w:r>
              <w:rPr>
                <w:rFonts w:ascii="Courier New" w:cs="Courier New" w:eastAsia="Courier New" w:hAnsi="Courier New"/>
                <w:color w:val="CE9178"/>
                <w:sz w:val="18"/>
                <w:szCs w:val="18"/>
              </w:rPr>
              <w:t xml:space="preserve">  "groupProgramsEvents":  "Programs &amp; Events",</w:t>
            </w:r>
          </w:p>
          <w:p>
            <w:pPr>
              <w:spacing w:before="0" w:after="0"/>
            </w:pPr>
            <w:r>
              <w:rPr>
                <w:rFonts w:ascii="Courier New" w:cs="Courier New" w:eastAsia="Courier New" w:hAnsi="Courier New"/>
                <w:color w:val="CE9178"/>
                <w:sz w:val="18"/>
                <w:szCs w:val="18"/>
              </w:rPr>
              <w:t xml:space="preserve">  "groupFinance":         "Finance",</w:t>
            </w:r>
          </w:p>
          <w:p>
            <w:pPr>
              <w:spacing w:before="0" w:after="0"/>
            </w:pPr>
            <w:r>
              <w:rPr>
                <w:rFonts w:ascii="Courier New" w:cs="Courier New" w:eastAsia="Courier New" w:hAnsi="Courier New"/>
                <w:color w:val="CE9178"/>
                <w:sz w:val="18"/>
                <w:szCs w:val="18"/>
              </w:rPr>
              <w:t xml:space="preserve">  "groupIntelligence":    "Intelligence",</w:t>
            </w:r>
          </w:p>
          <w:p>
            <w:pPr>
              <w:spacing w:before="0" w:after="0"/>
            </w:pPr>
            <w:r>
              <w:rPr>
                <w:rFonts w:ascii="Courier New" w:cs="Courier New" w:eastAsia="Courier New" w:hAnsi="Courier New"/>
                <w:color w:val="CE9178"/>
                <w:sz w:val="18"/>
                <w:szCs w:val="18"/>
              </w:rPr>
              <w:t xml:space="preserve">  "groupCommunication":   "Communication",</w:t>
            </w:r>
          </w:p>
          <w:p>
            <w:pPr>
              <w:spacing w:before="0" w:after="0"/>
            </w:pPr>
            <w:r>
              <w:rPr>
                <w:rFonts w:ascii="Courier New" w:cs="Courier New" w:eastAsia="Courier New" w:hAnsi="Courier New"/>
                <w:color w:val="CE9178"/>
                <w:sz w:val="18"/>
                <w:szCs w:val="18"/>
              </w:rPr>
              <w:t xml:space="preserve">  "groupMyWorkspace":     "My Workspace",</w:t>
            </w:r>
          </w:p>
          <w:p>
            <w:pPr>
              <w:spacing w:before="0" w:after="0"/>
            </w:pPr>
            <w:r>
              <w:rPr>
                <w:rFonts w:ascii="Courier New" w:cs="Courier New" w:eastAsia="Courier New" w:hAnsi="Courier New"/>
                <w:color w:val="CE9178"/>
                <w:sz w:val="18"/>
                <w:szCs w:val="18"/>
              </w:rPr>
              <w:t xml:space="preserve">  "groupMyProfile":       "My Profile",</w:t>
            </w:r>
          </w:p>
          <w:p>
            <w:pPr>
              <w:spacing w:before="0" w:after="0"/>
            </w:pPr>
            <w:r>
              <w:rPr>
                <w:rFonts w:ascii="Courier New" w:cs="Courier New" w:eastAsia="Courier New" w:hAnsi="Courier New"/>
                <w:color w:val="CE9178"/>
                <w:sz w:val="18"/>
                <w:szCs w:val="18"/>
              </w:rPr>
              <w:t xml:space="preserve">  "groupMyFinances":      "My Finances",</w:t>
            </w:r>
          </w:p>
          <w:p>
            <w:pPr>
              <w:spacing w:before="0" w:after="0"/>
            </w:pPr>
            <w:r>
              <w:rPr>
                <w:rFonts w:ascii="Courier New" w:cs="Courier New" w:eastAsia="Courier New" w:hAnsi="Courier New"/>
                <w:color w:val="CE9178"/>
                <w:sz w:val="18"/>
                <w:szCs w:val="18"/>
              </w:rPr>
              <w:t xml:space="preserve">  "groupCommunity":       "Community",</w:t>
            </w:r>
          </w:p>
          <w:p>
            <w:pPr>
              <w:spacing w:before="0" w:after="0"/>
            </w:pPr>
            <w:r>
              <w:rPr>
                <w:rFonts w:ascii="Courier New" w:cs="Courier New" w:eastAsia="Courier New" w:hAnsi="Courier New"/>
                <w:color w:val="CE9178"/>
                <w:sz w:val="18"/>
                <w:szCs w:val="18"/>
              </w:rPr>
              <w:t xml:space="preserve">  "groupMyLearning":      "My Learning",</w:t>
            </w:r>
          </w:p>
          <w:p>
            <w:pPr>
              <w:spacing w:before="0" w:after="0"/>
            </w:pPr>
            <w:r>
              <w:rPr>
                <w:rFonts w:ascii="Courier New" w:cs="Courier New" w:eastAsia="Courier New" w:hAnsi="Courier New"/>
                <w:color w:val="CE9178"/>
                <w:sz w:val="18"/>
                <w:szCs w:val="18"/>
              </w:rPr>
              <w:t xml:space="preserve">  "groupPractice":        "Practice",</w:t>
            </w:r>
          </w:p>
          <w:p>
            <w:pPr>
              <w:spacing w:before="0" w:after="0"/>
            </w:pPr>
            <w:r>
              <w:rPr>
                <w:rFonts w:ascii="Courier New" w:cs="Courier New" w:eastAsia="Courier New" w:hAnsi="Courier New"/>
                <w:color w:val="CE9178"/>
                <w:sz w:val="18"/>
                <w:szCs w:val="18"/>
              </w:rPr>
              <w:t xml:space="preserve">  "groupLogistics":       "Logistics",</w:t>
            </w:r>
          </w:p>
          <w:p>
            <w:pPr>
              <w:spacing w:before="0" w:after="0"/>
            </w:pPr>
            <w:r>
              <w:rPr>
                <w:rFonts w:ascii="Courier New" w:cs="Courier New" w:eastAsia="Courier New" w:hAnsi="Courier New"/>
                <w:color w:val="CE9178"/>
                <w:sz w:val="18"/>
                <w:szCs w:val="18"/>
              </w:rPr>
              <w:t xml:space="preserve">  "groupMyFamily":        "My Family",</w:t>
            </w:r>
          </w:p>
          <w:p>
            <w:pPr>
              <w:spacing w:before="0" w:after="0"/>
            </w:pPr>
            <w:r>
              <w:rPr>
                <w:rFonts w:ascii="Courier New" w:cs="Courier New" w:eastAsia="Courier New" w:hAnsi="Courier New"/>
                <w:color w:val="CE9178"/>
                <w:sz w:val="18"/>
                <w:szCs w:val="18"/>
              </w:rPr>
              <w:t xml:space="preserve">  "groupChildProgress":   "My Child's Progress",</w:t>
            </w:r>
          </w:p>
          <w:p>
            <w:pPr>
              <w:spacing w:before="0" w:after="0"/>
            </w:pPr>
            <w:r>
              <w:rPr>
                <w:rFonts w:ascii="Courier New" w:cs="Courier New" w:eastAsia="Courier New" w:hAnsi="Courier New"/>
                <w:color w:val="CE9178"/>
                <w:sz w:val="18"/>
                <w:szCs w:val="18"/>
              </w:rPr>
              <w:t xml:space="preserve">  "groupParentTools":     "My Tools",</w:t>
            </w:r>
          </w:p>
          <w:p>
            <w:pPr>
              <w:spacing w:before="0" w:after="0"/>
            </w:pPr>
            <w:r>
              <w:rPr>
                <w:rFonts w:ascii="Courier New" w:cs="Courier New" w:eastAsia="Courier New" w:hAnsi="Courier New"/>
                <w:color w:val="CE9178"/>
                <w:sz w:val="18"/>
                <w:szCs w:val="18"/>
              </w:rPr>
              <w:t xml:space="preserve">  "groupFinanceAdmin":    "Finance &amp; Admin",</w:t>
            </w:r>
          </w:p>
          <w:p>
            <w:pPr>
              <w:spacing w:before="0" w:after="0"/>
            </w:pPr>
            <w:r>
              <w:rPr>
                <w:rFonts w:ascii="Courier New" w:cs="Courier New" w:eastAsia="Courier New" w:hAnsi="Courier New"/>
                <w:color w:val="CE9178"/>
                <w:sz w:val="18"/>
                <w:szCs w:val="18"/>
              </w:rPr>
              <w:t xml:space="preserve">  "groupMinistryOverview":"Ministry Overview",</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 ── NEW: renamed item labels (disambiguation) ──────────────────────</w:t>
            </w:r>
          </w:p>
          <w:p>
            <w:pPr>
              <w:spacing w:before="0" w:after="0"/>
            </w:pPr>
            <w:r>
              <w:rPr>
                <w:rFonts w:ascii="Courier New" w:cs="Courier New" w:eastAsia="Courier New" w:hAnsi="Courier New"/>
                <w:color w:val="CE9178"/>
                <w:sz w:val="18"/>
                <w:szCs w:val="18"/>
              </w:rPr>
              <w:t xml:space="preserve">  "teacherDashboard":     "Dashboard",   // teacher-specific dashboard label</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6.2 Hebrew Translations (he.json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CE9178"/>
                <w:sz w:val="18"/>
                <w:szCs w:val="18"/>
              </w:rPr>
              <w:t xml:space="preserve">  "groupOverview":        "סקירה כללית",</w:t>
            </w:r>
          </w:p>
          <w:p>
            <w:pPr>
              <w:spacing w:before="0" w:after="0"/>
            </w:pPr>
            <w:r>
              <w:rPr>
                <w:rFonts w:ascii="Courier New" w:cs="Courier New" w:eastAsia="Courier New" w:hAnsi="Courier New"/>
                <w:color w:val="CE9178"/>
                <w:sz w:val="18"/>
                <w:szCs w:val="18"/>
              </w:rPr>
              <w:t xml:space="preserve">  "groupPeople":          "אנשים",</w:t>
            </w:r>
          </w:p>
          <w:p>
            <w:pPr>
              <w:spacing w:before="0" w:after="0"/>
            </w:pPr>
            <w:r>
              <w:rPr>
                <w:rFonts w:ascii="Courier New" w:cs="Courier New" w:eastAsia="Courier New" w:hAnsi="Courier New"/>
                <w:color w:val="CE9178"/>
                <w:sz w:val="18"/>
                <w:szCs w:val="18"/>
              </w:rPr>
              <w:t xml:space="preserve">  "groupScheduleOps":     "לוח זמנים ושיעורים",</w:t>
            </w:r>
          </w:p>
          <w:p>
            <w:pPr>
              <w:spacing w:before="0" w:after="0"/>
            </w:pPr>
            <w:r>
              <w:rPr>
                <w:rFonts w:ascii="Courier New" w:cs="Courier New" w:eastAsia="Courier New" w:hAnsi="Courier New"/>
                <w:color w:val="CE9178"/>
                <w:sz w:val="18"/>
                <w:szCs w:val="18"/>
              </w:rPr>
              <w:t xml:space="preserve">  "groupProgramsEvents":  "תוכניות ואירועים",</w:t>
            </w:r>
          </w:p>
          <w:p>
            <w:pPr>
              <w:spacing w:before="0" w:after="0"/>
            </w:pPr>
            <w:r>
              <w:rPr>
                <w:rFonts w:ascii="Courier New" w:cs="Courier New" w:eastAsia="Courier New" w:hAnsi="Courier New"/>
                <w:color w:val="CE9178"/>
                <w:sz w:val="18"/>
                <w:szCs w:val="18"/>
              </w:rPr>
              <w:t xml:space="preserve">  "groupFinance":         "פיננסים",</w:t>
            </w:r>
          </w:p>
          <w:p>
            <w:pPr>
              <w:spacing w:before="0" w:after="0"/>
            </w:pPr>
            <w:r>
              <w:rPr>
                <w:rFonts w:ascii="Courier New" w:cs="Courier New" w:eastAsia="Courier New" w:hAnsi="Courier New"/>
                <w:color w:val="CE9178"/>
                <w:sz w:val="18"/>
                <w:szCs w:val="18"/>
              </w:rPr>
              <w:t xml:space="preserve">  "groupIntelligence":    "נתונים ואנליטיקה",</w:t>
            </w:r>
          </w:p>
          <w:p>
            <w:pPr>
              <w:spacing w:before="0" w:after="0"/>
            </w:pPr>
            <w:r>
              <w:rPr>
                <w:rFonts w:ascii="Courier New" w:cs="Courier New" w:eastAsia="Courier New" w:hAnsi="Courier New"/>
                <w:color w:val="CE9178"/>
                <w:sz w:val="18"/>
                <w:szCs w:val="18"/>
              </w:rPr>
              <w:t xml:space="preserve">  "groupCommunication":   "תקשורת",</w:t>
            </w:r>
          </w:p>
          <w:p>
            <w:pPr>
              <w:spacing w:before="0" w:after="0"/>
            </w:pPr>
            <w:r>
              <w:rPr>
                <w:rFonts w:ascii="Courier New" w:cs="Courier New" w:eastAsia="Courier New" w:hAnsi="Courier New"/>
                <w:color w:val="CE9178"/>
                <w:sz w:val="18"/>
                <w:szCs w:val="18"/>
              </w:rPr>
              <w:t xml:space="preserve">  "groupMyWorkspace":     "סביבת העבודה שלי",</w:t>
            </w:r>
          </w:p>
          <w:p>
            <w:pPr>
              <w:spacing w:before="0" w:after="0"/>
            </w:pPr>
            <w:r>
              <w:rPr>
                <w:rFonts w:ascii="Courier New" w:cs="Courier New" w:eastAsia="Courier New" w:hAnsi="Courier New"/>
                <w:color w:val="CE9178"/>
                <w:sz w:val="18"/>
                <w:szCs w:val="18"/>
              </w:rPr>
              <w:t xml:space="preserve">  "groupMyProfile":       "הפרופיל שלי",</w:t>
            </w:r>
          </w:p>
          <w:p>
            <w:pPr>
              <w:spacing w:before="0" w:after="0"/>
            </w:pPr>
            <w:r>
              <w:rPr>
                <w:rFonts w:ascii="Courier New" w:cs="Courier New" w:eastAsia="Courier New" w:hAnsi="Courier New"/>
                <w:color w:val="CE9178"/>
                <w:sz w:val="18"/>
                <w:szCs w:val="18"/>
              </w:rPr>
              <w:t xml:space="preserve">  "groupMyFinances":      "הכספים שלי",</w:t>
            </w:r>
          </w:p>
          <w:p>
            <w:pPr>
              <w:spacing w:before="0" w:after="0"/>
            </w:pPr>
            <w:r>
              <w:rPr>
                <w:rFonts w:ascii="Courier New" w:cs="Courier New" w:eastAsia="Courier New" w:hAnsi="Courier New"/>
                <w:color w:val="CE9178"/>
                <w:sz w:val="18"/>
                <w:szCs w:val="18"/>
              </w:rPr>
              <w:t xml:space="preserve">  "groupCommunity":       "קהילה",</w:t>
            </w:r>
          </w:p>
          <w:p>
            <w:pPr>
              <w:spacing w:before="0" w:after="0"/>
            </w:pPr>
            <w:r>
              <w:rPr>
                <w:rFonts w:ascii="Courier New" w:cs="Courier New" w:eastAsia="Courier New" w:hAnsi="Courier New"/>
                <w:color w:val="CE9178"/>
                <w:sz w:val="18"/>
                <w:szCs w:val="18"/>
              </w:rPr>
              <w:t xml:space="preserve">  "groupMyLearning":      "הלמידה שלי",</w:t>
            </w:r>
          </w:p>
          <w:p>
            <w:pPr>
              <w:spacing w:before="0" w:after="0"/>
            </w:pPr>
            <w:r>
              <w:rPr>
                <w:rFonts w:ascii="Courier New" w:cs="Courier New" w:eastAsia="Courier New" w:hAnsi="Courier New"/>
                <w:color w:val="CE9178"/>
                <w:sz w:val="18"/>
                <w:szCs w:val="18"/>
              </w:rPr>
              <w:t xml:space="preserve">  "groupPractice":        "אימון",</w:t>
            </w:r>
          </w:p>
          <w:p>
            <w:pPr>
              <w:spacing w:before="0" w:after="0"/>
            </w:pPr>
            <w:r>
              <w:rPr>
                <w:rFonts w:ascii="Courier New" w:cs="Courier New" w:eastAsia="Courier New" w:hAnsi="Courier New"/>
                <w:color w:val="CE9178"/>
                <w:sz w:val="18"/>
                <w:szCs w:val="18"/>
              </w:rPr>
              <w:t xml:space="preserve">  "groupLogistics":       "ניהול אישי",</w:t>
            </w:r>
          </w:p>
          <w:p>
            <w:pPr>
              <w:spacing w:before="0" w:after="0"/>
            </w:pPr>
            <w:r>
              <w:rPr>
                <w:rFonts w:ascii="Courier New" w:cs="Courier New" w:eastAsia="Courier New" w:hAnsi="Courier New"/>
                <w:color w:val="CE9178"/>
                <w:sz w:val="18"/>
                <w:szCs w:val="18"/>
              </w:rPr>
              <w:t xml:space="preserve">  "groupMyFamily":        "המשפחה שלי",</w:t>
            </w:r>
          </w:p>
          <w:p>
            <w:pPr>
              <w:spacing w:before="0" w:after="0"/>
            </w:pPr>
            <w:r>
              <w:rPr>
                <w:rFonts w:ascii="Courier New" w:cs="Courier New" w:eastAsia="Courier New" w:hAnsi="Courier New"/>
                <w:color w:val="CE9178"/>
                <w:sz w:val="18"/>
                <w:szCs w:val="18"/>
              </w:rPr>
              <w:t xml:space="preserve">  "groupChildProgress":   "התקדמות הילד שלי",</w:t>
            </w:r>
          </w:p>
          <w:p>
            <w:pPr>
              <w:spacing w:before="0" w:after="0"/>
            </w:pPr>
            <w:r>
              <w:rPr>
                <w:rFonts w:ascii="Courier New" w:cs="Courier New" w:eastAsia="Courier New" w:hAnsi="Courier New"/>
                <w:color w:val="CE9178"/>
                <w:sz w:val="18"/>
                <w:szCs w:val="18"/>
              </w:rPr>
              <w:t xml:space="preserve">  "groupParentTools":     "הכלים שלי",</w:t>
            </w:r>
          </w:p>
          <w:p>
            <w:pPr>
              <w:spacing w:before="0" w:after="0"/>
            </w:pPr>
            <w:r>
              <w:rPr>
                <w:rFonts w:ascii="Courier New" w:cs="Courier New" w:eastAsia="Courier New" w:hAnsi="Courier New"/>
                <w:color w:val="CE9178"/>
                <w:sz w:val="18"/>
                <w:szCs w:val="18"/>
              </w:rPr>
              <w:t xml:space="preserve">  "groupFinanceAdmin":    "כספים וניהול",</w:t>
            </w:r>
          </w:p>
          <w:p>
            <w:pPr>
              <w:spacing w:before="0" w:after="0"/>
            </w:pPr>
            <w:r>
              <w:rPr>
                <w:rFonts w:ascii="Courier New" w:cs="Courier New" w:eastAsia="Courier New" w:hAnsi="Courier New"/>
                <w:color w:val="CE9178"/>
                <w:sz w:val="18"/>
                <w:szCs w:val="18"/>
              </w:rPr>
              <w:t xml:space="preserve">  "groupMinistryOverview":"סקירת משרד החינוך",</w:t>
            </w:r>
          </w:p>
          <w:p>
            <w:pPr>
              <w:spacing w:before="0" w:after="0"/>
            </w:pPr>
            <w:r>
              <w:rPr>
                <w:rFonts w:ascii="Courier New" w:cs="Courier New" w:eastAsia="Courier New" w:hAnsi="Courier New"/>
                <w:color w:val="CE9178"/>
                <w:sz w:val="18"/>
                <w:szCs w:val="18"/>
              </w:rPr>
              <w:t xml:space="preserve">  "teacherDashboard":     "לוח בקרה",</w:t>
            </w:r>
          </w:p>
        </w:tc>
      </w:tr>
    </w:tbl>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7. Before / After Navigation Maps</w:t>
      </w:r>
    </w:p>
    <w:p>
      <w:pPr>
        <w:pStyle w:val="Heading2"/>
        <w:spacing w:before="280" w:after="120"/>
      </w:pPr>
      <w:r>
        <w:rPr>
          <w:rFonts w:ascii="Arial" w:cs="Arial" w:eastAsia="Arial" w:hAnsi="Arial"/>
          <w:b/>
          <w:bCs/>
          <w:color w:val="2E75B6"/>
          <w:sz w:val="26"/>
          <w:szCs w:val="26"/>
        </w:rPr>
        <w:t xml:space="preserve">7.1 Admin Navigation — Before (26 flat items)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EE" w:val="clear"/>
            <w:tcMar>
              <w:top w:type="dxa" w:w="100"/>
              <w:left w:type="dxa" w:w="160"/>
              <w:bottom w:type="dxa" w:w="100"/>
              <w:right w:type="dxa" w:w="160"/>
            </w:tcMar>
          </w:tcPr>
          <w:p>
            <w:pPr>
              <w:spacing w:before="0" w:after="40"/>
            </w:pPr>
            <w:r>
              <w:rPr>
                <w:rFonts w:ascii="Arial" w:cs="Arial" w:eastAsia="Arial" w:hAnsi="Arial"/>
                <w:b/>
                <w:bCs/>
                <w:color w:val="C45911"/>
                <w:sz w:val="22"/>
                <w:szCs w:val="22"/>
              </w:rPr>
              <w:t xml:space="preserve">🔴  BEFORE: 26 ungrouped items (Admin)</w:t>
            </w:r>
          </w:p>
          <w:p>
            <w:pPr>
              <w:spacing w:before="0" w:after="20"/>
            </w:pPr>
            <w:r>
              <w:rPr>
                <w:rFonts w:ascii="Arial" w:cs="Arial" w:eastAsia="Arial" w:hAnsi="Arial"/>
                <w:sz w:val="19"/>
                <w:szCs w:val="19"/>
              </w:rPr>
              <w:t xml:space="preserve">Dashboard • Announcements • User Management • New Registration • Approvals • Substitute Mgmt • Scholarships • Master Schedule • Makeups • Waitlists • Events • Open Day • Performances • Rentals • Branches • Billing • Teacher Payroll • Reports &amp; Analytics • AI Agents • Form Builder • Ministry Export • Messages • Forms &amp; Docs • Notifications • Alumni  [26 items, 0 groups]</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7.2 Admin Navigation — After (7 collapsible groups)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BF0" w:val="clear"/>
            <w:tcMar>
              <w:top w:type="dxa" w:w="100"/>
              <w:left w:type="dxa" w:w="160"/>
              <w:bottom w:type="dxa" w:w="100"/>
              <w:right w:type="dxa" w:w="160"/>
            </w:tcMar>
          </w:tcPr>
          <w:p>
            <w:pPr>
              <w:spacing w:before="0" w:after="40"/>
            </w:pPr>
            <w:r>
              <w:rPr>
                <w:rFonts w:ascii="Arial" w:cs="Arial" w:eastAsia="Arial" w:hAnsi="Arial"/>
                <w:b/>
                <w:bCs/>
                <w:color w:val="375623"/>
                <w:sz w:val="22"/>
                <w:szCs w:val="22"/>
              </w:rPr>
              <w:t xml:space="preserve">🟢  AFTER: 7 collapsible groups (Admin)</w:t>
            </w:r>
          </w:p>
          <w:p>
            <w:pPr>
              <w:spacing w:before="20" w:after="20"/>
            </w:pPr>
            <w:r>
              <w:rPr>
                <w:rFonts w:ascii="Arial" w:cs="Arial" w:eastAsia="Arial" w:hAnsi="Arial"/>
                <w:b/>
                <w:bCs/>
                <w:sz w:val="20"/>
                <w:szCs w:val="20"/>
              </w:rPr>
              <w:t xml:space="preserve">🏠 Overview  </w:t>
            </w:r>
            <w:r>
              <w:rPr>
                <w:rFonts w:ascii="Arial" w:cs="Arial" w:eastAsia="Arial" w:hAnsi="Arial"/>
                <w:color w:val="595959"/>
                <w:sz w:val="19"/>
                <w:szCs w:val="19"/>
              </w:rPr>
              <w:t xml:space="preserve">Dashboard · Announcements</w:t>
            </w:r>
          </w:p>
          <w:p>
            <w:pPr>
              <w:spacing w:before="20" w:after="20"/>
            </w:pPr>
            <w:r>
              <w:rPr>
                <w:rFonts w:ascii="Arial" w:cs="Arial" w:eastAsia="Arial" w:hAnsi="Arial"/>
                <w:b/>
                <w:bCs/>
                <w:sz w:val="20"/>
                <w:szCs w:val="20"/>
              </w:rPr>
              <w:t xml:space="preserve">👥 People  </w:t>
            </w:r>
            <w:r>
              <w:rPr>
                <w:rFonts w:ascii="Arial" w:cs="Arial" w:eastAsia="Arial" w:hAnsi="Arial"/>
                <w:color w:val="595959"/>
                <w:sz w:val="19"/>
                <w:szCs w:val="19"/>
              </w:rPr>
              <w:t xml:space="preserve">User Management · New Registration · Approvals · Substitute · Scholarships</w:t>
            </w:r>
          </w:p>
          <w:p>
            <w:pPr>
              <w:spacing w:before="20" w:after="20"/>
            </w:pPr>
            <w:r>
              <w:rPr>
                <w:rFonts w:ascii="Arial" w:cs="Arial" w:eastAsia="Arial" w:hAnsi="Arial"/>
                <w:b/>
                <w:bCs/>
                <w:sz w:val="20"/>
                <w:szCs w:val="20"/>
              </w:rPr>
              <w:t xml:space="preserve">📅 Schedule &amp; Lessons  </w:t>
            </w:r>
            <w:r>
              <w:rPr>
                <w:rFonts w:ascii="Arial" w:cs="Arial" w:eastAsia="Arial" w:hAnsi="Arial"/>
                <w:color w:val="595959"/>
                <w:sz w:val="19"/>
                <w:szCs w:val="19"/>
              </w:rPr>
              <w:t xml:space="preserve">Master Schedule · Makeups · Waitlists</w:t>
            </w:r>
          </w:p>
          <w:p>
            <w:pPr>
              <w:spacing w:before="20" w:after="20"/>
            </w:pPr>
            <w:r>
              <w:rPr>
                <w:rFonts w:ascii="Arial" w:cs="Arial" w:eastAsia="Arial" w:hAnsi="Arial"/>
                <w:b/>
                <w:bCs/>
                <w:sz w:val="20"/>
                <w:szCs w:val="20"/>
              </w:rPr>
              <w:t xml:space="preserve">🎭 Programs &amp; Events  </w:t>
            </w:r>
            <w:r>
              <w:rPr>
                <w:rFonts w:ascii="Arial" w:cs="Arial" w:eastAsia="Arial" w:hAnsi="Arial"/>
                <w:color w:val="595959"/>
                <w:sz w:val="19"/>
                <w:szCs w:val="19"/>
              </w:rPr>
              <w:t xml:space="preserve">Events · Open Day · Performances · Rentals · Branches</w:t>
            </w:r>
          </w:p>
          <w:p>
            <w:pPr>
              <w:spacing w:before="20" w:after="20"/>
            </w:pPr>
            <w:r>
              <w:rPr>
                <w:rFonts w:ascii="Arial" w:cs="Arial" w:eastAsia="Arial" w:hAnsi="Arial"/>
                <w:b/>
                <w:bCs/>
                <w:sz w:val="20"/>
                <w:szCs w:val="20"/>
              </w:rPr>
              <w:t xml:space="preserve">💰 Finance  </w:t>
            </w:r>
            <w:r>
              <w:rPr>
                <w:rFonts w:ascii="Arial" w:cs="Arial" w:eastAsia="Arial" w:hAnsi="Arial"/>
                <w:color w:val="595959"/>
                <w:sz w:val="19"/>
                <w:szCs w:val="19"/>
              </w:rPr>
              <w:t xml:space="preserve">Billing · Teacher Payroll</w:t>
            </w:r>
          </w:p>
          <w:p>
            <w:pPr>
              <w:spacing w:before="20" w:after="20"/>
            </w:pPr>
            <w:r>
              <w:rPr>
                <w:rFonts w:ascii="Arial" w:cs="Arial" w:eastAsia="Arial" w:hAnsi="Arial"/>
                <w:b/>
                <w:bCs/>
                <w:sz w:val="20"/>
                <w:szCs w:val="20"/>
              </w:rPr>
              <w:t xml:space="preserve">📊 Intelligence ▾ collapsed by default  </w:t>
            </w:r>
            <w:r>
              <w:rPr>
                <w:rFonts w:ascii="Arial" w:cs="Arial" w:eastAsia="Arial" w:hAnsi="Arial"/>
                <w:color w:val="595959"/>
                <w:sz w:val="19"/>
                <w:szCs w:val="19"/>
              </w:rPr>
              <w:t xml:space="preserve">Reports · AI Agents · Form Builder · Ministry Export</w:t>
            </w:r>
          </w:p>
          <w:p>
            <w:pPr>
              <w:spacing w:before="20" w:after="20"/>
            </w:pPr>
            <w:r>
              <w:rPr>
                <w:rFonts w:ascii="Arial" w:cs="Arial" w:eastAsia="Arial" w:hAnsi="Arial"/>
                <w:b/>
                <w:bCs/>
                <w:sz w:val="20"/>
                <w:szCs w:val="20"/>
              </w:rPr>
              <w:t xml:space="preserve">✉ Communication  </w:t>
            </w:r>
            <w:r>
              <w:rPr>
                <w:rFonts w:ascii="Arial" w:cs="Arial" w:eastAsia="Arial" w:hAnsi="Arial"/>
                <w:color w:val="595959"/>
                <w:sz w:val="19"/>
                <w:szCs w:val="19"/>
              </w:rPr>
              <w:t xml:space="preserve">Messages · Forms &amp; Docs · Notifications · Alumni</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7.3 Full Before / After Link Count Summary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400"/>
        <w:gridCol w:w="3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Persona</w:t>
            </w:r>
          </w:p>
        </w:tc>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Before Links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After Groups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Max Visible Items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Key UX Improvement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Admin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26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5 (others collapsed)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Finance isolated; Intelligence hidden by default; People &amp; Schedule clear</w:t>
            </w:r>
          </w:p>
        </w:tc>
      </w:tr>
      <w:tr>
        <w:tc>
          <w:tcPr>
            <w:tcW w:type="dxa" w:w="22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Teacher</w:t>
            </w:r>
          </w:p>
        </w:tc>
        <w:tc>
          <w:tcPr>
            <w:tcW w:type="dxa" w:w="1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12</w:t>
            </w:r>
          </w:p>
        </w:tc>
        <w:tc>
          <w:tcPr>
            <w:tcW w:type="dxa" w:w="1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3–4 per group</w:t>
            </w:r>
          </w:p>
        </w:tc>
        <w:tc>
          <w:tcPr>
            <w:tcW w:type="dxa" w:w="37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Profile items separated from work items; Payroll + Reports co-located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Student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2–5 per group</w:t>
            </w:r>
          </w:p>
        </w:tc>
        <w:tc>
          <w:tcPr>
            <w:tcW w:type="dxa" w:w="3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Practice group elevates daily habit; AI items unified under Logistics</w:t>
            </w:r>
          </w:p>
        </w:tc>
      </w:tr>
      <w:tr>
        <w:tc>
          <w:tcPr>
            <w:tcW w:type="dxa" w:w="22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Parent</w:t>
            </w:r>
          </w:p>
        </w:tc>
        <w:tc>
          <w:tcPr>
            <w:tcW w:type="dxa" w:w="1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13</w:t>
            </w:r>
          </w:p>
        </w:tc>
        <w:tc>
          <w:tcPr>
            <w:tcW w:type="dxa" w:w="1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2–4 per group</w:t>
            </w:r>
          </w:p>
        </w:tc>
        <w:tc>
          <w:tcPr>
            <w:tcW w:type="dxa" w:w="37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Family Hub promoted; Finance clearly owns billing, makeups, scholarships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Ministry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1–2 per group</w:t>
            </w:r>
          </w:p>
        </w:tc>
        <w:tc>
          <w:tcPr>
            <w:tcW w:type="dxa" w:w="3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Inbox and Reports now navigable; future expansion slots established</w:t>
            </w:r>
          </w:p>
        </w:tc>
      </w:tr>
    </w:tbl>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8. Backward Compatibility, Testing &amp; Rollout</w:t>
      </w:r>
    </w:p>
    <w:p>
      <w:pPr>
        <w:pStyle w:val="Heading2"/>
        <w:spacing w:before="280" w:after="120"/>
      </w:pPr>
      <w:r>
        <w:rPr>
          <w:rFonts w:ascii="Arial" w:cs="Arial" w:eastAsia="Arial" w:hAnsi="Arial"/>
          <w:b/>
          <w:bCs/>
          <w:color w:val="2E75B6"/>
          <w:sz w:val="26"/>
          <w:szCs w:val="26"/>
        </w:rPr>
        <w:t xml:space="preserve">8.1 Breaking Change Risk Assessment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Item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Risk</w:t>
            </w:r>
          </w:p>
        </w:tc>
        <w:tc>
          <w:tcPr>
            <w:tcW w:type="dxa" w:w="5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Walkthrough IDs (nav-*)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None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All id= attributes preserved on NavItem.id field; mapped identically to SidebarMenuItem id prop</w:t>
            </w:r>
          </w:p>
        </w:tc>
      </w:tr>
      <w:tr>
        <w:tc>
          <w:tcPr>
            <w:tcW w:type="dxa" w:w="3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Existing routes</w:t>
            </w:r>
          </w:p>
        </w:tc>
        <w:tc>
          <w:tcPr>
            <w:tcW w:type="dxa" w:w="12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None</w:t>
            </w:r>
          </w:p>
        </w:tc>
        <w:tc>
          <w:tcPr>
            <w:tcW w:type="dxa" w:w="51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Zero route changes — only nav structure changed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legacyLinks (old feature flag)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None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Legacy mode extracted to &lt;LegacySidebarNav /&gt; component with identical JSX — untouched</w:t>
            </w:r>
          </w:p>
        </w:tc>
      </w:tr>
      <w:tr>
        <w:tc>
          <w:tcPr>
            <w:tcW w:type="dxa" w:w="3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i18n keys</w:t>
            </w:r>
          </w:p>
        </w:tc>
        <w:tc>
          <w:tcPr>
            <w:tcW w:type="dxa" w:w="12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Only additive — new keys added, no existing keys renamed or removed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Icon imports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New icons added to existing import block; old icons not removed (may still be used elsewhere in codebase)</w:t>
            </w:r>
          </w:p>
        </w:tc>
      </w:tr>
      <w:tr>
        <w:tc>
          <w:tcPr>
            <w:tcW w:type="dxa" w:w="30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collapsedGroups state</w:t>
            </w:r>
          </w:p>
        </w:tc>
        <w:tc>
          <w:tcPr>
            <w:tcW w:type="dxa" w:w="120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2F5F8" w:val="clear"/>
            <w:tcMar>
              <w:top w:type="dxa" w:w="60"/>
              <w:left w:type="dxa" w:w="140"/>
              <w:bottom w:type="dxa" w:w="60"/>
              <w:right w:type="dxa" w:w="140"/>
            </w:tcMar>
          </w:tcPr>
          <w:p>
            <w:r>
              <w:rPr>
                <w:rFonts w:ascii="Arial" w:cs="Arial" w:eastAsia="Arial" w:hAnsi="Arial"/>
                <w:sz w:val="20"/>
                <w:szCs w:val="20"/>
              </w:rPr>
              <w:t xml:space="preserve">Initialised from defaultCollapsed — persists only for session; no localStorage required. UX impact: groups re-expand on page reload</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8.2 Test Cases Required</w:t>
      </w:r>
    </w:p>
    <w:p>
      <w:pPr>
        <w:pStyle w:val="ListParagraph"/>
        <w:numPr>
          <w:ilvl w:val="0"/>
          <w:numId w:val="2"/>
        </w:numPr>
        <w:spacing w:before="40" w:after="40"/>
      </w:pPr>
      <w:r>
        <w:rPr>
          <w:rFonts w:ascii="Arial" w:cs="Arial" w:eastAsia="Arial" w:hAnsi="Arial"/>
          <w:sz w:val="21"/>
          <w:szCs w:val="21"/>
        </w:rPr>
        <w:t xml:space="preserve">Per-role render test: For each of the 5 roles, verify only the correct groups render and no cross-role items leak through</w:t>
      </w:r>
    </w:p>
    <w:p>
      <w:pPr>
        <w:pStyle w:val="ListParagraph"/>
        <w:numPr>
          <w:ilvl w:val="0"/>
          <w:numId w:val="2"/>
        </w:numPr>
        <w:spacing w:before="40" w:after="40"/>
      </w:pPr>
      <w:r>
        <w:rPr>
          <w:rFonts w:ascii="Arial" w:cs="Arial" w:eastAsia="Arial" w:hAnsi="Arial"/>
          <w:sz w:val="21"/>
          <w:szCs w:val="21"/>
        </w:rPr>
        <w:t xml:space="preserve">Group collapse/expand: Click group label → items disappear → click again → items reappear (with animation)</w:t>
      </w:r>
    </w:p>
    <w:p>
      <w:pPr>
        <w:pStyle w:val="ListParagraph"/>
        <w:numPr>
          <w:ilvl w:val="0"/>
          <w:numId w:val="2"/>
        </w:numPr>
        <w:spacing w:before="40" w:after="40"/>
      </w:pPr>
      <w:r>
        <w:rPr>
          <w:rFonts w:ascii="Arial" w:cs="Arial" w:eastAsia="Arial" w:hAnsi="Arial"/>
          <w:sz w:val="21"/>
          <w:szCs w:val="21"/>
        </w:rPr>
        <w:t xml:space="preserve">Active state: Navigate to each route → confirm only the correct SidebarMenuButton shows isActive=true</w:t>
      </w:r>
    </w:p>
    <w:p>
      <w:pPr>
        <w:pStyle w:val="ListParagraph"/>
        <w:numPr>
          <w:ilvl w:val="0"/>
          <w:numId w:val="2"/>
        </w:numPr>
        <w:spacing w:before="40" w:after="40"/>
      </w:pPr>
      <w:r>
        <w:rPr>
          <w:rFonts w:ascii="Arial" w:cs="Arial" w:eastAsia="Arial" w:hAnsi="Arial"/>
          <w:sz w:val="21"/>
          <w:szCs w:val="21"/>
        </w:rPr>
        <w:t xml:space="preserve">Walkthrough test: Confirm all nav-* IDs are still present in the DOM after render</w:t>
      </w:r>
    </w:p>
    <w:p>
      <w:pPr>
        <w:pStyle w:val="ListParagraph"/>
        <w:numPr>
          <w:ilvl w:val="0"/>
          <w:numId w:val="2"/>
        </w:numPr>
        <w:spacing w:before="40" w:after="40"/>
      </w:pPr>
      <w:r>
        <w:rPr>
          <w:rFonts w:ascii="Arial" w:cs="Arial" w:eastAsia="Arial" w:hAnsi="Arial"/>
          <w:sz w:val="21"/>
          <w:szCs w:val="21"/>
        </w:rPr>
        <w:t xml:space="preserve">Icon uniqueness: Visual QA check that no two visible menu items have the same icon within the same persona</w:t>
      </w:r>
    </w:p>
    <w:p>
      <w:pPr>
        <w:pStyle w:val="ListParagraph"/>
        <w:numPr>
          <w:ilvl w:val="0"/>
          <w:numId w:val="2"/>
        </w:numPr>
        <w:spacing w:before="40" w:after="40"/>
      </w:pPr>
      <w:r>
        <w:rPr>
          <w:rFonts w:ascii="Arial" w:cs="Arial" w:eastAsia="Arial" w:hAnsi="Arial"/>
          <w:sz w:val="21"/>
          <w:szCs w:val="21"/>
        </w:rPr>
        <w:t xml:space="preserve">Collapsed default test: On first load as admin, 'Intelligence' group is closed; all other groups are open</w:t>
      </w:r>
    </w:p>
    <w:p>
      <w:pPr>
        <w:pStyle w:val="ListParagraph"/>
        <w:numPr>
          <w:ilvl w:val="0"/>
          <w:numId w:val="2"/>
        </w:numPr>
        <w:spacing w:before="40" w:after="40"/>
      </w:pPr>
      <w:r>
        <w:rPr>
          <w:rFonts w:ascii="Arial" w:cs="Arial" w:eastAsia="Arial" w:hAnsi="Arial"/>
          <w:sz w:val="21"/>
          <w:szCs w:val="21"/>
        </w:rPr>
        <w:t xml:space="preserve">i18n test: Switch locale to HE/AR — all group labels and item labels render in correct language</w:t>
      </w:r>
    </w:p>
    <w:p>
      <w:pPr>
        <w:pStyle w:val="ListParagraph"/>
        <w:numPr>
          <w:ilvl w:val="0"/>
          <w:numId w:val="2"/>
        </w:numPr>
        <w:spacing w:before="40" w:after="40"/>
      </w:pPr>
      <w:r>
        <w:rPr>
          <w:rFonts w:ascii="Arial" w:cs="Arial" w:eastAsia="Arial" w:hAnsi="Arial"/>
          <w:sz w:val="21"/>
          <w:szCs w:val="21"/>
        </w:rPr>
        <w:t xml:space="preserve">Legacy mode: Set newFeaturesEnabled=false → LegacySidebarNav renders unchanged; no regressions</w:t>
      </w:r>
    </w:p>
    <w:p>
      <w:pPr>
        <w:spacing w:before="0" w:after="0"/>
      </w:pPr>
      <w:r>
        <w:t xml:space="preserve"/>
      </w:r>
    </w:p>
    <w:p>
      <w:pPr>
        <w:pStyle w:val="Heading2"/>
        <w:spacing w:before="280" w:after="120"/>
      </w:pPr>
      <w:r>
        <w:rPr>
          <w:rFonts w:ascii="Arial" w:cs="Arial" w:eastAsia="Arial" w:hAnsi="Arial"/>
          <w:b/>
          <w:bCs/>
          <w:color w:val="2E75B6"/>
          <w:sz w:val="26"/>
          <w:szCs w:val="26"/>
        </w:rPr>
        <w:t xml:space="preserve">8.3 Rollout Strategy</w:t>
      </w:r>
    </w:p>
    <w:p>
      <w:pPr>
        <w:spacing w:before="80" w:after="80"/>
      </w:pPr>
      <w:r>
        <w:rPr>
          <w:rFonts w:ascii="Arial" w:cs="Arial" w:eastAsia="Arial" w:hAnsi="Arial"/>
          <w:sz w:val="22"/>
          <w:szCs w:val="22"/>
        </w:rPr>
        <w:t xml:space="preserve">Because the navigation is gated behind the existing newFeaturesEnabled flag, the rollout is zero-risk:</w:t>
      </w:r>
    </w:p>
    <w:p>
      <w:pPr>
        <w:pStyle w:val="ListParagraph"/>
        <w:numPr>
          <w:ilvl w:val="0"/>
          <w:numId w:val="2"/>
        </w:numPr>
        <w:spacing w:before="40" w:after="40"/>
      </w:pPr>
      <w:r>
        <w:rPr>
          <w:rFonts w:ascii="Arial" w:cs="Arial" w:eastAsia="Arial" w:hAnsi="Arial"/>
          <w:sz w:val="21"/>
          <w:szCs w:val="21"/>
        </w:rPr>
        <w:t xml:space="preserve">Phase 1 (Internal): Enable for Harmonia team accounts and QA environment only</w:t>
      </w:r>
    </w:p>
    <w:p>
      <w:pPr>
        <w:pStyle w:val="ListParagraph"/>
        <w:numPr>
          <w:ilvl w:val="0"/>
          <w:numId w:val="2"/>
        </w:numPr>
        <w:spacing w:before="40" w:after="40"/>
      </w:pPr>
      <w:r>
        <w:rPr>
          <w:rFonts w:ascii="Arial" w:cs="Arial" w:eastAsia="Arial" w:hAnsi="Arial"/>
          <w:sz w:val="21"/>
          <w:szCs w:val="21"/>
        </w:rPr>
        <w:t xml:space="preserve">Phase 2 (Pilot): Enable for one beta conservatory (opt-in via admin settings toggle)</w:t>
      </w:r>
    </w:p>
    <w:p>
      <w:pPr>
        <w:pStyle w:val="ListParagraph"/>
        <w:numPr>
          <w:ilvl w:val="0"/>
          <w:numId w:val="2"/>
        </w:numPr>
        <w:spacing w:before="40" w:after="40"/>
      </w:pPr>
      <w:r>
        <w:rPr>
          <w:rFonts w:ascii="Arial" w:cs="Arial" w:eastAsia="Arial" w:hAnsi="Arial"/>
          <w:sz w:val="21"/>
          <w:szCs w:val="21"/>
        </w:rPr>
        <w:t xml:space="preserve">Phase 3 (GA): Roll out to all conservatories with newFeaturesEnabled=true</w:t>
      </w:r>
    </w:p>
    <w:p>
      <w:pPr>
        <w:pStyle w:val="ListParagraph"/>
        <w:numPr>
          <w:ilvl w:val="0"/>
          <w:numId w:val="2"/>
        </w:numPr>
        <w:spacing w:before="40" w:after="40"/>
      </w:pPr>
      <w:r>
        <w:rPr>
          <w:rFonts w:ascii="Arial" w:cs="Arial" w:eastAsia="Arial" w:hAnsi="Arial"/>
          <w:sz w:val="21"/>
          <w:szCs w:val="21"/>
        </w:rPr>
        <w:t xml:space="preserve">Phase 4 (Cleanup): Remove legacyLinks / LegacySidebarNav after 90-day deprecation window</w:t>
      </w:r>
    </w:p>
    <w:p>
      <w:pPr>
        <w:spacing w:before="0" w:after="0"/>
      </w:pPr>
      <w:r>
        <w:t xml:space="preserve"/>
      </w:r>
    </w:p>
    <w:p>
      <w:pPr>
        <w:pStyle w:val="Heading2"/>
        <w:spacing w:before="280" w:after="120"/>
      </w:pPr>
      <w:r>
        <w:rPr>
          <w:rFonts w:ascii="Arial" w:cs="Arial" w:eastAsia="Arial" w:hAnsi="Arial"/>
          <w:b/>
          <w:bCs/>
          <w:color w:val="2E75B6"/>
          <w:sz w:val="26"/>
          <w:szCs w:val="26"/>
        </w:rPr>
        <w:t xml:space="preserve">8.4 Future Extensibility</w:t>
      </w:r>
    </w:p>
    <w:p>
      <w:pPr>
        <w:spacing w:before="80" w:after="80"/>
      </w:pPr>
      <w:r>
        <w:rPr>
          <w:rFonts w:ascii="Arial" w:cs="Arial" w:eastAsia="Arial" w:hAnsi="Arial"/>
          <w:sz w:val="22"/>
          <w:szCs w:val="22"/>
        </w:rPr>
        <w:t xml:space="preserve">The NavGroup[] structure makes future additions trivial:</w:t>
      </w:r>
    </w:p>
    <w:p>
      <w:pPr>
        <w:pStyle w:val="ListParagraph"/>
        <w:numPr>
          <w:ilvl w:val="0"/>
          <w:numId w:val="3"/>
        </w:numPr>
        <w:spacing w:before="40" w:after="40"/>
      </w:pPr>
      <w:r>
        <w:rPr>
          <w:rFonts w:ascii="Arial" w:cs="Arial" w:eastAsia="Arial" w:hAnsi="Arial"/>
          <w:sz w:val="21"/>
          <w:szCs w:val="21"/>
        </w:rPr>
        <w:t xml:space="preserve">Adding a Playing School (SDD-PS) group: add one new NavGroup entry with roles: ['conservatorium_admin'] — no rendering logic changes</w:t>
      </w:r>
    </w:p>
    <w:p>
      <w:pPr>
        <w:pStyle w:val="ListParagraph"/>
        <w:numPr>
          <w:ilvl w:val="0"/>
          <w:numId w:val="3"/>
        </w:numPr>
        <w:spacing w:before="40" w:after="40"/>
      </w:pPr>
      <w:r>
        <w:rPr>
          <w:rFonts w:ascii="Arial" w:cs="Arial" w:eastAsia="Arial" w:hAnsi="Arial"/>
          <w:sz w:val="21"/>
          <w:szCs w:val="21"/>
        </w:rPr>
        <w:t xml:space="preserve">Adding school_coordinator persona: add NavGroup entries with roles: ['school_coordinator'] — picked up automatically</w:t>
      </w:r>
    </w:p>
    <w:p>
      <w:pPr>
        <w:pStyle w:val="ListParagraph"/>
        <w:numPr>
          <w:ilvl w:val="0"/>
          <w:numId w:val="3"/>
        </w:numPr>
        <w:spacing w:before="40" w:after="40"/>
      </w:pPr>
      <w:r>
        <w:rPr>
          <w:rFonts w:ascii="Arial" w:cs="Arial" w:eastAsia="Arial" w:hAnsi="Arial"/>
          <w:sz w:val="21"/>
          <w:szCs w:val="21"/>
        </w:rPr>
        <w:t xml:space="preserve">Adding sub-menus: set subItems[] on any NavItem — the render function already handles the CollapsibleMenuItem branch</w:t>
      </w:r>
    </w:p>
    <w:p>
      <w:pPr>
        <w:pStyle w:val="ListParagraph"/>
        <w:numPr>
          <w:ilvl w:val="0"/>
          <w:numId w:val="3"/>
        </w:numPr>
        <w:spacing w:before="40" w:after="40"/>
      </w:pPr>
      <w:r>
        <w:rPr>
          <w:rFonts w:ascii="Arial" w:cs="Arial" w:eastAsia="Arial" w:hAnsi="Arial"/>
          <w:sz w:val="21"/>
          <w:szCs w:val="21"/>
        </w:rPr>
        <w:t xml:space="preserve">User-configurable nav order: store preferred group order in user profile; sort harmoniaNavGroups before rendering</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00" w:after="0"/>
    </w:pPr>
    <w:r>
      <w:rPr>
        <w:rFonts w:ascii="Arial" w:cs="Arial" w:eastAsia="Arial" w:hAnsi="Arial"/>
        <w:color w:val="888888"/>
        <w:sz w:val="16"/>
        <w:szCs w:val="16"/>
      </w:rPr>
      <w:t xml:space="preserve">Confidential — Internal Engineering Document</w:t>
    </w:r>
    <w:r>
      <w:rPr>
        <w:rFonts w:ascii="Arial" w:cs="Arial" w:eastAsia="Arial" w:hAnsi="Arial"/>
        <w:color w:val="888888"/>
        <w:sz w:val="16"/>
        <w:szCs w:val="16"/>
      </w:rPr>
      <w:t xml:space="preserve">	v1.0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00"/>
    </w:pPr>
    <w:r>
      <w:rPr>
        <w:rFonts w:ascii="Arial" w:cs="Arial" w:eastAsia="Arial" w:hAnsi="Arial"/>
        <w:color w:val="666666"/>
        <w:sz w:val="18"/>
        <w:szCs w:val="18"/>
      </w:rPr>
      <w:t xml:space="preserve">HARMONIA — SDD-NAV-01: Navigation Architecture Redesign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BACC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2026-02-28T10:06:00.575Z</dcterms:created>
  <dcterms:modified xsi:type="dcterms:W3CDTF">2026-02-28T10:06:00.577Z</dcterms:modified>
</cp:coreProperties>
</file>

<file path=docProps/custom.xml><?xml version="1.0" encoding="utf-8"?>
<Properties xmlns="http://schemas.openxmlformats.org/officeDocument/2006/custom-properties" xmlns:vt="http://schemas.openxmlformats.org/officeDocument/2006/docPropsVTypes"/>
</file>