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81978" w:rsidRPr="000F3CA5" w:rsidRDefault="001A268D">
      <w:pPr>
        <w:pStyle w:val="Title"/>
        <w:rPr>
          <w:rFonts w:asciiTheme="minorHAnsi" w:eastAsiaTheme="minorEastAsia" w:hAnsiTheme="minorHAnsi" w:cstheme="minorBidi"/>
        </w:rPr>
      </w:pPr>
      <w:sdt>
        <w:sdtPr>
          <w:rPr>
            <w:rFonts w:asciiTheme="minorHAnsi" w:eastAsiaTheme="minorEastAsia" w:hAnsiTheme="minorHAnsi" w:cstheme="minorBidi" w:hint="eastAsia"/>
            <w:lang w:eastAsia="zh-CN"/>
          </w:rPr>
          <w:alias w:val="Title:"/>
          <w:tag w:val="Title:"/>
          <w:id w:val="726351117"/>
          <w:placeholder>
            <w:docPart w:val="172ABEDCCCF940AE86C1EA73D028FCA4"/>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Pr="000F3CA5">
            <w:rPr>
              <w:rFonts w:asciiTheme="minorHAnsi" w:eastAsiaTheme="minorEastAsia" w:hAnsiTheme="minorHAnsi" w:cstheme="minorBidi" w:hint="eastAsia"/>
              <w:lang w:eastAsia="zh-CN"/>
            </w:rPr>
            <w:t xml:space="preserve">The relationship between House Investment and </w:t>
          </w:r>
          <w:r>
            <w:rPr>
              <w:rFonts w:asciiTheme="minorHAnsi" w:eastAsiaTheme="minorEastAsia" w:hAnsiTheme="minorHAnsi" w:cstheme="minorBidi" w:hint="eastAsia"/>
              <w:lang w:eastAsia="zh-CN"/>
            </w:rPr>
            <w:t>Eco</w:t>
          </w:r>
          <w:r>
            <w:rPr>
              <w:rFonts w:asciiTheme="minorHAnsi" w:eastAsiaTheme="minorEastAsia" w:hAnsiTheme="minorHAnsi" w:cstheme="minorBidi"/>
              <w:lang w:eastAsia="zh-CN"/>
            </w:rPr>
            <w:t>nomic</w:t>
          </w:r>
        </w:sdtContent>
      </w:sdt>
      <w:r w:rsidRPr="000F3CA5">
        <w:t xml:space="preserve"> </w:t>
      </w:r>
      <w:r w:rsidRPr="000F3CA5">
        <w:rPr>
          <w:rFonts w:asciiTheme="minorHAnsi" w:eastAsiaTheme="minorEastAsia" w:hAnsiTheme="minorHAnsi" w:cstheme="minorBidi"/>
          <w:lang w:eastAsia="zh-CN"/>
        </w:rPr>
        <w:t>Environment</w:t>
      </w:r>
    </w:p>
    <w:p w:rsidR="00B823AA" w:rsidRDefault="001A268D" w:rsidP="00B823AA">
      <w:pPr>
        <w:pStyle w:val="Title2"/>
      </w:pPr>
      <w:r>
        <w:t>Baoheng Huang</w:t>
      </w:r>
    </w:p>
    <w:p w:rsidR="00E81978" w:rsidRDefault="001A268D" w:rsidP="00B823AA">
      <w:pPr>
        <w:pStyle w:val="Title2"/>
      </w:pPr>
      <w:r>
        <w:t xml:space="preserve">Harrisburg University of </w:t>
      </w:r>
      <w:r w:rsidRPr="00D968B1">
        <w:t xml:space="preserve">Science </w:t>
      </w:r>
      <w:r>
        <w:t>and Technology</w:t>
      </w:r>
    </w:p>
    <w:p w:rsidR="00E81978" w:rsidRDefault="001A268D">
      <w:pPr>
        <w:pStyle w:val="Title"/>
      </w:pPr>
    </w:p>
    <w:p w:rsidR="00E81978" w:rsidRDefault="001A268D" w:rsidP="00B823AA">
      <w:pPr>
        <w:pStyle w:val="Title2"/>
      </w:pPr>
    </w:p>
    <w:p w:rsidR="00897045" w:rsidRDefault="001A268D" w:rsidP="00897045">
      <w:pPr>
        <w:rPr>
          <w:rFonts w:asciiTheme="majorHAnsi" w:hAnsiTheme="majorHAnsi" w:cstheme="majorHAnsi"/>
          <w:b/>
          <w:sz w:val="44"/>
          <w:szCs w:val="40"/>
        </w:rPr>
      </w:pPr>
    </w:p>
    <w:p w:rsidR="00897045" w:rsidRDefault="001A268D" w:rsidP="00897045">
      <w:pPr>
        <w:rPr>
          <w:rFonts w:asciiTheme="majorHAnsi" w:hAnsiTheme="majorHAnsi" w:cstheme="majorHAnsi"/>
          <w:b/>
          <w:sz w:val="44"/>
          <w:szCs w:val="40"/>
        </w:rPr>
      </w:pPr>
    </w:p>
    <w:p w:rsidR="00897045" w:rsidRDefault="001A268D" w:rsidP="00897045">
      <w:pPr>
        <w:rPr>
          <w:rFonts w:asciiTheme="majorHAnsi" w:hAnsiTheme="majorHAnsi" w:cstheme="majorHAnsi"/>
          <w:b/>
          <w:sz w:val="44"/>
          <w:szCs w:val="40"/>
        </w:rPr>
      </w:pPr>
    </w:p>
    <w:p w:rsidR="00897045" w:rsidRDefault="001A268D" w:rsidP="00897045">
      <w:pPr>
        <w:rPr>
          <w:rFonts w:asciiTheme="majorHAnsi" w:hAnsiTheme="majorHAnsi" w:cstheme="majorHAnsi"/>
          <w:b/>
          <w:sz w:val="44"/>
          <w:szCs w:val="40"/>
        </w:rPr>
      </w:pPr>
    </w:p>
    <w:p w:rsidR="00897045" w:rsidRDefault="001A268D" w:rsidP="00897045">
      <w:pPr>
        <w:rPr>
          <w:rFonts w:asciiTheme="majorHAnsi" w:hAnsiTheme="majorHAnsi" w:cstheme="majorHAnsi"/>
          <w:b/>
          <w:sz w:val="44"/>
          <w:szCs w:val="40"/>
        </w:rPr>
      </w:pPr>
    </w:p>
    <w:p w:rsidR="00897045" w:rsidRDefault="001A268D" w:rsidP="00897045">
      <w:pPr>
        <w:rPr>
          <w:kern w:val="0"/>
        </w:rPr>
      </w:pPr>
    </w:p>
    <w:bookmarkStart w:id="0" w:name="_Toc505588630"/>
    <w:bookmarkStart w:id="1" w:name="_Toc506554146"/>
    <w:p w:rsidR="00F55F58" w:rsidRDefault="001A268D" w:rsidP="00F55F58">
      <w:pPr>
        <w:pStyle w:val="SectionTitle"/>
      </w:pPr>
      <w:sdt>
        <w:sdtPr>
          <w:alias w:val="Abstract:"/>
          <w:tag w:val="Abstract:"/>
          <w:id w:val="202146031"/>
          <w:placeholder>
            <w:docPart w:val="6CA8CA99A96B4044885D719864E3390C"/>
          </w:placeholder>
          <w:temporary/>
          <w:showingPlcHdr/>
        </w:sdtPr>
        <w:sdtEndPr/>
        <w:sdtContent>
          <w:r>
            <w:t>Abstract</w:t>
          </w:r>
        </w:sdtContent>
      </w:sdt>
      <w:bookmarkEnd w:id="0"/>
    </w:p>
    <w:p w:rsidR="00F55F58" w:rsidRPr="00006078" w:rsidRDefault="001A268D" w:rsidP="00F55F58">
      <w:pPr>
        <w:pStyle w:val="NoSpacing"/>
        <w:rPr>
          <w:rFonts w:eastAsia="MS Mincho"/>
        </w:rPr>
      </w:pPr>
      <w:r w:rsidRPr="00B819AE">
        <w:t xml:space="preserve">In comparison with the extensive literature on house prices, housing investments </w:t>
      </w:r>
      <w:r w:rsidRPr="00435894">
        <w:t>study far less.</w:t>
      </w:r>
      <w:r>
        <w:t xml:space="preserve"> </w:t>
      </w:r>
      <w:r w:rsidRPr="00435894">
        <w:t xml:space="preserve">This paper investigates the behavior of </w:t>
      </w:r>
      <w:r w:rsidRPr="00435894">
        <w:rPr>
          <w:lang w:eastAsia="zh-CN"/>
        </w:rPr>
        <w:t xml:space="preserve">private residential </w:t>
      </w:r>
      <w:r w:rsidRPr="00435894">
        <w:t>investments</w:t>
      </w:r>
      <w:r>
        <w:t xml:space="preserve"> </w:t>
      </w:r>
      <w:r w:rsidRPr="00435894">
        <w:t xml:space="preserve">for the </w:t>
      </w:r>
      <w:r>
        <w:t xml:space="preserve">states under different </w:t>
      </w:r>
      <w:r w:rsidRPr="00435894">
        <w:t>economie</w:t>
      </w:r>
      <w:r>
        <w:t xml:space="preserve">s. An appropriate theory that can be employed to think about such data and associated research questions has </w:t>
      </w:r>
      <w:r w:rsidRPr="00700097">
        <w:rPr>
          <w:lang w:eastAsia="zh-CN"/>
        </w:rPr>
        <w:t>lacked</w:t>
      </w:r>
      <w:r>
        <w:t>. I demonstrate the topic on t</w:t>
      </w:r>
      <w:r>
        <w:t xml:space="preserve">he following steps: how to present economic environment by macroeconomic variables; how does house investment perform in changes of the financial condition; how to calculate the regional ratio of house investment to personal income. Besides, I document </w:t>
      </w:r>
      <w:r w:rsidRPr="00006078">
        <w:t>sub</w:t>
      </w:r>
      <w:r w:rsidRPr="00006078">
        <w:t>stantial inertia</w:t>
      </w:r>
      <w:r>
        <w:t xml:space="preserve"> in-house financing and find that the changes in economic environment risk factors affect </w:t>
      </w:r>
      <w:r w:rsidRPr="00006078">
        <w:t>house prices</w:t>
      </w:r>
      <w:r>
        <w:t xml:space="preserve"> and house investment gradually rather than immediate</w:t>
      </w:r>
      <w:r w:rsidRPr="00006078">
        <w:t xml:space="preserve"> impact.</w:t>
      </w:r>
      <w:r>
        <w:t xml:space="preserve"> Then, the multivariable linear regression model can be used</w:t>
      </w:r>
      <w:r>
        <w:t xml:space="preserve"> to explore whether any real relationship is </w:t>
      </w:r>
      <w:r w:rsidRPr="00ED50C8">
        <w:t xml:space="preserve">in regional house price sensitivity to </w:t>
      </w:r>
      <w:r>
        <w:t>household income,</w:t>
      </w:r>
      <w:r w:rsidRPr="00ED50C8">
        <w:t xml:space="preserve"> and</w:t>
      </w:r>
      <w:r>
        <w:t xml:space="preserve"> the relative economic condition of different regions. Problems</w:t>
      </w:r>
      <w:r w:rsidRPr="00ED50C8">
        <w:t xml:space="preserve"> cause the result with</w:t>
      </w:r>
      <w:r>
        <w:t xml:space="preserve"> </w:t>
      </w:r>
      <w:r w:rsidRPr="00ED50C8">
        <w:t>the regression</w:t>
      </w:r>
      <w:r>
        <w:t xml:space="preserve"> as previous research that indicated that </w:t>
      </w:r>
      <w:r w:rsidRPr="00ED50C8">
        <w:t>relativel</w:t>
      </w:r>
      <w:r w:rsidRPr="00ED50C8">
        <w:t>y more prosperous areas do have a</w:t>
      </w:r>
      <w:r>
        <w:t xml:space="preserve"> </w:t>
      </w:r>
      <w:r w:rsidRPr="00ED50C8">
        <w:t xml:space="preserve">higher </w:t>
      </w:r>
      <w:r>
        <w:t>ratio</w:t>
      </w:r>
      <w:r w:rsidRPr="00ED50C8">
        <w:t xml:space="preserve"> of house prices to </w:t>
      </w:r>
      <w:r>
        <w:t>household income</w:t>
      </w:r>
      <w:r w:rsidRPr="00ED50C8">
        <w:t>.</w:t>
      </w:r>
    </w:p>
    <w:p w:rsidR="00F55F58" w:rsidRPr="00F55F58" w:rsidRDefault="001A268D" w:rsidP="00AA554E">
      <w:pPr>
        <w:pStyle w:val="Heading1"/>
        <w:ind w:firstLine="720"/>
        <w:jc w:val="left"/>
        <w:rPr>
          <w:b w:val="0"/>
        </w:rPr>
      </w:pPr>
      <w:r w:rsidRPr="00F55F58">
        <w:rPr>
          <w:rStyle w:val="Emphasis"/>
          <w:b w:val="0"/>
        </w:rPr>
        <w:t>Keywords</w:t>
      </w:r>
      <w:r>
        <w:rPr>
          <w:b w:val="0"/>
        </w:rPr>
        <w:t>:  h</w:t>
      </w:r>
      <w:r w:rsidRPr="00F55F58">
        <w:rPr>
          <w:b w:val="0"/>
        </w:rPr>
        <w:t>ouse price</w:t>
      </w:r>
      <w:r>
        <w:rPr>
          <w:b w:val="0"/>
        </w:rPr>
        <w:t>, household income</w:t>
      </w:r>
    </w:p>
    <w:p w:rsidR="00F55F58" w:rsidRDefault="001A268D">
      <w:pPr>
        <w:rPr>
          <w:rFonts w:asciiTheme="majorHAnsi" w:eastAsiaTheme="majorEastAsia" w:hAnsiTheme="majorHAnsi" w:cstheme="majorBidi"/>
          <w:bCs/>
        </w:rPr>
      </w:pPr>
      <w:r>
        <w:rPr>
          <w:b/>
        </w:rPr>
        <w:br w:type="page"/>
      </w:r>
    </w:p>
    <w:p w:rsidR="007713F3" w:rsidRPr="007713F3" w:rsidRDefault="001A268D" w:rsidP="00D968B1">
      <w:pPr>
        <w:pStyle w:val="Heading1"/>
        <w:rPr>
          <w:b w:val="0"/>
        </w:rPr>
      </w:pPr>
      <w:r>
        <w:rPr>
          <w:b w:val="0"/>
        </w:rPr>
        <w:lastRenderedPageBreak/>
        <w:t>The relationship between</w:t>
      </w:r>
      <w:r w:rsidRPr="007713F3">
        <w:rPr>
          <w:b w:val="0"/>
        </w:rPr>
        <w:t xml:space="preserve"> House Investment and </w:t>
      </w:r>
      <w:r>
        <w:rPr>
          <w:b w:val="0"/>
        </w:rPr>
        <w:t>Economic Environment</w:t>
      </w:r>
    </w:p>
    <w:bookmarkEnd w:id="1"/>
    <w:p w:rsidR="00897045" w:rsidRDefault="001A268D" w:rsidP="00A17FC2">
      <w:pPr>
        <w:pStyle w:val="HTMLPreformatted"/>
        <w:shd w:val="clear" w:color="auto" w:fill="FFFFFF"/>
        <w:spacing w:line="480" w:lineRule="auto"/>
        <w:ind w:firstLine="720"/>
        <w:rPr>
          <w:rFonts w:asciiTheme="minorHAnsi" w:hAnsiTheme="minorHAnsi" w:cstheme="minorBidi"/>
          <w:kern w:val="0"/>
          <w:sz w:val="24"/>
          <w:szCs w:val="24"/>
        </w:rPr>
      </w:pPr>
      <w:r w:rsidRPr="00897045">
        <w:rPr>
          <w:rFonts w:asciiTheme="minorHAnsi" w:hAnsiTheme="minorHAnsi" w:cstheme="minorBidi"/>
          <w:kern w:val="0"/>
          <w:sz w:val="24"/>
          <w:szCs w:val="24"/>
        </w:rPr>
        <w:t>As is known, any commodity has both value and price. As one ki</w:t>
      </w:r>
      <w:r w:rsidRPr="00897045">
        <w:rPr>
          <w:rFonts w:asciiTheme="minorHAnsi" w:hAnsiTheme="minorHAnsi" w:cstheme="minorBidi"/>
          <w:kern w:val="0"/>
          <w:sz w:val="24"/>
          <w:szCs w:val="24"/>
        </w:rPr>
        <w:t xml:space="preserve">nd of merchandise, </w:t>
      </w:r>
      <w:r>
        <w:rPr>
          <w:rFonts w:asciiTheme="minorHAnsi" w:hAnsiTheme="minorHAnsi" w:cstheme="minorBidi"/>
          <w:kern w:val="0"/>
          <w:sz w:val="24"/>
          <w:szCs w:val="24"/>
        </w:rPr>
        <w:t xml:space="preserve">the </w:t>
      </w:r>
      <w:r w:rsidRPr="00897045">
        <w:rPr>
          <w:rFonts w:asciiTheme="minorHAnsi" w:hAnsiTheme="minorHAnsi" w:cstheme="minorBidi"/>
          <w:kern w:val="0"/>
          <w:sz w:val="24"/>
          <w:szCs w:val="24"/>
        </w:rPr>
        <w:t xml:space="preserve">house also has its </w:t>
      </w:r>
      <w:r>
        <w:rPr>
          <w:rFonts w:asciiTheme="minorHAnsi" w:hAnsiTheme="minorHAnsi" w:cstheme="minorBidi"/>
          <w:kern w:val="0"/>
          <w:sz w:val="24"/>
          <w:szCs w:val="24"/>
        </w:rPr>
        <w:t xml:space="preserve">intrinsic </w:t>
      </w:r>
      <w:r w:rsidRPr="00897045">
        <w:rPr>
          <w:rFonts w:asciiTheme="minorHAnsi" w:hAnsiTheme="minorHAnsi" w:cstheme="minorBidi"/>
          <w:kern w:val="0"/>
          <w:sz w:val="24"/>
          <w:szCs w:val="24"/>
        </w:rPr>
        <w:t xml:space="preserve">value and </w:t>
      </w:r>
      <w:r>
        <w:rPr>
          <w:rFonts w:asciiTheme="minorHAnsi" w:hAnsiTheme="minorHAnsi" w:cstheme="minorBidi"/>
          <w:kern w:val="0"/>
          <w:sz w:val="24"/>
          <w:szCs w:val="24"/>
        </w:rPr>
        <w:t xml:space="preserve">market </w:t>
      </w:r>
      <w:r w:rsidRPr="00897045">
        <w:rPr>
          <w:rFonts w:asciiTheme="minorHAnsi" w:hAnsiTheme="minorHAnsi" w:cstheme="minorBidi"/>
          <w:kern w:val="0"/>
          <w:sz w:val="24"/>
          <w:szCs w:val="24"/>
        </w:rPr>
        <w:t xml:space="preserve">price. The cost of </w:t>
      </w:r>
      <w:r>
        <w:rPr>
          <w:rFonts w:asciiTheme="minorHAnsi" w:hAnsiTheme="minorHAnsi" w:cstheme="minorBidi"/>
          <w:kern w:val="0"/>
          <w:sz w:val="24"/>
          <w:szCs w:val="24"/>
        </w:rPr>
        <w:t xml:space="preserve">a </w:t>
      </w:r>
      <w:r w:rsidRPr="00897045">
        <w:rPr>
          <w:rFonts w:asciiTheme="minorHAnsi" w:hAnsiTheme="minorHAnsi" w:cstheme="minorBidi"/>
          <w:kern w:val="0"/>
          <w:sz w:val="24"/>
          <w:szCs w:val="24"/>
        </w:rPr>
        <w:t>home is providing</w:t>
      </w:r>
      <w:r>
        <w:rPr>
          <w:rFonts w:asciiTheme="minorHAnsi" w:hAnsiTheme="minorHAnsi" w:cstheme="minorBidi"/>
          <w:kern w:val="0"/>
          <w:sz w:val="24"/>
          <w:szCs w:val="24"/>
        </w:rPr>
        <w:t xml:space="preserve"> a</w:t>
      </w:r>
      <w:r w:rsidRPr="00897045">
        <w:rPr>
          <w:rFonts w:asciiTheme="minorHAnsi" w:hAnsiTheme="minorHAnsi" w:cstheme="minorBidi"/>
          <w:kern w:val="0"/>
          <w:sz w:val="24"/>
          <w:szCs w:val="24"/>
        </w:rPr>
        <w:t xml:space="preserve"> living condition for one family</w:t>
      </w:r>
      <w:r>
        <w:rPr>
          <w:rFonts w:asciiTheme="minorHAnsi" w:hAnsiTheme="minorHAnsi" w:cstheme="minorBidi"/>
          <w:kern w:val="0"/>
          <w:sz w:val="24"/>
          <w:szCs w:val="24"/>
        </w:rPr>
        <w:t xml:space="preserve"> or one person</w:t>
      </w:r>
      <w:r w:rsidRPr="00897045">
        <w:rPr>
          <w:rFonts w:asciiTheme="minorHAnsi" w:hAnsiTheme="minorHAnsi" w:cstheme="minorBidi"/>
          <w:kern w:val="0"/>
          <w:sz w:val="24"/>
          <w:szCs w:val="24"/>
        </w:rPr>
        <w:t xml:space="preserve">. The price of </w:t>
      </w:r>
      <w:r>
        <w:rPr>
          <w:rFonts w:asciiTheme="minorHAnsi" w:hAnsiTheme="minorHAnsi" w:cstheme="minorBidi"/>
          <w:kern w:val="0"/>
          <w:sz w:val="24"/>
          <w:szCs w:val="24"/>
        </w:rPr>
        <w:t xml:space="preserve">a </w:t>
      </w:r>
      <w:r w:rsidRPr="00897045">
        <w:rPr>
          <w:rFonts w:asciiTheme="minorHAnsi" w:hAnsiTheme="minorHAnsi" w:cstheme="minorBidi"/>
          <w:kern w:val="0"/>
          <w:sz w:val="24"/>
          <w:szCs w:val="24"/>
        </w:rPr>
        <w:t>house is currency amount basing on market</w:t>
      </w:r>
      <w:r>
        <w:rPr>
          <w:rFonts w:asciiTheme="minorHAnsi" w:hAnsiTheme="minorHAnsi" w:cstheme="minorBidi"/>
          <w:kern w:val="0"/>
          <w:sz w:val="24"/>
          <w:szCs w:val="24"/>
        </w:rPr>
        <w:t xml:space="preserve"> value</w:t>
      </w:r>
      <w:r w:rsidRPr="00897045">
        <w:rPr>
          <w:rFonts w:asciiTheme="minorHAnsi" w:hAnsiTheme="minorHAnsi" w:cstheme="minorBidi"/>
          <w:kern w:val="0"/>
          <w:sz w:val="24"/>
          <w:szCs w:val="24"/>
        </w:rPr>
        <w:t>.</w:t>
      </w:r>
    </w:p>
    <w:p w:rsidR="00890D69" w:rsidRDefault="001A268D" w:rsidP="00A17FC2">
      <w:pPr>
        <w:pStyle w:val="HTMLPreformatted"/>
        <w:shd w:val="clear" w:color="auto" w:fill="FFFFFF"/>
        <w:spacing w:line="480" w:lineRule="auto"/>
        <w:ind w:firstLine="720"/>
        <w:rPr>
          <w:rFonts w:asciiTheme="minorHAnsi" w:hAnsiTheme="minorHAnsi" w:cstheme="minorBidi"/>
          <w:kern w:val="0"/>
          <w:sz w:val="24"/>
          <w:szCs w:val="24"/>
        </w:rPr>
      </w:pPr>
      <w:r>
        <w:rPr>
          <w:rFonts w:asciiTheme="minorHAnsi" w:hAnsiTheme="minorHAnsi" w:cstheme="minorBidi"/>
          <w:kern w:val="0"/>
          <w:sz w:val="24"/>
          <w:szCs w:val="24"/>
        </w:rPr>
        <w:t>House price index is</w:t>
      </w:r>
      <w:r w:rsidRPr="00890D69">
        <w:rPr>
          <w:rFonts w:asciiTheme="minorHAnsi" w:hAnsiTheme="minorHAnsi" w:cstheme="minorBidi"/>
          <w:kern w:val="0"/>
          <w:sz w:val="24"/>
          <w:szCs w:val="24"/>
        </w:rPr>
        <w:t xml:space="preserve"> a broad measur</w:t>
      </w:r>
      <w:r w:rsidRPr="00890D69">
        <w:rPr>
          <w:rFonts w:asciiTheme="minorHAnsi" w:hAnsiTheme="minorHAnsi" w:cstheme="minorBidi"/>
          <w:kern w:val="0"/>
          <w:sz w:val="24"/>
          <w:szCs w:val="24"/>
        </w:rPr>
        <w:t>e of the</w:t>
      </w:r>
      <w:r>
        <w:rPr>
          <w:rFonts w:asciiTheme="minorHAnsi" w:hAnsiTheme="minorHAnsi" w:cstheme="minorBidi"/>
          <w:kern w:val="0"/>
          <w:sz w:val="24"/>
          <w:szCs w:val="24"/>
        </w:rPr>
        <w:t xml:space="preserve"> price</w:t>
      </w:r>
      <w:r w:rsidRPr="00890D69">
        <w:rPr>
          <w:rFonts w:asciiTheme="minorHAnsi" w:hAnsiTheme="minorHAnsi" w:cstheme="minorBidi"/>
          <w:kern w:val="0"/>
          <w:sz w:val="24"/>
          <w:szCs w:val="24"/>
        </w:rPr>
        <w:t xml:space="preserve"> movement of </w:t>
      </w:r>
      <w:r>
        <w:rPr>
          <w:rFonts w:asciiTheme="minorHAnsi" w:hAnsiTheme="minorHAnsi" w:cstheme="minorBidi"/>
          <w:kern w:val="0"/>
          <w:sz w:val="24"/>
          <w:szCs w:val="24"/>
        </w:rPr>
        <w:t>the residential housing</w:t>
      </w:r>
      <w:r w:rsidRPr="00890D69">
        <w:rPr>
          <w:rFonts w:asciiTheme="minorHAnsi" w:hAnsiTheme="minorHAnsi" w:cstheme="minorBidi"/>
          <w:kern w:val="0"/>
          <w:sz w:val="24"/>
          <w:szCs w:val="24"/>
        </w:rPr>
        <w:t xml:space="preserve"> in the United States. </w:t>
      </w:r>
      <w:r>
        <w:rPr>
          <w:rFonts w:asciiTheme="minorHAnsi" w:hAnsiTheme="minorHAnsi" w:cstheme="minorBidi"/>
          <w:kern w:val="0"/>
          <w:sz w:val="24"/>
          <w:szCs w:val="24"/>
        </w:rPr>
        <w:t xml:space="preserve">Commonly, House price index is used widely for house price in the market, and it is a direct measurement for house price. </w:t>
      </w:r>
      <w:r w:rsidRPr="00890D69">
        <w:rPr>
          <w:rFonts w:asciiTheme="minorHAnsi" w:hAnsiTheme="minorHAnsi" w:cstheme="minorBidi"/>
          <w:kern w:val="0"/>
          <w:sz w:val="24"/>
          <w:szCs w:val="24"/>
        </w:rPr>
        <w:t xml:space="preserve">The </w:t>
      </w:r>
      <w:r>
        <w:rPr>
          <w:rFonts w:asciiTheme="minorHAnsi" w:hAnsiTheme="minorHAnsi" w:cstheme="minorBidi"/>
          <w:kern w:val="0"/>
          <w:sz w:val="24"/>
          <w:szCs w:val="24"/>
        </w:rPr>
        <w:t>House price index</w:t>
      </w:r>
      <w:r w:rsidRPr="00890D69">
        <w:rPr>
          <w:rFonts w:asciiTheme="minorHAnsi" w:hAnsiTheme="minorHAnsi" w:cstheme="minorBidi"/>
          <w:kern w:val="0"/>
          <w:sz w:val="24"/>
          <w:szCs w:val="24"/>
        </w:rPr>
        <w:t xml:space="preserve"> is a weighted, r</w:t>
      </w:r>
      <w:r w:rsidRPr="00890D69">
        <w:rPr>
          <w:rFonts w:asciiTheme="minorHAnsi" w:hAnsiTheme="minorHAnsi" w:cstheme="minorBidi"/>
          <w:kern w:val="0"/>
          <w:sz w:val="24"/>
          <w:szCs w:val="24"/>
        </w:rPr>
        <w:t xml:space="preserve">epeat-sales index, meaning that it measures average price changes in repeat sales or refinancing on the same properties. This information is obtained by reviewing </w:t>
      </w:r>
      <w:r>
        <w:rPr>
          <w:rFonts w:asciiTheme="minorHAnsi" w:hAnsiTheme="minorHAnsi" w:cstheme="minorBidi"/>
          <w:kern w:val="0"/>
          <w:sz w:val="24"/>
          <w:szCs w:val="24"/>
        </w:rPr>
        <w:t xml:space="preserve">to </w:t>
      </w:r>
      <w:r w:rsidRPr="00890D69">
        <w:rPr>
          <w:rFonts w:asciiTheme="minorHAnsi" w:hAnsiTheme="minorHAnsi" w:cstheme="minorBidi"/>
          <w:kern w:val="0"/>
          <w:sz w:val="24"/>
          <w:szCs w:val="24"/>
        </w:rPr>
        <w:t>repeat mortgage transactions on single-family properties whose mortgages have been purchas</w:t>
      </w:r>
      <w:r w:rsidRPr="00890D69">
        <w:rPr>
          <w:rFonts w:asciiTheme="minorHAnsi" w:hAnsiTheme="minorHAnsi" w:cstheme="minorBidi"/>
          <w:kern w:val="0"/>
          <w:sz w:val="24"/>
          <w:szCs w:val="24"/>
        </w:rPr>
        <w:t>ed or securitized by Fannie Mae or Freddie Mac since January 1975.</w:t>
      </w:r>
      <w:r>
        <w:rPr>
          <w:rFonts w:asciiTheme="minorHAnsi" w:hAnsiTheme="minorHAnsi" w:cstheme="minorBidi"/>
          <w:kern w:val="0"/>
          <w:sz w:val="24"/>
          <w:szCs w:val="24"/>
        </w:rPr>
        <w:t xml:space="preserve"> Also, there are similar concepts published by other Institutes, such as Case-Shiller index prices, Residential Price Index. </w:t>
      </w:r>
    </w:p>
    <w:p w:rsidR="007632C4" w:rsidRDefault="001A268D" w:rsidP="007632C4">
      <w:pPr>
        <w:pStyle w:val="HTMLPreformatted"/>
        <w:shd w:val="clear" w:color="auto" w:fill="FFFFFF"/>
        <w:spacing w:line="480" w:lineRule="auto"/>
        <w:ind w:firstLine="720"/>
        <w:rPr>
          <w:rFonts w:asciiTheme="minorHAnsi" w:hAnsiTheme="minorHAnsi" w:cstheme="minorBidi"/>
          <w:kern w:val="0"/>
          <w:sz w:val="24"/>
          <w:szCs w:val="24"/>
        </w:rPr>
      </w:pPr>
      <w:r>
        <w:rPr>
          <w:rFonts w:asciiTheme="minorHAnsi" w:hAnsiTheme="minorHAnsi" w:cstheme="minorBidi"/>
          <w:kern w:val="0"/>
          <w:sz w:val="24"/>
          <w:szCs w:val="24"/>
        </w:rPr>
        <w:t xml:space="preserve">In recent years, investment property is accessible worldwide. </w:t>
      </w:r>
      <w:r w:rsidRPr="00CE18EE">
        <w:rPr>
          <w:rFonts w:asciiTheme="minorHAnsi" w:hAnsiTheme="minorHAnsi" w:cstheme="minorBidi"/>
          <w:kern w:val="0"/>
          <w:sz w:val="24"/>
          <w:szCs w:val="24"/>
        </w:rPr>
        <w:t>In</w:t>
      </w:r>
      <w:r w:rsidRPr="00CE18EE">
        <w:rPr>
          <w:rFonts w:asciiTheme="minorHAnsi" w:hAnsiTheme="minorHAnsi" w:cstheme="minorBidi"/>
          <w:kern w:val="0"/>
          <w:sz w:val="24"/>
          <w:szCs w:val="24"/>
        </w:rPr>
        <w:t xml:space="preserve">vestment property is </w:t>
      </w:r>
      <w:r>
        <w:rPr>
          <w:rFonts w:asciiTheme="minorHAnsi" w:hAnsiTheme="minorHAnsi" w:cstheme="minorBidi"/>
          <w:kern w:val="0"/>
          <w:sz w:val="24"/>
          <w:szCs w:val="24"/>
        </w:rPr>
        <w:t xml:space="preserve">a </w:t>
      </w:r>
      <w:r w:rsidRPr="00CE18EE">
        <w:rPr>
          <w:rFonts w:asciiTheme="minorHAnsi" w:hAnsiTheme="minorHAnsi" w:cstheme="minorBidi"/>
          <w:kern w:val="0"/>
          <w:sz w:val="24"/>
          <w:szCs w:val="24"/>
        </w:rPr>
        <w:t>real</w:t>
      </w:r>
      <w:r>
        <w:rPr>
          <w:rFonts w:asciiTheme="minorHAnsi" w:hAnsiTheme="minorHAnsi" w:cstheme="minorBidi"/>
          <w:kern w:val="0"/>
          <w:sz w:val="24"/>
          <w:szCs w:val="24"/>
        </w:rPr>
        <w:t>-</w:t>
      </w:r>
      <w:r w:rsidRPr="00CE18EE">
        <w:rPr>
          <w:rFonts w:asciiTheme="minorHAnsi" w:hAnsiTheme="minorHAnsi" w:cstheme="minorBidi"/>
          <w:kern w:val="0"/>
          <w:sz w:val="24"/>
          <w:szCs w:val="24"/>
        </w:rPr>
        <w:t>estate property that purchases with the intention of earning a return on the investment, either through rental income, the future resale of the property or both. An investment property can be a long-term endeavor</w:t>
      </w:r>
      <w:r>
        <w:rPr>
          <w:rFonts w:asciiTheme="minorHAnsi" w:hAnsiTheme="minorHAnsi" w:cstheme="minorBidi"/>
          <w:kern w:val="0"/>
          <w:sz w:val="24"/>
          <w:szCs w:val="24"/>
        </w:rPr>
        <w:t>, such as land,</w:t>
      </w:r>
      <w:r w:rsidRPr="00CE18EE">
        <w:rPr>
          <w:rFonts w:asciiTheme="minorHAnsi" w:hAnsiTheme="minorHAnsi" w:cstheme="minorBidi"/>
          <w:kern w:val="0"/>
          <w:sz w:val="24"/>
          <w:szCs w:val="24"/>
        </w:rPr>
        <w:t xml:space="preserve"> </w:t>
      </w:r>
      <w:r w:rsidRPr="00CE18EE">
        <w:rPr>
          <w:rFonts w:asciiTheme="minorHAnsi" w:hAnsiTheme="minorHAnsi" w:cstheme="minorBidi"/>
          <w:kern w:val="0"/>
          <w:sz w:val="24"/>
          <w:szCs w:val="24"/>
        </w:rPr>
        <w:t>or an intended short-term investment such as in the case of flipping, where real estate is bought, remodeled or renovated, and sold at a profit.</w:t>
      </w:r>
    </w:p>
    <w:p w:rsidR="00897045" w:rsidRPr="00897045" w:rsidRDefault="001A268D" w:rsidP="00A17FC2">
      <w:pPr>
        <w:pStyle w:val="HTMLPreformatted"/>
        <w:shd w:val="clear" w:color="auto" w:fill="FFFFFF"/>
        <w:spacing w:line="480" w:lineRule="auto"/>
        <w:ind w:firstLine="720"/>
        <w:rPr>
          <w:rFonts w:asciiTheme="minorHAnsi" w:hAnsiTheme="minorHAnsi" w:cstheme="minorBidi"/>
          <w:kern w:val="0"/>
          <w:sz w:val="24"/>
          <w:szCs w:val="24"/>
        </w:rPr>
      </w:pPr>
      <w:r>
        <w:rPr>
          <w:rFonts w:asciiTheme="minorHAnsi" w:hAnsiTheme="minorHAnsi" w:cstheme="minorBidi"/>
          <w:kern w:val="0"/>
          <w:sz w:val="24"/>
          <w:szCs w:val="24"/>
        </w:rPr>
        <w:t>With the development of the financial</w:t>
      </w:r>
      <w:r w:rsidRPr="00897045">
        <w:rPr>
          <w:rFonts w:asciiTheme="minorHAnsi" w:hAnsiTheme="minorHAnsi" w:cstheme="minorBidi"/>
          <w:kern w:val="0"/>
          <w:sz w:val="24"/>
          <w:szCs w:val="24"/>
        </w:rPr>
        <w:t xml:space="preserve"> market, people are more and more willing to invest in different kind of f</w:t>
      </w:r>
      <w:r w:rsidRPr="00897045">
        <w:rPr>
          <w:rFonts w:asciiTheme="minorHAnsi" w:hAnsiTheme="minorHAnsi" w:cstheme="minorBidi"/>
          <w:kern w:val="0"/>
          <w:sz w:val="24"/>
          <w:szCs w:val="24"/>
        </w:rPr>
        <w:t>inance productions or derivatives. As a result, more and more people take house</w:t>
      </w:r>
      <w:r>
        <w:rPr>
          <w:rFonts w:asciiTheme="minorHAnsi" w:hAnsiTheme="minorHAnsi" w:cstheme="minorBidi"/>
          <w:kern w:val="0"/>
          <w:sz w:val="24"/>
          <w:szCs w:val="24"/>
        </w:rPr>
        <w:t>s</w:t>
      </w:r>
      <w:r w:rsidRPr="00897045">
        <w:rPr>
          <w:rFonts w:asciiTheme="minorHAnsi" w:hAnsiTheme="minorHAnsi" w:cstheme="minorBidi"/>
          <w:kern w:val="0"/>
          <w:sz w:val="24"/>
          <w:szCs w:val="24"/>
        </w:rPr>
        <w:t xml:space="preserve"> as </w:t>
      </w:r>
      <w:r>
        <w:rPr>
          <w:rFonts w:asciiTheme="minorHAnsi" w:hAnsiTheme="minorHAnsi" w:cstheme="minorBidi"/>
          <w:kern w:val="0"/>
          <w:sz w:val="24"/>
          <w:szCs w:val="24"/>
        </w:rPr>
        <w:t xml:space="preserve">a </w:t>
      </w:r>
      <w:r w:rsidRPr="00897045">
        <w:rPr>
          <w:rFonts w:asciiTheme="minorHAnsi" w:hAnsiTheme="minorHAnsi" w:cstheme="minorBidi"/>
          <w:kern w:val="0"/>
          <w:sz w:val="24"/>
          <w:szCs w:val="24"/>
        </w:rPr>
        <w:t>long-term investment. Our research will focus on the differences between the value of the home and the price of the house.</w:t>
      </w:r>
    </w:p>
    <w:p w:rsidR="00EC2CC5" w:rsidRDefault="001A268D" w:rsidP="00AE44B9">
      <w:pPr>
        <w:pStyle w:val="HTMLPreformatted"/>
        <w:shd w:val="clear" w:color="auto" w:fill="FFFFFF"/>
        <w:spacing w:line="480" w:lineRule="auto"/>
        <w:ind w:firstLine="720"/>
        <w:rPr>
          <w:rFonts w:asciiTheme="minorHAnsi" w:hAnsiTheme="minorHAnsi" w:cstheme="minorBidi"/>
          <w:kern w:val="0"/>
          <w:sz w:val="24"/>
          <w:szCs w:val="24"/>
        </w:rPr>
      </w:pPr>
      <w:r>
        <w:rPr>
          <w:rFonts w:asciiTheme="minorHAnsi" w:hAnsiTheme="minorHAnsi" w:cstheme="minorBidi"/>
          <w:kern w:val="0"/>
          <w:sz w:val="24"/>
          <w:szCs w:val="24"/>
        </w:rPr>
        <w:lastRenderedPageBreak/>
        <w:t>House investment is known similar to</w:t>
      </w:r>
      <w:r>
        <w:rPr>
          <w:rFonts w:asciiTheme="minorHAnsi" w:hAnsiTheme="minorHAnsi" w:cstheme="minorBidi"/>
          <w:kern w:val="0"/>
          <w:sz w:val="24"/>
          <w:szCs w:val="24"/>
        </w:rPr>
        <w:t xml:space="preserve"> real estate investing which includes the purchase, sale, rent, management, and ownership of real estate for profit.</w:t>
      </w:r>
    </w:p>
    <w:p w:rsidR="00897045" w:rsidRPr="00897045" w:rsidRDefault="001A268D" w:rsidP="00A17FC2">
      <w:pPr>
        <w:pStyle w:val="HTMLPreformatted"/>
        <w:shd w:val="clear" w:color="auto" w:fill="FFFFFF"/>
        <w:spacing w:line="480" w:lineRule="auto"/>
        <w:ind w:firstLine="720"/>
        <w:rPr>
          <w:rFonts w:asciiTheme="minorHAnsi" w:hAnsiTheme="minorHAnsi" w:cstheme="minorBidi"/>
          <w:kern w:val="0"/>
          <w:sz w:val="24"/>
          <w:szCs w:val="24"/>
        </w:rPr>
      </w:pPr>
      <w:r w:rsidRPr="00897045">
        <w:rPr>
          <w:rFonts w:asciiTheme="minorHAnsi" w:hAnsiTheme="minorHAnsi" w:cstheme="minorBidi"/>
          <w:kern w:val="0"/>
          <w:sz w:val="24"/>
          <w:szCs w:val="24"/>
        </w:rPr>
        <w:t>If the difference of value and price of</w:t>
      </w:r>
      <w:r>
        <w:rPr>
          <w:rFonts w:asciiTheme="minorHAnsi" w:hAnsiTheme="minorHAnsi" w:cstheme="minorBidi"/>
          <w:kern w:val="0"/>
          <w:sz w:val="24"/>
          <w:szCs w:val="24"/>
        </w:rPr>
        <w:t xml:space="preserve"> a</w:t>
      </w:r>
      <w:r w:rsidRPr="00897045">
        <w:rPr>
          <w:rFonts w:asciiTheme="minorHAnsi" w:hAnsiTheme="minorHAnsi" w:cstheme="minorBidi"/>
          <w:kern w:val="0"/>
          <w:sz w:val="24"/>
          <w:szCs w:val="24"/>
        </w:rPr>
        <w:t xml:space="preserve"> house is more than </w:t>
      </w:r>
      <w:r>
        <w:rPr>
          <w:rFonts w:asciiTheme="minorHAnsi" w:hAnsiTheme="minorHAnsi" w:cstheme="minorBidi"/>
          <w:kern w:val="0"/>
          <w:sz w:val="24"/>
          <w:szCs w:val="24"/>
        </w:rPr>
        <w:t xml:space="preserve">an </w:t>
      </w:r>
      <w:r w:rsidRPr="00897045">
        <w:rPr>
          <w:rFonts w:asciiTheme="minorHAnsi" w:hAnsiTheme="minorHAnsi" w:cstheme="minorBidi"/>
          <w:kern w:val="0"/>
          <w:sz w:val="24"/>
          <w:szCs w:val="24"/>
        </w:rPr>
        <w:t xml:space="preserve">average commodity, that means people prefer to take </w:t>
      </w:r>
      <w:r>
        <w:rPr>
          <w:rFonts w:asciiTheme="minorHAnsi" w:hAnsiTheme="minorHAnsi" w:cstheme="minorBidi"/>
          <w:kern w:val="0"/>
          <w:sz w:val="24"/>
          <w:szCs w:val="24"/>
        </w:rPr>
        <w:t xml:space="preserve">the </w:t>
      </w:r>
      <w:r w:rsidRPr="00897045">
        <w:rPr>
          <w:rFonts w:asciiTheme="minorHAnsi" w:hAnsiTheme="minorHAnsi" w:cstheme="minorBidi"/>
          <w:kern w:val="0"/>
          <w:sz w:val="24"/>
          <w:szCs w:val="24"/>
        </w:rPr>
        <w:t>home as</w:t>
      </w:r>
      <w:r>
        <w:rPr>
          <w:rFonts w:asciiTheme="minorHAnsi" w:hAnsiTheme="minorHAnsi" w:cstheme="minorBidi"/>
          <w:kern w:val="0"/>
          <w:sz w:val="24"/>
          <w:szCs w:val="24"/>
        </w:rPr>
        <w:t xml:space="preserve"> the</w:t>
      </w:r>
      <w:r w:rsidRPr="00897045">
        <w:rPr>
          <w:rFonts w:asciiTheme="minorHAnsi" w:hAnsiTheme="minorHAnsi" w:cstheme="minorBidi"/>
          <w:kern w:val="0"/>
          <w:sz w:val="24"/>
          <w:szCs w:val="24"/>
        </w:rPr>
        <w:t xml:space="preserve"> long-te</w:t>
      </w:r>
      <w:r w:rsidRPr="00897045">
        <w:rPr>
          <w:rFonts w:asciiTheme="minorHAnsi" w:hAnsiTheme="minorHAnsi" w:cstheme="minorBidi"/>
          <w:kern w:val="0"/>
          <w:sz w:val="24"/>
          <w:szCs w:val="24"/>
        </w:rPr>
        <w:t xml:space="preserve">rm investment. On the other side, it says people prefer to make </w:t>
      </w:r>
      <w:r>
        <w:rPr>
          <w:rFonts w:asciiTheme="minorHAnsi" w:hAnsiTheme="minorHAnsi" w:cstheme="minorBidi"/>
          <w:kern w:val="0"/>
          <w:sz w:val="24"/>
          <w:szCs w:val="24"/>
        </w:rPr>
        <w:t xml:space="preserve">the </w:t>
      </w:r>
      <w:r w:rsidRPr="00897045">
        <w:rPr>
          <w:rFonts w:asciiTheme="minorHAnsi" w:hAnsiTheme="minorHAnsi" w:cstheme="minorBidi"/>
          <w:kern w:val="0"/>
          <w:sz w:val="24"/>
          <w:szCs w:val="24"/>
        </w:rPr>
        <w:t>house as</w:t>
      </w:r>
      <w:r>
        <w:rPr>
          <w:rFonts w:asciiTheme="minorHAnsi" w:hAnsiTheme="minorHAnsi" w:cstheme="minorBidi"/>
          <w:kern w:val="0"/>
          <w:sz w:val="24"/>
          <w:szCs w:val="24"/>
        </w:rPr>
        <w:t xml:space="preserve"> a</w:t>
      </w:r>
      <w:r w:rsidRPr="00897045">
        <w:rPr>
          <w:rFonts w:asciiTheme="minorHAnsi" w:hAnsiTheme="minorHAnsi" w:cstheme="minorBidi"/>
          <w:kern w:val="0"/>
          <w:sz w:val="24"/>
          <w:szCs w:val="24"/>
        </w:rPr>
        <w:t xml:space="preserve"> living commodity.</w:t>
      </w:r>
    </w:p>
    <w:p w:rsidR="0022125D" w:rsidRDefault="001A268D" w:rsidP="00A17FC2">
      <w:pPr>
        <w:pStyle w:val="HTMLPreformatted"/>
        <w:shd w:val="clear" w:color="auto" w:fill="FFFFFF"/>
        <w:spacing w:line="480" w:lineRule="auto"/>
        <w:ind w:firstLine="720"/>
        <w:rPr>
          <w:rFonts w:asciiTheme="minorHAnsi" w:hAnsiTheme="minorHAnsi" w:cstheme="minorBidi"/>
          <w:kern w:val="0"/>
          <w:sz w:val="24"/>
          <w:szCs w:val="24"/>
        </w:rPr>
      </w:pPr>
      <w:r w:rsidRPr="00897045">
        <w:rPr>
          <w:rFonts w:asciiTheme="minorHAnsi" w:hAnsiTheme="minorHAnsi" w:cstheme="minorBidi"/>
          <w:kern w:val="0"/>
          <w:sz w:val="24"/>
          <w:szCs w:val="24"/>
        </w:rPr>
        <w:t xml:space="preserve">The </w:t>
      </w:r>
      <w:r>
        <w:rPr>
          <w:rFonts w:asciiTheme="minorHAnsi" w:hAnsiTheme="minorHAnsi" w:cstheme="minorBidi"/>
          <w:kern w:val="0"/>
          <w:sz w:val="24"/>
          <w:szCs w:val="24"/>
        </w:rPr>
        <w:t>significant</w:t>
      </w:r>
      <w:r w:rsidRPr="00897045">
        <w:rPr>
          <w:rFonts w:asciiTheme="minorHAnsi" w:hAnsiTheme="minorHAnsi" w:cstheme="minorBidi"/>
          <w:kern w:val="0"/>
          <w:sz w:val="24"/>
          <w:szCs w:val="24"/>
        </w:rPr>
        <w:t xml:space="preserve"> part of the research is to find suitable index</w:t>
      </w:r>
      <w:r>
        <w:rPr>
          <w:rFonts w:asciiTheme="minorHAnsi" w:hAnsiTheme="minorHAnsi" w:cstheme="minorBidi"/>
          <w:kern w:val="0"/>
          <w:sz w:val="24"/>
          <w:szCs w:val="24"/>
        </w:rPr>
        <w:t>es</w:t>
      </w:r>
      <w:r w:rsidRPr="00897045">
        <w:rPr>
          <w:rFonts w:asciiTheme="minorHAnsi" w:hAnsiTheme="minorHAnsi" w:cstheme="minorBidi"/>
          <w:kern w:val="0"/>
          <w:sz w:val="24"/>
          <w:szCs w:val="24"/>
        </w:rPr>
        <w:t xml:space="preserve"> to stand for the value of</w:t>
      </w:r>
      <w:r>
        <w:rPr>
          <w:rFonts w:asciiTheme="minorHAnsi" w:hAnsiTheme="minorHAnsi" w:cstheme="minorBidi"/>
          <w:kern w:val="0"/>
          <w:sz w:val="24"/>
          <w:szCs w:val="24"/>
        </w:rPr>
        <w:t xml:space="preserve"> the </w:t>
      </w:r>
      <w:r w:rsidRPr="00897045">
        <w:rPr>
          <w:rFonts w:asciiTheme="minorHAnsi" w:hAnsiTheme="minorHAnsi" w:cstheme="minorBidi"/>
          <w:kern w:val="0"/>
          <w:sz w:val="24"/>
          <w:szCs w:val="24"/>
        </w:rPr>
        <w:t xml:space="preserve">house. It is an excellent choice to compare home with others </w:t>
      </w:r>
      <w:r w:rsidRPr="00897045">
        <w:rPr>
          <w:rFonts w:asciiTheme="minorHAnsi" w:hAnsiTheme="minorHAnsi" w:cstheme="minorBidi"/>
          <w:kern w:val="0"/>
          <w:sz w:val="24"/>
          <w:szCs w:val="24"/>
        </w:rPr>
        <w:t>living commodity. But there is no similar commodity has such long-term value as</w:t>
      </w:r>
      <w:r>
        <w:rPr>
          <w:rFonts w:asciiTheme="minorHAnsi" w:hAnsiTheme="minorHAnsi" w:cstheme="minorBidi"/>
          <w:kern w:val="0"/>
          <w:sz w:val="24"/>
          <w:szCs w:val="24"/>
        </w:rPr>
        <w:t xml:space="preserve"> the</w:t>
      </w:r>
      <w:r w:rsidRPr="00897045">
        <w:rPr>
          <w:rFonts w:asciiTheme="minorHAnsi" w:hAnsiTheme="minorHAnsi" w:cstheme="minorBidi"/>
          <w:kern w:val="0"/>
          <w:sz w:val="24"/>
          <w:szCs w:val="24"/>
        </w:rPr>
        <w:t xml:space="preserve"> house. As a result, we choose </w:t>
      </w:r>
      <w:r>
        <w:rPr>
          <w:rFonts w:asciiTheme="minorHAnsi" w:hAnsiTheme="minorHAnsi" w:cstheme="minorBidi"/>
          <w:kern w:val="0"/>
          <w:sz w:val="24"/>
          <w:szCs w:val="24"/>
        </w:rPr>
        <w:t>one economic variable</w:t>
      </w:r>
      <w:r w:rsidRPr="00897045">
        <w:rPr>
          <w:rFonts w:asciiTheme="minorHAnsi" w:hAnsiTheme="minorHAnsi" w:cstheme="minorBidi"/>
          <w:kern w:val="0"/>
          <w:sz w:val="24"/>
          <w:szCs w:val="24"/>
        </w:rPr>
        <w:t xml:space="preserve"> as a useful benchmark with house value.  </w:t>
      </w:r>
    </w:p>
    <w:p w:rsidR="0022125D" w:rsidRPr="00D968B1" w:rsidRDefault="001A268D" w:rsidP="00D968B1">
      <w:pPr>
        <w:pStyle w:val="Heading1"/>
      </w:pPr>
      <w:bookmarkStart w:id="2" w:name="_Toc506554147"/>
      <w:r w:rsidRPr="00D968B1">
        <w:t>Literature Review</w:t>
      </w:r>
      <w:bookmarkEnd w:id="2"/>
    </w:p>
    <w:p w:rsidR="004F3CE8" w:rsidRDefault="001A268D" w:rsidP="00756699">
      <w:pPr>
        <w:pStyle w:val="HTMLPreformatted"/>
        <w:shd w:val="clear" w:color="auto" w:fill="FFFFFF"/>
        <w:spacing w:line="480" w:lineRule="auto"/>
        <w:ind w:firstLine="720"/>
        <w:rPr>
          <w:rFonts w:asciiTheme="minorHAnsi" w:hAnsiTheme="minorHAnsi" w:cstheme="minorBidi"/>
          <w:kern w:val="0"/>
          <w:sz w:val="24"/>
          <w:szCs w:val="24"/>
        </w:rPr>
      </w:pPr>
      <w:r w:rsidRPr="00B5189F">
        <w:rPr>
          <w:rFonts w:asciiTheme="minorHAnsi" w:hAnsiTheme="minorHAnsi" w:cstheme="minorBidi"/>
          <w:kern w:val="0"/>
          <w:sz w:val="24"/>
          <w:szCs w:val="24"/>
        </w:rPr>
        <w:t xml:space="preserve">In past 20 years, especially after 2009, there is a sharp </w:t>
      </w:r>
      <w:r>
        <w:rPr>
          <w:rFonts w:asciiTheme="minorHAnsi" w:hAnsiTheme="minorHAnsi" w:cstheme="minorBidi"/>
          <w:kern w:val="0"/>
          <w:sz w:val="24"/>
          <w:szCs w:val="24"/>
        </w:rPr>
        <w:t>in</w:t>
      </w:r>
      <w:r>
        <w:rPr>
          <w:rFonts w:asciiTheme="minorHAnsi" w:hAnsiTheme="minorHAnsi" w:cstheme="minorBidi"/>
          <w:kern w:val="0"/>
          <w:sz w:val="24"/>
          <w:szCs w:val="24"/>
        </w:rPr>
        <w:t>crease</w:t>
      </w:r>
      <w:r w:rsidRPr="00B5189F">
        <w:rPr>
          <w:rFonts w:asciiTheme="minorHAnsi" w:hAnsiTheme="minorHAnsi" w:cstheme="minorBidi"/>
          <w:kern w:val="0"/>
          <w:sz w:val="24"/>
          <w:szCs w:val="24"/>
        </w:rPr>
        <w:t xml:space="preserve"> in house price combined with</w:t>
      </w:r>
      <w:r>
        <w:rPr>
          <w:rFonts w:asciiTheme="minorHAnsi" w:hAnsiTheme="minorHAnsi" w:cstheme="minorBidi"/>
          <w:kern w:val="0"/>
          <w:sz w:val="24"/>
          <w:szCs w:val="24"/>
        </w:rPr>
        <w:t xml:space="preserve"> the</w:t>
      </w:r>
      <w:r w:rsidRPr="00B5189F">
        <w:rPr>
          <w:rFonts w:asciiTheme="minorHAnsi" w:hAnsiTheme="minorHAnsi" w:cstheme="minorBidi"/>
          <w:kern w:val="0"/>
          <w:sz w:val="24"/>
          <w:szCs w:val="24"/>
        </w:rPr>
        <w:t xml:space="preserve"> unbelievable economic development of China. Compared with U.S.</w:t>
      </w:r>
      <w:r>
        <w:rPr>
          <w:rFonts w:asciiTheme="minorHAnsi" w:hAnsiTheme="minorHAnsi" w:cstheme="minorBidi"/>
          <w:kern w:val="0"/>
          <w:sz w:val="24"/>
          <w:szCs w:val="24"/>
        </w:rPr>
        <w:t>,</w:t>
      </w:r>
      <w:r w:rsidRPr="00B5189F">
        <w:rPr>
          <w:rFonts w:asciiTheme="minorHAnsi" w:hAnsiTheme="minorHAnsi" w:cstheme="minorBidi"/>
          <w:kern w:val="0"/>
          <w:sz w:val="24"/>
          <w:szCs w:val="24"/>
        </w:rPr>
        <w:t xml:space="preserve"> house price level</w:t>
      </w:r>
      <w:r>
        <w:rPr>
          <w:rFonts w:asciiTheme="minorHAnsi" w:hAnsiTheme="minorHAnsi" w:cstheme="minorBidi"/>
          <w:kern w:val="0"/>
          <w:sz w:val="24"/>
          <w:szCs w:val="24"/>
        </w:rPr>
        <w:t xml:space="preserve"> in China</w:t>
      </w:r>
      <w:r w:rsidRPr="00B5189F">
        <w:rPr>
          <w:rFonts w:asciiTheme="minorHAnsi" w:hAnsiTheme="minorHAnsi" w:cstheme="minorBidi"/>
          <w:kern w:val="0"/>
          <w:sz w:val="24"/>
          <w:szCs w:val="24"/>
        </w:rPr>
        <w:t xml:space="preserve"> seem</w:t>
      </w:r>
      <w:r>
        <w:rPr>
          <w:rFonts w:asciiTheme="minorHAnsi" w:hAnsiTheme="minorHAnsi" w:cstheme="minorBidi"/>
          <w:kern w:val="0"/>
          <w:sz w:val="24"/>
          <w:szCs w:val="24"/>
        </w:rPr>
        <w:t>s</w:t>
      </w:r>
      <w:r w:rsidRPr="00B5189F">
        <w:rPr>
          <w:rFonts w:asciiTheme="minorHAnsi" w:hAnsiTheme="minorHAnsi" w:cstheme="minorBidi"/>
          <w:kern w:val="0"/>
          <w:sz w:val="24"/>
          <w:szCs w:val="24"/>
        </w:rPr>
        <w:t xml:space="preserve"> significantly higher than its justified by underlying fundamentals (Ahuja, A. 2010). It </w:t>
      </w:r>
      <w:r>
        <w:rPr>
          <w:rFonts w:asciiTheme="minorHAnsi" w:hAnsiTheme="minorHAnsi" w:cstheme="minorBidi"/>
          <w:kern w:val="0"/>
          <w:sz w:val="24"/>
          <w:szCs w:val="24"/>
        </w:rPr>
        <w:t>shows</w:t>
      </w:r>
      <w:r w:rsidRPr="00B5189F">
        <w:rPr>
          <w:rFonts w:asciiTheme="minorHAnsi" w:hAnsiTheme="minorHAnsi" w:cstheme="minorBidi"/>
          <w:kern w:val="0"/>
          <w:sz w:val="24"/>
          <w:szCs w:val="24"/>
        </w:rPr>
        <w:t xml:space="preserve"> that property price chang</w:t>
      </w:r>
      <w:r w:rsidRPr="00B5189F">
        <w:rPr>
          <w:rFonts w:asciiTheme="minorHAnsi" w:hAnsiTheme="minorHAnsi" w:cstheme="minorBidi"/>
          <w:kern w:val="0"/>
          <w:sz w:val="24"/>
          <w:szCs w:val="24"/>
        </w:rPr>
        <w:t>es affect</w:t>
      </w:r>
      <w:r>
        <w:rPr>
          <w:rFonts w:asciiTheme="minorHAnsi" w:hAnsiTheme="minorHAnsi" w:cstheme="minorBidi"/>
          <w:kern w:val="0"/>
          <w:sz w:val="24"/>
          <w:szCs w:val="24"/>
        </w:rPr>
        <w:t xml:space="preserve"> the</w:t>
      </w:r>
      <w:r w:rsidRPr="00B5189F">
        <w:rPr>
          <w:rFonts w:asciiTheme="minorHAnsi" w:hAnsiTheme="minorHAnsi" w:cstheme="minorBidi"/>
          <w:kern w:val="0"/>
          <w:sz w:val="24"/>
          <w:szCs w:val="24"/>
        </w:rPr>
        <w:t xml:space="preserve"> domestic demand of house. </w:t>
      </w:r>
      <w:r>
        <w:rPr>
          <w:rFonts w:asciiTheme="minorHAnsi" w:hAnsiTheme="minorHAnsi" w:cstheme="minorBidi"/>
          <w:kern w:val="0"/>
          <w:sz w:val="24"/>
          <w:szCs w:val="24"/>
        </w:rPr>
        <w:t xml:space="preserve">In other words, house demand plays an impact on house price. Thus, </w:t>
      </w:r>
      <w:r w:rsidRPr="00B5189F">
        <w:rPr>
          <w:rFonts w:asciiTheme="minorHAnsi" w:hAnsiTheme="minorHAnsi" w:cstheme="minorBidi"/>
          <w:kern w:val="0"/>
          <w:sz w:val="24"/>
          <w:szCs w:val="24"/>
        </w:rPr>
        <w:t xml:space="preserve">I plan to </w:t>
      </w:r>
      <w:r>
        <w:rPr>
          <w:rFonts w:asciiTheme="minorHAnsi" w:hAnsiTheme="minorHAnsi" w:cstheme="minorBidi"/>
          <w:kern w:val="0"/>
          <w:sz w:val="24"/>
          <w:szCs w:val="24"/>
        </w:rPr>
        <w:t>apply</w:t>
      </w:r>
      <w:r w:rsidRPr="00B5189F">
        <w:rPr>
          <w:rFonts w:asciiTheme="minorHAnsi" w:hAnsiTheme="minorHAnsi" w:cstheme="minorBidi"/>
          <w:kern w:val="0"/>
          <w:sz w:val="24"/>
          <w:szCs w:val="24"/>
        </w:rPr>
        <w:t xml:space="preserve"> a similar model to check U.S.</w:t>
      </w:r>
      <w:r>
        <w:rPr>
          <w:rFonts w:asciiTheme="minorHAnsi" w:hAnsiTheme="minorHAnsi" w:cstheme="minorBidi"/>
          <w:kern w:val="0"/>
          <w:sz w:val="24"/>
          <w:szCs w:val="24"/>
        </w:rPr>
        <w:t xml:space="preserve"> domestic demand for the house. Plus, house demand could divide into the residential claim and investmen</w:t>
      </w:r>
      <w:r>
        <w:rPr>
          <w:rFonts w:asciiTheme="minorHAnsi" w:hAnsiTheme="minorHAnsi" w:cstheme="minorBidi"/>
          <w:kern w:val="0"/>
          <w:sz w:val="24"/>
          <w:szCs w:val="24"/>
        </w:rPr>
        <w:t>t demand.</w:t>
      </w:r>
    </w:p>
    <w:p w:rsidR="004723EE" w:rsidRDefault="001A268D" w:rsidP="004723EE">
      <w:pPr>
        <w:pStyle w:val="HTMLPreformatted"/>
        <w:shd w:val="clear" w:color="auto" w:fill="FFFFFF"/>
        <w:spacing w:line="480" w:lineRule="auto"/>
        <w:ind w:firstLine="720"/>
        <w:rPr>
          <w:rFonts w:asciiTheme="minorHAnsi" w:hAnsiTheme="minorHAnsi" w:cstheme="minorBidi"/>
          <w:kern w:val="0"/>
          <w:sz w:val="24"/>
          <w:szCs w:val="24"/>
        </w:rPr>
      </w:pPr>
      <w:r>
        <w:rPr>
          <w:rFonts w:asciiTheme="majorHAnsi" w:hAnsiTheme="majorHAnsi" w:cstheme="majorHAnsi"/>
          <w:kern w:val="0"/>
          <w:sz w:val="24"/>
          <w:szCs w:val="24"/>
        </w:rPr>
        <w:t>Based on</w:t>
      </w:r>
      <w:r w:rsidRPr="00A24D0B">
        <w:rPr>
          <w:rFonts w:asciiTheme="majorHAnsi" w:hAnsiTheme="majorHAnsi" w:cstheme="majorHAnsi"/>
          <w:kern w:val="0"/>
          <w:sz w:val="24"/>
          <w:szCs w:val="24"/>
        </w:rPr>
        <w:t xml:space="preserve"> </w:t>
      </w:r>
      <w:r w:rsidRPr="00A24D0B">
        <w:rPr>
          <w:rFonts w:asciiTheme="majorHAnsi" w:hAnsiTheme="majorHAnsi" w:cstheme="majorHAnsi"/>
          <w:kern w:val="0"/>
          <w:sz w:val="24"/>
          <w:szCs w:val="24"/>
        </w:rPr>
        <w:fldChar w:fldCharType="begin"/>
      </w:r>
      <w:r w:rsidRPr="00A24D0B">
        <w:rPr>
          <w:rFonts w:asciiTheme="majorHAnsi" w:hAnsiTheme="majorHAnsi" w:cstheme="majorHAnsi"/>
          <w:kern w:val="0"/>
          <w:sz w:val="24"/>
          <w:szCs w:val="24"/>
        </w:rPr>
        <w:instrText xml:space="preserve"> REF _Ref507187744 \h  \* MERGEFORMAT </w:instrText>
      </w:r>
      <w:r w:rsidRPr="00A24D0B">
        <w:rPr>
          <w:rFonts w:asciiTheme="majorHAnsi" w:hAnsiTheme="majorHAnsi" w:cstheme="majorHAnsi"/>
          <w:kern w:val="0"/>
          <w:sz w:val="24"/>
          <w:szCs w:val="24"/>
        </w:rPr>
      </w:r>
      <w:r w:rsidRPr="00A24D0B">
        <w:rPr>
          <w:rFonts w:asciiTheme="majorHAnsi" w:hAnsiTheme="majorHAnsi" w:cstheme="majorHAnsi"/>
          <w:kern w:val="0"/>
          <w:sz w:val="24"/>
          <w:szCs w:val="24"/>
        </w:rPr>
        <w:fldChar w:fldCharType="separate"/>
      </w:r>
      <w:r w:rsidR="003E74C0" w:rsidRPr="003E74C0">
        <w:rPr>
          <w:rFonts w:asciiTheme="majorHAnsi" w:hAnsiTheme="majorHAnsi" w:cstheme="majorHAnsi"/>
          <w:sz w:val="24"/>
          <w:szCs w:val="24"/>
        </w:rPr>
        <w:t xml:space="preserve">Figure </w:t>
      </w:r>
      <w:r w:rsidR="003E74C0" w:rsidRPr="003E74C0">
        <w:rPr>
          <w:rFonts w:asciiTheme="majorHAnsi" w:hAnsiTheme="majorHAnsi" w:cstheme="majorHAnsi"/>
          <w:noProof/>
          <w:sz w:val="24"/>
          <w:szCs w:val="24"/>
        </w:rPr>
        <w:t>1</w:t>
      </w:r>
      <w:r w:rsidRPr="00A24D0B">
        <w:rPr>
          <w:rFonts w:asciiTheme="majorHAnsi" w:hAnsiTheme="majorHAnsi" w:cstheme="majorHAnsi"/>
          <w:kern w:val="0"/>
          <w:sz w:val="24"/>
          <w:szCs w:val="24"/>
        </w:rPr>
        <w:fldChar w:fldCharType="end"/>
      </w:r>
      <w:r w:rsidRPr="00A24D0B">
        <w:rPr>
          <w:rFonts w:asciiTheme="majorHAnsi" w:hAnsiTheme="majorHAnsi" w:cstheme="majorHAnsi"/>
          <w:kern w:val="0"/>
          <w:sz w:val="24"/>
          <w:szCs w:val="24"/>
        </w:rPr>
        <w:t xml:space="preserve"> above, it shows the actual national house sales from the first</w:t>
      </w:r>
      <w:r>
        <w:rPr>
          <w:rFonts w:asciiTheme="minorHAnsi" w:hAnsiTheme="minorHAnsi" w:cstheme="minorBidi"/>
          <w:kern w:val="0"/>
          <w:sz w:val="24"/>
          <w:szCs w:val="24"/>
        </w:rPr>
        <w:t xml:space="preserve"> quarter of the year 2000 to the current in U.S. </w:t>
      </w:r>
      <w:r w:rsidRPr="004723EE">
        <w:rPr>
          <w:rFonts w:asciiTheme="minorHAnsi" w:hAnsiTheme="minorHAnsi" w:cstheme="minorBidi"/>
          <w:kern w:val="0"/>
          <w:sz w:val="24"/>
          <w:szCs w:val="24"/>
        </w:rPr>
        <w:t>Historically, existing home sales</w:t>
      </w:r>
      <w:r>
        <w:rPr>
          <w:rFonts w:asciiTheme="minorHAnsi" w:hAnsiTheme="minorHAnsi" w:cstheme="minorBidi"/>
          <w:kern w:val="0"/>
          <w:sz w:val="24"/>
          <w:szCs w:val="24"/>
        </w:rPr>
        <w:t xml:space="preserve"> </w:t>
      </w:r>
      <w:r w:rsidRPr="004723EE">
        <w:rPr>
          <w:rFonts w:asciiTheme="minorHAnsi" w:hAnsiTheme="minorHAnsi" w:cstheme="minorBidi"/>
          <w:kern w:val="0"/>
          <w:sz w:val="24"/>
          <w:szCs w:val="24"/>
        </w:rPr>
        <w:t>accounted for 85 percent of the market, with new home</w:t>
      </w:r>
      <w:r>
        <w:rPr>
          <w:rFonts w:asciiTheme="minorHAnsi" w:hAnsiTheme="minorHAnsi" w:cstheme="minorBidi"/>
          <w:kern w:val="0"/>
          <w:sz w:val="24"/>
          <w:szCs w:val="24"/>
        </w:rPr>
        <w:t xml:space="preserve"> </w:t>
      </w:r>
      <w:r w:rsidRPr="004723EE">
        <w:rPr>
          <w:rFonts w:asciiTheme="minorHAnsi" w:hAnsiTheme="minorHAnsi" w:cstheme="minorBidi"/>
          <w:kern w:val="0"/>
          <w:sz w:val="24"/>
          <w:szCs w:val="24"/>
        </w:rPr>
        <w:t>sales representing the remaining 15 percent. The share of</w:t>
      </w:r>
      <w:r>
        <w:rPr>
          <w:rFonts w:asciiTheme="minorHAnsi" w:hAnsiTheme="minorHAnsi" w:cstheme="minorBidi"/>
          <w:kern w:val="0"/>
          <w:sz w:val="24"/>
          <w:szCs w:val="24"/>
        </w:rPr>
        <w:t xml:space="preserve"> </w:t>
      </w:r>
      <w:r w:rsidRPr="004723EE">
        <w:rPr>
          <w:rFonts w:asciiTheme="minorHAnsi" w:hAnsiTheme="minorHAnsi" w:cstheme="minorBidi"/>
          <w:kern w:val="0"/>
          <w:sz w:val="24"/>
          <w:szCs w:val="24"/>
        </w:rPr>
        <w:t>existing home sales began to rise in 2007 and is currently</w:t>
      </w:r>
      <w:r>
        <w:rPr>
          <w:rFonts w:asciiTheme="minorHAnsi" w:hAnsiTheme="minorHAnsi" w:cstheme="minorBidi"/>
          <w:kern w:val="0"/>
          <w:sz w:val="24"/>
          <w:szCs w:val="24"/>
        </w:rPr>
        <w:t xml:space="preserve"> </w:t>
      </w:r>
      <w:r w:rsidRPr="004723EE">
        <w:rPr>
          <w:rFonts w:asciiTheme="minorHAnsi" w:hAnsiTheme="minorHAnsi" w:cstheme="minorBidi"/>
          <w:kern w:val="0"/>
          <w:sz w:val="24"/>
          <w:szCs w:val="24"/>
        </w:rPr>
        <w:t>90 percent, with the stock of new home sales droppi</w:t>
      </w:r>
      <w:r w:rsidRPr="004723EE">
        <w:rPr>
          <w:rFonts w:asciiTheme="minorHAnsi" w:hAnsiTheme="minorHAnsi" w:cstheme="minorBidi"/>
          <w:kern w:val="0"/>
          <w:sz w:val="24"/>
          <w:szCs w:val="24"/>
        </w:rPr>
        <w:t>ng to</w:t>
      </w:r>
      <w:r>
        <w:rPr>
          <w:rFonts w:asciiTheme="minorHAnsi" w:hAnsiTheme="minorHAnsi" w:cstheme="minorBidi"/>
          <w:kern w:val="0"/>
          <w:sz w:val="24"/>
          <w:szCs w:val="24"/>
        </w:rPr>
        <w:t xml:space="preserve"> </w:t>
      </w:r>
      <w:r w:rsidRPr="004723EE">
        <w:rPr>
          <w:rFonts w:asciiTheme="minorHAnsi" w:hAnsiTheme="minorHAnsi" w:cstheme="minorBidi"/>
          <w:kern w:val="0"/>
          <w:sz w:val="24"/>
          <w:szCs w:val="24"/>
        </w:rPr>
        <w:t>10 percent. Regarding average sales, the ratio of existing</w:t>
      </w:r>
      <w:r>
        <w:rPr>
          <w:rFonts w:asciiTheme="minorHAnsi" w:hAnsiTheme="minorHAnsi" w:cstheme="minorBidi"/>
          <w:kern w:val="0"/>
          <w:sz w:val="24"/>
          <w:szCs w:val="24"/>
        </w:rPr>
        <w:t xml:space="preserve"> </w:t>
      </w:r>
      <w:r w:rsidRPr="004723EE">
        <w:rPr>
          <w:rFonts w:asciiTheme="minorHAnsi" w:hAnsiTheme="minorHAnsi" w:cstheme="minorBidi"/>
          <w:kern w:val="0"/>
          <w:sz w:val="24"/>
          <w:szCs w:val="24"/>
        </w:rPr>
        <w:t>to new home sales historically has been 6 to 1, whereas</w:t>
      </w:r>
      <w:r>
        <w:rPr>
          <w:rFonts w:asciiTheme="minorHAnsi" w:hAnsiTheme="minorHAnsi" w:cstheme="minorBidi"/>
          <w:kern w:val="0"/>
          <w:sz w:val="24"/>
          <w:szCs w:val="24"/>
        </w:rPr>
        <w:t xml:space="preserve"> </w:t>
      </w:r>
      <w:r w:rsidRPr="004723EE">
        <w:rPr>
          <w:rFonts w:asciiTheme="minorHAnsi" w:hAnsiTheme="minorHAnsi" w:cstheme="minorBidi"/>
          <w:kern w:val="0"/>
          <w:sz w:val="24"/>
          <w:szCs w:val="24"/>
        </w:rPr>
        <w:t xml:space="preserve">the proportion is currently 9 to 1, although that ratio </w:t>
      </w:r>
      <w:r>
        <w:rPr>
          <w:rFonts w:asciiTheme="minorHAnsi" w:hAnsiTheme="minorHAnsi" w:cstheme="minorBidi"/>
          <w:kern w:val="0"/>
          <w:sz w:val="24"/>
          <w:szCs w:val="24"/>
        </w:rPr>
        <w:t xml:space="preserve">fell </w:t>
      </w:r>
      <w:r w:rsidRPr="004723EE">
        <w:rPr>
          <w:rFonts w:asciiTheme="minorHAnsi" w:hAnsiTheme="minorHAnsi" w:cstheme="minorBidi"/>
          <w:kern w:val="0"/>
          <w:sz w:val="24"/>
          <w:szCs w:val="24"/>
        </w:rPr>
        <w:lastRenderedPageBreak/>
        <w:t>from 14 to 1 in 2011.</w:t>
      </w:r>
      <w:r>
        <w:rPr>
          <w:rFonts w:asciiTheme="minorHAnsi" w:hAnsiTheme="minorHAnsi" w:cstheme="minorBidi"/>
          <w:kern w:val="0"/>
          <w:sz w:val="24"/>
          <w:szCs w:val="24"/>
        </w:rPr>
        <w:t xml:space="preserve"> As we know, sales are part of demand. And the trend </w:t>
      </w:r>
      <w:r>
        <w:rPr>
          <w:rFonts w:asciiTheme="minorHAnsi" w:hAnsiTheme="minorHAnsi" w:cstheme="minorBidi"/>
          <w:kern w:val="0"/>
          <w:sz w:val="24"/>
          <w:szCs w:val="24"/>
        </w:rPr>
        <w:t xml:space="preserve">of the market is corresponding to transactions. </w:t>
      </w:r>
    </w:p>
    <w:p w:rsidR="00756699" w:rsidRDefault="001A268D" w:rsidP="00B5189F">
      <w:pPr>
        <w:pStyle w:val="HTMLPreformatted"/>
        <w:shd w:val="clear" w:color="auto" w:fill="FFFFFF"/>
        <w:spacing w:line="480" w:lineRule="auto"/>
        <w:ind w:firstLine="720"/>
        <w:rPr>
          <w:rFonts w:asciiTheme="minorHAnsi" w:hAnsiTheme="minorHAnsi" w:cstheme="minorBidi"/>
          <w:kern w:val="0"/>
          <w:sz w:val="24"/>
          <w:szCs w:val="24"/>
        </w:rPr>
      </w:pPr>
      <w:r>
        <w:rPr>
          <w:rFonts w:asciiTheme="minorHAnsi" w:hAnsiTheme="minorHAnsi" w:cstheme="minorBidi"/>
          <w:kern w:val="0"/>
          <w:sz w:val="24"/>
          <w:szCs w:val="24"/>
        </w:rPr>
        <w:t>Usually, housing</w:t>
      </w:r>
      <w:r w:rsidRPr="00BF75DF">
        <w:rPr>
          <w:rFonts w:asciiTheme="minorHAnsi" w:hAnsiTheme="minorHAnsi" w:cstheme="minorBidi"/>
          <w:kern w:val="0"/>
          <w:sz w:val="24"/>
          <w:szCs w:val="24"/>
        </w:rPr>
        <w:t xml:space="preserve"> economics is the application of economic techniques to real</w:t>
      </w:r>
      <w:r>
        <w:rPr>
          <w:rFonts w:asciiTheme="minorHAnsi" w:hAnsiTheme="minorHAnsi" w:cstheme="minorBidi"/>
          <w:kern w:val="0"/>
          <w:sz w:val="24"/>
          <w:szCs w:val="24"/>
        </w:rPr>
        <w:t>-</w:t>
      </w:r>
      <w:r w:rsidRPr="00BF75DF">
        <w:rPr>
          <w:rFonts w:asciiTheme="minorHAnsi" w:hAnsiTheme="minorHAnsi" w:cstheme="minorBidi"/>
          <w:kern w:val="0"/>
          <w:sz w:val="24"/>
          <w:szCs w:val="24"/>
        </w:rPr>
        <w:t>estate markets. It tries to describe, explain, and predict patterns of prices, supply, and demand. The closely related field of ho</w:t>
      </w:r>
      <w:r w:rsidRPr="00BF75DF">
        <w:rPr>
          <w:rFonts w:asciiTheme="minorHAnsi" w:hAnsiTheme="minorHAnsi" w:cstheme="minorBidi"/>
          <w:kern w:val="0"/>
          <w:sz w:val="24"/>
          <w:szCs w:val="24"/>
        </w:rPr>
        <w:t>using economics is narrower in scope, concentrating on residential real</w:t>
      </w:r>
      <w:r>
        <w:rPr>
          <w:rFonts w:asciiTheme="minorHAnsi" w:hAnsiTheme="minorHAnsi" w:cstheme="minorBidi"/>
          <w:kern w:val="0"/>
          <w:sz w:val="24"/>
          <w:szCs w:val="24"/>
        </w:rPr>
        <w:t>-</w:t>
      </w:r>
      <w:r w:rsidRPr="00BF75DF">
        <w:rPr>
          <w:rFonts w:asciiTheme="minorHAnsi" w:hAnsiTheme="minorHAnsi" w:cstheme="minorBidi"/>
          <w:kern w:val="0"/>
          <w:sz w:val="24"/>
          <w:szCs w:val="24"/>
        </w:rPr>
        <w:t>estate markets, while the research of real</w:t>
      </w:r>
      <w:r>
        <w:rPr>
          <w:rFonts w:asciiTheme="minorHAnsi" w:hAnsiTheme="minorHAnsi" w:cstheme="minorBidi"/>
          <w:kern w:val="0"/>
          <w:sz w:val="24"/>
          <w:szCs w:val="24"/>
        </w:rPr>
        <w:t>-</w:t>
      </w:r>
      <w:r w:rsidRPr="00BF75DF">
        <w:rPr>
          <w:rFonts w:asciiTheme="minorHAnsi" w:hAnsiTheme="minorHAnsi" w:cstheme="minorBidi"/>
          <w:kern w:val="0"/>
          <w:sz w:val="24"/>
          <w:szCs w:val="24"/>
        </w:rPr>
        <w:t>estate trends focuses on the business and structural changes affecting the industry. Both draw on partial equilibrium analysis (supply and de</w:t>
      </w:r>
      <w:r w:rsidRPr="00BF75DF">
        <w:rPr>
          <w:rFonts w:asciiTheme="minorHAnsi" w:hAnsiTheme="minorHAnsi" w:cstheme="minorBidi"/>
          <w:kern w:val="0"/>
          <w:sz w:val="24"/>
          <w:szCs w:val="24"/>
        </w:rPr>
        <w:t>mand), urban economics, spatial economics, extensive research, surveys, and finance.</w:t>
      </w:r>
      <w:r>
        <w:rPr>
          <w:rFonts w:asciiTheme="minorHAnsi" w:hAnsiTheme="minorHAnsi" w:cstheme="minorBidi"/>
          <w:kern w:val="0"/>
          <w:sz w:val="24"/>
          <w:szCs w:val="24"/>
        </w:rPr>
        <w:t xml:space="preserve">  we need to do further research on what could stand for house demand in our model. </w:t>
      </w:r>
      <w:r w:rsidRPr="00C375BC">
        <w:rPr>
          <w:rFonts w:asciiTheme="minorHAnsi" w:hAnsiTheme="minorHAnsi" w:cstheme="minorBidi"/>
          <w:kern w:val="0"/>
          <w:sz w:val="24"/>
          <w:szCs w:val="24"/>
        </w:rPr>
        <w:t xml:space="preserve">The relationship between house price and </w:t>
      </w:r>
      <w:r>
        <w:rPr>
          <w:rFonts w:asciiTheme="minorHAnsi" w:hAnsiTheme="minorHAnsi" w:cstheme="minorBidi"/>
          <w:kern w:val="0"/>
          <w:sz w:val="24"/>
          <w:szCs w:val="24"/>
        </w:rPr>
        <w:t>h</w:t>
      </w:r>
      <w:r w:rsidRPr="00C375BC">
        <w:rPr>
          <w:rFonts w:asciiTheme="minorHAnsi" w:hAnsiTheme="minorHAnsi" w:cstheme="minorBidi"/>
          <w:kern w:val="0"/>
          <w:sz w:val="24"/>
          <w:szCs w:val="24"/>
        </w:rPr>
        <w:t xml:space="preserve">ousehold income could stand for house demand </w:t>
      </w:r>
      <w:r>
        <w:rPr>
          <w:rFonts w:asciiTheme="minorHAnsi" w:hAnsiTheme="minorHAnsi" w:cstheme="minorBidi"/>
          <w:kern w:val="0"/>
          <w:sz w:val="24"/>
          <w:szCs w:val="24"/>
        </w:rPr>
        <w:t>a</w:t>
      </w:r>
      <w:r>
        <w:rPr>
          <w:rFonts w:asciiTheme="minorHAnsi" w:hAnsiTheme="minorHAnsi" w:cstheme="minorBidi"/>
          <w:kern w:val="0"/>
          <w:sz w:val="24"/>
          <w:szCs w:val="24"/>
        </w:rPr>
        <w:t xml:space="preserve">s </w:t>
      </w:r>
      <w:r w:rsidRPr="00C375BC">
        <w:rPr>
          <w:rFonts w:asciiTheme="minorHAnsi" w:hAnsiTheme="minorHAnsi" w:cstheme="minorBidi"/>
          <w:kern w:val="0"/>
          <w:sz w:val="24"/>
          <w:szCs w:val="24"/>
        </w:rPr>
        <w:t>well.</w:t>
      </w:r>
      <w:r>
        <w:rPr>
          <w:rFonts w:asciiTheme="minorHAnsi" w:hAnsiTheme="minorHAnsi" w:cstheme="minorBidi"/>
          <w:kern w:val="0"/>
          <w:sz w:val="24"/>
          <w:szCs w:val="24"/>
        </w:rPr>
        <w:t xml:space="preserve"> And house price and household income are the primary variables in our model. This research needs to get suitable data for these variables first. </w:t>
      </w:r>
    </w:p>
    <w:p w:rsidR="00756699" w:rsidRDefault="001A268D" w:rsidP="006F4176">
      <w:pPr>
        <w:pStyle w:val="HTMLPreformatted"/>
        <w:shd w:val="clear" w:color="auto" w:fill="FFFFFF"/>
        <w:spacing w:line="480" w:lineRule="auto"/>
        <w:ind w:firstLine="720"/>
        <w:rPr>
          <w:rFonts w:asciiTheme="minorHAnsi" w:hAnsiTheme="minorHAnsi" w:cstheme="minorBidi"/>
          <w:kern w:val="0"/>
          <w:sz w:val="24"/>
          <w:szCs w:val="24"/>
        </w:rPr>
      </w:pPr>
      <w:r>
        <w:rPr>
          <w:rFonts w:asciiTheme="minorHAnsi" w:hAnsiTheme="minorHAnsi" w:cstheme="minorBidi"/>
          <w:kern w:val="0"/>
          <w:sz w:val="24"/>
          <w:szCs w:val="24"/>
        </w:rPr>
        <w:t>C</w:t>
      </w:r>
      <w:r w:rsidRPr="001A3926">
        <w:rPr>
          <w:rFonts w:asciiTheme="minorHAnsi" w:hAnsiTheme="minorHAnsi" w:cstheme="minorBidi"/>
          <w:kern w:val="0"/>
          <w:sz w:val="24"/>
          <w:szCs w:val="24"/>
        </w:rPr>
        <w:t>overing the period 1990-2012</w:t>
      </w:r>
      <w:r>
        <w:rPr>
          <w:rFonts w:asciiTheme="minorHAnsi" w:hAnsiTheme="minorHAnsi" w:cstheme="minorBidi"/>
          <w:kern w:val="0"/>
          <w:sz w:val="24"/>
          <w:szCs w:val="24"/>
        </w:rPr>
        <w:t xml:space="preserve">, </w:t>
      </w:r>
      <w:r w:rsidRPr="001A3926">
        <w:rPr>
          <w:rFonts w:asciiTheme="minorHAnsi" w:hAnsiTheme="minorHAnsi" w:cstheme="minorBidi"/>
          <w:kern w:val="0"/>
          <w:sz w:val="24"/>
          <w:szCs w:val="24"/>
        </w:rPr>
        <w:t>house prices in emerging economies grow faster, are more volatile, less</w:t>
      </w:r>
      <w:r w:rsidRPr="001A3926">
        <w:rPr>
          <w:rFonts w:asciiTheme="minorHAnsi" w:hAnsiTheme="minorHAnsi" w:cstheme="minorBidi"/>
          <w:kern w:val="0"/>
          <w:sz w:val="24"/>
          <w:szCs w:val="24"/>
        </w:rPr>
        <w:t xml:space="preserve"> persistent and less synchronized across countries</w:t>
      </w:r>
      <w:r>
        <w:rPr>
          <w:rFonts w:asciiTheme="minorHAnsi" w:hAnsiTheme="minorHAnsi" w:cstheme="minorBidi"/>
          <w:kern w:val="0"/>
          <w:sz w:val="24"/>
          <w:szCs w:val="24"/>
        </w:rPr>
        <w:t xml:space="preserve"> than, and </w:t>
      </w:r>
      <w:r w:rsidRPr="001A3926">
        <w:rPr>
          <w:rFonts w:asciiTheme="minorHAnsi" w:hAnsiTheme="minorHAnsi" w:cstheme="minorBidi"/>
          <w:kern w:val="0"/>
          <w:sz w:val="24"/>
          <w:szCs w:val="24"/>
        </w:rPr>
        <w:t>they correlate with capital flows more closely than in advanced economies</w:t>
      </w:r>
      <w:r>
        <w:rPr>
          <w:rFonts w:asciiTheme="minorHAnsi" w:hAnsiTheme="minorHAnsi" w:cstheme="minorBidi"/>
          <w:kern w:val="0"/>
          <w:sz w:val="24"/>
          <w:szCs w:val="24"/>
        </w:rPr>
        <w:t xml:space="preserve"> </w:t>
      </w:r>
      <w:r w:rsidRPr="00B5189F">
        <w:rPr>
          <w:rFonts w:asciiTheme="minorHAnsi" w:hAnsiTheme="minorHAnsi" w:cstheme="minorBidi"/>
          <w:kern w:val="0"/>
          <w:sz w:val="24"/>
          <w:szCs w:val="24"/>
        </w:rPr>
        <w:t>(Rebucci, A. 2015)</w:t>
      </w:r>
      <w:r w:rsidRPr="001A3926">
        <w:rPr>
          <w:rFonts w:asciiTheme="minorHAnsi" w:hAnsiTheme="minorHAnsi" w:cstheme="minorBidi"/>
          <w:kern w:val="0"/>
          <w:sz w:val="24"/>
          <w:szCs w:val="24"/>
        </w:rPr>
        <w:t>.</w:t>
      </w:r>
      <w:r>
        <w:rPr>
          <w:rFonts w:asciiTheme="minorHAnsi" w:hAnsiTheme="minorHAnsi" w:cstheme="minorBidi"/>
          <w:kern w:val="0"/>
          <w:sz w:val="24"/>
          <w:szCs w:val="24"/>
        </w:rPr>
        <w:t xml:space="preserve"> House prices in</w:t>
      </w:r>
      <w:r w:rsidRPr="00757124">
        <w:rPr>
          <w:rFonts w:asciiTheme="minorHAnsi" w:hAnsiTheme="minorHAnsi" w:cstheme="minorBidi"/>
          <w:kern w:val="0"/>
          <w:sz w:val="24"/>
          <w:szCs w:val="24"/>
        </w:rPr>
        <w:t xml:space="preserve"> have shown diverging trends, and this paper seeks to explain these differences</w:t>
      </w:r>
      <w:r>
        <w:rPr>
          <w:rFonts w:asciiTheme="minorHAnsi" w:hAnsiTheme="minorHAnsi" w:cstheme="minorBidi"/>
          <w:kern w:val="0"/>
          <w:sz w:val="24"/>
          <w:szCs w:val="24"/>
        </w:rPr>
        <w:t xml:space="preserve"> </w:t>
      </w:r>
      <w:r w:rsidRPr="00757124">
        <w:rPr>
          <w:rFonts w:asciiTheme="minorHAnsi" w:hAnsiTheme="minorHAnsi" w:cstheme="minorBidi"/>
          <w:kern w:val="0"/>
          <w:sz w:val="24"/>
          <w:szCs w:val="24"/>
        </w:rPr>
        <w:t>by ana</w:t>
      </w:r>
      <w:r w:rsidRPr="00757124">
        <w:rPr>
          <w:rFonts w:asciiTheme="minorHAnsi" w:hAnsiTheme="minorHAnsi" w:cstheme="minorBidi"/>
          <w:kern w:val="0"/>
          <w:sz w:val="24"/>
          <w:szCs w:val="24"/>
        </w:rPr>
        <w:t>lyzing three groups of countries</w:t>
      </w:r>
      <w:r>
        <w:rPr>
          <w:rFonts w:asciiTheme="minorHAnsi" w:hAnsiTheme="minorHAnsi" w:cstheme="minorBidi"/>
          <w:kern w:val="0"/>
          <w:sz w:val="24"/>
          <w:szCs w:val="24"/>
        </w:rPr>
        <w:t>. Meanwhile, t</w:t>
      </w:r>
      <w:r w:rsidRPr="00757124">
        <w:rPr>
          <w:rFonts w:asciiTheme="minorHAnsi" w:hAnsiTheme="minorHAnsi" w:cstheme="minorBidi"/>
          <w:kern w:val="0"/>
          <w:sz w:val="24"/>
          <w:szCs w:val="24"/>
        </w:rPr>
        <w:t>he impact of macroeconomic, prudential and structural policies on housing markets can be</w:t>
      </w:r>
      <w:r>
        <w:rPr>
          <w:rFonts w:asciiTheme="minorHAnsi" w:hAnsiTheme="minorHAnsi" w:cstheme="minorBidi"/>
          <w:kern w:val="0"/>
          <w:sz w:val="24"/>
          <w:szCs w:val="24"/>
        </w:rPr>
        <w:t xml:space="preserve"> </w:t>
      </w:r>
      <w:r w:rsidRPr="00757124">
        <w:rPr>
          <w:rFonts w:asciiTheme="minorHAnsi" w:hAnsiTheme="minorHAnsi" w:cstheme="minorBidi"/>
          <w:kern w:val="0"/>
          <w:sz w:val="24"/>
          <w:szCs w:val="24"/>
        </w:rPr>
        <w:t>significant and should be a factor in policy decisions</w:t>
      </w:r>
      <w:r>
        <w:rPr>
          <w:rFonts w:asciiTheme="minorHAnsi" w:hAnsiTheme="minorHAnsi" w:cstheme="minorBidi"/>
          <w:kern w:val="0"/>
          <w:sz w:val="24"/>
          <w:szCs w:val="24"/>
        </w:rPr>
        <w:t xml:space="preserve"> (</w:t>
      </w:r>
      <w:r>
        <w:rPr>
          <w:rFonts w:ascii="Times New Roman" w:eastAsia="Times New Roman Uni" w:hAnsi="Times New Roman" w:cs="Times New Roman"/>
        </w:rPr>
        <w:t>Hilbers, P. 2008</w:t>
      </w:r>
      <w:r>
        <w:rPr>
          <w:rFonts w:asciiTheme="minorHAnsi" w:hAnsiTheme="minorHAnsi" w:cstheme="minorBidi"/>
          <w:kern w:val="0"/>
          <w:sz w:val="24"/>
          <w:szCs w:val="24"/>
        </w:rPr>
        <w:t>)</w:t>
      </w:r>
      <w:r w:rsidRPr="00757124">
        <w:rPr>
          <w:rFonts w:asciiTheme="minorHAnsi" w:hAnsiTheme="minorHAnsi" w:cstheme="minorBidi"/>
          <w:kern w:val="0"/>
          <w:sz w:val="24"/>
          <w:szCs w:val="24"/>
        </w:rPr>
        <w:t>.</w:t>
      </w:r>
      <w:r>
        <w:rPr>
          <w:rFonts w:asciiTheme="minorHAnsi" w:hAnsiTheme="minorHAnsi" w:cstheme="minorBidi"/>
          <w:kern w:val="0"/>
          <w:sz w:val="24"/>
          <w:szCs w:val="24"/>
        </w:rPr>
        <w:t xml:space="preserve"> </w:t>
      </w:r>
      <w:r w:rsidRPr="00B5189F">
        <w:rPr>
          <w:rFonts w:asciiTheme="minorHAnsi" w:hAnsiTheme="minorHAnsi" w:cstheme="minorBidi"/>
          <w:kern w:val="0"/>
          <w:sz w:val="24"/>
          <w:szCs w:val="24"/>
        </w:rPr>
        <w:t xml:space="preserve">One variable for house price is essential for </w:t>
      </w:r>
      <w:r w:rsidRPr="00B5189F">
        <w:rPr>
          <w:rFonts w:asciiTheme="minorHAnsi" w:hAnsiTheme="minorHAnsi" w:cstheme="minorBidi"/>
          <w:kern w:val="0"/>
          <w:sz w:val="24"/>
          <w:szCs w:val="24"/>
        </w:rPr>
        <w:t>the model</w:t>
      </w:r>
      <w:r>
        <w:rPr>
          <w:rFonts w:asciiTheme="minorHAnsi" w:hAnsiTheme="minorHAnsi" w:cstheme="minorBidi"/>
          <w:kern w:val="0"/>
          <w:sz w:val="24"/>
          <w:szCs w:val="24"/>
        </w:rPr>
        <w:t xml:space="preserve"> which mentioned before</w:t>
      </w:r>
      <w:r w:rsidRPr="00B5189F">
        <w:rPr>
          <w:rFonts w:asciiTheme="minorHAnsi" w:hAnsiTheme="minorHAnsi" w:cstheme="minorBidi"/>
          <w:kern w:val="0"/>
          <w:sz w:val="24"/>
          <w:szCs w:val="24"/>
        </w:rPr>
        <w:t xml:space="preserve">. But for </w:t>
      </w:r>
      <w:r>
        <w:rPr>
          <w:rFonts w:asciiTheme="minorHAnsi" w:hAnsiTheme="minorHAnsi" w:cstheme="minorBidi"/>
          <w:kern w:val="0"/>
          <w:sz w:val="24"/>
          <w:szCs w:val="24"/>
        </w:rPr>
        <w:t>m</w:t>
      </w:r>
      <w:r w:rsidRPr="00B5189F">
        <w:rPr>
          <w:rFonts w:asciiTheme="minorHAnsi" w:hAnsiTheme="minorHAnsi" w:cstheme="minorBidi"/>
          <w:kern w:val="0"/>
          <w:sz w:val="24"/>
          <w:szCs w:val="24"/>
        </w:rPr>
        <w:t xml:space="preserve">acroeconomic, the house price </w:t>
      </w:r>
      <w:r>
        <w:rPr>
          <w:rFonts w:asciiTheme="minorHAnsi" w:hAnsiTheme="minorHAnsi" w:cstheme="minorBidi"/>
          <w:kern w:val="0"/>
          <w:sz w:val="24"/>
          <w:szCs w:val="24"/>
        </w:rPr>
        <w:t xml:space="preserve">life </w:t>
      </w:r>
      <w:r w:rsidRPr="00B5189F">
        <w:rPr>
          <w:rFonts w:asciiTheme="minorHAnsi" w:hAnsiTheme="minorHAnsi" w:cstheme="minorBidi"/>
          <w:kern w:val="0"/>
          <w:sz w:val="24"/>
          <w:szCs w:val="24"/>
        </w:rPr>
        <w:t>cycles are quite frequent for most countries, including both U.S</w:t>
      </w:r>
      <w:r>
        <w:rPr>
          <w:rFonts w:asciiTheme="minorHAnsi" w:hAnsiTheme="minorHAnsi" w:cstheme="minorBidi"/>
          <w:kern w:val="0"/>
          <w:sz w:val="24"/>
          <w:szCs w:val="24"/>
        </w:rPr>
        <w:t>.</w:t>
      </w:r>
      <w:r w:rsidRPr="00B5189F">
        <w:rPr>
          <w:rFonts w:asciiTheme="minorHAnsi" w:hAnsiTheme="minorHAnsi" w:cstheme="minorBidi"/>
          <w:kern w:val="0"/>
          <w:sz w:val="24"/>
          <w:szCs w:val="24"/>
        </w:rPr>
        <w:t xml:space="preserve"> and China. At the same time, the average </w:t>
      </w:r>
      <w:r>
        <w:rPr>
          <w:rFonts w:asciiTheme="minorHAnsi" w:hAnsiTheme="minorHAnsi" w:cstheme="minorBidi"/>
          <w:kern w:val="0"/>
          <w:sz w:val="24"/>
          <w:szCs w:val="24"/>
        </w:rPr>
        <w:t xml:space="preserve">household </w:t>
      </w:r>
      <w:r w:rsidRPr="00B5189F">
        <w:rPr>
          <w:rFonts w:asciiTheme="minorHAnsi" w:hAnsiTheme="minorHAnsi" w:cstheme="minorBidi"/>
          <w:kern w:val="0"/>
          <w:sz w:val="24"/>
          <w:szCs w:val="24"/>
        </w:rPr>
        <w:t xml:space="preserve">income of people is keeping on creasing in most time. </w:t>
      </w:r>
      <w:r>
        <w:rPr>
          <w:rFonts w:asciiTheme="minorHAnsi" w:hAnsiTheme="minorHAnsi" w:cstheme="minorBidi"/>
          <w:kern w:val="0"/>
          <w:sz w:val="24"/>
          <w:szCs w:val="24"/>
        </w:rPr>
        <w:t>As a re</w:t>
      </w:r>
      <w:r>
        <w:rPr>
          <w:rFonts w:asciiTheme="minorHAnsi" w:hAnsiTheme="minorHAnsi" w:cstheme="minorBidi"/>
          <w:kern w:val="0"/>
          <w:sz w:val="24"/>
          <w:szCs w:val="24"/>
        </w:rPr>
        <w:t>sult, we need to adjust</w:t>
      </w:r>
      <w:r w:rsidRPr="00B5189F">
        <w:rPr>
          <w:rFonts w:asciiTheme="minorHAnsi" w:hAnsiTheme="minorHAnsi" w:cstheme="minorBidi"/>
          <w:kern w:val="0"/>
          <w:sz w:val="24"/>
          <w:szCs w:val="24"/>
        </w:rPr>
        <w:t xml:space="preserve"> household income for the model (T, M. </w:t>
      </w:r>
      <w:r w:rsidRPr="00B5189F">
        <w:rPr>
          <w:rFonts w:asciiTheme="minorHAnsi" w:hAnsiTheme="minorHAnsi" w:cstheme="minorBidi"/>
          <w:kern w:val="0"/>
          <w:sz w:val="24"/>
          <w:szCs w:val="24"/>
        </w:rPr>
        <w:lastRenderedPageBreak/>
        <w:t>2017).</w:t>
      </w:r>
      <w:r>
        <w:rPr>
          <w:rFonts w:asciiTheme="minorHAnsi" w:hAnsiTheme="minorHAnsi" w:cstheme="minorBidi"/>
          <w:kern w:val="0"/>
          <w:sz w:val="24"/>
          <w:szCs w:val="24"/>
        </w:rPr>
        <w:t xml:space="preserve"> </w:t>
      </w:r>
      <w:r w:rsidRPr="00AF66A0">
        <w:rPr>
          <w:rFonts w:asciiTheme="minorHAnsi" w:hAnsiTheme="minorHAnsi" w:cstheme="minorBidi"/>
          <w:kern w:val="0"/>
          <w:sz w:val="24"/>
          <w:szCs w:val="24"/>
        </w:rPr>
        <w:t xml:space="preserve">Adjusted </w:t>
      </w:r>
      <w:r>
        <w:rPr>
          <w:rFonts w:asciiTheme="minorHAnsi" w:hAnsiTheme="minorHAnsi" w:cstheme="minorBidi"/>
          <w:kern w:val="0"/>
          <w:sz w:val="24"/>
          <w:szCs w:val="24"/>
        </w:rPr>
        <w:t>household</w:t>
      </w:r>
      <w:r w:rsidRPr="00AF66A0">
        <w:rPr>
          <w:rFonts w:asciiTheme="minorHAnsi" w:hAnsiTheme="minorHAnsi" w:cstheme="minorBidi"/>
          <w:kern w:val="0"/>
          <w:sz w:val="24"/>
          <w:szCs w:val="24"/>
        </w:rPr>
        <w:t xml:space="preserve"> incom</w:t>
      </w:r>
      <w:r>
        <w:rPr>
          <w:rFonts w:asciiTheme="minorHAnsi" w:hAnsiTheme="minorHAnsi" w:cstheme="minorBidi"/>
          <w:kern w:val="0"/>
          <w:sz w:val="24"/>
          <w:szCs w:val="24"/>
        </w:rPr>
        <w:t>e is in calculation by subtracting a</w:t>
      </w:r>
      <w:r w:rsidRPr="00AF66A0">
        <w:rPr>
          <w:rFonts w:asciiTheme="minorHAnsi" w:hAnsiTheme="minorHAnsi" w:cstheme="minorBidi"/>
          <w:kern w:val="0"/>
          <w:sz w:val="24"/>
          <w:szCs w:val="24"/>
        </w:rPr>
        <w:t xml:space="preserve">bove-the-line deduction from </w:t>
      </w:r>
      <w:r>
        <w:rPr>
          <w:rFonts w:asciiTheme="minorHAnsi" w:hAnsiTheme="minorHAnsi" w:cstheme="minorBidi"/>
          <w:kern w:val="0"/>
          <w:sz w:val="24"/>
          <w:szCs w:val="24"/>
        </w:rPr>
        <w:t>household</w:t>
      </w:r>
      <w:r w:rsidRPr="00AF66A0">
        <w:rPr>
          <w:rFonts w:asciiTheme="minorHAnsi" w:hAnsiTheme="minorHAnsi" w:cstheme="minorBidi"/>
          <w:kern w:val="0"/>
          <w:sz w:val="24"/>
          <w:szCs w:val="24"/>
        </w:rPr>
        <w:t xml:space="preserve"> income.</w:t>
      </w:r>
    </w:p>
    <w:p w:rsidR="00B5189F" w:rsidRDefault="001A268D" w:rsidP="006F4176">
      <w:pPr>
        <w:pStyle w:val="HTMLPreformatted"/>
        <w:shd w:val="clear" w:color="auto" w:fill="FFFFFF"/>
        <w:spacing w:line="480" w:lineRule="auto"/>
        <w:ind w:firstLine="720"/>
        <w:rPr>
          <w:rFonts w:asciiTheme="minorHAnsi" w:hAnsiTheme="minorHAnsi" w:cstheme="minorBidi"/>
          <w:kern w:val="0"/>
          <w:sz w:val="24"/>
          <w:szCs w:val="24"/>
        </w:rPr>
      </w:pPr>
      <w:r w:rsidRPr="00B5189F">
        <w:rPr>
          <w:rFonts w:asciiTheme="minorHAnsi" w:hAnsiTheme="minorHAnsi" w:cstheme="minorBidi"/>
          <w:kern w:val="0"/>
          <w:sz w:val="24"/>
          <w:szCs w:val="24"/>
        </w:rPr>
        <w:t>The Household income and house price are apparently affected by economic environ</w:t>
      </w:r>
      <w:r w:rsidRPr="00B5189F">
        <w:rPr>
          <w:rFonts w:asciiTheme="minorHAnsi" w:hAnsiTheme="minorHAnsi" w:cstheme="minorBidi"/>
          <w:kern w:val="0"/>
          <w:sz w:val="24"/>
          <w:szCs w:val="24"/>
        </w:rPr>
        <w:t xml:space="preserve">ment. </w:t>
      </w:r>
      <w:r w:rsidRPr="000E7D53">
        <w:rPr>
          <w:rFonts w:asciiTheme="minorHAnsi" w:hAnsiTheme="minorHAnsi" w:cstheme="minorBidi"/>
          <w:kern w:val="0"/>
          <w:sz w:val="24"/>
          <w:szCs w:val="24"/>
        </w:rPr>
        <w:t xml:space="preserve">For example, in </w:t>
      </w:r>
      <w:r w:rsidRPr="000E7D53">
        <w:rPr>
          <w:rFonts w:asciiTheme="minorHAnsi" w:hAnsiTheme="minorHAnsi" w:cstheme="minorBidi"/>
          <w:kern w:val="0"/>
          <w:sz w:val="24"/>
          <w:szCs w:val="24"/>
        </w:rPr>
        <w:fldChar w:fldCharType="begin"/>
      </w:r>
      <w:r w:rsidRPr="000E7D53">
        <w:rPr>
          <w:rFonts w:asciiTheme="minorHAnsi" w:hAnsiTheme="minorHAnsi" w:cstheme="minorBidi"/>
          <w:kern w:val="0"/>
          <w:sz w:val="24"/>
          <w:szCs w:val="24"/>
        </w:rPr>
        <w:instrText xml:space="preserve"> REF _Ref507189436 \h </w:instrText>
      </w:r>
      <w:r>
        <w:rPr>
          <w:rFonts w:asciiTheme="minorHAnsi" w:hAnsiTheme="minorHAnsi" w:cstheme="minorBidi"/>
          <w:kern w:val="0"/>
          <w:sz w:val="24"/>
          <w:szCs w:val="24"/>
        </w:rPr>
        <w:instrText xml:space="preserve"> \* MERGEFORMAT </w:instrText>
      </w:r>
      <w:r w:rsidRPr="000E7D53">
        <w:rPr>
          <w:rFonts w:asciiTheme="minorHAnsi" w:hAnsiTheme="minorHAnsi" w:cstheme="minorBidi"/>
          <w:kern w:val="0"/>
          <w:sz w:val="24"/>
          <w:szCs w:val="24"/>
        </w:rPr>
      </w:r>
      <w:r w:rsidRPr="000E7D53">
        <w:rPr>
          <w:rFonts w:asciiTheme="minorHAnsi" w:hAnsiTheme="minorHAnsi" w:cstheme="minorBidi"/>
          <w:kern w:val="0"/>
          <w:sz w:val="24"/>
          <w:szCs w:val="24"/>
        </w:rPr>
        <w:fldChar w:fldCharType="separate"/>
      </w:r>
      <w:r w:rsidR="003E74C0" w:rsidRPr="003E74C0">
        <w:rPr>
          <w:rFonts w:asciiTheme="majorHAnsi" w:hAnsiTheme="majorHAnsi" w:cstheme="majorHAnsi"/>
          <w:sz w:val="24"/>
          <w:szCs w:val="24"/>
        </w:rPr>
        <w:t xml:space="preserve">Figure </w:t>
      </w:r>
      <w:r w:rsidR="003E74C0" w:rsidRPr="003E74C0">
        <w:rPr>
          <w:rFonts w:asciiTheme="majorHAnsi" w:hAnsiTheme="majorHAnsi" w:cstheme="majorHAnsi"/>
          <w:noProof/>
          <w:sz w:val="24"/>
          <w:szCs w:val="24"/>
        </w:rPr>
        <w:t>2</w:t>
      </w:r>
      <w:r w:rsidRPr="000E7D53">
        <w:rPr>
          <w:rFonts w:asciiTheme="minorHAnsi" w:hAnsiTheme="minorHAnsi" w:cstheme="minorBidi"/>
          <w:kern w:val="0"/>
          <w:sz w:val="24"/>
          <w:szCs w:val="24"/>
        </w:rPr>
        <w:fldChar w:fldCharType="end"/>
      </w:r>
      <w:r w:rsidRPr="000E7D53">
        <w:rPr>
          <w:rFonts w:asciiTheme="minorHAnsi" w:hAnsiTheme="minorHAnsi" w:cstheme="minorBidi"/>
          <w:kern w:val="0"/>
          <w:sz w:val="24"/>
          <w:szCs w:val="24"/>
        </w:rPr>
        <w:t xml:space="preserve"> Europe countries are usually divided into three groups basing on</w:t>
      </w:r>
      <w:r w:rsidRPr="00B5189F">
        <w:rPr>
          <w:rFonts w:asciiTheme="minorHAnsi" w:hAnsiTheme="minorHAnsi" w:cstheme="minorBidi"/>
          <w:kern w:val="0"/>
          <w:sz w:val="24"/>
          <w:szCs w:val="24"/>
        </w:rPr>
        <w:t xml:space="preserve"> diverging trends</w:t>
      </w:r>
      <w:r>
        <w:rPr>
          <w:rFonts w:asciiTheme="minorHAnsi" w:hAnsiTheme="minorHAnsi" w:cstheme="minorBidi"/>
          <w:kern w:val="0"/>
          <w:sz w:val="24"/>
          <w:szCs w:val="24"/>
        </w:rPr>
        <w:t>:</w:t>
      </w:r>
      <w:r w:rsidRPr="00B5189F">
        <w:rPr>
          <w:rFonts w:asciiTheme="minorHAnsi" w:hAnsiTheme="minorHAnsi" w:cstheme="minorBidi"/>
          <w:kern w:val="0"/>
          <w:sz w:val="24"/>
          <w:szCs w:val="24"/>
        </w:rPr>
        <w:t xml:space="preserve"> </w:t>
      </w:r>
      <w:r w:rsidRPr="00435D42">
        <w:rPr>
          <w:rFonts w:asciiTheme="minorHAnsi" w:hAnsiTheme="minorHAnsi" w:cstheme="minorBidi"/>
          <w:kern w:val="0"/>
          <w:sz w:val="24"/>
          <w:szCs w:val="24"/>
        </w:rPr>
        <w:t xml:space="preserve">the fast lane, the average performers, and the slow movers </w:t>
      </w:r>
      <w:r w:rsidRPr="00B5189F">
        <w:rPr>
          <w:rFonts w:asciiTheme="minorHAnsi" w:hAnsiTheme="minorHAnsi" w:cstheme="minorBidi"/>
          <w:kern w:val="0"/>
          <w:sz w:val="24"/>
          <w:szCs w:val="24"/>
        </w:rPr>
        <w:t xml:space="preserve">(Hilbers, P. 2008). </w:t>
      </w:r>
      <w:r w:rsidR="00442064">
        <w:rPr>
          <w:rFonts w:asciiTheme="minorHAnsi" w:hAnsiTheme="minorHAnsi" w:cstheme="minorBidi"/>
          <w:kern w:val="0"/>
          <w:sz w:val="24"/>
          <w:szCs w:val="24"/>
        </w:rPr>
        <w:t xml:space="preserve">The states in the U.S. will </w:t>
      </w:r>
      <w:r w:rsidRPr="00B5189F">
        <w:rPr>
          <w:rFonts w:asciiTheme="minorHAnsi" w:hAnsiTheme="minorHAnsi" w:cstheme="minorBidi"/>
          <w:kern w:val="0"/>
          <w:sz w:val="24"/>
          <w:szCs w:val="24"/>
        </w:rPr>
        <w:t>state into different groups basing on diverging trends.</w:t>
      </w:r>
    </w:p>
    <w:p w:rsidR="00F94126" w:rsidRDefault="001A268D" w:rsidP="00B5189F">
      <w:pPr>
        <w:pStyle w:val="HTMLPreformatted"/>
        <w:shd w:val="clear" w:color="auto" w:fill="FFFFFF"/>
        <w:spacing w:line="480" w:lineRule="auto"/>
        <w:ind w:firstLine="720"/>
        <w:rPr>
          <w:rFonts w:asciiTheme="minorHAnsi" w:hAnsiTheme="minorHAnsi" w:cstheme="minorBidi"/>
          <w:kern w:val="0"/>
          <w:sz w:val="24"/>
          <w:szCs w:val="24"/>
        </w:rPr>
      </w:pPr>
      <w:r>
        <w:rPr>
          <w:rFonts w:asciiTheme="minorHAnsi" w:hAnsiTheme="minorHAnsi" w:cstheme="minorBidi"/>
          <w:kern w:val="0"/>
          <w:sz w:val="24"/>
          <w:szCs w:val="24"/>
        </w:rPr>
        <w:t>To build a suitable model for this research, I need to take an economic environment as an essential part of house demand. In general, there are macroeconomics and microeconomics in the whole economy.</w:t>
      </w:r>
      <w:r>
        <w:rPr>
          <w:rFonts w:asciiTheme="minorHAnsi" w:hAnsiTheme="minorHAnsi" w:cstheme="minorBidi"/>
          <w:kern w:val="0"/>
          <w:sz w:val="24"/>
          <w:szCs w:val="24"/>
        </w:rPr>
        <w:t xml:space="preserve"> </w:t>
      </w:r>
      <w:r w:rsidRPr="00CC25C0">
        <w:rPr>
          <w:rFonts w:asciiTheme="minorHAnsi" w:hAnsiTheme="minorHAnsi" w:cstheme="minorBidi"/>
          <w:kern w:val="0"/>
          <w:sz w:val="24"/>
          <w:szCs w:val="24"/>
        </w:rPr>
        <w:t>Macroeconomics differs from microeconomics, which focuses on smaller factors that affect choices made by individuals and companies. Factors studied in both microeconomics and macroeconomics typically influence one another. Macroeconomics is a branch of th</w:t>
      </w:r>
      <w:r w:rsidRPr="00CC25C0">
        <w:rPr>
          <w:rFonts w:asciiTheme="minorHAnsi" w:hAnsiTheme="minorHAnsi" w:cstheme="minorBidi"/>
          <w:kern w:val="0"/>
          <w:sz w:val="24"/>
          <w:szCs w:val="24"/>
        </w:rPr>
        <w:t>e economics that examines how the aggr</w:t>
      </w:r>
      <w:bookmarkStart w:id="3" w:name="_GoBack"/>
      <w:bookmarkEnd w:id="3"/>
      <w:r w:rsidRPr="00CC25C0">
        <w:rPr>
          <w:rFonts w:asciiTheme="minorHAnsi" w:hAnsiTheme="minorHAnsi" w:cstheme="minorBidi"/>
          <w:kern w:val="0"/>
          <w:sz w:val="24"/>
          <w:szCs w:val="24"/>
        </w:rPr>
        <w:t xml:space="preserve">egate economy behaves. </w:t>
      </w:r>
      <w:r>
        <w:rPr>
          <w:rFonts w:asciiTheme="minorHAnsi" w:hAnsiTheme="minorHAnsi" w:cstheme="minorBidi"/>
          <w:kern w:val="0"/>
          <w:sz w:val="24"/>
          <w:szCs w:val="24"/>
        </w:rPr>
        <w:t xml:space="preserve">As a result, there is an introduction for some macroeconomic variables (risk drivers) related to this research predicted variables such as mortgage rate, gross </w:t>
      </w:r>
      <w:r w:rsidRPr="000E02A8">
        <w:rPr>
          <w:rFonts w:asciiTheme="minorHAnsi" w:hAnsiTheme="minorHAnsi" w:cstheme="minorBidi"/>
          <w:kern w:val="0"/>
          <w:sz w:val="24"/>
          <w:szCs w:val="24"/>
        </w:rPr>
        <w:t xml:space="preserve">domestic </w:t>
      </w:r>
      <w:r>
        <w:rPr>
          <w:rFonts w:asciiTheme="minorHAnsi" w:hAnsiTheme="minorHAnsi" w:cstheme="minorBidi"/>
          <w:kern w:val="0"/>
          <w:sz w:val="24"/>
          <w:szCs w:val="24"/>
        </w:rPr>
        <w:t>product, interest rate, un</w:t>
      </w:r>
      <w:r>
        <w:rPr>
          <w:rFonts w:asciiTheme="minorHAnsi" w:hAnsiTheme="minorHAnsi" w:cstheme="minorBidi"/>
          <w:kern w:val="0"/>
          <w:sz w:val="24"/>
          <w:szCs w:val="24"/>
        </w:rPr>
        <w:t xml:space="preserve">employment rate and so on. </w:t>
      </w:r>
    </w:p>
    <w:p w:rsidR="00085E5D" w:rsidRDefault="001A268D" w:rsidP="00B5189F">
      <w:pPr>
        <w:pStyle w:val="HTMLPreformatted"/>
        <w:shd w:val="clear" w:color="auto" w:fill="FFFFFF"/>
        <w:spacing w:line="480" w:lineRule="auto"/>
        <w:ind w:firstLine="720"/>
        <w:rPr>
          <w:rFonts w:asciiTheme="minorHAnsi" w:hAnsiTheme="minorHAnsi" w:cstheme="minorBidi"/>
          <w:kern w:val="0"/>
          <w:sz w:val="24"/>
          <w:szCs w:val="24"/>
        </w:rPr>
      </w:pPr>
      <w:r>
        <w:rPr>
          <w:rFonts w:asciiTheme="minorHAnsi" w:hAnsiTheme="minorHAnsi" w:cstheme="minorBidi"/>
          <w:kern w:val="0"/>
          <w:sz w:val="24"/>
          <w:szCs w:val="24"/>
        </w:rPr>
        <w:t>Firstly</w:t>
      </w:r>
      <w:r w:rsidRPr="00B5189F">
        <w:rPr>
          <w:rFonts w:asciiTheme="minorHAnsi" w:hAnsiTheme="minorHAnsi" w:cstheme="minorBidi"/>
          <w:kern w:val="0"/>
          <w:sz w:val="24"/>
          <w:szCs w:val="24"/>
        </w:rPr>
        <w:t>,</w:t>
      </w:r>
      <w:r>
        <w:rPr>
          <w:rFonts w:asciiTheme="minorHAnsi" w:hAnsiTheme="minorHAnsi" w:cstheme="minorBidi"/>
          <w:kern w:val="0"/>
          <w:sz w:val="24"/>
          <w:szCs w:val="24"/>
        </w:rPr>
        <w:t xml:space="preserve"> </w:t>
      </w:r>
      <w:r w:rsidRPr="00B5189F">
        <w:rPr>
          <w:rFonts w:asciiTheme="minorHAnsi" w:hAnsiTheme="minorHAnsi" w:cstheme="minorBidi"/>
          <w:kern w:val="0"/>
          <w:sz w:val="24"/>
          <w:szCs w:val="24"/>
        </w:rPr>
        <w:t xml:space="preserve">if the house price </w:t>
      </w:r>
      <w:r>
        <w:rPr>
          <w:rFonts w:asciiTheme="minorHAnsi" w:hAnsiTheme="minorHAnsi" w:cstheme="minorBidi"/>
          <w:kern w:val="0"/>
          <w:sz w:val="24"/>
          <w:szCs w:val="24"/>
        </w:rPr>
        <w:t xml:space="preserve">which is </w:t>
      </w:r>
      <w:r w:rsidRPr="00B5189F">
        <w:rPr>
          <w:rFonts w:asciiTheme="minorHAnsi" w:hAnsiTheme="minorHAnsi" w:cstheme="minorBidi"/>
          <w:kern w:val="0"/>
          <w:sz w:val="24"/>
          <w:szCs w:val="24"/>
        </w:rPr>
        <w:t xml:space="preserve">in one country or area is </w:t>
      </w:r>
      <w:r>
        <w:rPr>
          <w:rFonts w:asciiTheme="minorHAnsi" w:hAnsiTheme="minorHAnsi" w:cstheme="minorBidi"/>
          <w:kern w:val="0"/>
          <w:sz w:val="24"/>
          <w:szCs w:val="24"/>
        </w:rPr>
        <w:t xml:space="preserve">in the </w:t>
      </w:r>
      <w:r w:rsidRPr="00B5189F">
        <w:rPr>
          <w:rFonts w:asciiTheme="minorHAnsi" w:hAnsiTheme="minorHAnsi" w:cstheme="minorBidi"/>
          <w:kern w:val="0"/>
          <w:sz w:val="24"/>
          <w:szCs w:val="24"/>
        </w:rPr>
        <w:t xml:space="preserve">not market economic system, the household income has </w:t>
      </w:r>
      <w:r>
        <w:rPr>
          <w:rFonts w:asciiTheme="minorHAnsi" w:hAnsiTheme="minorHAnsi" w:cstheme="minorBidi"/>
          <w:kern w:val="0"/>
          <w:sz w:val="24"/>
          <w:szCs w:val="24"/>
        </w:rPr>
        <w:t>nothing</w:t>
      </w:r>
      <w:r w:rsidRPr="00B5189F">
        <w:rPr>
          <w:rFonts w:asciiTheme="minorHAnsi" w:hAnsiTheme="minorHAnsi" w:cstheme="minorBidi"/>
          <w:kern w:val="0"/>
          <w:sz w:val="24"/>
          <w:szCs w:val="24"/>
        </w:rPr>
        <w:t xml:space="preserve"> to do with house price</w:t>
      </w:r>
      <w:r>
        <w:rPr>
          <w:rFonts w:asciiTheme="minorHAnsi" w:hAnsiTheme="minorHAnsi" w:cstheme="minorBidi"/>
          <w:kern w:val="0"/>
          <w:sz w:val="24"/>
          <w:szCs w:val="24"/>
        </w:rPr>
        <w:t>. H</w:t>
      </w:r>
      <w:r w:rsidRPr="000E02A8">
        <w:rPr>
          <w:rFonts w:asciiTheme="minorHAnsi" w:hAnsiTheme="minorHAnsi" w:cstheme="minorBidi"/>
          <w:kern w:val="0"/>
          <w:sz w:val="24"/>
          <w:szCs w:val="24"/>
        </w:rPr>
        <w:t>ouse price developments</w:t>
      </w:r>
      <w:r>
        <w:rPr>
          <w:rFonts w:asciiTheme="minorHAnsi" w:hAnsiTheme="minorHAnsi" w:cstheme="minorBidi"/>
          <w:kern w:val="0"/>
          <w:sz w:val="24"/>
          <w:szCs w:val="24"/>
        </w:rPr>
        <w:t xml:space="preserve"> </w:t>
      </w:r>
      <w:r w:rsidRPr="000E02A8">
        <w:rPr>
          <w:rFonts w:asciiTheme="minorHAnsi" w:hAnsiTheme="minorHAnsi" w:cstheme="minorBidi"/>
          <w:kern w:val="0"/>
          <w:sz w:val="24"/>
          <w:szCs w:val="24"/>
        </w:rPr>
        <w:t xml:space="preserve">can mainly explain the dynamics of fundamentals, such as </w:t>
      </w:r>
      <w:r>
        <w:rPr>
          <w:rFonts w:asciiTheme="minorHAnsi" w:hAnsiTheme="minorHAnsi" w:cstheme="minorBidi"/>
          <w:kern w:val="0"/>
          <w:sz w:val="24"/>
          <w:szCs w:val="24"/>
        </w:rPr>
        <w:t xml:space="preserve">gross </w:t>
      </w:r>
      <w:r w:rsidRPr="000E02A8">
        <w:rPr>
          <w:rFonts w:asciiTheme="minorHAnsi" w:hAnsiTheme="minorHAnsi" w:cstheme="minorBidi"/>
          <w:kern w:val="0"/>
          <w:sz w:val="24"/>
          <w:szCs w:val="24"/>
        </w:rPr>
        <w:t xml:space="preserve">domestic </w:t>
      </w:r>
      <w:r>
        <w:rPr>
          <w:rFonts w:asciiTheme="minorHAnsi" w:hAnsiTheme="minorHAnsi" w:cstheme="minorBidi"/>
          <w:kern w:val="0"/>
          <w:sz w:val="24"/>
          <w:szCs w:val="24"/>
        </w:rPr>
        <w:t>product</w:t>
      </w:r>
      <w:r w:rsidRPr="000E02A8">
        <w:rPr>
          <w:rFonts w:asciiTheme="minorHAnsi" w:hAnsiTheme="minorHAnsi" w:cstheme="minorBidi"/>
          <w:kern w:val="0"/>
          <w:sz w:val="24"/>
          <w:szCs w:val="24"/>
        </w:rPr>
        <w:t xml:space="preserve">, remittances and </w:t>
      </w:r>
      <w:r>
        <w:rPr>
          <w:rFonts w:asciiTheme="minorHAnsi" w:hAnsiTheme="minorHAnsi" w:cstheme="minorBidi"/>
          <w:kern w:val="0"/>
          <w:sz w:val="24"/>
          <w:szCs w:val="24"/>
        </w:rPr>
        <w:t xml:space="preserve">external financing </w:t>
      </w:r>
      <w:r w:rsidRPr="00B5189F">
        <w:rPr>
          <w:rFonts w:asciiTheme="minorHAnsi" w:hAnsiTheme="minorHAnsi" w:cstheme="minorBidi"/>
          <w:kern w:val="0"/>
          <w:sz w:val="24"/>
          <w:szCs w:val="24"/>
        </w:rPr>
        <w:t>(</w:t>
      </w:r>
      <w:r w:rsidRPr="00C375BC">
        <w:rPr>
          <w:rFonts w:asciiTheme="minorHAnsi" w:hAnsiTheme="minorHAnsi" w:cstheme="minorBidi"/>
          <w:kern w:val="0"/>
          <w:sz w:val="24"/>
          <w:szCs w:val="24"/>
        </w:rPr>
        <w:t>Stepanyan</w:t>
      </w:r>
      <w:r w:rsidRPr="00B5189F">
        <w:rPr>
          <w:rFonts w:asciiTheme="minorHAnsi" w:hAnsiTheme="minorHAnsi" w:cstheme="minorBidi"/>
          <w:kern w:val="0"/>
          <w:sz w:val="24"/>
          <w:szCs w:val="24"/>
        </w:rPr>
        <w:t xml:space="preserve">, V. 2010). </w:t>
      </w:r>
      <w:r w:rsidRPr="005078AF">
        <w:rPr>
          <w:rFonts w:asciiTheme="minorHAnsi" w:hAnsiTheme="minorHAnsi" w:cstheme="minorBidi"/>
          <w:kern w:val="0"/>
          <w:sz w:val="24"/>
          <w:szCs w:val="24"/>
        </w:rPr>
        <w:t xml:space="preserve">As determinants of house prices, </w:t>
      </w:r>
      <w:r>
        <w:rPr>
          <w:rFonts w:asciiTheme="minorHAnsi" w:hAnsiTheme="minorHAnsi" w:cstheme="minorBidi"/>
          <w:kern w:val="0"/>
          <w:sz w:val="24"/>
          <w:szCs w:val="24"/>
        </w:rPr>
        <w:t>they</w:t>
      </w:r>
      <w:r w:rsidRPr="005078AF">
        <w:rPr>
          <w:rFonts w:asciiTheme="minorHAnsi" w:hAnsiTheme="minorHAnsi" w:cstheme="minorBidi"/>
          <w:kern w:val="0"/>
          <w:sz w:val="24"/>
          <w:szCs w:val="24"/>
        </w:rPr>
        <w:t xml:space="preserve"> employ real per capita </w:t>
      </w:r>
      <w:r>
        <w:rPr>
          <w:rFonts w:asciiTheme="minorHAnsi" w:hAnsiTheme="minorHAnsi" w:cstheme="minorBidi"/>
          <w:kern w:val="0"/>
          <w:sz w:val="24"/>
          <w:szCs w:val="24"/>
        </w:rPr>
        <w:t xml:space="preserve">gross </w:t>
      </w:r>
      <w:r w:rsidRPr="000E02A8">
        <w:rPr>
          <w:rFonts w:asciiTheme="minorHAnsi" w:hAnsiTheme="minorHAnsi" w:cstheme="minorBidi"/>
          <w:kern w:val="0"/>
          <w:sz w:val="24"/>
          <w:szCs w:val="24"/>
        </w:rPr>
        <w:t xml:space="preserve">domestic </w:t>
      </w:r>
      <w:r>
        <w:rPr>
          <w:rFonts w:asciiTheme="minorHAnsi" w:hAnsiTheme="minorHAnsi" w:cstheme="minorBidi"/>
          <w:kern w:val="0"/>
          <w:sz w:val="24"/>
          <w:szCs w:val="24"/>
        </w:rPr>
        <w:t>product</w:t>
      </w:r>
      <w:r w:rsidRPr="005078AF">
        <w:rPr>
          <w:rFonts w:asciiTheme="minorHAnsi" w:hAnsiTheme="minorHAnsi" w:cstheme="minorBidi"/>
          <w:kern w:val="0"/>
          <w:sz w:val="24"/>
          <w:szCs w:val="24"/>
        </w:rPr>
        <w:t>, interest</w:t>
      </w:r>
      <w:r>
        <w:rPr>
          <w:rFonts w:asciiTheme="minorHAnsi" w:hAnsiTheme="minorHAnsi" w:cstheme="minorBidi"/>
          <w:kern w:val="0"/>
          <w:sz w:val="24"/>
          <w:szCs w:val="24"/>
        </w:rPr>
        <w:t xml:space="preserve"> </w:t>
      </w:r>
      <w:r w:rsidRPr="005078AF">
        <w:rPr>
          <w:rFonts w:asciiTheme="minorHAnsi" w:hAnsiTheme="minorHAnsi" w:cstheme="minorBidi"/>
          <w:kern w:val="0"/>
          <w:sz w:val="24"/>
          <w:szCs w:val="24"/>
        </w:rPr>
        <w:t>rates, unemployment, fin</w:t>
      </w:r>
      <w:r w:rsidRPr="005078AF">
        <w:rPr>
          <w:rFonts w:asciiTheme="minorHAnsi" w:hAnsiTheme="minorHAnsi" w:cstheme="minorBidi"/>
          <w:kern w:val="0"/>
          <w:sz w:val="24"/>
          <w:szCs w:val="24"/>
        </w:rPr>
        <w:t>ancial deepening, population, primary fiscal balance, and current</w:t>
      </w:r>
      <w:r>
        <w:rPr>
          <w:rFonts w:asciiTheme="minorHAnsi" w:hAnsiTheme="minorHAnsi" w:cstheme="minorBidi"/>
          <w:kern w:val="0"/>
          <w:sz w:val="24"/>
          <w:szCs w:val="24"/>
        </w:rPr>
        <w:t xml:space="preserve"> </w:t>
      </w:r>
      <w:r w:rsidRPr="005078AF">
        <w:rPr>
          <w:rFonts w:asciiTheme="minorHAnsi" w:hAnsiTheme="minorHAnsi" w:cstheme="minorBidi"/>
          <w:kern w:val="0"/>
          <w:sz w:val="24"/>
          <w:szCs w:val="24"/>
        </w:rPr>
        <w:t>accounts, with data covering 1980–2007.</w:t>
      </w:r>
      <w:r>
        <w:rPr>
          <w:rFonts w:asciiTheme="minorHAnsi" w:hAnsiTheme="minorHAnsi" w:cstheme="minorBidi"/>
          <w:kern w:val="0"/>
          <w:sz w:val="24"/>
          <w:szCs w:val="24"/>
        </w:rPr>
        <w:t xml:space="preserve"> Meanwhile, </w:t>
      </w:r>
      <w:r w:rsidRPr="005078AF">
        <w:rPr>
          <w:rFonts w:asciiTheme="minorHAnsi" w:hAnsiTheme="minorHAnsi" w:cstheme="minorBidi"/>
          <w:kern w:val="0"/>
          <w:sz w:val="24"/>
          <w:szCs w:val="24"/>
        </w:rPr>
        <w:t>house prices aligned with</w:t>
      </w:r>
      <w:r>
        <w:rPr>
          <w:rFonts w:asciiTheme="minorHAnsi" w:hAnsiTheme="minorHAnsi" w:cstheme="minorBidi"/>
          <w:kern w:val="0"/>
          <w:sz w:val="24"/>
          <w:szCs w:val="24"/>
        </w:rPr>
        <w:t xml:space="preserve"> </w:t>
      </w:r>
      <w:r w:rsidRPr="005078AF">
        <w:rPr>
          <w:rFonts w:asciiTheme="minorHAnsi" w:hAnsiTheme="minorHAnsi" w:cstheme="minorBidi"/>
          <w:kern w:val="0"/>
          <w:sz w:val="24"/>
          <w:szCs w:val="24"/>
        </w:rPr>
        <w:t xml:space="preserve">these fundamentals for their sample countries and that more than half of the </w:t>
      </w:r>
      <w:r w:rsidRPr="005078AF">
        <w:rPr>
          <w:rFonts w:asciiTheme="minorHAnsi" w:hAnsiTheme="minorHAnsi" w:cstheme="minorBidi"/>
          <w:kern w:val="0"/>
          <w:sz w:val="24"/>
          <w:szCs w:val="24"/>
        </w:rPr>
        <w:lastRenderedPageBreak/>
        <w:t>price adjustment</w:t>
      </w:r>
      <w:r>
        <w:rPr>
          <w:rFonts w:asciiTheme="minorHAnsi" w:hAnsiTheme="minorHAnsi" w:cstheme="minorBidi"/>
          <w:kern w:val="0"/>
          <w:sz w:val="24"/>
          <w:szCs w:val="24"/>
        </w:rPr>
        <w:t xml:space="preserve"> </w:t>
      </w:r>
      <w:r w:rsidRPr="00013079">
        <w:rPr>
          <w:rFonts w:asciiTheme="minorHAnsi" w:hAnsiTheme="minorHAnsi" w:cstheme="minorBidi"/>
          <w:kern w:val="0"/>
          <w:sz w:val="24"/>
          <w:szCs w:val="24"/>
        </w:rPr>
        <w:t xml:space="preserve">happens within one </w:t>
      </w:r>
      <w:r w:rsidRPr="00013079">
        <w:rPr>
          <w:rFonts w:asciiTheme="minorHAnsi" w:hAnsiTheme="minorHAnsi" w:cstheme="minorBidi"/>
          <w:kern w:val="0"/>
          <w:sz w:val="24"/>
          <w:szCs w:val="24"/>
        </w:rPr>
        <w:t>quarter.</w:t>
      </w:r>
      <w:r>
        <w:rPr>
          <w:rFonts w:asciiTheme="minorHAnsi" w:hAnsiTheme="minorHAnsi" w:cstheme="minorBidi"/>
          <w:kern w:val="0"/>
          <w:sz w:val="24"/>
          <w:szCs w:val="24"/>
        </w:rPr>
        <w:t xml:space="preserve"> On the other hand, gross </w:t>
      </w:r>
      <w:r w:rsidRPr="000E02A8">
        <w:rPr>
          <w:rFonts w:asciiTheme="minorHAnsi" w:hAnsiTheme="minorHAnsi" w:cstheme="minorBidi"/>
          <w:kern w:val="0"/>
          <w:sz w:val="24"/>
          <w:szCs w:val="24"/>
        </w:rPr>
        <w:t xml:space="preserve">domestic </w:t>
      </w:r>
      <w:r>
        <w:rPr>
          <w:rFonts w:asciiTheme="minorHAnsi" w:hAnsiTheme="minorHAnsi" w:cstheme="minorBidi"/>
          <w:kern w:val="0"/>
          <w:sz w:val="24"/>
          <w:szCs w:val="24"/>
        </w:rPr>
        <w:t>product growth could summarize the information in the measure of household income (</w:t>
      </w:r>
      <w:r>
        <w:rPr>
          <w:rFonts w:ascii="Times New Roman" w:eastAsia="Times New Roman Uni" w:hAnsi="Times New Roman" w:cs="Times New Roman"/>
          <w:sz w:val="24"/>
          <w:szCs w:val="24"/>
        </w:rPr>
        <w:t>Tsatsaronics, K. 2004</w:t>
      </w:r>
      <w:r>
        <w:rPr>
          <w:rFonts w:asciiTheme="minorHAnsi" w:hAnsiTheme="minorHAnsi" w:cstheme="minorBidi"/>
          <w:kern w:val="0"/>
          <w:sz w:val="24"/>
          <w:szCs w:val="24"/>
        </w:rPr>
        <w:t>).</w:t>
      </w:r>
    </w:p>
    <w:p w:rsidR="00F94126" w:rsidRDefault="001A268D" w:rsidP="00B5189F">
      <w:pPr>
        <w:pStyle w:val="HTMLPreformatted"/>
        <w:shd w:val="clear" w:color="auto" w:fill="FFFFFF"/>
        <w:spacing w:line="480" w:lineRule="auto"/>
        <w:ind w:firstLine="720"/>
        <w:rPr>
          <w:rFonts w:asciiTheme="minorHAnsi" w:hAnsiTheme="minorHAnsi" w:cstheme="minorBidi"/>
          <w:kern w:val="0"/>
          <w:sz w:val="24"/>
          <w:szCs w:val="24"/>
        </w:rPr>
      </w:pPr>
      <w:r>
        <w:rPr>
          <w:rFonts w:asciiTheme="minorHAnsi" w:hAnsiTheme="minorHAnsi" w:cstheme="minorBidi"/>
          <w:kern w:val="0"/>
          <w:sz w:val="24"/>
          <w:szCs w:val="24"/>
        </w:rPr>
        <w:t>If the country or area runs in the</w:t>
      </w:r>
      <w:r w:rsidRPr="00B5189F">
        <w:rPr>
          <w:rFonts w:asciiTheme="minorHAnsi" w:hAnsiTheme="minorHAnsi" w:cstheme="minorBidi"/>
          <w:kern w:val="0"/>
          <w:sz w:val="24"/>
          <w:szCs w:val="24"/>
        </w:rPr>
        <w:t xml:space="preserve"> market economic system, </w:t>
      </w:r>
      <w:r>
        <w:rPr>
          <w:rFonts w:asciiTheme="minorHAnsi" w:hAnsiTheme="minorHAnsi" w:cstheme="minorBidi"/>
          <w:kern w:val="0"/>
          <w:sz w:val="24"/>
          <w:szCs w:val="24"/>
        </w:rPr>
        <w:t>m</w:t>
      </w:r>
      <w:r w:rsidRPr="00B5189F">
        <w:rPr>
          <w:rFonts w:asciiTheme="minorHAnsi" w:hAnsiTheme="minorHAnsi" w:cstheme="minorBidi"/>
          <w:kern w:val="0"/>
          <w:sz w:val="24"/>
          <w:szCs w:val="24"/>
        </w:rPr>
        <w:t xml:space="preserve">ortgage </w:t>
      </w:r>
      <w:r>
        <w:rPr>
          <w:rFonts w:asciiTheme="minorHAnsi" w:hAnsiTheme="minorHAnsi" w:cstheme="minorBidi"/>
          <w:kern w:val="0"/>
          <w:sz w:val="24"/>
          <w:szCs w:val="24"/>
        </w:rPr>
        <w:t xml:space="preserve">rate </w:t>
      </w:r>
      <w:r w:rsidRPr="00B5189F">
        <w:rPr>
          <w:rFonts w:asciiTheme="minorHAnsi" w:hAnsiTheme="minorHAnsi" w:cstheme="minorBidi"/>
          <w:kern w:val="0"/>
          <w:sz w:val="24"/>
          <w:szCs w:val="24"/>
        </w:rPr>
        <w:t xml:space="preserve">is </w:t>
      </w:r>
      <w:r>
        <w:rPr>
          <w:rFonts w:asciiTheme="minorHAnsi" w:hAnsiTheme="minorHAnsi" w:cstheme="minorBidi"/>
          <w:kern w:val="0"/>
          <w:sz w:val="24"/>
          <w:szCs w:val="24"/>
        </w:rPr>
        <w:t>a</w:t>
      </w:r>
      <w:r w:rsidRPr="00B5189F">
        <w:rPr>
          <w:rFonts w:asciiTheme="minorHAnsi" w:hAnsiTheme="minorHAnsi" w:cstheme="minorBidi"/>
          <w:kern w:val="0"/>
          <w:sz w:val="24"/>
          <w:szCs w:val="24"/>
        </w:rPr>
        <w:t xml:space="preserve"> significant risk factor for </w:t>
      </w:r>
      <w:r w:rsidRPr="00B5189F">
        <w:rPr>
          <w:rFonts w:asciiTheme="minorHAnsi" w:hAnsiTheme="minorHAnsi" w:cstheme="minorBidi"/>
          <w:kern w:val="0"/>
          <w:sz w:val="24"/>
          <w:szCs w:val="24"/>
        </w:rPr>
        <w:t>house price effect (Baster, C. 2015).</w:t>
      </w:r>
      <w:r>
        <w:rPr>
          <w:rFonts w:asciiTheme="minorHAnsi" w:hAnsiTheme="minorHAnsi" w:cstheme="minorBidi"/>
          <w:kern w:val="0"/>
          <w:sz w:val="24"/>
          <w:szCs w:val="24"/>
        </w:rPr>
        <w:t xml:space="preserve"> T</w:t>
      </w:r>
      <w:r w:rsidRPr="00F543FE">
        <w:rPr>
          <w:rFonts w:asciiTheme="minorHAnsi" w:hAnsiTheme="minorHAnsi" w:cstheme="minorBidi"/>
          <w:kern w:val="0"/>
          <w:sz w:val="24"/>
          <w:szCs w:val="24"/>
        </w:rPr>
        <w:t xml:space="preserve">he causal impact of house prices </w:t>
      </w:r>
      <w:r>
        <w:rPr>
          <w:rFonts w:asciiTheme="minorHAnsi" w:hAnsiTheme="minorHAnsi" w:cstheme="minorBidi"/>
          <w:kern w:val="0"/>
          <w:sz w:val="24"/>
          <w:szCs w:val="24"/>
        </w:rPr>
        <w:t xml:space="preserve">on mortgage demand and supply </w:t>
      </w:r>
      <w:r w:rsidRPr="00A47FBB">
        <w:rPr>
          <w:rFonts w:asciiTheme="minorHAnsi" w:hAnsiTheme="minorHAnsi" w:cstheme="minorBidi"/>
          <w:kern w:val="0"/>
          <w:sz w:val="24"/>
          <w:szCs w:val="24"/>
        </w:rPr>
        <w:t>by exploiting exogenous shocks to immigration and thereby to house</w:t>
      </w:r>
      <w:r>
        <w:rPr>
          <w:rFonts w:asciiTheme="minorHAnsi" w:hAnsiTheme="minorHAnsi" w:cstheme="minorBidi"/>
          <w:kern w:val="0"/>
          <w:sz w:val="24"/>
          <w:szCs w:val="24"/>
        </w:rPr>
        <w:t xml:space="preserve"> </w:t>
      </w:r>
      <w:r w:rsidRPr="00A47FBB">
        <w:rPr>
          <w:rFonts w:asciiTheme="minorHAnsi" w:hAnsiTheme="minorHAnsi" w:cstheme="minorBidi"/>
          <w:kern w:val="0"/>
          <w:sz w:val="24"/>
          <w:szCs w:val="24"/>
        </w:rPr>
        <w:t>prices.</w:t>
      </w:r>
      <w:r>
        <w:rPr>
          <w:rFonts w:asciiTheme="minorHAnsi" w:hAnsiTheme="minorHAnsi" w:cstheme="minorBidi"/>
          <w:kern w:val="0"/>
          <w:sz w:val="24"/>
          <w:szCs w:val="24"/>
        </w:rPr>
        <w:t xml:space="preserve"> </w:t>
      </w:r>
      <w:r w:rsidRPr="000E7D53">
        <w:rPr>
          <w:rFonts w:asciiTheme="majorHAnsi" w:hAnsiTheme="majorHAnsi" w:cstheme="majorHAnsi"/>
          <w:kern w:val="0"/>
          <w:sz w:val="24"/>
          <w:szCs w:val="24"/>
        </w:rPr>
        <w:t xml:space="preserve">In </w:t>
      </w:r>
      <w:r w:rsidRPr="000E7D53">
        <w:rPr>
          <w:rFonts w:asciiTheme="majorHAnsi" w:hAnsiTheme="majorHAnsi" w:cstheme="majorHAnsi"/>
          <w:kern w:val="0"/>
          <w:sz w:val="24"/>
          <w:szCs w:val="24"/>
        </w:rPr>
        <w:fldChar w:fldCharType="begin"/>
      </w:r>
      <w:r w:rsidRPr="000E7D53">
        <w:rPr>
          <w:rFonts w:asciiTheme="majorHAnsi" w:hAnsiTheme="majorHAnsi" w:cstheme="majorHAnsi"/>
          <w:kern w:val="0"/>
          <w:sz w:val="24"/>
          <w:szCs w:val="24"/>
        </w:rPr>
        <w:instrText xml:space="preserve"> REF _Ref507189815 \h  \* MERGEFORMAT </w:instrText>
      </w:r>
      <w:r w:rsidRPr="000E7D53">
        <w:rPr>
          <w:rFonts w:asciiTheme="majorHAnsi" w:hAnsiTheme="majorHAnsi" w:cstheme="majorHAnsi"/>
          <w:kern w:val="0"/>
          <w:sz w:val="24"/>
          <w:szCs w:val="24"/>
        </w:rPr>
      </w:r>
      <w:r w:rsidRPr="000E7D53">
        <w:rPr>
          <w:rFonts w:asciiTheme="majorHAnsi" w:hAnsiTheme="majorHAnsi" w:cstheme="majorHAnsi"/>
          <w:kern w:val="0"/>
          <w:sz w:val="24"/>
          <w:szCs w:val="24"/>
        </w:rPr>
        <w:fldChar w:fldCharType="separate"/>
      </w:r>
      <w:r w:rsidR="003E74C0" w:rsidRPr="003E74C0">
        <w:rPr>
          <w:rFonts w:asciiTheme="majorHAnsi" w:hAnsiTheme="majorHAnsi" w:cstheme="majorHAnsi"/>
          <w:sz w:val="24"/>
          <w:szCs w:val="24"/>
        </w:rPr>
        <w:t xml:space="preserve">Figure </w:t>
      </w:r>
      <w:r w:rsidR="003E74C0" w:rsidRPr="003E74C0">
        <w:rPr>
          <w:rFonts w:asciiTheme="majorHAnsi" w:hAnsiTheme="majorHAnsi" w:cstheme="majorHAnsi"/>
          <w:noProof/>
          <w:sz w:val="24"/>
          <w:szCs w:val="24"/>
        </w:rPr>
        <w:t>3</w:t>
      </w:r>
      <w:r w:rsidRPr="000E7D53">
        <w:rPr>
          <w:rFonts w:asciiTheme="majorHAnsi" w:hAnsiTheme="majorHAnsi" w:cstheme="majorHAnsi"/>
          <w:kern w:val="0"/>
          <w:sz w:val="24"/>
          <w:szCs w:val="24"/>
        </w:rPr>
        <w:fldChar w:fldCharType="end"/>
      </w:r>
      <w:r>
        <w:rPr>
          <w:rFonts w:asciiTheme="majorHAnsi" w:hAnsiTheme="majorHAnsi" w:cstheme="majorHAnsi"/>
          <w:kern w:val="0"/>
          <w:sz w:val="24"/>
          <w:szCs w:val="24"/>
        </w:rPr>
        <w:t>, there are three</w:t>
      </w:r>
      <w:r w:rsidRPr="000E7D53">
        <w:rPr>
          <w:rFonts w:asciiTheme="majorHAnsi" w:hAnsiTheme="majorHAnsi" w:cstheme="majorHAnsi"/>
          <w:kern w:val="0"/>
          <w:sz w:val="24"/>
          <w:szCs w:val="24"/>
        </w:rPr>
        <w:t xml:space="preserve"> links between house price and mortgage. First, there may be a positive</w:t>
      </w:r>
      <w:r w:rsidRPr="00C94EE9">
        <w:rPr>
          <w:rFonts w:asciiTheme="minorHAnsi" w:hAnsiTheme="minorHAnsi" w:cstheme="minorBidi"/>
          <w:kern w:val="0"/>
          <w:sz w:val="24"/>
          <w:szCs w:val="24"/>
        </w:rPr>
        <w:t xml:space="preserve"> causal effect running from house prices to the</w:t>
      </w:r>
      <w:r>
        <w:rPr>
          <w:rFonts w:asciiTheme="minorHAnsi" w:hAnsiTheme="minorHAnsi" w:cstheme="minorBidi"/>
          <w:kern w:val="0"/>
          <w:sz w:val="24"/>
          <w:szCs w:val="24"/>
        </w:rPr>
        <w:t xml:space="preserve"> </w:t>
      </w:r>
      <w:r w:rsidRPr="00C94EE9">
        <w:rPr>
          <w:rFonts w:asciiTheme="minorHAnsi" w:hAnsiTheme="minorHAnsi" w:cstheme="minorBidi"/>
          <w:kern w:val="0"/>
          <w:sz w:val="24"/>
          <w:szCs w:val="24"/>
        </w:rPr>
        <w:t>mortgage market via mortgage demand</w:t>
      </w:r>
      <w:r>
        <w:rPr>
          <w:rFonts w:asciiTheme="minorHAnsi" w:hAnsiTheme="minorHAnsi" w:cstheme="minorBidi"/>
          <w:kern w:val="0"/>
          <w:sz w:val="24"/>
          <w:szCs w:val="24"/>
        </w:rPr>
        <w:t>. It means that when</w:t>
      </w:r>
      <w:r w:rsidRPr="00C94EE9">
        <w:rPr>
          <w:rFonts w:asciiTheme="minorHAnsi" w:hAnsiTheme="minorHAnsi" w:cstheme="minorBidi"/>
          <w:kern w:val="0"/>
          <w:sz w:val="24"/>
          <w:szCs w:val="24"/>
        </w:rPr>
        <w:t xml:space="preserve"> </w:t>
      </w:r>
      <w:r w:rsidRPr="00C94EE9">
        <w:rPr>
          <w:rFonts w:asciiTheme="minorHAnsi" w:hAnsiTheme="minorHAnsi" w:cstheme="minorBidi"/>
          <w:kern w:val="0"/>
          <w:sz w:val="24"/>
          <w:szCs w:val="24"/>
        </w:rPr>
        <w:t>house prices have grown faster than</w:t>
      </w:r>
      <w:r>
        <w:rPr>
          <w:rFonts w:asciiTheme="minorHAnsi" w:hAnsiTheme="minorHAnsi" w:cstheme="minorBidi"/>
          <w:kern w:val="0"/>
          <w:sz w:val="24"/>
          <w:szCs w:val="24"/>
        </w:rPr>
        <w:t xml:space="preserve"> the </w:t>
      </w:r>
      <w:r w:rsidRPr="00C94EE9">
        <w:rPr>
          <w:rFonts w:asciiTheme="minorHAnsi" w:hAnsiTheme="minorHAnsi" w:cstheme="minorBidi"/>
          <w:kern w:val="0"/>
          <w:sz w:val="24"/>
          <w:szCs w:val="24"/>
        </w:rPr>
        <w:t>household financial wealth, households need to demand more jumbo mortgages as they</w:t>
      </w:r>
      <w:r>
        <w:rPr>
          <w:rFonts w:asciiTheme="minorHAnsi" w:hAnsiTheme="minorHAnsi" w:cstheme="minorBidi"/>
          <w:kern w:val="0"/>
          <w:sz w:val="24"/>
          <w:szCs w:val="24"/>
        </w:rPr>
        <w:t xml:space="preserve"> </w:t>
      </w:r>
      <w:r w:rsidRPr="00C94EE9">
        <w:rPr>
          <w:rFonts w:asciiTheme="minorHAnsi" w:hAnsiTheme="minorHAnsi" w:cstheme="minorBidi"/>
          <w:kern w:val="0"/>
          <w:sz w:val="24"/>
          <w:szCs w:val="24"/>
        </w:rPr>
        <w:t>cannot finance the increased cost for a given size and quality of housing only out of</w:t>
      </w:r>
      <w:r>
        <w:rPr>
          <w:rFonts w:asciiTheme="minorHAnsi" w:hAnsiTheme="minorHAnsi" w:cstheme="minorBidi"/>
          <w:kern w:val="0"/>
          <w:sz w:val="24"/>
          <w:szCs w:val="24"/>
        </w:rPr>
        <w:t xml:space="preserve"> their savings. Second, </w:t>
      </w:r>
      <w:r w:rsidRPr="007B0DD5">
        <w:rPr>
          <w:rFonts w:asciiTheme="minorHAnsi" w:hAnsiTheme="minorHAnsi" w:cstheme="minorBidi"/>
          <w:kern w:val="0"/>
          <w:sz w:val="24"/>
          <w:szCs w:val="24"/>
        </w:rPr>
        <w:t>house prices may also ex</w:t>
      </w:r>
      <w:r w:rsidRPr="007B0DD5">
        <w:rPr>
          <w:rFonts w:asciiTheme="minorHAnsi" w:hAnsiTheme="minorHAnsi" w:cstheme="minorBidi"/>
          <w:kern w:val="0"/>
          <w:sz w:val="24"/>
          <w:szCs w:val="24"/>
        </w:rPr>
        <w:t>ert a positive c</w:t>
      </w:r>
      <w:r>
        <w:rPr>
          <w:rFonts w:asciiTheme="minorHAnsi" w:hAnsiTheme="minorHAnsi" w:cstheme="minorBidi"/>
          <w:kern w:val="0"/>
          <w:sz w:val="24"/>
          <w:szCs w:val="24"/>
        </w:rPr>
        <w:t>ausal effect on mortgage supply, which means that i</w:t>
      </w:r>
      <w:r w:rsidRPr="007B0DD5">
        <w:rPr>
          <w:rFonts w:asciiTheme="minorHAnsi" w:hAnsiTheme="minorHAnsi" w:cstheme="minorBidi"/>
          <w:kern w:val="0"/>
          <w:sz w:val="24"/>
          <w:szCs w:val="24"/>
        </w:rPr>
        <w:t>f banks deem higher house prices sustainable and hence the collateral more valuable,</w:t>
      </w:r>
      <w:r>
        <w:rPr>
          <w:rFonts w:asciiTheme="minorHAnsi" w:hAnsiTheme="minorHAnsi" w:cstheme="minorBidi"/>
          <w:kern w:val="0"/>
          <w:sz w:val="24"/>
          <w:szCs w:val="24"/>
        </w:rPr>
        <w:t xml:space="preserve"> </w:t>
      </w:r>
      <w:r w:rsidRPr="007B0DD5">
        <w:rPr>
          <w:rFonts w:asciiTheme="minorHAnsi" w:hAnsiTheme="minorHAnsi" w:cstheme="minorBidi"/>
          <w:kern w:val="0"/>
          <w:sz w:val="24"/>
          <w:szCs w:val="24"/>
        </w:rPr>
        <w:t>they may be willing to lend more</w:t>
      </w:r>
      <w:r>
        <w:rPr>
          <w:rFonts w:asciiTheme="minorHAnsi" w:hAnsiTheme="minorHAnsi" w:cstheme="minorBidi"/>
          <w:kern w:val="0"/>
          <w:sz w:val="24"/>
          <w:szCs w:val="24"/>
        </w:rPr>
        <w:t xml:space="preserve">. Third, </w:t>
      </w:r>
      <w:r w:rsidRPr="00822AF7">
        <w:rPr>
          <w:rFonts w:asciiTheme="minorHAnsi" w:hAnsiTheme="minorHAnsi" w:cstheme="minorBidi"/>
          <w:kern w:val="0"/>
          <w:sz w:val="24"/>
          <w:szCs w:val="24"/>
        </w:rPr>
        <w:t xml:space="preserve">banks shift the mortgage supply curve by making a more </w:t>
      </w:r>
      <w:r w:rsidRPr="00822AF7">
        <w:rPr>
          <w:rFonts w:asciiTheme="minorHAnsi" w:hAnsiTheme="minorHAnsi" w:cstheme="minorBidi"/>
          <w:kern w:val="0"/>
          <w:sz w:val="24"/>
          <w:szCs w:val="24"/>
        </w:rPr>
        <w:t>significant share of</w:t>
      </w:r>
      <w:r>
        <w:rPr>
          <w:rFonts w:asciiTheme="minorHAnsi" w:hAnsiTheme="minorHAnsi" w:cstheme="minorBidi"/>
          <w:kern w:val="0"/>
          <w:sz w:val="24"/>
          <w:szCs w:val="24"/>
        </w:rPr>
        <w:t xml:space="preserve"> </w:t>
      </w:r>
      <w:r w:rsidRPr="00822AF7">
        <w:rPr>
          <w:rFonts w:asciiTheme="minorHAnsi" w:hAnsiTheme="minorHAnsi" w:cstheme="minorBidi"/>
          <w:kern w:val="0"/>
          <w:sz w:val="24"/>
          <w:szCs w:val="24"/>
        </w:rPr>
        <w:t>applicants an offer or by offering more attractive mortgage rates</w:t>
      </w:r>
      <w:r>
        <w:rPr>
          <w:rFonts w:asciiTheme="minorHAnsi" w:hAnsiTheme="minorHAnsi" w:cstheme="minorBidi"/>
          <w:kern w:val="0"/>
          <w:sz w:val="24"/>
          <w:szCs w:val="24"/>
        </w:rPr>
        <w:t>.</w:t>
      </w:r>
    </w:p>
    <w:p w:rsidR="00F94126" w:rsidRDefault="001A268D" w:rsidP="00B5189F">
      <w:pPr>
        <w:pStyle w:val="HTMLPreformatted"/>
        <w:shd w:val="clear" w:color="auto" w:fill="FFFFFF"/>
        <w:spacing w:line="480" w:lineRule="auto"/>
        <w:ind w:firstLine="720"/>
        <w:rPr>
          <w:rFonts w:asciiTheme="minorHAnsi" w:hAnsiTheme="minorHAnsi" w:cstheme="minorBidi"/>
          <w:kern w:val="0"/>
          <w:sz w:val="24"/>
          <w:szCs w:val="24"/>
        </w:rPr>
      </w:pPr>
      <w:r>
        <w:rPr>
          <w:rFonts w:asciiTheme="minorHAnsi" w:hAnsiTheme="minorHAnsi" w:cstheme="minorBidi"/>
          <w:kern w:val="0"/>
          <w:sz w:val="24"/>
          <w:szCs w:val="24"/>
        </w:rPr>
        <w:t>The second risk driver is t</w:t>
      </w:r>
      <w:r w:rsidRPr="00B5189F">
        <w:rPr>
          <w:rFonts w:asciiTheme="minorHAnsi" w:hAnsiTheme="minorHAnsi" w:cstheme="minorBidi"/>
          <w:kern w:val="0"/>
          <w:sz w:val="24"/>
          <w:szCs w:val="24"/>
        </w:rPr>
        <w:t xml:space="preserve">he </w:t>
      </w:r>
      <w:r>
        <w:rPr>
          <w:rFonts w:asciiTheme="minorHAnsi" w:hAnsiTheme="minorHAnsi" w:cstheme="minorBidi"/>
          <w:kern w:val="0"/>
          <w:sz w:val="24"/>
          <w:szCs w:val="24"/>
        </w:rPr>
        <w:t>House price index</w:t>
      </w:r>
      <w:r w:rsidRPr="00B5189F">
        <w:rPr>
          <w:rFonts w:asciiTheme="minorHAnsi" w:hAnsiTheme="minorHAnsi" w:cstheme="minorBidi"/>
          <w:kern w:val="0"/>
          <w:sz w:val="24"/>
          <w:szCs w:val="24"/>
        </w:rPr>
        <w:t xml:space="preserve"> </w:t>
      </w:r>
      <w:r>
        <w:rPr>
          <w:rFonts w:asciiTheme="minorHAnsi" w:hAnsiTheme="minorHAnsi" w:cstheme="minorBidi"/>
          <w:kern w:val="0"/>
          <w:sz w:val="24"/>
          <w:szCs w:val="24"/>
        </w:rPr>
        <w:t xml:space="preserve">which </w:t>
      </w:r>
      <w:r w:rsidRPr="00B5189F">
        <w:rPr>
          <w:rFonts w:asciiTheme="minorHAnsi" w:hAnsiTheme="minorHAnsi" w:cstheme="minorBidi"/>
          <w:kern w:val="0"/>
          <w:sz w:val="24"/>
          <w:szCs w:val="24"/>
        </w:rPr>
        <w:t xml:space="preserve">is a proper measurement for the global recession for house price (Silver, M. 2012). </w:t>
      </w:r>
      <w:r w:rsidRPr="009B29B8">
        <w:rPr>
          <w:rFonts w:asciiTheme="minorHAnsi" w:hAnsiTheme="minorHAnsi" w:cstheme="minorBidi"/>
          <w:kern w:val="0"/>
          <w:sz w:val="24"/>
          <w:szCs w:val="24"/>
        </w:rPr>
        <w:t xml:space="preserve">The </w:t>
      </w:r>
      <w:r>
        <w:rPr>
          <w:rFonts w:asciiTheme="minorHAnsi" w:hAnsiTheme="minorHAnsi" w:cstheme="minorBidi"/>
          <w:kern w:val="0"/>
          <w:sz w:val="24"/>
          <w:szCs w:val="24"/>
        </w:rPr>
        <w:t>House price index</w:t>
      </w:r>
      <w:r w:rsidRPr="009B29B8">
        <w:rPr>
          <w:rFonts w:asciiTheme="minorHAnsi" w:hAnsiTheme="minorHAnsi" w:cstheme="minorBidi"/>
          <w:kern w:val="0"/>
          <w:sz w:val="24"/>
          <w:szCs w:val="24"/>
        </w:rPr>
        <w:t xml:space="preserve"> is a wei</w:t>
      </w:r>
      <w:r w:rsidRPr="009B29B8">
        <w:rPr>
          <w:rFonts w:asciiTheme="minorHAnsi" w:hAnsiTheme="minorHAnsi" w:cstheme="minorBidi"/>
          <w:kern w:val="0"/>
          <w:sz w:val="24"/>
          <w:szCs w:val="24"/>
        </w:rPr>
        <w:t xml:space="preserve">ghted, repeat-sales index, meaning that it measures average price changes in repeat sales or refinancing on the same properties. This information is obtained by reviewing </w:t>
      </w:r>
      <w:r>
        <w:rPr>
          <w:rFonts w:asciiTheme="minorHAnsi" w:hAnsiTheme="minorHAnsi" w:cstheme="minorBidi"/>
          <w:kern w:val="0"/>
          <w:sz w:val="24"/>
          <w:szCs w:val="24"/>
        </w:rPr>
        <w:t xml:space="preserve">to </w:t>
      </w:r>
      <w:r w:rsidRPr="009B29B8">
        <w:rPr>
          <w:rFonts w:asciiTheme="minorHAnsi" w:hAnsiTheme="minorHAnsi" w:cstheme="minorBidi"/>
          <w:kern w:val="0"/>
          <w:sz w:val="24"/>
          <w:szCs w:val="24"/>
        </w:rPr>
        <w:t xml:space="preserve">repeat mortgage transactions on properties whose mortgages have been purchased or </w:t>
      </w:r>
      <w:r w:rsidRPr="009B29B8">
        <w:rPr>
          <w:rFonts w:asciiTheme="minorHAnsi" w:hAnsiTheme="minorHAnsi" w:cstheme="minorBidi"/>
          <w:kern w:val="0"/>
          <w:sz w:val="24"/>
          <w:szCs w:val="24"/>
        </w:rPr>
        <w:t xml:space="preserve">securitized by Fannie Mae or Freddie Mac since January 1975. </w:t>
      </w:r>
      <w:r w:rsidRPr="006B4689">
        <w:rPr>
          <w:rFonts w:asciiTheme="minorHAnsi" w:hAnsiTheme="minorHAnsi" w:cstheme="minorBidi"/>
          <w:kern w:val="0"/>
          <w:sz w:val="24"/>
          <w:szCs w:val="24"/>
        </w:rPr>
        <w:t xml:space="preserve">The </w:t>
      </w:r>
      <w:r>
        <w:rPr>
          <w:rFonts w:asciiTheme="minorHAnsi" w:hAnsiTheme="minorHAnsi" w:cstheme="minorBidi"/>
          <w:kern w:val="0"/>
          <w:sz w:val="24"/>
          <w:szCs w:val="24"/>
        </w:rPr>
        <w:t>House price index</w:t>
      </w:r>
      <w:r w:rsidRPr="006B4689">
        <w:rPr>
          <w:rFonts w:asciiTheme="minorHAnsi" w:hAnsiTheme="minorHAnsi" w:cstheme="minorBidi"/>
          <w:kern w:val="0"/>
          <w:sz w:val="24"/>
          <w:szCs w:val="24"/>
        </w:rPr>
        <w:t xml:space="preserve"> serves as a timely, accurate indicator of house price trends at various geographic levels. Because of the breadth of the sample, it provides more information than is availab</w:t>
      </w:r>
      <w:r w:rsidRPr="006B4689">
        <w:rPr>
          <w:rFonts w:asciiTheme="minorHAnsi" w:hAnsiTheme="minorHAnsi" w:cstheme="minorBidi"/>
          <w:kern w:val="0"/>
          <w:sz w:val="24"/>
          <w:szCs w:val="24"/>
        </w:rPr>
        <w:t xml:space="preserve">le in other </w:t>
      </w:r>
      <w:r>
        <w:rPr>
          <w:rFonts w:asciiTheme="minorHAnsi" w:hAnsiTheme="minorHAnsi" w:cstheme="minorBidi"/>
          <w:kern w:val="0"/>
          <w:sz w:val="24"/>
          <w:szCs w:val="24"/>
        </w:rPr>
        <w:t>House price index</w:t>
      </w:r>
      <w:r w:rsidRPr="006B4689">
        <w:rPr>
          <w:rFonts w:asciiTheme="minorHAnsi" w:hAnsiTheme="minorHAnsi" w:cstheme="minorBidi"/>
          <w:kern w:val="0"/>
          <w:sz w:val="24"/>
          <w:szCs w:val="24"/>
        </w:rPr>
        <w:t xml:space="preserve">es. It also includes housing economists with an improved analytical tool that is useful for estimating changes in the rates of mortgage </w:t>
      </w:r>
      <w:r w:rsidRPr="006B4689">
        <w:rPr>
          <w:rFonts w:asciiTheme="minorHAnsi" w:hAnsiTheme="minorHAnsi" w:cstheme="minorBidi"/>
          <w:kern w:val="0"/>
          <w:sz w:val="24"/>
          <w:szCs w:val="24"/>
        </w:rPr>
        <w:lastRenderedPageBreak/>
        <w:t xml:space="preserve">defaults, prepayments and housing affordability in specific geographic areas. The </w:t>
      </w:r>
      <w:r>
        <w:rPr>
          <w:rFonts w:asciiTheme="minorHAnsi" w:hAnsiTheme="minorHAnsi" w:cstheme="minorBidi"/>
          <w:kern w:val="0"/>
          <w:sz w:val="24"/>
          <w:szCs w:val="24"/>
        </w:rPr>
        <w:t>House pri</w:t>
      </w:r>
      <w:r>
        <w:rPr>
          <w:rFonts w:asciiTheme="minorHAnsi" w:hAnsiTheme="minorHAnsi" w:cstheme="minorBidi"/>
          <w:kern w:val="0"/>
          <w:sz w:val="24"/>
          <w:szCs w:val="24"/>
        </w:rPr>
        <w:t>ce index</w:t>
      </w:r>
      <w:r w:rsidRPr="006B4689">
        <w:rPr>
          <w:rFonts w:asciiTheme="minorHAnsi" w:hAnsiTheme="minorHAnsi" w:cstheme="minorBidi"/>
          <w:kern w:val="0"/>
          <w:sz w:val="24"/>
          <w:szCs w:val="24"/>
        </w:rPr>
        <w:t xml:space="preserve"> includes house price figures for the nine Census Bureau divisions, for the 50 states and the District of Columbia, and for Metropolitan Statistical Areas (MSAs) and Divisions. </w:t>
      </w:r>
      <w:r>
        <w:rPr>
          <w:rFonts w:asciiTheme="minorHAnsi" w:hAnsiTheme="minorHAnsi" w:cstheme="minorBidi"/>
          <w:kern w:val="0"/>
          <w:sz w:val="24"/>
          <w:szCs w:val="24"/>
        </w:rPr>
        <w:t>House price index</w:t>
      </w:r>
      <w:r w:rsidRPr="003A31E9">
        <w:rPr>
          <w:rFonts w:asciiTheme="minorHAnsi" w:hAnsiTheme="minorHAnsi" w:cstheme="minorBidi"/>
          <w:kern w:val="0"/>
          <w:sz w:val="24"/>
          <w:szCs w:val="24"/>
        </w:rPr>
        <w:t xml:space="preserve"> </w:t>
      </w:r>
      <w:r>
        <w:rPr>
          <w:rFonts w:asciiTheme="minorHAnsi" w:hAnsiTheme="minorHAnsi" w:cstheme="minorBidi"/>
          <w:kern w:val="0"/>
          <w:sz w:val="24"/>
          <w:szCs w:val="24"/>
        </w:rPr>
        <w:t>is</w:t>
      </w:r>
      <w:r w:rsidRPr="003A31E9">
        <w:rPr>
          <w:rFonts w:asciiTheme="minorHAnsi" w:hAnsiTheme="minorHAnsi" w:cstheme="minorBidi"/>
          <w:kern w:val="0"/>
          <w:sz w:val="24"/>
          <w:szCs w:val="24"/>
        </w:rPr>
        <w:t xml:space="preserve"> particularly prone to methodological differences, </w:t>
      </w:r>
      <w:r w:rsidRPr="003A31E9">
        <w:rPr>
          <w:rFonts w:asciiTheme="minorHAnsi" w:hAnsiTheme="minorHAnsi" w:cstheme="minorBidi"/>
          <w:kern w:val="0"/>
          <w:sz w:val="24"/>
          <w:szCs w:val="24"/>
        </w:rPr>
        <w:t xml:space="preserve">which can undermine both within-country and cross-country analysis. </w:t>
      </w:r>
      <w:r w:rsidRPr="00B5189F">
        <w:rPr>
          <w:rFonts w:asciiTheme="minorHAnsi" w:hAnsiTheme="minorHAnsi" w:cstheme="minorBidi"/>
          <w:kern w:val="0"/>
          <w:sz w:val="24"/>
          <w:szCs w:val="24"/>
        </w:rPr>
        <w:t>As the different states of U.S</w:t>
      </w:r>
      <w:r>
        <w:rPr>
          <w:rFonts w:asciiTheme="minorHAnsi" w:hAnsiTheme="minorHAnsi" w:cstheme="minorBidi"/>
          <w:kern w:val="0"/>
          <w:sz w:val="24"/>
          <w:szCs w:val="24"/>
        </w:rPr>
        <w:t>.</w:t>
      </w:r>
      <w:r w:rsidRPr="00B5189F">
        <w:rPr>
          <w:rFonts w:asciiTheme="minorHAnsi" w:hAnsiTheme="minorHAnsi" w:cstheme="minorBidi"/>
          <w:kern w:val="0"/>
          <w:sz w:val="24"/>
          <w:szCs w:val="24"/>
        </w:rPr>
        <w:t xml:space="preserve"> are entirely different in economic, we believe that </w:t>
      </w:r>
      <w:r>
        <w:rPr>
          <w:rFonts w:asciiTheme="minorHAnsi" w:hAnsiTheme="minorHAnsi" w:cstheme="minorBidi"/>
          <w:kern w:val="0"/>
          <w:sz w:val="24"/>
          <w:szCs w:val="24"/>
        </w:rPr>
        <w:t>House price index</w:t>
      </w:r>
      <w:r w:rsidRPr="00B5189F">
        <w:rPr>
          <w:rFonts w:asciiTheme="minorHAnsi" w:hAnsiTheme="minorHAnsi" w:cstheme="minorBidi"/>
          <w:kern w:val="0"/>
          <w:sz w:val="24"/>
          <w:szCs w:val="24"/>
        </w:rPr>
        <w:t xml:space="preserve"> is the best choice for our model.</w:t>
      </w:r>
    </w:p>
    <w:p w:rsidR="00F94126" w:rsidRDefault="001A268D" w:rsidP="00B5189F">
      <w:pPr>
        <w:pStyle w:val="HTMLPreformatted"/>
        <w:shd w:val="clear" w:color="auto" w:fill="FFFFFF"/>
        <w:spacing w:line="480" w:lineRule="auto"/>
        <w:ind w:firstLine="720"/>
        <w:rPr>
          <w:rFonts w:asciiTheme="minorHAnsi" w:hAnsiTheme="minorHAnsi" w:cstheme="minorBidi"/>
          <w:kern w:val="0"/>
          <w:sz w:val="24"/>
          <w:szCs w:val="24"/>
        </w:rPr>
      </w:pPr>
      <w:r>
        <w:rPr>
          <w:rFonts w:asciiTheme="minorHAnsi" w:hAnsiTheme="minorHAnsi" w:cstheme="minorBidi"/>
          <w:kern w:val="0"/>
          <w:sz w:val="24"/>
          <w:szCs w:val="24"/>
        </w:rPr>
        <w:t>The third risk driver is the interest rate.</w:t>
      </w:r>
      <w:r w:rsidRPr="00B5189F">
        <w:rPr>
          <w:rFonts w:asciiTheme="minorHAnsi" w:hAnsiTheme="minorHAnsi" w:cstheme="minorBidi"/>
          <w:kern w:val="0"/>
          <w:sz w:val="24"/>
          <w:szCs w:val="24"/>
        </w:rPr>
        <w:t xml:space="preserve"> </w:t>
      </w:r>
      <w:r>
        <w:rPr>
          <w:rFonts w:asciiTheme="minorHAnsi" w:hAnsiTheme="minorHAnsi" w:cstheme="minorBidi"/>
          <w:kern w:val="0"/>
          <w:sz w:val="24"/>
          <w:szCs w:val="24"/>
        </w:rPr>
        <w:t>It find</w:t>
      </w:r>
      <w:r w:rsidRPr="00B5189F">
        <w:rPr>
          <w:rFonts w:asciiTheme="minorHAnsi" w:hAnsiTheme="minorHAnsi" w:cstheme="minorBidi"/>
          <w:kern w:val="0"/>
          <w:sz w:val="24"/>
          <w:szCs w:val="24"/>
        </w:rPr>
        <w:t>s</w:t>
      </w:r>
      <w:r w:rsidRPr="00B5189F">
        <w:rPr>
          <w:rFonts w:asciiTheme="minorHAnsi" w:hAnsiTheme="minorHAnsi" w:cstheme="minorBidi"/>
          <w:kern w:val="0"/>
          <w:sz w:val="24"/>
          <w:szCs w:val="24"/>
        </w:rPr>
        <w:t xml:space="preserve"> that interest rate shocks tend to have a significant adverse effect on house prices whereas monetary policy shocks per se do not appear to have a sizeable impact (Hirata, H. 2013).</w:t>
      </w:r>
      <w:r>
        <w:rPr>
          <w:rFonts w:asciiTheme="minorHAnsi" w:hAnsiTheme="minorHAnsi" w:cstheme="minorBidi"/>
          <w:kern w:val="0"/>
          <w:sz w:val="24"/>
          <w:szCs w:val="24"/>
        </w:rPr>
        <w:t xml:space="preserve"> </w:t>
      </w:r>
      <w:r w:rsidRPr="00DD1007">
        <w:rPr>
          <w:rFonts w:asciiTheme="minorHAnsi" w:hAnsiTheme="minorHAnsi" w:cstheme="minorBidi"/>
          <w:kern w:val="0"/>
          <w:sz w:val="24"/>
          <w:szCs w:val="24"/>
        </w:rPr>
        <w:t>This result is consistent with earlier findings in the literature analyzin</w:t>
      </w:r>
      <w:r w:rsidRPr="00DD1007">
        <w:rPr>
          <w:rFonts w:asciiTheme="minorHAnsi" w:hAnsiTheme="minorHAnsi" w:cstheme="minorBidi"/>
          <w:kern w:val="0"/>
          <w:sz w:val="24"/>
          <w:szCs w:val="24"/>
        </w:rPr>
        <w:t>g</w:t>
      </w:r>
      <w:r>
        <w:rPr>
          <w:rFonts w:asciiTheme="minorHAnsi" w:hAnsiTheme="minorHAnsi" w:cstheme="minorBidi"/>
          <w:kern w:val="0"/>
          <w:sz w:val="24"/>
          <w:szCs w:val="24"/>
        </w:rPr>
        <w:t xml:space="preserve"> </w:t>
      </w:r>
      <w:r w:rsidRPr="00DD1007">
        <w:rPr>
          <w:rFonts w:asciiTheme="minorHAnsi" w:hAnsiTheme="minorHAnsi" w:cstheme="minorBidi"/>
          <w:kern w:val="0"/>
          <w:sz w:val="24"/>
          <w:szCs w:val="24"/>
        </w:rPr>
        <w:t>the impact of national interest rate shocks on domestic house prices</w:t>
      </w:r>
      <w:r>
        <w:rPr>
          <w:rFonts w:asciiTheme="minorHAnsi" w:hAnsiTheme="minorHAnsi" w:cstheme="minorBidi"/>
          <w:kern w:val="0"/>
          <w:sz w:val="24"/>
          <w:szCs w:val="24"/>
        </w:rPr>
        <w:t>. Some res</w:t>
      </w:r>
      <w:r w:rsidRPr="00DD1007">
        <w:rPr>
          <w:rFonts w:asciiTheme="minorHAnsi" w:hAnsiTheme="minorHAnsi" w:cstheme="minorBidi"/>
          <w:kern w:val="0"/>
          <w:sz w:val="24"/>
          <w:szCs w:val="24"/>
        </w:rPr>
        <w:t xml:space="preserve">earchers commonly interpret </w:t>
      </w:r>
      <w:r>
        <w:rPr>
          <w:rFonts w:asciiTheme="minorHAnsi" w:hAnsiTheme="minorHAnsi" w:cstheme="minorBidi"/>
          <w:kern w:val="0"/>
          <w:sz w:val="24"/>
          <w:szCs w:val="24"/>
        </w:rPr>
        <w:t xml:space="preserve">the result as evidence </w:t>
      </w:r>
      <w:r w:rsidRPr="00DD1007">
        <w:rPr>
          <w:rFonts w:asciiTheme="minorHAnsi" w:hAnsiTheme="minorHAnsi" w:cstheme="minorBidi"/>
          <w:kern w:val="0"/>
          <w:sz w:val="24"/>
          <w:szCs w:val="24"/>
        </w:rPr>
        <w:t>that monetary policy</w:t>
      </w:r>
      <w:r>
        <w:rPr>
          <w:rFonts w:asciiTheme="minorHAnsi" w:hAnsiTheme="minorHAnsi" w:cstheme="minorBidi"/>
          <w:kern w:val="0"/>
          <w:sz w:val="24"/>
          <w:szCs w:val="24"/>
        </w:rPr>
        <w:t xml:space="preserve"> drives house price. In this view, i</w:t>
      </w:r>
      <w:r w:rsidRPr="00B2374A">
        <w:rPr>
          <w:rFonts w:asciiTheme="minorHAnsi" w:hAnsiTheme="minorHAnsi" w:cstheme="minorBidi"/>
          <w:kern w:val="0"/>
          <w:sz w:val="24"/>
          <w:szCs w:val="24"/>
        </w:rPr>
        <w:t xml:space="preserve">nterest rate shocks play a crucial role in making movements in house </w:t>
      </w:r>
      <w:r w:rsidRPr="00B2374A">
        <w:rPr>
          <w:rFonts w:asciiTheme="minorHAnsi" w:hAnsiTheme="minorHAnsi" w:cstheme="minorBidi"/>
          <w:kern w:val="0"/>
          <w:sz w:val="24"/>
          <w:szCs w:val="24"/>
        </w:rPr>
        <w:t>prices.</w:t>
      </w:r>
      <w:r>
        <w:rPr>
          <w:rFonts w:asciiTheme="minorHAnsi" w:hAnsiTheme="minorHAnsi" w:cstheme="minorBidi"/>
          <w:kern w:val="0"/>
          <w:sz w:val="24"/>
          <w:szCs w:val="24"/>
        </w:rPr>
        <w:t xml:space="preserve"> What’s more, </w:t>
      </w:r>
      <w:r w:rsidRPr="00B2374A">
        <w:rPr>
          <w:rFonts w:asciiTheme="minorHAnsi" w:hAnsiTheme="minorHAnsi" w:cstheme="minorBidi"/>
          <w:kern w:val="0"/>
          <w:sz w:val="24"/>
          <w:szCs w:val="24"/>
        </w:rPr>
        <w:t>the impact of interest rates on house</w:t>
      </w:r>
      <w:r>
        <w:rPr>
          <w:rFonts w:asciiTheme="minorHAnsi" w:hAnsiTheme="minorHAnsi" w:cstheme="minorBidi"/>
          <w:kern w:val="0"/>
          <w:sz w:val="24"/>
          <w:szCs w:val="24"/>
        </w:rPr>
        <w:t xml:space="preserve"> </w:t>
      </w:r>
      <w:r w:rsidRPr="00B2374A">
        <w:rPr>
          <w:rFonts w:asciiTheme="minorHAnsi" w:hAnsiTheme="minorHAnsi" w:cstheme="minorBidi"/>
          <w:kern w:val="0"/>
          <w:sz w:val="24"/>
          <w:szCs w:val="24"/>
        </w:rPr>
        <w:t>prices appears to be quite modest.</w:t>
      </w:r>
      <w:r>
        <w:rPr>
          <w:rFonts w:asciiTheme="minorHAnsi" w:hAnsiTheme="minorHAnsi" w:cstheme="minorBidi"/>
          <w:kern w:val="0"/>
          <w:sz w:val="24"/>
          <w:szCs w:val="24"/>
        </w:rPr>
        <w:t xml:space="preserve"> </w:t>
      </w:r>
      <w:r w:rsidRPr="00B2374A">
        <w:rPr>
          <w:rFonts w:asciiTheme="minorHAnsi" w:hAnsiTheme="minorHAnsi" w:cstheme="minorBidi"/>
          <w:kern w:val="0"/>
          <w:sz w:val="24"/>
          <w:szCs w:val="24"/>
        </w:rPr>
        <w:t>In particular</w:t>
      </w:r>
      <w:r>
        <w:rPr>
          <w:rFonts w:asciiTheme="minorHAnsi" w:hAnsiTheme="minorHAnsi" w:cstheme="minorBidi"/>
          <w:kern w:val="0"/>
          <w:sz w:val="24"/>
          <w:szCs w:val="24"/>
        </w:rPr>
        <w:t xml:space="preserve">, </w:t>
      </w:r>
      <w:r w:rsidRPr="00B2374A">
        <w:rPr>
          <w:rFonts w:asciiTheme="minorHAnsi" w:hAnsiTheme="minorHAnsi" w:cstheme="minorBidi"/>
          <w:kern w:val="0"/>
          <w:sz w:val="24"/>
          <w:szCs w:val="24"/>
        </w:rPr>
        <w:t>the estimated effects of</w:t>
      </w:r>
      <w:r>
        <w:rPr>
          <w:rFonts w:asciiTheme="minorHAnsi" w:hAnsiTheme="minorHAnsi" w:cstheme="minorBidi"/>
          <w:kern w:val="0"/>
          <w:sz w:val="24"/>
          <w:szCs w:val="24"/>
        </w:rPr>
        <w:t xml:space="preserve"> </w:t>
      </w:r>
      <w:r w:rsidRPr="00B2374A">
        <w:rPr>
          <w:rFonts w:asciiTheme="minorHAnsi" w:hAnsiTheme="minorHAnsi" w:cstheme="minorBidi"/>
          <w:kern w:val="0"/>
          <w:sz w:val="24"/>
          <w:szCs w:val="24"/>
        </w:rPr>
        <w:t xml:space="preserve">interest rates shocks on house prices </w:t>
      </w:r>
      <w:r>
        <w:rPr>
          <w:rFonts w:asciiTheme="minorHAnsi" w:hAnsiTheme="minorHAnsi" w:cstheme="minorBidi"/>
          <w:kern w:val="0"/>
          <w:sz w:val="24"/>
          <w:szCs w:val="24"/>
        </w:rPr>
        <w:t xml:space="preserve">in this research </w:t>
      </w:r>
      <w:r w:rsidRPr="00B5189F">
        <w:rPr>
          <w:rFonts w:asciiTheme="minorHAnsi" w:hAnsiTheme="minorHAnsi" w:cstheme="minorBidi"/>
          <w:kern w:val="0"/>
          <w:sz w:val="24"/>
          <w:szCs w:val="24"/>
        </w:rPr>
        <w:t>(Hirata, H. 2013)</w:t>
      </w:r>
      <w:r>
        <w:rPr>
          <w:rFonts w:asciiTheme="minorHAnsi" w:hAnsiTheme="minorHAnsi" w:cstheme="minorBidi"/>
          <w:kern w:val="0"/>
          <w:sz w:val="24"/>
          <w:szCs w:val="24"/>
        </w:rPr>
        <w:t xml:space="preserve"> </w:t>
      </w:r>
      <w:r w:rsidRPr="00B2374A">
        <w:rPr>
          <w:rFonts w:asciiTheme="minorHAnsi" w:hAnsiTheme="minorHAnsi" w:cstheme="minorBidi"/>
          <w:kern w:val="0"/>
          <w:sz w:val="24"/>
          <w:szCs w:val="24"/>
        </w:rPr>
        <w:t>are consistently smaller than</w:t>
      </w:r>
      <w:r>
        <w:rPr>
          <w:rFonts w:asciiTheme="minorHAnsi" w:hAnsiTheme="minorHAnsi" w:cstheme="minorBidi"/>
          <w:kern w:val="0"/>
          <w:sz w:val="24"/>
          <w:szCs w:val="24"/>
        </w:rPr>
        <w:t xml:space="preserve"> </w:t>
      </w:r>
      <w:r w:rsidRPr="00B2374A">
        <w:rPr>
          <w:rFonts w:asciiTheme="minorHAnsi" w:hAnsiTheme="minorHAnsi" w:cstheme="minorBidi"/>
          <w:kern w:val="0"/>
          <w:sz w:val="24"/>
          <w:szCs w:val="24"/>
        </w:rPr>
        <w:t xml:space="preserve">the predictions of </w:t>
      </w:r>
      <w:r w:rsidRPr="00B2374A">
        <w:rPr>
          <w:rFonts w:asciiTheme="minorHAnsi" w:hAnsiTheme="minorHAnsi" w:cstheme="minorBidi"/>
          <w:kern w:val="0"/>
          <w:sz w:val="24"/>
          <w:szCs w:val="24"/>
        </w:rPr>
        <w:t>the standard user cost theory of house prices.</w:t>
      </w:r>
      <w:r>
        <w:rPr>
          <w:rFonts w:asciiTheme="minorHAnsi" w:hAnsiTheme="minorHAnsi" w:cstheme="minorBidi"/>
          <w:kern w:val="0"/>
          <w:sz w:val="24"/>
          <w:szCs w:val="24"/>
        </w:rPr>
        <w:t xml:space="preserve"> In reality, there are two types of interest rate in the market: short-term interest rate and long-term interest rate. </w:t>
      </w:r>
      <w:r w:rsidRPr="00B35A8B">
        <w:rPr>
          <w:rFonts w:asciiTheme="minorHAnsi" w:hAnsiTheme="minorHAnsi" w:cstheme="minorBidi"/>
          <w:kern w:val="0"/>
          <w:sz w:val="24"/>
          <w:szCs w:val="24"/>
        </w:rPr>
        <w:t>The short-term</w:t>
      </w:r>
      <w:r>
        <w:rPr>
          <w:rFonts w:asciiTheme="minorHAnsi" w:hAnsiTheme="minorHAnsi" w:cstheme="minorBidi"/>
          <w:kern w:val="0"/>
          <w:sz w:val="24"/>
          <w:szCs w:val="24"/>
        </w:rPr>
        <w:t xml:space="preserve"> </w:t>
      </w:r>
      <w:r w:rsidRPr="00B35A8B">
        <w:rPr>
          <w:rFonts w:asciiTheme="minorHAnsi" w:hAnsiTheme="minorHAnsi" w:cstheme="minorBidi"/>
          <w:kern w:val="0"/>
          <w:sz w:val="24"/>
          <w:szCs w:val="24"/>
        </w:rPr>
        <w:t>interest rates correspond to nominal short-term government bill rates, gener</w:t>
      </w:r>
      <w:r w:rsidRPr="00B35A8B">
        <w:rPr>
          <w:rFonts w:asciiTheme="minorHAnsi" w:hAnsiTheme="minorHAnsi" w:cstheme="minorBidi"/>
          <w:kern w:val="0"/>
          <w:sz w:val="24"/>
          <w:szCs w:val="24"/>
        </w:rPr>
        <w:t>ally the Treasury</w:t>
      </w:r>
      <w:r>
        <w:rPr>
          <w:rFonts w:asciiTheme="minorHAnsi" w:hAnsiTheme="minorHAnsi" w:cstheme="minorBidi"/>
          <w:kern w:val="0"/>
          <w:sz w:val="24"/>
          <w:szCs w:val="24"/>
        </w:rPr>
        <w:t xml:space="preserve"> </w:t>
      </w:r>
      <w:r w:rsidRPr="00B35A8B">
        <w:rPr>
          <w:rFonts w:asciiTheme="minorHAnsi" w:hAnsiTheme="minorHAnsi" w:cstheme="minorBidi"/>
          <w:kern w:val="0"/>
          <w:sz w:val="24"/>
          <w:szCs w:val="24"/>
        </w:rPr>
        <w:t>Bill Rates, and the long-term interest rates typically are those of the long-term government</w:t>
      </w:r>
      <w:r>
        <w:rPr>
          <w:rFonts w:asciiTheme="minorHAnsi" w:hAnsiTheme="minorHAnsi" w:cstheme="minorBidi"/>
          <w:kern w:val="0"/>
          <w:sz w:val="24"/>
          <w:szCs w:val="24"/>
        </w:rPr>
        <w:t xml:space="preserve"> bonds. Frequently, the short-term interest rate is affected by monetary policy, and that policy interest rates may set intending to influencing h</w:t>
      </w:r>
      <w:r>
        <w:rPr>
          <w:rFonts w:asciiTheme="minorHAnsi" w:hAnsiTheme="minorHAnsi" w:cstheme="minorBidi"/>
          <w:kern w:val="0"/>
          <w:sz w:val="24"/>
          <w:szCs w:val="24"/>
        </w:rPr>
        <w:t>ouse prices.</w:t>
      </w:r>
    </w:p>
    <w:p w:rsidR="004A5C2C" w:rsidRDefault="001A268D" w:rsidP="004A5C2C">
      <w:pPr>
        <w:pStyle w:val="HTMLPreformatted"/>
        <w:shd w:val="clear" w:color="auto" w:fill="FFFFFF"/>
        <w:spacing w:line="480" w:lineRule="auto"/>
        <w:ind w:firstLine="720"/>
        <w:rPr>
          <w:rFonts w:asciiTheme="minorHAnsi" w:hAnsiTheme="minorHAnsi" w:cstheme="minorBidi"/>
          <w:kern w:val="0"/>
          <w:sz w:val="24"/>
          <w:szCs w:val="24"/>
        </w:rPr>
      </w:pPr>
      <w:r>
        <w:rPr>
          <w:rFonts w:asciiTheme="minorHAnsi" w:hAnsiTheme="minorHAnsi" w:cstheme="minorBidi"/>
          <w:kern w:val="0"/>
          <w:sz w:val="24"/>
          <w:szCs w:val="24"/>
        </w:rPr>
        <w:t>T</w:t>
      </w:r>
      <w:r w:rsidRPr="00B5189F">
        <w:rPr>
          <w:rFonts w:asciiTheme="minorHAnsi" w:hAnsiTheme="minorHAnsi" w:cstheme="minorBidi"/>
          <w:kern w:val="0"/>
          <w:sz w:val="24"/>
          <w:szCs w:val="24"/>
        </w:rPr>
        <w:t xml:space="preserve">he </w:t>
      </w:r>
      <w:r>
        <w:rPr>
          <w:rFonts w:asciiTheme="minorHAnsi" w:hAnsiTheme="minorHAnsi" w:cstheme="minorBidi"/>
          <w:kern w:val="0"/>
          <w:sz w:val="24"/>
          <w:szCs w:val="24"/>
        </w:rPr>
        <w:t xml:space="preserve">fourth </w:t>
      </w:r>
      <w:r w:rsidRPr="00B5189F">
        <w:rPr>
          <w:rFonts w:asciiTheme="minorHAnsi" w:hAnsiTheme="minorHAnsi" w:cstheme="minorBidi"/>
          <w:kern w:val="0"/>
          <w:sz w:val="24"/>
          <w:szCs w:val="24"/>
        </w:rPr>
        <w:t xml:space="preserve">risk factor </w:t>
      </w:r>
      <w:r w:rsidRPr="00E41924">
        <w:rPr>
          <w:rFonts w:asciiTheme="minorHAnsi" w:hAnsiTheme="minorHAnsi" w:cstheme="minorBidi"/>
          <w:kern w:val="0"/>
          <w:sz w:val="24"/>
          <w:szCs w:val="24"/>
        </w:rPr>
        <w:t>is consumer price index</w:t>
      </w:r>
      <w:r w:rsidRPr="00B5189F">
        <w:rPr>
          <w:rFonts w:asciiTheme="minorHAnsi" w:hAnsiTheme="minorHAnsi" w:cstheme="minorBidi"/>
          <w:kern w:val="0"/>
          <w:sz w:val="24"/>
          <w:szCs w:val="24"/>
        </w:rPr>
        <w:t xml:space="preserve">. </w:t>
      </w:r>
      <w:r w:rsidRPr="00E41924">
        <w:rPr>
          <w:rFonts w:asciiTheme="minorHAnsi" w:hAnsiTheme="minorHAnsi" w:cstheme="minorBidi"/>
          <w:kern w:val="0"/>
          <w:sz w:val="24"/>
          <w:szCs w:val="24"/>
        </w:rPr>
        <w:t xml:space="preserve">The index measures changes in the price level of </w:t>
      </w:r>
      <w:r>
        <w:rPr>
          <w:rFonts w:asciiTheme="minorHAnsi" w:hAnsiTheme="minorHAnsi" w:cstheme="minorBidi"/>
          <w:kern w:val="0"/>
          <w:sz w:val="24"/>
          <w:szCs w:val="24"/>
        </w:rPr>
        <w:t xml:space="preserve">a </w:t>
      </w:r>
      <w:r w:rsidRPr="00E41924">
        <w:rPr>
          <w:rFonts w:asciiTheme="minorHAnsi" w:hAnsiTheme="minorHAnsi" w:cstheme="minorBidi"/>
          <w:kern w:val="0"/>
          <w:sz w:val="24"/>
          <w:szCs w:val="24"/>
        </w:rPr>
        <w:t>market basket of consumer goods and services purchased by households.</w:t>
      </w:r>
      <w:r>
        <w:rPr>
          <w:rFonts w:asciiTheme="minorHAnsi" w:hAnsiTheme="minorHAnsi" w:cstheme="minorBidi"/>
          <w:kern w:val="0"/>
          <w:sz w:val="24"/>
          <w:szCs w:val="24"/>
        </w:rPr>
        <w:t xml:space="preserve"> </w:t>
      </w:r>
      <w:r w:rsidRPr="00B5189F">
        <w:rPr>
          <w:rFonts w:asciiTheme="minorHAnsi" w:hAnsiTheme="minorHAnsi" w:cstheme="minorBidi"/>
          <w:kern w:val="0"/>
          <w:sz w:val="24"/>
          <w:szCs w:val="24"/>
        </w:rPr>
        <w:t xml:space="preserve">The stochastic approach to index numbers revisited. For more accurate </w:t>
      </w:r>
      <w:r w:rsidRPr="00B5189F">
        <w:rPr>
          <w:rFonts w:asciiTheme="minorHAnsi" w:hAnsiTheme="minorHAnsi" w:cstheme="minorBidi"/>
          <w:kern w:val="0"/>
          <w:sz w:val="24"/>
          <w:szCs w:val="24"/>
        </w:rPr>
        <w:t xml:space="preserve">calculation for investment, we </w:t>
      </w:r>
      <w:r w:rsidRPr="00B5189F">
        <w:rPr>
          <w:rFonts w:asciiTheme="minorHAnsi" w:hAnsiTheme="minorHAnsi" w:cstheme="minorBidi"/>
          <w:kern w:val="0"/>
          <w:sz w:val="24"/>
          <w:szCs w:val="24"/>
        </w:rPr>
        <w:lastRenderedPageBreak/>
        <w:t>need</w:t>
      </w:r>
      <w:r>
        <w:rPr>
          <w:rFonts w:asciiTheme="minorHAnsi" w:hAnsiTheme="minorHAnsi" w:cstheme="minorBidi"/>
          <w:kern w:val="0"/>
          <w:sz w:val="24"/>
          <w:szCs w:val="24"/>
        </w:rPr>
        <w:t xml:space="preserve"> to</w:t>
      </w:r>
      <w:r w:rsidRPr="00B5189F">
        <w:rPr>
          <w:rFonts w:asciiTheme="minorHAnsi" w:hAnsiTheme="minorHAnsi" w:cstheme="minorBidi"/>
          <w:kern w:val="0"/>
          <w:sz w:val="24"/>
          <w:szCs w:val="24"/>
        </w:rPr>
        <w:t xml:space="preserve"> take </w:t>
      </w:r>
      <w:r w:rsidRPr="00E41924">
        <w:rPr>
          <w:rFonts w:asciiTheme="minorHAnsi" w:hAnsiTheme="minorHAnsi" w:cstheme="minorBidi"/>
          <w:kern w:val="0"/>
          <w:sz w:val="24"/>
          <w:szCs w:val="24"/>
        </w:rPr>
        <w:t>consumer price index</w:t>
      </w:r>
      <w:r w:rsidRPr="00B5189F">
        <w:rPr>
          <w:rFonts w:asciiTheme="minorHAnsi" w:hAnsiTheme="minorHAnsi" w:cstheme="minorBidi"/>
          <w:kern w:val="0"/>
          <w:sz w:val="24"/>
          <w:szCs w:val="24"/>
        </w:rPr>
        <w:t xml:space="preserve"> as </w:t>
      </w:r>
      <w:r>
        <w:rPr>
          <w:rFonts w:asciiTheme="minorHAnsi" w:hAnsiTheme="minorHAnsi" w:cstheme="minorBidi"/>
          <w:kern w:val="0"/>
          <w:sz w:val="24"/>
          <w:szCs w:val="24"/>
        </w:rPr>
        <w:t>an</w:t>
      </w:r>
      <w:r w:rsidRPr="00B5189F">
        <w:rPr>
          <w:rFonts w:asciiTheme="minorHAnsi" w:hAnsiTheme="minorHAnsi" w:cstheme="minorBidi"/>
          <w:kern w:val="0"/>
          <w:sz w:val="24"/>
          <w:szCs w:val="24"/>
        </w:rPr>
        <w:t xml:space="preserve"> important factor. We need use more stable method for </w:t>
      </w:r>
      <w:r w:rsidRPr="00E41924">
        <w:rPr>
          <w:rFonts w:asciiTheme="minorHAnsi" w:hAnsiTheme="minorHAnsi" w:cstheme="minorBidi"/>
          <w:kern w:val="0"/>
          <w:sz w:val="24"/>
          <w:szCs w:val="24"/>
        </w:rPr>
        <w:t>consumer price index</w:t>
      </w:r>
      <w:r>
        <w:rPr>
          <w:rFonts w:asciiTheme="minorHAnsi" w:hAnsiTheme="minorHAnsi" w:cstheme="minorBidi"/>
          <w:kern w:val="0"/>
          <w:sz w:val="24"/>
          <w:szCs w:val="24"/>
        </w:rPr>
        <w:t xml:space="preserve">. The housing prices in </w:t>
      </w:r>
      <w:r w:rsidRPr="00E41924">
        <w:rPr>
          <w:rFonts w:asciiTheme="minorHAnsi" w:hAnsiTheme="minorHAnsi" w:cstheme="minorBidi"/>
          <w:kern w:val="0"/>
          <w:sz w:val="24"/>
          <w:szCs w:val="24"/>
        </w:rPr>
        <w:t>consumer price index</w:t>
      </w:r>
      <w:r>
        <w:rPr>
          <w:rFonts w:asciiTheme="minorHAnsi" w:hAnsiTheme="minorHAnsi" w:cstheme="minorBidi"/>
          <w:kern w:val="0"/>
          <w:sz w:val="24"/>
          <w:szCs w:val="24"/>
        </w:rPr>
        <w:t xml:space="preserve"> could measure by specified approach (</w:t>
      </w:r>
      <w:r w:rsidRPr="005E14E9">
        <w:rPr>
          <w:rFonts w:ascii="Times New Roman" w:eastAsia="Times New Roman Uni" w:hAnsi="Times New Roman" w:cs="Times New Roman"/>
        </w:rPr>
        <w:t>Sabourin</w:t>
      </w:r>
      <w:r>
        <w:rPr>
          <w:rFonts w:ascii="Times New Roman" w:eastAsia="Times New Roman Uni" w:hAnsi="Times New Roman" w:cs="Times New Roman"/>
        </w:rPr>
        <w:t>, P. 2015).</w:t>
      </w:r>
      <w:r>
        <w:rPr>
          <w:rFonts w:asciiTheme="minorHAnsi" w:hAnsiTheme="minorHAnsi" w:cstheme="minorBidi"/>
          <w:kern w:val="0"/>
          <w:sz w:val="24"/>
          <w:szCs w:val="24"/>
        </w:rPr>
        <w:t xml:space="preserve"> </w:t>
      </w:r>
    </w:p>
    <w:p w:rsidR="00310D44" w:rsidRDefault="001A268D" w:rsidP="00B5189F">
      <w:pPr>
        <w:pStyle w:val="HTMLPreformatted"/>
        <w:shd w:val="clear" w:color="auto" w:fill="FFFFFF"/>
        <w:spacing w:line="480" w:lineRule="auto"/>
        <w:ind w:firstLine="720"/>
        <w:rPr>
          <w:rFonts w:asciiTheme="minorHAnsi" w:hAnsiTheme="minorHAnsi" w:cstheme="minorBidi"/>
          <w:kern w:val="0"/>
          <w:sz w:val="24"/>
          <w:szCs w:val="24"/>
        </w:rPr>
      </w:pPr>
      <w:r>
        <w:rPr>
          <w:rFonts w:asciiTheme="minorHAnsi" w:hAnsiTheme="minorHAnsi" w:cstheme="minorBidi"/>
          <w:kern w:val="0"/>
          <w:sz w:val="24"/>
          <w:szCs w:val="24"/>
        </w:rPr>
        <w:t xml:space="preserve">The fifth risk driver is inflation rate, </w:t>
      </w:r>
      <w:r w:rsidRPr="00A26A30">
        <w:rPr>
          <w:rFonts w:asciiTheme="minorHAnsi" w:hAnsiTheme="minorHAnsi" w:cstheme="minorBidi"/>
          <w:kern w:val="0"/>
          <w:sz w:val="24"/>
          <w:szCs w:val="24"/>
        </w:rPr>
        <w:t>the annualized percentage change in a general price index, usually the consumer price index, over time</w:t>
      </w:r>
      <w:r>
        <w:rPr>
          <w:rFonts w:asciiTheme="minorHAnsi" w:hAnsiTheme="minorHAnsi" w:cstheme="minorBidi"/>
          <w:kern w:val="0"/>
          <w:sz w:val="24"/>
          <w:szCs w:val="24"/>
        </w:rPr>
        <w:t xml:space="preserve">. </w:t>
      </w:r>
      <w:r w:rsidRPr="00A26A30">
        <w:rPr>
          <w:rFonts w:asciiTheme="minorHAnsi" w:hAnsiTheme="minorHAnsi" w:cstheme="minorBidi"/>
          <w:kern w:val="0"/>
          <w:sz w:val="24"/>
          <w:szCs w:val="24"/>
        </w:rPr>
        <w:t>Inflation is a sustained increase in the general price level of goods and services in an economy over a period</w:t>
      </w:r>
      <w:r>
        <w:rPr>
          <w:rFonts w:asciiTheme="minorHAnsi" w:hAnsiTheme="minorHAnsi" w:cstheme="minorBidi"/>
          <w:kern w:val="0"/>
          <w:sz w:val="24"/>
          <w:szCs w:val="24"/>
        </w:rPr>
        <w:t>.</w:t>
      </w:r>
      <w:r>
        <w:rPr>
          <w:rFonts w:asciiTheme="minorHAnsi" w:hAnsiTheme="minorHAnsi" w:cstheme="minorBidi"/>
          <w:kern w:val="0"/>
          <w:sz w:val="24"/>
          <w:szCs w:val="24"/>
        </w:rPr>
        <w:t xml:space="preserve"> Inflation affects house prices in two ways (Anari, A. 2006). First, the higher wage for construction labor, higher construction material costs, and higher land prices. Second, inflation affects house price through its impact on rents. The house price is e</w:t>
      </w:r>
      <w:r>
        <w:rPr>
          <w:rFonts w:asciiTheme="minorHAnsi" w:hAnsiTheme="minorHAnsi" w:cstheme="minorBidi"/>
          <w:kern w:val="0"/>
          <w:sz w:val="24"/>
          <w:szCs w:val="24"/>
        </w:rPr>
        <w:t xml:space="preserve">qual to the present value of future streams of actual payments. Thus, higher rents translate into higher house prices. To estimate the relationship between house prices and inflation, we can focus on the difference between growth rates for house price and </w:t>
      </w:r>
      <w:r w:rsidRPr="00E41924">
        <w:rPr>
          <w:rFonts w:asciiTheme="minorHAnsi" w:hAnsiTheme="minorHAnsi" w:cstheme="minorBidi"/>
          <w:kern w:val="0"/>
          <w:sz w:val="24"/>
          <w:szCs w:val="24"/>
        </w:rPr>
        <w:t>consumer price index</w:t>
      </w:r>
      <w:r>
        <w:rPr>
          <w:rFonts w:asciiTheme="minorHAnsi" w:hAnsiTheme="minorHAnsi" w:cstheme="minorBidi"/>
          <w:kern w:val="0"/>
          <w:sz w:val="24"/>
          <w:szCs w:val="24"/>
        </w:rPr>
        <w:t xml:space="preserve">. </w:t>
      </w:r>
    </w:p>
    <w:p w:rsidR="00775F93" w:rsidRDefault="001A268D" w:rsidP="00B5189F">
      <w:pPr>
        <w:pStyle w:val="HTMLPreformatted"/>
        <w:shd w:val="clear" w:color="auto" w:fill="FFFFFF"/>
        <w:spacing w:line="480" w:lineRule="auto"/>
        <w:ind w:firstLine="720"/>
        <w:rPr>
          <w:rFonts w:asciiTheme="minorHAnsi" w:hAnsiTheme="minorHAnsi" w:cstheme="minorBidi"/>
          <w:kern w:val="0"/>
          <w:sz w:val="24"/>
          <w:szCs w:val="24"/>
        </w:rPr>
      </w:pPr>
      <w:r>
        <w:rPr>
          <w:rFonts w:asciiTheme="minorHAnsi" w:hAnsiTheme="minorHAnsi" w:cstheme="minorBidi"/>
          <w:kern w:val="0"/>
          <w:sz w:val="24"/>
          <w:szCs w:val="24"/>
        </w:rPr>
        <w:t xml:space="preserve">The sixth risk driver is the birth rate. It is usually used to calculate population growth. Recognizing that housing is a significant cost associated with child rearing, and assuming that children are everyday goods, </w:t>
      </w:r>
      <w:r w:rsidRPr="001D5D6C">
        <w:rPr>
          <w:rFonts w:asciiTheme="minorHAnsi" w:hAnsiTheme="minorHAnsi" w:cstheme="minorBidi"/>
          <w:kern w:val="0"/>
          <w:sz w:val="24"/>
          <w:szCs w:val="24"/>
        </w:rPr>
        <w:t>Dettling</w:t>
      </w:r>
      <w:r>
        <w:rPr>
          <w:rFonts w:asciiTheme="minorHAnsi" w:hAnsiTheme="minorHAnsi" w:cstheme="minorBidi"/>
          <w:kern w:val="0"/>
          <w:sz w:val="24"/>
          <w:szCs w:val="24"/>
        </w:rPr>
        <w:t xml:space="preserve"> hypothe</w:t>
      </w:r>
      <w:r>
        <w:rPr>
          <w:rFonts w:asciiTheme="minorHAnsi" w:hAnsiTheme="minorHAnsi" w:cstheme="minorBidi"/>
          <w:kern w:val="0"/>
          <w:sz w:val="24"/>
          <w:szCs w:val="24"/>
        </w:rPr>
        <w:t>sizes that an increase in house price will have an adverse price effect on current period fertility (</w:t>
      </w:r>
      <w:r w:rsidRPr="001D5D6C">
        <w:rPr>
          <w:rFonts w:asciiTheme="minorHAnsi" w:hAnsiTheme="minorHAnsi" w:cstheme="minorBidi"/>
          <w:kern w:val="0"/>
          <w:sz w:val="24"/>
          <w:szCs w:val="24"/>
        </w:rPr>
        <w:t>Dettling</w:t>
      </w:r>
      <w:r>
        <w:rPr>
          <w:rFonts w:asciiTheme="minorHAnsi" w:hAnsiTheme="minorHAnsi" w:cstheme="minorBidi"/>
          <w:kern w:val="0"/>
          <w:sz w:val="24"/>
          <w:szCs w:val="24"/>
        </w:rPr>
        <w:t xml:space="preserve">, L. 2011). </w:t>
      </w:r>
      <w:r w:rsidRPr="00B2256A">
        <w:rPr>
          <w:rFonts w:asciiTheme="minorHAnsi" w:hAnsiTheme="minorHAnsi" w:cstheme="minorBidi"/>
          <w:kern w:val="0"/>
          <w:sz w:val="24"/>
          <w:szCs w:val="24"/>
        </w:rPr>
        <w:t>It applies to both potential</w:t>
      </w:r>
      <w:r>
        <w:rPr>
          <w:rFonts w:asciiTheme="minorHAnsi" w:hAnsiTheme="minorHAnsi" w:cstheme="minorBidi"/>
          <w:kern w:val="0"/>
          <w:sz w:val="24"/>
          <w:szCs w:val="24"/>
        </w:rPr>
        <w:t xml:space="preserve"> </w:t>
      </w:r>
      <w:r w:rsidRPr="00B2256A">
        <w:rPr>
          <w:rFonts w:asciiTheme="minorHAnsi" w:hAnsiTheme="minorHAnsi" w:cstheme="minorBidi"/>
          <w:kern w:val="0"/>
          <w:sz w:val="24"/>
          <w:szCs w:val="24"/>
        </w:rPr>
        <w:t>first-time homeowners and existing homeowners who might upgrade to a bigger house with the</w:t>
      </w:r>
      <w:r>
        <w:rPr>
          <w:rFonts w:asciiTheme="minorHAnsi" w:hAnsiTheme="minorHAnsi" w:cstheme="minorBidi"/>
          <w:kern w:val="0"/>
          <w:sz w:val="24"/>
          <w:szCs w:val="24"/>
        </w:rPr>
        <w:t xml:space="preserve"> </w:t>
      </w:r>
      <w:r w:rsidRPr="00B2256A">
        <w:rPr>
          <w:rFonts w:asciiTheme="minorHAnsi" w:hAnsiTheme="minorHAnsi" w:cstheme="minorBidi"/>
          <w:kern w:val="0"/>
          <w:sz w:val="24"/>
          <w:szCs w:val="24"/>
        </w:rPr>
        <w:t>addition of a c</w:t>
      </w:r>
      <w:r w:rsidRPr="00B2256A">
        <w:rPr>
          <w:rFonts w:asciiTheme="minorHAnsi" w:hAnsiTheme="minorHAnsi" w:cstheme="minorBidi"/>
          <w:kern w:val="0"/>
          <w:sz w:val="24"/>
          <w:szCs w:val="24"/>
        </w:rPr>
        <w:t>hild.</w:t>
      </w:r>
      <w:r>
        <w:rPr>
          <w:rFonts w:asciiTheme="minorHAnsi" w:hAnsiTheme="minorHAnsi" w:cstheme="minorBidi"/>
          <w:kern w:val="0"/>
          <w:sz w:val="24"/>
          <w:szCs w:val="24"/>
        </w:rPr>
        <w:t xml:space="preserve"> Besides, changes in house prices would exert a more considerable effect on birth rate than do changes in unemployment rates. Changes in unemployment rates are typically thought to affect the salaries of couples. Since the women need to bear the prima</w:t>
      </w:r>
      <w:r>
        <w:rPr>
          <w:rFonts w:asciiTheme="minorHAnsi" w:hAnsiTheme="minorHAnsi" w:cstheme="minorBidi"/>
          <w:kern w:val="0"/>
          <w:sz w:val="24"/>
          <w:szCs w:val="24"/>
        </w:rPr>
        <w:t>ry responsibility for childbearing, so they will choose to pay more attention to procreation when the opportunity cost is lower.</w:t>
      </w:r>
    </w:p>
    <w:p w:rsidR="00B33264" w:rsidRDefault="001A268D" w:rsidP="00B5189F">
      <w:pPr>
        <w:pStyle w:val="HTMLPreformatted"/>
        <w:shd w:val="clear" w:color="auto" w:fill="FFFFFF"/>
        <w:spacing w:line="480" w:lineRule="auto"/>
        <w:ind w:firstLine="720"/>
        <w:rPr>
          <w:rFonts w:asciiTheme="minorHAnsi" w:hAnsiTheme="minorHAnsi" w:cstheme="minorBidi"/>
          <w:kern w:val="0"/>
          <w:sz w:val="24"/>
          <w:szCs w:val="24"/>
        </w:rPr>
      </w:pPr>
      <w:r>
        <w:rPr>
          <w:rFonts w:asciiTheme="minorHAnsi" w:hAnsiTheme="minorHAnsi" w:cstheme="minorBidi"/>
          <w:kern w:val="0"/>
          <w:sz w:val="24"/>
          <w:szCs w:val="24"/>
        </w:rPr>
        <w:lastRenderedPageBreak/>
        <w:t xml:space="preserve">The seventh risk driver is the crude oil price. Oil price </w:t>
      </w:r>
      <w:r w:rsidRPr="00973BFA">
        <w:rPr>
          <w:rFonts w:asciiTheme="minorHAnsi" w:hAnsiTheme="minorHAnsi" w:cstheme="minorBidi"/>
          <w:kern w:val="0"/>
          <w:sz w:val="24"/>
          <w:szCs w:val="24"/>
        </w:rPr>
        <w:t>refers to the spot price of a barrel of benchmark crude oil</w:t>
      </w:r>
      <w:r>
        <w:rPr>
          <w:rFonts w:asciiTheme="minorHAnsi" w:hAnsiTheme="minorHAnsi" w:cstheme="minorBidi"/>
          <w:kern w:val="0"/>
          <w:sz w:val="24"/>
          <w:szCs w:val="24"/>
        </w:rPr>
        <w:t xml:space="preserve"> </w:t>
      </w:r>
      <w:r w:rsidRPr="00973BFA">
        <w:rPr>
          <w:rFonts w:asciiTheme="minorHAnsi" w:hAnsiTheme="minorHAnsi" w:cstheme="minorBidi"/>
          <w:kern w:val="0"/>
          <w:sz w:val="24"/>
          <w:szCs w:val="24"/>
        </w:rPr>
        <w:t>a referen</w:t>
      </w:r>
      <w:r w:rsidRPr="00973BFA">
        <w:rPr>
          <w:rFonts w:asciiTheme="minorHAnsi" w:hAnsiTheme="minorHAnsi" w:cstheme="minorBidi"/>
          <w:kern w:val="0"/>
          <w:sz w:val="24"/>
          <w:szCs w:val="24"/>
        </w:rPr>
        <w:t>ce price for buyers and sellers of crude-oil</w:t>
      </w:r>
      <w:r>
        <w:rPr>
          <w:rFonts w:asciiTheme="minorHAnsi" w:hAnsiTheme="minorHAnsi" w:cstheme="minorBidi"/>
          <w:kern w:val="0"/>
          <w:sz w:val="24"/>
          <w:szCs w:val="24"/>
        </w:rPr>
        <w:t xml:space="preserve">. </w:t>
      </w:r>
      <w:r w:rsidRPr="00973BFA">
        <w:rPr>
          <w:rFonts w:asciiTheme="minorHAnsi" w:hAnsiTheme="minorHAnsi" w:cstheme="minorBidi"/>
          <w:kern w:val="0"/>
          <w:sz w:val="24"/>
          <w:szCs w:val="24"/>
        </w:rPr>
        <w:t xml:space="preserve">The plunge in oil prices could cause home prices to slip in the oil-producing markets of Texas, Oklahoma, </w:t>
      </w:r>
      <w:r w:rsidRPr="000057E1">
        <w:rPr>
          <w:rFonts w:asciiTheme="majorHAnsi" w:hAnsiTheme="majorHAnsi" w:cstheme="majorHAnsi"/>
          <w:kern w:val="0"/>
          <w:sz w:val="24"/>
          <w:szCs w:val="24"/>
        </w:rPr>
        <w:t xml:space="preserve">Louisiana, and elsewhere. Based on </w:t>
      </w:r>
      <w:r w:rsidRPr="000057E1">
        <w:rPr>
          <w:rFonts w:asciiTheme="majorHAnsi" w:hAnsiTheme="majorHAnsi" w:cstheme="majorHAnsi"/>
          <w:kern w:val="0"/>
          <w:sz w:val="24"/>
          <w:szCs w:val="24"/>
        </w:rPr>
        <w:fldChar w:fldCharType="begin"/>
      </w:r>
      <w:r w:rsidRPr="000057E1">
        <w:rPr>
          <w:rFonts w:asciiTheme="majorHAnsi" w:hAnsiTheme="majorHAnsi" w:cstheme="majorHAnsi"/>
          <w:kern w:val="0"/>
          <w:sz w:val="24"/>
          <w:szCs w:val="24"/>
        </w:rPr>
        <w:instrText xml:space="preserve"> REF _Ref507189929 \h  \* MERGEFORMAT </w:instrText>
      </w:r>
      <w:r w:rsidRPr="000057E1">
        <w:rPr>
          <w:rFonts w:asciiTheme="majorHAnsi" w:hAnsiTheme="majorHAnsi" w:cstheme="majorHAnsi"/>
          <w:kern w:val="0"/>
          <w:sz w:val="24"/>
          <w:szCs w:val="24"/>
        </w:rPr>
      </w:r>
      <w:r w:rsidRPr="000057E1">
        <w:rPr>
          <w:rFonts w:asciiTheme="majorHAnsi" w:hAnsiTheme="majorHAnsi" w:cstheme="majorHAnsi"/>
          <w:kern w:val="0"/>
          <w:sz w:val="24"/>
          <w:szCs w:val="24"/>
        </w:rPr>
        <w:fldChar w:fldCharType="separate"/>
      </w:r>
      <w:r w:rsidR="003E74C0" w:rsidRPr="003E74C0">
        <w:rPr>
          <w:rFonts w:asciiTheme="majorHAnsi" w:hAnsiTheme="majorHAnsi" w:cstheme="majorHAnsi"/>
          <w:sz w:val="24"/>
          <w:szCs w:val="24"/>
        </w:rPr>
        <w:t xml:space="preserve">Figure </w:t>
      </w:r>
      <w:r w:rsidR="003E74C0" w:rsidRPr="003E74C0">
        <w:rPr>
          <w:rFonts w:asciiTheme="majorHAnsi" w:hAnsiTheme="majorHAnsi" w:cstheme="majorHAnsi"/>
          <w:noProof/>
          <w:sz w:val="24"/>
          <w:szCs w:val="24"/>
        </w:rPr>
        <w:t>4</w:t>
      </w:r>
      <w:r w:rsidRPr="000057E1">
        <w:rPr>
          <w:rFonts w:asciiTheme="majorHAnsi" w:hAnsiTheme="majorHAnsi" w:cstheme="majorHAnsi"/>
          <w:kern w:val="0"/>
          <w:sz w:val="24"/>
          <w:szCs w:val="24"/>
        </w:rPr>
        <w:fldChar w:fldCharType="end"/>
      </w:r>
      <w:r>
        <w:rPr>
          <w:rFonts w:asciiTheme="majorHAnsi" w:hAnsiTheme="majorHAnsi" w:cstheme="majorHAnsi"/>
          <w:kern w:val="0"/>
          <w:sz w:val="24"/>
          <w:szCs w:val="24"/>
        </w:rPr>
        <w:t xml:space="preserve"> and </w:t>
      </w:r>
      <w:r w:rsidRPr="000057E1">
        <w:rPr>
          <w:rFonts w:asciiTheme="majorHAnsi" w:hAnsiTheme="majorHAnsi" w:cstheme="majorHAnsi"/>
          <w:kern w:val="0"/>
          <w:sz w:val="24"/>
          <w:szCs w:val="24"/>
        </w:rPr>
        <w:fldChar w:fldCharType="begin"/>
      </w:r>
      <w:r w:rsidRPr="000057E1">
        <w:rPr>
          <w:rFonts w:asciiTheme="majorHAnsi" w:hAnsiTheme="majorHAnsi" w:cstheme="majorHAnsi"/>
          <w:kern w:val="0"/>
          <w:sz w:val="24"/>
          <w:szCs w:val="24"/>
        </w:rPr>
        <w:instrText xml:space="preserve"> REF _Ref507189935 \h  \* MERGEFORMAT </w:instrText>
      </w:r>
      <w:r w:rsidRPr="000057E1">
        <w:rPr>
          <w:rFonts w:asciiTheme="majorHAnsi" w:hAnsiTheme="majorHAnsi" w:cstheme="majorHAnsi"/>
          <w:kern w:val="0"/>
          <w:sz w:val="24"/>
          <w:szCs w:val="24"/>
        </w:rPr>
      </w:r>
      <w:r w:rsidRPr="000057E1">
        <w:rPr>
          <w:rFonts w:asciiTheme="majorHAnsi" w:hAnsiTheme="majorHAnsi" w:cstheme="majorHAnsi"/>
          <w:kern w:val="0"/>
          <w:sz w:val="24"/>
          <w:szCs w:val="24"/>
        </w:rPr>
        <w:fldChar w:fldCharType="separate"/>
      </w:r>
      <w:r w:rsidR="003E74C0" w:rsidRPr="003E74C0">
        <w:rPr>
          <w:rFonts w:asciiTheme="majorHAnsi" w:hAnsiTheme="majorHAnsi" w:cstheme="majorHAnsi"/>
          <w:sz w:val="24"/>
          <w:szCs w:val="24"/>
        </w:rPr>
        <w:t xml:space="preserve">Figure </w:t>
      </w:r>
      <w:r w:rsidR="003E74C0" w:rsidRPr="003E74C0">
        <w:rPr>
          <w:rFonts w:asciiTheme="majorHAnsi" w:hAnsiTheme="majorHAnsi" w:cstheme="majorHAnsi"/>
          <w:noProof/>
          <w:sz w:val="24"/>
          <w:szCs w:val="24"/>
        </w:rPr>
        <w:t>5</w:t>
      </w:r>
      <w:r w:rsidRPr="000057E1">
        <w:rPr>
          <w:rFonts w:asciiTheme="majorHAnsi" w:hAnsiTheme="majorHAnsi" w:cstheme="majorHAnsi"/>
          <w:kern w:val="0"/>
          <w:sz w:val="24"/>
          <w:szCs w:val="24"/>
        </w:rPr>
        <w:fldChar w:fldCharType="end"/>
      </w:r>
      <w:r>
        <w:rPr>
          <w:rFonts w:asciiTheme="majorHAnsi" w:hAnsiTheme="majorHAnsi" w:cstheme="majorHAnsi"/>
          <w:kern w:val="0"/>
          <w:sz w:val="24"/>
          <w:szCs w:val="24"/>
        </w:rPr>
        <w:t xml:space="preserve">, </w:t>
      </w:r>
      <w:r w:rsidRPr="000057E1">
        <w:rPr>
          <w:rFonts w:asciiTheme="majorHAnsi" w:hAnsiTheme="majorHAnsi" w:cstheme="majorHAnsi"/>
          <w:kern w:val="0"/>
          <w:sz w:val="24"/>
          <w:szCs w:val="24"/>
        </w:rPr>
        <w:t>it typically takes two years for oil</w:t>
      </w:r>
      <w:r w:rsidRPr="00973BFA">
        <w:rPr>
          <w:rFonts w:asciiTheme="minorHAnsi" w:hAnsiTheme="minorHAnsi" w:cstheme="minorBidi"/>
          <w:kern w:val="0"/>
          <w:sz w:val="24"/>
          <w:szCs w:val="24"/>
        </w:rPr>
        <w:t xml:space="preserve"> prices to affect home prices in tho</w:t>
      </w:r>
      <w:r w:rsidRPr="00973BFA">
        <w:rPr>
          <w:rFonts w:asciiTheme="minorHAnsi" w:hAnsiTheme="minorHAnsi" w:cstheme="minorBidi"/>
          <w:kern w:val="0"/>
          <w:sz w:val="24"/>
          <w:szCs w:val="24"/>
        </w:rPr>
        <w:t>se markets entirely. At the same time, lower oil prices could boost home values in the Northeast and Midwest.</w:t>
      </w:r>
      <w:r>
        <w:rPr>
          <w:rFonts w:asciiTheme="minorHAnsi" w:hAnsiTheme="minorHAnsi" w:cstheme="minorBidi"/>
          <w:kern w:val="0"/>
          <w:sz w:val="24"/>
          <w:szCs w:val="24"/>
        </w:rPr>
        <w:t xml:space="preserve"> C</w:t>
      </w:r>
      <w:r w:rsidRPr="00472CE3">
        <w:rPr>
          <w:rFonts w:asciiTheme="minorHAnsi" w:hAnsiTheme="minorHAnsi" w:cstheme="minorBidi"/>
          <w:kern w:val="0"/>
          <w:sz w:val="24"/>
          <w:szCs w:val="24"/>
        </w:rPr>
        <w:t xml:space="preserve">heap oil could lead to higher home prices in much of the rest of the country. As </w:t>
      </w:r>
      <w:r>
        <w:rPr>
          <w:rFonts w:asciiTheme="minorHAnsi" w:hAnsiTheme="minorHAnsi" w:cstheme="minorBidi"/>
          <w:kern w:val="0"/>
          <w:sz w:val="24"/>
          <w:szCs w:val="24"/>
        </w:rPr>
        <w:t>we</w:t>
      </w:r>
      <w:r w:rsidRPr="00472CE3">
        <w:rPr>
          <w:rFonts w:asciiTheme="minorHAnsi" w:hAnsiTheme="minorHAnsi" w:cstheme="minorBidi"/>
          <w:kern w:val="0"/>
          <w:sz w:val="24"/>
          <w:szCs w:val="24"/>
        </w:rPr>
        <w:t xml:space="preserve"> </w:t>
      </w:r>
      <w:r>
        <w:rPr>
          <w:rFonts w:asciiTheme="minorHAnsi" w:hAnsiTheme="minorHAnsi" w:cstheme="minorBidi"/>
          <w:kern w:val="0"/>
          <w:sz w:val="24"/>
          <w:szCs w:val="24"/>
        </w:rPr>
        <w:t>know, c</w:t>
      </w:r>
      <w:r w:rsidRPr="00472CE3">
        <w:rPr>
          <w:rFonts w:asciiTheme="minorHAnsi" w:hAnsiTheme="minorHAnsi" w:cstheme="minorBidi"/>
          <w:kern w:val="0"/>
          <w:sz w:val="24"/>
          <w:szCs w:val="24"/>
        </w:rPr>
        <w:t>heaper oil lowers the costs of driving, heating a home</w:t>
      </w:r>
      <w:r w:rsidRPr="00472CE3">
        <w:rPr>
          <w:rFonts w:asciiTheme="minorHAnsi" w:hAnsiTheme="minorHAnsi" w:cstheme="minorBidi"/>
          <w:kern w:val="0"/>
          <w:sz w:val="24"/>
          <w:szCs w:val="24"/>
        </w:rPr>
        <w:t xml:space="preserve"> and other activities, boosting local economies outside oil-producing regions. In the Northeast and Midwest especially, home prices tend</w:t>
      </w:r>
      <w:r>
        <w:rPr>
          <w:rFonts w:asciiTheme="minorHAnsi" w:hAnsiTheme="minorHAnsi" w:cstheme="minorBidi"/>
          <w:kern w:val="0"/>
          <w:sz w:val="24"/>
          <w:szCs w:val="24"/>
        </w:rPr>
        <w:t xml:space="preserve"> to rise after oil prices fall. Markus </w:t>
      </w:r>
      <w:r w:rsidRPr="00715780">
        <w:rPr>
          <w:rFonts w:asciiTheme="minorHAnsi" w:hAnsiTheme="minorHAnsi" w:cstheme="minorBidi"/>
          <w:kern w:val="0"/>
          <w:sz w:val="24"/>
          <w:szCs w:val="24"/>
        </w:rPr>
        <w:t>examine</w:t>
      </w:r>
      <w:r>
        <w:rPr>
          <w:rFonts w:asciiTheme="minorHAnsi" w:hAnsiTheme="minorHAnsi" w:cstheme="minorBidi"/>
          <w:kern w:val="0"/>
          <w:sz w:val="24"/>
          <w:szCs w:val="24"/>
        </w:rPr>
        <w:t>d</w:t>
      </w:r>
      <w:r w:rsidRPr="00715780">
        <w:rPr>
          <w:rFonts w:asciiTheme="minorHAnsi" w:hAnsiTheme="minorHAnsi" w:cstheme="minorBidi"/>
          <w:kern w:val="0"/>
          <w:sz w:val="24"/>
          <w:szCs w:val="24"/>
        </w:rPr>
        <w:t xml:space="preserve"> the effect of oil price fluctuations on democratic institu</w:t>
      </w:r>
      <w:r>
        <w:rPr>
          <w:rFonts w:asciiTheme="minorHAnsi" w:hAnsiTheme="minorHAnsi" w:cstheme="minorBidi"/>
          <w:kern w:val="0"/>
          <w:sz w:val="24"/>
          <w:szCs w:val="24"/>
        </w:rPr>
        <w:t>tions over the</w:t>
      </w:r>
      <w:r>
        <w:rPr>
          <w:rFonts w:asciiTheme="minorHAnsi" w:hAnsiTheme="minorHAnsi" w:cstheme="minorBidi"/>
          <w:kern w:val="0"/>
          <w:sz w:val="24"/>
          <w:szCs w:val="24"/>
        </w:rPr>
        <w:t xml:space="preserve"> 1960-2007 period (Bruckner, M. 2011). He</w:t>
      </w:r>
      <w:r w:rsidRPr="00DA0FF4">
        <w:rPr>
          <w:rFonts w:asciiTheme="minorHAnsi" w:hAnsiTheme="minorHAnsi" w:cstheme="minorBidi"/>
          <w:kern w:val="0"/>
          <w:sz w:val="24"/>
          <w:szCs w:val="24"/>
        </w:rPr>
        <w:t xml:space="preserve"> estimate</w:t>
      </w:r>
      <w:r>
        <w:rPr>
          <w:rFonts w:asciiTheme="minorHAnsi" w:hAnsiTheme="minorHAnsi" w:cstheme="minorBidi"/>
          <w:kern w:val="0"/>
          <w:sz w:val="24"/>
          <w:szCs w:val="24"/>
        </w:rPr>
        <w:t>d</w:t>
      </w:r>
      <w:r w:rsidRPr="00DA0FF4">
        <w:rPr>
          <w:rFonts w:asciiTheme="minorHAnsi" w:hAnsiTheme="minorHAnsi" w:cstheme="minorBidi"/>
          <w:kern w:val="0"/>
          <w:sz w:val="24"/>
          <w:szCs w:val="24"/>
        </w:rPr>
        <w:t xml:space="preserve"> that a </w:t>
      </w:r>
      <w:r>
        <w:rPr>
          <w:rFonts w:asciiTheme="minorHAnsi" w:hAnsiTheme="minorHAnsi" w:cstheme="minorBidi"/>
          <w:kern w:val="0"/>
          <w:sz w:val="24"/>
          <w:szCs w:val="24"/>
        </w:rPr>
        <w:t xml:space="preserve">one </w:t>
      </w:r>
      <w:r w:rsidRPr="00DA0FF4">
        <w:rPr>
          <w:rFonts w:asciiTheme="minorHAnsi" w:hAnsiTheme="minorHAnsi" w:cstheme="minorBidi"/>
          <w:kern w:val="0"/>
          <w:sz w:val="24"/>
          <w:szCs w:val="24"/>
        </w:rPr>
        <w:t xml:space="preserve">percentage point increase in per capita </w:t>
      </w:r>
      <w:r>
        <w:rPr>
          <w:rFonts w:asciiTheme="minorHAnsi" w:hAnsiTheme="minorHAnsi" w:cstheme="minorBidi"/>
          <w:kern w:val="0"/>
          <w:sz w:val="24"/>
          <w:szCs w:val="24"/>
        </w:rPr>
        <w:t xml:space="preserve">gross </w:t>
      </w:r>
      <w:r w:rsidRPr="000E02A8">
        <w:rPr>
          <w:rFonts w:asciiTheme="minorHAnsi" w:hAnsiTheme="minorHAnsi" w:cstheme="minorBidi"/>
          <w:kern w:val="0"/>
          <w:sz w:val="24"/>
          <w:szCs w:val="24"/>
        </w:rPr>
        <w:t xml:space="preserve">domestic </w:t>
      </w:r>
      <w:r>
        <w:rPr>
          <w:rFonts w:asciiTheme="minorHAnsi" w:hAnsiTheme="minorHAnsi" w:cstheme="minorBidi"/>
          <w:kern w:val="0"/>
          <w:sz w:val="24"/>
          <w:szCs w:val="24"/>
        </w:rPr>
        <w:t>product</w:t>
      </w:r>
      <w:r w:rsidRPr="00DA0FF4">
        <w:rPr>
          <w:rFonts w:asciiTheme="minorHAnsi" w:hAnsiTheme="minorHAnsi" w:cstheme="minorBidi"/>
          <w:kern w:val="0"/>
          <w:sz w:val="24"/>
          <w:szCs w:val="24"/>
        </w:rPr>
        <w:t xml:space="preserve"> growth due to a</w:t>
      </w:r>
      <w:r>
        <w:rPr>
          <w:rFonts w:asciiTheme="minorHAnsi" w:hAnsiTheme="minorHAnsi" w:cstheme="minorBidi"/>
          <w:kern w:val="0"/>
          <w:sz w:val="24"/>
          <w:szCs w:val="24"/>
        </w:rPr>
        <w:t xml:space="preserve"> </w:t>
      </w:r>
      <w:r w:rsidRPr="00DA0FF4">
        <w:rPr>
          <w:rFonts w:asciiTheme="minorHAnsi" w:hAnsiTheme="minorHAnsi" w:cstheme="minorBidi"/>
          <w:kern w:val="0"/>
          <w:sz w:val="24"/>
          <w:szCs w:val="24"/>
        </w:rPr>
        <w:t>favorable oil price shock increases the Polity democracy score by</w:t>
      </w:r>
      <w:r>
        <w:rPr>
          <w:rFonts w:asciiTheme="minorHAnsi" w:hAnsiTheme="minorHAnsi" w:cstheme="minorBidi"/>
          <w:kern w:val="0"/>
          <w:sz w:val="24"/>
          <w:szCs w:val="24"/>
        </w:rPr>
        <w:t xml:space="preserve"> </w:t>
      </w:r>
      <w:r w:rsidRPr="00DA0FF4">
        <w:rPr>
          <w:rFonts w:asciiTheme="minorHAnsi" w:hAnsiTheme="minorHAnsi" w:cstheme="minorBidi"/>
          <w:kern w:val="0"/>
          <w:sz w:val="24"/>
          <w:szCs w:val="24"/>
        </w:rPr>
        <w:t xml:space="preserve">around 0.2 percentage points on impact and by </w:t>
      </w:r>
      <w:r w:rsidRPr="00DA0FF4">
        <w:rPr>
          <w:rFonts w:asciiTheme="minorHAnsi" w:hAnsiTheme="minorHAnsi" w:cstheme="minorBidi"/>
          <w:kern w:val="0"/>
          <w:sz w:val="24"/>
          <w:szCs w:val="24"/>
        </w:rPr>
        <w:t>approximately two percentage</w:t>
      </w:r>
      <w:r>
        <w:rPr>
          <w:rFonts w:asciiTheme="minorHAnsi" w:hAnsiTheme="minorHAnsi" w:cstheme="minorBidi"/>
          <w:kern w:val="0"/>
          <w:sz w:val="24"/>
          <w:szCs w:val="24"/>
        </w:rPr>
        <w:t xml:space="preserve"> </w:t>
      </w:r>
      <w:r w:rsidRPr="00DA0FF4">
        <w:rPr>
          <w:rFonts w:asciiTheme="minorHAnsi" w:hAnsiTheme="minorHAnsi" w:cstheme="minorBidi"/>
          <w:kern w:val="0"/>
          <w:sz w:val="24"/>
          <w:szCs w:val="24"/>
        </w:rPr>
        <w:t>points in the long run.</w:t>
      </w:r>
      <w:r>
        <w:rPr>
          <w:rFonts w:asciiTheme="minorHAnsi" w:hAnsiTheme="minorHAnsi" w:cstheme="minorBidi"/>
          <w:kern w:val="0"/>
          <w:sz w:val="24"/>
          <w:szCs w:val="24"/>
        </w:rPr>
        <w:t xml:space="preserve"> </w:t>
      </w:r>
      <w:r w:rsidRPr="006C01E9">
        <w:rPr>
          <w:rFonts w:asciiTheme="minorHAnsi" w:hAnsiTheme="minorHAnsi" w:cstheme="minorBidi"/>
          <w:kern w:val="0"/>
          <w:sz w:val="24"/>
          <w:szCs w:val="24"/>
        </w:rPr>
        <w:t>Mercedes</w:t>
      </w:r>
      <w:r>
        <w:rPr>
          <w:rFonts w:asciiTheme="minorHAnsi" w:hAnsiTheme="minorHAnsi" w:cstheme="minorBidi"/>
          <w:kern w:val="0"/>
          <w:sz w:val="24"/>
          <w:szCs w:val="24"/>
        </w:rPr>
        <w:t xml:space="preserve"> found that </w:t>
      </w:r>
      <w:r w:rsidRPr="006C01E9">
        <w:rPr>
          <w:rFonts w:asciiTheme="minorHAnsi" w:hAnsiTheme="minorHAnsi" w:cstheme="minorBidi"/>
          <w:kern w:val="0"/>
          <w:sz w:val="24"/>
          <w:szCs w:val="24"/>
        </w:rPr>
        <w:t>Oil prices affect hous</w:t>
      </w:r>
      <w:r>
        <w:rPr>
          <w:rFonts w:asciiTheme="minorHAnsi" w:hAnsiTheme="minorHAnsi" w:cstheme="minorBidi"/>
          <w:kern w:val="0"/>
          <w:sz w:val="24"/>
          <w:szCs w:val="24"/>
        </w:rPr>
        <w:t xml:space="preserve">ing prices and rent in two ways. </w:t>
      </w:r>
      <w:r w:rsidRPr="006C01E9">
        <w:rPr>
          <w:rFonts w:asciiTheme="minorHAnsi" w:hAnsiTheme="minorHAnsi" w:cstheme="minorBidi"/>
          <w:kern w:val="0"/>
          <w:sz w:val="24"/>
          <w:szCs w:val="24"/>
        </w:rPr>
        <w:t>First, it generates employment which then pushes housing demand. Thus, the first</w:t>
      </w:r>
      <w:r w:rsidRPr="006C01E9">
        <w:t xml:space="preserve"> </w:t>
      </w:r>
      <w:r w:rsidRPr="006C01E9">
        <w:rPr>
          <w:rFonts w:asciiTheme="minorHAnsi" w:hAnsiTheme="minorHAnsi" w:cstheme="minorBidi"/>
          <w:kern w:val="0"/>
          <w:sz w:val="24"/>
          <w:szCs w:val="24"/>
        </w:rPr>
        <w:t>step is to understand the effects of oil prices</w:t>
      </w:r>
      <w:r w:rsidRPr="006C01E9">
        <w:rPr>
          <w:rFonts w:asciiTheme="minorHAnsi" w:hAnsiTheme="minorHAnsi" w:cstheme="minorBidi"/>
          <w:kern w:val="0"/>
          <w:sz w:val="24"/>
          <w:szCs w:val="24"/>
        </w:rPr>
        <w:t xml:space="preserve"> and other economic indicators on</w:t>
      </w:r>
      <w:r>
        <w:rPr>
          <w:rFonts w:asciiTheme="minorHAnsi" w:hAnsiTheme="minorHAnsi" w:cstheme="minorBidi"/>
          <w:kern w:val="0"/>
          <w:sz w:val="24"/>
          <w:szCs w:val="24"/>
        </w:rPr>
        <w:t xml:space="preserve"> employment. </w:t>
      </w:r>
      <w:r w:rsidRPr="006C01E9">
        <w:rPr>
          <w:rFonts w:asciiTheme="minorHAnsi" w:hAnsiTheme="minorHAnsi" w:cstheme="minorBidi"/>
          <w:kern w:val="0"/>
          <w:sz w:val="24"/>
          <w:szCs w:val="24"/>
        </w:rPr>
        <w:t>Second, it generates prosperity concerning income and wealth. Here, a regression</w:t>
      </w:r>
      <w:r>
        <w:rPr>
          <w:rFonts w:asciiTheme="minorHAnsi" w:hAnsiTheme="minorHAnsi" w:cstheme="minorBidi"/>
          <w:kern w:val="0"/>
          <w:sz w:val="24"/>
          <w:szCs w:val="24"/>
        </w:rPr>
        <w:t xml:space="preserve"> model</w:t>
      </w:r>
      <w:r w:rsidRPr="006C01E9">
        <w:rPr>
          <w:rFonts w:asciiTheme="minorHAnsi" w:hAnsiTheme="minorHAnsi" w:cstheme="minorBidi"/>
          <w:kern w:val="0"/>
          <w:sz w:val="24"/>
          <w:szCs w:val="24"/>
        </w:rPr>
        <w:t xml:space="preserve"> will determine the oil prices and other economic indicators and its relation to house prices and rent directly </w:t>
      </w:r>
      <w:r>
        <w:rPr>
          <w:rFonts w:asciiTheme="minorHAnsi" w:hAnsiTheme="minorHAnsi" w:cstheme="minorBidi"/>
          <w:kern w:val="0"/>
          <w:sz w:val="24"/>
          <w:szCs w:val="24"/>
        </w:rPr>
        <w:t>(</w:t>
      </w:r>
      <w:r w:rsidRPr="006C01E9">
        <w:rPr>
          <w:rFonts w:asciiTheme="minorHAnsi" w:hAnsiTheme="minorHAnsi" w:cstheme="minorBidi"/>
          <w:kern w:val="0"/>
          <w:sz w:val="24"/>
          <w:szCs w:val="24"/>
        </w:rPr>
        <w:t>Padilla</w:t>
      </w:r>
      <w:r>
        <w:rPr>
          <w:rFonts w:asciiTheme="minorHAnsi" w:hAnsiTheme="minorHAnsi" w:cstheme="minorBidi"/>
          <w:kern w:val="0"/>
          <w:sz w:val="24"/>
          <w:szCs w:val="24"/>
        </w:rPr>
        <w:t>, M.</w:t>
      </w:r>
      <w:r>
        <w:rPr>
          <w:rFonts w:asciiTheme="minorHAnsi" w:hAnsiTheme="minorHAnsi" w:cstheme="minorBidi"/>
          <w:kern w:val="0"/>
          <w:sz w:val="24"/>
          <w:szCs w:val="24"/>
        </w:rPr>
        <w:t xml:space="preserve"> 2005).</w:t>
      </w:r>
    </w:p>
    <w:p w:rsidR="00072757" w:rsidRDefault="001A268D" w:rsidP="00B5189F">
      <w:pPr>
        <w:pStyle w:val="HTMLPreformatted"/>
        <w:shd w:val="clear" w:color="auto" w:fill="FFFFFF"/>
        <w:spacing w:line="480" w:lineRule="auto"/>
        <w:ind w:firstLine="720"/>
        <w:rPr>
          <w:rFonts w:asciiTheme="minorHAnsi" w:hAnsiTheme="minorHAnsi" w:cstheme="minorBidi"/>
          <w:kern w:val="0"/>
          <w:sz w:val="24"/>
          <w:szCs w:val="24"/>
        </w:rPr>
      </w:pPr>
      <w:r>
        <w:rPr>
          <w:rFonts w:asciiTheme="minorHAnsi" w:hAnsiTheme="minorHAnsi" w:cstheme="minorBidi"/>
          <w:kern w:val="0"/>
          <w:sz w:val="24"/>
          <w:szCs w:val="24"/>
        </w:rPr>
        <w:t xml:space="preserve">There are seven risk drivers to help to research on out topic: gross </w:t>
      </w:r>
      <w:r w:rsidRPr="000E02A8">
        <w:rPr>
          <w:rFonts w:asciiTheme="minorHAnsi" w:hAnsiTheme="minorHAnsi" w:cstheme="minorBidi"/>
          <w:kern w:val="0"/>
          <w:sz w:val="24"/>
          <w:szCs w:val="24"/>
        </w:rPr>
        <w:t xml:space="preserve">domestic </w:t>
      </w:r>
      <w:r>
        <w:rPr>
          <w:rFonts w:asciiTheme="minorHAnsi" w:hAnsiTheme="minorHAnsi" w:cstheme="minorBidi"/>
          <w:kern w:val="0"/>
          <w:sz w:val="24"/>
          <w:szCs w:val="24"/>
        </w:rPr>
        <w:t xml:space="preserve">product, House price index, interest rate, </w:t>
      </w:r>
      <w:r w:rsidRPr="00E41924">
        <w:rPr>
          <w:rFonts w:asciiTheme="minorHAnsi" w:hAnsiTheme="minorHAnsi" w:cstheme="minorBidi"/>
          <w:kern w:val="0"/>
          <w:sz w:val="24"/>
          <w:szCs w:val="24"/>
        </w:rPr>
        <w:t>consumer price index</w:t>
      </w:r>
      <w:r>
        <w:rPr>
          <w:rFonts w:asciiTheme="minorHAnsi" w:hAnsiTheme="minorHAnsi" w:cstheme="minorBidi"/>
          <w:kern w:val="0"/>
          <w:sz w:val="24"/>
          <w:szCs w:val="24"/>
        </w:rPr>
        <w:t xml:space="preserve">, </w:t>
      </w:r>
      <w:bookmarkStart w:id="4" w:name="_Hlk507967377"/>
      <w:r>
        <w:rPr>
          <w:rFonts w:asciiTheme="minorHAnsi" w:hAnsiTheme="minorHAnsi" w:cstheme="minorBidi"/>
          <w:kern w:val="0"/>
          <w:sz w:val="24"/>
          <w:szCs w:val="24"/>
        </w:rPr>
        <w:t>inflation rate</w:t>
      </w:r>
      <w:bookmarkEnd w:id="4"/>
      <w:r>
        <w:rPr>
          <w:rFonts w:asciiTheme="minorHAnsi" w:hAnsiTheme="minorHAnsi" w:cstheme="minorBidi"/>
          <w:kern w:val="0"/>
          <w:sz w:val="24"/>
          <w:szCs w:val="24"/>
          <w:lang w:eastAsia="zh-CN"/>
        </w:rPr>
        <w:t>, oil price</w:t>
      </w:r>
      <w:r>
        <w:rPr>
          <w:rFonts w:asciiTheme="minorHAnsi" w:hAnsiTheme="minorHAnsi" w:cstheme="minorBidi"/>
          <w:kern w:val="0"/>
          <w:sz w:val="24"/>
          <w:szCs w:val="24"/>
        </w:rPr>
        <w:t xml:space="preserve"> and birth rate. Macroeconomics variables could take impacts on predictors, and </w:t>
      </w:r>
      <w:r>
        <w:rPr>
          <w:rFonts w:asciiTheme="minorHAnsi" w:hAnsiTheme="minorHAnsi" w:cstheme="minorBidi"/>
          <w:kern w:val="0"/>
          <w:sz w:val="24"/>
          <w:szCs w:val="24"/>
        </w:rPr>
        <w:t>they also affect each other.</w:t>
      </w:r>
    </w:p>
    <w:p w:rsidR="00A96D34" w:rsidRDefault="001A268D" w:rsidP="00A96D34">
      <w:pPr>
        <w:pStyle w:val="HTMLPreformatted"/>
        <w:shd w:val="clear" w:color="auto" w:fill="FFFFFF"/>
        <w:spacing w:line="480" w:lineRule="auto"/>
        <w:ind w:firstLine="720"/>
        <w:rPr>
          <w:rFonts w:asciiTheme="minorHAnsi" w:hAnsiTheme="minorHAnsi" w:cstheme="minorBidi"/>
          <w:kern w:val="0"/>
          <w:sz w:val="24"/>
          <w:szCs w:val="24"/>
        </w:rPr>
      </w:pPr>
      <w:r>
        <w:rPr>
          <w:rFonts w:asciiTheme="minorHAnsi" w:hAnsiTheme="minorHAnsi" w:cstheme="minorBidi"/>
          <w:kern w:val="0"/>
          <w:sz w:val="24"/>
          <w:szCs w:val="24"/>
        </w:rPr>
        <w:lastRenderedPageBreak/>
        <w:t>Meanwhile, not all selected variables play a critical role on the dependents so that the ones will be filtered out. I</w:t>
      </w:r>
      <w:r w:rsidRPr="00B5189F">
        <w:rPr>
          <w:rFonts w:asciiTheme="minorHAnsi" w:hAnsiTheme="minorHAnsi" w:cstheme="minorBidi"/>
          <w:kern w:val="0"/>
          <w:sz w:val="24"/>
          <w:szCs w:val="24"/>
        </w:rPr>
        <w:t>t</w:t>
      </w:r>
      <w:r>
        <w:rPr>
          <w:rFonts w:asciiTheme="minorHAnsi" w:hAnsiTheme="minorHAnsi" w:cstheme="minorBidi"/>
          <w:kern w:val="0"/>
          <w:sz w:val="24"/>
          <w:szCs w:val="24"/>
        </w:rPr>
        <w:t>,</w:t>
      </w:r>
      <w:r w:rsidRPr="00B5189F">
        <w:rPr>
          <w:rFonts w:asciiTheme="minorHAnsi" w:hAnsiTheme="minorHAnsi" w:cstheme="minorBidi"/>
          <w:kern w:val="0"/>
          <w:sz w:val="24"/>
          <w:szCs w:val="24"/>
        </w:rPr>
        <w:t xml:space="preserve"> therefore</w:t>
      </w:r>
      <w:r>
        <w:rPr>
          <w:rFonts w:asciiTheme="minorHAnsi" w:hAnsiTheme="minorHAnsi" w:cstheme="minorBidi"/>
          <w:kern w:val="0"/>
          <w:sz w:val="24"/>
          <w:szCs w:val="24"/>
        </w:rPr>
        <w:t>,</w:t>
      </w:r>
      <w:r w:rsidRPr="00B5189F">
        <w:rPr>
          <w:rFonts w:asciiTheme="minorHAnsi" w:hAnsiTheme="minorHAnsi" w:cstheme="minorBidi"/>
          <w:kern w:val="0"/>
          <w:sz w:val="24"/>
          <w:szCs w:val="24"/>
        </w:rPr>
        <w:t xml:space="preserve"> proposes a more comprehensive regression specification by including additional dummies that repr</w:t>
      </w:r>
      <w:r w:rsidRPr="00B5189F">
        <w:rPr>
          <w:rFonts w:asciiTheme="minorHAnsi" w:hAnsiTheme="minorHAnsi" w:cstheme="minorBidi"/>
          <w:kern w:val="0"/>
          <w:sz w:val="24"/>
          <w:szCs w:val="24"/>
        </w:rPr>
        <w:t>esent different general inflation rate levels and business cycle phases.</w:t>
      </w:r>
    </w:p>
    <w:p w:rsidR="00124E1A" w:rsidRDefault="001A268D" w:rsidP="00B5189F">
      <w:pPr>
        <w:pStyle w:val="HTMLPreformatted"/>
        <w:shd w:val="clear" w:color="auto" w:fill="FFFFFF"/>
        <w:spacing w:line="480" w:lineRule="auto"/>
        <w:ind w:firstLine="720"/>
        <w:rPr>
          <w:rFonts w:asciiTheme="minorHAnsi" w:hAnsiTheme="minorHAnsi" w:cstheme="minorBidi"/>
          <w:kern w:val="0"/>
          <w:sz w:val="24"/>
          <w:szCs w:val="24"/>
        </w:rPr>
      </w:pPr>
      <w:r>
        <w:rPr>
          <w:rFonts w:asciiTheme="minorHAnsi" w:hAnsiTheme="minorHAnsi" w:cstheme="minorBidi"/>
          <w:kern w:val="0"/>
          <w:sz w:val="24"/>
          <w:szCs w:val="24"/>
        </w:rPr>
        <w:t>The next step is to find a suitable model to test the hypothesis and analyze for this research, based on the selected</w:t>
      </w:r>
      <w:r w:rsidRPr="00B5189F">
        <w:rPr>
          <w:rFonts w:asciiTheme="minorHAnsi" w:hAnsiTheme="minorHAnsi" w:cstheme="minorBidi"/>
          <w:kern w:val="0"/>
          <w:sz w:val="24"/>
          <w:szCs w:val="24"/>
        </w:rPr>
        <w:t xml:space="preserve"> variables</w:t>
      </w:r>
      <w:r>
        <w:rPr>
          <w:rFonts w:asciiTheme="minorHAnsi" w:hAnsiTheme="minorHAnsi" w:cstheme="minorBidi"/>
          <w:kern w:val="0"/>
          <w:sz w:val="24"/>
          <w:szCs w:val="24"/>
        </w:rPr>
        <w:t>.</w:t>
      </w:r>
      <w:r w:rsidRPr="00B5189F">
        <w:rPr>
          <w:rFonts w:asciiTheme="minorHAnsi" w:hAnsiTheme="minorHAnsi" w:cstheme="minorBidi"/>
          <w:kern w:val="0"/>
          <w:sz w:val="24"/>
          <w:szCs w:val="24"/>
        </w:rPr>
        <w:t xml:space="preserve"> </w:t>
      </w:r>
    </w:p>
    <w:p w:rsidR="008C7BC7" w:rsidRDefault="001A268D" w:rsidP="00B5189F">
      <w:pPr>
        <w:pStyle w:val="HTMLPreformatted"/>
        <w:shd w:val="clear" w:color="auto" w:fill="FFFFFF"/>
        <w:spacing w:line="480" w:lineRule="auto"/>
        <w:ind w:firstLine="720"/>
        <w:rPr>
          <w:rFonts w:asciiTheme="minorHAnsi" w:hAnsiTheme="minorHAnsi" w:cstheme="minorBidi"/>
          <w:kern w:val="0"/>
          <w:sz w:val="24"/>
          <w:szCs w:val="24"/>
        </w:rPr>
      </w:pPr>
      <w:r w:rsidRPr="00B5189F">
        <w:rPr>
          <w:rFonts w:asciiTheme="minorHAnsi" w:hAnsiTheme="minorHAnsi" w:cstheme="minorBidi"/>
          <w:kern w:val="0"/>
          <w:sz w:val="24"/>
          <w:szCs w:val="24"/>
        </w:rPr>
        <w:t xml:space="preserve">The most common model is </w:t>
      </w:r>
      <w:r>
        <w:rPr>
          <w:rFonts w:asciiTheme="minorHAnsi" w:hAnsiTheme="minorHAnsi" w:cstheme="minorBidi"/>
          <w:kern w:val="0"/>
          <w:sz w:val="24"/>
          <w:szCs w:val="24"/>
        </w:rPr>
        <w:t xml:space="preserve">simple </w:t>
      </w:r>
      <w:r w:rsidRPr="00B5189F">
        <w:rPr>
          <w:rFonts w:asciiTheme="minorHAnsi" w:hAnsiTheme="minorHAnsi" w:cstheme="minorBidi"/>
          <w:kern w:val="0"/>
          <w:sz w:val="24"/>
          <w:szCs w:val="24"/>
        </w:rPr>
        <w:t>line</w:t>
      </w:r>
      <w:r>
        <w:rPr>
          <w:rFonts w:asciiTheme="minorHAnsi" w:hAnsiTheme="minorHAnsi" w:cstheme="minorBidi"/>
          <w:kern w:val="0"/>
          <w:sz w:val="24"/>
          <w:szCs w:val="24"/>
        </w:rPr>
        <w:t>a</w:t>
      </w:r>
      <w:r w:rsidRPr="00B5189F">
        <w:rPr>
          <w:rFonts w:asciiTheme="minorHAnsi" w:hAnsiTheme="minorHAnsi" w:cstheme="minorBidi"/>
          <w:kern w:val="0"/>
          <w:sz w:val="24"/>
          <w:szCs w:val="24"/>
        </w:rPr>
        <w:t xml:space="preserve">r regression </w:t>
      </w:r>
      <w:r w:rsidRPr="00B5189F">
        <w:rPr>
          <w:rFonts w:asciiTheme="minorHAnsi" w:hAnsiTheme="minorHAnsi" w:cstheme="minorBidi"/>
          <w:kern w:val="0"/>
          <w:sz w:val="24"/>
          <w:szCs w:val="24"/>
        </w:rPr>
        <w:t>model</w:t>
      </w:r>
      <w:r>
        <w:rPr>
          <w:rFonts w:asciiTheme="minorHAnsi" w:hAnsiTheme="minorHAnsi" w:cstheme="minorBidi"/>
          <w:kern w:val="0"/>
          <w:sz w:val="24"/>
          <w:szCs w:val="24"/>
        </w:rPr>
        <w:t xml:space="preserve">, which is used to </w:t>
      </w:r>
      <w:r w:rsidRPr="008C7BC7">
        <w:rPr>
          <w:rFonts w:asciiTheme="minorHAnsi" w:hAnsiTheme="minorHAnsi" w:cstheme="minorBidi"/>
          <w:kern w:val="0"/>
          <w:sz w:val="24"/>
          <w:szCs w:val="24"/>
        </w:rPr>
        <w:t>model the relationship between two variables by fitting a linear equation to observed data.</w:t>
      </w:r>
      <w:r w:rsidRPr="00B5189F">
        <w:rPr>
          <w:rFonts w:asciiTheme="minorHAnsi" w:hAnsiTheme="minorHAnsi" w:cstheme="minorBidi"/>
          <w:kern w:val="0"/>
          <w:sz w:val="24"/>
          <w:szCs w:val="24"/>
        </w:rPr>
        <w:t xml:space="preserve"> </w:t>
      </w:r>
      <w:r>
        <w:rPr>
          <w:rFonts w:asciiTheme="minorHAnsi" w:hAnsiTheme="minorHAnsi" w:cstheme="minorBidi"/>
          <w:kern w:val="0"/>
          <w:sz w:val="24"/>
          <w:szCs w:val="24"/>
        </w:rPr>
        <w:t>However, there are seven risk drivers as variables in the model. In that case, the simple linear regression model will not be in selection f</w:t>
      </w:r>
      <w:r>
        <w:rPr>
          <w:rFonts w:asciiTheme="minorHAnsi" w:hAnsiTheme="minorHAnsi" w:cstheme="minorBidi"/>
          <w:kern w:val="0"/>
          <w:sz w:val="24"/>
          <w:szCs w:val="24"/>
        </w:rPr>
        <w:t xml:space="preserve">or research.  </w:t>
      </w:r>
    </w:p>
    <w:p w:rsidR="009E4CE6" w:rsidRDefault="001A268D" w:rsidP="005C2668">
      <w:pPr>
        <w:pStyle w:val="HTMLPreformatted"/>
        <w:shd w:val="clear" w:color="auto" w:fill="FFFFFF"/>
        <w:spacing w:line="480" w:lineRule="auto"/>
        <w:ind w:firstLine="720"/>
        <w:rPr>
          <w:rFonts w:asciiTheme="minorHAnsi" w:hAnsiTheme="minorHAnsi" w:cstheme="minorBidi"/>
          <w:kern w:val="0"/>
          <w:sz w:val="24"/>
          <w:szCs w:val="24"/>
        </w:rPr>
      </w:pPr>
      <w:r>
        <w:rPr>
          <w:rFonts w:asciiTheme="minorHAnsi" w:hAnsiTheme="minorHAnsi" w:cstheme="minorBidi"/>
          <w:kern w:val="0"/>
          <w:sz w:val="24"/>
          <w:szCs w:val="24"/>
        </w:rPr>
        <w:t>As the</w:t>
      </w:r>
      <w:r w:rsidRPr="00B5189F">
        <w:rPr>
          <w:rFonts w:asciiTheme="minorHAnsi" w:hAnsiTheme="minorHAnsi" w:cstheme="minorBidi"/>
          <w:kern w:val="0"/>
          <w:sz w:val="24"/>
          <w:szCs w:val="24"/>
        </w:rPr>
        <w:t xml:space="preserve"> divided the U.S</w:t>
      </w:r>
      <w:r>
        <w:rPr>
          <w:rFonts w:asciiTheme="minorHAnsi" w:hAnsiTheme="minorHAnsi" w:cstheme="minorBidi"/>
          <w:kern w:val="0"/>
          <w:sz w:val="24"/>
          <w:szCs w:val="24"/>
        </w:rPr>
        <w:t>.</w:t>
      </w:r>
      <w:r w:rsidRPr="00B5189F">
        <w:rPr>
          <w:rFonts w:asciiTheme="minorHAnsi" w:hAnsiTheme="minorHAnsi" w:cstheme="minorBidi"/>
          <w:kern w:val="0"/>
          <w:sz w:val="24"/>
          <w:szCs w:val="24"/>
        </w:rPr>
        <w:t xml:space="preserve"> states into different groups</w:t>
      </w:r>
      <w:r>
        <w:rPr>
          <w:rFonts w:asciiTheme="minorHAnsi" w:hAnsiTheme="minorHAnsi" w:cstheme="minorBidi"/>
          <w:kern w:val="0"/>
          <w:sz w:val="24"/>
          <w:szCs w:val="24"/>
        </w:rPr>
        <w:t xml:space="preserve"> and numbers of variables</w:t>
      </w:r>
      <w:r w:rsidRPr="00B5189F">
        <w:rPr>
          <w:rFonts w:asciiTheme="minorHAnsi" w:hAnsiTheme="minorHAnsi" w:cstheme="minorBidi"/>
          <w:kern w:val="0"/>
          <w:sz w:val="24"/>
          <w:szCs w:val="24"/>
        </w:rPr>
        <w:t xml:space="preserve"> (Klyuev, V. 2008). This model will be a </w:t>
      </w:r>
      <w:r>
        <w:rPr>
          <w:rFonts w:asciiTheme="minorHAnsi" w:hAnsiTheme="minorHAnsi" w:cstheme="minorBidi"/>
          <w:kern w:val="0"/>
          <w:sz w:val="24"/>
          <w:szCs w:val="24"/>
        </w:rPr>
        <w:t>m</w:t>
      </w:r>
      <w:r w:rsidRPr="00B5189F">
        <w:rPr>
          <w:rFonts w:asciiTheme="minorHAnsi" w:hAnsiTheme="minorHAnsi" w:cstheme="minorBidi"/>
          <w:kern w:val="0"/>
          <w:sz w:val="24"/>
          <w:szCs w:val="24"/>
        </w:rPr>
        <w:t>ix</w:t>
      </w:r>
      <w:r>
        <w:rPr>
          <w:rFonts w:asciiTheme="minorHAnsi" w:hAnsiTheme="minorHAnsi" w:cstheme="minorBidi"/>
          <w:kern w:val="0"/>
          <w:sz w:val="24"/>
          <w:szCs w:val="24"/>
        </w:rPr>
        <w:t>ed</w:t>
      </w:r>
      <w:r w:rsidRPr="00B5189F">
        <w:rPr>
          <w:rFonts w:asciiTheme="minorHAnsi" w:hAnsiTheme="minorHAnsi" w:cstheme="minorBidi"/>
          <w:kern w:val="0"/>
          <w:sz w:val="24"/>
          <w:szCs w:val="24"/>
        </w:rPr>
        <w:t xml:space="preserve"> line</w:t>
      </w:r>
      <w:r>
        <w:rPr>
          <w:rFonts w:asciiTheme="minorHAnsi" w:hAnsiTheme="minorHAnsi" w:cstheme="minorBidi"/>
          <w:kern w:val="0"/>
          <w:sz w:val="24"/>
          <w:szCs w:val="24"/>
        </w:rPr>
        <w:t>a</w:t>
      </w:r>
      <w:r w:rsidRPr="00B5189F">
        <w:rPr>
          <w:rFonts w:asciiTheme="minorHAnsi" w:hAnsiTheme="minorHAnsi" w:cstheme="minorBidi"/>
          <w:kern w:val="0"/>
          <w:sz w:val="24"/>
          <w:szCs w:val="24"/>
        </w:rPr>
        <w:t xml:space="preserve">r regression model (Gupta, R. 2015). </w:t>
      </w:r>
      <w:r>
        <w:rPr>
          <w:rFonts w:asciiTheme="minorHAnsi" w:hAnsiTheme="minorHAnsi" w:cstheme="minorBidi"/>
          <w:kern w:val="0"/>
          <w:sz w:val="24"/>
          <w:szCs w:val="24"/>
        </w:rPr>
        <w:t xml:space="preserve">Gupta forecast the recent downturn in real house price growth rate for the </w:t>
      </w:r>
      <w:r>
        <w:rPr>
          <w:rFonts w:asciiTheme="minorHAnsi" w:hAnsiTheme="minorHAnsi" w:cstheme="minorBidi"/>
          <w:kern w:val="0"/>
          <w:sz w:val="24"/>
          <w:szCs w:val="24"/>
        </w:rPr>
        <w:t>twenty most significant U.S. states by Spatial Bayesian VARs (BVARs) model. Although this model significantly underestimates the future direction of house price, it can be well-equipped in decline. This model will be selected because it would provide the s</w:t>
      </w:r>
      <w:r>
        <w:rPr>
          <w:rFonts w:asciiTheme="minorHAnsi" w:hAnsiTheme="minorHAnsi" w:cstheme="minorBidi"/>
          <w:kern w:val="0"/>
          <w:sz w:val="24"/>
          <w:szCs w:val="24"/>
        </w:rPr>
        <w:t xml:space="preserve">ignificant positive or negative relationship between house price and household income. And mixed model allows </w:t>
      </w:r>
      <w:r w:rsidRPr="006E1F06">
        <w:rPr>
          <w:rFonts w:asciiTheme="minorHAnsi" w:hAnsiTheme="minorHAnsi" w:cstheme="minorBidi"/>
          <w:kern w:val="0"/>
          <w:sz w:val="24"/>
          <w:szCs w:val="24"/>
        </w:rPr>
        <w:t>dividing</w:t>
      </w:r>
      <w:r>
        <w:rPr>
          <w:rFonts w:asciiTheme="minorHAnsi" w:hAnsiTheme="minorHAnsi" w:cstheme="minorBidi"/>
          <w:kern w:val="0"/>
          <w:sz w:val="24"/>
          <w:szCs w:val="24"/>
        </w:rPr>
        <w:t xml:space="preserve"> U.S. states into several groups basing on the economic level. </w:t>
      </w:r>
    </w:p>
    <w:p w:rsidR="00B5189F" w:rsidRPr="00B5189F" w:rsidRDefault="001A268D" w:rsidP="005C2668">
      <w:pPr>
        <w:pStyle w:val="HTMLPreformatted"/>
        <w:shd w:val="clear" w:color="auto" w:fill="FFFFFF"/>
        <w:spacing w:line="480" w:lineRule="auto"/>
        <w:ind w:firstLine="720"/>
        <w:rPr>
          <w:rFonts w:asciiTheme="minorHAnsi" w:hAnsiTheme="minorHAnsi" w:cstheme="minorBidi"/>
          <w:kern w:val="0"/>
          <w:sz w:val="24"/>
          <w:szCs w:val="24"/>
        </w:rPr>
      </w:pPr>
      <w:r w:rsidRPr="00B5189F">
        <w:rPr>
          <w:rFonts w:asciiTheme="minorHAnsi" w:hAnsiTheme="minorHAnsi" w:cstheme="minorBidi"/>
          <w:kern w:val="0"/>
          <w:sz w:val="24"/>
          <w:szCs w:val="24"/>
        </w:rPr>
        <w:t>Other economic risk factors, for example, th</w:t>
      </w:r>
      <w:r>
        <w:rPr>
          <w:rFonts w:asciiTheme="minorHAnsi" w:hAnsiTheme="minorHAnsi" w:cstheme="minorBidi"/>
          <w:kern w:val="0"/>
          <w:sz w:val="24"/>
          <w:szCs w:val="24"/>
        </w:rPr>
        <w:t xml:space="preserve">e unemployment will be added </w:t>
      </w:r>
      <w:r w:rsidRPr="00B5189F">
        <w:rPr>
          <w:rFonts w:asciiTheme="minorHAnsi" w:hAnsiTheme="minorHAnsi" w:cstheme="minorBidi"/>
          <w:kern w:val="0"/>
          <w:sz w:val="24"/>
          <w:szCs w:val="24"/>
        </w:rPr>
        <w:t>t</w:t>
      </w:r>
      <w:r w:rsidRPr="00B5189F">
        <w:rPr>
          <w:rFonts w:asciiTheme="minorHAnsi" w:hAnsiTheme="minorHAnsi" w:cstheme="minorBidi"/>
          <w:kern w:val="0"/>
          <w:sz w:val="24"/>
          <w:szCs w:val="24"/>
        </w:rPr>
        <w:t xml:space="preserve">o the model with </w:t>
      </w:r>
      <w:r>
        <w:rPr>
          <w:rFonts w:asciiTheme="minorHAnsi" w:hAnsiTheme="minorHAnsi" w:cstheme="minorBidi"/>
          <w:kern w:val="0"/>
          <w:sz w:val="24"/>
          <w:szCs w:val="24"/>
        </w:rPr>
        <w:t>ordinary least squares (</w:t>
      </w:r>
      <w:r w:rsidRPr="00B5189F">
        <w:rPr>
          <w:rFonts w:asciiTheme="minorHAnsi" w:hAnsiTheme="minorHAnsi" w:cstheme="minorBidi"/>
          <w:kern w:val="0"/>
          <w:sz w:val="24"/>
          <w:szCs w:val="24"/>
        </w:rPr>
        <w:t>OLS</w:t>
      </w:r>
      <w:r>
        <w:rPr>
          <w:rFonts w:asciiTheme="minorHAnsi" w:hAnsiTheme="minorHAnsi" w:cstheme="minorBidi"/>
          <w:kern w:val="0"/>
          <w:sz w:val="24"/>
          <w:szCs w:val="24"/>
        </w:rPr>
        <w:t>)</w:t>
      </w:r>
      <w:r w:rsidRPr="00B5189F">
        <w:rPr>
          <w:rFonts w:asciiTheme="minorHAnsi" w:hAnsiTheme="minorHAnsi" w:cstheme="minorBidi"/>
          <w:kern w:val="0"/>
          <w:sz w:val="24"/>
          <w:szCs w:val="24"/>
        </w:rPr>
        <w:t xml:space="preserve"> regression. </w:t>
      </w:r>
      <w:r>
        <w:rPr>
          <w:rFonts w:asciiTheme="minorHAnsi" w:hAnsiTheme="minorHAnsi" w:cstheme="minorBidi"/>
          <w:kern w:val="0"/>
          <w:sz w:val="24"/>
          <w:szCs w:val="24"/>
        </w:rPr>
        <w:t xml:space="preserve">OLS is a method </w:t>
      </w:r>
      <w:r w:rsidRPr="0060068F">
        <w:rPr>
          <w:rFonts w:asciiTheme="minorHAnsi" w:hAnsiTheme="minorHAnsi" w:cstheme="minorBidi"/>
          <w:kern w:val="0"/>
          <w:sz w:val="24"/>
          <w:szCs w:val="24"/>
        </w:rPr>
        <w:t>for estimating the unknown parameters in a linear regression model</w:t>
      </w:r>
      <w:r>
        <w:rPr>
          <w:rFonts w:asciiTheme="minorHAnsi" w:hAnsiTheme="minorHAnsi" w:cstheme="minorBidi"/>
          <w:kern w:val="0"/>
          <w:sz w:val="24"/>
          <w:szCs w:val="24"/>
        </w:rPr>
        <w:t xml:space="preserve">. </w:t>
      </w:r>
      <w:r w:rsidRPr="0060068F">
        <w:rPr>
          <w:rFonts w:asciiTheme="minorHAnsi" w:hAnsiTheme="minorHAnsi" w:cstheme="minorBidi"/>
          <w:kern w:val="0"/>
          <w:sz w:val="24"/>
          <w:szCs w:val="24"/>
        </w:rPr>
        <w:t>OLS chooses the settings of a linear function of a set of explanatory variables by minimizing the sum of the squar</w:t>
      </w:r>
      <w:r w:rsidRPr="0060068F">
        <w:rPr>
          <w:rFonts w:asciiTheme="minorHAnsi" w:hAnsiTheme="minorHAnsi" w:cstheme="minorBidi"/>
          <w:kern w:val="0"/>
          <w:sz w:val="24"/>
          <w:szCs w:val="24"/>
        </w:rPr>
        <w:t xml:space="preserve">es of the differences between the observed dependent variable (values of the variable predict) in the given dataset and those </w:t>
      </w:r>
      <w:r w:rsidRPr="0060068F">
        <w:rPr>
          <w:rFonts w:asciiTheme="minorHAnsi" w:hAnsiTheme="minorHAnsi" w:cstheme="minorBidi"/>
          <w:kern w:val="0"/>
          <w:sz w:val="24"/>
          <w:szCs w:val="24"/>
        </w:rPr>
        <w:lastRenderedPageBreak/>
        <w:t>predicted by the linear function.</w:t>
      </w:r>
      <w:r>
        <w:rPr>
          <w:rFonts w:asciiTheme="minorHAnsi" w:hAnsiTheme="minorHAnsi" w:cstheme="minorBidi"/>
          <w:kern w:val="0"/>
          <w:sz w:val="24"/>
          <w:szCs w:val="24"/>
        </w:rPr>
        <w:t xml:space="preserve"> Zhu investigates the impact of unemployment on house price and the indication of the nature of t</w:t>
      </w:r>
      <w:r>
        <w:rPr>
          <w:rFonts w:asciiTheme="minorHAnsi" w:hAnsiTheme="minorHAnsi" w:cstheme="minorBidi"/>
          <w:kern w:val="0"/>
          <w:sz w:val="24"/>
          <w:szCs w:val="24"/>
        </w:rPr>
        <w:t xml:space="preserve">heir relationship </w:t>
      </w:r>
      <w:r w:rsidRPr="00B5189F">
        <w:rPr>
          <w:rFonts w:asciiTheme="minorHAnsi" w:hAnsiTheme="minorHAnsi" w:cstheme="minorBidi"/>
          <w:kern w:val="0"/>
          <w:sz w:val="24"/>
          <w:szCs w:val="24"/>
        </w:rPr>
        <w:t>(Zhu, Q. 2010)</w:t>
      </w:r>
      <w:r>
        <w:rPr>
          <w:rFonts w:asciiTheme="minorHAnsi" w:hAnsiTheme="minorHAnsi" w:cstheme="minorBidi"/>
          <w:kern w:val="0"/>
          <w:sz w:val="24"/>
          <w:szCs w:val="24"/>
        </w:rPr>
        <w:t xml:space="preserve">. By using OLS, Zhu does not find the real relationship regional house price sensitivity to unemployment, and how relatively poor or rich an area is. Similarly, OLS estimate can be used to detect the relationship between </w:t>
      </w:r>
      <w:r>
        <w:rPr>
          <w:rFonts w:asciiTheme="minorHAnsi" w:hAnsiTheme="minorHAnsi" w:cstheme="minorBidi"/>
          <w:kern w:val="0"/>
          <w:sz w:val="24"/>
          <w:szCs w:val="24"/>
        </w:rPr>
        <w:t>house price and house investment.</w:t>
      </w:r>
    </w:p>
    <w:p w:rsidR="00AD4672" w:rsidRDefault="001A268D" w:rsidP="00B5189F">
      <w:pPr>
        <w:pStyle w:val="HTMLPreformatted"/>
        <w:shd w:val="clear" w:color="auto" w:fill="FFFFFF"/>
        <w:spacing w:line="480" w:lineRule="auto"/>
        <w:ind w:firstLine="720"/>
        <w:rPr>
          <w:rFonts w:asciiTheme="minorHAnsi" w:hAnsiTheme="minorHAnsi" w:cstheme="minorBidi"/>
          <w:kern w:val="0"/>
          <w:sz w:val="24"/>
          <w:szCs w:val="24"/>
        </w:rPr>
      </w:pPr>
      <w:r>
        <w:rPr>
          <w:rFonts w:asciiTheme="minorHAnsi" w:hAnsiTheme="minorHAnsi" w:cstheme="minorBidi"/>
          <w:kern w:val="0"/>
          <w:sz w:val="24"/>
          <w:szCs w:val="24"/>
        </w:rPr>
        <w:t>The second approach is</w:t>
      </w:r>
      <w:r w:rsidRPr="00B5189F">
        <w:rPr>
          <w:rFonts w:asciiTheme="minorHAnsi" w:hAnsiTheme="minorHAnsi" w:cstheme="minorBidi"/>
          <w:kern w:val="0"/>
          <w:sz w:val="24"/>
          <w:szCs w:val="24"/>
        </w:rPr>
        <w:t xml:space="preserve"> </w:t>
      </w:r>
      <w:r>
        <w:rPr>
          <w:rFonts w:asciiTheme="minorHAnsi" w:hAnsiTheme="minorHAnsi" w:cstheme="minorBidi"/>
          <w:kern w:val="0"/>
          <w:sz w:val="24"/>
          <w:szCs w:val="24"/>
        </w:rPr>
        <w:t xml:space="preserve">one </w:t>
      </w:r>
      <w:r w:rsidRPr="00B5189F">
        <w:rPr>
          <w:rFonts w:asciiTheme="minorHAnsi" w:hAnsiTheme="minorHAnsi" w:cstheme="minorBidi"/>
          <w:kern w:val="0"/>
          <w:sz w:val="24"/>
          <w:szCs w:val="24"/>
        </w:rPr>
        <w:t>three-equation model</w:t>
      </w:r>
      <w:r>
        <w:rPr>
          <w:rFonts w:asciiTheme="minorHAnsi" w:hAnsiTheme="minorHAnsi" w:cstheme="minorBidi"/>
          <w:kern w:val="0"/>
          <w:sz w:val="24"/>
          <w:szCs w:val="24"/>
        </w:rPr>
        <w:t>,</w:t>
      </w:r>
      <w:r w:rsidRPr="00B5189F">
        <w:rPr>
          <w:rFonts w:asciiTheme="minorHAnsi" w:hAnsiTheme="minorHAnsi" w:cstheme="minorBidi"/>
          <w:kern w:val="0"/>
          <w:sz w:val="24"/>
          <w:szCs w:val="24"/>
        </w:rPr>
        <w:t xml:space="preserve"> which will calculate for this research.</w:t>
      </w:r>
      <w:r>
        <w:rPr>
          <w:rFonts w:asciiTheme="minorHAnsi" w:hAnsiTheme="minorHAnsi" w:cstheme="minorBidi"/>
          <w:kern w:val="0"/>
          <w:sz w:val="24"/>
          <w:szCs w:val="24"/>
        </w:rPr>
        <w:t xml:space="preserve"> Turk </w:t>
      </w:r>
      <w:r w:rsidRPr="008569E0">
        <w:rPr>
          <w:rFonts w:asciiTheme="minorHAnsi" w:hAnsiTheme="minorHAnsi" w:cstheme="minorBidi"/>
          <w:kern w:val="0"/>
          <w:sz w:val="24"/>
          <w:szCs w:val="24"/>
        </w:rPr>
        <w:t>examines the interactions between housing</w:t>
      </w:r>
      <w:r>
        <w:rPr>
          <w:rFonts w:asciiTheme="minorHAnsi" w:hAnsiTheme="minorHAnsi" w:cstheme="minorBidi"/>
          <w:kern w:val="0"/>
          <w:sz w:val="24"/>
          <w:szCs w:val="24"/>
        </w:rPr>
        <w:t xml:space="preserve"> </w:t>
      </w:r>
      <w:r w:rsidRPr="008569E0">
        <w:rPr>
          <w:rFonts w:asciiTheme="minorHAnsi" w:hAnsiTheme="minorHAnsi" w:cstheme="minorBidi"/>
          <w:kern w:val="0"/>
          <w:sz w:val="24"/>
          <w:szCs w:val="24"/>
        </w:rPr>
        <w:t>prices and household debt using a three-equation model</w:t>
      </w:r>
      <w:r>
        <w:rPr>
          <w:rFonts w:asciiTheme="minorHAnsi" w:hAnsiTheme="minorHAnsi" w:cstheme="minorBidi"/>
          <w:kern w:val="0"/>
          <w:sz w:val="24"/>
          <w:szCs w:val="24"/>
        </w:rPr>
        <w:t xml:space="preserve"> </w:t>
      </w:r>
      <w:r w:rsidRPr="00B5189F">
        <w:rPr>
          <w:rFonts w:asciiTheme="minorHAnsi" w:hAnsiTheme="minorHAnsi" w:cstheme="minorBidi"/>
          <w:kern w:val="0"/>
          <w:sz w:val="24"/>
          <w:szCs w:val="24"/>
        </w:rPr>
        <w:t>(Turk, R. 2015)</w:t>
      </w:r>
      <w:r>
        <w:rPr>
          <w:rFonts w:asciiTheme="minorHAnsi" w:hAnsiTheme="minorHAnsi" w:cstheme="minorBidi"/>
          <w:kern w:val="0"/>
          <w:sz w:val="24"/>
          <w:szCs w:val="24"/>
        </w:rPr>
        <w:t>. Equation 1 ref</w:t>
      </w:r>
      <w:r>
        <w:rPr>
          <w:rFonts w:asciiTheme="minorHAnsi" w:hAnsiTheme="minorHAnsi" w:cstheme="minorBidi"/>
          <w:kern w:val="0"/>
          <w:sz w:val="24"/>
          <w:szCs w:val="24"/>
        </w:rPr>
        <w:t>lects the balance of demand and supply for the stock of housing; Equation 2 indicates c</w:t>
      </w:r>
      <w:r w:rsidRPr="00B85FF9">
        <w:rPr>
          <w:rFonts w:asciiTheme="minorHAnsi" w:hAnsiTheme="minorHAnsi" w:cstheme="minorBidi"/>
          <w:kern w:val="0"/>
          <w:sz w:val="24"/>
          <w:szCs w:val="24"/>
        </w:rPr>
        <w:t>hanges in debt growth from both sources feed into the increase in housing prices</w:t>
      </w:r>
      <w:r>
        <w:rPr>
          <w:rFonts w:asciiTheme="minorHAnsi" w:hAnsiTheme="minorHAnsi" w:cstheme="minorBidi"/>
          <w:kern w:val="0"/>
          <w:sz w:val="24"/>
          <w:szCs w:val="24"/>
        </w:rPr>
        <w:t xml:space="preserve">; equation 3 captures </w:t>
      </w:r>
      <w:r w:rsidRPr="00B85FF9">
        <w:rPr>
          <w:rFonts w:asciiTheme="minorHAnsi" w:hAnsiTheme="minorHAnsi" w:cstheme="minorBidi"/>
          <w:kern w:val="0"/>
          <w:sz w:val="24"/>
          <w:szCs w:val="24"/>
        </w:rPr>
        <w:t>changes in housing prices may also drive debt growth</w:t>
      </w:r>
      <w:r>
        <w:rPr>
          <w:rFonts w:asciiTheme="minorHAnsi" w:hAnsiTheme="minorHAnsi" w:cstheme="minorBidi"/>
          <w:kern w:val="0"/>
          <w:sz w:val="24"/>
          <w:szCs w:val="24"/>
        </w:rPr>
        <w:t xml:space="preserve">. The Equation </w:t>
      </w:r>
      <w:r>
        <w:rPr>
          <w:rFonts w:asciiTheme="minorHAnsi" w:hAnsiTheme="minorHAnsi" w:cstheme="minorBidi"/>
          <w:kern w:val="0"/>
          <w:sz w:val="24"/>
          <w:szCs w:val="24"/>
        </w:rPr>
        <w:t xml:space="preserve">1 will be on the list, and some adjustments </w:t>
      </w:r>
      <w:r w:rsidRPr="005C57EC">
        <w:rPr>
          <w:rFonts w:asciiTheme="minorHAnsi" w:hAnsiTheme="minorHAnsi" w:cstheme="minorBidi"/>
          <w:kern w:val="0"/>
          <w:sz w:val="24"/>
          <w:szCs w:val="24"/>
        </w:rPr>
        <w:t>will be applied</w:t>
      </w:r>
      <w:r>
        <w:rPr>
          <w:rFonts w:asciiTheme="minorHAnsi" w:hAnsiTheme="minorHAnsi" w:cstheme="minorBidi"/>
          <w:kern w:val="0"/>
          <w:sz w:val="24"/>
          <w:szCs w:val="24"/>
        </w:rPr>
        <w:t xml:space="preserve"> to equation 2 and equation 3. The Equation 2 could be adjusted to reflect changes in gross </w:t>
      </w:r>
      <w:r w:rsidRPr="000E02A8">
        <w:rPr>
          <w:rFonts w:asciiTheme="minorHAnsi" w:hAnsiTheme="minorHAnsi" w:cstheme="minorBidi"/>
          <w:kern w:val="0"/>
          <w:sz w:val="24"/>
          <w:szCs w:val="24"/>
        </w:rPr>
        <w:t xml:space="preserve">domestic </w:t>
      </w:r>
      <w:r>
        <w:rPr>
          <w:rFonts w:asciiTheme="minorHAnsi" w:hAnsiTheme="minorHAnsi" w:cstheme="minorBidi"/>
          <w:kern w:val="0"/>
          <w:sz w:val="24"/>
          <w:szCs w:val="24"/>
        </w:rPr>
        <w:t xml:space="preserve">product and </w:t>
      </w:r>
      <w:r w:rsidRPr="00E41924">
        <w:rPr>
          <w:rFonts w:asciiTheme="minorHAnsi" w:hAnsiTheme="minorHAnsi" w:cstheme="minorBidi"/>
          <w:kern w:val="0"/>
          <w:sz w:val="24"/>
          <w:szCs w:val="24"/>
        </w:rPr>
        <w:t>consumer price index</w:t>
      </w:r>
      <w:r>
        <w:rPr>
          <w:rFonts w:asciiTheme="minorHAnsi" w:hAnsiTheme="minorHAnsi" w:cstheme="minorBidi"/>
          <w:kern w:val="0"/>
          <w:sz w:val="24"/>
          <w:szCs w:val="24"/>
        </w:rPr>
        <w:t xml:space="preserve"> into growth in housing prices. And the Equation 3 could be modi</w:t>
      </w:r>
      <w:r>
        <w:rPr>
          <w:rFonts w:asciiTheme="minorHAnsi" w:hAnsiTheme="minorHAnsi" w:cstheme="minorBidi"/>
          <w:kern w:val="0"/>
          <w:sz w:val="24"/>
          <w:szCs w:val="24"/>
        </w:rPr>
        <w:t xml:space="preserve">fied to changes in housing price may drive gross </w:t>
      </w:r>
      <w:r w:rsidRPr="000E02A8">
        <w:rPr>
          <w:rFonts w:asciiTheme="minorHAnsi" w:hAnsiTheme="minorHAnsi" w:cstheme="minorBidi"/>
          <w:kern w:val="0"/>
          <w:sz w:val="24"/>
          <w:szCs w:val="24"/>
        </w:rPr>
        <w:t xml:space="preserve">domestic </w:t>
      </w:r>
      <w:r>
        <w:rPr>
          <w:rFonts w:asciiTheme="minorHAnsi" w:hAnsiTheme="minorHAnsi" w:cstheme="minorBidi"/>
          <w:kern w:val="0"/>
          <w:sz w:val="24"/>
          <w:szCs w:val="24"/>
        </w:rPr>
        <w:t xml:space="preserve">product growth and </w:t>
      </w:r>
      <w:r w:rsidRPr="00E41924">
        <w:rPr>
          <w:rFonts w:asciiTheme="minorHAnsi" w:hAnsiTheme="minorHAnsi" w:cstheme="minorBidi"/>
          <w:kern w:val="0"/>
          <w:sz w:val="24"/>
          <w:szCs w:val="24"/>
        </w:rPr>
        <w:t>consumer price index</w:t>
      </w:r>
      <w:r>
        <w:rPr>
          <w:rFonts w:asciiTheme="minorHAnsi" w:hAnsiTheme="minorHAnsi" w:cstheme="minorBidi"/>
          <w:kern w:val="0"/>
          <w:sz w:val="24"/>
          <w:szCs w:val="24"/>
        </w:rPr>
        <w:t xml:space="preserve"> growth. Then the performance of household income based on those variables </w:t>
      </w:r>
      <w:r w:rsidRPr="00A13E29">
        <w:rPr>
          <w:rFonts w:asciiTheme="minorHAnsi" w:hAnsiTheme="minorHAnsi" w:cstheme="minorBidi"/>
          <w:kern w:val="0"/>
          <w:sz w:val="24"/>
          <w:szCs w:val="24"/>
        </w:rPr>
        <w:t>can be shown up</w:t>
      </w:r>
      <w:r>
        <w:rPr>
          <w:rFonts w:asciiTheme="minorHAnsi" w:hAnsiTheme="minorHAnsi" w:cstheme="minorBidi"/>
          <w:kern w:val="0"/>
          <w:sz w:val="24"/>
          <w:szCs w:val="24"/>
        </w:rPr>
        <w:t>.</w:t>
      </w:r>
    </w:p>
    <w:p w:rsidR="00B5189F" w:rsidRDefault="001A268D" w:rsidP="00B5189F">
      <w:pPr>
        <w:pStyle w:val="HTMLPreformatted"/>
        <w:shd w:val="clear" w:color="auto" w:fill="FFFFFF"/>
        <w:spacing w:line="480" w:lineRule="auto"/>
        <w:ind w:firstLine="720"/>
        <w:rPr>
          <w:rFonts w:asciiTheme="minorHAnsi" w:hAnsiTheme="minorHAnsi" w:cstheme="minorBidi"/>
          <w:kern w:val="0"/>
          <w:sz w:val="24"/>
          <w:szCs w:val="24"/>
        </w:rPr>
      </w:pPr>
      <w:r>
        <w:rPr>
          <w:rFonts w:asciiTheme="minorHAnsi" w:hAnsiTheme="minorHAnsi" w:cstheme="minorBidi"/>
          <w:kern w:val="0"/>
          <w:sz w:val="24"/>
          <w:szCs w:val="24"/>
        </w:rPr>
        <w:t>But</w:t>
      </w:r>
      <w:r w:rsidRPr="00B5189F">
        <w:rPr>
          <w:rFonts w:asciiTheme="minorHAnsi" w:hAnsiTheme="minorHAnsi" w:cstheme="minorBidi"/>
          <w:kern w:val="0"/>
          <w:sz w:val="24"/>
          <w:szCs w:val="24"/>
        </w:rPr>
        <w:t xml:space="preserve"> this </w:t>
      </w:r>
      <w:r>
        <w:rPr>
          <w:rFonts w:asciiTheme="minorHAnsi" w:hAnsiTheme="minorHAnsi" w:cstheme="minorBidi"/>
          <w:kern w:val="0"/>
          <w:sz w:val="24"/>
          <w:szCs w:val="24"/>
        </w:rPr>
        <w:t>n</w:t>
      </w:r>
      <w:r w:rsidRPr="00B5189F">
        <w:rPr>
          <w:rFonts w:asciiTheme="minorHAnsi" w:hAnsiTheme="minorHAnsi" w:cstheme="minorBidi"/>
          <w:kern w:val="0"/>
          <w:sz w:val="24"/>
          <w:szCs w:val="24"/>
        </w:rPr>
        <w:t>on-line</w:t>
      </w:r>
      <w:r>
        <w:rPr>
          <w:rFonts w:asciiTheme="minorHAnsi" w:hAnsiTheme="minorHAnsi" w:cstheme="minorBidi"/>
          <w:kern w:val="0"/>
          <w:sz w:val="24"/>
          <w:szCs w:val="24"/>
        </w:rPr>
        <w:t>a</w:t>
      </w:r>
      <w:r w:rsidRPr="00B5189F">
        <w:rPr>
          <w:rFonts w:asciiTheme="minorHAnsi" w:hAnsiTheme="minorHAnsi" w:cstheme="minorBidi"/>
          <w:kern w:val="0"/>
          <w:sz w:val="24"/>
          <w:szCs w:val="24"/>
        </w:rPr>
        <w:t xml:space="preserve">r regression model is not good at simulation future price of </w:t>
      </w:r>
      <w:r>
        <w:rPr>
          <w:rFonts w:asciiTheme="minorHAnsi" w:hAnsiTheme="minorHAnsi" w:cstheme="minorBidi"/>
          <w:kern w:val="0"/>
          <w:sz w:val="24"/>
          <w:szCs w:val="24"/>
        </w:rPr>
        <w:t xml:space="preserve">the house, </w:t>
      </w:r>
      <w:r w:rsidRPr="00672CC4">
        <w:rPr>
          <w:rFonts w:asciiTheme="minorHAnsi" w:hAnsiTheme="minorHAnsi" w:cstheme="minorBidi"/>
          <w:kern w:val="0"/>
          <w:sz w:val="24"/>
          <w:szCs w:val="24"/>
        </w:rPr>
        <w:t>and it can be in use for</w:t>
      </w:r>
      <w:r>
        <w:rPr>
          <w:rFonts w:asciiTheme="minorHAnsi" w:hAnsiTheme="minorHAnsi" w:cstheme="minorBidi"/>
          <w:kern w:val="0"/>
          <w:sz w:val="24"/>
          <w:szCs w:val="24"/>
        </w:rPr>
        <w:t xml:space="preserve"> </w:t>
      </w:r>
      <w:r w:rsidRPr="00B5189F">
        <w:rPr>
          <w:rFonts w:asciiTheme="minorHAnsi" w:hAnsiTheme="minorHAnsi" w:cstheme="minorBidi"/>
          <w:kern w:val="0"/>
          <w:sz w:val="24"/>
          <w:szCs w:val="24"/>
        </w:rPr>
        <w:t>validation process (Scott, A. 2009).</w:t>
      </w:r>
      <w:r>
        <w:rPr>
          <w:rFonts w:asciiTheme="minorHAnsi" w:hAnsiTheme="minorHAnsi" w:cstheme="minorBidi"/>
          <w:kern w:val="0"/>
          <w:sz w:val="24"/>
          <w:szCs w:val="24"/>
        </w:rPr>
        <w:t xml:space="preserve"> The validation process will provide further evidence for our hypothesis. Scott addresses three problems </w:t>
      </w:r>
      <w:r w:rsidRPr="00E921B4">
        <w:rPr>
          <w:rFonts w:asciiTheme="minorHAnsi" w:hAnsiTheme="minorHAnsi" w:cstheme="minorBidi"/>
          <w:kern w:val="0"/>
          <w:sz w:val="24"/>
          <w:szCs w:val="24"/>
        </w:rPr>
        <w:t>with simulations c</w:t>
      </w:r>
      <w:r w:rsidRPr="00E921B4">
        <w:rPr>
          <w:rFonts w:asciiTheme="minorHAnsi" w:hAnsiTheme="minorHAnsi" w:cstheme="minorBidi"/>
          <w:kern w:val="0"/>
          <w:sz w:val="24"/>
          <w:szCs w:val="24"/>
        </w:rPr>
        <w:t>onducted using a model economy that</w:t>
      </w:r>
      <w:r>
        <w:rPr>
          <w:rFonts w:asciiTheme="minorHAnsi" w:hAnsiTheme="minorHAnsi" w:cstheme="minorBidi"/>
          <w:kern w:val="0"/>
          <w:sz w:val="24"/>
          <w:szCs w:val="24"/>
        </w:rPr>
        <w:t xml:space="preserve"> </w:t>
      </w:r>
      <w:r w:rsidRPr="00E921B4">
        <w:rPr>
          <w:rFonts w:asciiTheme="minorHAnsi" w:hAnsiTheme="minorHAnsi" w:cstheme="minorBidi"/>
          <w:kern w:val="0"/>
          <w:sz w:val="24"/>
          <w:szCs w:val="24"/>
        </w:rPr>
        <w:t>has some of the critical features relevant for examining the potential role of monetary policy in</w:t>
      </w:r>
      <w:r>
        <w:rPr>
          <w:rFonts w:asciiTheme="minorHAnsi" w:hAnsiTheme="minorHAnsi" w:cstheme="minorBidi"/>
          <w:kern w:val="0"/>
          <w:sz w:val="24"/>
          <w:szCs w:val="24"/>
        </w:rPr>
        <w:t xml:space="preserve"> </w:t>
      </w:r>
      <w:r w:rsidRPr="00E921B4">
        <w:rPr>
          <w:rFonts w:asciiTheme="minorHAnsi" w:hAnsiTheme="minorHAnsi" w:cstheme="minorBidi"/>
          <w:kern w:val="0"/>
          <w:sz w:val="24"/>
          <w:szCs w:val="24"/>
        </w:rPr>
        <w:t xml:space="preserve">mitigating the effects of asset price booms. </w:t>
      </w:r>
      <w:r>
        <w:rPr>
          <w:rFonts w:asciiTheme="minorHAnsi" w:hAnsiTheme="minorHAnsi" w:cstheme="minorBidi"/>
          <w:kern w:val="0"/>
          <w:sz w:val="24"/>
          <w:szCs w:val="24"/>
        </w:rPr>
        <w:t>Kahn also uses simulation for the model, which is mostly the neoclassical gro</w:t>
      </w:r>
      <w:r>
        <w:rPr>
          <w:rFonts w:asciiTheme="minorHAnsi" w:hAnsiTheme="minorHAnsi" w:cstheme="minorBidi"/>
          <w:kern w:val="0"/>
          <w:sz w:val="24"/>
          <w:szCs w:val="24"/>
        </w:rPr>
        <w:t xml:space="preserve">wth model. The model separates conveniently into its dynamic aggregate component and the sectorial variables. And the selected variables </w:t>
      </w:r>
      <w:r>
        <w:rPr>
          <w:rFonts w:asciiTheme="minorHAnsi" w:hAnsiTheme="minorHAnsi" w:cstheme="minorBidi"/>
          <w:kern w:val="0"/>
          <w:sz w:val="24"/>
          <w:szCs w:val="24"/>
        </w:rPr>
        <w:lastRenderedPageBreak/>
        <w:t>would include housing demand, house price index, house investment, mortgage rate and house price. It could help to unde</w:t>
      </w:r>
      <w:r>
        <w:rPr>
          <w:rFonts w:asciiTheme="minorHAnsi" w:hAnsiTheme="minorHAnsi" w:cstheme="minorBidi"/>
          <w:kern w:val="0"/>
          <w:sz w:val="24"/>
          <w:szCs w:val="24"/>
        </w:rPr>
        <w:t>rstand the performances of house investors and mortgage issuers.</w:t>
      </w:r>
    </w:p>
    <w:p w:rsidR="00A16E52" w:rsidRDefault="001A268D" w:rsidP="00B5189F">
      <w:pPr>
        <w:pStyle w:val="HTMLPreformatted"/>
        <w:shd w:val="clear" w:color="auto" w:fill="FFFFFF"/>
        <w:spacing w:line="480" w:lineRule="auto"/>
        <w:ind w:firstLine="720"/>
        <w:rPr>
          <w:rFonts w:asciiTheme="minorHAnsi" w:hAnsiTheme="minorHAnsi" w:cstheme="minorBidi"/>
          <w:kern w:val="0"/>
          <w:sz w:val="24"/>
          <w:szCs w:val="24"/>
        </w:rPr>
      </w:pPr>
      <w:r>
        <w:rPr>
          <w:rFonts w:asciiTheme="minorHAnsi" w:hAnsiTheme="minorHAnsi" w:cstheme="minorBidi"/>
          <w:kern w:val="0"/>
          <w:sz w:val="24"/>
          <w:szCs w:val="24"/>
        </w:rPr>
        <w:t xml:space="preserve">The third approach is </w:t>
      </w:r>
      <w:r w:rsidRPr="00B22EE1">
        <w:rPr>
          <w:rFonts w:asciiTheme="minorHAnsi" w:hAnsiTheme="minorHAnsi" w:cstheme="minorBidi"/>
          <w:kern w:val="0"/>
          <w:sz w:val="24"/>
          <w:szCs w:val="24"/>
        </w:rPr>
        <w:t>panel regression approach</w:t>
      </w:r>
      <w:r>
        <w:rPr>
          <w:rFonts w:asciiTheme="minorHAnsi" w:hAnsiTheme="minorHAnsi" w:cstheme="minorBidi"/>
          <w:kern w:val="0"/>
          <w:sz w:val="24"/>
          <w:szCs w:val="24"/>
        </w:rPr>
        <w:t>. Panel</w:t>
      </w:r>
      <w:r w:rsidRPr="005D25EC">
        <w:rPr>
          <w:rFonts w:asciiTheme="minorHAnsi" w:hAnsiTheme="minorHAnsi" w:cstheme="minorBidi"/>
          <w:kern w:val="0"/>
          <w:sz w:val="24"/>
          <w:szCs w:val="24"/>
        </w:rPr>
        <w:t xml:space="preserve"> analysis is a statistical method, widely used in social science, epidemiology, and econometrics to analyze two-dimensional (typically cr</w:t>
      </w:r>
      <w:r w:rsidRPr="005D25EC">
        <w:rPr>
          <w:rFonts w:asciiTheme="minorHAnsi" w:hAnsiTheme="minorHAnsi" w:cstheme="minorBidi"/>
          <w:kern w:val="0"/>
          <w:sz w:val="24"/>
          <w:szCs w:val="24"/>
        </w:rPr>
        <w:t>oss</w:t>
      </w:r>
      <w:r>
        <w:rPr>
          <w:rFonts w:asciiTheme="minorHAnsi" w:hAnsiTheme="minorHAnsi" w:cstheme="minorBidi"/>
          <w:kern w:val="0"/>
          <w:sz w:val="24"/>
          <w:szCs w:val="24"/>
        </w:rPr>
        <w:t>-</w:t>
      </w:r>
      <w:r w:rsidRPr="005D25EC">
        <w:rPr>
          <w:rFonts w:asciiTheme="minorHAnsi" w:hAnsiTheme="minorHAnsi" w:cstheme="minorBidi"/>
          <w:kern w:val="0"/>
          <w:sz w:val="24"/>
          <w:szCs w:val="24"/>
        </w:rPr>
        <w:t>sectional and longitudinal) panel data</w:t>
      </w:r>
      <w:r>
        <w:rPr>
          <w:rFonts w:asciiTheme="minorHAnsi" w:hAnsiTheme="minorHAnsi" w:cstheme="minorBidi"/>
          <w:kern w:val="0"/>
          <w:sz w:val="24"/>
          <w:szCs w:val="24"/>
        </w:rPr>
        <w:t xml:space="preserve">. This approach is estimated but </w:t>
      </w:r>
      <w:r w:rsidRPr="00464CD1">
        <w:rPr>
          <w:rFonts w:asciiTheme="minorHAnsi" w:hAnsiTheme="minorHAnsi" w:cstheme="minorBidi"/>
          <w:kern w:val="0"/>
          <w:sz w:val="24"/>
          <w:szCs w:val="24"/>
        </w:rPr>
        <w:t>with the dependent variable switched from</w:t>
      </w:r>
      <w:r>
        <w:rPr>
          <w:rFonts w:asciiTheme="minorHAnsi" w:hAnsiTheme="minorHAnsi" w:cstheme="minorBidi"/>
          <w:kern w:val="0"/>
          <w:sz w:val="24"/>
          <w:szCs w:val="24"/>
        </w:rPr>
        <w:t xml:space="preserve"> </w:t>
      </w:r>
      <w:r w:rsidRPr="00464CD1">
        <w:rPr>
          <w:rFonts w:asciiTheme="minorHAnsi" w:hAnsiTheme="minorHAnsi" w:cstheme="minorBidi"/>
          <w:kern w:val="0"/>
          <w:sz w:val="24"/>
          <w:szCs w:val="24"/>
        </w:rPr>
        <w:t>gross housing capital income</w:t>
      </w:r>
      <w:r>
        <w:rPr>
          <w:rFonts w:asciiTheme="minorHAnsi" w:hAnsiTheme="minorHAnsi" w:cstheme="minorBidi"/>
          <w:kern w:val="0"/>
          <w:sz w:val="24"/>
          <w:szCs w:val="24"/>
        </w:rPr>
        <w:t xml:space="preserve"> </w:t>
      </w:r>
      <w:r w:rsidRPr="00464CD1">
        <w:rPr>
          <w:rFonts w:asciiTheme="minorHAnsi" w:hAnsiTheme="minorHAnsi" w:cstheme="minorBidi"/>
          <w:kern w:val="0"/>
          <w:sz w:val="24"/>
          <w:szCs w:val="24"/>
        </w:rPr>
        <w:t>to net housing profit income</w:t>
      </w:r>
      <w:r>
        <w:rPr>
          <w:rFonts w:asciiTheme="minorHAnsi" w:hAnsiTheme="minorHAnsi" w:cstheme="minorBidi"/>
          <w:kern w:val="0"/>
          <w:sz w:val="24"/>
          <w:szCs w:val="24"/>
        </w:rPr>
        <w:t xml:space="preserve"> (Cava, G. 2016). Ashvin uses panel data to determine long-term equilibrium proper</w:t>
      </w:r>
      <w:r>
        <w:rPr>
          <w:rFonts w:asciiTheme="minorHAnsi" w:hAnsiTheme="minorHAnsi" w:cstheme="minorBidi"/>
          <w:kern w:val="0"/>
          <w:sz w:val="24"/>
          <w:szCs w:val="24"/>
        </w:rPr>
        <w:t>ty prices (Ahuja, A. 2010). In this case, this approach can be applied to figure out explained risk factors for long-term equilibrium house price trajectories in the U.S. including mortgage interest rate and household income.</w:t>
      </w:r>
    </w:p>
    <w:p w:rsidR="00B22EE1" w:rsidRDefault="001A268D" w:rsidP="00B5189F">
      <w:pPr>
        <w:pStyle w:val="HTMLPreformatted"/>
        <w:shd w:val="clear" w:color="auto" w:fill="FFFFFF"/>
        <w:spacing w:line="480" w:lineRule="auto"/>
        <w:ind w:firstLine="720"/>
        <w:rPr>
          <w:rFonts w:asciiTheme="minorHAnsi" w:hAnsiTheme="minorHAnsi" w:cstheme="minorBidi"/>
          <w:kern w:val="0"/>
          <w:sz w:val="24"/>
          <w:szCs w:val="24"/>
        </w:rPr>
      </w:pPr>
      <w:r>
        <w:rPr>
          <w:rFonts w:asciiTheme="minorHAnsi" w:hAnsiTheme="minorHAnsi" w:cstheme="minorBidi"/>
          <w:kern w:val="0"/>
          <w:sz w:val="24"/>
          <w:szCs w:val="24"/>
        </w:rPr>
        <w:t>The fourth approach is asset p</w:t>
      </w:r>
      <w:r>
        <w:rPr>
          <w:rFonts w:asciiTheme="minorHAnsi" w:hAnsiTheme="minorHAnsi" w:cstheme="minorBidi"/>
          <w:kern w:val="0"/>
          <w:sz w:val="24"/>
          <w:szCs w:val="24"/>
        </w:rPr>
        <w:t xml:space="preserve">ricing approach. It </w:t>
      </w:r>
      <w:r w:rsidRPr="00A16E52">
        <w:rPr>
          <w:rFonts w:asciiTheme="minorHAnsi" w:hAnsiTheme="minorHAnsi" w:cstheme="minorBidi"/>
          <w:kern w:val="0"/>
          <w:sz w:val="24"/>
          <w:szCs w:val="24"/>
        </w:rPr>
        <w:t>is a model used to determine a theoretically appropriate required rate of return of an asset, to make decisions about adding assets to a well-diversified portfolio.</w:t>
      </w:r>
      <w:r>
        <w:rPr>
          <w:rFonts w:asciiTheme="minorHAnsi" w:hAnsiTheme="minorHAnsi" w:cstheme="minorBidi"/>
          <w:kern w:val="0"/>
          <w:sz w:val="24"/>
          <w:szCs w:val="24"/>
        </w:rPr>
        <w:t xml:space="preserve"> Ashvin uses asset pricing approach to </w:t>
      </w:r>
      <w:r w:rsidRPr="004963BC">
        <w:rPr>
          <w:rFonts w:asciiTheme="minorHAnsi" w:hAnsiTheme="minorHAnsi" w:cstheme="minorBidi"/>
          <w:kern w:val="0"/>
          <w:sz w:val="24"/>
          <w:szCs w:val="24"/>
        </w:rPr>
        <w:t>gauge how far market prices may b</w:t>
      </w:r>
      <w:r w:rsidRPr="004963BC">
        <w:rPr>
          <w:rFonts w:asciiTheme="minorHAnsi" w:hAnsiTheme="minorHAnsi" w:cstheme="minorBidi"/>
          <w:kern w:val="0"/>
          <w:sz w:val="24"/>
          <w:szCs w:val="24"/>
        </w:rPr>
        <w:t>e deviating from</w:t>
      </w:r>
      <w:r>
        <w:rPr>
          <w:rFonts w:asciiTheme="minorHAnsi" w:hAnsiTheme="minorHAnsi" w:cstheme="minorBidi"/>
          <w:kern w:val="0"/>
          <w:sz w:val="24"/>
          <w:szCs w:val="24"/>
        </w:rPr>
        <w:t xml:space="preserve"> </w:t>
      </w:r>
      <w:r w:rsidRPr="004963BC">
        <w:rPr>
          <w:rFonts w:asciiTheme="minorHAnsi" w:hAnsiTheme="minorHAnsi" w:cstheme="minorBidi"/>
          <w:kern w:val="0"/>
          <w:sz w:val="24"/>
          <w:szCs w:val="24"/>
        </w:rPr>
        <w:t>benchmark levels that reflect the fundamentals, which would support costs in the medium</w:t>
      </w:r>
      <w:r>
        <w:rPr>
          <w:rFonts w:asciiTheme="minorHAnsi" w:hAnsiTheme="minorHAnsi" w:cstheme="minorBidi"/>
          <w:kern w:val="0"/>
          <w:sz w:val="24"/>
          <w:szCs w:val="24"/>
        </w:rPr>
        <w:t xml:space="preserve"> term. </w:t>
      </w:r>
      <w:r w:rsidRPr="008C1AB4">
        <w:rPr>
          <w:rFonts w:asciiTheme="minorHAnsi" w:hAnsiTheme="minorHAnsi" w:cstheme="minorBidi"/>
          <w:kern w:val="0"/>
          <w:sz w:val="24"/>
          <w:szCs w:val="24"/>
        </w:rPr>
        <w:t>Judgments on the level of rates are trying to make, but it is possible to compare</w:t>
      </w:r>
      <w:r>
        <w:rPr>
          <w:rFonts w:asciiTheme="minorHAnsi" w:hAnsiTheme="minorHAnsi" w:cstheme="minorBidi"/>
          <w:kern w:val="0"/>
          <w:sz w:val="24"/>
          <w:szCs w:val="24"/>
        </w:rPr>
        <w:t xml:space="preserve"> </w:t>
      </w:r>
      <w:r w:rsidRPr="008C1AB4">
        <w:rPr>
          <w:rFonts w:asciiTheme="minorHAnsi" w:hAnsiTheme="minorHAnsi" w:cstheme="minorBidi"/>
          <w:kern w:val="0"/>
          <w:sz w:val="24"/>
          <w:szCs w:val="24"/>
        </w:rPr>
        <w:t>prices with those suggested by asset pricing relationships.</w:t>
      </w:r>
      <w:r>
        <w:rPr>
          <w:rFonts w:asciiTheme="minorHAnsi" w:hAnsiTheme="minorHAnsi" w:cstheme="minorBidi"/>
          <w:kern w:val="0"/>
          <w:sz w:val="24"/>
          <w:szCs w:val="24"/>
        </w:rPr>
        <w:t xml:space="preserve"> </w:t>
      </w:r>
      <w:r w:rsidRPr="00686853">
        <w:rPr>
          <w:rFonts w:asciiTheme="minorHAnsi" w:hAnsiTheme="minorHAnsi" w:cstheme="minorBidi"/>
          <w:kern w:val="0"/>
          <w:sz w:val="24"/>
          <w:szCs w:val="24"/>
        </w:rPr>
        <w:t>Because the benchmark in the asset pricing approach links to market rent and a set of</w:t>
      </w:r>
      <w:r>
        <w:rPr>
          <w:rFonts w:asciiTheme="minorHAnsi" w:hAnsiTheme="minorHAnsi" w:cstheme="minorBidi"/>
          <w:kern w:val="0"/>
          <w:sz w:val="24"/>
          <w:szCs w:val="24"/>
        </w:rPr>
        <w:t xml:space="preserve"> </w:t>
      </w:r>
      <w:r w:rsidRPr="00686853">
        <w:rPr>
          <w:rFonts w:asciiTheme="minorHAnsi" w:hAnsiTheme="minorHAnsi" w:cstheme="minorBidi"/>
          <w:kern w:val="0"/>
          <w:sz w:val="24"/>
          <w:szCs w:val="24"/>
        </w:rPr>
        <w:t>fundamental factors, this measure of price deviation should give us an early warning</w:t>
      </w:r>
      <w:r>
        <w:rPr>
          <w:rFonts w:asciiTheme="minorHAnsi" w:hAnsiTheme="minorHAnsi" w:cstheme="minorBidi"/>
          <w:kern w:val="0"/>
          <w:sz w:val="24"/>
          <w:szCs w:val="24"/>
        </w:rPr>
        <w:t xml:space="preserve"> </w:t>
      </w:r>
      <w:r w:rsidRPr="00686853">
        <w:rPr>
          <w:rFonts w:asciiTheme="minorHAnsi" w:hAnsiTheme="minorHAnsi" w:cstheme="minorBidi"/>
          <w:kern w:val="0"/>
          <w:sz w:val="24"/>
          <w:szCs w:val="24"/>
        </w:rPr>
        <w:t>indicator of market abundance that we can compare across cities and over time.</w:t>
      </w:r>
      <w:r>
        <w:rPr>
          <w:rFonts w:asciiTheme="minorHAnsi" w:hAnsiTheme="minorHAnsi" w:cstheme="minorBidi"/>
          <w:kern w:val="0"/>
          <w:sz w:val="24"/>
          <w:szCs w:val="24"/>
        </w:rPr>
        <w:t xml:space="preserve"> In thi</w:t>
      </w:r>
      <w:r>
        <w:rPr>
          <w:rFonts w:asciiTheme="minorHAnsi" w:hAnsiTheme="minorHAnsi" w:cstheme="minorBidi"/>
          <w:kern w:val="0"/>
          <w:sz w:val="24"/>
          <w:szCs w:val="24"/>
        </w:rPr>
        <w:t>s case, House price index and house investment will be in research.</w:t>
      </w:r>
    </w:p>
    <w:p w:rsidR="008B21AB" w:rsidRDefault="001A268D" w:rsidP="00B5189F">
      <w:pPr>
        <w:pStyle w:val="HTMLPreformatted"/>
        <w:shd w:val="clear" w:color="auto" w:fill="FFFFFF"/>
        <w:spacing w:line="480" w:lineRule="auto"/>
        <w:ind w:firstLine="720"/>
        <w:rPr>
          <w:rFonts w:asciiTheme="minorHAnsi" w:hAnsiTheme="minorHAnsi" w:cstheme="minorBidi"/>
          <w:kern w:val="0"/>
          <w:sz w:val="24"/>
          <w:szCs w:val="24"/>
        </w:rPr>
      </w:pPr>
      <w:r>
        <w:rPr>
          <w:rFonts w:asciiTheme="minorHAnsi" w:hAnsiTheme="minorHAnsi" w:cstheme="minorBidi"/>
          <w:kern w:val="0"/>
          <w:sz w:val="24"/>
          <w:szCs w:val="24"/>
        </w:rPr>
        <w:t xml:space="preserve">The fifth approach is FAVAR model. It is </w:t>
      </w:r>
      <w:r w:rsidRPr="008B21AB">
        <w:rPr>
          <w:rFonts w:asciiTheme="minorHAnsi" w:hAnsiTheme="minorHAnsi" w:cstheme="minorBidi"/>
          <w:kern w:val="0"/>
          <w:sz w:val="24"/>
          <w:szCs w:val="24"/>
        </w:rPr>
        <w:t>factor-augmented vector autoregressive</w:t>
      </w:r>
      <w:r>
        <w:rPr>
          <w:rFonts w:asciiTheme="minorHAnsi" w:hAnsiTheme="minorHAnsi" w:cstheme="minorBidi"/>
          <w:kern w:val="0"/>
          <w:sz w:val="24"/>
          <w:szCs w:val="24"/>
        </w:rPr>
        <w:t xml:space="preserve"> model and </w:t>
      </w:r>
      <w:r w:rsidRPr="008B21AB">
        <w:rPr>
          <w:rFonts w:asciiTheme="minorHAnsi" w:hAnsiTheme="minorHAnsi" w:cstheme="minorBidi"/>
          <w:kern w:val="0"/>
          <w:sz w:val="24"/>
          <w:szCs w:val="24"/>
        </w:rPr>
        <w:t>is now widely used in macroeconomics and finance.</w:t>
      </w:r>
      <w:r>
        <w:rPr>
          <w:rFonts w:asciiTheme="minorHAnsi" w:hAnsiTheme="minorHAnsi" w:cstheme="minorBidi"/>
          <w:kern w:val="0"/>
          <w:sz w:val="24"/>
          <w:szCs w:val="24"/>
        </w:rPr>
        <w:t xml:space="preserve"> </w:t>
      </w:r>
      <w:r w:rsidRPr="008B21AB">
        <w:rPr>
          <w:rFonts w:asciiTheme="minorHAnsi" w:hAnsiTheme="minorHAnsi" w:cstheme="minorBidi"/>
          <w:kern w:val="0"/>
          <w:sz w:val="24"/>
          <w:szCs w:val="24"/>
        </w:rPr>
        <w:t>In this model, observable and unobservable facto</w:t>
      </w:r>
      <w:r w:rsidRPr="008B21AB">
        <w:rPr>
          <w:rFonts w:asciiTheme="minorHAnsi" w:hAnsiTheme="minorHAnsi" w:cstheme="minorBidi"/>
          <w:kern w:val="0"/>
          <w:sz w:val="24"/>
          <w:szCs w:val="24"/>
        </w:rPr>
        <w:t>rs jointly</w:t>
      </w:r>
      <w:r>
        <w:rPr>
          <w:rFonts w:asciiTheme="minorHAnsi" w:hAnsiTheme="minorHAnsi" w:cstheme="minorBidi"/>
          <w:kern w:val="0"/>
          <w:sz w:val="24"/>
          <w:szCs w:val="24"/>
        </w:rPr>
        <w:t xml:space="preserve"> </w:t>
      </w:r>
      <w:r w:rsidRPr="008B21AB">
        <w:rPr>
          <w:rFonts w:asciiTheme="minorHAnsi" w:hAnsiTheme="minorHAnsi" w:cstheme="minorBidi"/>
          <w:kern w:val="0"/>
          <w:sz w:val="24"/>
          <w:szCs w:val="24"/>
        </w:rPr>
        <w:t xml:space="preserve">follow an autoregressive vector process, which further drives the </w:t>
      </w:r>
      <w:r w:rsidRPr="008B21AB">
        <w:rPr>
          <w:rFonts w:asciiTheme="minorHAnsi" w:hAnsiTheme="minorHAnsi" w:cstheme="minorBidi"/>
          <w:kern w:val="0"/>
          <w:sz w:val="24"/>
          <w:szCs w:val="24"/>
        </w:rPr>
        <w:lastRenderedPageBreak/>
        <w:t>comovement of a large number of visible</w:t>
      </w:r>
      <w:r>
        <w:rPr>
          <w:rFonts w:asciiTheme="minorHAnsi" w:hAnsiTheme="minorHAnsi" w:cstheme="minorBidi"/>
          <w:kern w:val="0"/>
          <w:sz w:val="24"/>
          <w:szCs w:val="24"/>
        </w:rPr>
        <w:t xml:space="preserve"> </w:t>
      </w:r>
      <w:r w:rsidRPr="008B21AB">
        <w:rPr>
          <w:rFonts w:asciiTheme="minorHAnsi" w:hAnsiTheme="minorHAnsi" w:cstheme="minorBidi"/>
          <w:kern w:val="0"/>
          <w:sz w:val="24"/>
          <w:szCs w:val="24"/>
        </w:rPr>
        <w:t>variables</w:t>
      </w:r>
      <w:r>
        <w:rPr>
          <w:rFonts w:asciiTheme="minorHAnsi" w:hAnsiTheme="minorHAnsi" w:cstheme="minorBidi"/>
          <w:kern w:val="0"/>
          <w:sz w:val="24"/>
          <w:szCs w:val="24"/>
        </w:rPr>
        <w:t xml:space="preserve">. Based on this model, </w:t>
      </w:r>
      <w:r w:rsidRPr="008B21AB">
        <w:rPr>
          <w:rFonts w:asciiTheme="minorHAnsi" w:hAnsiTheme="minorHAnsi" w:cstheme="minorBidi"/>
          <w:kern w:val="0"/>
          <w:sz w:val="24"/>
          <w:szCs w:val="24"/>
        </w:rPr>
        <w:t>Hideaki</w:t>
      </w:r>
      <w:r>
        <w:rPr>
          <w:rFonts w:asciiTheme="minorHAnsi" w:hAnsiTheme="minorHAnsi" w:cstheme="minorBidi"/>
          <w:kern w:val="0"/>
          <w:sz w:val="24"/>
          <w:szCs w:val="24"/>
        </w:rPr>
        <w:t xml:space="preserve"> </w:t>
      </w:r>
      <w:r w:rsidRPr="008B21AB">
        <w:rPr>
          <w:rFonts w:asciiTheme="minorHAnsi" w:hAnsiTheme="minorHAnsi" w:cstheme="minorBidi"/>
          <w:kern w:val="0"/>
          <w:sz w:val="24"/>
          <w:szCs w:val="24"/>
        </w:rPr>
        <w:t>find</w:t>
      </w:r>
      <w:r>
        <w:rPr>
          <w:rFonts w:asciiTheme="minorHAnsi" w:hAnsiTheme="minorHAnsi" w:cstheme="minorBidi"/>
          <w:kern w:val="0"/>
          <w:sz w:val="24"/>
          <w:szCs w:val="24"/>
        </w:rPr>
        <w:t>s</w:t>
      </w:r>
      <w:r w:rsidRPr="008B21AB">
        <w:rPr>
          <w:rFonts w:asciiTheme="minorHAnsi" w:hAnsiTheme="minorHAnsi" w:cstheme="minorBidi"/>
          <w:kern w:val="0"/>
          <w:sz w:val="24"/>
          <w:szCs w:val="24"/>
        </w:rPr>
        <w:t xml:space="preserve"> that house prices synchronize across countries, and the degree of synchronization has increas</w:t>
      </w:r>
      <w:r w:rsidRPr="008B21AB">
        <w:rPr>
          <w:rFonts w:asciiTheme="minorHAnsi" w:hAnsiTheme="minorHAnsi" w:cstheme="minorBidi"/>
          <w:kern w:val="0"/>
          <w:sz w:val="24"/>
          <w:szCs w:val="24"/>
        </w:rPr>
        <w:t>ed over time</w:t>
      </w:r>
      <w:r>
        <w:rPr>
          <w:rFonts w:asciiTheme="minorHAnsi" w:hAnsiTheme="minorHAnsi" w:cstheme="minorBidi"/>
          <w:kern w:val="0"/>
          <w:sz w:val="24"/>
          <w:szCs w:val="24"/>
        </w:rPr>
        <w:t xml:space="preserve"> and </w:t>
      </w:r>
      <w:r w:rsidRPr="00A678F0">
        <w:rPr>
          <w:rFonts w:asciiTheme="minorHAnsi" w:hAnsiTheme="minorHAnsi" w:cstheme="minorBidi"/>
          <w:kern w:val="0"/>
          <w:sz w:val="24"/>
          <w:szCs w:val="24"/>
        </w:rPr>
        <w:t>identify shocks using a recursive</w:t>
      </w:r>
      <w:r>
        <w:rPr>
          <w:rFonts w:asciiTheme="minorHAnsi" w:hAnsiTheme="minorHAnsi" w:cstheme="minorBidi"/>
          <w:kern w:val="0"/>
          <w:sz w:val="24"/>
          <w:szCs w:val="24"/>
        </w:rPr>
        <w:t xml:space="preserve"> </w:t>
      </w:r>
      <w:r w:rsidRPr="00A678F0">
        <w:rPr>
          <w:rFonts w:asciiTheme="minorHAnsi" w:hAnsiTheme="minorHAnsi" w:cstheme="minorBidi"/>
          <w:kern w:val="0"/>
          <w:sz w:val="24"/>
          <w:szCs w:val="24"/>
        </w:rPr>
        <w:t>decomposition and consider demand, supply, house price, stock price, and oil price shock</w:t>
      </w:r>
      <w:r>
        <w:rPr>
          <w:rFonts w:asciiTheme="minorHAnsi" w:hAnsiTheme="minorHAnsi" w:cstheme="minorBidi"/>
          <w:kern w:val="0"/>
          <w:sz w:val="24"/>
          <w:szCs w:val="24"/>
        </w:rPr>
        <w:t xml:space="preserve">s (Hirata, H. 2013). </w:t>
      </w:r>
      <w:r w:rsidRPr="001A7F34">
        <w:rPr>
          <w:rFonts w:asciiTheme="minorHAnsi" w:hAnsiTheme="minorHAnsi" w:cstheme="minorBidi"/>
          <w:kern w:val="0"/>
          <w:sz w:val="24"/>
          <w:szCs w:val="24"/>
        </w:rPr>
        <w:t xml:space="preserve">As it is often the case in the </w:t>
      </w:r>
      <w:r>
        <w:rPr>
          <w:rFonts w:asciiTheme="minorHAnsi" w:hAnsiTheme="minorHAnsi" w:cstheme="minorBidi"/>
          <w:kern w:val="0"/>
          <w:sz w:val="24"/>
          <w:szCs w:val="24"/>
        </w:rPr>
        <w:t>FAVAR literature, I</w:t>
      </w:r>
      <w:r w:rsidRPr="001A7F34">
        <w:rPr>
          <w:rFonts w:asciiTheme="minorHAnsi" w:hAnsiTheme="minorHAnsi" w:cstheme="minorBidi"/>
          <w:kern w:val="0"/>
          <w:sz w:val="24"/>
          <w:szCs w:val="24"/>
        </w:rPr>
        <w:t xml:space="preserve"> need to make challenging decisions concerning</w:t>
      </w:r>
      <w:r w:rsidRPr="001A7F34">
        <w:rPr>
          <w:rFonts w:asciiTheme="minorHAnsi" w:hAnsiTheme="minorHAnsi" w:cstheme="minorBidi"/>
          <w:kern w:val="0"/>
          <w:sz w:val="24"/>
          <w:szCs w:val="24"/>
        </w:rPr>
        <w:t xml:space="preserve"> our modeling choices. Ideally, the same set of variables</w:t>
      </w:r>
      <w:r>
        <w:rPr>
          <w:rFonts w:asciiTheme="minorHAnsi" w:hAnsiTheme="minorHAnsi" w:cstheme="minorBidi"/>
          <w:kern w:val="0"/>
          <w:sz w:val="24"/>
          <w:szCs w:val="24"/>
        </w:rPr>
        <w:t xml:space="preserve"> can use</w:t>
      </w:r>
      <w:r w:rsidRPr="001A7F34">
        <w:rPr>
          <w:rFonts w:asciiTheme="minorHAnsi" w:hAnsiTheme="minorHAnsi" w:cstheme="minorBidi"/>
          <w:kern w:val="0"/>
          <w:sz w:val="24"/>
          <w:szCs w:val="24"/>
        </w:rPr>
        <w:t xml:space="preserve"> in each</w:t>
      </w:r>
      <w:r>
        <w:rPr>
          <w:rFonts w:asciiTheme="minorHAnsi" w:hAnsiTheme="minorHAnsi" w:cstheme="minorBidi"/>
          <w:kern w:val="0"/>
          <w:sz w:val="24"/>
          <w:szCs w:val="24"/>
        </w:rPr>
        <w:t xml:space="preserve"> </w:t>
      </w:r>
      <w:r w:rsidRPr="001A7F34">
        <w:rPr>
          <w:rFonts w:asciiTheme="minorHAnsi" w:hAnsiTheme="minorHAnsi" w:cstheme="minorBidi"/>
          <w:kern w:val="0"/>
          <w:sz w:val="24"/>
          <w:szCs w:val="24"/>
        </w:rPr>
        <w:t>model. However, this would require a grand model to nest all the different specifications because identification of each shock with sign restrictions requires different data series.</w:t>
      </w:r>
    </w:p>
    <w:p w:rsidR="00EB6BF4" w:rsidRDefault="001A268D">
      <w:pPr>
        <w:rPr>
          <w:kern w:val="0"/>
        </w:rPr>
      </w:pPr>
      <w:r>
        <w:rPr>
          <w:kern w:val="0"/>
        </w:rPr>
        <w:t xml:space="preserve">Thus, </w:t>
      </w:r>
      <w:r w:rsidRPr="00B5189F">
        <w:rPr>
          <w:kern w:val="0"/>
        </w:rPr>
        <w:t>the hypothesis</w:t>
      </w:r>
      <w:r>
        <w:rPr>
          <w:kern w:val="0"/>
        </w:rPr>
        <w:t xml:space="preserve"> in this research can state as "the area which is in the higher level of the economic environment has a </w:t>
      </w:r>
      <w:r w:rsidRPr="00EE1A89">
        <w:rPr>
          <w:kern w:val="0"/>
        </w:rPr>
        <w:t xml:space="preserve">better attitude toward to </w:t>
      </w:r>
      <w:r>
        <w:rPr>
          <w:kern w:val="0"/>
        </w:rPr>
        <w:t>the ratio of house price to household income than the one which is in the lower level of the economic environment." That means risk factors would show the level of an economic environment and economic risk factors could reflect the ratio of house price and</w:t>
      </w:r>
      <w:r>
        <w:rPr>
          <w:kern w:val="0"/>
        </w:rPr>
        <w:t xml:space="preserve"> household income. For example, the rate of house price to household income in Los Angeles may be eight while the proportion of house price to household income in Detroit maybe only 1.7. It is because the city of Los Angeles has the higher gross </w:t>
      </w:r>
      <w:r w:rsidRPr="000E02A8">
        <w:rPr>
          <w:kern w:val="0"/>
        </w:rPr>
        <w:t xml:space="preserve">domestic </w:t>
      </w:r>
      <w:r>
        <w:rPr>
          <w:kern w:val="0"/>
        </w:rPr>
        <w:t>p</w:t>
      </w:r>
      <w:r>
        <w:rPr>
          <w:kern w:val="0"/>
        </w:rPr>
        <w:t>roduct and lower unemployment rate than the city of Detroit.</w:t>
      </w:r>
    </w:p>
    <w:p w:rsidR="00F55F58" w:rsidRDefault="001A268D" w:rsidP="00EA0D82">
      <w:pPr>
        <w:pStyle w:val="Heading1"/>
      </w:pPr>
      <w:bookmarkStart w:id="5" w:name="_Toc506554150"/>
      <w:r>
        <w:t>Method</w:t>
      </w:r>
    </w:p>
    <w:p w:rsidR="00F55F58" w:rsidRDefault="001A268D" w:rsidP="00EA0D82">
      <w:pPr>
        <w:pStyle w:val="Heading2"/>
      </w:pPr>
      <w:r>
        <w:t>Data Sources</w:t>
      </w:r>
    </w:p>
    <w:p w:rsidR="00EA0D82" w:rsidRDefault="001A268D" w:rsidP="004755CF">
      <w:r>
        <w:t>The data that in this research is downloaded from following public data sources.</w:t>
      </w:r>
    </w:p>
    <w:p w:rsidR="00CE7B57" w:rsidRDefault="001A268D" w:rsidP="004755CF">
      <w:r>
        <w:t xml:space="preserve">Bureau of Economic Analysis (BEA) website, which is offered officially by U.S. Department of Commerce. </w:t>
      </w:r>
      <w:r w:rsidRPr="00CE7B57">
        <w:t>BEA’s national economic accounts provide a comprehensive picture of the U.S. economy and feature many macroeconomic statistics.</w:t>
      </w:r>
    </w:p>
    <w:p w:rsidR="00CE7B57" w:rsidRDefault="001A268D" w:rsidP="004755CF">
      <w:r>
        <w:lastRenderedPageBreak/>
        <w:t>Bureau of Labor Statistic</w:t>
      </w:r>
      <w:r>
        <w:t xml:space="preserve">s (BLS) website, which is offered officially by U.S. Department of labor. The BLS </w:t>
      </w:r>
      <w:r w:rsidRPr="00CE7B57">
        <w:t>is the principal federal agency responsible for measuring labor market activity, working conditions, and price changes in the economy. Its mission is to collect, analyze, and</w:t>
      </w:r>
      <w:r w:rsidRPr="00CE7B57">
        <w:t xml:space="preserve"> disseminate essential economic information to support public and private decision making. As an independent statistical agency, BLS serves its diverse user communities by providing products and services that are accurate, objective, relevant, timely, and </w:t>
      </w:r>
      <w:r w:rsidRPr="00CE7B57">
        <w:t>accessible.</w:t>
      </w:r>
    </w:p>
    <w:p w:rsidR="00CE7B57" w:rsidRDefault="001A268D" w:rsidP="004755CF">
      <w:r>
        <w:t>Federal Reserve Economic Data (FRED) website, which is</w:t>
      </w:r>
      <w:r w:rsidRPr="004755CF">
        <w:t xml:space="preserve"> </w:t>
      </w:r>
      <w:r>
        <w:t>published on</w:t>
      </w:r>
      <w:r w:rsidRPr="004755CF">
        <w:t xml:space="preserve"> the Research division of the Federal Reserve Bank of St. Louis that has more than 500,000 economic time series from 81 sources.</w:t>
      </w:r>
      <w:r>
        <w:t xml:space="preserve"> </w:t>
      </w:r>
      <w:r w:rsidRPr="00A600ED">
        <w:t>The data can be viewed in graphical and text for</w:t>
      </w:r>
      <w:r w:rsidRPr="00A600ED">
        <w:t xml:space="preserve">m or downloaded for import to a </w:t>
      </w:r>
      <w:r>
        <w:t xml:space="preserve">database or spreadsheet, </w:t>
      </w:r>
      <w:r w:rsidRPr="00A600ED">
        <w:t>and viewed on mobile devices. They cover banking, business/fiscal, consumer price indexes, employment and population, exchange rates, gross domestic product, interest rates, monetary aggregates, prod</w:t>
      </w:r>
      <w:r w:rsidRPr="00A600ED">
        <w:t>ucer price indexes, reserves and monetary base, U.S. trade and international transactions, and U.S. financial data.</w:t>
      </w:r>
    </w:p>
    <w:p w:rsidR="004806FC" w:rsidRDefault="001A268D" w:rsidP="00447E72">
      <w:pPr>
        <w:pStyle w:val="Heading2"/>
      </w:pPr>
      <w:r>
        <w:t>Inclusion and exclusion criteria</w:t>
      </w:r>
    </w:p>
    <w:p w:rsidR="00447E72" w:rsidRDefault="001A268D" w:rsidP="004B02AD">
      <w:r>
        <w:t>The primary inclusion criteria set data frequency to quarterly. Various macro variables could be at multipl</w:t>
      </w:r>
      <w:r>
        <w:t>e rates. For example: annually, semi-annually, quarterly, monthly. The frequency selection should be in most cases so that the quarterly frequency would be in use.</w:t>
      </w:r>
    </w:p>
    <w:p w:rsidR="003066F4" w:rsidRDefault="001A268D" w:rsidP="004B02AD">
      <w:r>
        <w:t>The secondary inclusion criteria set all sets of data into states. T</w:t>
      </w:r>
      <w:r w:rsidRPr="00D86EC6">
        <w:t>his research focuses</w:t>
      </w:r>
      <w:r>
        <w:t xml:space="preserve"> on </w:t>
      </w:r>
      <w:r>
        <w:t xml:space="preserve">different levels of the economic environments, so </w:t>
      </w:r>
      <w:r w:rsidRPr="00D95515">
        <w:t xml:space="preserve">data that based on a state </w:t>
      </w:r>
      <w:r w:rsidRPr="00B30749">
        <w:t>will not be associated</w:t>
      </w:r>
      <w:r>
        <w:t>.</w:t>
      </w:r>
    </w:p>
    <w:p w:rsidR="00447E72" w:rsidRDefault="001A268D" w:rsidP="004B02AD">
      <w:r>
        <w:t>For exclusion criteria, in determining the training window for the historical data used for research, extending the starting point into the 1980s carries t</w:t>
      </w:r>
      <w:r>
        <w:t xml:space="preserve">he risk of incorporating the disinflation that characterized that decade, which is in view as more of a structural change to </w:t>
      </w:r>
      <w:r>
        <w:lastRenderedPageBreak/>
        <w:t>U.S. and world economies than a business cycle event. To ensure the historical data sample accurately reflects business cycle movem</w:t>
      </w:r>
      <w:r>
        <w:t xml:space="preserve">ents, </w:t>
      </w:r>
      <w:r w:rsidRPr="00F542B2">
        <w:t>the year 1990s should be in select</w:t>
      </w:r>
      <w:r>
        <w:t>ion as an appropriate starting point.</w:t>
      </w:r>
    </w:p>
    <w:p w:rsidR="00C53CD5" w:rsidRDefault="001A268D" w:rsidP="00C53CD5">
      <w:pPr>
        <w:pStyle w:val="Heading2"/>
      </w:pPr>
      <w:r>
        <w:t>Data Description</w:t>
      </w:r>
    </w:p>
    <w:p w:rsidR="00C53CD5" w:rsidRDefault="001A268D" w:rsidP="00C53CD5">
      <w:pPr>
        <w:ind w:firstLine="0"/>
      </w:pPr>
      <w:r>
        <w:t xml:space="preserve">Macroeconomic indicators include </w:t>
      </w:r>
      <w:r>
        <w:rPr>
          <w:kern w:val="0"/>
        </w:rPr>
        <w:t xml:space="preserve">gross </w:t>
      </w:r>
      <w:r w:rsidRPr="000E02A8">
        <w:rPr>
          <w:kern w:val="0"/>
        </w:rPr>
        <w:t xml:space="preserve">domestic </w:t>
      </w:r>
      <w:r>
        <w:rPr>
          <w:kern w:val="0"/>
        </w:rPr>
        <w:t>product</w:t>
      </w:r>
      <w:r>
        <w:t xml:space="preserve">, </w:t>
      </w:r>
      <w:r w:rsidRPr="00E41924">
        <w:rPr>
          <w:kern w:val="0"/>
        </w:rPr>
        <w:t>consumer price index</w:t>
      </w:r>
      <w:r>
        <w:t xml:space="preserve">, </w:t>
      </w:r>
      <w:r>
        <w:rPr>
          <w:kern w:val="0"/>
        </w:rPr>
        <w:t>house price index</w:t>
      </w:r>
      <w:r>
        <w:t>, Unemployment rate, inflation rate and interest rate. And resear</w:t>
      </w:r>
      <w:r>
        <w:t xml:space="preserve">ch indicators include household income, house investment. Based on the inclusion and exclusion criteria, all observations by states would be in the time window from 1990Q1 to 2017Q4 without seasonally unadjusted. </w:t>
      </w:r>
    </w:p>
    <w:p w:rsidR="00F55F58" w:rsidRDefault="001A268D" w:rsidP="00EA0D82">
      <w:pPr>
        <w:pStyle w:val="Heading2"/>
      </w:pPr>
      <w:r>
        <w:t>Variables analyzed</w:t>
      </w:r>
    </w:p>
    <w:p w:rsidR="00EA0D82" w:rsidRDefault="001A268D" w:rsidP="008043A2">
      <w:r>
        <w:t xml:space="preserve">To determine the level </w:t>
      </w:r>
      <w:r>
        <w:t>of the state economic environment, we set HOUSE PRICE INDEX as the dependent variable and set other macroeconomic indicators as the independent. Unlike the previous stage, to estimate the relationship between house price and house investment, it assumes th</w:t>
      </w:r>
      <w:r>
        <w:t>at house investment depends on house price. For the final step, calculate the ratio of house investment to personal income under various states to compare will be in process.</w:t>
      </w:r>
    </w:p>
    <w:p w:rsidR="00EA0D82" w:rsidRDefault="001A268D" w:rsidP="00EA0D82">
      <w:pPr>
        <w:pStyle w:val="Heading2"/>
      </w:pPr>
      <w:r>
        <w:t>Statistical Analysis</w:t>
      </w:r>
    </w:p>
    <w:p w:rsidR="00381D03" w:rsidRDefault="001A268D" w:rsidP="00A9538F">
      <w:r>
        <w:t xml:space="preserve">To validate the hypothesis, </w:t>
      </w:r>
      <w:r w:rsidRPr="00433984">
        <w:t>I will propose</w:t>
      </w:r>
      <w:r>
        <w:t xml:space="preserve"> statistical tests</w:t>
      </w:r>
      <w:r>
        <w:t xml:space="preserve"> for following steps. </w:t>
      </w:r>
    </w:p>
    <w:p w:rsidR="00381D03" w:rsidRDefault="001A268D" w:rsidP="00A9538F">
      <w:r>
        <w:t xml:space="preserve">There are more than one categorical independent variables and wish to test for differences in the means of </w:t>
      </w:r>
      <w:r>
        <w:rPr>
          <w:kern w:val="0"/>
        </w:rPr>
        <w:t>House price index</w:t>
      </w:r>
      <w:r>
        <w:t xml:space="preserve"> broken down by levels of the macro indicators to constructing economic environment function. Thus, ANOVA tes</w:t>
      </w:r>
      <w:r>
        <w:t>t would be used to show the F test, and significant value and then the best independent variables would be selected.</w:t>
      </w:r>
    </w:p>
    <w:p w:rsidR="00810C9B" w:rsidRDefault="001A268D" w:rsidP="00A9538F">
      <w:r>
        <w:lastRenderedPageBreak/>
        <w:t xml:space="preserve">In the single variable regression model, use some criteria to screen out the best performing model. The criteria would include p-value, </w:t>
      </w:r>
      <w:r>
        <w:t>R-square, AIC, and BIC.</w:t>
      </w:r>
    </w:p>
    <w:p w:rsidR="00327FE9" w:rsidRPr="00A65B0C" w:rsidRDefault="001A268D" w:rsidP="00A65B0C">
      <w:r>
        <w:t xml:space="preserve">On the final stage to validate the hypothesis, rank the economic condition of states by compounded </w:t>
      </w:r>
      <w:r>
        <w:rPr>
          <w:kern w:val="0"/>
        </w:rPr>
        <w:t>House price index</w:t>
      </w:r>
      <w:r>
        <w:t xml:space="preserve">, and then map the ratio series to the </w:t>
      </w:r>
      <w:r w:rsidRPr="00736C20">
        <w:t xml:space="preserve">corresponding </w:t>
      </w:r>
      <w:r>
        <w:t>state. Last, student’s t-test will be applied to determine if t</w:t>
      </w:r>
      <w:r>
        <w:t xml:space="preserve">wo sets are significantly different from each other. </w:t>
      </w:r>
      <w:r>
        <w:br w:type="page"/>
      </w:r>
    </w:p>
    <w:p w:rsidR="0011615F" w:rsidRPr="00D968B1" w:rsidRDefault="001A268D" w:rsidP="00D968B1">
      <w:pPr>
        <w:pStyle w:val="Heading1"/>
      </w:pPr>
      <w:r w:rsidRPr="00D968B1">
        <w:lastRenderedPageBreak/>
        <w:t>Reference</w:t>
      </w:r>
      <w:bookmarkEnd w:id="5"/>
    </w:p>
    <w:p w:rsidR="00F33ECF" w:rsidRDefault="001A268D" w:rsidP="00F33ECF">
      <w:pPr>
        <w:ind w:firstLine="0"/>
        <w:rPr>
          <w:rFonts w:ascii="Times New Roman" w:eastAsia="Times New Roman Uni" w:hAnsi="Times New Roman" w:cs="Times New Roman"/>
        </w:rPr>
      </w:pPr>
      <w:r>
        <w:rPr>
          <w:rFonts w:ascii="Times New Roman" w:eastAsia="Times New Roman Uni" w:hAnsi="Times New Roman" w:cs="Times New Roman"/>
        </w:rPr>
        <w:t xml:space="preserve">Ahuja, A. (2010). </w:t>
      </w:r>
      <w:r w:rsidRPr="004E1E92">
        <w:rPr>
          <w:rFonts w:ascii="Times New Roman" w:eastAsia="Times New Roman Uni" w:hAnsi="Times New Roman" w:cs="Times New Roman"/>
          <w:i/>
        </w:rPr>
        <w:t>Are House Prices Rising Too Fast in China?</w:t>
      </w:r>
      <w:r>
        <w:rPr>
          <w:rFonts w:ascii="Times New Roman" w:eastAsia="Times New Roman Uni" w:hAnsi="Times New Roman" w:cs="Times New Roman"/>
        </w:rPr>
        <w:t xml:space="preserve"> Retrieved from </w:t>
      </w:r>
    </w:p>
    <w:p w:rsidR="00F33ECF" w:rsidRDefault="001A268D" w:rsidP="00F33ECF">
      <w:pPr>
        <w:ind w:left="720" w:firstLine="0"/>
        <w:rPr>
          <w:rFonts w:ascii="Times New Roman" w:eastAsia="Times New Roman Uni" w:hAnsi="Times New Roman" w:cs="Times New Roman"/>
        </w:rPr>
      </w:pPr>
      <w:r w:rsidRPr="00793B15">
        <w:rPr>
          <w:rFonts w:ascii="Times New Roman" w:eastAsia="Times New Roman Uni" w:hAnsi="Times New Roman" w:cs="Times New Roman"/>
        </w:rPr>
        <w:t>http://www.imf.org/en/Publications/WP/Issues/2016/12/31/Are-House-Prices-Rising-</w:t>
      </w:r>
      <w:r>
        <w:rPr>
          <w:rFonts w:ascii="Times New Roman" w:eastAsia="Times New Roman Uni" w:hAnsi="Times New Roman" w:cs="Times New Roman"/>
        </w:rPr>
        <w:t>Too-Fast-in-China-24404</w:t>
      </w:r>
    </w:p>
    <w:p w:rsidR="003B7258" w:rsidRDefault="001A268D" w:rsidP="00F33ECF">
      <w:pPr>
        <w:ind w:firstLine="0"/>
        <w:rPr>
          <w:rFonts w:ascii="Times New Roman" w:eastAsia="Times New Roman Uni" w:hAnsi="Times New Roman" w:cs="Times New Roman"/>
        </w:rPr>
      </w:pPr>
      <w:r>
        <w:rPr>
          <w:rFonts w:ascii="Times New Roman" w:eastAsia="Times New Roman Uni" w:hAnsi="Times New Roman" w:cs="Times New Roman"/>
        </w:rPr>
        <w:t xml:space="preserve">Anari, A. (2006). </w:t>
      </w:r>
      <w:r w:rsidRPr="00767C34">
        <w:rPr>
          <w:rFonts w:ascii="Times New Roman" w:eastAsia="Times New Roman Uni" w:hAnsi="Times New Roman" w:cs="Times New Roman"/>
          <w:i/>
        </w:rPr>
        <w:t>Home Investment: Residential Property Prices and Inflation.</w:t>
      </w:r>
      <w:r>
        <w:rPr>
          <w:rFonts w:ascii="Times New Roman" w:eastAsia="Times New Roman Uni" w:hAnsi="Times New Roman" w:cs="Times New Roman"/>
        </w:rPr>
        <w:t xml:space="preserve"> Retrieved from </w:t>
      </w:r>
    </w:p>
    <w:p w:rsidR="00767C34" w:rsidRDefault="001A268D" w:rsidP="003B7258">
      <w:pPr>
        <w:rPr>
          <w:rFonts w:ascii="Times New Roman" w:eastAsia="Times New Roman Uni" w:hAnsi="Times New Roman" w:cs="Times New Roman"/>
        </w:rPr>
      </w:pPr>
      <w:r w:rsidRPr="00767C34">
        <w:rPr>
          <w:rFonts w:ascii="Times New Roman" w:eastAsia="Times New Roman Uni" w:hAnsi="Times New Roman" w:cs="Times New Roman"/>
        </w:rPr>
        <w:t>https://assets.recenter.tamu.edu/documents/articles/1762.pdf</w:t>
      </w:r>
    </w:p>
    <w:p w:rsidR="00F33ECF" w:rsidRDefault="001A268D" w:rsidP="00F33ECF">
      <w:pPr>
        <w:ind w:firstLine="0"/>
        <w:rPr>
          <w:rFonts w:ascii="Times New Roman" w:eastAsia="Times New Roman Uni" w:hAnsi="Times New Roman" w:cs="Times New Roman"/>
        </w:rPr>
      </w:pPr>
      <w:r>
        <w:rPr>
          <w:rFonts w:ascii="Times New Roman" w:eastAsia="Times New Roman Uni" w:hAnsi="Times New Roman" w:cs="Times New Roman"/>
        </w:rPr>
        <w:t xml:space="preserve">Baster, C. (2015). The causal effect of house prices on mortgage demand and mortgage supply: </w:t>
      </w:r>
    </w:p>
    <w:p w:rsidR="00F33ECF" w:rsidRDefault="001A268D" w:rsidP="00F33ECF">
      <w:pPr>
        <w:ind w:left="720" w:firstLine="0"/>
        <w:rPr>
          <w:rFonts w:ascii="Times New Roman" w:eastAsia="Times New Roman Uni" w:hAnsi="Times New Roman" w:cs="Times New Roman"/>
        </w:rPr>
      </w:pPr>
      <w:r>
        <w:rPr>
          <w:rFonts w:ascii="Times New Roman" w:eastAsia="Times New Roman Uni" w:hAnsi="Times New Roman" w:cs="Times New Roman"/>
        </w:rPr>
        <w:t>evidenc</w:t>
      </w:r>
      <w:r>
        <w:rPr>
          <w:rFonts w:ascii="Times New Roman" w:eastAsia="Times New Roman Uni" w:hAnsi="Times New Roman" w:cs="Times New Roman"/>
        </w:rPr>
        <w:t xml:space="preserve">e from Switzerland. </w:t>
      </w:r>
      <w:r>
        <w:rPr>
          <w:rFonts w:ascii="Times New Roman" w:eastAsia="Times New Roman Uni" w:hAnsi="Times New Roman" w:cs="Times New Roman"/>
          <w:i/>
        </w:rPr>
        <w:t>Journal of Housing Economics</w:t>
      </w:r>
      <w:r>
        <w:rPr>
          <w:rFonts w:ascii="Times New Roman" w:eastAsia="Times New Roman Uni" w:hAnsi="Times New Roman" w:cs="Times New Roman"/>
        </w:rPr>
        <w:t xml:space="preserve">, </w:t>
      </w:r>
      <w:r w:rsidRPr="00C47813">
        <w:rPr>
          <w:rFonts w:ascii="Times New Roman" w:eastAsia="Times New Roman Uni" w:hAnsi="Times New Roman" w:cs="Times New Roman"/>
          <w:i/>
        </w:rPr>
        <w:t>39</w:t>
      </w:r>
      <w:r>
        <w:rPr>
          <w:rFonts w:ascii="Times New Roman" w:eastAsia="Times New Roman Uni" w:hAnsi="Times New Roman" w:cs="Times New Roman"/>
        </w:rPr>
        <w:t xml:space="preserve">, 1-22.  Retrieved from </w:t>
      </w:r>
      <w:r w:rsidRPr="00F33ECF">
        <w:rPr>
          <w:rFonts w:ascii="Times New Roman" w:eastAsia="Times New Roman Uni" w:hAnsi="Times New Roman" w:cs="Times New Roman"/>
        </w:rPr>
        <w:t>https://www.bis.org/publ/work555.pdf</w:t>
      </w:r>
    </w:p>
    <w:p w:rsidR="00B731FA" w:rsidRDefault="001A268D" w:rsidP="004E1E92">
      <w:pPr>
        <w:ind w:firstLine="0"/>
        <w:rPr>
          <w:rFonts w:ascii="Times New Roman" w:eastAsia="Times New Roman Uni" w:hAnsi="Times New Roman" w:cs="Times New Roman"/>
          <w:i/>
        </w:rPr>
      </w:pPr>
      <w:r>
        <w:rPr>
          <w:rFonts w:ascii="Times New Roman" w:eastAsia="Times New Roman Uni" w:hAnsi="Times New Roman" w:cs="Times New Roman"/>
        </w:rPr>
        <w:t xml:space="preserve">Bai, J. (2016). Estimation and Inference of FAVAR Models. </w:t>
      </w:r>
      <w:r w:rsidRPr="00F0159F">
        <w:rPr>
          <w:rFonts w:ascii="Times New Roman" w:eastAsia="Times New Roman Uni" w:hAnsi="Times New Roman" w:cs="Times New Roman"/>
          <w:i/>
        </w:rPr>
        <w:t xml:space="preserve">Journal of Business &amp; Economic </w:t>
      </w:r>
    </w:p>
    <w:p w:rsidR="00F0159F" w:rsidRDefault="001A268D" w:rsidP="00B731FA">
      <w:pPr>
        <w:rPr>
          <w:rFonts w:ascii="Times New Roman" w:eastAsia="Times New Roman Uni" w:hAnsi="Times New Roman" w:cs="Times New Roman"/>
        </w:rPr>
      </w:pPr>
      <w:r w:rsidRPr="00F0159F">
        <w:rPr>
          <w:rFonts w:ascii="Times New Roman" w:eastAsia="Times New Roman Uni" w:hAnsi="Times New Roman" w:cs="Times New Roman"/>
          <w:i/>
        </w:rPr>
        <w:t>Statistics,</w:t>
      </w:r>
      <w:r>
        <w:rPr>
          <w:rFonts w:ascii="Times New Roman" w:eastAsia="Times New Roman Uni" w:hAnsi="Times New Roman" w:cs="Times New Roman"/>
        </w:rPr>
        <w:t xml:space="preserve"> </w:t>
      </w:r>
      <w:r w:rsidRPr="000A1E87">
        <w:rPr>
          <w:rFonts w:ascii="Times New Roman" w:eastAsia="Times New Roman Uni" w:hAnsi="Times New Roman" w:cs="Times New Roman"/>
          <w:i/>
        </w:rPr>
        <w:t>34</w:t>
      </w:r>
      <w:r>
        <w:rPr>
          <w:rFonts w:ascii="Times New Roman" w:eastAsia="Times New Roman Uni" w:hAnsi="Times New Roman" w:cs="Times New Roman"/>
        </w:rPr>
        <w:t xml:space="preserve">(4), 620-641, DOI: </w:t>
      </w:r>
      <w:r w:rsidRPr="00F0159F">
        <w:rPr>
          <w:rFonts w:ascii="Times New Roman" w:eastAsia="Times New Roman Uni" w:hAnsi="Times New Roman" w:cs="Times New Roman"/>
        </w:rPr>
        <w:t>10.1080/07350015.2015.1111222</w:t>
      </w:r>
    </w:p>
    <w:p w:rsidR="000A1E87" w:rsidRDefault="001A268D" w:rsidP="004E1E92">
      <w:pPr>
        <w:ind w:firstLine="0"/>
        <w:rPr>
          <w:rFonts w:ascii="Times New Roman" w:eastAsia="Times New Roman Uni" w:hAnsi="Times New Roman" w:cs="Times New Roman"/>
          <w:i/>
        </w:rPr>
      </w:pPr>
      <w:r>
        <w:rPr>
          <w:rFonts w:ascii="Times New Roman" w:eastAsia="Times New Roman Uni" w:hAnsi="Times New Roman" w:cs="Times New Roman"/>
        </w:rPr>
        <w:t xml:space="preserve">Bruckner, M. (2012). </w:t>
      </w:r>
      <w:r w:rsidRPr="000A1E87">
        <w:rPr>
          <w:rFonts w:ascii="Times New Roman" w:eastAsia="Times New Roman Uni" w:hAnsi="Times New Roman" w:cs="Times New Roman"/>
        </w:rPr>
        <w:t>Oil Price Shocks, Income, and Democracy</w:t>
      </w:r>
      <w:r>
        <w:rPr>
          <w:rFonts w:ascii="Times New Roman" w:eastAsia="Times New Roman Uni" w:hAnsi="Times New Roman" w:cs="Times New Roman"/>
        </w:rPr>
        <w:t xml:space="preserve">. </w:t>
      </w:r>
      <w:r w:rsidRPr="000A1E87">
        <w:rPr>
          <w:rFonts w:ascii="Times New Roman" w:eastAsia="Times New Roman Uni" w:hAnsi="Times New Roman" w:cs="Times New Roman"/>
          <w:i/>
        </w:rPr>
        <w:t xml:space="preserve">Review of Economics and </w:t>
      </w:r>
    </w:p>
    <w:p w:rsidR="00F0159F" w:rsidRDefault="001A268D" w:rsidP="000A1E87">
      <w:pPr>
        <w:ind w:left="720" w:firstLine="0"/>
        <w:rPr>
          <w:rFonts w:ascii="Times New Roman" w:eastAsia="Times New Roman Uni" w:hAnsi="Times New Roman" w:cs="Times New Roman"/>
        </w:rPr>
      </w:pPr>
      <w:r w:rsidRPr="000A1E87">
        <w:rPr>
          <w:rFonts w:ascii="Times New Roman" w:eastAsia="Times New Roman Uni" w:hAnsi="Times New Roman" w:cs="Times New Roman"/>
          <w:i/>
        </w:rPr>
        <w:t>Statistics</w:t>
      </w:r>
      <w:r>
        <w:rPr>
          <w:rFonts w:ascii="Times New Roman" w:eastAsia="Times New Roman Uni" w:hAnsi="Times New Roman" w:cs="Times New Roman"/>
        </w:rPr>
        <w:t xml:space="preserve">, </w:t>
      </w:r>
      <w:r w:rsidRPr="000A1E87">
        <w:rPr>
          <w:rFonts w:ascii="Times New Roman" w:eastAsia="Times New Roman Uni" w:hAnsi="Times New Roman" w:cs="Times New Roman"/>
          <w:i/>
        </w:rPr>
        <w:t>94</w:t>
      </w:r>
      <w:r>
        <w:rPr>
          <w:rFonts w:ascii="Times New Roman" w:eastAsia="Times New Roman Uni" w:hAnsi="Times New Roman" w:cs="Times New Roman"/>
        </w:rPr>
        <w:t xml:space="preserve">(2), 389-399. Retrieved from </w:t>
      </w:r>
      <w:r w:rsidRPr="000A1E87">
        <w:rPr>
          <w:rFonts w:ascii="Times New Roman" w:eastAsia="Times New Roman Uni" w:hAnsi="Times New Roman" w:cs="Times New Roman"/>
        </w:rPr>
        <w:t>http://ciccone.vwl.uni-mannheim.de/fileadmin/user_upload/ciccone/images/OD-January2011-vs1.5_1_.</w:t>
      </w:r>
      <w:r w:rsidRPr="000A1E87">
        <w:rPr>
          <w:rFonts w:ascii="Times New Roman" w:eastAsia="Times New Roman Uni" w:hAnsi="Times New Roman" w:cs="Times New Roman"/>
        </w:rPr>
        <w:t>pdf</w:t>
      </w:r>
    </w:p>
    <w:p w:rsidR="004E1E92" w:rsidRDefault="001A268D" w:rsidP="004E1E92">
      <w:pPr>
        <w:ind w:firstLine="0"/>
        <w:rPr>
          <w:rFonts w:ascii="Times New Roman" w:eastAsia="Times New Roman Uni" w:hAnsi="Times New Roman" w:cs="Times New Roman"/>
          <w:i/>
        </w:rPr>
      </w:pPr>
      <w:r>
        <w:rPr>
          <w:rFonts w:ascii="Times New Roman" w:eastAsia="Times New Roman Uni" w:hAnsi="Times New Roman" w:cs="Times New Roman"/>
        </w:rPr>
        <w:t xml:space="preserve">Cava, G. (2016). </w:t>
      </w:r>
      <w:r w:rsidRPr="004E1E92">
        <w:rPr>
          <w:rFonts w:ascii="Times New Roman" w:eastAsia="Times New Roman Uni" w:hAnsi="Times New Roman" w:cs="Times New Roman"/>
          <w:i/>
        </w:rPr>
        <w:t xml:space="preserve">Housing prices, mortgage interest rates and the rising share of capital income </w:t>
      </w:r>
    </w:p>
    <w:p w:rsidR="00F33ECF" w:rsidRDefault="001A268D" w:rsidP="004E1E92">
      <w:pPr>
        <w:rPr>
          <w:rFonts w:ascii="Times New Roman" w:eastAsia="Times New Roman Uni" w:hAnsi="Times New Roman" w:cs="Times New Roman"/>
        </w:rPr>
      </w:pPr>
      <w:r w:rsidRPr="004E1E92">
        <w:rPr>
          <w:rFonts w:ascii="Times New Roman" w:eastAsia="Times New Roman Uni" w:hAnsi="Times New Roman" w:cs="Times New Roman"/>
          <w:i/>
        </w:rPr>
        <w:t>in the United States.</w:t>
      </w:r>
      <w:r>
        <w:rPr>
          <w:rFonts w:ascii="Times New Roman" w:eastAsia="Times New Roman Uni" w:hAnsi="Times New Roman" w:cs="Times New Roman"/>
        </w:rPr>
        <w:t xml:space="preserve"> Retrieved from </w:t>
      </w:r>
      <w:r w:rsidRPr="00F33ECF">
        <w:rPr>
          <w:rFonts w:ascii="Times New Roman" w:eastAsia="Times New Roman Uni" w:hAnsi="Times New Roman" w:cs="Times New Roman"/>
        </w:rPr>
        <w:t>https://www.bis.org/publ/work572.pdf</w:t>
      </w:r>
    </w:p>
    <w:p w:rsidR="00F33ECF" w:rsidRPr="004E1E92" w:rsidRDefault="001A268D" w:rsidP="00F33ECF">
      <w:pPr>
        <w:ind w:firstLine="0"/>
        <w:rPr>
          <w:rFonts w:ascii="Times New Roman" w:eastAsia="Times New Roman Uni" w:hAnsi="Times New Roman" w:cs="Times New Roman"/>
          <w:i/>
        </w:rPr>
      </w:pPr>
      <w:r>
        <w:rPr>
          <w:rFonts w:ascii="Times New Roman" w:eastAsia="Times New Roman Uni" w:hAnsi="Times New Roman" w:cs="Times New Roman"/>
        </w:rPr>
        <w:t xml:space="preserve">Dettling, J. (2016). </w:t>
      </w:r>
      <w:r w:rsidRPr="004E1E92">
        <w:rPr>
          <w:rFonts w:ascii="Times New Roman" w:eastAsia="Times New Roman Uni" w:hAnsi="Times New Roman" w:cs="Times New Roman"/>
          <w:i/>
        </w:rPr>
        <w:t xml:space="preserve">House Prices and Birth Rates: The Impact of the Real Estate </w:t>
      </w:r>
      <w:r w:rsidRPr="004E1E92">
        <w:rPr>
          <w:rFonts w:ascii="Times New Roman" w:eastAsia="Times New Roman Uni" w:hAnsi="Times New Roman" w:cs="Times New Roman"/>
          <w:i/>
        </w:rPr>
        <w:t xml:space="preserve">Market on the </w:t>
      </w:r>
    </w:p>
    <w:p w:rsidR="00F33ECF" w:rsidRDefault="001A268D" w:rsidP="00F33ECF">
      <w:pPr>
        <w:rPr>
          <w:rFonts w:ascii="Times New Roman" w:eastAsia="Times New Roman Uni" w:hAnsi="Times New Roman" w:cs="Times New Roman"/>
        </w:rPr>
      </w:pPr>
      <w:r w:rsidRPr="004E1E92">
        <w:rPr>
          <w:rFonts w:ascii="Times New Roman" w:eastAsia="Times New Roman Uni" w:hAnsi="Times New Roman" w:cs="Times New Roman"/>
          <w:i/>
        </w:rPr>
        <w:t>Decision to Have a Baby.</w:t>
      </w:r>
      <w:r>
        <w:rPr>
          <w:rFonts w:ascii="Times New Roman" w:eastAsia="Times New Roman Uni" w:hAnsi="Times New Roman" w:cs="Times New Roman"/>
        </w:rPr>
        <w:t xml:space="preserve"> Retrieved from http://www.nber.org/papers/w17485.pdf</w:t>
      </w:r>
    </w:p>
    <w:p w:rsidR="00793B15" w:rsidRDefault="001A268D" w:rsidP="00793B15">
      <w:pPr>
        <w:ind w:firstLine="0"/>
        <w:rPr>
          <w:rFonts w:ascii="Times New Roman" w:eastAsia="Times New Roman Uni" w:hAnsi="Times New Roman" w:cs="Times New Roman"/>
        </w:rPr>
      </w:pPr>
      <w:r>
        <w:rPr>
          <w:rFonts w:ascii="Times New Roman" w:eastAsia="Times New Roman Uni" w:hAnsi="Times New Roman" w:cs="Times New Roman"/>
        </w:rPr>
        <w:t xml:space="preserve">Gupta, R. (2015). Forecasting US real house price returns over 1831–2013: evidence from </w:t>
      </w:r>
    </w:p>
    <w:p w:rsidR="0011615F" w:rsidRDefault="001A268D" w:rsidP="00793B15">
      <w:pPr>
        <w:rPr>
          <w:rFonts w:ascii="Times New Roman" w:eastAsia="Times New Roman Uni" w:hAnsi="Times New Roman" w:cs="Times New Roman"/>
        </w:rPr>
      </w:pPr>
      <w:r>
        <w:rPr>
          <w:rFonts w:ascii="Times New Roman" w:eastAsia="Times New Roman Uni" w:hAnsi="Times New Roman" w:cs="Times New Roman"/>
        </w:rPr>
        <w:t xml:space="preserve">copula models. </w:t>
      </w:r>
      <w:r>
        <w:rPr>
          <w:rFonts w:ascii="Times New Roman" w:eastAsia="Times New Roman Uni" w:hAnsi="Times New Roman" w:cs="Times New Roman"/>
          <w:i/>
        </w:rPr>
        <w:t>Applied Economics,</w:t>
      </w:r>
      <w:r>
        <w:rPr>
          <w:rFonts w:ascii="Times New Roman" w:eastAsia="Times New Roman Uni" w:hAnsi="Times New Roman" w:cs="Times New Roman"/>
        </w:rPr>
        <w:t xml:space="preserve"> 1-10, DOI: 10.1080/00036846.2015.1044648</w:t>
      </w:r>
    </w:p>
    <w:p w:rsidR="00F33ECF" w:rsidRDefault="001A268D" w:rsidP="00F33ECF">
      <w:pPr>
        <w:ind w:firstLine="0"/>
        <w:rPr>
          <w:rFonts w:ascii="Times New Roman" w:eastAsia="Times New Roman Uni" w:hAnsi="Times New Roman" w:cs="Times New Roman"/>
        </w:rPr>
      </w:pPr>
      <w:r>
        <w:rPr>
          <w:rFonts w:ascii="Times New Roman" w:eastAsia="Times New Roman Uni" w:hAnsi="Times New Roman" w:cs="Times New Roman"/>
        </w:rPr>
        <w:t xml:space="preserve">Hirata, H. (2013). </w:t>
      </w:r>
      <w:r w:rsidRPr="004E1E92">
        <w:rPr>
          <w:rFonts w:ascii="Times New Roman" w:eastAsia="Times New Roman Uni" w:hAnsi="Times New Roman" w:cs="Times New Roman"/>
          <w:i/>
        </w:rPr>
        <w:t>Global House Price Fluctuations: Synchronization and Determinants.</w:t>
      </w:r>
      <w:r>
        <w:rPr>
          <w:rFonts w:ascii="Times New Roman" w:eastAsia="Times New Roman Uni" w:hAnsi="Times New Roman" w:cs="Times New Roman"/>
        </w:rPr>
        <w:t xml:space="preserve"> </w:t>
      </w:r>
    </w:p>
    <w:p w:rsidR="00F33ECF" w:rsidRDefault="001A268D" w:rsidP="00F33ECF">
      <w:pPr>
        <w:ind w:left="720" w:firstLine="0"/>
        <w:rPr>
          <w:rFonts w:ascii="Times New Roman" w:eastAsia="Times New Roman Uni" w:hAnsi="Times New Roman" w:cs="Times New Roman"/>
        </w:rPr>
      </w:pPr>
      <w:r>
        <w:rPr>
          <w:rFonts w:ascii="Times New Roman" w:eastAsia="Times New Roman Uni" w:hAnsi="Times New Roman" w:cs="Times New Roman"/>
        </w:rPr>
        <w:t xml:space="preserve">Retrieved from </w:t>
      </w:r>
      <w:r w:rsidRPr="00793B15">
        <w:rPr>
          <w:rFonts w:ascii="Times New Roman" w:eastAsia="Times New Roman Uni" w:hAnsi="Times New Roman" w:cs="Times New Roman"/>
        </w:rPr>
        <w:t>http://www.imf.org/en/Publications/WP/Issues/2016/12/31/Global-</w:t>
      </w:r>
      <w:r w:rsidRPr="00921BA7">
        <w:rPr>
          <w:rFonts w:ascii="Times New Roman" w:eastAsia="Times New Roman Uni" w:hAnsi="Times New Roman" w:cs="Times New Roman"/>
        </w:rPr>
        <w:t>House-Price-</w:t>
      </w:r>
      <w:r>
        <w:rPr>
          <w:rFonts w:ascii="Times New Roman" w:eastAsia="Times New Roman Uni" w:hAnsi="Times New Roman" w:cs="Times New Roman"/>
        </w:rPr>
        <w:t>Fluctuations-Synchronization-and-Determinants-40302</w:t>
      </w:r>
    </w:p>
    <w:p w:rsidR="00F33ECF" w:rsidRDefault="001A268D" w:rsidP="00F33ECF">
      <w:pPr>
        <w:ind w:firstLine="0"/>
        <w:rPr>
          <w:rFonts w:ascii="Times New Roman" w:eastAsia="Times New Roman Uni" w:hAnsi="Times New Roman" w:cs="Times New Roman"/>
        </w:rPr>
      </w:pPr>
      <w:r>
        <w:rPr>
          <w:rFonts w:ascii="Times New Roman" w:eastAsia="Times New Roman Uni" w:hAnsi="Times New Roman" w:cs="Times New Roman"/>
        </w:rPr>
        <w:lastRenderedPageBreak/>
        <w:t xml:space="preserve">Hilbers, P. (2008). </w:t>
      </w:r>
      <w:r w:rsidRPr="004E1E92">
        <w:rPr>
          <w:rFonts w:ascii="Times New Roman" w:eastAsia="Times New Roman Uni" w:hAnsi="Times New Roman" w:cs="Times New Roman"/>
          <w:i/>
        </w:rPr>
        <w:t xml:space="preserve">House </w:t>
      </w:r>
      <w:r w:rsidRPr="004E1E92">
        <w:rPr>
          <w:rFonts w:ascii="Times New Roman" w:eastAsia="Times New Roman Uni" w:hAnsi="Times New Roman" w:cs="Times New Roman"/>
          <w:i/>
        </w:rPr>
        <w:t>Price Developments in Europe: A Comparison.</w:t>
      </w:r>
      <w:r>
        <w:rPr>
          <w:rFonts w:ascii="Times New Roman" w:eastAsia="Times New Roman Uni" w:hAnsi="Times New Roman" w:cs="Times New Roman"/>
        </w:rPr>
        <w:t xml:space="preserve"> Retrieved from </w:t>
      </w:r>
    </w:p>
    <w:p w:rsidR="00F33ECF" w:rsidRDefault="001A268D" w:rsidP="00F33ECF">
      <w:pPr>
        <w:ind w:left="720" w:firstLine="0"/>
        <w:rPr>
          <w:rFonts w:ascii="Times New Roman" w:eastAsia="Times New Roman Uni" w:hAnsi="Times New Roman" w:cs="Times New Roman"/>
        </w:rPr>
      </w:pPr>
      <w:r w:rsidRPr="00793B15">
        <w:rPr>
          <w:rFonts w:ascii="Times New Roman" w:eastAsia="Times New Roman Uni" w:hAnsi="Times New Roman" w:cs="Times New Roman"/>
        </w:rPr>
        <w:t>http://www.imf.org/en/Publications/WP/Issues/2016/12/31/House-Price-Developments-</w:t>
      </w:r>
      <w:r>
        <w:rPr>
          <w:rFonts w:ascii="Times New Roman" w:eastAsia="Times New Roman Uni" w:hAnsi="Times New Roman" w:cs="Times New Roman"/>
        </w:rPr>
        <w:t>in-Europe-A-Comparison-22300</w:t>
      </w:r>
    </w:p>
    <w:p w:rsidR="00F33ECF" w:rsidRPr="004E1E92" w:rsidRDefault="001A268D" w:rsidP="00F33ECF">
      <w:pPr>
        <w:ind w:firstLine="0"/>
        <w:rPr>
          <w:rFonts w:ascii="Times New Roman" w:eastAsia="Times New Roman Uni" w:hAnsi="Times New Roman" w:cs="Times New Roman"/>
          <w:i/>
        </w:rPr>
      </w:pPr>
      <w:r>
        <w:rPr>
          <w:rFonts w:ascii="Times New Roman" w:eastAsia="Times New Roman Uni" w:hAnsi="Times New Roman" w:cs="Times New Roman"/>
        </w:rPr>
        <w:t xml:space="preserve">Klyuev, V. (2008). </w:t>
      </w:r>
      <w:r w:rsidRPr="004E1E92">
        <w:rPr>
          <w:rFonts w:ascii="Times New Roman" w:eastAsia="Times New Roman Uni" w:hAnsi="Times New Roman" w:cs="Times New Roman"/>
          <w:i/>
        </w:rPr>
        <w:t xml:space="preserve">What Goes Up Must Come Down? House Price Dynamics in the United </w:t>
      </w:r>
    </w:p>
    <w:p w:rsidR="00F33ECF" w:rsidRDefault="001A268D" w:rsidP="00F33ECF">
      <w:pPr>
        <w:ind w:left="720" w:firstLine="0"/>
        <w:rPr>
          <w:rFonts w:ascii="Times New Roman" w:eastAsia="Times New Roman Uni" w:hAnsi="Times New Roman" w:cs="Times New Roman"/>
        </w:rPr>
      </w:pPr>
      <w:r w:rsidRPr="004E1E92">
        <w:rPr>
          <w:rFonts w:ascii="Times New Roman" w:eastAsia="Times New Roman Uni" w:hAnsi="Times New Roman" w:cs="Times New Roman"/>
          <w:i/>
        </w:rPr>
        <w:t>St</w:t>
      </w:r>
      <w:r w:rsidRPr="004E1E92">
        <w:rPr>
          <w:rFonts w:ascii="Times New Roman" w:eastAsia="Times New Roman Uni" w:hAnsi="Times New Roman" w:cs="Times New Roman"/>
          <w:i/>
        </w:rPr>
        <w:t>ates.</w:t>
      </w:r>
      <w:r>
        <w:rPr>
          <w:rFonts w:ascii="Times New Roman" w:eastAsia="Times New Roman Uni" w:hAnsi="Times New Roman" w:cs="Times New Roman"/>
        </w:rPr>
        <w:t xml:space="preserve"> Retrieved from </w:t>
      </w:r>
      <w:r w:rsidRPr="00793B15">
        <w:rPr>
          <w:rFonts w:ascii="Times New Roman" w:eastAsia="Times New Roman Uni" w:hAnsi="Times New Roman" w:cs="Times New Roman"/>
        </w:rPr>
        <w:t>http://www.imf.org/en/Publications/WP/Issues/2016/12/31/What-</w:t>
      </w:r>
      <w:r w:rsidRPr="00E8557B">
        <w:rPr>
          <w:rFonts w:ascii="Times New Roman" w:eastAsia="Times New Roman Uni" w:hAnsi="Times New Roman" w:cs="Times New Roman"/>
        </w:rPr>
        <w:t>Goes-Up-Must-</w:t>
      </w:r>
      <w:r>
        <w:rPr>
          <w:rFonts w:ascii="Times New Roman" w:eastAsia="Times New Roman Uni" w:hAnsi="Times New Roman" w:cs="Times New Roman"/>
        </w:rPr>
        <w:t>Come-Down-House-Price-Dynamics-in-the-United-States-22179</w:t>
      </w:r>
    </w:p>
    <w:p w:rsidR="00C57AF4" w:rsidRDefault="001A268D" w:rsidP="00F33ECF">
      <w:pPr>
        <w:ind w:firstLine="0"/>
        <w:rPr>
          <w:rFonts w:ascii="Times New Roman" w:eastAsia="Times New Roman Uni" w:hAnsi="Times New Roman" w:cs="Times New Roman"/>
        </w:rPr>
      </w:pPr>
      <w:r>
        <w:rPr>
          <w:rFonts w:ascii="Times New Roman" w:eastAsia="Times New Roman Uni" w:hAnsi="Times New Roman" w:cs="Times New Roman"/>
        </w:rPr>
        <w:t xml:space="preserve">Kahn, J. (2008). </w:t>
      </w:r>
      <w:r w:rsidRPr="00C57AF4">
        <w:rPr>
          <w:rFonts w:ascii="Times New Roman" w:eastAsia="Times New Roman Uni" w:hAnsi="Times New Roman" w:cs="Times New Roman"/>
          <w:i/>
        </w:rPr>
        <w:t>What Drives Housing Prices?</w:t>
      </w:r>
      <w:r>
        <w:rPr>
          <w:rFonts w:ascii="Times New Roman" w:eastAsia="Times New Roman Uni" w:hAnsi="Times New Roman" w:cs="Times New Roman"/>
        </w:rPr>
        <w:t xml:space="preserve"> Retrieved from </w:t>
      </w:r>
    </w:p>
    <w:p w:rsidR="00C57AF4" w:rsidRDefault="001A268D" w:rsidP="00C57AF4">
      <w:pPr>
        <w:rPr>
          <w:rFonts w:ascii="Times New Roman" w:eastAsia="Times New Roman Uni" w:hAnsi="Times New Roman" w:cs="Times New Roman"/>
        </w:rPr>
      </w:pPr>
      <w:r w:rsidRPr="00C57AF4">
        <w:rPr>
          <w:rFonts w:ascii="Times New Roman" w:eastAsia="Times New Roman Uni" w:hAnsi="Times New Roman" w:cs="Times New Roman"/>
        </w:rPr>
        <w:t>https://www.newyorkfed.org/medialibrary/media/research/staff_reports/sr345.pdf</w:t>
      </w:r>
    </w:p>
    <w:p w:rsidR="00F33ECF" w:rsidRDefault="001A268D" w:rsidP="00F33ECF">
      <w:pPr>
        <w:ind w:firstLine="0"/>
        <w:rPr>
          <w:rFonts w:ascii="Times New Roman" w:eastAsia="Times New Roman Uni" w:hAnsi="Times New Roman" w:cs="Times New Roman"/>
          <w:i/>
        </w:rPr>
      </w:pPr>
      <w:r>
        <w:rPr>
          <w:rFonts w:ascii="Times New Roman" w:eastAsia="Times New Roman Uni" w:hAnsi="Times New Roman" w:cs="Times New Roman"/>
        </w:rPr>
        <w:t xml:space="preserve">Landier, A. (2013). Banking Integration and House Price Comovement. </w:t>
      </w:r>
      <w:r>
        <w:rPr>
          <w:rFonts w:ascii="Times New Roman" w:eastAsia="Times New Roman Uni" w:hAnsi="Times New Roman" w:cs="Times New Roman"/>
          <w:i/>
        </w:rPr>
        <w:t xml:space="preserve">HEC Paris Research </w:t>
      </w:r>
    </w:p>
    <w:p w:rsidR="00F33ECF" w:rsidRDefault="001A268D" w:rsidP="00F33ECF">
      <w:pPr>
        <w:rPr>
          <w:rFonts w:ascii="Times New Roman" w:eastAsia="Times New Roman Uni" w:hAnsi="Times New Roman" w:cs="Times New Roman"/>
        </w:rPr>
      </w:pPr>
      <w:r>
        <w:rPr>
          <w:rFonts w:ascii="Times New Roman" w:eastAsia="Times New Roman Uni" w:hAnsi="Times New Roman" w:cs="Times New Roman"/>
          <w:i/>
        </w:rPr>
        <w:t>Paper.</w:t>
      </w:r>
      <w:r>
        <w:rPr>
          <w:rFonts w:ascii="Times New Roman" w:eastAsia="Times New Roman Uni" w:hAnsi="Times New Roman" w:cs="Times New Roman"/>
        </w:rPr>
        <w:t xml:space="preserve"> Retrieved from https://papers.ssrn.com/sol3/papers.cfm?abstract_id=2347315</w:t>
      </w:r>
    </w:p>
    <w:p w:rsidR="00F33ECF" w:rsidRDefault="001A268D" w:rsidP="00F33ECF">
      <w:pPr>
        <w:ind w:firstLine="0"/>
        <w:rPr>
          <w:rFonts w:ascii="Times New Roman" w:eastAsia="Times New Roman Uni" w:hAnsi="Times New Roman" w:cs="Times New Roman"/>
        </w:rPr>
      </w:pPr>
      <w:r>
        <w:rPr>
          <w:rFonts w:ascii="Times New Roman" w:eastAsia="Times New Roman Uni" w:hAnsi="Times New Roman" w:cs="Times New Roman"/>
        </w:rPr>
        <w:t xml:space="preserve">Liang, </w:t>
      </w:r>
      <w:r>
        <w:rPr>
          <w:rFonts w:ascii="Times New Roman" w:eastAsia="Times New Roman Uni" w:hAnsi="Times New Roman" w:cs="Times New Roman"/>
        </w:rPr>
        <w:t xml:space="preserve">K. (2013). Measuring CPI's reliability: the stochastic approach to index numbers </w:t>
      </w:r>
    </w:p>
    <w:p w:rsidR="00F33ECF" w:rsidRDefault="001A268D" w:rsidP="00F33ECF">
      <w:pPr>
        <w:rPr>
          <w:rFonts w:ascii="Times New Roman" w:eastAsia="Times New Roman Uni" w:hAnsi="Times New Roman" w:cs="Times New Roman"/>
        </w:rPr>
      </w:pPr>
      <w:r>
        <w:rPr>
          <w:rFonts w:ascii="Times New Roman" w:eastAsia="Times New Roman Uni" w:hAnsi="Times New Roman" w:cs="Times New Roman"/>
        </w:rPr>
        <w:t xml:space="preserve">revisited, </w:t>
      </w:r>
      <w:r w:rsidRPr="004E1E92">
        <w:rPr>
          <w:rFonts w:ascii="Times New Roman" w:eastAsia="Times New Roman Uni" w:hAnsi="Times New Roman" w:cs="Times New Roman"/>
          <w:i/>
        </w:rPr>
        <w:t>Applied Economics</w:t>
      </w:r>
      <w:r>
        <w:rPr>
          <w:rFonts w:ascii="Times New Roman" w:eastAsia="Times New Roman Uni" w:hAnsi="Times New Roman" w:cs="Times New Roman"/>
        </w:rPr>
        <w:t>, 45(20), 2894-2908. DOI: 10.1080/00036846.2012.687097</w:t>
      </w:r>
    </w:p>
    <w:p w:rsidR="004A5D64" w:rsidRDefault="001A268D" w:rsidP="004A5D64">
      <w:pPr>
        <w:ind w:firstLine="0"/>
        <w:rPr>
          <w:rFonts w:ascii="Times New Roman" w:eastAsia="Times New Roman Uni" w:hAnsi="Times New Roman" w:cs="Times New Roman"/>
          <w:i/>
        </w:rPr>
      </w:pPr>
      <w:r>
        <w:rPr>
          <w:rFonts w:ascii="Times New Roman" w:eastAsia="Times New Roman Uni" w:hAnsi="Times New Roman" w:cs="Times New Roman"/>
        </w:rPr>
        <w:t xml:space="preserve">Padilla, M. (2005). </w:t>
      </w:r>
      <w:r w:rsidRPr="004A5D64">
        <w:rPr>
          <w:rFonts w:ascii="Times New Roman" w:eastAsia="Times New Roman Uni" w:hAnsi="Times New Roman" w:cs="Times New Roman"/>
          <w:i/>
        </w:rPr>
        <w:t>The effects of oil prices and other economic indicators on housing pric</w:t>
      </w:r>
      <w:r w:rsidRPr="004A5D64">
        <w:rPr>
          <w:rFonts w:ascii="Times New Roman" w:eastAsia="Times New Roman Uni" w:hAnsi="Times New Roman" w:cs="Times New Roman"/>
          <w:i/>
        </w:rPr>
        <w:t xml:space="preserve">es in </w:t>
      </w:r>
    </w:p>
    <w:p w:rsidR="004A5D64" w:rsidRDefault="001A268D" w:rsidP="004A5D64">
      <w:pPr>
        <w:ind w:left="720" w:firstLine="0"/>
        <w:rPr>
          <w:rFonts w:ascii="Times New Roman" w:eastAsia="Times New Roman Uni" w:hAnsi="Times New Roman" w:cs="Times New Roman"/>
        </w:rPr>
      </w:pPr>
      <w:r w:rsidRPr="004A5D64">
        <w:rPr>
          <w:rFonts w:ascii="Times New Roman" w:eastAsia="Times New Roman Uni" w:hAnsi="Times New Roman" w:cs="Times New Roman"/>
          <w:i/>
        </w:rPr>
        <w:t>Calgary, Canada.</w:t>
      </w:r>
      <w:r>
        <w:rPr>
          <w:rFonts w:ascii="Times New Roman" w:eastAsia="Times New Roman Uni" w:hAnsi="Times New Roman" w:cs="Times New Roman"/>
        </w:rPr>
        <w:t xml:space="preserve"> Retrieved from </w:t>
      </w:r>
      <w:r w:rsidRPr="004A5D64">
        <w:rPr>
          <w:rFonts w:ascii="Times New Roman" w:eastAsia="Times New Roman Uni" w:hAnsi="Times New Roman" w:cs="Times New Roman"/>
        </w:rPr>
        <w:t>https://dspace.mit.edu/bitstream/handle/1721.1/33193/66140327-MIT.pdf?sequence=2</w:t>
      </w:r>
    </w:p>
    <w:p w:rsidR="00793B15" w:rsidRPr="004E1E92" w:rsidRDefault="001A268D" w:rsidP="00793B15">
      <w:pPr>
        <w:ind w:firstLine="0"/>
        <w:rPr>
          <w:rFonts w:ascii="Times New Roman" w:eastAsia="Times New Roman Uni" w:hAnsi="Times New Roman" w:cs="Times New Roman"/>
          <w:i/>
        </w:rPr>
      </w:pPr>
      <w:r>
        <w:rPr>
          <w:rFonts w:ascii="Times New Roman" w:eastAsia="Times New Roman Uni" w:hAnsi="Times New Roman" w:cs="Times New Roman"/>
        </w:rPr>
        <w:t xml:space="preserve">Rebucci, A. (2015). </w:t>
      </w:r>
      <w:r w:rsidRPr="004E1E92">
        <w:rPr>
          <w:rFonts w:ascii="Times New Roman" w:eastAsia="Times New Roman Uni" w:hAnsi="Times New Roman" w:cs="Times New Roman"/>
          <w:i/>
        </w:rPr>
        <w:t xml:space="preserve">Global Liquidity, House Prices, and the Macroeconomy: Evidence from </w:t>
      </w:r>
    </w:p>
    <w:p w:rsidR="0011615F" w:rsidRDefault="001A268D" w:rsidP="00793B15">
      <w:pPr>
        <w:ind w:left="720" w:firstLine="0"/>
        <w:rPr>
          <w:rFonts w:ascii="Times New Roman" w:eastAsia="Times New Roman Uni" w:hAnsi="Times New Roman" w:cs="Times New Roman"/>
        </w:rPr>
      </w:pPr>
      <w:r w:rsidRPr="004E1E92">
        <w:rPr>
          <w:rFonts w:ascii="Times New Roman" w:eastAsia="Times New Roman Uni" w:hAnsi="Times New Roman" w:cs="Times New Roman"/>
          <w:i/>
        </w:rPr>
        <w:t>Advanced and Emerging Economies.</w:t>
      </w:r>
      <w:r>
        <w:rPr>
          <w:rFonts w:ascii="Times New Roman" w:eastAsia="Times New Roman Uni" w:hAnsi="Times New Roman" w:cs="Times New Roman"/>
        </w:rPr>
        <w:t xml:space="preserve"> Retrieved from</w:t>
      </w:r>
      <w:r>
        <w:rPr>
          <w:rFonts w:ascii="Times New Roman" w:eastAsia="Times New Roman Uni" w:hAnsi="Times New Roman" w:cs="Times New Roman"/>
        </w:rPr>
        <w:t xml:space="preserve"> http://www.imf.org/en/Publications/WP/Issues/2016/12/31/Global-Liquidity-House-Prices-and-the-Macroeconomy-Evidence-from-Advanced-and-Emerging-42672</w:t>
      </w:r>
    </w:p>
    <w:p w:rsidR="00B86302" w:rsidRDefault="001A268D" w:rsidP="00964529">
      <w:pPr>
        <w:ind w:firstLine="0"/>
        <w:rPr>
          <w:rFonts w:ascii="Times New Roman" w:eastAsia="Times New Roman Uni" w:hAnsi="Times New Roman" w:cs="Times New Roman"/>
          <w:i/>
        </w:rPr>
      </w:pPr>
      <w:r w:rsidRPr="005E14E9">
        <w:rPr>
          <w:rFonts w:ascii="Times New Roman" w:eastAsia="Times New Roman Uni" w:hAnsi="Times New Roman" w:cs="Times New Roman"/>
        </w:rPr>
        <w:t>Sabourin</w:t>
      </w:r>
      <w:r>
        <w:rPr>
          <w:rFonts w:ascii="Times New Roman" w:eastAsia="Times New Roman Uni" w:hAnsi="Times New Roman" w:cs="Times New Roman"/>
        </w:rPr>
        <w:t xml:space="preserve">, P. (2015). </w:t>
      </w:r>
      <w:r w:rsidRPr="00B86302">
        <w:rPr>
          <w:rFonts w:ascii="Times New Roman" w:eastAsia="Times New Roman Uni" w:hAnsi="Times New Roman" w:cs="Times New Roman"/>
          <w:i/>
        </w:rPr>
        <w:t xml:space="preserve">Measuring Durable Goods and Housing Prices in the CPI: An Empirical </w:t>
      </w:r>
    </w:p>
    <w:p w:rsidR="005E14E9" w:rsidRDefault="001A268D" w:rsidP="00B86302">
      <w:pPr>
        <w:ind w:left="720" w:firstLine="0"/>
        <w:rPr>
          <w:rFonts w:ascii="Times New Roman" w:eastAsia="Times New Roman Uni" w:hAnsi="Times New Roman" w:cs="Times New Roman"/>
        </w:rPr>
      </w:pPr>
      <w:r w:rsidRPr="00B86302">
        <w:rPr>
          <w:rFonts w:ascii="Times New Roman" w:eastAsia="Times New Roman Uni" w:hAnsi="Times New Roman" w:cs="Times New Roman"/>
          <w:i/>
        </w:rPr>
        <w:t>Assessment</w:t>
      </w:r>
      <w:r>
        <w:rPr>
          <w:rFonts w:ascii="Times New Roman" w:eastAsia="Times New Roman Uni" w:hAnsi="Times New Roman" w:cs="Times New Roman"/>
        </w:rPr>
        <w:t xml:space="preserve">. Retrieved from </w:t>
      </w:r>
      <w:r w:rsidRPr="00B86302">
        <w:rPr>
          <w:rFonts w:ascii="Times New Roman" w:eastAsia="Times New Roman Uni" w:hAnsi="Times New Roman" w:cs="Times New Roman"/>
        </w:rPr>
        <w:t>https://www.bankofcanada.ca/wp-content/uploads/2015/11/boc-review-autumn15-sabourin.pdf</w:t>
      </w:r>
    </w:p>
    <w:p w:rsidR="00964529" w:rsidRDefault="001A268D" w:rsidP="00964529">
      <w:pPr>
        <w:ind w:firstLine="0"/>
        <w:rPr>
          <w:rFonts w:ascii="Times New Roman" w:eastAsia="Times New Roman Uni" w:hAnsi="Times New Roman" w:cs="Times New Roman"/>
        </w:rPr>
      </w:pPr>
      <w:r>
        <w:rPr>
          <w:rFonts w:ascii="Times New Roman" w:eastAsia="Times New Roman Uni" w:hAnsi="Times New Roman" w:cs="Times New Roman"/>
        </w:rPr>
        <w:t xml:space="preserve">Scott, A. (2009). </w:t>
      </w:r>
      <w:r w:rsidRPr="004E1E92">
        <w:rPr>
          <w:rFonts w:ascii="Times New Roman" w:eastAsia="Times New Roman Uni" w:hAnsi="Times New Roman" w:cs="Times New Roman"/>
          <w:i/>
        </w:rPr>
        <w:t>Monetary and Macroprudential Policy Rules in a Model with House Price</w:t>
      </w:r>
      <w:r>
        <w:rPr>
          <w:rFonts w:ascii="Times New Roman" w:eastAsia="Times New Roman Uni" w:hAnsi="Times New Roman" w:cs="Times New Roman"/>
        </w:rPr>
        <w:t xml:space="preserve"> </w:t>
      </w:r>
    </w:p>
    <w:p w:rsidR="00964529" w:rsidRDefault="001A268D" w:rsidP="00964529">
      <w:pPr>
        <w:ind w:left="720" w:firstLine="0"/>
        <w:rPr>
          <w:rFonts w:ascii="Times New Roman" w:eastAsia="Times New Roman Uni" w:hAnsi="Times New Roman" w:cs="Times New Roman"/>
        </w:rPr>
      </w:pPr>
      <w:r w:rsidRPr="004E1E92">
        <w:rPr>
          <w:rFonts w:ascii="Times New Roman" w:eastAsia="Times New Roman Uni" w:hAnsi="Times New Roman" w:cs="Times New Roman"/>
          <w:i/>
        </w:rPr>
        <w:lastRenderedPageBreak/>
        <w:t>Booms.</w:t>
      </w:r>
      <w:r>
        <w:rPr>
          <w:rFonts w:ascii="Times New Roman" w:eastAsia="Times New Roman Uni" w:hAnsi="Times New Roman" w:cs="Times New Roman"/>
        </w:rPr>
        <w:t xml:space="preserve"> Retrieved from </w:t>
      </w:r>
      <w:r w:rsidRPr="00E8557B">
        <w:rPr>
          <w:rFonts w:ascii="Times New Roman" w:eastAsia="Times New Roman Uni" w:hAnsi="Times New Roman" w:cs="Times New Roman"/>
        </w:rPr>
        <w:t>http://www.imf.org/en/Publications/WP/Is</w:t>
      </w:r>
      <w:r w:rsidRPr="00E8557B">
        <w:rPr>
          <w:rFonts w:ascii="Times New Roman" w:eastAsia="Times New Roman Uni" w:hAnsi="Times New Roman" w:cs="Times New Roman"/>
        </w:rPr>
        <w:t>sues/2016/12/31/Monetary-and-</w:t>
      </w:r>
      <w:r>
        <w:rPr>
          <w:rFonts w:ascii="Times New Roman" w:eastAsia="Times New Roman Uni" w:hAnsi="Times New Roman" w:cs="Times New Roman"/>
        </w:rPr>
        <w:t>Macroprudential-Policy-Rules-in-a-Model-with-House-Price-Booms-23399</w:t>
      </w:r>
    </w:p>
    <w:p w:rsidR="00964529" w:rsidRDefault="001A268D" w:rsidP="00964529">
      <w:pPr>
        <w:ind w:firstLine="0"/>
        <w:rPr>
          <w:rFonts w:ascii="Times New Roman" w:eastAsia="Times New Roman Uni" w:hAnsi="Times New Roman" w:cs="Times New Roman"/>
        </w:rPr>
      </w:pPr>
      <w:r>
        <w:rPr>
          <w:rFonts w:ascii="Times New Roman" w:eastAsia="Times New Roman Uni" w:hAnsi="Times New Roman" w:cs="Times New Roman"/>
        </w:rPr>
        <w:t xml:space="preserve">Silver, M. (2012). </w:t>
      </w:r>
      <w:r w:rsidRPr="004E1E92">
        <w:rPr>
          <w:rFonts w:ascii="Times New Roman" w:eastAsia="Times New Roman Uni" w:hAnsi="Times New Roman" w:cs="Times New Roman"/>
          <w:i/>
        </w:rPr>
        <w:t xml:space="preserve">Why </w:t>
      </w:r>
      <w:r>
        <w:rPr>
          <w:rFonts w:ascii="Times New Roman" w:eastAsia="Times New Roman Uni" w:hAnsi="Times New Roman" w:cs="Times New Roman"/>
          <w:i/>
        </w:rPr>
        <w:t>House price index</w:t>
      </w:r>
      <w:r w:rsidRPr="004E1E92">
        <w:rPr>
          <w:rFonts w:ascii="Times New Roman" w:eastAsia="Times New Roman Uni" w:hAnsi="Times New Roman" w:cs="Times New Roman"/>
          <w:i/>
        </w:rPr>
        <w:t>es Differ: Measurement and Analysis.</w:t>
      </w:r>
      <w:r>
        <w:rPr>
          <w:rFonts w:ascii="Times New Roman" w:eastAsia="Times New Roman Uni" w:hAnsi="Times New Roman" w:cs="Times New Roman"/>
        </w:rPr>
        <w:t xml:space="preserve"> Retrieved from </w:t>
      </w:r>
    </w:p>
    <w:p w:rsidR="00964529" w:rsidRDefault="001A268D" w:rsidP="00964529">
      <w:pPr>
        <w:ind w:left="720" w:firstLine="0"/>
        <w:rPr>
          <w:rFonts w:ascii="Times New Roman" w:eastAsia="Times New Roman Uni" w:hAnsi="Times New Roman" w:cs="Times New Roman"/>
        </w:rPr>
      </w:pPr>
      <w:r w:rsidRPr="00793B15">
        <w:rPr>
          <w:rFonts w:ascii="Times New Roman" w:eastAsia="Times New Roman Uni" w:hAnsi="Times New Roman" w:cs="Times New Roman"/>
        </w:rPr>
        <w:t>http://www.imf.org/en/Publications/WP/Issues/2016/12/31/Why-House</w:t>
      </w:r>
      <w:r w:rsidRPr="00793B15">
        <w:rPr>
          <w:rFonts w:ascii="Times New Roman" w:eastAsia="Times New Roman Uni" w:hAnsi="Times New Roman" w:cs="Times New Roman"/>
        </w:rPr>
        <w:t>-Price-Indexes-</w:t>
      </w:r>
      <w:r>
        <w:rPr>
          <w:rFonts w:ascii="Times New Roman" w:eastAsia="Times New Roman Uni" w:hAnsi="Times New Roman" w:cs="Times New Roman"/>
        </w:rPr>
        <w:t>Differ-Measurement-and-Analysis-25917</w:t>
      </w:r>
    </w:p>
    <w:p w:rsidR="00964529" w:rsidRPr="004E1E92" w:rsidRDefault="001A268D" w:rsidP="00964529">
      <w:pPr>
        <w:ind w:firstLine="0"/>
        <w:rPr>
          <w:rFonts w:ascii="Times New Roman" w:eastAsia="Times New Roman Uni" w:hAnsi="Times New Roman" w:cs="Times New Roman"/>
          <w:i/>
        </w:rPr>
      </w:pPr>
      <w:bookmarkStart w:id="6" w:name="_Hlk506932878"/>
      <w:r>
        <w:rPr>
          <w:rFonts w:ascii="Times New Roman" w:eastAsia="Times New Roman Uni" w:hAnsi="Times New Roman" w:cs="Times New Roman"/>
        </w:rPr>
        <w:t>Stepanyan</w:t>
      </w:r>
      <w:bookmarkEnd w:id="6"/>
      <w:r>
        <w:rPr>
          <w:rFonts w:ascii="Times New Roman" w:eastAsia="Times New Roman Uni" w:hAnsi="Times New Roman" w:cs="Times New Roman"/>
        </w:rPr>
        <w:t xml:space="preserve">, V. (2010). </w:t>
      </w:r>
      <w:r w:rsidRPr="004E1E92">
        <w:rPr>
          <w:rFonts w:ascii="Times New Roman" w:eastAsia="Times New Roman Uni" w:hAnsi="Times New Roman" w:cs="Times New Roman"/>
          <w:i/>
        </w:rPr>
        <w:t xml:space="preserve">House Price Determinants in Selected Countries of the Former Soviet </w:t>
      </w:r>
    </w:p>
    <w:p w:rsidR="00964529" w:rsidRDefault="001A268D" w:rsidP="00964529">
      <w:pPr>
        <w:ind w:left="720" w:firstLine="0"/>
        <w:rPr>
          <w:rFonts w:ascii="Times New Roman" w:eastAsia="Times New Roman Uni" w:hAnsi="Times New Roman" w:cs="Times New Roman"/>
        </w:rPr>
      </w:pPr>
      <w:r w:rsidRPr="004E1E92">
        <w:rPr>
          <w:rFonts w:ascii="Times New Roman" w:eastAsia="Times New Roman Uni" w:hAnsi="Times New Roman" w:cs="Times New Roman"/>
          <w:i/>
        </w:rPr>
        <w:t>Union.</w:t>
      </w:r>
      <w:r>
        <w:rPr>
          <w:rFonts w:ascii="Times New Roman" w:eastAsia="Times New Roman Uni" w:hAnsi="Times New Roman" w:cs="Times New Roman"/>
        </w:rPr>
        <w:t xml:space="preserve"> Retrieved from </w:t>
      </w:r>
      <w:r w:rsidRPr="00793B15">
        <w:rPr>
          <w:rFonts w:ascii="Times New Roman" w:eastAsia="Times New Roman Uni" w:hAnsi="Times New Roman" w:cs="Times New Roman"/>
        </w:rPr>
        <w:t>http://www.imf.org/en/Publications/WP/Issues/2016/12/31/House-</w:t>
      </w:r>
      <w:r w:rsidRPr="00921BA7">
        <w:rPr>
          <w:rFonts w:ascii="Times New Roman" w:eastAsia="Times New Roman Uni" w:hAnsi="Times New Roman" w:cs="Times New Roman"/>
        </w:rPr>
        <w:t>Price-</w:t>
      </w:r>
      <w:r>
        <w:rPr>
          <w:rFonts w:ascii="Times New Roman" w:eastAsia="Times New Roman Uni" w:hAnsi="Times New Roman" w:cs="Times New Roman"/>
        </w:rPr>
        <w:t>Determinants-in-Select</w:t>
      </w:r>
      <w:r>
        <w:rPr>
          <w:rFonts w:ascii="Times New Roman" w:eastAsia="Times New Roman Uni" w:hAnsi="Times New Roman" w:cs="Times New Roman"/>
        </w:rPr>
        <w:t>ed-Countries-of-the-Former-Soviet-Union-23805</w:t>
      </w:r>
    </w:p>
    <w:p w:rsidR="00964529" w:rsidRDefault="001A268D" w:rsidP="00964529">
      <w:pPr>
        <w:ind w:firstLine="0"/>
        <w:rPr>
          <w:rFonts w:ascii="Times New Roman" w:eastAsia="Times New Roman Uni" w:hAnsi="Times New Roman" w:cs="Times New Roman"/>
        </w:rPr>
      </w:pPr>
      <w:r>
        <w:rPr>
          <w:rFonts w:ascii="Times New Roman" w:eastAsia="Times New Roman Uni" w:hAnsi="Times New Roman" w:cs="Times New Roman"/>
        </w:rPr>
        <w:t xml:space="preserve">Sutton, G. (2017). </w:t>
      </w:r>
      <w:r w:rsidRPr="004E1E92">
        <w:rPr>
          <w:rFonts w:ascii="Times New Roman" w:eastAsia="Times New Roman Uni" w:hAnsi="Times New Roman" w:cs="Times New Roman"/>
          <w:i/>
        </w:rPr>
        <w:t xml:space="preserve">Interest rates and house prices in the United States and around the world. </w:t>
      </w:r>
    </w:p>
    <w:p w:rsidR="00964529" w:rsidRDefault="001A268D" w:rsidP="00964529">
      <w:pPr>
        <w:rPr>
          <w:rFonts w:ascii="Times New Roman" w:eastAsia="Times New Roman Uni" w:hAnsi="Times New Roman" w:cs="Times New Roman"/>
        </w:rPr>
      </w:pPr>
      <w:r>
        <w:rPr>
          <w:rFonts w:ascii="Times New Roman" w:eastAsia="Times New Roman Uni" w:hAnsi="Times New Roman" w:cs="Times New Roman"/>
        </w:rPr>
        <w:t>Retrieved from https://www.bis.org/publ/work665.pdf</w:t>
      </w:r>
    </w:p>
    <w:p w:rsidR="00964529" w:rsidRDefault="001A268D" w:rsidP="00964529">
      <w:pPr>
        <w:ind w:firstLine="0"/>
        <w:rPr>
          <w:rFonts w:ascii="Times New Roman" w:eastAsia="Times New Roman Uni" w:hAnsi="Times New Roman" w:cs="Times New Roman"/>
        </w:rPr>
      </w:pPr>
      <w:r>
        <w:rPr>
          <w:rFonts w:ascii="Times New Roman" w:eastAsia="Times New Roman Uni" w:hAnsi="Times New Roman" w:cs="Times New Roman"/>
        </w:rPr>
        <w:t xml:space="preserve">Tsatsaronics, K. (2004). </w:t>
      </w:r>
      <w:r w:rsidRPr="004E1E92">
        <w:rPr>
          <w:rFonts w:ascii="Times New Roman" w:eastAsia="Times New Roman Uni" w:hAnsi="Times New Roman" w:cs="Times New Roman"/>
          <w:i/>
        </w:rPr>
        <w:t xml:space="preserve">What drives housing price dynamics: </w:t>
      </w:r>
      <w:r w:rsidRPr="004E1E92">
        <w:rPr>
          <w:rFonts w:ascii="Times New Roman" w:eastAsia="Times New Roman Uni" w:hAnsi="Times New Roman" w:cs="Times New Roman"/>
          <w:i/>
        </w:rPr>
        <w:t>cross-country evidence.</w:t>
      </w:r>
      <w:r>
        <w:rPr>
          <w:rFonts w:ascii="Times New Roman" w:eastAsia="Times New Roman Uni" w:hAnsi="Times New Roman" w:cs="Times New Roman"/>
        </w:rPr>
        <w:t xml:space="preserve"> Retrieved </w:t>
      </w:r>
    </w:p>
    <w:p w:rsidR="00964529" w:rsidRDefault="001A268D" w:rsidP="00964529">
      <w:pPr>
        <w:rPr>
          <w:rFonts w:ascii="Times New Roman" w:eastAsia="Times New Roman Uni" w:hAnsi="Times New Roman" w:cs="Times New Roman"/>
        </w:rPr>
      </w:pPr>
      <w:r>
        <w:rPr>
          <w:rFonts w:ascii="Times New Roman" w:eastAsia="Times New Roman Uni" w:hAnsi="Times New Roman" w:cs="Times New Roman"/>
        </w:rPr>
        <w:t>from https://www.bis.org/publ/qtrpdf/r_qt0403f.pdf</w:t>
      </w:r>
    </w:p>
    <w:p w:rsidR="00D461D7" w:rsidRDefault="001A268D" w:rsidP="00D461D7">
      <w:pPr>
        <w:ind w:firstLine="0"/>
        <w:rPr>
          <w:rFonts w:ascii="Times New Roman" w:eastAsia="Times New Roman Uni" w:hAnsi="Times New Roman" w:cs="Times New Roman"/>
        </w:rPr>
      </w:pPr>
      <w:r>
        <w:rPr>
          <w:rFonts w:ascii="Times New Roman" w:eastAsia="Times New Roman Uni" w:hAnsi="Times New Roman" w:cs="Times New Roman"/>
        </w:rPr>
        <w:t xml:space="preserve">T, M. (2017). An average salary: approaches to the index determination. </w:t>
      </w:r>
      <w:r>
        <w:rPr>
          <w:rFonts w:ascii="Times New Roman" w:eastAsia="Times New Roman Uni" w:hAnsi="Times New Roman" w:cs="Times New Roman"/>
          <w:i/>
        </w:rPr>
        <w:t>Statistika i Èkonomika,</w:t>
      </w:r>
      <w:r>
        <w:rPr>
          <w:rFonts w:ascii="Times New Roman" w:eastAsia="Times New Roman Uni" w:hAnsi="Times New Roman" w:cs="Times New Roman"/>
        </w:rPr>
        <w:t xml:space="preserve"> </w:t>
      </w:r>
    </w:p>
    <w:p w:rsidR="00D461D7" w:rsidRPr="00793B15" w:rsidRDefault="001A268D" w:rsidP="00D461D7">
      <w:pPr>
        <w:rPr>
          <w:rFonts w:ascii="Times New Roman" w:eastAsia="Times New Roman Uni" w:hAnsi="Times New Roman" w:cs="Times New Roman"/>
          <w:i/>
        </w:rPr>
      </w:pPr>
      <w:r>
        <w:rPr>
          <w:rFonts w:ascii="Times New Roman" w:eastAsia="Times New Roman Uni" w:hAnsi="Times New Roman" w:cs="Times New Roman"/>
        </w:rPr>
        <w:t>(4), 82-89. DOI: 10.21686/2500-3925-2017-4-82-89</w:t>
      </w:r>
    </w:p>
    <w:p w:rsidR="00EA152E" w:rsidRDefault="001A268D" w:rsidP="00F33ECF">
      <w:pPr>
        <w:ind w:firstLine="0"/>
        <w:rPr>
          <w:rFonts w:ascii="Times New Roman" w:eastAsia="Times New Roman Uni" w:hAnsi="Times New Roman" w:cs="Times New Roman"/>
        </w:rPr>
      </w:pPr>
      <w:r>
        <w:rPr>
          <w:rFonts w:ascii="Times New Roman" w:eastAsia="Times New Roman Uni" w:hAnsi="Times New Roman" w:cs="Times New Roman"/>
        </w:rPr>
        <w:t>T</w:t>
      </w:r>
      <w:r>
        <w:rPr>
          <w:rFonts w:ascii="Times New Roman" w:eastAsia="Times New Roman Uni" w:hAnsi="Times New Roman" w:cs="Times New Roman" w:hint="eastAsia"/>
          <w:lang w:eastAsia="zh-CN"/>
        </w:rPr>
        <w:t>illy</w:t>
      </w:r>
      <w:r>
        <w:rPr>
          <w:rFonts w:ascii="Times New Roman" w:eastAsia="Times New Roman Uni" w:hAnsi="Times New Roman" w:cs="Times New Roman"/>
        </w:rPr>
        <w:t xml:space="preserve">, C. (2005). The Economic Environment of Housing: Income Inequality and Insecurity. </w:t>
      </w:r>
    </w:p>
    <w:p w:rsidR="00EA152E" w:rsidRDefault="001A268D" w:rsidP="00EA152E">
      <w:pPr>
        <w:ind w:left="720" w:firstLine="0"/>
        <w:rPr>
          <w:rFonts w:ascii="Times New Roman" w:eastAsia="Times New Roman Uni" w:hAnsi="Times New Roman" w:cs="Times New Roman"/>
        </w:rPr>
      </w:pPr>
      <w:r>
        <w:rPr>
          <w:rFonts w:ascii="Times New Roman" w:eastAsia="Times New Roman Uni" w:hAnsi="Times New Roman" w:cs="Times New Roman"/>
        </w:rPr>
        <w:t xml:space="preserve">Retrieved from </w:t>
      </w:r>
      <w:r w:rsidRPr="00EA152E">
        <w:rPr>
          <w:rFonts w:ascii="Times New Roman" w:eastAsia="Times New Roman Uni" w:hAnsi="Times New Roman" w:cs="Times New Roman"/>
        </w:rPr>
        <w:t>https://www.uml.edu/docs/Housing-Tilly%20chapter-GRBT106-2299G-01-020-037_tcm18-75299.pdf</w:t>
      </w:r>
    </w:p>
    <w:p w:rsidR="00F33ECF" w:rsidRDefault="001A268D" w:rsidP="00F33ECF">
      <w:pPr>
        <w:ind w:firstLine="0"/>
        <w:rPr>
          <w:rFonts w:ascii="Times New Roman" w:eastAsia="Times New Roman Uni" w:hAnsi="Times New Roman" w:cs="Times New Roman"/>
        </w:rPr>
      </w:pPr>
      <w:r>
        <w:rPr>
          <w:rFonts w:ascii="Times New Roman" w:eastAsia="Times New Roman Uni" w:hAnsi="Times New Roman" w:cs="Times New Roman"/>
        </w:rPr>
        <w:t xml:space="preserve">Turk, R. (2015). </w:t>
      </w:r>
      <w:r w:rsidRPr="004E1E92">
        <w:rPr>
          <w:rFonts w:ascii="Times New Roman" w:eastAsia="Times New Roman Uni" w:hAnsi="Times New Roman" w:cs="Times New Roman"/>
          <w:i/>
        </w:rPr>
        <w:t xml:space="preserve">Housing Price and Household Debt Interactions in </w:t>
      </w:r>
      <w:r w:rsidRPr="004E1E92">
        <w:rPr>
          <w:rFonts w:ascii="Times New Roman" w:eastAsia="Times New Roman Uni" w:hAnsi="Times New Roman" w:cs="Times New Roman"/>
          <w:i/>
        </w:rPr>
        <w:t>Sweden.</w:t>
      </w:r>
      <w:r>
        <w:rPr>
          <w:rFonts w:ascii="Times New Roman" w:eastAsia="Times New Roman Uni" w:hAnsi="Times New Roman" w:cs="Times New Roman"/>
        </w:rPr>
        <w:t xml:space="preserve"> Retrieved from </w:t>
      </w:r>
    </w:p>
    <w:p w:rsidR="00F33ECF" w:rsidRDefault="001A268D" w:rsidP="00F33ECF">
      <w:pPr>
        <w:ind w:left="720" w:firstLine="0"/>
        <w:rPr>
          <w:rFonts w:ascii="Times New Roman" w:eastAsia="Times New Roman Uni" w:hAnsi="Times New Roman" w:cs="Times New Roman"/>
        </w:rPr>
      </w:pPr>
      <w:r w:rsidRPr="00793B15">
        <w:rPr>
          <w:rFonts w:ascii="Times New Roman" w:eastAsia="Times New Roman Uni" w:hAnsi="Times New Roman" w:cs="Times New Roman"/>
        </w:rPr>
        <w:t>http://www.imf.org/en/Publications/WP/Issues/2016/12/31/Housing-Price-and-</w:t>
      </w:r>
      <w:r>
        <w:rPr>
          <w:rFonts w:ascii="Times New Roman" w:eastAsia="Times New Roman Uni" w:hAnsi="Times New Roman" w:cs="Times New Roman"/>
        </w:rPr>
        <w:t>Household-Debt-Interactions-in-Sweden-43494</w:t>
      </w:r>
    </w:p>
    <w:p w:rsidR="00793B15" w:rsidRDefault="001A268D" w:rsidP="00793B15">
      <w:pPr>
        <w:ind w:firstLine="0"/>
        <w:rPr>
          <w:rFonts w:ascii="Times New Roman" w:eastAsia="Times New Roman Uni" w:hAnsi="Times New Roman" w:cs="Times New Roman"/>
        </w:rPr>
      </w:pPr>
      <w:r>
        <w:rPr>
          <w:rFonts w:ascii="Times New Roman" w:eastAsia="Times New Roman Uni" w:hAnsi="Times New Roman" w:cs="Times New Roman"/>
        </w:rPr>
        <w:t xml:space="preserve">Wang, S. (2010). </w:t>
      </w:r>
      <w:r w:rsidRPr="004E1E92">
        <w:rPr>
          <w:rFonts w:ascii="Times New Roman" w:eastAsia="Times New Roman Uni" w:hAnsi="Times New Roman" w:cs="Times New Roman"/>
          <w:i/>
        </w:rPr>
        <w:t xml:space="preserve">What Drives House Prices in Australia? A+L4584 Cross-Country Approach. </w:t>
      </w:r>
    </w:p>
    <w:p w:rsidR="0011615F" w:rsidRDefault="001A268D" w:rsidP="00793B15">
      <w:pPr>
        <w:ind w:left="720" w:firstLine="0"/>
        <w:rPr>
          <w:rFonts w:ascii="Times New Roman" w:eastAsia="Times New Roman Uni" w:hAnsi="Times New Roman" w:cs="Times New Roman"/>
        </w:rPr>
      </w:pPr>
      <w:r>
        <w:rPr>
          <w:rFonts w:ascii="Times New Roman" w:eastAsia="Times New Roman Uni" w:hAnsi="Times New Roman" w:cs="Times New Roman"/>
        </w:rPr>
        <w:lastRenderedPageBreak/>
        <w:t xml:space="preserve">Retrieved from </w:t>
      </w:r>
      <w:r w:rsidRPr="00793B15">
        <w:rPr>
          <w:rFonts w:ascii="Times New Roman" w:eastAsia="Times New Roman Uni" w:hAnsi="Times New Roman" w:cs="Times New Roman"/>
        </w:rPr>
        <w:t>http://www</w:t>
      </w:r>
      <w:r w:rsidRPr="00793B15">
        <w:rPr>
          <w:rFonts w:ascii="Times New Roman" w:eastAsia="Times New Roman Uni" w:hAnsi="Times New Roman" w:cs="Times New Roman"/>
        </w:rPr>
        <w:t>.imf.org/en/Publications/WP/Issues/2016/12/31/What-Drives-</w:t>
      </w:r>
      <w:r w:rsidRPr="00921BA7">
        <w:rPr>
          <w:rFonts w:ascii="Times New Roman" w:eastAsia="Times New Roman Uni" w:hAnsi="Times New Roman" w:cs="Times New Roman"/>
        </w:rPr>
        <w:t>House-</w:t>
      </w:r>
      <w:r>
        <w:rPr>
          <w:rFonts w:ascii="Times New Roman" w:eastAsia="Times New Roman Uni" w:hAnsi="Times New Roman" w:cs="Times New Roman"/>
        </w:rPr>
        <w:t>Prices-in-Australia-AL4584-Cross-Country-Approach-24507</w:t>
      </w:r>
    </w:p>
    <w:p w:rsidR="0011615F" w:rsidRDefault="001A268D" w:rsidP="00793B15">
      <w:pPr>
        <w:ind w:firstLine="0"/>
        <w:rPr>
          <w:rFonts w:ascii="Times New Roman" w:eastAsia="Times New Roman Uni" w:hAnsi="Times New Roman" w:cs="Times New Roman"/>
        </w:rPr>
      </w:pPr>
      <w:r>
        <w:rPr>
          <w:rFonts w:ascii="Times New Roman" w:eastAsia="Times New Roman Uni" w:hAnsi="Times New Roman" w:cs="Times New Roman"/>
        </w:rPr>
        <w:t xml:space="preserve">Zhu, Q. (2010). </w:t>
      </w:r>
      <w:r w:rsidRPr="004E1E92">
        <w:rPr>
          <w:rFonts w:ascii="Times New Roman" w:eastAsia="Times New Roman Uni" w:hAnsi="Times New Roman" w:cs="Times New Roman"/>
          <w:i/>
        </w:rPr>
        <w:t>Regional unemployment and house price determination.</w:t>
      </w:r>
      <w:r>
        <w:rPr>
          <w:rFonts w:ascii="Times New Roman" w:eastAsia="Times New Roman Uni" w:hAnsi="Times New Roman" w:cs="Times New Roman"/>
        </w:rPr>
        <w:t xml:space="preserve"> Retrieved </w:t>
      </w:r>
    </w:p>
    <w:p w:rsidR="000E7D53" w:rsidRDefault="001A268D" w:rsidP="00EA3AEC">
      <w:pPr>
        <w:rPr>
          <w:rFonts w:ascii="Times New Roman" w:eastAsia="Times New Roman Uni" w:hAnsi="Times New Roman" w:cs="Times New Roman"/>
        </w:rPr>
      </w:pPr>
      <w:r>
        <w:rPr>
          <w:rFonts w:ascii="Times New Roman" w:eastAsia="Times New Roman Uni" w:hAnsi="Times New Roman" w:cs="Times New Roman"/>
        </w:rPr>
        <w:t>from https://mpra.ub.uni-muenchen.de/41785/1/MPRA_paper_</w:t>
      </w:r>
      <w:r>
        <w:rPr>
          <w:rFonts w:ascii="Times New Roman" w:eastAsia="Times New Roman Uni" w:hAnsi="Times New Roman" w:cs="Times New Roman"/>
        </w:rPr>
        <w:t>41785.pdf</w:t>
      </w:r>
    </w:p>
    <w:p w:rsidR="006D4B20" w:rsidRDefault="001A268D">
      <w:pPr>
        <w:rPr>
          <w:rFonts w:asciiTheme="majorHAnsi" w:eastAsiaTheme="majorEastAsia" w:hAnsiTheme="majorHAnsi" w:cstheme="majorBidi"/>
          <w:b/>
          <w:bCs/>
        </w:rPr>
      </w:pPr>
      <w:r>
        <w:br w:type="page"/>
      </w:r>
    </w:p>
    <w:p w:rsidR="00B42BF1" w:rsidRDefault="001A268D" w:rsidP="000E7D53">
      <w:pPr>
        <w:pStyle w:val="Heading1"/>
      </w:pPr>
      <w:r>
        <w:lastRenderedPageBreak/>
        <w:t>Appendix</w:t>
      </w:r>
    </w:p>
    <w:p w:rsidR="001C324E" w:rsidRDefault="001A268D" w:rsidP="001C324E">
      <w:pPr>
        <w:pStyle w:val="HTMLPreformatted"/>
        <w:keepNext/>
        <w:shd w:val="clear" w:color="auto" w:fill="FFFFFF"/>
        <w:spacing w:line="480" w:lineRule="auto"/>
      </w:pPr>
      <w:r>
        <w:rPr>
          <w:noProof/>
          <w:lang w:eastAsia="en-US"/>
        </w:rPr>
        <w:drawing>
          <wp:inline distT="0" distB="0" distL="0" distR="0">
            <wp:extent cx="5943600" cy="26174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0037850" name="national house sell chart.PNG"/>
                    <pic:cNvPicPr/>
                  </pic:nvPicPr>
                  <pic:blipFill>
                    <a:blip r:embed="rId9">
                      <a:extLst>
                        <a:ext uri="{28A0092B-C50C-407E-A947-70E740481C1C}">
                          <a14:useLocalDpi xmlns:a14="http://schemas.microsoft.com/office/drawing/2010/main" val="0"/>
                        </a:ext>
                      </a:extLst>
                    </a:blip>
                    <a:stretch>
                      <a:fillRect/>
                    </a:stretch>
                  </pic:blipFill>
                  <pic:spPr>
                    <a:xfrm>
                      <a:off x="0" y="0"/>
                      <a:ext cx="5943600" cy="2617470"/>
                    </a:xfrm>
                    <a:prstGeom prst="rect">
                      <a:avLst/>
                    </a:prstGeom>
                  </pic:spPr>
                </pic:pic>
              </a:graphicData>
            </a:graphic>
          </wp:inline>
        </w:drawing>
      </w:r>
    </w:p>
    <w:p w:rsidR="001C324E" w:rsidRPr="00440350" w:rsidRDefault="001A268D" w:rsidP="001C324E">
      <w:pPr>
        <w:pStyle w:val="Caption"/>
        <w:rPr>
          <w:kern w:val="0"/>
          <w:sz w:val="28"/>
          <w:szCs w:val="24"/>
        </w:rPr>
      </w:pPr>
      <w:bookmarkStart w:id="7" w:name="_Ref507187744"/>
      <w:r w:rsidRPr="00440350">
        <w:rPr>
          <w:sz w:val="24"/>
        </w:rPr>
        <w:t xml:space="preserve">Figure </w:t>
      </w:r>
      <w:r w:rsidRPr="00440350">
        <w:rPr>
          <w:sz w:val="24"/>
        </w:rPr>
        <w:fldChar w:fldCharType="begin"/>
      </w:r>
      <w:r w:rsidRPr="00440350">
        <w:rPr>
          <w:sz w:val="24"/>
        </w:rPr>
        <w:instrText xml:space="preserve"> SEQ Figure \* ARABIC </w:instrText>
      </w:r>
      <w:r w:rsidRPr="00440350">
        <w:rPr>
          <w:sz w:val="24"/>
        </w:rPr>
        <w:fldChar w:fldCharType="separate"/>
      </w:r>
      <w:r w:rsidR="003E74C0">
        <w:rPr>
          <w:noProof/>
          <w:sz w:val="24"/>
        </w:rPr>
        <w:t>1</w:t>
      </w:r>
      <w:r w:rsidRPr="00440350">
        <w:rPr>
          <w:noProof/>
          <w:sz w:val="24"/>
        </w:rPr>
        <w:fldChar w:fldCharType="end"/>
      </w:r>
      <w:bookmarkEnd w:id="7"/>
      <w:r w:rsidRPr="00440350">
        <w:rPr>
          <w:sz w:val="24"/>
        </w:rPr>
        <w:t xml:space="preserve"> </w:t>
      </w:r>
      <w:r w:rsidRPr="00440350">
        <w:rPr>
          <w:i w:val="0"/>
          <w:sz w:val="24"/>
        </w:rPr>
        <w:t xml:space="preserve">Historical house sales trend. </w:t>
      </w:r>
    </w:p>
    <w:p w:rsidR="000E7D53" w:rsidRDefault="001A268D" w:rsidP="00B42BF1">
      <w:pPr>
        <w:ind w:firstLine="0"/>
        <w:rPr>
          <w:rFonts w:ascii="Times New Roman" w:eastAsia="Times New Roman Uni" w:hAnsi="Times New Roman" w:cs="Times New Roman"/>
        </w:rPr>
      </w:pPr>
    </w:p>
    <w:p w:rsidR="001C324E" w:rsidRDefault="001A268D" w:rsidP="001C324E">
      <w:pPr>
        <w:pStyle w:val="HTMLPreformatted"/>
        <w:keepNext/>
        <w:shd w:val="clear" w:color="auto" w:fill="FFFFFF"/>
        <w:spacing w:line="480" w:lineRule="auto"/>
      </w:pPr>
      <w:r>
        <w:rPr>
          <w:noProof/>
          <w:lang w:eastAsia="en-US"/>
        </w:rPr>
        <w:drawing>
          <wp:inline distT="0" distB="0" distL="0" distR="0">
            <wp:extent cx="5943600" cy="2581910"/>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3404556" name="avg real property prices.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2581910"/>
                    </a:xfrm>
                    <a:prstGeom prst="rect">
                      <a:avLst/>
                    </a:prstGeom>
                  </pic:spPr>
                </pic:pic>
              </a:graphicData>
            </a:graphic>
          </wp:inline>
        </w:drawing>
      </w:r>
    </w:p>
    <w:p w:rsidR="001C324E" w:rsidRPr="00720017" w:rsidRDefault="001A268D" w:rsidP="00A832B1">
      <w:pPr>
        <w:pStyle w:val="Caption"/>
        <w:rPr>
          <w:rFonts w:asciiTheme="majorHAnsi" w:hAnsiTheme="majorHAnsi" w:cstheme="majorHAnsi"/>
          <w:kern w:val="0"/>
          <w:sz w:val="24"/>
          <w:szCs w:val="24"/>
        </w:rPr>
      </w:pPr>
      <w:bookmarkStart w:id="8" w:name="_Ref507189436"/>
      <w:r w:rsidRPr="00720017">
        <w:rPr>
          <w:rFonts w:asciiTheme="majorHAnsi" w:hAnsiTheme="majorHAnsi" w:cstheme="majorHAnsi"/>
        </w:rPr>
        <w:t xml:space="preserve">Figure </w:t>
      </w:r>
      <w:r w:rsidRPr="00720017">
        <w:rPr>
          <w:rFonts w:asciiTheme="majorHAnsi" w:hAnsiTheme="majorHAnsi" w:cstheme="majorHAnsi"/>
        </w:rPr>
        <w:fldChar w:fldCharType="begin"/>
      </w:r>
      <w:r w:rsidRPr="00720017">
        <w:rPr>
          <w:rFonts w:asciiTheme="majorHAnsi" w:hAnsiTheme="majorHAnsi" w:cstheme="majorHAnsi"/>
        </w:rPr>
        <w:instrText xml:space="preserve"> SEQ Figure \* ARABIC </w:instrText>
      </w:r>
      <w:r w:rsidRPr="00720017">
        <w:rPr>
          <w:rFonts w:asciiTheme="majorHAnsi" w:hAnsiTheme="majorHAnsi" w:cstheme="majorHAnsi"/>
        </w:rPr>
        <w:fldChar w:fldCharType="separate"/>
      </w:r>
      <w:r w:rsidR="003E74C0">
        <w:rPr>
          <w:rFonts w:asciiTheme="majorHAnsi" w:hAnsiTheme="majorHAnsi" w:cstheme="majorHAnsi"/>
          <w:noProof/>
        </w:rPr>
        <w:t>2</w:t>
      </w:r>
      <w:r w:rsidRPr="00720017">
        <w:rPr>
          <w:rFonts w:asciiTheme="majorHAnsi" w:hAnsiTheme="majorHAnsi" w:cstheme="majorHAnsi"/>
        </w:rPr>
        <w:fldChar w:fldCharType="end"/>
      </w:r>
      <w:bookmarkEnd w:id="8"/>
      <w:r w:rsidRPr="00720017">
        <w:rPr>
          <w:rFonts w:asciiTheme="majorHAnsi" w:hAnsiTheme="majorHAnsi" w:cstheme="majorHAnsi"/>
        </w:rPr>
        <w:t xml:space="preserve"> </w:t>
      </w:r>
      <w:r w:rsidRPr="00720017">
        <w:rPr>
          <w:rFonts w:asciiTheme="majorHAnsi" w:hAnsiTheme="majorHAnsi" w:cstheme="majorHAnsi"/>
          <w:i w:val="0"/>
        </w:rPr>
        <w:t>Real property prices</w:t>
      </w:r>
      <w:r>
        <w:rPr>
          <w:rFonts w:asciiTheme="majorHAnsi" w:hAnsiTheme="majorHAnsi" w:cstheme="majorHAnsi"/>
          <w:i w:val="0"/>
        </w:rPr>
        <w:t xml:space="preserve"> trends.</w:t>
      </w:r>
    </w:p>
    <w:p w:rsidR="001C324E" w:rsidRDefault="001A268D" w:rsidP="00B42BF1">
      <w:pPr>
        <w:ind w:firstLine="0"/>
        <w:rPr>
          <w:rFonts w:ascii="Times New Roman" w:eastAsia="Times New Roman Uni" w:hAnsi="Times New Roman" w:cs="Times New Roman"/>
        </w:rPr>
      </w:pPr>
    </w:p>
    <w:p w:rsidR="00A832B1" w:rsidRDefault="001A268D" w:rsidP="00A832B1">
      <w:pPr>
        <w:pStyle w:val="HTMLPreformatted"/>
        <w:keepNext/>
        <w:shd w:val="clear" w:color="auto" w:fill="FFFFFF"/>
        <w:spacing w:line="480" w:lineRule="auto"/>
      </w:pPr>
      <w:r>
        <w:rPr>
          <w:rFonts w:asciiTheme="minorHAnsi" w:hAnsiTheme="minorHAnsi" w:cstheme="minorBidi"/>
          <w:noProof/>
          <w:kern w:val="0"/>
          <w:sz w:val="24"/>
          <w:szCs w:val="24"/>
          <w:lang w:eastAsia="en-US"/>
        </w:rPr>
        <w:lastRenderedPageBreak/>
        <w:drawing>
          <wp:inline distT="0" distB="0" distL="0" distR="0">
            <wp:extent cx="5943600" cy="15436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107880" name="hp to mtg.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1543685"/>
                    </a:xfrm>
                    <a:prstGeom prst="rect">
                      <a:avLst/>
                    </a:prstGeom>
                  </pic:spPr>
                </pic:pic>
              </a:graphicData>
            </a:graphic>
          </wp:inline>
        </w:drawing>
      </w:r>
    </w:p>
    <w:p w:rsidR="00A832B1" w:rsidRDefault="001A268D" w:rsidP="00A832B1">
      <w:pPr>
        <w:pStyle w:val="Caption"/>
        <w:rPr>
          <w:kern w:val="0"/>
          <w:sz w:val="24"/>
          <w:szCs w:val="24"/>
        </w:rPr>
      </w:pPr>
      <w:bookmarkStart w:id="9" w:name="_Ref507189815"/>
      <w:r>
        <w:t xml:space="preserve">Figure </w:t>
      </w:r>
      <w:r>
        <w:fldChar w:fldCharType="begin"/>
      </w:r>
      <w:r>
        <w:instrText xml:space="preserve"> SEQ Figure \* ARABIC </w:instrText>
      </w:r>
      <w:r>
        <w:fldChar w:fldCharType="separate"/>
      </w:r>
      <w:r w:rsidR="003E74C0">
        <w:rPr>
          <w:noProof/>
        </w:rPr>
        <w:t>3</w:t>
      </w:r>
      <w:r>
        <w:rPr>
          <w:noProof/>
        </w:rPr>
        <w:fldChar w:fldCharType="end"/>
      </w:r>
      <w:bookmarkEnd w:id="9"/>
      <w:r>
        <w:t xml:space="preserve"> </w:t>
      </w:r>
      <w:r w:rsidRPr="004A3552">
        <w:rPr>
          <w:i w:val="0"/>
        </w:rPr>
        <w:t xml:space="preserve">The links between house </w:t>
      </w:r>
      <w:r>
        <w:rPr>
          <w:i w:val="0"/>
        </w:rPr>
        <w:t>price and actual mortgage volume</w:t>
      </w:r>
      <w:r w:rsidRPr="004A3552">
        <w:rPr>
          <w:i w:val="0"/>
        </w:rPr>
        <w:t>s</w:t>
      </w:r>
      <w:r>
        <w:rPr>
          <w:i w:val="0"/>
        </w:rPr>
        <w:t>.</w:t>
      </w:r>
    </w:p>
    <w:p w:rsidR="00A832B1" w:rsidRDefault="001A268D" w:rsidP="00B42BF1">
      <w:pPr>
        <w:ind w:firstLine="0"/>
        <w:rPr>
          <w:rFonts w:ascii="Times New Roman" w:eastAsia="Times New Roman Uni" w:hAnsi="Times New Roman" w:cs="Times New Roman"/>
        </w:rPr>
      </w:pPr>
    </w:p>
    <w:p w:rsidR="00A832B1" w:rsidRDefault="001A268D" w:rsidP="00A832B1">
      <w:pPr>
        <w:pStyle w:val="HTMLPreformatted"/>
        <w:keepNext/>
        <w:shd w:val="clear" w:color="auto" w:fill="FFFFFF"/>
        <w:spacing w:line="480" w:lineRule="auto"/>
      </w:pPr>
      <w:r>
        <w:rPr>
          <w:rFonts w:asciiTheme="minorHAnsi" w:hAnsiTheme="minorHAnsi" w:cstheme="minorBidi"/>
          <w:noProof/>
          <w:kern w:val="0"/>
          <w:sz w:val="24"/>
          <w:szCs w:val="24"/>
          <w:lang w:eastAsia="en-US"/>
        </w:rPr>
        <w:drawing>
          <wp:inline distT="0" distB="0" distL="0" distR="0">
            <wp:extent cx="5514975" cy="3477498"/>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5598121" name="oil country.PNG"/>
                    <pic:cNvPicPr/>
                  </pic:nvPicPr>
                  <pic:blipFill>
                    <a:blip r:embed="rId12">
                      <a:extLst>
                        <a:ext uri="{28A0092B-C50C-407E-A947-70E740481C1C}">
                          <a14:useLocalDpi xmlns:a14="http://schemas.microsoft.com/office/drawing/2010/main" val="0"/>
                        </a:ext>
                      </a:extLst>
                    </a:blip>
                    <a:stretch>
                      <a:fillRect/>
                    </a:stretch>
                  </pic:blipFill>
                  <pic:spPr>
                    <a:xfrm>
                      <a:off x="0" y="0"/>
                      <a:ext cx="5523934" cy="3483147"/>
                    </a:xfrm>
                    <a:prstGeom prst="rect">
                      <a:avLst/>
                    </a:prstGeom>
                  </pic:spPr>
                </pic:pic>
              </a:graphicData>
            </a:graphic>
          </wp:inline>
        </w:drawing>
      </w:r>
    </w:p>
    <w:p w:rsidR="00A832B1" w:rsidRDefault="001A268D" w:rsidP="00A832B1">
      <w:pPr>
        <w:pStyle w:val="Caption"/>
        <w:rPr>
          <w:kern w:val="0"/>
          <w:sz w:val="24"/>
          <w:szCs w:val="24"/>
        </w:rPr>
      </w:pPr>
      <w:bookmarkStart w:id="10" w:name="_Ref507189929"/>
      <w:r>
        <w:t xml:space="preserve">Figure </w:t>
      </w:r>
      <w:r>
        <w:fldChar w:fldCharType="begin"/>
      </w:r>
      <w:r>
        <w:instrText xml:space="preserve"> SEQ Figure \* ARABIC </w:instrText>
      </w:r>
      <w:r>
        <w:fldChar w:fldCharType="separate"/>
      </w:r>
      <w:r w:rsidR="003E74C0">
        <w:rPr>
          <w:noProof/>
        </w:rPr>
        <w:t>4</w:t>
      </w:r>
      <w:r>
        <w:rPr>
          <w:noProof/>
        </w:rPr>
        <w:fldChar w:fldCharType="end"/>
      </w:r>
      <w:bookmarkEnd w:id="10"/>
      <w:r>
        <w:t xml:space="preserve"> </w:t>
      </w:r>
      <w:r w:rsidRPr="00C75799">
        <w:rPr>
          <w:i w:val="0"/>
        </w:rPr>
        <w:t>Oil Country</w:t>
      </w:r>
      <w:r>
        <w:rPr>
          <w:i w:val="0"/>
        </w:rPr>
        <w:t>.</w:t>
      </w:r>
    </w:p>
    <w:p w:rsidR="00A832B1" w:rsidRDefault="001A268D" w:rsidP="00A832B1">
      <w:pPr>
        <w:pStyle w:val="HTMLPreformatted"/>
        <w:keepNext/>
        <w:shd w:val="clear" w:color="auto" w:fill="FFFFFF"/>
        <w:spacing w:line="480" w:lineRule="auto"/>
      </w:pPr>
      <w:r>
        <w:rPr>
          <w:rFonts w:asciiTheme="minorHAnsi" w:hAnsiTheme="minorHAnsi" w:cstheme="minorBidi"/>
          <w:noProof/>
          <w:kern w:val="0"/>
          <w:sz w:val="24"/>
          <w:szCs w:val="24"/>
          <w:lang w:eastAsia="en-US"/>
        </w:rPr>
        <w:lastRenderedPageBreak/>
        <w:drawing>
          <wp:inline distT="0" distB="0" distL="0" distR="0">
            <wp:extent cx="4972050" cy="3061318"/>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8043720" name="home price changes in the 100 largest metros.PNG"/>
                    <pic:cNvPicPr/>
                  </pic:nvPicPr>
                  <pic:blipFill>
                    <a:blip r:embed="rId13">
                      <a:extLst>
                        <a:ext uri="{28A0092B-C50C-407E-A947-70E740481C1C}">
                          <a14:useLocalDpi xmlns:a14="http://schemas.microsoft.com/office/drawing/2010/main" val="0"/>
                        </a:ext>
                      </a:extLst>
                    </a:blip>
                    <a:stretch>
                      <a:fillRect/>
                    </a:stretch>
                  </pic:blipFill>
                  <pic:spPr>
                    <a:xfrm>
                      <a:off x="0" y="0"/>
                      <a:ext cx="4985569" cy="3069642"/>
                    </a:xfrm>
                    <a:prstGeom prst="rect">
                      <a:avLst/>
                    </a:prstGeom>
                  </pic:spPr>
                </pic:pic>
              </a:graphicData>
            </a:graphic>
          </wp:inline>
        </w:drawing>
      </w:r>
    </w:p>
    <w:p w:rsidR="00A832B1" w:rsidRDefault="001A268D" w:rsidP="00A832B1">
      <w:pPr>
        <w:pStyle w:val="Caption"/>
        <w:rPr>
          <w:kern w:val="0"/>
          <w:sz w:val="24"/>
          <w:szCs w:val="24"/>
        </w:rPr>
      </w:pPr>
      <w:bookmarkStart w:id="11" w:name="_Ref507189935"/>
      <w:r>
        <w:t xml:space="preserve">Figure </w:t>
      </w:r>
      <w:r>
        <w:fldChar w:fldCharType="begin"/>
      </w:r>
      <w:r>
        <w:instrText xml:space="preserve"> SEQ Figure \* ARABIC </w:instrText>
      </w:r>
      <w:r>
        <w:fldChar w:fldCharType="separate"/>
      </w:r>
      <w:r w:rsidR="003E74C0">
        <w:rPr>
          <w:noProof/>
        </w:rPr>
        <w:t>5</w:t>
      </w:r>
      <w:r>
        <w:rPr>
          <w:noProof/>
        </w:rPr>
        <w:fldChar w:fldCharType="end"/>
      </w:r>
      <w:bookmarkEnd w:id="11"/>
      <w:r>
        <w:t xml:space="preserve"> </w:t>
      </w:r>
      <w:r w:rsidRPr="00C75799">
        <w:rPr>
          <w:i w:val="0"/>
        </w:rPr>
        <w:t>Home price changes in the 100 largest metros</w:t>
      </w:r>
      <w:r>
        <w:rPr>
          <w:i w:val="0"/>
        </w:rPr>
        <w:t>.</w:t>
      </w:r>
    </w:p>
    <w:p w:rsidR="00A832B1" w:rsidRDefault="001A268D" w:rsidP="00B42BF1">
      <w:pPr>
        <w:ind w:firstLine="0"/>
        <w:rPr>
          <w:rFonts w:ascii="Times New Roman" w:eastAsia="Times New Roman Uni" w:hAnsi="Times New Roman" w:cs="Times New Roman"/>
        </w:rPr>
      </w:pPr>
    </w:p>
    <w:sectPr w:rsidR="00A832B1">
      <w:headerReference w:type="default" r:id="rId14"/>
      <w:headerReference w:type="first" r:id="rId15"/>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A268D" w:rsidRDefault="001A268D">
      <w:pPr>
        <w:spacing w:line="240" w:lineRule="auto"/>
      </w:pPr>
      <w:r>
        <w:separator/>
      </w:r>
    </w:p>
  </w:endnote>
  <w:endnote w:type="continuationSeparator" w:id="0">
    <w:p w:rsidR="001A268D" w:rsidRDefault="001A268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Uni">
    <w:altName w:val="SimSun"/>
    <w:panose1 w:val="02020603050405020304"/>
    <w:charset w:val="86"/>
    <w:family w:val="roman"/>
    <w:pitch w:val="variable"/>
    <w:sig w:usb0="00000000" w:usb1="F9DFFFFF" w:usb2="0000003E" w:usb3="00000000" w:csb0="001F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A268D" w:rsidRDefault="001A268D">
      <w:pPr>
        <w:spacing w:line="240" w:lineRule="auto"/>
      </w:pPr>
      <w:r>
        <w:separator/>
      </w:r>
    </w:p>
  </w:footnote>
  <w:footnote w:type="continuationSeparator" w:id="0">
    <w:p w:rsidR="001A268D" w:rsidRDefault="001A268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E531B" w:rsidRDefault="001A268D">
    <w:pPr>
      <w:pStyle w:val="Header"/>
    </w:pPr>
    <w:sdt>
      <w:sdtPr>
        <w:alias w:val="Running head"/>
        <w:id w:val="12739865"/>
        <w:placeholder>
          <w:docPart w:val="56E81D295D18415E856B0F7571D0C692"/>
        </w:placeholder>
        <w:dataBinding w:prefixMappings="xmlns:ns0='http://schemas.microsoft.com/office/2006/coverPageProps' " w:xpath="/ns0:CoverPageProperties[1]/ns0:Abstract[1]" w:storeItemID="{55AF091B-3C7A-41E3-B477-F2FDAA23CFDA}"/>
        <w15:appearance w15:val="hidden"/>
        <w:text/>
      </w:sdtPr>
      <w:sdtEndPr/>
      <w:sdtContent>
        <w:r w:rsidRPr="00273897">
          <w:t>HOUSE INVESTMENT AND ECONOMIC ENVIRONMENT</w:t>
        </w:r>
      </w:sdtContent>
    </w:sdt>
    <w: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Pr>
        <w:rStyle w:val="Strong"/>
        <w:noProof/>
      </w:rPr>
      <w:t>4</w:t>
    </w:r>
    <w:r>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E531B" w:rsidRDefault="001A268D">
    <w:pPr>
      <w:pStyle w:val="Header"/>
    </w:pPr>
    <w:r>
      <w:t xml:space="preserve">Running head: </w:t>
    </w:r>
    <w:bookmarkStart w:id="12" w:name="_Hlk507364682"/>
    <w:r w:rsidRPr="00466851">
      <w:t>H</w:t>
    </w:r>
    <w:r>
      <w:t>OUSE</w:t>
    </w:r>
    <w:r w:rsidRPr="00466851">
      <w:t xml:space="preserve"> I</w:t>
    </w:r>
    <w:r>
      <w:t>NVESTMENT</w:t>
    </w:r>
    <w:r w:rsidRPr="00466851">
      <w:t xml:space="preserve"> </w:t>
    </w:r>
    <w:r>
      <w:t>AND ECONOMIC ENVIRONMENT</w:t>
    </w:r>
    <w:bookmarkEnd w:id="12"/>
    <w:r>
      <w:t xml:space="preserve">                           1</w:t>
    </w:r>
  </w:p>
  <w:p w:rsidR="00EE531B" w:rsidRDefault="001A268D">
    <w:pPr>
      <w:pStyle w:val="Header"/>
      <w:rPr>
        <w:rStyle w:val="Strong"/>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2785C25"/>
    <w:multiLevelType w:val="hybridMultilevel"/>
    <w:tmpl w:val="A8DA1E52"/>
    <w:lvl w:ilvl="0" w:tplc="7D1639E6">
      <w:start w:val="1"/>
      <w:numFmt w:val="upperRoman"/>
      <w:lvlText w:val="%1."/>
      <w:lvlJc w:val="right"/>
      <w:pPr>
        <w:ind w:left="1080" w:hanging="360"/>
      </w:pPr>
    </w:lvl>
    <w:lvl w:ilvl="1" w:tplc="AF0CDADA" w:tentative="1">
      <w:start w:val="1"/>
      <w:numFmt w:val="lowerLetter"/>
      <w:lvlText w:val="%2."/>
      <w:lvlJc w:val="left"/>
      <w:pPr>
        <w:ind w:left="1800" w:hanging="360"/>
      </w:pPr>
    </w:lvl>
    <w:lvl w:ilvl="2" w:tplc="87E0FE94" w:tentative="1">
      <w:start w:val="1"/>
      <w:numFmt w:val="lowerRoman"/>
      <w:lvlText w:val="%3."/>
      <w:lvlJc w:val="right"/>
      <w:pPr>
        <w:ind w:left="2520" w:hanging="180"/>
      </w:pPr>
    </w:lvl>
    <w:lvl w:ilvl="3" w:tplc="0F0CA2F6" w:tentative="1">
      <w:start w:val="1"/>
      <w:numFmt w:val="decimal"/>
      <w:lvlText w:val="%4."/>
      <w:lvlJc w:val="left"/>
      <w:pPr>
        <w:ind w:left="3240" w:hanging="360"/>
      </w:pPr>
    </w:lvl>
    <w:lvl w:ilvl="4" w:tplc="54FE1DCA" w:tentative="1">
      <w:start w:val="1"/>
      <w:numFmt w:val="lowerLetter"/>
      <w:lvlText w:val="%5."/>
      <w:lvlJc w:val="left"/>
      <w:pPr>
        <w:ind w:left="3960" w:hanging="360"/>
      </w:pPr>
    </w:lvl>
    <w:lvl w:ilvl="5" w:tplc="13A28FAE" w:tentative="1">
      <w:start w:val="1"/>
      <w:numFmt w:val="lowerRoman"/>
      <w:lvlText w:val="%6."/>
      <w:lvlJc w:val="right"/>
      <w:pPr>
        <w:ind w:left="4680" w:hanging="180"/>
      </w:pPr>
    </w:lvl>
    <w:lvl w:ilvl="6" w:tplc="9FFAE112" w:tentative="1">
      <w:start w:val="1"/>
      <w:numFmt w:val="decimal"/>
      <w:lvlText w:val="%7."/>
      <w:lvlJc w:val="left"/>
      <w:pPr>
        <w:ind w:left="5400" w:hanging="360"/>
      </w:pPr>
    </w:lvl>
    <w:lvl w:ilvl="7" w:tplc="25C670F8" w:tentative="1">
      <w:start w:val="1"/>
      <w:numFmt w:val="lowerLetter"/>
      <w:lvlText w:val="%8."/>
      <w:lvlJc w:val="left"/>
      <w:pPr>
        <w:ind w:left="6120" w:hanging="360"/>
      </w:pPr>
    </w:lvl>
    <w:lvl w:ilvl="8" w:tplc="4AE4A4FE" w:tentative="1">
      <w:start w:val="1"/>
      <w:numFmt w:val="lowerRoman"/>
      <w:lvlText w:val="%9."/>
      <w:lvlJc w:val="right"/>
      <w:pPr>
        <w:ind w:left="6840" w:hanging="180"/>
      </w:pPr>
    </w:lvl>
  </w:abstractNum>
  <w:abstractNum w:abstractNumId="11" w15:restartNumberingAfterBreak="0">
    <w:nsid w:val="1C0111D5"/>
    <w:multiLevelType w:val="hybridMultilevel"/>
    <w:tmpl w:val="7806F91E"/>
    <w:lvl w:ilvl="0" w:tplc="B31231AA">
      <w:start w:val="1"/>
      <w:numFmt w:val="upperRoman"/>
      <w:lvlText w:val="%1."/>
      <w:lvlJc w:val="right"/>
      <w:pPr>
        <w:ind w:left="1440" w:hanging="360"/>
      </w:pPr>
    </w:lvl>
    <w:lvl w:ilvl="1" w:tplc="D5C21ADA" w:tentative="1">
      <w:start w:val="1"/>
      <w:numFmt w:val="lowerLetter"/>
      <w:lvlText w:val="%2."/>
      <w:lvlJc w:val="left"/>
      <w:pPr>
        <w:ind w:left="2160" w:hanging="360"/>
      </w:pPr>
    </w:lvl>
    <w:lvl w:ilvl="2" w:tplc="93A813B8" w:tentative="1">
      <w:start w:val="1"/>
      <w:numFmt w:val="lowerRoman"/>
      <w:lvlText w:val="%3."/>
      <w:lvlJc w:val="right"/>
      <w:pPr>
        <w:ind w:left="2880" w:hanging="180"/>
      </w:pPr>
    </w:lvl>
    <w:lvl w:ilvl="3" w:tplc="E64210E2" w:tentative="1">
      <w:start w:val="1"/>
      <w:numFmt w:val="decimal"/>
      <w:lvlText w:val="%4."/>
      <w:lvlJc w:val="left"/>
      <w:pPr>
        <w:ind w:left="3600" w:hanging="360"/>
      </w:pPr>
    </w:lvl>
    <w:lvl w:ilvl="4" w:tplc="01CC52DA" w:tentative="1">
      <w:start w:val="1"/>
      <w:numFmt w:val="lowerLetter"/>
      <w:lvlText w:val="%5."/>
      <w:lvlJc w:val="left"/>
      <w:pPr>
        <w:ind w:left="4320" w:hanging="360"/>
      </w:pPr>
    </w:lvl>
    <w:lvl w:ilvl="5" w:tplc="D2DE17D6" w:tentative="1">
      <w:start w:val="1"/>
      <w:numFmt w:val="lowerRoman"/>
      <w:lvlText w:val="%6."/>
      <w:lvlJc w:val="right"/>
      <w:pPr>
        <w:ind w:left="5040" w:hanging="180"/>
      </w:pPr>
    </w:lvl>
    <w:lvl w:ilvl="6" w:tplc="BF68B118" w:tentative="1">
      <w:start w:val="1"/>
      <w:numFmt w:val="decimal"/>
      <w:lvlText w:val="%7."/>
      <w:lvlJc w:val="left"/>
      <w:pPr>
        <w:ind w:left="5760" w:hanging="360"/>
      </w:pPr>
    </w:lvl>
    <w:lvl w:ilvl="7" w:tplc="943E9090" w:tentative="1">
      <w:start w:val="1"/>
      <w:numFmt w:val="lowerLetter"/>
      <w:lvlText w:val="%8."/>
      <w:lvlJc w:val="left"/>
      <w:pPr>
        <w:ind w:left="6480" w:hanging="360"/>
      </w:pPr>
    </w:lvl>
    <w:lvl w:ilvl="8" w:tplc="7D34A0EC" w:tentative="1">
      <w:start w:val="1"/>
      <w:numFmt w:val="lowerRoman"/>
      <w:lvlText w:val="%9."/>
      <w:lvlJc w:val="right"/>
      <w:pPr>
        <w:ind w:left="7200" w:hanging="180"/>
      </w:pPr>
    </w:lvl>
  </w:abstractNum>
  <w:abstractNum w:abstractNumId="12" w15:restartNumberingAfterBreak="0">
    <w:nsid w:val="30863D9E"/>
    <w:multiLevelType w:val="hybridMultilevel"/>
    <w:tmpl w:val="409AD4EE"/>
    <w:lvl w:ilvl="0" w:tplc="630AD2C8">
      <w:start w:val="1"/>
      <w:numFmt w:val="bullet"/>
      <w:lvlText w:val=""/>
      <w:lvlJc w:val="left"/>
      <w:pPr>
        <w:ind w:left="1500" w:hanging="360"/>
      </w:pPr>
      <w:rPr>
        <w:rFonts w:ascii="Symbol" w:hAnsi="Symbol" w:hint="default"/>
      </w:rPr>
    </w:lvl>
    <w:lvl w:ilvl="1" w:tplc="F5A6A3E0" w:tentative="1">
      <w:start w:val="1"/>
      <w:numFmt w:val="bullet"/>
      <w:lvlText w:val="o"/>
      <w:lvlJc w:val="left"/>
      <w:pPr>
        <w:ind w:left="2220" w:hanging="360"/>
      </w:pPr>
      <w:rPr>
        <w:rFonts w:ascii="Courier New" w:hAnsi="Courier New" w:cs="Courier New" w:hint="default"/>
      </w:rPr>
    </w:lvl>
    <w:lvl w:ilvl="2" w:tplc="6D142310" w:tentative="1">
      <w:start w:val="1"/>
      <w:numFmt w:val="bullet"/>
      <w:lvlText w:val=""/>
      <w:lvlJc w:val="left"/>
      <w:pPr>
        <w:ind w:left="2940" w:hanging="360"/>
      </w:pPr>
      <w:rPr>
        <w:rFonts w:ascii="Wingdings" w:hAnsi="Wingdings" w:hint="default"/>
      </w:rPr>
    </w:lvl>
    <w:lvl w:ilvl="3" w:tplc="694E4296" w:tentative="1">
      <w:start w:val="1"/>
      <w:numFmt w:val="bullet"/>
      <w:lvlText w:val=""/>
      <w:lvlJc w:val="left"/>
      <w:pPr>
        <w:ind w:left="3660" w:hanging="360"/>
      </w:pPr>
      <w:rPr>
        <w:rFonts w:ascii="Symbol" w:hAnsi="Symbol" w:hint="default"/>
      </w:rPr>
    </w:lvl>
    <w:lvl w:ilvl="4" w:tplc="F1247C8E" w:tentative="1">
      <w:start w:val="1"/>
      <w:numFmt w:val="bullet"/>
      <w:lvlText w:val="o"/>
      <w:lvlJc w:val="left"/>
      <w:pPr>
        <w:ind w:left="4380" w:hanging="360"/>
      </w:pPr>
      <w:rPr>
        <w:rFonts w:ascii="Courier New" w:hAnsi="Courier New" w:cs="Courier New" w:hint="default"/>
      </w:rPr>
    </w:lvl>
    <w:lvl w:ilvl="5" w:tplc="D4A20B46" w:tentative="1">
      <w:start w:val="1"/>
      <w:numFmt w:val="bullet"/>
      <w:lvlText w:val=""/>
      <w:lvlJc w:val="left"/>
      <w:pPr>
        <w:ind w:left="5100" w:hanging="360"/>
      </w:pPr>
      <w:rPr>
        <w:rFonts w:ascii="Wingdings" w:hAnsi="Wingdings" w:hint="default"/>
      </w:rPr>
    </w:lvl>
    <w:lvl w:ilvl="6" w:tplc="DB0CE442" w:tentative="1">
      <w:start w:val="1"/>
      <w:numFmt w:val="bullet"/>
      <w:lvlText w:val=""/>
      <w:lvlJc w:val="left"/>
      <w:pPr>
        <w:ind w:left="5820" w:hanging="360"/>
      </w:pPr>
      <w:rPr>
        <w:rFonts w:ascii="Symbol" w:hAnsi="Symbol" w:hint="default"/>
      </w:rPr>
    </w:lvl>
    <w:lvl w:ilvl="7" w:tplc="39EA308C" w:tentative="1">
      <w:start w:val="1"/>
      <w:numFmt w:val="bullet"/>
      <w:lvlText w:val="o"/>
      <w:lvlJc w:val="left"/>
      <w:pPr>
        <w:ind w:left="6540" w:hanging="360"/>
      </w:pPr>
      <w:rPr>
        <w:rFonts w:ascii="Courier New" w:hAnsi="Courier New" w:cs="Courier New" w:hint="default"/>
      </w:rPr>
    </w:lvl>
    <w:lvl w:ilvl="8" w:tplc="B0121D1A" w:tentative="1">
      <w:start w:val="1"/>
      <w:numFmt w:val="bullet"/>
      <w:lvlText w:val=""/>
      <w:lvlJc w:val="left"/>
      <w:pPr>
        <w:ind w:left="7260" w:hanging="360"/>
      </w:pPr>
      <w:rPr>
        <w:rFonts w:ascii="Wingdings" w:hAnsi="Wingdings" w:hint="default"/>
      </w:rPr>
    </w:lvl>
  </w:abstractNum>
  <w:abstractNum w:abstractNumId="13" w15:restartNumberingAfterBreak="0">
    <w:nsid w:val="352F1922"/>
    <w:multiLevelType w:val="multilevel"/>
    <w:tmpl w:val="E23CB968"/>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4" w15:restartNumberingAfterBreak="0">
    <w:nsid w:val="473E5463"/>
    <w:multiLevelType w:val="hybridMultilevel"/>
    <w:tmpl w:val="5A7CA60A"/>
    <w:lvl w:ilvl="0" w:tplc="DFE607C8">
      <w:start w:val="1"/>
      <w:numFmt w:val="bullet"/>
      <w:lvlText w:val=""/>
      <w:lvlJc w:val="left"/>
      <w:pPr>
        <w:ind w:left="1500" w:hanging="360"/>
      </w:pPr>
      <w:rPr>
        <w:rFonts w:ascii="Symbol" w:hAnsi="Symbol" w:hint="default"/>
      </w:rPr>
    </w:lvl>
    <w:lvl w:ilvl="1" w:tplc="C0ECD294" w:tentative="1">
      <w:start w:val="1"/>
      <w:numFmt w:val="bullet"/>
      <w:lvlText w:val="o"/>
      <w:lvlJc w:val="left"/>
      <w:pPr>
        <w:ind w:left="2220" w:hanging="360"/>
      </w:pPr>
      <w:rPr>
        <w:rFonts w:ascii="Courier New" w:hAnsi="Courier New" w:cs="Courier New" w:hint="default"/>
      </w:rPr>
    </w:lvl>
    <w:lvl w:ilvl="2" w:tplc="FC6A231A" w:tentative="1">
      <w:start w:val="1"/>
      <w:numFmt w:val="bullet"/>
      <w:lvlText w:val=""/>
      <w:lvlJc w:val="left"/>
      <w:pPr>
        <w:ind w:left="2940" w:hanging="360"/>
      </w:pPr>
      <w:rPr>
        <w:rFonts w:ascii="Wingdings" w:hAnsi="Wingdings" w:hint="default"/>
      </w:rPr>
    </w:lvl>
    <w:lvl w:ilvl="3" w:tplc="EE3065C6" w:tentative="1">
      <w:start w:val="1"/>
      <w:numFmt w:val="bullet"/>
      <w:lvlText w:val=""/>
      <w:lvlJc w:val="left"/>
      <w:pPr>
        <w:ind w:left="3660" w:hanging="360"/>
      </w:pPr>
      <w:rPr>
        <w:rFonts w:ascii="Symbol" w:hAnsi="Symbol" w:hint="default"/>
      </w:rPr>
    </w:lvl>
    <w:lvl w:ilvl="4" w:tplc="B79A127C" w:tentative="1">
      <w:start w:val="1"/>
      <w:numFmt w:val="bullet"/>
      <w:lvlText w:val="o"/>
      <w:lvlJc w:val="left"/>
      <w:pPr>
        <w:ind w:left="4380" w:hanging="360"/>
      </w:pPr>
      <w:rPr>
        <w:rFonts w:ascii="Courier New" w:hAnsi="Courier New" w:cs="Courier New" w:hint="default"/>
      </w:rPr>
    </w:lvl>
    <w:lvl w:ilvl="5" w:tplc="7A7C835C" w:tentative="1">
      <w:start w:val="1"/>
      <w:numFmt w:val="bullet"/>
      <w:lvlText w:val=""/>
      <w:lvlJc w:val="left"/>
      <w:pPr>
        <w:ind w:left="5100" w:hanging="360"/>
      </w:pPr>
      <w:rPr>
        <w:rFonts w:ascii="Wingdings" w:hAnsi="Wingdings" w:hint="default"/>
      </w:rPr>
    </w:lvl>
    <w:lvl w:ilvl="6" w:tplc="BF54729A" w:tentative="1">
      <w:start w:val="1"/>
      <w:numFmt w:val="bullet"/>
      <w:lvlText w:val=""/>
      <w:lvlJc w:val="left"/>
      <w:pPr>
        <w:ind w:left="5820" w:hanging="360"/>
      </w:pPr>
      <w:rPr>
        <w:rFonts w:ascii="Symbol" w:hAnsi="Symbol" w:hint="default"/>
      </w:rPr>
    </w:lvl>
    <w:lvl w:ilvl="7" w:tplc="EC3A2C80" w:tentative="1">
      <w:start w:val="1"/>
      <w:numFmt w:val="bullet"/>
      <w:lvlText w:val="o"/>
      <w:lvlJc w:val="left"/>
      <w:pPr>
        <w:ind w:left="6540" w:hanging="360"/>
      </w:pPr>
      <w:rPr>
        <w:rFonts w:ascii="Courier New" w:hAnsi="Courier New" w:cs="Courier New" w:hint="default"/>
      </w:rPr>
    </w:lvl>
    <w:lvl w:ilvl="8" w:tplc="B8260A88" w:tentative="1">
      <w:start w:val="1"/>
      <w:numFmt w:val="bullet"/>
      <w:lvlText w:val=""/>
      <w:lvlJc w:val="left"/>
      <w:pPr>
        <w:ind w:left="7260" w:hanging="360"/>
      </w:pPr>
      <w:rPr>
        <w:rFonts w:ascii="Wingdings" w:hAnsi="Wingdings" w:hint="default"/>
      </w:rPr>
    </w:lvl>
  </w:abstractNum>
  <w:abstractNum w:abstractNumId="15"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6BC648F1"/>
    <w:multiLevelType w:val="hybridMultilevel"/>
    <w:tmpl w:val="017C4596"/>
    <w:lvl w:ilvl="0" w:tplc="2800D86C">
      <w:start w:val="1"/>
      <w:numFmt w:val="decimal"/>
      <w:lvlText w:val="%1."/>
      <w:lvlJc w:val="left"/>
      <w:pPr>
        <w:ind w:left="1440" w:hanging="360"/>
      </w:pPr>
    </w:lvl>
    <w:lvl w:ilvl="1" w:tplc="240C64A0" w:tentative="1">
      <w:start w:val="1"/>
      <w:numFmt w:val="lowerLetter"/>
      <w:lvlText w:val="%2."/>
      <w:lvlJc w:val="left"/>
      <w:pPr>
        <w:ind w:left="2160" w:hanging="360"/>
      </w:pPr>
    </w:lvl>
    <w:lvl w:ilvl="2" w:tplc="C70EE8EA" w:tentative="1">
      <w:start w:val="1"/>
      <w:numFmt w:val="lowerRoman"/>
      <w:lvlText w:val="%3."/>
      <w:lvlJc w:val="right"/>
      <w:pPr>
        <w:ind w:left="2880" w:hanging="180"/>
      </w:pPr>
    </w:lvl>
    <w:lvl w:ilvl="3" w:tplc="196A7268" w:tentative="1">
      <w:start w:val="1"/>
      <w:numFmt w:val="decimal"/>
      <w:lvlText w:val="%4."/>
      <w:lvlJc w:val="left"/>
      <w:pPr>
        <w:ind w:left="3600" w:hanging="360"/>
      </w:pPr>
    </w:lvl>
    <w:lvl w:ilvl="4" w:tplc="675E217E" w:tentative="1">
      <w:start w:val="1"/>
      <w:numFmt w:val="lowerLetter"/>
      <w:lvlText w:val="%5."/>
      <w:lvlJc w:val="left"/>
      <w:pPr>
        <w:ind w:left="4320" w:hanging="360"/>
      </w:pPr>
    </w:lvl>
    <w:lvl w:ilvl="5" w:tplc="331065EA" w:tentative="1">
      <w:start w:val="1"/>
      <w:numFmt w:val="lowerRoman"/>
      <w:lvlText w:val="%6."/>
      <w:lvlJc w:val="right"/>
      <w:pPr>
        <w:ind w:left="5040" w:hanging="180"/>
      </w:pPr>
    </w:lvl>
    <w:lvl w:ilvl="6" w:tplc="56D47A08" w:tentative="1">
      <w:start w:val="1"/>
      <w:numFmt w:val="decimal"/>
      <w:lvlText w:val="%7."/>
      <w:lvlJc w:val="left"/>
      <w:pPr>
        <w:ind w:left="5760" w:hanging="360"/>
      </w:pPr>
    </w:lvl>
    <w:lvl w:ilvl="7" w:tplc="1F88F202" w:tentative="1">
      <w:start w:val="1"/>
      <w:numFmt w:val="lowerLetter"/>
      <w:lvlText w:val="%8."/>
      <w:lvlJc w:val="left"/>
      <w:pPr>
        <w:ind w:left="6480" w:hanging="360"/>
      </w:pPr>
    </w:lvl>
    <w:lvl w:ilvl="8" w:tplc="E5D6CCFA" w:tentative="1">
      <w:start w:val="1"/>
      <w:numFmt w:val="lowerRoman"/>
      <w:lvlText w:val="%9."/>
      <w:lvlJc w:val="right"/>
      <w:pPr>
        <w:ind w:left="7200" w:hanging="180"/>
      </w:pPr>
    </w:lvl>
  </w:abstractNum>
  <w:abstractNum w:abstractNumId="18"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6D7B4FC3"/>
    <w:multiLevelType w:val="multilevel"/>
    <w:tmpl w:val="7DC2D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E9F5D6E"/>
    <w:multiLevelType w:val="hybridMultilevel"/>
    <w:tmpl w:val="1F7E6990"/>
    <w:lvl w:ilvl="0" w:tplc="BBC863C6">
      <w:start w:val="1"/>
      <w:numFmt w:val="bullet"/>
      <w:lvlText w:val=""/>
      <w:lvlJc w:val="left"/>
      <w:pPr>
        <w:ind w:left="1440" w:hanging="360"/>
      </w:pPr>
      <w:rPr>
        <w:rFonts w:ascii="Symbol" w:hAnsi="Symbol" w:hint="default"/>
      </w:rPr>
    </w:lvl>
    <w:lvl w:ilvl="1" w:tplc="37DEC144" w:tentative="1">
      <w:start w:val="1"/>
      <w:numFmt w:val="bullet"/>
      <w:lvlText w:val="o"/>
      <w:lvlJc w:val="left"/>
      <w:pPr>
        <w:ind w:left="2160" w:hanging="360"/>
      </w:pPr>
      <w:rPr>
        <w:rFonts w:ascii="Courier New" w:hAnsi="Courier New" w:cs="Courier New" w:hint="default"/>
      </w:rPr>
    </w:lvl>
    <w:lvl w:ilvl="2" w:tplc="D4E2608E" w:tentative="1">
      <w:start w:val="1"/>
      <w:numFmt w:val="bullet"/>
      <w:lvlText w:val=""/>
      <w:lvlJc w:val="left"/>
      <w:pPr>
        <w:ind w:left="2880" w:hanging="360"/>
      </w:pPr>
      <w:rPr>
        <w:rFonts w:ascii="Wingdings" w:hAnsi="Wingdings" w:hint="default"/>
      </w:rPr>
    </w:lvl>
    <w:lvl w:ilvl="3" w:tplc="C5B2D03E" w:tentative="1">
      <w:start w:val="1"/>
      <w:numFmt w:val="bullet"/>
      <w:lvlText w:val=""/>
      <w:lvlJc w:val="left"/>
      <w:pPr>
        <w:ind w:left="3600" w:hanging="360"/>
      </w:pPr>
      <w:rPr>
        <w:rFonts w:ascii="Symbol" w:hAnsi="Symbol" w:hint="default"/>
      </w:rPr>
    </w:lvl>
    <w:lvl w:ilvl="4" w:tplc="525CFB94" w:tentative="1">
      <w:start w:val="1"/>
      <w:numFmt w:val="bullet"/>
      <w:lvlText w:val="o"/>
      <w:lvlJc w:val="left"/>
      <w:pPr>
        <w:ind w:left="4320" w:hanging="360"/>
      </w:pPr>
      <w:rPr>
        <w:rFonts w:ascii="Courier New" w:hAnsi="Courier New" w:cs="Courier New" w:hint="default"/>
      </w:rPr>
    </w:lvl>
    <w:lvl w:ilvl="5" w:tplc="EFDC4970" w:tentative="1">
      <w:start w:val="1"/>
      <w:numFmt w:val="bullet"/>
      <w:lvlText w:val=""/>
      <w:lvlJc w:val="left"/>
      <w:pPr>
        <w:ind w:left="5040" w:hanging="360"/>
      </w:pPr>
      <w:rPr>
        <w:rFonts w:ascii="Wingdings" w:hAnsi="Wingdings" w:hint="default"/>
      </w:rPr>
    </w:lvl>
    <w:lvl w:ilvl="6" w:tplc="A738972E" w:tentative="1">
      <w:start w:val="1"/>
      <w:numFmt w:val="bullet"/>
      <w:lvlText w:val=""/>
      <w:lvlJc w:val="left"/>
      <w:pPr>
        <w:ind w:left="5760" w:hanging="360"/>
      </w:pPr>
      <w:rPr>
        <w:rFonts w:ascii="Symbol" w:hAnsi="Symbol" w:hint="default"/>
      </w:rPr>
    </w:lvl>
    <w:lvl w:ilvl="7" w:tplc="6018D3F2" w:tentative="1">
      <w:start w:val="1"/>
      <w:numFmt w:val="bullet"/>
      <w:lvlText w:val="o"/>
      <w:lvlJc w:val="left"/>
      <w:pPr>
        <w:ind w:left="6480" w:hanging="360"/>
      </w:pPr>
      <w:rPr>
        <w:rFonts w:ascii="Courier New" w:hAnsi="Courier New" w:cs="Courier New" w:hint="default"/>
      </w:rPr>
    </w:lvl>
    <w:lvl w:ilvl="8" w:tplc="746E30B6" w:tentative="1">
      <w:start w:val="1"/>
      <w:numFmt w:val="bullet"/>
      <w:lvlText w:val=""/>
      <w:lvlJc w:val="left"/>
      <w:pPr>
        <w:ind w:left="720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20"/>
  </w:num>
  <w:num w:numId="13">
    <w:abstractNumId w:val="16"/>
  </w:num>
  <w:num w:numId="14">
    <w:abstractNumId w:val="15"/>
  </w:num>
  <w:num w:numId="15">
    <w:abstractNumId w:val="18"/>
  </w:num>
  <w:num w:numId="16">
    <w:abstractNumId w:val="17"/>
  </w:num>
  <w:num w:numId="17">
    <w:abstractNumId w:val="10"/>
  </w:num>
  <w:num w:numId="18">
    <w:abstractNumId w:val="11"/>
  </w:num>
  <w:num w:numId="19">
    <w:abstractNumId w:val="13"/>
  </w:num>
  <w:num w:numId="20">
    <w:abstractNumId w:val="19"/>
  </w:num>
  <w:num w:numId="21">
    <w:abstractNumId w:val="21"/>
  </w:num>
  <w:num w:numId="22">
    <w:abstractNumId w:val="14"/>
  </w:num>
  <w:num w:numId="2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3DC4"/>
    <w:rsid w:val="001A268D"/>
    <w:rsid w:val="003E74C0"/>
    <w:rsid w:val="00442064"/>
    <w:rsid w:val="00533DC4"/>
    <w:rsid w:val="00ED1A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8BA5AC"/>
  <w15:chartTrackingRefBased/>
  <w15:docId w15:val="{6A3ECD73-110E-4008-9C46-5404510FEA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4"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4"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3F41"/>
    <w:rPr>
      <w:kern w:val="24"/>
    </w:rPr>
  </w:style>
  <w:style w:type="paragraph" w:styleId="Heading1">
    <w:name w:val="heading 1"/>
    <w:basedOn w:val="Normal"/>
    <w:next w:val="Normal"/>
    <w:link w:val="Heading1Char"/>
    <w:uiPriority w:val="9"/>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9"/>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Light1">
    <w:name w:val="Table Grid Light1"/>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customStyle="1" w:styleId="NoteHeading1">
    <w:name w:val="Note Heading1"/>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1"/>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A47A65"/>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customStyle="1" w:styleId="PlainTable11">
    <w:name w:val="Plain Table 1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 w:type="character" w:styleId="Hyperlink">
    <w:name w:val="Hyperlink"/>
    <w:basedOn w:val="DefaultParagraphFont"/>
    <w:uiPriority w:val="99"/>
    <w:unhideWhenUsed/>
    <w:rsid w:val="00A30F8F"/>
    <w:rPr>
      <w:color w:val="0000FF"/>
      <w:u w:val="single"/>
    </w:rPr>
  </w:style>
  <w:style w:type="numbering" w:customStyle="1" w:styleId="NoList1">
    <w:name w:val="No List1"/>
    <w:next w:val="NoList"/>
    <w:uiPriority w:val="99"/>
    <w:semiHidden/>
    <w:unhideWhenUsed/>
    <w:rsid w:val="00D7462D"/>
  </w:style>
  <w:style w:type="paragraph" w:customStyle="1" w:styleId="msonormal0">
    <w:name w:val="msonormal"/>
    <w:basedOn w:val="Normal"/>
    <w:rsid w:val="00D7462D"/>
    <w:pPr>
      <w:spacing w:before="100" w:beforeAutospacing="1" w:after="100" w:afterAutospacing="1" w:line="240" w:lineRule="auto"/>
      <w:ind w:firstLine="0"/>
    </w:pPr>
    <w:rPr>
      <w:rFonts w:ascii="Times New Roman" w:eastAsia="Times New Roman" w:hAnsi="Times New Roman" w:cs="Times New Roman"/>
      <w:kern w:val="0"/>
      <w:lang w:eastAsia="zh-CN"/>
    </w:rPr>
  </w:style>
  <w:style w:type="paragraph" w:customStyle="1" w:styleId="xl188">
    <w:name w:val="xl188"/>
    <w:basedOn w:val="Normal"/>
    <w:rsid w:val="00D7462D"/>
    <w:pPr>
      <w:pBdr>
        <w:bottom w:val="single" w:sz="4" w:space="0" w:color="auto"/>
      </w:pBdr>
      <w:spacing w:before="100" w:beforeAutospacing="1" w:after="100" w:afterAutospacing="1" w:line="240" w:lineRule="auto"/>
      <w:ind w:firstLine="0"/>
    </w:pPr>
    <w:rPr>
      <w:rFonts w:ascii="Times New Roman" w:eastAsia="Times New Roman" w:hAnsi="Times New Roman" w:cs="Times New Roman"/>
      <w:kern w:val="0"/>
      <w:lang w:eastAsia="zh-CN"/>
    </w:rPr>
  </w:style>
  <w:style w:type="paragraph" w:customStyle="1" w:styleId="xl189">
    <w:name w:val="xl189"/>
    <w:basedOn w:val="Normal"/>
    <w:rsid w:val="00D7462D"/>
    <w:pPr>
      <w:pBdr>
        <w:top w:val="single" w:sz="4" w:space="0" w:color="auto"/>
        <w:bottom w:val="single" w:sz="4" w:space="0" w:color="auto"/>
      </w:pBdr>
      <w:spacing w:before="100" w:beforeAutospacing="1" w:after="100" w:afterAutospacing="1" w:line="240" w:lineRule="auto"/>
      <w:ind w:firstLine="0"/>
      <w:jc w:val="center"/>
      <w:textAlignment w:val="top"/>
    </w:pPr>
    <w:rPr>
      <w:rFonts w:ascii="Arial" w:eastAsia="Times New Roman" w:hAnsi="Arial" w:cs="Arial"/>
      <w:b/>
      <w:bCs/>
      <w:kern w:val="0"/>
      <w:lang w:eastAsia="zh-CN"/>
    </w:rPr>
  </w:style>
  <w:style w:type="paragraph" w:customStyle="1" w:styleId="xl190">
    <w:name w:val="xl190"/>
    <w:basedOn w:val="Normal"/>
    <w:rsid w:val="00D7462D"/>
    <w:pPr>
      <w:pBdr>
        <w:top w:val="single" w:sz="4" w:space="0" w:color="auto"/>
        <w:bottom w:val="single" w:sz="4" w:space="0" w:color="auto"/>
      </w:pBdr>
      <w:spacing w:before="100" w:beforeAutospacing="1" w:after="100" w:afterAutospacing="1" w:line="240" w:lineRule="auto"/>
      <w:ind w:firstLine="0"/>
      <w:jc w:val="center"/>
      <w:textAlignment w:val="top"/>
    </w:pPr>
    <w:rPr>
      <w:rFonts w:ascii="Arial" w:eastAsia="Times New Roman" w:hAnsi="Arial" w:cs="Arial"/>
      <w:b/>
      <w:bCs/>
      <w:kern w:val="0"/>
      <w:lang w:eastAsia="zh-CN"/>
    </w:rPr>
  </w:style>
  <w:style w:type="paragraph" w:customStyle="1" w:styleId="xl191">
    <w:name w:val="xl191"/>
    <w:basedOn w:val="Normal"/>
    <w:rsid w:val="00D7462D"/>
    <w:pPr>
      <w:pBdr>
        <w:top w:val="double" w:sz="6" w:space="0" w:color="auto"/>
        <w:bottom w:val="single" w:sz="4" w:space="0" w:color="auto"/>
      </w:pBdr>
      <w:spacing w:before="100" w:beforeAutospacing="1" w:after="100" w:afterAutospacing="1" w:line="240" w:lineRule="auto"/>
      <w:ind w:firstLine="0"/>
      <w:jc w:val="center"/>
      <w:textAlignment w:val="top"/>
    </w:pPr>
    <w:rPr>
      <w:rFonts w:ascii="Arial" w:eastAsia="Times New Roman" w:hAnsi="Arial" w:cs="Arial"/>
      <w:b/>
      <w:bCs/>
      <w:kern w:val="0"/>
      <w:lang w:eastAsia="zh-CN"/>
    </w:rPr>
  </w:style>
  <w:style w:type="paragraph" w:customStyle="1" w:styleId="xl192">
    <w:name w:val="xl192"/>
    <w:basedOn w:val="Normal"/>
    <w:rsid w:val="00D7462D"/>
    <w:pPr>
      <w:pBdr>
        <w:top w:val="double" w:sz="6" w:space="0" w:color="auto"/>
        <w:bottom w:val="single" w:sz="4" w:space="0" w:color="auto"/>
      </w:pBdr>
      <w:spacing w:before="100" w:beforeAutospacing="1" w:after="100" w:afterAutospacing="1" w:line="240" w:lineRule="auto"/>
      <w:ind w:firstLine="0"/>
      <w:jc w:val="center"/>
      <w:textAlignment w:val="top"/>
    </w:pPr>
    <w:rPr>
      <w:rFonts w:ascii="Arial" w:eastAsia="Times New Roman" w:hAnsi="Arial" w:cs="Arial"/>
      <w:b/>
      <w:bCs/>
      <w:kern w:val="0"/>
      <w:lang w:eastAsia="zh-CN"/>
    </w:rPr>
  </w:style>
  <w:style w:type="paragraph" w:customStyle="1" w:styleId="xl193">
    <w:name w:val="xl193"/>
    <w:basedOn w:val="Normal"/>
    <w:rsid w:val="00D7462D"/>
    <w:pPr>
      <w:spacing w:before="100" w:beforeAutospacing="1" w:after="100" w:afterAutospacing="1" w:line="240" w:lineRule="auto"/>
      <w:ind w:firstLine="0"/>
      <w:jc w:val="center"/>
    </w:pPr>
    <w:rPr>
      <w:rFonts w:ascii="Arial" w:eastAsia="Times New Roman" w:hAnsi="Arial" w:cs="Arial"/>
      <w:color w:val="000000"/>
      <w:kern w:val="0"/>
      <w:lang w:eastAsia="zh-CN"/>
    </w:rPr>
  </w:style>
  <w:style w:type="paragraph" w:customStyle="1" w:styleId="xl194">
    <w:name w:val="xl194"/>
    <w:basedOn w:val="Normal"/>
    <w:rsid w:val="00D7462D"/>
    <w:pPr>
      <w:spacing w:before="100" w:beforeAutospacing="1" w:after="100" w:afterAutospacing="1" w:line="240" w:lineRule="auto"/>
      <w:ind w:firstLine="0"/>
      <w:jc w:val="center"/>
    </w:pPr>
    <w:rPr>
      <w:rFonts w:ascii="Arial" w:eastAsia="Times New Roman" w:hAnsi="Arial" w:cs="Arial"/>
      <w:color w:val="000000"/>
      <w:kern w:val="0"/>
      <w:lang w:eastAsia="zh-CN"/>
    </w:rPr>
  </w:style>
  <w:style w:type="paragraph" w:customStyle="1" w:styleId="xl195">
    <w:name w:val="xl195"/>
    <w:basedOn w:val="Normal"/>
    <w:rsid w:val="00D7462D"/>
    <w:pPr>
      <w:spacing w:before="100" w:beforeAutospacing="1" w:after="100" w:afterAutospacing="1" w:line="240" w:lineRule="auto"/>
      <w:ind w:firstLine="0"/>
      <w:jc w:val="center"/>
    </w:pPr>
    <w:rPr>
      <w:rFonts w:ascii="Arial" w:eastAsia="Times New Roman" w:hAnsi="Arial" w:cs="Arial"/>
      <w:color w:val="000000"/>
      <w:kern w:val="0"/>
      <w:lang w:eastAsia="zh-CN"/>
    </w:rPr>
  </w:style>
  <w:style w:type="paragraph" w:customStyle="1" w:styleId="xl196">
    <w:name w:val="xl196"/>
    <w:basedOn w:val="Normal"/>
    <w:rsid w:val="00D7462D"/>
    <w:pPr>
      <w:spacing w:before="100" w:beforeAutospacing="1" w:after="100" w:afterAutospacing="1" w:line="240" w:lineRule="auto"/>
      <w:ind w:firstLine="0"/>
      <w:jc w:val="center"/>
    </w:pPr>
    <w:rPr>
      <w:rFonts w:ascii="Arial" w:eastAsia="Times New Roman" w:hAnsi="Arial" w:cs="Arial"/>
      <w:color w:val="000000"/>
      <w:kern w:val="0"/>
      <w:lang w:eastAsia="zh-CN"/>
    </w:rPr>
  </w:style>
  <w:style w:type="paragraph" w:customStyle="1" w:styleId="xl197">
    <w:name w:val="xl197"/>
    <w:basedOn w:val="Normal"/>
    <w:rsid w:val="00D7462D"/>
    <w:pPr>
      <w:spacing w:before="100" w:beforeAutospacing="1" w:after="100" w:afterAutospacing="1" w:line="240" w:lineRule="auto"/>
      <w:ind w:firstLine="0"/>
      <w:jc w:val="center"/>
    </w:pPr>
    <w:rPr>
      <w:rFonts w:ascii="Arial" w:eastAsia="Times New Roman" w:hAnsi="Arial" w:cs="Arial"/>
      <w:color w:val="000000"/>
      <w:kern w:val="0"/>
      <w:lang w:eastAsia="zh-CN"/>
    </w:rPr>
  </w:style>
  <w:style w:type="paragraph" w:customStyle="1" w:styleId="xl198">
    <w:name w:val="xl198"/>
    <w:basedOn w:val="Normal"/>
    <w:rsid w:val="00D7462D"/>
    <w:pPr>
      <w:shd w:val="clear" w:color="000000" w:fill="000000"/>
      <w:spacing w:before="100" w:beforeAutospacing="1" w:after="100" w:afterAutospacing="1" w:line="240" w:lineRule="auto"/>
      <w:ind w:firstLine="0"/>
      <w:jc w:val="center"/>
    </w:pPr>
    <w:rPr>
      <w:rFonts w:ascii="Arial" w:eastAsia="Times New Roman" w:hAnsi="Arial" w:cs="Arial"/>
      <w:color w:val="000000"/>
      <w:kern w:val="0"/>
      <w:lang w:eastAsia="zh-CN"/>
    </w:rPr>
  </w:style>
  <w:style w:type="paragraph" w:customStyle="1" w:styleId="xl199">
    <w:name w:val="xl199"/>
    <w:basedOn w:val="Normal"/>
    <w:rsid w:val="00D7462D"/>
    <w:pPr>
      <w:shd w:val="clear" w:color="000000" w:fill="000000"/>
      <w:spacing w:before="100" w:beforeAutospacing="1" w:after="100" w:afterAutospacing="1" w:line="240" w:lineRule="auto"/>
      <w:ind w:firstLine="0"/>
    </w:pPr>
    <w:rPr>
      <w:rFonts w:ascii="Times New Roman" w:eastAsia="Times New Roman" w:hAnsi="Times New Roman" w:cs="Times New Roman"/>
      <w:kern w:val="0"/>
      <w:lang w:eastAsia="zh-CN"/>
    </w:rPr>
  </w:style>
  <w:style w:type="paragraph" w:customStyle="1" w:styleId="xl200">
    <w:name w:val="xl200"/>
    <w:basedOn w:val="Normal"/>
    <w:rsid w:val="00D7462D"/>
    <w:pPr>
      <w:shd w:val="clear" w:color="000000" w:fill="000000"/>
      <w:spacing w:before="100" w:beforeAutospacing="1" w:after="100" w:afterAutospacing="1" w:line="240" w:lineRule="auto"/>
      <w:ind w:firstLine="0"/>
      <w:jc w:val="center"/>
    </w:pPr>
    <w:rPr>
      <w:rFonts w:ascii="Times New Roman" w:eastAsia="Times New Roman" w:hAnsi="Times New Roman" w:cs="Times New Roman"/>
      <w:kern w:val="0"/>
      <w:lang w:eastAsia="zh-CN"/>
    </w:rPr>
  </w:style>
  <w:style w:type="paragraph" w:customStyle="1" w:styleId="xl201">
    <w:name w:val="xl201"/>
    <w:basedOn w:val="Normal"/>
    <w:rsid w:val="00D7462D"/>
    <w:pPr>
      <w:spacing w:before="100" w:beforeAutospacing="1" w:after="100" w:afterAutospacing="1" w:line="240" w:lineRule="auto"/>
      <w:ind w:firstLine="0"/>
      <w:jc w:val="center"/>
    </w:pPr>
    <w:rPr>
      <w:rFonts w:ascii="Times New Roman" w:eastAsia="Times New Roman" w:hAnsi="Times New Roman" w:cs="Times New Roman"/>
      <w:kern w:val="0"/>
      <w:lang w:eastAsia="zh-CN"/>
    </w:rPr>
  </w:style>
  <w:style w:type="paragraph" w:styleId="TOC1">
    <w:name w:val="toc 1"/>
    <w:basedOn w:val="Normal"/>
    <w:next w:val="Normal"/>
    <w:autoRedefine/>
    <w:uiPriority w:val="39"/>
    <w:unhideWhenUsed/>
    <w:rsid w:val="00B02E89"/>
    <w:pPr>
      <w:spacing w:after="100"/>
    </w:pPr>
  </w:style>
  <w:style w:type="paragraph" w:styleId="TOC2">
    <w:name w:val="toc 2"/>
    <w:basedOn w:val="Normal"/>
    <w:next w:val="Normal"/>
    <w:autoRedefine/>
    <w:uiPriority w:val="39"/>
    <w:unhideWhenUsed/>
    <w:rsid w:val="00B02E89"/>
    <w:pPr>
      <w:spacing w:after="100"/>
      <w:ind w:left="240"/>
    </w:pPr>
  </w:style>
  <w:style w:type="character" w:customStyle="1" w:styleId="UnresolvedMention1">
    <w:name w:val="Unresolved Mention1"/>
    <w:basedOn w:val="DefaultParagraphFont"/>
    <w:uiPriority w:val="99"/>
    <w:semiHidden/>
    <w:unhideWhenUsed/>
    <w:rsid w:val="00F33EC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byets\Downloads\tf03982351%20(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172ABEDCCCF940AE86C1EA73D028FCA4"/>
        <w:category>
          <w:name w:val="General"/>
          <w:gallery w:val="placeholder"/>
        </w:category>
        <w:types>
          <w:type w:val="bbPlcHdr"/>
        </w:types>
        <w:behaviors>
          <w:behavior w:val="content"/>
        </w:behaviors>
        <w:guid w:val="{BA841C1E-0C23-455B-BFAD-0BB999B9B61A}"/>
      </w:docPartPr>
      <w:docPartBody>
        <w:p w:rsidR="00125C57" w:rsidRDefault="008E5DB0">
          <w:pPr>
            <w:pStyle w:val="172ABEDCCCF940AE86C1EA73D028FCA4"/>
          </w:pPr>
          <w:r>
            <w:t>[Title Here, up to 12 Words, on One to Two Lines]</w:t>
          </w:r>
        </w:p>
      </w:docPartBody>
    </w:docPart>
    <w:docPart>
      <w:docPartPr>
        <w:name w:val="56E81D295D18415E856B0F7571D0C692"/>
        <w:category>
          <w:name w:val="General"/>
          <w:gallery w:val="placeholder"/>
        </w:category>
        <w:types>
          <w:type w:val="bbPlcHdr"/>
        </w:types>
        <w:behaviors>
          <w:behavior w:val="content"/>
        </w:behaviors>
        <w:guid w:val="{809FE410-EADB-4F5E-94AA-7467FB025C9B}"/>
      </w:docPartPr>
      <w:docPartBody>
        <w:p w:rsidR="00125C57" w:rsidRDefault="008E5DB0">
          <w:pPr>
            <w:pStyle w:val="56E81D295D18415E856B0F7571D0C692"/>
          </w:pPr>
          <w:r w:rsidRPr="005D3A03">
            <w:t>Figures title:</w:t>
          </w:r>
        </w:p>
      </w:docPartBody>
    </w:docPart>
    <w:docPart>
      <w:docPartPr>
        <w:name w:val="6CA8CA99A96B4044885D719864E3390C"/>
        <w:category>
          <w:name w:val="General"/>
          <w:gallery w:val="placeholder"/>
        </w:category>
        <w:types>
          <w:type w:val="bbPlcHdr"/>
        </w:types>
        <w:behaviors>
          <w:behavior w:val="content"/>
        </w:behaviors>
        <w:guid w:val="{33837AE6-8946-4E3B-BCE0-D177C900C90B}"/>
      </w:docPartPr>
      <w:docPartBody>
        <w:p w:rsidR="00317751" w:rsidRDefault="008E5DB0" w:rsidP="002B3196">
          <w:pPr>
            <w:pStyle w:val="6CA8CA99A96B4044885D719864E3390C"/>
          </w:pPr>
          <w:r>
            <w:t>Abstract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Uni">
    <w:altName w:val="SimSun"/>
    <w:panose1 w:val="02020603050405020304"/>
    <w:charset w:val="86"/>
    <w:family w:val="roman"/>
    <w:pitch w:val="variable"/>
    <w:sig w:usb0="00000000" w:usb1="F9DFFFFF" w:usb2="0000003E" w:usb3="00000000" w:csb0="001F01FF"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5DB0"/>
    <w:rsid w:val="008E5D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72ABEDCCCF940AE86C1EA73D028FCA4">
    <w:name w:val="172ABEDCCCF940AE86C1EA73D028FCA4"/>
  </w:style>
  <w:style w:type="paragraph" w:customStyle="1" w:styleId="1B8DB96E25CE4700800A670BC06F42C2">
    <w:name w:val="1B8DB96E25CE4700800A670BC06F42C2"/>
  </w:style>
  <w:style w:type="paragraph" w:customStyle="1" w:styleId="C1B2D64298914C74A47FA7BC2CF9DB9A">
    <w:name w:val="C1B2D64298914C74A47FA7BC2CF9DB9A"/>
  </w:style>
  <w:style w:type="paragraph" w:customStyle="1" w:styleId="9D329871AE314054A357B02104655F81">
    <w:name w:val="9D329871AE314054A357B02104655F81"/>
  </w:style>
  <w:style w:type="paragraph" w:customStyle="1" w:styleId="BFCF254388BD41D893E79ACE8872E661">
    <w:name w:val="BFCF254388BD41D893E79ACE8872E661"/>
  </w:style>
  <w:style w:type="paragraph" w:customStyle="1" w:styleId="27503869DB46468C8AE1238685BFADF3">
    <w:name w:val="27503869DB46468C8AE1238685BFADF3"/>
  </w:style>
  <w:style w:type="character" w:styleId="Emphasis">
    <w:name w:val="Emphasis"/>
    <w:basedOn w:val="DefaultParagraphFont"/>
    <w:uiPriority w:val="20"/>
    <w:qFormat/>
    <w:rsid w:val="00E41FDD"/>
    <w:rPr>
      <w:i/>
      <w:iCs/>
    </w:rPr>
  </w:style>
  <w:style w:type="paragraph" w:customStyle="1" w:styleId="B3BE48E36F1F42C7BE4EB1A5D543153E">
    <w:name w:val="B3BE48E36F1F42C7BE4EB1A5D543153E"/>
  </w:style>
  <w:style w:type="paragraph" w:customStyle="1" w:styleId="0BB81FB4A2E843EE9A1717D462178CF2">
    <w:name w:val="0BB81FB4A2E843EE9A1717D462178CF2"/>
  </w:style>
  <w:style w:type="paragraph" w:customStyle="1" w:styleId="AFCE7AA1A94D43B69566FD2F7A1EA0A9">
    <w:name w:val="AFCE7AA1A94D43B69566FD2F7A1EA0A9"/>
  </w:style>
  <w:style w:type="paragraph" w:customStyle="1" w:styleId="E836F889EA59408691A1301A0EC2E44D">
    <w:name w:val="E836F889EA59408691A1301A0EC2E44D"/>
  </w:style>
  <w:style w:type="paragraph" w:customStyle="1" w:styleId="CA12F5EDC6DC40748F58F7FFA2836F93">
    <w:name w:val="CA12F5EDC6DC40748F58F7FFA2836F93"/>
  </w:style>
  <w:style w:type="paragraph" w:customStyle="1" w:styleId="D00AA6484EBD4558964B39CA7001541F">
    <w:name w:val="D00AA6484EBD4558964B39CA7001541F"/>
  </w:style>
  <w:style w:type="paragraph" w:customStyle="1" w:styleId="DFF6EC0BCB87451AA478DFD8D4717F25">
    <w:name w:val="DFF6EC0BCB87451AA478DFD8D4717F25"/>
  </w:style>
  <w:style w:type="paragraph" w:customStyle="1" w:styleId="78DEE9DF087F435F9A3F23D370FE4271">
    <w:name w:val="78DEE9DF087F435F9A3F23D370FE4271"/>
  </w:style>
  <w:style w:type="paragraph" w:customStyle="1" w:styleId="8B2926E04CB74CFC9D9275B091A20632">
    <w:name w:val="8B2926E04CB74CFC9D9275B091A20632"/>
  </w:style>
  <w:style w:type="paragraph" w:customStyle="1" w:styleId="4182C96EC2294B24B671B92BEC8DC971">
    <w:name w:val="4182C96EC2294B24B671B92BEC8DC971"/>
  </w:style>
  <w:style w:type="paragraph" w:customStyle="1" w:styleId="8FCD1565F19A4783BB0BB708865E8BD1">
    <w:name w:val="8FCD1565F19A4783BB0BB708865E8BD1"/>
  </w:style>
  <w:style w:type="paragraph" w:customStyle="1" w:styleId="82AA7628FF344FD2A765CDD36A1B8925">
    <w:name w:val="82AA7628FF344FD2A765CDD36A1B8925"/>
  </w:style>
  <w:style w:type="paragraph" w:customStyle="1" w:styleId="99B9AD86296648F9BBE32BAC48B78A68">
    <w:name w:val="99B9AD86296648F9BBE32BAC48B78A68"/>
  </w:style>
  <w:style w:type="paragraph" w:customStyle="1" w:styleId="C69ED93D56674736AE895A8563EA2C5D">
    <w:name w:val="C69ED93D56674736AE895A8563EA2C5D"/>
  </w:style>
  <w:style w:type="paragraph" w:customStyle="1" w:styleId="33F26EAEE3D54167BDC3134320E5F75A">
    <w:name w:val="33F26EAEE3D54167BDC3134320E5F75A"/>
  </w:style>
  <w:style w:type="paragraph" w:customStyle="1" w:styleId="CAE8047AD76249BC82C614FADA97009B">
    <w:name w:val="CAE8047AD76249BC82C614FADA97009B"/>
  </w:style>
  <w:style w:type="paragraph" w:customStyle="1" w:styleId="82BCEEE1ADA74FB4A044DDD1C5CCB925">
    <w:name w:val="82BCEEE1ADA74FB4A044DDD1C5CCB925"/>
  </w:style>
  <w:style w:type="paragraph" w:customStyle="1" w:styleId="4355817682104A08AB35645C053B8EC7">
    <w:name w:val="4355817682104A08AB35645C053B8EC7"/>
  </w:style>
  <w:style w:type="paragraph" w:customStyle="1" w:styleId="230694C07DB34B1BBC2FDA5DE6D5AECF">
    <w:name w:val="230694C07DB34B1BBC2FDA5DE6D5AECF"/>
  </w:style>
  <w:style w:type="paragraph" w:customStyle="1" w:styleId="9A1899FD51F24D4EA2B766CD52524DDB">
    <w:name w:val="9A1899FD51F24D4EA2B766CD52524DDB"/>
  </w:style>
  <w:style w:type="paragraph" w:customStyle="1" w:styleId="6368D2A9DE894CC99EAE2CFDAF5EAE0F">
    <w:name w:val="6368D2A9DE894CC99EAE2CFDAF5EAE0F"/>
  </w:style>
  <w:style w:type="paragraph" w:customStyle="1" w:styleId="267148FD0C3A45179133857D7874D063">
    <w:name w:val="267148FD0C3A45179133857D7874D063"/>
  </w:style>
  <w:style w:type="paragraph" w:customStyle="1" w:styleId="8369436CB3E6402F98B03A368C327C05">
    <w:name w:val="8369436CB3E6402F98B03A368C327C05"/>
  </w:style>
  <w:style w:type="paragraph" w:customStyle="1" w:styleId="CB20B69B882A4ED19C47819C87EC2777">
    <w:name w:val="CB20B69B882A4ED19C47819C87EC2777"/>
  </w:style>
  <w:style w:type="paragraph" w:customStyle="1" w:styleId="D6634CCBB39F44348155546093E8FABF">
    <w:name w:val="D6634CCBB39F44348155546093E8FABF"/>
  </w:style>
  <w:style w:type="paragraph" w:customStyle="1" w:styleId="DA467414874547FD84BC43A0F064B2EB">
    <w:name w:val="DA467414874547FD84BC43A0F064B2EB"/>
  </w:style>
  <w:style w:type="paragraph" w:customStyle="1" w:styleId="D86DB8371C2D40678D58DE7ACAD19943">
    <w:name w:val="D86DB8371C2D40678D58DE7ACAD19943"/>
  </w:style>
  <w:style w:type="paragraph" w:customStyle="1" w:styleId="AD4A1AB286134830AFA07E8AA7E25EEC">
    <w:name w:val="AD4A1AB286134830AFA07E8AA7E25EEC"/>
  </w:style>
  <w:style w:type="paragraph" w:customStyle="1" w:styleId="270B43A983B34474ADA0FF27F21676A1">
    <w:name w:val="270B43A983B34474ADA0FF27F21676A1"/>
  </w:style>
  <w:style w:type="paragraph" w:customStyle="1" w:styleId="373F0C3257EF4F7CBE055E8EA80DEDF7">
    <w:name w:val="373F0C3257EF4F7CBE055E8EA80DEDF7"/>
  </w:style>
  <w:style w:type="paragraph" w:customStyle="1" w:styleId="7CE46E8750B3420CB8FC976563E77618">
    <w:name w:val="7CE46E8750B3420CB8FC976563E77618"/>
  </w:style>
  <w:style w:type="paragraph" w:customStyle="1" w:styleId="9B9CA0B8F5174D64B59F4DD67F606294">
    <w:name w:val="9B9CA0B8F5174D64B59F4DD67F606294"/>
  </w:style>
  <w:style w:type="paragraph" w:customStyle="1" w:styleId="6E5C03C1D71D41BEBB5ED42AB1E66E9F">
    <w:name w:val="6E5C03C1D71D41BEBB5ED42AB1E66E9F"/>
  </w:style>
  <w:style w:type="paragraph" w:customStyle="1" w:styleId="D679CAE9E18A46158298C5D8A044AFFB">
    <w:name w:val="D679CAE9E18A46158298C5D8A044AFFB"/>
  </w:style>
  <w:style w:type="paragraph" w:customStyle="1" w:styleId="9B49ECBFDE2D403D902A37A754AA4107">
    <w:name w:val="9B49ECBFDE2D403D902A37A754AA4107"/>
  </w:style>
  <w:style w:type="paragraph" w:customStyle="1" w:styleId="E954AFE83A504F5BA1A4F9B2676D1D0D">
    <w:name w:val="E954AFE83A504F5BA1A4F9B2676D1D0D"/>
  </w:style>
  <w:style w:type="paragraph" w:customStyle="1" w:styleId="8257422D22D84EA9945C21DE7EB50889">
    <w:name w:val="8257422D22D84EA9945C21DE7EB50889"/>
  </w:style>
  <w:style w:type="paragraph" w:customStyle="1" w:styleId="47C30B71C66C49C6A1BE1E6572B4F21E">
    <w:name w:val="47C30B71C66C49C6A1BE1E6572B4F21E"/>
  </w:style>
  <w:style w:type="paragraph" w:customStyle="1" w:styleId="53EB6B0A69114E50BE68099C2A45D681">
    <w:name w:val="53EB6B0A69114E50BE68099C2A45D681"/>
  </w:style>
  <w:style w:type="paragraph" w:customStyle="1" w:styleId="45D68F4BCB9B40CF91E5BAC8B994144D">
    <w:name w:val="45D68F4BCB9B40CF91E5BAC8B994144D"/>
  </w:style>
  <w:style w:type="paragraph" w:customStyle="1" w:styleId="B400B83C43954B009A5336CCF10B8F48">
    <w:name w:val="B400B83C43954B009A5336CCF10B8F48"/>
  </w:style>
  <w:style w:type="paragraph" w:customStyle="1" w:styleId="F107977D236C48F7904A8420D0ED450A">
    <w:name w:val="F107977D236C48F7904A8420D0ED450A"/>
  </w:style>
  <w:style w:type="paragraph" w:customStyle="1" w:styleId="7402CD8FBE484AEBB880C4A73632D97C">
    <w:name w:val="7402CD8FBE484AEBB880C4A73632D97C"/>
  </w:style>
  <w:style w:type="paragraph" w:customStyle="1" w:styleId="5EB5CAEA79E54273B7B49B861332A615">
    <w:name w:val="5EB5CAEA79E54273B7B49B861332A615"/>
  </w:style>
  <w:style w:type="paragraph" w:customStyle="1" w:styleId="650BC6B526754312B441B20884A6DDD9">
    <w:name w:val="650BC6B526754312B441B20884A6DDD9"/>
  </w:style>
  <w:style w:type="paragraph" w:customStyle="1" w:styleId="E7B02CF311714724AFD1894AF01B02B9">
    <w:name w:val="E7B02CF311714724AFD1894AF01B02B9"/>
  </w:style>
  <w:style w:type="paragraph" w:customStyle="1" w:styleId="FC648426C2EE4F1AB510EEAC770521F1">
    <w:name w:val="FC648426C2EE4F1AB510EEAC770521F1"/>
  </w:style>
  <w:style w:type="paragraph" w:customStyle="1" w:styleId="D3460B6FB8E04BB7B6D96941961AF3CC">
    <w:name w:val="D3460B6FB8E04BB7B6D96941961AF3CC"/>
  </w:style>
  <w:style w:type="paragraph" w:customStyle="1" w:styleId="D2F4B91FDBF2451AA5D67460E0845DC1">
    <w:name w:val="D2F4B91FDBF2451AA5D67460E0845DC1"/>
  </w:style>
  <w:style w:type="paragraph" w:customStyle="1" w:styleId="363674D358FB449C917FC71DF0ADD231">
    <w:name w:val="363674D358FB449C917FC71DF0ADD231"/>
  </w:style>
  <w:style w:type="paragraph" w:customStyle="1" w:styleId="43CAB4B2AF704CDBA3A2F67A0110160B">
    <w:name w:val="43CAB4B2AF704CDBA3A2F67A0110160B"/>
  </w:style>
  <w:style w:type="paragraph" w:customStyle="1" w:styleId="E4FA4954DD904EBB8A33062422832999">
    <w:name w:val="E4FA4954DD904EBB8A33062422832999"/>
  </w:style>
  <w:style w:type="paragraph" w:customStyle="1" w:styleId="6FC8A945763A42DDAF5BBB497536FBA7">
    <w:name w:val="6FC8A945763A42DDAF5BBB497536FBA7"/>
  </w:style>
  <w:style w:type="paragraph" w:customStyle="1" w:styleId="05ECAEEF7FA848B6B3DFA5C84EFCBA63">
    <w:name w:val="05ECAEEF7FA848B6B3DFA5C84EFCBA63"/>
  </w:style>
  <w:style w:type="paragraph" w:customStyle="1" w:styleId="C070B76A4BC34962A385C5ACD791A10C">
    <w:name w:val="C070B76A4BC34962A385C5ACD791A10C"/>
  </w:style>
  <w:style w:type="paragraph" w:customStyle="1" w:styleId="56E81D295D18415E856B0F7571D0C692">
    <w:name w:val="56E81D295D18415E856B0F7571D0C692"/>
  </w:style>
  <w:style w:type="paragraph" w:customStyle="1" w:styleId="236919F9185B4673B81C8A306B84DAE3">
    <w:name w:val="236919F9185B4673B81C8A306B84DAE3"/>
  </w:style>
  <w:style w:type="paragraph" w:customStyle="1" w:styleId="C6455099A7E2400689C3E108AAD7E513">
    <w:name w:val="C6455099A7E2400689C3E108AAD7E513"/>
    <w:rsid w:val="00125C57"/>
  </w:style>
  <w:style w:type="character" w:styleId="PlaceholderText">
    <w:name w:val="Placeholder Text"/>
    <w:basedOn w:val="DefaultParagraphFont"/>
    <w:uiPriority w:val="99"/>
    <w:semiHidden/>
    <w:rsid w:val="00BD2D2A"/>
    <w:rPr>
      <w:color w:val="404040" w:themeColor="text1" w:themeTint="BF"/>
    </w:rPr>
  </w:style>
  <w:style w:type="paragraph" w:customStyle="1" w:styleId="C6FA9EF2775343F58A8F1CEA7B4662CB">
    <w:name w:val="C6FA9EF2775343F58A8F1CEA7B4662CB"/>
    <w:rsid w:val="00477ED0"/>
    <w:rPr>
      <w:lang w:eastAsia="en-US"/>
    </w:rPr>
  </w:style>
  <w:style w:type="paragraph" w:customStyle="1" w:styleId="F11D42CEF32D4EB28CCDEBD4CDBC39EF">
    <w:name w:val="F11D42CEF32D4EB28CCDEBD4CDBC39EF"/>
    <w:rsid w:val="00477ED0"/>
    <w:rPr>
      <w:lang w:eastAsia="en-US"/>
    </w:rPr>
  </w:style>
  <w:style w:type="paragraph" w:customStyle="1" w:styleId="11FAFDE38404430188491A04093A1481">
    <w:name w:val="11FAFDE38404430188491A04093A1481"/>
    <w:rsid w:val="00477ED0"/>
    <w:rPr>
      <w:lang w:eastAsia="en-US"/>
    </w:rPr>
  </w:style>
  <w:style w:type="paragraph" w:customStyle="1" w:styleId="2830AC142160455DB30C6AB073E623AB">
    <w:name w:val="2830AC142160455DB30C6AB073E623AB"/>
    <w:rsid w:val="00647B6C"/>
  </w:style>
  <w:style w:type="paragraph" w:customStyle="1" w:styleId="14829B26BE8A4D3BBC5A7CB167C895AC">
    <w:name w:val="14829B26BE8A4D3BBC5A7CB167C895AC"/>
    <w:rsid w:val="00647B6C"/>
  </w:style>
  <w:style w:type="paragraph" w:customStyle="1" w:styleId="A6124B90A60247129C3961E66F1A53E8">
    <w:name w:val="A6124B90A60247129C3961E66F1A53E8"/>
    <w:rsid w:val="00E41FDD"/>
  </w:style>
  <w:style w:type="paragraph" w:customStyle="1" w:styleId="546B5BD3676C49B68B74B85BDEBC7287">
    <w:name w:val="546B5BD3676C49B68B74B85BDEBC7287"/>
    <w:rsid w:val="00E41FDD"/>
  </w:style>
  <w:style w:type="paragraph" w:customStyle="1" w:styleId="64DB9F2252624E4BA1E077DE2A4A870D">
    <w:name w:val="64DB9F2252624E4BA1E077DE2A4A870D"/>
    <w:rsid w:val="00E41FDD"/>
  </w:style>
  <w:style w:type="paragraph" w:customStyle="1" w:styleId="6FC3DC0BFE944E4F9A8BD2CA15FB4068">
    <w:name w:val="6FC3DC0BFE944E4F9A8BD2CA15FB4068"/>
    <w:rsid w:val="00E41FDD"/>
  </w:style>
  <w:style w:type="paragraph" w:customStyle="1" w:styleId="B07C2DF9C0FD49B59434B67D2D4984FC">
    <w:name w:val="B07C2DF9C0FD49B59434B67D2D4984FC"/>
    <w:rsid w:val="00E41FDD"/>
  </w:style>
  <w:style w:type="paragraph" w:customStyle="1" w:styleId="72F2F1502F564BC084F15B730A975956">
    <w:name w:val="72F2F1502F564BC084F15B730A975956"/>
    <w:rsid w:val="00E41FDD"/>
  </w:style>
  <w:style w:type="paragraph" w:customStyle="1" w:styleId="9D0D862E9AFB4400A0E4561644860719">
    <w:name w:val="9D0D862E9AFB4400A0E4561644860719"/>
    <w:rsid w:val="00E41FDD"/>
  </w:style>
  <w:style w:type="paragraph" w:customStyle="1" w:styleId="1DA64BB7304140D3A9978E9520E463D3">
    <w:name w:val="1DA64BB7304140D3A9978E9520E463D3"/>
    <w:rsid w:val="00E41FDD"/>
  </w:style>
  <w:style w:type="paragraph" w:customStyle="1" w:styleId="61EC1E721A5E4B7CA9CA2F64DFA84822">
    <w:name w:val="61EC1E721A5E4B7CA9CA2F64DFA84822"/>
    <w:rsid w:val="00E41FDD"/>
  </w:style>
  <w:style w:type="paragraph" w:customStyle="1" w:styleId="C5F55F77304149758C4CCE37F060FE35">
    <w:name w:val="C5F55F77304149758C4CCE37F060FE35"/>
    <w:rsid w:val="00E41FDD"/>
  </w:style>
  <w:style w:type="paragraph" w:customStyle="1" w:styleId="7D9E22BD017946F4B41B24F885ECD600">
    <w:name w:val="7D9E22BD017946F4B41B24F885ECD600"/>
    <w:rsid w:val="00E41FDD"/>
  </w:style>
  <w:style w:type="paragraph" w:customStyle="1" w:styleId="43DE926F9E0645C39F7FB1E2E1C48EBF">
    <w:name w:val="43DE926F9E0645C39F7FB1E2E1C48EBF"/>
    <w:rsid w:val="002B3196"/>
    <w:rPr>
      <w:lang w:eastAsia="en-US"/>
    </w:rPr>
  </w:style>
  <w:style w:type="paragraph" w:customStyle="1" w:styleId="6CA8CA99A96B4044885D719864E3390C">
    <w:name w:val="6CA8CA99A96B4044885D719864E3390C"/>
    <w:rsid w:val="002B3196"/>
    <w:rPr>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HOUSE INVESTMENT AND ECONOMIC ENVIRONMENT</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2</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3</b:RefOrder>
  </b:Source>
  <b:Source>
    <b:Tag>Gup15</b:Tag>
    <b:SourceType>ArticleInAPeriodical</b:SourceType>
    <b:Guid>{128FB025-0AC0-42F5-BD9B-5B81ED29087A}</b:Guid>
    <b:Year>2015</b:Year>
    <b:Author>
      <b:Author>
        <b:NameList>
          <b:Person>
            <b:Last>Gupta</b:Last>
            <b:First>R</b:First>
          </b:Person>
        </b:NameList>
      </b:Author>
    </b:Author>
    <b:RefOrder>1</b:RefOrder>
  </b:Source>
  <b:Source>
    <b:Tag>Gup</b:Tag>
    <b:SourceType>ArticleInAPeriodical</b:SourceType>
    <b:Guid>{6BBA0B0A-71B7-436E-A434-E42D5CF081E1}</b:Guid>
    <b:Author>
      <b:Author>
        <b:NameList>
          <b:Person>
            <b:Last>Gupta</b:Last>
            <b:First>R</b:First>
          </b:Person>
        </b:NameList>
      </b:Author>
    </b:Author>
    <b:RefOrder>4</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B8CA25B-0FF2-4664-88B3-0C8FDACBA3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tf03982351 (1)</Template>
  <TotalTime>9</TotalTime>
  <Pages>1</Pages>
  <Words>5134</Words>
  <Characters>29266</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The relationship between House Investment and Economic</vt:lpstr>
    </vt:vector>
  </TitlesOfParts>
  <Company/>
  <LinksUpToDate>false</LinksUpToDate>
  <CharactersWithSpaces>34332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relationship between House Investment and Economic</dc:title>
  <dc:creator>Baoheng Huang</dc:creator>
  <cp:lastModifiedBy>cheng chen</cp:lastModifiedBy>
  <cp:revision>11</cp:revision>
  <cp:lastPrinted>2018-03-10T05:54:00Z</cp:lastPrinted>
  <dcterms:created xsi:type="dcterms:W3CDTF">2018-03-09T05:22:00Z</dcterms:created>
  <dcterms:modified xsi:type="dcterms:W3CDTF">2018-03-10T05:54:00Z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-1788133478</vt:i4>
  </property>
  <property fmtid="{D5CDD505-2E9C-101B-9397-08002B2CF9AE}" pid="3" name="_AuthorEmail">
    <vt:lpwstr>baoheng.huang@bankofamerica.com</vt:lpwstr>
  </property>
  <property fmtid="{D5CDD505-2E9C-101B-9397-08002B2CF9AE}" pid="4" name="_AuthorEmailDisplayName">
    <vt:lpwstr>Huang, Baoheng</vt:lpwstr>
  </property>
  <property fmtid="{D5CDD505-2E9C-101B-9397-08002B2CF9AE}" pid="5" name="_EmailSubject">
    <vt:lpwstr>Fieldglass Task - Contractor Attributes</vt:lpwstr>
  </property>
  <property fmtid="{D5CDD505-2E9C-101B-9397-08002B2CF9AE}" pid="6" name="_NewReviewCycle">
    <vt:lpwstr/>
  </property>
  <property fmtid="{D5CDD505-2E9C-101B-9397-08002B2CF9AE}" pid="7" name="_PreviousAdHocReviewCycleID">
    <vt:i4>-1520954486</vt:i4>
  </property>
  <property fmtid="{D5CDD505-2E9C-101B-9397-08002B2CF9AE}" pid="8" name="_ReviewingToolsShownOnce">
    <vt:lpwstr/>
  </property>
</Properties>
</file>