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5F1B" w14:textId="04BC035A" w:rsidR="00E81978" w:rsidRDefault="00102277">
      <w:pPr>
        <w:pStyle w:val="Title"/>
      </w:pPr>
      <w:sdt>
        <w:sdtPr>
          <w:alias w:val="Title:"/>
          <w:tag w:val="Title:"/>
          <w:id w:val="726351117"/>
          <w:placeholder>
            <w:docPart w:val="1AA612A0E8A14B578CFA576F941B5C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948B5">
            <w:t>The relationship between House Investment and Economic Environment</w:t>
          </w:r>
        </w:sdtContent>
      </w:sdt>
    </w:p>
    <w:p w14:paraId="24E35F22" w14:textId="15256407" w:rsidR="00B823AA" w:rsidRDefault="008948B5" w:rsidP="00B823AA">
      <w:pPr>
        <w:pStyle w:val="Title2"/>
      </w:pPr>
      <w:r>
        <w:t>Baoheng Huang</w:t>
      </w:r>
    </w:p>
    <w:p w14:paraId="41C56A67" w14:textId="4F6C3FBD" w:rsidR="00E81978" w:rsidRDefault="008948B5" w:rsidP="00B823AA">
      <w:pPr>
        <w:pStyle w:val="Title2"/>
      </w:pPr>
      <w:r>
        <w:t>Harrisburg University of Science and Technology</w:t>
      </w:r>
    </w:p>
    <w:p w14:paraId="4D8FBD18" w14:textId="3EF89161" w:rsidR="00E81978" w:rsidRDefault="00E81978">
      <w:pPr>
        <w:pStyle w:val="Title"/>
      </w:pPr>
    </w:p>
    <w:p w14:paraId="1E562D18" w14:textId="11A9E101" w:rsidR="00E81978" w:rsidRDefault="00E81978" w:rsidP="00B823AA">
      <w:pPr>
        <w:pStyle w:val="Title2"/>
      </w:pPr>
    </w:p>
    <w:p w14:paraId="3A1F13A9" w14:textId="1BF0791D" w:rsidR="00E81978" w:rsidRDefault="00102277">
      <w:pPr>
        <w:pStyle w:val="SectionTitle"/>
      </w:pPr>
      <w:sdt>
        <w:sdtPr>
          <w:alias w:val="Section title:"/>
          <w:tag w:val="Section title:"/>
          <w:id w:val="984196707"/>
          <w:placeholder>
            <w:docPart w:val="C75354D272C149838E29BFA423052AF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948B5">
            <w:t>The relationship between House Investment and Economic Environment</w:t>
          </w:r>
        </w:sdtContent>
      </w:sdt>
    </w:p>
    <w:p w14:paraId="7C01A358" w14:textId="77777777" w:rsidR="00B153B4" w:rsidRDefault="00335A31" w:rsidP="00335A31">
      <w:pPr>
        <w:rPr>
          <w:kern w:val="0"/>
        </w:rPr>
      </w:pPr>
      <w:r w:rsidRPr="00335A31">
        <w:rPr>
          <w:kern w:val="0"/>
        </w:rPr>
        <w:t>As is known, any commodity has both value and price. As one kind of merchandise, the house also has its intrinsic value and market price. The cost of a home is providing a living condition for one family or one person. The price of a house is currency amount basing on market value.</w:t>
      </w:r>
      <w:r w:rsidR="00AF4328">
        <w:rPr>
          <w:kern w:val="0"/>
        </w:rPr>
        <w:t xml:space="preserve"> </w:t>
      </w:r>
    </w:p>
    <w:p w14:paraId="1D834CBA" w14:textId="77777777" w:rsidR="00B153B4" w:rsidRDefault="00335A31" w:rsidP="00335A31">
      <w:pPr>
        <w:rPr>
          <w:kern w:val="0"/>
        </w:rPr>
      </w:pPr>
      <w:r w:rsidRPr="00335A31">
        <w:rPr>
          <w:kern w:val="0"/>
        </w:rPr>
        <w:t xml:space="preserve">House price index is a broad measure of the price movement of the residential housing in the United States. Commonly, House price index is used widely for house price in the market, and it is a direct measurement for house price. The House price index is a weighted, repeat-sales index, meaning that it measures average price changes in repeat sales or refinancing on the same properties. This information is obtained by reviewing to repeat mortgage transactions on single-family properties whose mortgages have been purchased or securitized by Fannie Mae or Freddie Mac since January 1975. Also, there are similar concepts published by other Institutes, such as Case-Shiller index prices, Residential Price Index. </w:t>
      </w:r>
    </w:p>
    <w:p w14:paraId="51238AC0" w14:textId="77777777" w:rsidR="00B153B4" w:rsidRDefault="00335A31" w:rsidP="00335A31">
      <w:pPr>
        <w:rPr>
          <w:kern w:val="0"/>
        </w:rPr>
      </w:pPr>
      <w:r w:rsidRPr="00335A31">
        <w:rPr>
          <w:kern w:val="0"/>
        </w:rPr>
        <w:t>In recent years, investment property is accessible worldwide. Investment property is a real-estate property that purchases with the intention of earning a return on the investment, either through rental income, the future resale of the property or both. An investment property can be a long-term endeavor, such as land, or an intended short-term investment such as in the case of flipping, where real estate is bought, remodeled or renovated, and sold at a profit.</w:t>
      </w:r>
      <w:r w:rsidR="00AF4328">
        <w:rPr>
          <w:kern w:val="0"/>
        </w:rPr>
        <w:t xml:space="preserve"> </w:t>
      </w:r>
    </w:p>
    <w:p w14:paraId="705AE420" w14:textId="77777777" w:rsidR="006271EC" w:rsidRDefault="00335A31" w:rsidP="00335A31">
      <w:pPr>
        <w:rPr>
          <w:kern w:val="0"/>
        </w:rPr>
      </w:pPr>
      <w:r w:rsidRPr="00335A31">
        <w:rPr>
          <w:kern w:val="0"/>
        </w:rPr>
        <w:t>With the development of the financial market, people are more and more willing to invest in different kind of finance productions or derivatives. As a result, more and more people take houses as a long-term investment. Our research will focus on the differences between the value of the home and the price of the house.</w:t>
      </w:r>
      <w:r w:rsidR="00AF4328">
        <w:rPr>
          <w:kern w:val="0"/>
        </w:rPr>
        <w:t xml:space="preserve"> </w:t>
      </w:r>
    </w:p>
    <w:p w14:paraId="012BC890" w14:textId="77777777" w:rsidR="006271EC" w:rsidRDefault="00335A31" w:rsidP="00335A31">
      <w:pPr>
        <w:rPr>
          <w:kern w:val="0"/>
        </w:rPr>
      </w:pPr>
      <w:r w:rsidRPr="00335A31">
        <w:rPr>
          <w:kern w:val="0"/>
        </w:rPr>
        <w:lastRenderedPageBreak/>
        <w:t>House investment is known similar to real estate investing which includes the purchase, sale, rent, management, and ownership of real estate for profit.</w:t>
      </w:r>
      <w:r w:rsidR="00AF4328">
        <w:rPr>
          <w:kern w:val="0"/>
        </w:rPr>
        <w:t xml:space="preserve"> </w:t>
      </w:r>
    </w:p>
    <w:p w14:paraId="0527F36D" w14:textId="77777777" w:rsidR="006271EC" w:rsidRDefault="00335A31" w:rsidP="00335A31">
      <w:pPr>
        <w:rPr>
          <w:kern w:val="0"/>
        </w:rPr>
      </w:pPr>
      <w:r w:rsidRPr="00335A31">
        <w:rPr>
          <w:kern w:val="0"/>
        </w:rPr>
        <w:t>If the difference of value and price of a house is more than an average commodity, that means people prefer to take the home as the long-term investment. On the other side, it says people prefer to make the house as a living commodity.</w:t>
      </w:r>
      <w:r w:rsidR="00AF4328">
        <w:rPr>
          <w:kern w:val="0"/>
        </w:rPr>
        <w:t xml:space="preserve"> </w:t>
      </w:r>
    </w:p>
    <w:p w14:paraId="55420E63" w14:textId="07B9FCE8" w:rsidR="00E81978" w:rsidRDefault="00335A31" w:rsidP="00335A31">
      <w:r w:rsidRPr="00335A31">
        <w:rPr>
          <w:kern w:val="0"/>
        </w:rPr>
        <w:t>The significant part of the research is to find suitable indexes to stand for the value of the house. It is an excellent choice to compare home with others living commodity. But there is no similar commodity has such long-term value as the house. As a result, we choose one economic variable as a useful benchmark with house value.</w:t>
      </w:r>
    </w:p>
    <w:p w14:paraId="622EDD8E" w14:textId="75606DBA" w:rsidR="00E81978" w:rsidRDefault="00F521E7">
      <w:pPr>
        <w:pStyle w:val="Heading1"/>
      </w:pPr>
      <w:r>
        <w:t>Literature Review</w:t>
      </w:r>
    </w:p>
    <w:p w14:paraId="72035B38" w14:textId="77777777" w:rsidR="00931071" w:rsidRDefault="00F521E7" w:rsidP="00F521E7">
      <w:pPr>
        <w:rPr>
          <w:kern w:val="0"/>
        </w:rPr>
      </w:pPr>
      <w:r w:rsidRPr="00F521E7">
        <w:rPr>
          <w:kern w:val="0"/>
        </w:rPr>
        <w:t xml:space="preserve">In past 20 years, especially after 2009, there is a sharp increase in house price combined with the unbelievable economic development of China. Compared with U.S., house price level in China seems significantly higher than its justified by underlying fundamentals </w:t>
      </w:r>
      <w:r w:rsidR="003D00A9">
        <w:rPr>
          <w:kern w:val="0"/>
        </w:rPr>
        <w:fldChar w:fldCharType="begin" w:fldLock="1"/>
      </w:r>
      <w:r w:rsidR="00737231">
        <w:rPr>
          <w:kern w:val="0"/>
        </w:rPr>
        <w:instrText>ADDIN CSL_CITATION { "citationItems" : [ { "id" : "ITEM-1", "itemData" : { "abstract" : "Sharp increase in house prices combined with the extraordinary lending growth in Mainland China during 2009 has led to concerns of an emerging real estate bubble. We find that, for China as a whole, the current levels of house prices do not seem significantly higher than would be justified by underlying fundamentals. However, there are signs of overvaluation in some cities\u2019 mass-market and luxury segments. Unlike advanced economies before 2007-8, prices have tended to correct frequently in China. Given persistently low real interest rates, lack of alternative investment and mortgage-to-GDP trend, rapid property price growth in China has, and will continue to have, a structural driver.", "author" : [ { "dropping-particle" : "", "family" : "Ahuja", "given" : "Ashvin", "non-dropping-particle" : "", "parse-names" : false, "suffix" : "" }, { "dropping-particle" : "", "family" : "Cheung", "given" : "Lillian", "non-dropping-particle" : "", "parse-names" : false, "suffix" : "" }, { "dropping-particle" : "", "family" : "Han", "given" : "Gaofeng", "non-dropping-particle" : "", "parse-names" : false, "suffix" : "" }, { "dropping-particle" : "", "family" : "Porter", "given" : "Nathan", "non-dropping-particle" : "", "parse-names" : false, "suffix" : "" }, { "dropping-particle" : "", "family" : "Zhang", "given" : "Wenlang", "non-dropping-particle" : "", "parse-names" : false, "suffix" : "" } ], "container-title" : "IMF Working Papers", "id" : "ITEM-1", "issue" : "December", "issued" : { "date-parts" : [ [ "2010" ] ] }, "title" : "Are House Price Rising too Fast in China?", "type" : "article-journal", "volume" : "10" }, "uris" : [ "http://www.mendeley.com/documents/?uuid=5efd204c-283d-4e3d-afd5-d250a1dfda51" ] } ], "mendeley" : { "formattedCitation" : "(Ahuja, Cheung, Han, Porter, &amp; Zhang, 2010)", "manualFormatting" : "(Ahuja, 2010)", "plainTextFormattedCitation" : "(Ahuja, Cheung, Han, Porter, &amp; Zhang, 2010)", "previouslyFormattedCitation" : "(Ahuja, Cheung, Han, Porter, &amp; Zhang, 2010)" }, "properties" : { "noteIndex" : 0 }, "schema" : "https://github.com/citation-style-language/schema/raw/master/csl-citation.json" }</w:instrText>
      </w:r>
      <w:r w:rsidR="003D00A9">
        <w:rPr>
          <w:kern w:val="0"/>
        </w:rPr>
        <w:fldChar w:fldCharType="separate"/>
      </w:r>
      <w:r w:rsidR="003D00A9" w:rsidRPr="003D00A9">
        <w:rPr>
          <w:noProof/>
          <w:kern w:val="0"/>
        </w:rPr>
        <w:t>(Ahuja, 2010)</w:t>
      </w:r>
      <w:r w:rsidR="003D00A9">
        <w:rPr>
          <w:kern w:val="0"/>
        </w:rPr>
        <w:fldChar w:fldCharType="end"/>
      </w:r>
      <w:r w:rsidRPr="00F521E7">
        <w:rPr>
          <w:kern w:val="0"/>
        </w:rPr>
        <w:t>. It shows that property price changes affect the domestic demand of house. In other words, house demand plays an impact on house price. Thus, I plan to apply a similar model to check U.S. domestic demand for the house. Plus, house demand could divide into the residential claim and investment demand.</w:t>
      </w:r>
      <w:r>
        <w:rPr>
          <w:kern w:val="0"/>
        </w:rPr>
        <w:t xml:space="preserve"> </w:t>
      </w:r>
    </w:p>
    <w:p w14:paraId="012C23A6" w14:textId="090AC90C" w:rsidR="00931071" w:rsidRDefault="00E7196E" w:rsidP="00F521E7">
      <w:pPr>
        <w:rPr>
          <w:kern w:val="0"/>
        </w:rPr>
      </w:pPr>
      <w:r>
        <w:rPr>
          <w:kern w:val="0"/>
        </w:rPr>
        <w:fldChar w:fldCharType="begin"/>
      </w:r>
      <w:r>
        <w:rPr>
          <w:kern w:val="0"/>
        </w:rPr>
        <w:instrText xml:space="preserve"> REF _Ref514536776 \h </w:instrText>
      </w:r>
      <w:r>
        <w:rPr>
          <w:kern w:val="0"/>
        </w:rPr>
      </w:r>
      <w:r>
        <w:rPr>
          <w:kern w:val="0"/>
        </w:rPr>
        <w:fldChar w:fldCharType="separate"/>
      </w:r>
      <w:r w:rsidR="00386FE5" w:rsidRPr="005D2FF5">
        <w:t xml:space="preserve">Figure </w:t>
      </w:r>
      <w:r w:rsidR="00386FE5">
        <w:rPr>
          <w:noProof/>
        </w:rPr>
        <w:t>1</w:t>
      </w:r>
      <w:r>
        <w:rPr>
          <w:kern w:val="0"/>
        </w:rPr>
        <w:fldChar w:fldCharType="end"/>
      </w:r>
      <w:r w:rsidR="00F521E7" w:rsidRPr="00F521E7">
        <w:rPr>
          <w:kern w:val="0"/>
        </w:rPr>
        <w:t>shows the actual national house sales from the first quarter of the year 2000 to the current in U.S. Historically, existing home sales accounted for 85 percent of the market, with new home sales representing the remaining 15 percent. The share of existing home sales began to rise in 2007 and is currently 90 percent, with the stock of</w:t>
      </w:r>
      <w:bookmarkStart w:id="0" w:name="_GoBack"/>
      <w:bookmarkEnd w:id="0"/>
      <w:r w:rsidR="00F521E7" w:rsidRPr="00F521E7">
        <w:rPr>
          <w:kern w:val="0"/>
        </w:rPr>
        <w:t xml:space="preserve"> new home sales dropping to 10 percent. Regarding average sales, the ratio of existing to new home sales historically has been 6 to 1, </w:t>
      </w:r>
      <w:r w:rsidR="00F521E7" w:rsidRPr="00F521E7">
        <w:rPr>
          <w:kern w:val="0"/>
        </w:rPr>
        <w:lastRenderedPageBreak/>
        <w:t xml:space="preserve">whereas the proportion is currently 9 to 1, although that ratio fell from 14 to 1 in 2011. As we know, sales are part of demand. And the trend of the market is corresponding to transactions. </w:t>
      </w:r>
    </w:p>
    <w:p w14:paraId="27336E16" w14:textId="77777777" w:rsidR="00931071" w:rsidRDefault="00F521E7" w:rsidP="00F521E7">
      <w:pPr>
        <w:rPr>
          <w:kern w:val="0"/>
        </w:rPr>
      </w:pPr>
      <w:r w:rsidRPr="00F521E7">
        <w:rPr>
          <w:kern w:val="0"/>
        </w:rPr>
        <w:t xml:space="preserve">Usually, housing economics is the application of economic techniques to real-estate markets. It tries to describe, explain, and predict patterns of prices, supply, and demand. The closely related field of housing economics is narrower in scope, concentrating on residential real-estate markets, while the research of real-estate trends focuses on the business and structural changes affecting the industry. Both draw on partial equilibrium analysis (supply and demand), urban economics, spatial economics, extensive research, surveys, and finance.  we need to do further research on what could stand for house demand in our model. The relationship between house price and household income could stand for house demand as well. And house price and household income are the primary variables in our model. This research needs to get suitable data for these variables first. </w:t>
      </w:r>
    </w:p>
    <w:p w14:paraId="60ED24F1" w14:textId="5005DCCA" w:rsidR="004E2A1E" w:rsidRDefault="00E51AEE" w:rsidP="00F521E7">
      <w:pPr>
        <w:rPr>
          <w:kern w:val="0"/>
        </w:rPr>
      </w:pPr>
      <w:r w:rsidRPr="00184197">
        <w:rPr>
          <w:kern w:val="0"/>
          <w:highlight w:val="yellow"/>
        </w:rPr>
        <w:t>In the duration of</w:t>
      </w:r>
      <w:r w:rsidR="00F521E7" w:rsidRPr="00184197">
        <w:rPr>
          <w:kern w:val="0"/>
          <w:highlight w:val="yellow"/>
        </w:rPr>
        <w:t xml:space="preserve"> 1990</w:t>
      </w:r>
      <w:r w:rsidRPr="00184197">
        <w:rPr>
          <w:kern w:val="0"/>
          <w:highlight w:val="yellow"/>
        </w:rPr>
        <w:t xml:space="preserve"> - </w:t>
      </w:r>
      <w:r w:rsidR="00F521E7" w:rsidRPr="00184197">
        <w:rPr>
          <w:kern w:val="0"/>
          <w:highlight w:val="yellow"/>
        </w:rPr>
        <w:t>2012</w:t>
      </w:r>
      <w:r w:rsidR="00F521E7" w:rsidRPr="00F521E7">
        <w:rPr>
          <w:kern w:val="0"/>
        </w:rPr>
        <w:t xml:space="preserve">, </w:t>
      </w:r>
      <w:r w:rsidR="00682D92" w:rsidRPr="00737231">
        <w:rPr>
          <w:noProof/>
          <w:kern w:val="0"/>
        </w:rPr>
        <w:t>Rebucci</w:t>
      </w:r>
      <w:r w:rsidR="00682D92">
        <w:rPr>
          <w:kern w:val="0"/>
        </w:rPr>
        <w:t xml:space="preserve"> make research on the house environment. The relationship between economic growth and volatility of house price is positive. A</w:t>
      </w:r>
      <w:r w:rsidR="00F521E7" w:rsidRPr="00F521E7">
        <w:rPr>
          <w:kern w:val="0"/>
        </w:rPr>
        <w:t xml:space="preserve">nd they correlate with capital flows more closely than in advanced economies </w:t>
      </w:r>
      <w:r w:rsidR="00737231">
        <w:rPr>
          <w:kern w:val="0"/>
        </w:rPr>
        <w:fldChar w:fldCharType="begin" w:fldLock="1"/>
      </w:r>
      <w:r w:rsidR="00737231">
        <w:rPr>
          <w:kern w:val="0"/>
        </w:rPr>
        <w:instrText>ADDIN CSL_CITATION { "citationItems" : [ { "id" : "ITEM-1", "itemData" : { "DOI" : "10.1111/jmcb.12204", "ISBN" : "9781484346037", "ISSN" : "15384616", "abstract" : "In this paper we first compare house price cycles in advanced and emerging economies using a new quarterly house price data set covering the period 1990-2012. We find that house prices in emerging economies grow faster, are more volatile, less persistent and less synchronized across countries than in advanced economies. We also find that they correlate with capital flows more closely than in advanced economies. We then condition the analysis on an exogenous change to a particular component of capital flows. We find that a global liquidity shock, identified by aggregating bank-to-bank cross border flows and by using the external instrumental variable approach of Stock and Watson (2012) and Mertens and Ravn (2013), has a much stronger impact on house prices and consumption in emerging markets than in advanced economies. In our empirical model, holding house prices or the exchange rate constant in response to this shock tends to dampen its effects on consumption in emerging economies.", "author" : [ { "dropping-particle" : "", "family" : "Cesa-Bianchi", "given" : "Ambrogio", "non-dropping-particle" : "", "parse-names" : false, "suffix" : "" }, { "dropping-particle" : "", "family" : "Cespedes", "given" : "Luis Felipe", "non-dropping-particle" : "", "parse-names" : false, "suffix" : "" }, { "dropping-particle" : "", "family" : "Rebucci", "given" : "Alessandro", "non-dropping-particle" : "", "parse-names" : false, "suffix" : "" } ], "container-title" : "Journal of Money, Credit and Banking", "id" : "ITEM-1", "issue" : "S1", "issued" : { "date-parts" : [ [ "2015" ] ] }, "page" : "301-335", "title" : "Global liquidity, house prices, and the macroeconomy: Evidence from advanced and emerging economies", "type" : "article-journal", "volume" : "47" }, "uris" : [ "http://www.mendeley.com/documents/?uuid=6563a969-a263-43de-a9f9-57df75617d9e" ] } ], "mendeley" : { "formattedCitation" : "(Cesa-Bianchi, Cespedes, &amp; Rebucci, 2015)", "plainTextFormattedCitation" : "(Cesa-Bianchi, Cespedes, &amp; Rebucci, 2015)", "previouslyFormattedCitation" : "(Cesa-Bianchi, Cespedes, &amp; Rebucci, 2015)" }, "properties" : { "noteIndex" : 0 }, "schema" : "https://github.com/citation-style-language/schema/raw/master/csl-citation.json" }</w:instrText>
      </w:r>
      <w:r w:rsidR="00737231">
        <w:rPr>
          <w:kern w:val="0"/>
        </w:rPr>
        <w:fldChar w:fldCharType="separate"/>
      </w:r>
      <w:r w:rsidR="00737231" w:rsidRPr="00737231">
        <w:rPr>
          <w:noProof/>
          <w:kern w:val="0"/>
        </w:rPr>
        <w:t>(Cesa-Bianchi, Cespedes, &amp; Rebucci, 2015)</w:t>
      </w:r>
      <w:r w:rsidR="00737231">
        <w:rPr>
          <w:kern w:val="0"/>
        </w:rPr>
        <w:fldChar w:fldCharType="end"/>
      </w:r>
      <w:r w:rsidR="00F521E7" w:rsidRPr="00F521E7">
        <w:rPr>
          <w:kern w:val="0"/>
        </w:rPr>
        <w:t xml:space="preserve">. </w:t>
      </w:r>
      <w:r w:rsidR="00682D92" w:rsidRPr="00682D92">
        <w:rPr>
          <w:noProof/>
          <w:kern w:val="0"/>
          <w:highlight w:val="yellow"/>
        </w:rPr>
        <w:t>Hilbers</w:t>
      </w:r>
      <w:r w:rsidR="00682D92" w:rsidRPr="00682D92">
        <w:rPr>
          <w:kern w:val="0"/>
          <w:highlight w:val="yellow"/>
        </w:rPr>
        <w:t xml:space="preserve"> researched on the two different trends of House prices in Europe.</w:t>
      </w:r>
      <w:r w:rsidR="00682D92" w:rsidRPr="00682D92">
        <w:rPr>
          <w:kern w:val="0"/>
        </w:rPr>
        <w:t xml:space="preserve"> </w:t>
      </w:r>
      <w:r w:rsidR="00F521E7" w:rsidRPr="00F521E7">
        <w:rPr>
          <w:kern w:val="0"/>
        </w:rPr>
        <w:t xml:space="preserve">House prices in have shown diverging trends, and this paper seeks to explain these differences by analyzing three groups of countries. Meanwhile, the impact of macroeconomic, prudential and structural policies on housing markets can be significant and should be a factor in policy decisions </w:t>
      </w:r>
      <w:r w:rsidR="00737231">
        <w:rPr>
          <w:kern w:val="0"/>
        </w:rPr>
        <w:fldChar w:fldCharType="begin" w:fldLock="1"/>
      </w:r>
      <w:r w:rsidR="005903D9">
        <w:rPr>
          <w:kern w:val="0"/>
        </w:rPr>
        <w:instrText>ADDIN CSL_CITATION { "citationItems" : [ { "id" : "ITEM-1", "itemData" : { "DOI" : "10.5089/9781451870695.001", "ISSN" : "1018-5941", "abstract" : "House prices in Europe have shown diverging trends, and this paper seeks to explain these differences by analyzing three groups of countries: the \u201cfast lane\u201d, the average performers, and the slow movers. Price movements in the first two groups are found to be driven mostly by income and trends in user costs, and housing markets in these countries seem relatively more susceptible to adverse developments in fundamentals. Real house price declines among the slow movers are harder to explain, although ample supply, low home ownership, and less complete mortgage markets are likely factors. The impact of macroeconomic, prudential and structural policies on housing markets can be large and should be a factor in policy decisions.", "author" : [ { "dropping-particle" : "", "family" : "Hilbers", "given" : "Paul", "non-dropping-particle" : "", "parse-names" : false, "suffix" : "" }, { "dropping-particle" : "", "family" : "Hoffmaister", "given" : "Alexander W.", "non-dropping-particle" : "", "parse-names" : false, "suffix" : "" }, { "dropping-particle" : "", "family" : "Banerji", "given" : "Angana", "non-dropping-particle" : "", "parse-names" : false, "suffix" : "" }, { "dropping-particle" : "", "family" : "Shi", "given" : "Haiyan", "non-dropping-particle" : "", "parse-names" : false, "suffix" : "" } ], "container-title" : "IMF Working paper", "id" : "ITEM-1", "issue" : "211", "issued" : { "date-parts" : [ [ "2008" ] ] }, "page" : "1", "title" : "House price developments in Europe: a comparison", "type" : "article-journal", "volume" : "08" }, "uris" : [ "http://www.mendeley.com/documents/?uuid=446c2723-267b-4cdc-af4a-679328b34969" ] } ], "mendeley" : { "formattedCitation" : "(Hilbers, Hoffmaister, Banerji, &amp; Shi, 2008)", "plainTextFormattedCitation" : "(Hilbers, Hoffmaister, Banerji, &amp; Shi, 2008)", "previouslyFormattedCitation" : "(Hilbers, Hoffmaister, Banerji, &amp; Shi, 2008)" }, "properties" : { "noteIndex" : 0 }, "schema" : "https://github.com/citation-style-language/schema/raw/master/csl-citation.json" }</w:instrText>
      </w:r>
      <w:r w:rsidR="00737231">
        <w:rPr>
          <w:kern w:val="0"/>
        </w:rPr>
        <w:fldChar w:fldCharType="separate"/>
      </w:r>
      <w:r w:rsidR="00737231" w:rsidRPr="00737231">
        <w:rPr>
          <w:noProof/>
          <w:kern w:val="0"/>
        </w:rPr>
        <w:t>(Hilbers, Hoffmaister, Banerji, &amp; Shi, 2008)</w:t>
      </w:r>
      <w:r w:rsidR="00737231">
        <w:rPr>
          <w:kern w:val="0"/>
        </w:rPr>
        <w:fldChar w:fldCharType="end"/>
      </w:r>
      <w:r w:rsidR="00F521E7" w:rsidRPr="00F521E7">
        <w:rPr>
          <w:kern w:val="0"/>
        </w:rPr>
        <w:t xml:space="preserve">. One variable for house price is essential for the model which mentioned before. But for macroeconomic, the house price life cycles are quite frequent for most countries, including both U.S. and China. At the same time, the average household income of people is keeping on creasing in most time. As a result, we need to adjust </w:t>
      </w:r>
      <w:r w:rsidR="00F521E7" w:rsidRPr="00F521E7">
        <w:rPr>
          <w:kern w:val="0"/>
        </w:rPr>
        <w:lastRenderedPageBreak/>
        <w:t xml:space="preserve">household income for the model </w:t>
      </w:r>
      <w:r w:rsidR="005903D9">
        <w:rPr>
          <w:kern w:val="0"/>
        </w:rPr>
        <w:fldChar w:fldCharType="begin" w:fldLock="1"/>
      </w:r>
      <w:r w:rsidR="005903D9">
        <w:rPr>
          <w:kern w:val="0"/>
        </w:rPr>
        <w:instrText>ADDIN CSL_CITATION { "citationItems" : [ { "id" : "ITEM-1", "itemData" : { "DOI" : "10.21686/2500-3925-2017-4-82-89", "ISSN" : "2500-3925", "abstract" : "The article \u201cAn average salary: approaches to the index determination\u201d is devoted to studying various methods of calculating this index, both used by official state statistics of the Russian Federation and offered by modern researchers. The purpose of this research is to analyze the existing approaches to calculating the average salary of employees of enterprises and organizations, as well as to make certain additions that would help to clarify this index. The information base of the research is laws and regulations of the Russian Federation Government, statistical and analytical materials of the Federal State Statistics Service of Russia for the section \u00abSocio-economic indexes: living standards of the population\u00bb, as well as materials of scientific papers, describing different approaches to the average salary calculation. The data on the average salary of employees of educational institutions of the Khabarovsk region served as the experimental base of research. In the process of conducting the research, the following methods were used: analytical, statistical, calculated-mathematical and graphical. The main result of the research is an option of supplementing the method of calculating average salary index within enterprises or organizations, used by Goskomstat of Russia, by means of introducing a correction factor. Its essence consists in the specific formation of material indexes for different categories of employees in enterprises or organizations, mainly engaged in internal secondary jobs. The need for introducing this correction factor comes from the current reality of working conditions of a wide range of organizations, when an employee is forced, in addition to the main position, to fulfill additional job duties. As a result, the situation is frequent when the average salary at the enterprise is difficult to assess objectively because it consists of calculating multiple rates per staff member. In other words, the average salary of employees is artificially high because it does not include a correction for the intensity of activity or workload of the employee. The offered option of calculating the average salary is similar in nature to the calculation of the salary labor activities based on tariff rates. However, in contrast to the existing methods according to this aspect of research, the correction factor under study is aimed at accounting ratios for the internal and external secondary jobs within the same organization or enterprise. This is the\u2026", "author" : [ { "dropping-particle" : "", "family" : "Pozdnyakova", "given" : "T. M.", "non-dropping-particle" : "", "parse-names" : false, "suffix" : "" } ], "container-title" : "Statistics and Economics", "id" : "ITEM-1", "issue" : "4", "issued" : { "date-parts" : [ [ "2017", "1", "1" ] ] }, "page" : "82-89", "title" : "An average salary: approaches to the index determination", "type" : "article-journal", "volume" : "0" }, "uris" : [ "http://www.mendeley.com/documents/?uuid=ca8613ae-1ae1-33ab-bfa6-11e0582cf490" ] } ], "mendeley" : { "formattedCitation" : "(Pozdnyakova, 2017)", "plainTextFormattedCitation" : "(Pozdnyakova, 2017)", "previouslyFormattedCitation" : "(Pozdnyakova, 2017)" }, "properties" : { "noteIndex" : 0 }, "schema" : "https://github.com/citation-style-language/schema/raw/master/csl-citation.json" }</w:instrText>
      </w:r>
      <w:r w:rsidR="005903D9">
        <w:rPr>
          <w:kern w:val="0"/>
        </w:rPr>
        <w:fldChar w:fldCharType="separate"/>
      </w:r>
      <w:r w:rsidR="005903D9" w:rsidRPr="005903D9">
        <w:rPr>
          <w:noProof/>
          <w:kern w:val="0"/>
        </w:rPr>
        <w:t>(Pozdnyakova, 2017)</w:t>
      </w:r>
      <w:r w:rsidR="005903D9">
        <w:rPr>
          <w:kern w:val="0"/>
        </w:rPr>
        <w:fldChar w:fldCharType="end"/>
      </w:r>
      <w:r w:rsidR="00F521E7" w:rsidRPr="00F521E7">
        <w:rPr>
          <w:kern w:val="0"/>
        </w:rPr>
        <w:t>. Adjusted household income is in calculation by subtracting above-the-line deduction from household income.</w:t>
      </w:r>
      <w:r w:rsidR="00F521E7">
        <w:rPr>
          <w:kern w:val="0"/>
        </w:rPr>
        <w:t xml:space="preserve"> </w:t>
      </w:r>
    </w:p>
    <w:p w14:paraId="4F93309B" w14:textId="5BF33812" w:rsidR="004E2A1E" w:rsidRDefault="00F521E7" w:rsidP="00F521E7">
      <w:pPr>
        <w:rPr>
          <w:kern w:val="0"/>
        </w:rPr>
      </w:pPr>
      <w:r w:rsidRPr="00F521E7">
        <w:rPr>
          <w:kern w:val="0"/>
        </w:rPr>
        <w:t xml:space="preserve">The Household income and house price are apparently affected by economic environment. For example, in </w:t>
      </w:r>
      <w:r w:rsidR="00556C3D">
        <w:rPr>
          <w:kern w:val="0"/>
        </w:rPr>
        <w:fldChar w:fldCharType="begin"/>
      </w:r>
      <w:r w:rsidR="00556C3D">
        <w:rPr>
          <w:kern w:val="0"/>
        </w:rPr>
        <w:instrText xml:space="preserve"> REF _Ref514533040 \h </w:instrText>
      </w:r>
      <w:r w:rsidR="00556C3D">
        <w:rPr>
          <w:kern w:val="0"/>
        </w:rPr>
      </w:r>
      <w:r w:rsidR="00556C3D">
        <w:rPr>
          <w:kern w:val="0"/>
        </w:rPr>
        <w:fldChar w:fldCharType="separate"/>
      </w:r>
      <w:r w:rsidR="00386FE5" w:rsidRPr="005D2FF5">
        <w:t xml:space="preserve">Figure </w:t>
      </w:r>
      <w:r w:rsidR="00386FE5">
        <w:rPr>
          <w:noProof/>
        </w:rPr>
        <w:t>2</w:t>
      </w:r>
      <w:r w:rsidR="00556C3D">
        <w:rPr>
          <w:kern w:val="0"/>
        </w:rPr>
        <w:fldChar w:fldCharType="end"/>
      </w:r>
      <w:r w:rsidR="00556C3D">
        <w:rPr>
          <w:kern w:val="0"/>
        </w:rPr>
        <w:t xml:space="preserve">, </w:t>
      </w:r>
      <w:r w:rsidRPr="00F521E7">
        <w:rPr>
          <w:kern w:val="0"/>
        </w:rPr>
        <w:t xml:space="preserve">Europe countries are usually divided into three groups basing on diverging trends: the fast lane, the average performers, and the slow movers </w:t>
      </w:r>
      <w:r w:rsidR="005903D9">
        <w:rPr>
          <w:kern w:val="0"/>
        </w:rPr>
        <w:fldChar w:fldCharType="begin" w:fldLock="1"/>
      </w:r>
      <w:r w:rsidR="005903D9">
        <w:rPr>
          <w:kern w:val="0"/>
        </w:rPr>
        <w:instrText>ADDIN CSL_CITATION { "citationItems" : [ { "id" : "ITEM-1", "itemData" : { "DOI" : "10.5089/9781451870695.001", "ISSN" : "1018-5941", "abstract" : "House prices in Europe have shown diverging trends, and this paper seeks to explain these differences by analyzing three groups of countries: the \u201cfast lane\u201d, the average performers, and the slow movers. Price movements in the first two groups are found to be driven mostly by income and trends in user costs, and housing markets in these countries seem relatively more susceptible to adverse developments in fundamentals. Real house price declines among the slow movers are harder to explain, although ample supply, low home ownership, and less complete mortgage markets are likely factors. The impact of macroeconomic, prudential and structural policies on housing markets can be large and should be a factor in policy decisions.", "author" : [ { "dropping-particle" : "", "family" : "Hilbers", "given" : "Paul", "non-dropping-particle" : "", "parse-names" : false, "suffix" : "" }, { "dropping-particle" : "", "family" : "Hoffmaister", "given" : "Alexander W.", "non-dropping-particle" : "", "parse-names" : false, "suffix" : "" }, { "dropping-particle" : "", "family" : "Banerji", "given" : "Angana", "non-dropping-particle" : "", "parse-names" : false, "suffix" : "" }, { "dropping-particle" : "", "family" : "Shi", "given" : "Haiyan", "non-dropping-particle" : "", "parse-names" : false, "suffix" : "" } ], "container-title" : "IMF Working paper", "id" : "ITEM-1", "issue" : "211", "issued" : { "date-parts" : [ [ "2008" ] ] }, "page" : "1", "title" : "House price developments in Europe: a comparison", "type" : "article-journal", "volume" : "08" }, "uris" : [ "http://www.mendeley.com/documents/?uuid=446c2723-267b-4cdc-af4a-679328b34969" ] } ], "mendeley" : { "formattedCitation" : "(Hilbers et al., 2008)", "plainTextFormattedCitation" : "(Hilbers et al., 2008)", "previouslyFormattedCitation" : "(Hilbers et al., 2008)" }, "properties" : { "noteIndex" : 0 }, "schema" : "https://github.com/citation-style-language/schema/raw/master/csl-citation.json" }</w:instrText>
      </w:r>
      <w:r w:rsidR="005903D9">
        <w:rPr>
          <w:kern w:val="0"/>
        </w:rPr>
        <w:fldChar w:fldCharType="separate"/>
      </w:r>
      <w:r w:rsidR="005903D9" w:rsidRPr="005903D9">
        <w:rPr>
          <w:noProof/>
          <w:kern w:val="0"/>
        </w:rPr>
        <w:t>(Hilbers et al., 2008)</w:t>
      </w:r>
      <w:r w:rsidR="005903D9">
        <w:rPr>
          <w:kern w:val="0"/>
        </w:rPr>
        <w:fldChar w:fldCharType="end"/>
      </w:r>
      <w:r w:rsidRPr="00F521E7">
        <w:rPr>
          <w:kern w:val="0"/>
        </w:rPr>
        <w:t>. The states in the U.S. will state into different groups basing on diverging trends.</w:t>
      </w:r>
      <w:r>
        <w:rPr>
          <w:kern w:val="0"/>
        </w:rPr>
        <w:t xml:space="preserve"> </w:t>
      </w:r>
    </w:p>
    <w:p w14:paraId="4620E33F" w14:textId="77777777" w:rsidR="004E2A1E" w:rsidRDefault="00F521E7" w:rsidP="00F521E7">
      <w:pPr>
        <w:rPr>
          <w:kern w:val="0"/>
        </w:rPr>
      </w:pPr>
      <w:r w:rsidRPr="00F521E7">
        <w:rPr>
          <w:kern w:val="0"/>
        </w:rPr>
        <w:t xml:space="preserve">To build a suitable model for this research, I need to take an economic environment as an essential part of house demand. In general, there are macroeconomics and microeconomics in the whole economy. Macroeconomics differs from microeconomics, which focuses on smaller factors that affect choices made by individuals and companies. Factors studied in both microeconomics and macroeconomics typically influence one another. Macroeconomics is a branch of the economics that examines how the aggregate economy behaves. As a result, there is an introduction for some macroeconomic variables (risk drivers) related to this research predicted variables such as mortgage rate, gross domestic product, interest rate, unemployment rate and so on. </w:t>
      </w:r>
    </w:p>
    <w:p w14:paraId="69208B31" w14:textId="77777777" w:rsidR="0010717B" w:rsidRDefault="00F521E7" w:rsidP="00F521E7">
      <w:pPr>
        <w:rPr>
          <w:kern w:val="0"/>
        </w:rPr>
      </w:pPr>
      <w:r w:rsidRPr="00F521E7">
        <w:rPr>
          <w:kern w:val="0"/>
        </w:rPr>
        <w:t xml:space="preserve">Firstly, if the house price which is in one country or area is in the not market economic system, the household income has nothing to do with house price. House price developments can mainly explain the dynamics of fundamentals, such as gross domestic product, remittances and external financing </w:t>
      </w:r>
      <w:r w:rsidR="005903D9">
        <w:rPr>
          <w:kern w:val="0"/>
        </w:rPr>
        <w:fldChar w:fldCharType="begin" w:fldLock="1"/>
      </w:r>
      <w:r w:rsidR="00731FBF">
        <w:rPr>
          <w:kern w:val="0"/>
        </w:rPr>
        <w:instrText>ADDIN CSL_CITATION { "citationItems" : [ { "id" : "ITEM-1", "itemData" : { "abstract" : "This paper analyses the recent boom-bust cycle in the housing markets of selected Former Soviet Union (FSU) countries. The analysis is based on a newly constructed database on house price in the FSU countries. Our estimations suggest that house price developments can largely be explained by the dynamics of fundamentals, such as GDP, remittances and external financing. Overall, we find that deviations of house prices from their fundamentals have not been pronounced, suggesting that house price bubbles have not been formed in the FSU countries.", "author" : [ { "dropping-particle" : "", "family" : "Stepanyan", "given" : "Vahram", "non-dropping-particle" : "", "parse-names" : false, "suffix" : "" }, { "dropping-particle" : "", "family" : "Poghosyan", "given" : "Tigran", "non-dropping-particle" : "", "parse-names" : false, "suffix" : "" }, { "dropping-particle" : "", "family" : "Bibolov", "given" : "Aidyn", "non-dropping-particle" : "", "parse-names" : false, "suffix" : "" } ], "id" : "ITEM-1", "issued" : { "date-parts" : [ [ "2010" ] ] }, "page" : "16", "title" : "House Price Determinants in Selected Countries of the Former Soviet Union", "type" : "article-journal" }, "uris" : [ "http://www.mendeley.com/documents/?uuid=bcbd3cd3-7b24-4228-811b-5f04f7ebb1a5" ] } ], "mendeley" : { "formattedCitation" : "(Stepanyan, Poghosyan, &amp; Bibolov, 2010)", "plainTextFormattedCitation" : "(Stepanyan, Poghosyan, &amp; Bibolov, 2010)", "previouslyFormattedCitation" : "(Stepanyan, Poghosyan, &amp; Bibolov, 2010)" }, "properties" : { "noteIndex" : 0 }, "schema" : "https://github.com/citation-style-language/schema/raw/master/csl-citation.json" }</w:instrText>
      </w:r>
      <w:r w:rsidR="005903D9">
        <w:rPr>
          <w:kern w:val="0"/>
        </w:rPr>
        <w:fldChar w:fldCharType="separate"/>
      </w:r>
      <w:r w:rsidR="005903D9" w:rsidRPr="005903D9">
        <w:rPr>
          <w:noProof/>
          <w:kern w:val="0"/>
        </w:rPr>
        <w:t>(Stepanyan, Poghosyan, &amp; Bibolov, 2010)</w:t>
      </w:r>
      <w:r w:rsidR="005903D9">
        <w:rPr>
          <w:kern w:val="0"/>
        </w:rPr>
        <w:fldChar w:fldCharType="end"/>
      </w:r>
      <w:r w:rsidRPr="00F521E7">
        <w:rPr>
          <w:kern w:val="0"/>
        </w:rPr>
        <w:t xml:space="preserve">. As determinants of house prices, they employ real per capita gross domestic product, interest rates, unemployment, financial deepening, population, primary fiscal balance, and current accounts, with data covering 1980–2007. Meanwhile, house prices aligned with these fundamentals for their sample countries and that more than half of the price adjustment happens within one quarter. On the other hand, gross </w:t>
      </w:r>
      <w:r w:rsidRPr="00F521E7">
        <w:rPr>
          <w:kern w:val="0"/>
        </w:rPr>
        <w:lastRenderedPageBreak/>
        <w:t xml:space="preserve">domestic product growth could summarize the information in the measure of household income </w:t>
      </w:r>
      <w:r w:rsidR="00731FBF">
        <w:rPr>
          <w:kern w:val="0"/>
        </w:rPr>
        <w:fldChar w:fldCharType="begin" w:fldLock="1"/>
      </w:r>
      <w:r w:rsidR="00731FBF">
        <w:rPr>
          <w:kern w:val="0"/>
        </w:rPr>
        <w:instrText>ADDIN CSL_CITATION { "citationItems" : [ { "id" : "ITEM-1", "itemData" : { "abstract" : "House prices generally depend on inflation, the yield curve and bank credit, but national differences in the mortgage markets also matter. House prices are more sensitive to short-term rates where floating rate mortgages are more widely used and more aggressive lending practices are associated with stronger feedback from prices to bank credit.", "author" : [ { "dropping-particle" : "", "family" : "Tsatsaronis", "given" : "Kostas", "non-dropping-particle" : "", "parse-names" : false, "suffix" : "" }, { "dropping-particle" : "", "family" : "Zhu", "given" : "Haibin", "non-dropping-particle" : "", "parse-names" : false, "suffix" : "" } ], "container-title" : "BIS Quarterly Review", "id" : "ITEM-1", "issue" : "March", "issued" : { "date-parts" : [ [ "2004" ] ] }, "page" : "65-78", "title" : "What drives housing price dynamics : cross-country evidence", "type" : "article-journal" }, "uris" : [ "http://www.mendeley.com/documents/?uuid=9bd48300-524d-45e8-b896-bc3aa7499065" ] } ], "mendeley" : { "formattedCitation" : "(Tsatsaronis &amp; Zhu, 2004)", "plainTextFormattedCitation" : "(Tsatsaronis &amp; Zhu, 2004)", "previouslyFormattedCitation" : "(Tsatsaronis &amp; Zhu, 2004)" }, "properties" : { "noteIndex" : 0 }, "schema" : "https://github.com/citation-style-language/schema/raw/master/csl-citation.json" }</w:instrText>
      </w:r>
      <w:r w:rsidR="00731FBF">
        <w:rPr>
          <w:kern w:val="0"/>
        </w:rPr>
        <w:fldChar w:fldCharType="separate"/>
      </w:r>
      <w:r w:rsidR="00731FBF" w:rsidRPr="00731FBF">
        <w:rPr>
          <w:noProof/>
          <w:kern w:val="0"/>
        </w:rPr>
        <w:t>(Tsatsaronis &amp; Zhu, 2004)</w:t>
      </w:r>
      <w:r w:rsidR="00731FBF">
        <w:rPr>
          <w:kern w:val="0"/>
        </w:rPr>
        <w:fldChar w:fldCharType="end"/>
      </w:r>
      <w:r w:rsidRPr="00F521E7">
        <w:rPr>
          <w:kern w:val="0"/>
        </w:rPr>
        <w:t>.</w:t>
      </w:r>
      <w:r>
        <w:rPr>
          <w:kern w:val="0"/>
        </w:rPr>
        <w:t xml:space="preserve"> </w:t>
      </w:r>
    </w:p>
    <w:p w14:paraId="3865E44F" w14:textId="3A8D5D25" w:rsidR="0010717B" w:rsidRDefault="00F521E7" w:rsidP="00F521E7">
      <w:pPr>
        <w:rPr>
          <w:kern w:val="0"/>
        </w:rPr>
      </w:pPr>
      <w:r w:rsidRPr="00F521E7">
        <w:rPr>
          <w:kern w:val="0"/>
        </w:rPr>
        <w:t xml:space="preserve">If the country or area runs in the market economic system, mortgage rate is a significant risk factor for house price effect </w:t>
      </w:r>
      <w:r w:rsidR="00731FBF">
        <w:rPr>
          <w:kern w:val="0"/>
        </w:rPr>
        <w:fldChar w:fldCharType="begin" w:fldLock="1"/>
      </w:r>
      <w:r w:rsidR="00A27D23">
        <w:rPr>
          <w:kern w:val="0"/>
        </w:rPr>
        <w:instrText>ADDIN CSL_CITATION { "citationItems" : [ { "id" : "ITEM-1", "itemData" : { "DOI" : "10.1016/j.jhe.2015.07.001", "ISSN" : "10960791", "abstract" : "We identify the causal effect of house prices on mortgage demand and supply in Switzerland by exploiting exogenous shocks to immigration and thereby to house prices. Detailed micro data on individual requests and offers allow to close down possible other channels. We find that 1% higher house prices imply 0.52% higher mortgage amounts. The full partial correlation of 0.78% suggests also positive feedback from mortgage volumes to house prices. While we find higher house prices to increase mortgage demand, banks respond if anything with fewer offers and higher rates, especially later in the boom and for highly leveraged households.", "author" : [ { "dropping-particle" : "", "family" : "Basten", "given" : "Christoph", "non-dropping-particle" : "", "parse-names" : false, "suffix" : "" }, { "dropping-particle" : "", "family" : "Koch", "given" : "Catherine", "non-dropping-particle" : "", "parse-names" : false, "suffix" : "" } ], "container-title" : "Journal of Housing Economics", "id" : "ITEM-1", "issue" : "555", "issued" : { "date-parts" : [ [ "2015" ] ] }, "page" : "1-22", "title" : "The causal effect of house prices on mortgage demand and mortgage supply: Evidence from Switzerland", "type" : "article-journal", "volume" : "30" }, "uris" : [ "http://www.mendeley.com/documents/?uuid=e461a982-520b-4e9f-ba99-bc7ce562ac48" ] } ], "mendeley" : { "formattedCitation" : "(Basten &amp; Koch, 2015)", "plainTextFormattedCitation" : "(Basten &amp; Koch, 2015)", "previouslyFormattedCitation" : "(Basten &amp; Koch, 2015)" }, "properties" : { "noteIndex" : 0 }, "schema" : "https://github.com/citation-style-language/schema/raw/master/csl-citation.json" }</w:instrText>
      </w:r>
      <w:r w:rsidR="00731FBF">
        <w:rPr>
          <w:kern w:val="0"/>
        </w:rPr>
        <w:fldChar w:fldCharType="separate"/>
      </w:r>
      <w:r w:rsidR="00731FBF" w:rsidRPr="00731FBF">
        <w:rPr>
          <w:noProof/>
          <w:kern w:val="0"/>
        </w:rPr>
        <w:t>(Basten &amp; Koch, 2015)</w:t>
      </w:r>
      <w:r w:rsidR="00731FBF">
        <w:rPr>
          <w:kern w:val="0"/>
        </w:rPr>
        <w:fldChar w:fldCharType="end"/>
      </w:r>
      <w:r w:rsidRPr="00F521E7">
        <w:rPr>
          <w:kern w:val="0"/>
        </w:rPr>
        <w:t>. The causal impact of house prices on mortgage demand and supply by exploiting exogenous shocks to immigration and thereby to house prices. In</w:t>
      </w:r>
      <w:r w:rsidR="00556C3D">
        <w:rPr>
          <w:kern w:val="0"/>
        </w:rPr>
        <w:t xml:space="preserve"> </w:t>
      </w:r>
      <w:r w:rsidR="00556C3D">
        <w:rPr>
          <w:kern w:val="0"/>
        </w:rPr>
        <w:fldChar w:fldCharType="begin"/>
      </w:r>
      <w:r w:rsidR="00556C3D">
        <w:rPr>
          <w:kern w:val="0"/>
        </w:rPr>
        <w:instrText xml:space="preserve"> REF _Ref514533579 \h </w:instrText>
      </w:r>
      <w:r w:rsidR="00556C3D">
        <w:rPr>
          <w:kern w:val="0"/>
        </w:rPr>
      </w:r>
      <w:r w:rsidR="00556C3D">
        <w:rPr>
          <w:kern w:val="0"/>
        </w:rPr>
        <w:fldChar w:fldCharType="separate"/>
      </w:r>
      <w:r w:rsidR="00386FE5" w:rsidRPr="005D2FF5">
        <w:t xml:space="preserve">Figure </w:t>
      </w:r>
      <w:r w:rsidR="00386FE5">
        <w:rPr>
          <w:noProof/>
        </w:rPr>
        <w:t>3</w:t>
      </w:r>
      <w:r w:rsidR="00556C3D">
        <w:rPr>
          <w:kern w:val="0"/>
        </w:rPr>
        <w:fldChar w:fldCharType="end"/>
      </w:r>
      <w:r w:rsidRPr="00F521E7">
        <w:rPr>
          <w:kern w:val="0"/>
        </w:rPr>
        <w:t xml:space="preserve">, there are three links between house price and mortgage. First, there may be a positive causal effect running from house prices to the mortgage market via mortgage demand. It means that when house prices </w:t>
      </w:r>
      <w:r w:rsidR="005D2FF5">
        <w:rPr>
          <w:kern w:val="0"/>
        </w:rPr>
        <w:t>surge more than financial wealth, households demand higher mortgage amounts to afford the same quality of housing.</w:t>
      </w:r>
      <w:r w:rsidRPr="00F521E7">
        <w:rPr>
          <w:kern w:val="0"/>
        </w:rPr>
        <w:t xml:space="preserve"> Second, house prices may also exert a positive causal effect on mortgage supply, which means that if </w:t>
      </w:r>
      <w:r w:rsidR="005D2FF5">
        <w:rPr>
          <w:kern w:val="0"/>
        </w:rPr>
        <w:t>lenders who</w:t>
      </w:r>
      <w:r w:rsidRPr="00F521E7">
        <w:rPr>
          <w:kern w:val="0"/>
        </w:rPr>
        <w:t xml:space="preserve"> deem higher house prices sustainable and hence the collateral more valuable, they may be willing to lend more. Third, </w:t>
      </w:r>
      <w:r w:rsidR="00224F56">
        <w:rPr>
          <w:kern w:val="0"/>
        </w:rPr>
        <w:t xml:space="preserve">mortgage lending expansions enable buyers to bid more and thus bid up house prices. </w:t>
      </w:r>
    </w:p>
    <w:p w14:paraId="3A11D95E" w14:textId="77777777" w:rsidR="0010717B" w:rsidRDefault="00F521E7" w:rsidP="00F521E7">
      <w:pPr>
        <w:rPr>
          <w:kern w:val="0"/>
        </w:rPr>
      </w:pPr>
      <w:r w:rsidRPr="00F521E7">
        <w:rPr>
          <w:kern w:val="0"/>
        </w:rPr>
        <w:t xml:space="preserve">The second risk driver is the House price index which is a proper measurement for the global recession for house price </w:t>
      </w:r>
      <w:r w:rsidR="00A27D23">
        <w:rPr>
          <w:kern w:val="0"/>
        </w:rPr>
        <w:fldChar w:fldCharType="begin" w:fldLock="1"/>
      </w:r>
      <w:r w:rsidR="00A27D23">
        <w:rPr>
          <w:kern w:val="0"/>
        </w:rPr>
        <w:instrText>ADDIN CSL_CITATION { "citationItems" : [ { "id" : "ITEM-1", "itemData" : { "DOI" : "10.5089/9781475503548.001", "ISBN" : "12/125", "ISSN" : "1018-5941", "abstract" : "A key element in the build-up to the global recession and subsequently was the movement in house price indexes (HPIs). These indexes are particularly prone to methodological and coverage differences which can undermine both within-country and cross-country economic analysis. The paper outlines key measurement issues and reports on empirical work using an international panel data set that (i) considers whether differences in HPI measurement matter and, if so, in what way, and (ii) revisits the measurement of global house price inflation and the modeling of the determinants of house price inflation using HPIs corrected for differences in measurement practice.", "author" : [ { "dropping-particle" : "", "family" : "Silver", "given" : "Mick", "non-dropping-particle" : "", "parse-names" : false, "suffix" : "" } ], "container-title" : "IMF Working Papers", "id" : "ITEM-1", "issue" : "125", "issued" : { "date-parts" : [ [ "2012" ] ] }, "page" : "1", "title" : "Why House Price Indexes Differ: Measurement and Analysis", "type" : "article-journal", "volume" : "12" }, "uris" : [ "http://www.mendeley.com/documents/?uuid=91caba2f-1df0-47a9-9f79-614623db0909" ] } ], "mendeley" : { "formattedCitation" : "(Silver, 2012)", "plainTextFormattedCitation" : "(Silver, 2012)", "previouslyFormattedCitation" : "(Silver, 2012)" }, "properties" : { "noteIndex" : 0 }, "schema" : "https://github.com/citation-style-language/schema/raw/master/csl-citation.json" }</w:instrText>
      </w:r>
      <w:r w:rsidR="00A27D23">
        <w:rPr>
          <w:kern w:val="0"/>
        </w:rPr>
        <w:fldChar w:fldCharType="separate"/>
      </w:r>
      <w:r w:rsidR="00A27D23" w:rsidRPr="00A27D23">
        <w:rPr>
          <w:noProof/>
          <w:kern w:val="0"/>
        </w:rPr>
        <w:t>(Silver, 2012)</w:t>
      </w:r>
      <w:r w:rsidR="00A27D23">
        <w:rPr>
          <w:kern w:val="0"/>
        </w:rPr>
        <w:fldChar w:fldCharType="end"/>
      </w:r>
      <w:r w:rsidRPr="00F521E7">
        <w:rPr>
          <w:kern w:val="0"/>
        </w:rPr>
        <w:t xml:space="preserve">. The House price index is a weighted, repeat-sales index, meaning that it measures average price changes in repeat sales or refinancing on the same properties. This information is obtained by reviewing to repeat mortgage transactions on properties whose mortgages have been purchased or securitized by Fannie Mae or Freddie Mac since January 1975. The House price index serves as a timely, accurate indicator of house price trends at various geographic levels. Because of the breadth of the sample, it provides more information than is available in other House price indexes. It also includes housing economists with an improved analytical tool that is useful for estimating changes in the rates of mortgage defaults, prepayments and housing affordability in specific geographic areas. The House price </w:t>
      </w:r>
      <w:r w:rsidRPr="00F521E7">
        <w:rPr>
          <w:kern w:val="0"/>
        </w:rPr>
        <w:lastRenderedPageBreak/>
        <w:t>index includes house price figures for the nine Census Bureau divisions, for the 50 states and the District of Columbia, and for Metropolitan Statistical Areas (MSAs) and Divisions. House price index is particularly prone to methodological differences, which can undermine both within-country and cross-country analysis. As the different states of U.S. are entirely different in economic, we believe that House price index is the best choice for our model.</w:t>
      </w:r>
      <w:r w:rsidR="002910E1">
        <w:rPr>
          <w:kern w:val="0"/>
        </w:rPr>
        <w:t xml:space="preserve"> </w:t>
      </w:r>
    </w:p>
    <w:p w14:paraId="09412C04" w14:textId="381E6D23" w:rsidR="003557FB" w:rsidRDefault="00F521E7" w:rsidP="00F521E7">
      <w:pPr>
        <w:rPr>
          <w:kern w:val="0"/>
        </w:rPr>
      </w:pPr>
      <w:r w:rsidRPr="00F521E7">
        <w:rPr>
          <w:kern w:val="0"/>
        </w:rPr>
        <w:t xml:space="preserve">The third risk driver is the interest rate. It finds that interest rate shocks tend to have a significant adverse effect on house prices whereas monetary policy shocks per se do not appear to have a sizeable impact </w:t>
      </w:r>
      <w:r w:rsidR="00A27D23">
        <w:rPr>
          <w:kern w:val="0"/>
        </w:rPr>
        <w:fldChar w:fldCharType="begin" w:fldLock="1"/>
      </w:r>
      <w:r w:rsidR="00A27D23">
        <w:rPr>
          <w:kern w:val="0"/>
        </w:rPr>
        <w:instrText>ADDIN CSL_CITATION { "citationItems" : [ { "id" : "ITEM-1", "itemData" : { "DOI" : "10.1086/669585", "ISBN" : "9780226053271", "ISSN" : "19328796", "abstract" : "1. General Economics and Teaching - Prices, Business Fluctuations, and Cycles - Business Fluctuations; Cycles 2. General Economics and Teaching - Money and Interest Rates - Interest Rates: Determination, Term Structure, and Effects 3. General Economics and Teaching - Monetary Policy, Central Banking, and the Supply of Money and Credit - Monetary Policy 4. General Economics and Teaching - General Financial Markets - International Financial Markets 5. General Economics and Teaching - Housing Markets, Production Analysis, and Firm Location - Housing Supply and Markets", "author" : [ { "dropping-particle" : "", "family" : "Hirata", "given" : "Hideaki", "non-dropping-particle" : "", "parse-names" : false, "suffix" : "" }, { "dropping-particle" : "", "family" : "Kose", "given" : "M. Ayhan", "non-dropping-particle" : "", "parse-names" : false, "suffix" : "" }, { "dropping-particle" : "", "family" : "Fund", "given" : "International Monetary", "non-dropping-particle" : "", "parse-names" : false, "suffix" : "" }, { "dropping-particle" : "", "family" : "Otrok", "given" : "Christopher", "non-dropping-particle" : "", "parse-names" : false, "suffix" : "" }, { "dropping-particle" : "", "family" : "Terrones", "given" : "Marco E", "non-dropping-particle" : "", "parse-names" : false, "suffix" : "" } ], "container-title" : "NBER Working Paper Series", "id" : "ITEM-1", "issued" : { "date-parts" : [ [ "2013" ] ] }, "page" : "44", "title" : "Global House Price Fluctuations : Synchronization", "type" : "article-journal" }, "uris" : [ "http://www.mendeley.com/documents/?uuid=475e898e-fe98-4ed7-9142-586d73cc9ced" ] } ], "mendeley" : { "formattedCitation" : "(Hirata, Kose, Fund, Otrok, &amp; Terrones, 2013)", "plainTextFormattedCitation" : "(Hirata, Kose, Fund, Otrok, &amp; Terrones, 2013)", "previouslyFormattedCitation" : "(Hirata, Kose, Fund, Otrok, &amp; Terrones, 2013)" }, "properties" : { "noteIndex" : 0 }, "schema" : "https://github.com/citation-style-language/schema/raw/master/csl-citation.json" }</w:instrText>
      </w:r>
      <w:r w:rsidR="00A27D23">
        <w:rPr>
          <w:kern w:val="0"/>
        </w:rPr>
        <w:fldChar w:fldCharType="separate"/>
      </w:r>
      <w:r w:rsidR="00A27D23" w:rsidRPr="00A27D23">
        <w:rPr>
          <w:noProof/>
          <w:kern w:val="0"/>
        </w:rPr>
        <w:t>(Hirata, Kose, Fund, Otrok, &amp; Terrones, 2013)</w:t>
      </w:r>
      <w:r w:rsidR="00A27D23">
        <w:rPr>
          <w:kern w:val="0"/>
        </w:rPr>
        <w:fldChar w:fldCharType="end"/>
      </w:r>
      <w:r w:rsidRPr="00F521E7">
        <w:rPr>
          <w:kern w:val="0"/>
        </w:rPr>
        <w:t>. This result is consistent with earlier findings in the literature analyzing the impact of national interest rate shocks on domestic house prices. Some researchers commonly interpret the result as evidence that monetary policy drives house price. In this view, interest rate shocks play a crucial role in making movements in house prices. What’s more, the impact of interest rates on house prices appears to be quite modest. In particular,</w:t>
      </w:r>
      <w:r w:rsidR="00224F56">
        <w:rPr>
          <w:kern w:val="0"/>
        </w:rPr>
        <w:t xml:space="preserve"> </w:t>
      </w:r>
      <w:r w:rsidR="00224F56" w:rsidRPr="00A27D23">
        <w:rPr>
          <w:noProof/>
          <w:kern w:val="0"/>
        </w:rPr>
        <w:t>Hirata</w:t>
      </w:r>
      <w:r w:rsidR="00224F56">
        <w:rPr>
          <w:noProof/>
          <w:kern w:val="0"/>
        </w:rPr>
        <w:t xml:space="preserve"> found that</w:t>
      </w:r>
      <w:r w:rsidRPr="00F521E7">
        <w:rPr>
          <w:kern w:val="0"/>
        </w:rPr>
        <w:t xml:space="preserve"> the estimated effects of interest rates shocks on house prices in this research are consistently smaller than the predictions of the standard user cost theory of house prices. In reality, there are two types of interest rate in the market: short-term interest rate and long-term interest rate. The short-term interest rates correspond to nominal short-term government bill rates, generally the Treasury Bill Rates, and the long-term interest rates typically are those of the long-term government bonds. Frequently, the short-term interest rate is affected by monetary policy, and that policy interest rates may set intending to influencing house prices.</w:t>
      </w:r>
      <w:r w:rsidR="002910E1">
        <w:rPr>
          <w:kern w:val="0"/>
        </w:rPr>
        <w:t xml:space="preserve"> </w:t>
      </w:r>
    </w:p>
    <w:p w14:paraId="100CA863" w14:textId="77777777" w:rsidR="00A57C77" w:rsidRDefault="00F521E7" w:rsidP="00F521E7">
      <w:pPr>
        <w:rPr>
          <w:kern w:val="0"/>
        </w:rPr>
      </w:pPr>
      <w:r w:rsidRPr="00F521E7">
        <w:rPr>
          <w:kern w:val="0"/>
        </w:rPr>
        <w:t xml:space="preserve">The fourth risk factor is consumer price index. The index measures changes in the price level of a market basket of consumer goods and services purchased by households. The stochastic approach to index numbers revisited. For more accurate calculation for investment, we </w:t>
      </w:r>
      <w:r w:rsidRPr="00F521E7">
        <w:rPr>
          <w:kern w:val="0"/>
        </w:rPr>
        <w:lastRenderedPageBreak/>
        <w:t xml:space="preserve">need to take consumer price index as an important factor. We need use more stable method for consumer price index. The housing prices in consumer price index could measure by specified approach </w:t>
      </w:r>
      <w:r w:rsidR="00A27D23">
        <w:rPr>
          <w:kern w:val="0"/>
        </w:rPr>
        <w:fldChar w:fldCharType="begin" w:fldLock="1"/>
      </w:r>
      <w:r w:rsidR="00A27D23">
        <w:rPr>
          <w:kern w:val="0"/>
        </w:rPr>
        <w:instrText>ADDIN CSL_CITATION { "citationItems" : [ { "id" : "ITEM-1", "itemData" : { "ISSN" : "0045-1460, 0045-1460", "abstract" : "While the CPI is the most commonly used measure to track inflation, it is not fully consistent with a true cost-of-living index (COLI). Although the official treatment of durable goods and housing in the CPI represents an acceptable compromise in the current environment of low and stable inflation, Sabourin and Duguay suggest that it would be worthwhile to consider treating housing and durables in the same way and bringing the actual CPI closer to a COLI. This could be accomplished by employing an enhanced user-cost approach to calculate the imputed cost of the services provided by the use of durable goods or housing.", "author" : [ { "dropping-particle" : "", "family" : "Sabourin", "given" : "Patrick", "non-dropping-particle" : "", "parse-names" : false, "suffix" : "" }, { "dropping-particle" : "", "family" : "Duguay", "given" : "Pierre", "non-dropping-particle" : "", "parse-names" : false, "suffix" : "" } ], "container-title" : "Bank of Canada Review", "id" : "ITEM-1", "issue" : "362", "issued" : { "date-parts" : [ [ "2015" ] ] }, "page" : "24-38", "title" : "Measuring Durable Goods and Housing Prices in the CPI: An Empirical Assessment", "type" : "article-journal", "volume" : "362" }, "uris" : [ "http://www.mendeley.com/documents/?uuid=0bf86d2a-8661-418d-a91d-82e35f741cc8" ] } ], "mendeley" : { "formattedCitation" : "(Sabourin &amp; Duguay, 2015)", "plainTextFormattedCitation" : "(Sabourin &amp; Duguay, 2015)", "previouslyFormattedCitation" : "(Sabourin &amp; Duguay, 2015)" }, "properties" : { "noteIndex" : 0 }, "schema" : "https://github.com/citation-style-language/schema/raw/master/csl-citation.json" }</w:instrText>
      </w:r>
      <w:r w:rsidR="00A27D23">
        <w:rPr>
          <w:kern w:val="0"/>
        </w:rPr>
        <w:fldChar w:fldCharType="separate"/>
      </w:r>
      <w:r w:rsidR="00A27D23" w:rsidRPr="00A27D23">
        <w:rPr>
          <w:noProof/>
          <w:kern w:val="0"/>
        </w:rPr>
        <w:t>(Sabourin &amp; Duguay, 2015)</w:t>
      </w:r>
      <w:r w:rsidR="00A27D23">
        <w:rPr>
          <w:kern w:val="0"/>
        </w:rPr>
        <w:fldChar w:fldCharType="end"/>
      </w:r>
      <w:r w:rsidRPr="00F521E7">
        <w:rPr>
          <w:kern w:val="0"/>
        </w:rPr>
        <w:t xml:space="preserve">. </w:t>
      </w:r>
    </w:p>
    <w:p w14:paraId="5629F9AD" w14:textId="77777777" w:rsidR="00A57C77" w:rsidRDefault="00F521E7" w:rsidP="00F521E7">
      <w:pPr>
        <w:rPr>
          <w:kern w:val="0"/>
        </w:rPr>
      </w:pPr>
      <w:r w:rsidRPr="00F521E7">
        <w:rPr>
          <w:kern w:val="0"/>
        </w:rPr>
        <w:t xml:space="preserve">The fifth risk driver is inflation rate, the annualized percentage change in a general price index, usually the consumer price index, over time. Inflation is a sustained increase in the general price level of goods and services in an economy over a period. Inflation affects house prices in two ways </w:t>
      </w:r>
      <w:r w:rsidR="00A27D23">
        <w:rPr>
          <w:kern w:val="0"/>
        </w:rPr>
        <w:fldChar w:fldCharType="begin" w:fldLock="1"/>
      </w:r>
      <w:r w:rsidR="00A27D23">
        <w:rPr>
          <w:kern w:val="0"/>
        </w:rPr>
        <w:instrText>ADDIN CSL_CITATION { "citationItems" : [ { "id" : "ITEM-1", "itemData" : { "author" : [ { "dropping-particle" : "", "family" : "Expenses", "given" : "Deductible Business", "non-dropping-particle" : "", "parse-names" : false, "suffix" : "" } ], "container-title" : "Tierra Grande", "id" : "ITEM-1", "issue" : "January", "issued" : { "date-parts" : [ [ "2006" ] ] }, "page" : "0-1", "title" : "Home Investment: Residential Property Prices and Inflation", "type" : "article-journal" }, "uris" : [ "http://www.mendeley.com/documents/?uuid=1a2d03ee-f8a5-470f-946f-97b7abbe6ea1" ] } ], "mendeley" : { "formattedCitation" : "(Expenses, 2006)", "plainTextFormattedCitation" : "(Expenses, 2006)", "previouslyFormattedCitation" : "(Expenses, 2006)" }, "properties" : { "noteIndex" : 0 }, "schema" : "https://github.com/citation-style-language/schema/raw/master/csl-citation.json" }</w:instrText>
      </w:r>
      <w:r w:rsidR="00A27D23">
        <w:rPr>
          <w:kern w:val="0"/>
        </w:rPr>
        <w:fldChar w:fldCharType="separate"/>
      </w:r>
      <w:r w:rsidR="00A27D23" w:rsidRPr="00A27D23">
        <w:rPr>
          <w:noProof/>
          <w:kern w:val="0"/>
        </w:rPr>
        <w:t>(Expenses, 2006)</w:t>
      </w:r>
      <w:r w:rsidR="00A27D23">
        <w:rPr>
          <w:kern w:val="0"/>
        </w:rPr>
        <w:fldChar w:fldCharType="end"/>
      </w:r>
      <w:r w:rsidRPr="00F521E7">
        <w:rPr>
          <w:kern w:val="0"/>
        </w:rPr>
        <w:t xml:space="preserve">. First, the higher wage for construction labor, higher construction material costs, and higher land prices. Second, inflation affects house price through its impact on rents. The house price is equal to the present value of future streams of actual payments. Thus, higher rents translate into higher house prices. To estimate the relationship between house prices and inflation, we can focus on the difference between growth rates for house price and consumer price index. </w:t>
      </w:r>
    </w:p>
    <w:p w14:paraId="265BEA3D" w14:textId="23595B6F" w:rsidR="00A57C77" w:rsidRDefault="00F521E7" w:rsidP="00F521E7">
      <w:pPr>
        <w:rPr>
          <w:kern w:val="0"/>
        </w:rPr>
      </w:pPr>
      <w:r w:rsidRPr="00F521E7">
        <w:rPr>
          <w:kern w:val="0"/>
        </w:rPr>
        <w:t xml:space="preserve">The sixth risk driver is the birth rate. It is usually used to calculate population growth. Recognizing that housing is a significant cost associated with child rearing, and assuming that children are everyday goods, </w:t>
      </w:r>
      <w:r w:rsidR="00224F56" w:rsidRPr="00A27D23">
        <w:rPr>
          <w:noProof/>
          <w:kern w:val="0"/>
        </w:rPr>
        <w:t>Dettling</w:t>
      </w:r>
      <w:r w:rsidR="00224F56" w:rsidRPr="00F521E7">
        <w:rPr>
          <w:kern w:val="0"/>
        </w:rPr>
        <w:t xml:space="preserve"> </w:t>
      </w:r>
      <w:r w:rsidRPr="00F521E7">
        <w:rPr>
          <w:kern w:val="0"/>
        </w:rPr>
        <w:t>hypothesize</w:t>
      </w:r>
      <w:r w:rsidR="00224F56">
        <w:rPr>
          <w:kern w:val="0"/>
        </w:rPr>
        <w:t>d</w:t>
      </w:r>
      <w:r w:rsidRPr="00F521E7">
        <w:rPr>
          <w:kern w:val="0"/>
        </w:rPr>
        <w:t xml:space="preserve"> that an increase in house price will have an adverse price effect on current period fertility </w:t>
      </w:r>
      <w:r w:rsidR="00A27D23">
        <w:rPr>
          <w:kern w:val="0"/>
        </w:rPr>
        <w:fldChar w:fldCharType="begin" w:fldLock="1"/>
      </w:r>
      <w:r w:rsidR="005927C6">
        <w:rPr>
          <w:kern w:val="0"/>
        </w:rPr>
        <w:instrText>ADDIN CSL_CITATION { "citationItems" : [ { "id" : "ITEM-1", "itemData" : { "author" : [ { "dropping-particle" : "", "family" : "Dettling", "given" : "Lisa J", "non-dropping-particle" : "", "parse-names" : false, "suffix" : "" } ], "id" : "ITEM-1", "issued" : { "date-parts" : [ [ "2011" ] ] }, "title" : "House Prices and Birth Rates: The Impact of the Real Estate Market on the Decision to Have a Baby", "type" : "article-journal" }, "uris" : [ "http://www.mendeley.com/documents/?uuid=70c9c0b4-2486-4e49-9325-bd4d4258e32b" ] } ], "mendeley" : { "formattedCitation" : "(Dettling, 2011)", "plainTextFormattedCitation" : "(Dettling, 2011)", "previouslyFormattedCitation" : "(Dettling, 2011)" }, "properties" : { "noteIndex" : 0 }, "schema" : "https://github.com/citation-style-language/schema/raw/master/csl-citation.json" }</w:instrText>
      </w:r>
      <w:r w:rsidR="00A27D23">
        <w:rPr>
          <w:kern w:val="0"/>
        </w:rPr>
        <w:fldChar w:fldCharType="separate"/>
      </w:r>
      <w:r w:rsidR="00A27D23" w:rsidRPr="00A27D23">
        <w:rPr>
          <w:noProof/>
          <w:kern w:val="0"/>
        </w:rPr>
        <w:t>(Dettling, 2011)</w:t>
      </w:r>
      <w:r w:rsidR="00A27D23">
        <w:rPr>
          <w:kern w:val="0"/>
        </w:rPr>
        <w:fldChar w:fldCharType="end"/>
      </w:r>
      <w:r w:rsidRPr="00F521E7">
        <w:rPr>
          <w:kern w:val="0"/>
        </w:rPr>
        <w:t>. It applies to both potential first-time homeowners and existing homeowners who might upgrade to a bigger house with the addition of a child. Besides, changes in house prices would exert a more considerable effect on birth rate than do changes in unemployment rates. Changes in unemployment rates are typically thought to affect the salaries of couples. Since the women need to bear the primary responsibility for childbearing, so they will choose to pay more attention to procreation when the opportunity cost is lower</w:t>
      </w:r>
      <w:r w:rsidR="005927C6">
        <w:rPr>
          <w:kern w:val="0"/>
        </w:rPr>
        <w:t>.</w:t>
      </w:r>
      <w:r w:rsidR="00A27D23">
        <w:rPr>
          <w:kern w:val="0"/>
        </w:rPr>
        <w:t xml:space="preserve"> </w:t>
      </w:r>
    </w:p>
    <w:p w14:paraId="423E191E" w14:textId="08B01196" w:rsidR="00A57C77" w:rsidRDefault="00F521E7" w:rsidP="00F521E7">
      <w:pPr>
        <w:rPr>
          <w:kern w:val="0"/>
        </w:rPr>
      </w:pPr>
      <w:r w:rsidRPr="00F521E7">
        <w:rPr>
          <w:kern w:val="0"/>
        </w:rPr>
        <w:lastRenderedPageBreak/>
        <w:t xml:space="preserve">The seventh risk driver is the crude oil price. Oil price refers to the spot price of a barrel of benchmark crude oil a reference price for buyers and sellers of crude-oil. The plunge in oil prices could cause home prices to slip in the oil-producing markets of Texas, Oklahoma, Louisiana, and elsewhere. Based on </w:t>
      </w:r>
      <w:r w:rsidR="00224F56">
        <w:rPr>
          <w:kern w:val="0"/>
        </w:rPr>
        <w:fldChar w:fldCharType="begin"/>
      </w:r>
      <w:r w:rsidR="00224F56">
        <w:rPr>
          <w:kern w:val="0"/>
        </w:rPr>
        <w:instrText xml:space="preserve"> REF _Ref514534759 \h </w:instrText>
      </w:r>
      <w:r w:rsidR="00224F56">
        <w:rPr>
          <w:kern w:val="0"/>
        </w:rPr>
      </w:r>
      <w:r w:rsidR="00224F56">
        <w:rPr>
          <w:kern w:val="0"/>
        </w:rPr>
        <w:fldChar w:fldCharType="separate"/>
      </w:r>
      <w:r w:rsidR="00386FE5" w:rsidRPr="005D2FF5">
        <w:t xml:space="preserve">Figure </w:t>
      </w:r>
      <w:r w:rsidR="00386FE5">
        <w:rPr>
          <w:noProof/>
        </w:rPr>
        <w:t>4</w:t>
      </w:r>
      <w:r w:rsidR="00224F56">
        <w:rPr>
          <w:kern w:val="0"/>
        </w:rPr>
        <w:fldChar w:fldCharType="end"/>
      </w:r>
      <w:r w:rsidR="00224F56">
        <w:rPr>
          <w:kern w:val="0"/>
        </w:rPr>
        <w:t xml:space="preserve"> </w:t>
      </w:r>
      <w:r w:rsidRPr="00F521E7">
        <w:rPr>
          <w:kern w:val="0"/>
        </w:rPr>
        <w:t>and</w:t>
      </w:r>
      <w:r w:rsidR="00224F56">
        <w:rPr>
          <w:kern w:val="0"/>
        </w:rPr>
        <w:t xml:space="preserve"> </w:t>
      </w:r>
      <w:r w:rsidR="00224F56">
        <w:rPr>
          <w:kern w:val="0"/>
        </w:rPr>
        <w:fldChar w:fldCharType="begin"/>
      </w:r>
      <w:r w:rsidR="00224F56">
        <w:rPr>
          <w:kern w:val="0"/>
        </w:rPr>
        <w:instrText xml:space="preserve"> REF _Ref514534772 \h </w:instrText>
      </w:r>
      <w:r w:rsidR="00224F56">
        <w:rPr>
          <w:kern w:val="0"/>
        </w:rPr>
      </w:r>
      <w:r w:rsidR="00224F56">
        <w:rPr>
          <w:kern w:val="0"/>
        </w:rPr>
        <w:fldChar w:fldCharType="separate"/>
      </w:r>
      <w:r w:rsidR="00386FE5" w:rsidRPr="005D2FF5">
        <w:t xml:space="preserve">Figure </w:t>
      </w:r>
      <w:r w:rsidR="00386FE5">
        <w:rPr>
          <w:noProof/>
        </w:rPr>
        <w:t>5</w:t>
      </w:r>
      <w:r w:rsidR="00224F56">
        <w:rPr>
          <w:kern w:val="0"/>
        </w:rPr>
        <w:fldChar w:fldCharType="end"/>
      </w:r>
      <w:r w:rsidRPr="00F521E7">
        <w:rPr>
          <w:kern w:val="0"/>
        </w:rPr>
        <w:t xml:space="preserve">, it typically takes two years for oil prices to affect home prices in those markets entirely. At the same time, lower oil prices could boost home values in the Northeast and Midwest. Cheap oil could lead to higher home prices in much of the rest of the country. As we know, cheaper oil lowers the costs of driving, heating a home and other activities, boosting local economies outside oil-producing regions. In the Northeast and Midwest especially, home prices tend to rise after oil prices fall. Markus examined the effect of oil price fluctuations on democratic institutions over the 1960-2007 period </w:t>
      </w:r>
      <w:r w:rsidR="005927C6">
        <w:rPr>
          <w:kern w:val="0"/>
        </w:rPr>
        <w:fldChar w:fldCharType="begin" w:fldLock="1"/>
      </w:r>
      <w:r w:rsidR="005927C6">
        <w:rPr>
          <w:kern w:val="0"/>
        </w:rPr>
        <w:instrText>ADDIN CSL_CITATION { "citationItems" : [ { "id" : "ITEM-1", "itemData" : { "DOI" : "10.1162/REST_a_00201", "ISBN" : "- 0034-6535", "ISSN" : "0034-6535", "abstract" : "We examine the effect of oil price fluctuations on democratic institutions over the 1960-2007 period. We also exploit the very persistent response of income to oil price fluctuations to study the effect of persistent (oil-price-driven) income shocks on democracy. Our results indicate that countries with greater net oil exports over GDP see improvements in democratic institutions following upturns in international oil prices. We estimate that a 1 percentage point increase in per capita GDP growth due to a positive oil price shock increases the Polity democracy score by around 0.2 percentage points on impact and by around 2 percentage points in the long run. The effect on the probability of a democratic transition is around 0.4 percentage points. \u00a9 2012 by the President and Fellows of Harvard College and the Massachusetts Institute of Technology.", "author" : [ { "dropping-particle" : "", "family" : "Br\u00fcckner", "given" : "Markus", "non-dropping-particle" : "", "parse-names" : false, "suffix" : "" }, { "dropping-particle" : "", "family" : "Ciccone", "given" : "Antonio", "non-dropping-particle" : "", "parse-names" : false, "suffix" : "" }, { "dropping-particle" : "", "family" : "Tesei", "given" : "Andrea", "non-dropping-particle" : "", "parse-names" : false, "suffix" : "" } ], "container-title" : "Review of Economics and Statistics", "id" : "ITEM-1", "issue" : "2", "issued" : { "date-parts" : [ [ "2012" ] ] }, "page" : "389-399", "title" : "Oil Price Shocks, Income, and Democracy", "type" : "article-journal", "volume" : "94" }, "uris" : [ "http://www.mendeley.com/documents/?uuid=6c6e2d1f-6844-4e13-ad92-5233670a7138" ] } ], "mendeley" : { "formattedCitation" : "(Br\u00fcckner, Ciccone, &amp; Tesei, 2012)", "plainTextFormattedCitation" : "(Br\u00fcckner, Ciccone, &amp; Tesei, 2012)", "previouslyFormattedCitation" : "(Br\u00fcckner, Ciccone, &amp; Tesei, 2012)" }, "properties" : { "noteIndex" : 0 }, "schema" : "https://github.com/citation-style-language/schema/raw/master/csl-citation.json" }</w:instrText>
      </w:r>
      <w:r w:rsidR="005927C6">
        <w:rPr>
          <w:kern w:val="0"/>
        </w:rPr>
        <w:fldChar w:fldCharType="separate"/>
      </w:r>
      <w:r w:rsidR="005927C6" w:rsidRPr="005927C6">
        <w:rPr>
          <w:noProof/>
          <w:kern w:val="0"/>
        </w:rPr>
        <w:t>(Brückner, Ciccone, &amp; Tesei, 2012)</w:t>
      </w:r>
      <w:r w:rsidR="005927C6">
        <w:rPr>
          <w:kern w:val="0"/>
        </w:rPr>
        <w:fldChar w:fldCharType="end"/>
      </w:r>
      <w:r w:rsidRPr="00F521E7">
        <w:rPr>
          <w:kern w:val="0"/>
        </w:rPr>
        <w:t xml:space="preserve">. </w:t>
      </w:r>
      <w:r w:rsidR="005927C6" w:rsidRPr="00EA0373">
        <w:rPr>
          <w:noProof/>
          <w:kern w:val="0"/>
          <w:highlight w:val="yellow"/>
        </w:rPr>
        <w:t>Brückner</w:t>
      </w:r>
      <w:r w:rsidRPr="00EA0373">
        <w:rPr>
          <w:kern w:val="0"/>
          <w:highlight w:val="yellow"/>
        </w:rPr>
        <w:t xml:space="preserve"> estimated that a one percentage point increase in per capita gross domestic product growth due to a favorable oil price shock increases the Polity democracy score by around 0.2 percentage points on impact and by approximately two percentage points in the long run.</w:t>
      </w:r>
      <w:r w:rsidRPr="00F521E7">
        <w:rPr>
          <w:kern w:val="0"/>
        </w:rPr>
        <w:t xml:space="preserve"> Mercedes found that Oil prices affect housing prices and rent in two ways. First, it generates employment which then pushes housing demand. Thus, the first step is to understand the effects of oil prices and other economic indicators on employment. Second, it generates prosperity concerning income and wealth. Here, a regression model will determine the oil prices and other economic indicators and its relation to house prices and rent directly </w:t>
      </w:r>
      <w:r w:rsidR="005927C6">
        <w:rPr>
          <w:kern w:val="0"/>
        </w:rPr>
        <w:fldChar w:fldCharType="begin" w:fldLock="1"/>
      </w:r>
      <w:r w:rsidR="005927C6">
        <w:rPr>
          <w:kern w:val="0"/>
        </w:rPr>
        <w:instrText>ADDIN CSL_CITATION { "citationItems" : [ { "id" : "ITEM-1", "itemData" : { "abstract" : "This thesis aims to answer: (1) to what extent can oil prices and other economic indicators predict the changes in housing prices and rent in the Calgary single family housing market and (2) to determine what the lag time is between them. Implications of this study from a macro perspective are multiple. This study can be used as a simplified case study in isolating the effects of the boom and bust cycles of economic industries and quantify its impact to real estate performance. Results found an astonishing correlation. Oil prices, exchange rate, interest rate and employment levels can determine up to 98% of the changes in house prices and rents. Oil prices, representing economic viability of the city, affect the real estate industry with a lag of 7 quarters of approximately two years, while interest rates representing the financial well-being of the city affect house prices and rents with a lag of 2\u00bd years. Foreign exchange rate to the dollar, representing the relative global prosperity, affects real estate prices in one year. House prices seem to be equally sensitive to a positive or negative shock in oil prices, exchange rate, and interest rates. At which, $25/barrel oil price seems to be the \u201cbreakeven\u201d level at which house prices remain stable, all else equal. Above which, prices will continue to appreciate, below which, prices will fall. Not surprisingly, this is the same estimate of the \u2018breakeven\u201d point at which the oilsands in Calgary become economically viable. Rents are more sensitive to positive shocks in oil prices, not exchange rate. Inversely, they sensitive to negative shocks in exchange rate, not oil prices. Rents are not sensitive to interest rates.", "author" : [ { "dropping-particle" : "", "family" : "Padilla", "given" : "M", "non-dropping-particle" : "", "parse-names" : false, "suffix" : "" } ], "id" : "ITEM-1", "issued" : { "date-parts" : [ [ "2005" ] ] }, "title" : "The effects of oil prices and other economics indicator on housing prices in calgary, Canada MsC", "type" : "thesis" }, "uris" : [ "http://www.mendeley.com/documents/?uuid=2e89e154-11f9-3bbd-b9e0-bbc9b4016006" ] } ], "mendeley" : { "formattedCitation" : "(Padilla, 2005)", "plainTextFormattedCitation" : "(Padilla, 2005)", "previouslyFormattedCitation" : "(Padilla, 2005)" }, "properties" : { "noteIndex" : 0 }, "schema" : "https://github.com/citation-style-language/schema/raw/master/csl-citation.json" }</w:instrText>
      </w:r>
      <w:r w:rsidR="005927C6">
        <w:rPr>
          <w:kern w:val="0"/>
        </w:rPr>
        <w:fldChar w:fldCharType="separate"/>
      </w:r>
      <w:r w:rsidR="005927C6" w:rsidRPr="005927C6">
        <w:rPr>
          <w:noProof/>
          <w:kern w:val="0"/>
        </w:rPr>
        <w:t>(Padilla, 2005)</w:t>
      </w:r>
      <w:r w:rsidR="005927C6">
        <w:rPr>
          <w:kern w:val="0"/>
        </w:rPr>
        <w:fldChar w:fldCharType="end"/>
      </w:r>
      <w:r w:rsidRPr="00F521E7">
        <w:rPr>
          <w:kern w:val="0"/>
        </w:rPr>
        <w:t>.</w:t>
      </w:r>
      <w:r w:rsidR="002910E1">
        <w:rPr>
          <w:kern w:val="0"/>
        </w:rPr>
        <w:t xml:space="preserve"> </w:t>
      </w:r>
    </w:p>
    <w:p w14:paraId="044FADC3" w14:textId="77777777" w:rsidR="00A57C77" w:rsidRDefault="00F521E7" w:rsidP="00F521E7">
      <w:pPr>
        <w:rPr>
          <w:kern w:val="0"/>
        </w:rPr>
      </w:pPr>
      <w:r w:rsidRPr="00F521E7">
        <w:rPr>
          <w:kern w:val="0"/>
        </w:rPr>
        <w:t>There are seven risk drivers to help to research on out topic: gross domestic product, House price index, interest rate, consumer price index, inflation rate, oil price and birth rate. Macroeconomics variables could take impacts on predictors, and they also affect each other.</w:t>
      </w:r>
      <w:r w:rsidR="002910E1">
        <w:rPr>
          <w:kern w:val="0"/>
        </w:rPr>
        <w:t xml:space="preserve"> </w:t>
      </w:r>
    </w:p>
    <w:p w14:paraId="78843E89" w14:textId="77777777" w:rsidR="00A57C77" w:rsidRDefault="00F521E7" w:rsidP="00F521E7">
      <w:pPr>
        <w:rPr>
          <w:kern w:val="0"/>
        </w:rPr>
      </w:pPr>
      <w:r w:rsidRPr="00F521E7">
        <w:rPr>
          <w:kern w:val="0"/>
        </w:rPr>
        <w:lastRenderedPageBreak/>
        <w:t>Meanwhile, not all selected variables play a critical role on the dependents so that the ones will be filtered out. It, therefore, proposes a more comprehensive regression specification by including additional dummies that represent different general inflation rate levels and business cycle phases.</w:t>
      </w:r>
      <w:r w:rsidR="002910E1">
        <w:rPr>
          <w:kern w:val="0"/>
        </w:rPr>
        <w:t xml:space="preserve"> </w:t>
      </w:r>
    </w:p>
    <w:p w14:paraId="75B407CD" w14:textId="77777777" w:rsidR="00A57C77" w:rsidRDefault="00F521E7" w:rsidP="00F521E7">
      <w:pPr>
        <w:rPr>
          <w:kern w:val="0"/>
        </w:rPr>
      </w:pPr>
      <w:r w:rsidRPr="00F521E7">
        <w:rPr>
          <w:kern w:val="0"/>
        </w:rPr>
        <w:t xml:space="preserve">The next step is to find a suitable model to test the hypothesis and analyze for this research, based on the selected variables. </w:t>
      </w:r>
    </w:p>
    <w:p w14:paraId="7FC670DC" w14:textId="77777777" w:rsidR="00055096" w:rsidRDefault="00F521E7" w:rsidP="00F521E7">
      <w:pPr>
        <w:rPr>
          <w:kern w:val="0"/>
        </w:rPr>
      </w:pPr>
      <w:r w:rsidRPr="00F521E7">
        <w:rPr>
          <w:kern w:val="0"/>
        </w:rPr>
        <w:t xml:space="preserve">The most common model is simple linear regression model, which is used to model the relationship between two variables by fitting a linear equation to observed data. However, there are seven risk drivers as variables in the model. In that case, the simple linear regression model will not be in selection for research.  </w:t>
      </w:r>
    </w:p>
    <w:p w14:paraId="31C4DD5B" w14:textId="28A966AD" w:rsidR="00055096" w:rsidRDefault="00F521E7" w:rsidP="00F521E7">
      <w:pPr>
        <w:rPr>
          <w:kern w:val="0"/>
        </w:rPr>
      </w:pPr>
      <w:r w:rsidRPr="00F521E7">
        <w:rPr>
          <w:kern w:val="0"/>
        </w:rPr>
        <w:t xml:space="preserve">As the divided the U.S. states into different groups and numbers of variables </w:t>
      </w:r>
      <w:r w:rsidR="005927C6">
        <w:rPr>
          <w:kern w:val="0"/>
        </w:rPr>
        <w:fldChar w:fldCharType="begin" w:fldLock="1"/>
      </w:r>
      <w:r w:rsidR="005927C6">
        <w:rPr>
          <w:kern w:val="0"/>
        </w:rPr>
        <w:instrText>ADDIN CSL_CITATION { "citationItems" : [ { "id" : "ITEM-1", "itemData" : { "DOI" : "10.5089/9781451870459.001", "ISSN" : "1018-5941", "author" : [ { "dropping-particle" : "", "family" : "Klyuev", "given" : "Vladimir", "non-dropping-particle" : "", "parse-names" : false, "suffix" : "" } ], "container-title" : "IMF Working Papers", "id" : "ITEM-1", "issue" : "187", "issued" : { "date-parts" : [ [ "2008" ] ] }, "page" : "1", "title" : "What Goes Up Must Come Down? House Price Dynamics in the United States", "type" : "article-journal", "volume" : "08" }, "uris" : [ "http://www.mendeley.com/documents/?uuid=3c946875-10a9-4360-9cbc-8615f48acaa1" ] } ], "mendeley" : { "formattedCitation" : "(Klyuev, 2008)", "plainTextFormattedCitation" : "(Klyuev, 2008)", "previouslyFormattedCitation" : "(Klyuev, 2008)" }, "properties" : { "noteIndex" : 0 }, "schema" : "https://github.com/citation-style-language/schema/raw/master/csl-citation.json" }</w:instrText>
      </w:r>
      <w:r w:rsidR="005927C6">
        <w:rPr>
          <w:kern w:val="0"/>
        </w:rPr>
        <w:fldChar w:fldCharType="separate"/>
      </w:r>
      <w:r w:rsidR="005927C6" w:rsidRPr="005927C6">
        <w:rPr>
          <w:noProof/>
          <w:kern w:val="0"/>
        </w:rPr>
        <w:t>(Klyuev, 2008)</w:t>
      </w:r>
      <w:r w:rsidR="005927C6">
        <w:rPr>
          <w:kern w:val="0"/>
        </w:rPr>
        <w:fldChar w:fldCharType="end"/>
      </w:r>
      <w:r w:rsidRPr="00F521E7">
        <w:rPr>
          <w:kern w:val="0"/>
        </w:rPr>
        <w:t xml:space="preserve">. </w:t>
      </w:r>
      <w:r w:rsidR="009F084B" w:rsidRPr="009F084B">
        <w:rPr>
          <w:noProof/>
          <w:kern w:val="0"/>
          <w:highlight w:val="yellow"/>
        </w:rPr>
        <w:t>Klyuev</w:t>
      </w:r>
      <w:r w:rsidR="009F084B" w:rsidRPr="009F084B">
        <w:rPr>
          <w:kern w:val="0"/>
          <w:highlight w:val="yellow"/>
        </w:rPr>
        <w:t xml:space="preserve"> estimated the evolution of equilibrium real home prices in the United States. Basically, it topics on long term trend and short-term dynamics through fundamentals model and asset price approach. For the empirical work, we focused on the purchase-only index for single-family residences. The model estimated the supply and demand equations for existing homes using annual regional data. They posited that housing supply is affected by real construction costs and the average household size, the latter variable reflecting a relative supply shrinkage caused by an aging population.</w:t>
      </w:r>
      <w:r w:rsidR="009F084B" w:rsidRPr="009F084B">
        <w:rPr>
          <w:kern w:val="0"/>
        </w:rPr>
        <w:t xml:space="preserve"> In the last few years, home prices had risen to unsustainable levels and then started to decline. In this paper we use a variety of techniques to assess the current extent of over valuation. </w:t>
      </w:r>
      <w:r w:rsidRPr="00F521E7">
        <w:rPr>
          <w:kern w:val="0"/>
        </w:rPr>
        <w:t xml:space="preserve">This model will be a mixed linear regression model </w:t>
      </w:r>
      <w:r w:rsidR="005927C6">
        <w:rPr>
          <w:kern w:val="0"/>
        </w:rPr>
        <w:fldChar w:fldCharType="begin" w:fldLock="1"/>
      </w:r>
      <w:r w:rsidR="005927C6">
        <w:rPr>
          <w:kern w:val="0"/>
        </w:rPr>
        <w:instrText>ADDIN CSL_CITATION { "citationItems" : [ { "id" : "ITEM-1", "itemData" : { "DOI" : "10.1080/00036846.2015.1044648", "ISSN" : "14664283", "abstract" : "Given the existence of nonnormality and nonlinearity in the data\\ngenerating process of real house price returns over the period of\\n1831-2013, this article compares the ability of various univariate\\ncopula models, relative to standard benchmarks (naive and autoregressive\\nmodels) in forecasting real US house price over the annual out-of-sample\\nperiod of 1874-2013, based on an in-sample of 1831-1873. Overall, our\\nresults provide overwhelming evidence in favour of the copula models\\n(Normal, Student's t, Clayton, Frank, Gumbel, Joe and Ali-Mikhail-Huq)\\nrelative to linear benchmarks, and especially for the Student's\\nt-copula, which outperforms all other models both in terms of in-sample\\nand out-of-sample predictability results. Our results highlight the\\nimportance of accounting for nonnormality and nonlinearity in the data\\ngenerating process of real house price returns for the US economy for\\nnearly two centuries of data.", "author" : [ { "dropping-particle" : "", "family" : "Gupta", "given" : "Rangan", "non-dropping-particle" : "", "parse-names" : false, "suffix" : "" }, { "dropping-particle" : "", "family" : "Majumdar", "given" : "Anandamayee", "non-dropping-particle" : "", "parse-names" : false, "suffix" : "" } ], "container-title" : "Applied Economics", "id" : "ITEM-1", "issue" : "48", "issued" : { "date-parts" : [ [ "2015" ] ] }, "page" : "5204-5213", "title" : "Forecasting US real house price returns over 1831\u20132013: evidence from copula models", "type" : "article-journal", "volume" : "47" }, "uris" : [ "http://www.mendeley.com/documents/?uuid=6bf7fe7e-4a92-46ab-9f23-912a8289bee5" ] } ], "mendeley" : { "formattedCitation" : "(Gupta &amp; Majumdar, 2015)", "plainTextFormattedCitation" : "(Gupta &amp; Majumdar, 2015)", "previouslyFormattedCitation" : "(Gupta &amp; Majumdar, 2015)" }, "properties" : { "noteIndex" : 0 }, "schema" : "https://github.com/citation-style-language/schema/raw/master/csl-citation.json" }</w:instrText>
      </w:r>
      <w:r w:rsidR="005927C6">
        <w:rPr>
          <w:kern w:val="0"/>
        </w:rPr>
        <w:fldChar w:fldCharType="separate"/>
      </w:r>
      <w:r w:rsidR="005927C6" w:rsidRPr="005927C6">
        <w:rPr>
          <w:noProof/>
          <w:kern w:val="0"/>
        </w:rPr>
        <w:t>(Gupta &amp; Majumdar, 2015)</w:t>
      </w:r>
      <w:r w:rsidR="005927C6">
        <w:rPr>
          <w:kern w:val="0"/>
        </w:rPr>
        <w:fldChar w:fldCharType="end"/>
      </w:r>
      <w:r w:rsidRPr="00F521E7">
        <w:rPr>
          <w:kern w:val="0"/>
        </w:rPr>
        <w:t xml:space="preserve">. Gupta forecast the recent downturn in real house price growth rate for the twenty most significant U.S. states by Spatial Bayesian VARs (BVARs) model. Although this model significantly underestimates the future direction of house price, it can be well-equipped in </w:t>
      </w:r>
      <w:r w:rsidRPr="00F521E7">
        <w:rPr>
          <w:kern w:val="0"/>
        </w:rPr>
        <w:lastRenderedPageBreak/>
        <w:t xml:space="preserve">decline. This model will be selected because it would provide the significant positive or negative relationship between house price and household income. And mixed model allows dividing U.S. states into several groups basing on the economic level. </w:t>
      </w:r>
    </w:p>
    <w:p w14:paraId="2D223A8F" w14:textId="77777777" w:rsidR="00055096" w:rsidRDefault="00F521E7" w:rsidP="00F521E7">
      <w:pPr>
        <w:rPr>
          <w:kern w:val="0"/>
        </w:rPr>
      </w:pPr>
      <w:r w:rsidRPr="00F521E7">
        <w:rPr>
          <w:kern w:val="0"/>
        </w:rPr>
        <w:t xml:space="preserve">Other economic risk factors, for example, the unemployment will be added to the model with ordinary least squares (OLS) regression. OLS is a method for estimating the unknown parameters in a linear regression model. OLS chooses the settings of a linear function of a set of explanatory variables by minimizing the sum of the squares of the differences between the observed dependent variable (values of the variable predict) in the given dataset and those predicted by the linear function. Zhu investigates the impact of unemployment on house price and the indication of the nature of their relationship </w:t>
      </w:r>
      <w:r w:rsidR="005927C6">
        <w:rPr>
          <w:kern w:val="0"/>
        </w:rPr>
        <w:fldChar w:fldCharType="begin" w:fldLock="1"/>
      </w:r>
      <w:r w:rsidR="005927C6">
        <w:rPr>
          <w:kern w:val="0"/>
        </w:rPr>
        <w:instrText>ADDIN CSL_CITATION { "citationItems" : [ { "id" : "ITEM-1", "itemData" : { "DOI" : "10.1227/01.NEU.0000349921.14519.2A", "ISBN" : "2007510134049", "ISSN" : "0148-396X", "PMID" : "17411427", "abstract" : "This paper investigates the effect of unemployment on house prices in the UK property market to give an indication of the nature of their relationship. By evaluating housing research, including unemployment variables, this paper gives an overview of the uses of the unemployment variable and show the lack of a specific focus on unemployment in house price research. Theories of unemployment are presented as being a component of housing demand. A composite model of house prices against supply and demand variables used in other research is constructed. Using regional UK panel data of a fixed effects panel regression at the national level, the resulting coefficient for unemployment is compared with similar findings from other studies, resulting in unemployment being shown to be statistically significantly negatively related to house prices. Then, using OLS, no real relationship was found in regional house price sensitivity to unemployment, and how relatively rich or poor a region is. This result was possibly caused by problems with the regression as previous research had indicated that relatively richer regions do have a greater sensitivity of house prices to unemployment.", "author" : [ { "dropping-particle" : "", "family" : "Qingyu", "given" : "Zhu", "non-dropping-particle" : "", "parse-names" : false, "suffix" : "" }, { "dropping-particle" : "", "family" : "Zhu", "given" : "Qingyu", "non-dropping-particle" : "", "parse-names" : false, "suffix" : "" } ], "id" : "ITEM-1", "issue" : "41785", "issued" : { "date-parts" : [ [ "2010" ] ] }, "title" : "Regional unemployment and house price determination", "type" : "article-journal" }, "uris" : [ "http://www.mendeley.com/documents/?uuid=b3441bc2-1bba-4cc0-8e92-c9e450a5b22d" ] } ], "mendeley" : { "formattedCitation" : "(Qingyu &amp; Zhu, 2010)", "plainTextFormattedCitation" : "(Qingyu &amp; Zhu, 2010)", "previouslyFormattedCitation" : "(Qingyu &amp; Zhu, 2010)" }, "properties" : { "noteIndex" : 0 }, "schema" : "https://github.com/citation-style-language/schema/raw/master/csl-citation.json" }</w:instrText>
      </w:r>
      <w:r w:rsidR="005927C6">
        <w:rPr>
          <w:kern w:val="0"/>
        </w:rPr>
        <w:fldChar w:fldCharType="separate"/>
      </w:r>
      <w:r w:rsidR="005927C6" w:rsidRPr="005927C6">
        <w:rPr>
          <w:noProof/>
          <w:kern w:val="0"/>
        </w:rPr>
        <w:t>(Qingyu &amp; Zhu, 2010)</w:t>
      </w:r>
      <w:r w:rsidR="005927C6">
        <w:rPr>
          <w:kern w:val="0"/>
        </w:rPr>
        <w:fldChar w:fldCharType="end"/>
      </w:r>
      <w:r w:rsidRPr="00F521E7">
        <w:rPr>
          <w:kern w:val="0"/>
        </w:rPr>
        <w:t>. By using OLS, Zhu does not find the real relationship regional house price sensitivity to unemployment, and how relatively poor or rich an area is. Similarly, OLS estimate can be used to detect the relationship between house price and house investment.</w:t>
      </w:r>
      <w:r w:rsidR="002910E1">
        <w:rPr>
          <w:kern w:val="0"/>
        </w:rPr>
        <w:t xml:space="preserve"> </w:t>
      </w:r>
    </w:p>
    <w:p w14:paraId="06F47668" w14:textId="46081ABE" w:rsidR="00055096" w:rsidRDefault="00F521E7" w:rsidP="00F521E7">
      <w:pPr>
        <w:rPr>
          <w:kern w:val="0"/>
        </w:rPr>
      </w:pPr>
      <w:r w:rsidRPr="00F521E7">
        <w:rPr>
          <w:kern w:val="0"/>
        </w:rPr>
        <w:t xml:space="preserve">The second approach is one three-equation model, which will calculate for this research. Turk examines the interactions between housing prices and household debt using a three-equation model </w:t>
      </w:r>
      <w:r w:rsidR="005927C6">
        <w:rPr>
          <w:kern w:val="0"/>
        </w:rPr>
        <w:fldChar w:fldCharType="begin" w:fldLock="1"/>
      </w:r>
      <w:r w:rsidR="005927C6">
        <w:rPr>
          <w:kern w:val="0"/>
        </w:rPr>
        <w:instrText>ADDIN CSL_CITATION { "citationItems" : [ { "id" : "ITEM-1", "itemData" : { "DOI" : "http://www.imf.org/external/pubs/cat/longres.aspx?sk=43494", "ISBN" : "9781513586205", "abstract" : "Sweden is experiencing double-digit housing price gains alongside rising household debt. A common interpretation is that mortgage lending boosted by expansionary monetary policy is driving up house prices. But theory suggests the value of housing collateral is also important for household\u2019s capacity to borrow. This paper examines the interactions between housing prices and household debt using a three-equation model, finding that household borrowing impacts housing prices in the short-run, but the price of housing is the main driver of the secular trend in household debt over the long-run. Both housing prices and household debt are estimated to be moderately above their long-run equilibrium levels, but the adjustment toward equilibrium is not found to be rapid. Whereas low interest rates have contributed to the recent surge in housing prices, growth in incomes and financial assets play a larger role. Policy experiments suggest that a gradual phasing out of mortgage interest deductibility is likely", "author" : [ { "dropping-particle" : "", "family" : "Turk", "given" : "Rima A", "non-dropping-particle" : "", "parse-names" : false, "suffix" : "" } ], "container-title" : "IMF Working Paper", "id" : "ITEM-1", "issue" : "276", "issued" : { "date-parts" : [ [ "2015" ] ] }, "title" : "Housing Price and Household Debt Interactions in Sweden", "type" : "article-journal", "volume" : "15" }, "uris" : [ "http://www.mendeley.com/documents/?uuid=b26bd683-fa96-4a01-9d1a-6ddd51758786" ] } ], "mendeley" : { "formattedCitation" : "(Turk, 2015)", "plainTextFormattedCitation" : "(Turk, 2015)", "previouslyFormattedCitation" : "(Turk, 2015)" }, "properties" : { "noteIndex" : 0 }, "schema" : "https://github.com/citation-style-language/schema/raw/master/csl-citation.json" }</w:instrText>
      </w:r>
      <w:r w:rsidR="005927C6">
        <w:rPr>
          <w:kern w:val="0"/>
        </w:rPr>
        <w:fldChar w:fldCharType="separate"/>
      </w:r>
      <w:r w:rsidR="005927C6" w:rsidRPr="005927C6">
        <w:rPr>
          <w:noProof/>
          <w:kern w:val="0"/>
        </w:rPr>
        <w:t>(Turk, 2015)</w:t>
      </w:r>
      <w:r w:rsidR="005927C6">
        <w:rPr>
          <w:kern w:val="0"/>
        </w:rPr>
        <w:fldChar w:fldCharType="end"/>
      </w:r>
      <w:r w:rsidRPr="00F521E7">
        <w:rPr>
          <w:kern w:val="0"/>
        </w:rPr>
        <w:t xml:space="preserve">. </w:t>
      </w:r>
      <w:r w:rsidR="009E39BB">
        <w:rPr>
          <w:kern w:val="0"/>
        </w:rPr>
        <w:t xml:space="preserve">Turk </w:t>
      </w:r>
      <w:r w:rsidR="009E39BB" w:rsidRPr="009E39BB">
        <w:rPr>
          <w:kern w:val="0"/>
        </w:rPr>
        <w:t>pays a lot attention to the relationship between household debt and housing prices. The relationship and trends of household debt, real housing price and disposable income. A good hypothesis for house price is that ``higher level of household debt will cause higher house price'' And it is explained by monetary policy is driving up house price.  In order to estimate moderate police effect, the long-run equilibrium levels could be estimated with interest rate and income growth rate. This paper trie</w:t>
      </w:r>
      <w:r w:rsidR="007902BD">
        <w:rPr>
          <w:kern w:val="0"/>
        </w:rPr>
        <w:t>d</w:t>
      </w:r>
      <w:r w:rsidR="009E39BB" w:rsidRPr="009E39BB">
        <w:rPr>
          <w:kern w:val="0"/>
        </w:rPr>
        <w:t xml:space="preserve"> to build some equation basing on risk factor such as ratio of Household Debt to Disposable Income, Household Debt Ratios Household Debt. At last, it used these factors to build a three-equation model. What’s more, this model </w:t>
      </w:r>
      <w:r w:rsidR="009E39BB" w:rsidRPr="009E39BB">
        <w:rPr>
          <w:kern w:val="0"/>
        </w:rPr>
        <w:lastRenderedPageBreak/>
        <w:t xml:space="preserve">could be used to get short-run household borrowing with house price. These conclusions could satisfy with the hypothesis for house price and house debt. </w:t>
      </w:r>
      <w:r w:rsidRPr="00F521E7">
        <w:rPr>
          <w:kern w:val="0"/>
        </w:rPr>
        <w:t>Equation 1 reflects the balance of demand and supply for the stock of housing; Equation 2 indicates changes in debt growth from both sources feed into the increase in housing prices; equation 3 captures changes in housing prices may also drive debt growth. The Equation 1 will be on the list, and some adjustments will be applied to equation 2 and equation 3. The Equation 2 could be adjusted to reflect changes in gross domestic product and consumer price index into growth in housing prices. And the Equation 3 could be modified to changes in housing price may drive gross domestic product growth and consumer price index growth. Then the performance of household income based on those variables can be shown up</w:t>
      </w:r>
      <w:r w:rsidR="007902BD">
        <w:rPr>
          <w:kern w:val="0"/>
        </w:rPr>
        <w:t xml:space="preserve"> </w:t>
      </w:r>
      <w:r w:rsidR="007902BD" w:rsidRPr="007902BD">
        <w:rPr>
          <w:kern w:val="0"/>
          <w:highlight w:val="yellow"/>
        </w:rPr>
        <w:fldChar w:fldCharType="begin" w:fldLock="1"/>
      </w:r>
      <w:r w:rsidR="007902BD" w:rsidRPr="007902BD">
        <w:rPr>
          <w:kern w:val="0"/>
          <w:highlight w:val="yellow"/>
        </w:rPr>
        <w:instrText>ADDIN CSL_CITATION { "citationItems" : [ { "id" : "ITEM-1", "itemData" : { "DOI" : "http://www.imf.org/external/pubs/cat/longres.aspx?sk=43494", "ISBN" : "9781513586205", "abstract" : "Sweden is experiencing double-digit housing price gains alongside rising household debt. A common interpretation is that mortgage lending boosted by expansionary monetary policy is driving up house prices. But theory suggests the value of housing collateral is also important for household\u2019s capacity to borrow. This paper examines the interactions between housing prices and household debt using a three-equation model, finding that household borrowing impacts housing prices in the short-run, but the price of housing is the main driver of the secular trend in household debt over the long-run. Both housing prices and household debt are estimated to be moderately above their long-run equilibrium levels, but the adjustment toward equilibrium is not found to be rapid. Whereas low interest rates have contributed to the recent surge in housing prices, growth in incomes and financial assets play a larger role. Policy experiments suggest that a gradual phasing out of mortgage interest deductibility is likely", "author" : [ { "dropping-particle" : "", "family" : "Turk", "given" : "Rima A", "non-dropping-particle" : "", "parse-names" : false, "suffix" : "" } ], "container-title" : "IMF Working Paper", "id" : "ITEM-1", "issue" : "276", "issued" : { "date-parts" : [ [ "2015" ] ] }, "title" : "Housing Price and Household Debt Interactions in Sweden", "type" : "article-journal", "volume" : "15" }, "uris" : [ "http://www.mendeley.com/documents/?uuid=b26bd683-fa96-4a01-9d1a-6ddd51758786" ] } ], "mendeley" : { "formattedCitation" : "(Turk, 2015)", "plainTextFormattedCitation" : "(Turk, 2015)", "previouslyFormattedCitation" : "(Turk, 2015)" }, "properties" : { "noteIndex" : 0 }, "schema" : "https://github.com/citation-style-language/schema/raw/master/csl-citation.json" }</w:instrText>
      </w:r>
      <w:r w:rsidR="007902BD" w:rsidRPr="007902BD">
        <w:rPr>
          <w:kern w:val="0"/>
          <w:highlight w:val="yellow"/>
        </w:rPr>
        <w:fldChar w:fldCharType="separate"/>
      </w:r>
      <w:r w:rsidR="007902BD" w:rsidRPr="007902BD">
        <w:rPr>
          <w:noProof/>
          <w:kern w:val="0"/>
          <w:highlight w:val="yellow"/>
        </w:rPr>
        <w:t>(2015)</w:t>
      </w:r>
      <w:r w:rsidR="007902BD" w:rsidRPr="007902BD">
        <w:rPr>
          <w:kern w:val="0"/>
          <w:highlight w:val="yellow"/>
        </w:rPr>
        <w:fldChar w:fldCharType="end"/>
      </w:r>
      <w:r w:rsidRPr="00F521E7">
        <w:rPr>
          <w:kern w:val="0"/>
        </w:rPr>
        <w:t>.</w:t>
      </w:r>
      <w:r w:rsidR="002910E1">
        <w:rPr>
          <w:kern w:val="0"/>
        </w:rPr>
        <w:t xml:space="preserve"> </w:t>
      </w:r>
    </w:p>
    <w:p w14:paraId="1FDABC54" w14:textId="77777777" w:rsidR="00055096" w:rsidRDefault="00F521E7" w:rsidP="00F521E7">
      <w:pPr>
        <w:rPr>
          <w:kern w:val="0"/>
        </w:rPr>
      </w:pPr>
      <w:r w:rsidRPr="00F521E7">
        <w:rPr>
          <w:kern w:val="0"/>
        </w:rPr>
        <w:t xml:space="preserve">But this non-linear regression model is not good at simulation future price of the house, and it can be in use for validation process </w:t>
      </w:r>
      <w:r w:rsidR="005927C6">
        <w:rPr>
          <w:kern w:val="0"/>
        </w:rPr>
        <w:fldChar w:fldCharType="begin" w:fldLock="1"/>
      </w:r>
      <w:r w:rsidR="005927C6">
        <w:rPr>
          <w:kern w:val="0"/>
        </w:rPr>
        <w:instrText>ADDIN CSL_CITATION { "citationItems" : [ { "id" : "ITEM-1", "itemData" : { "DOI" : "10.1515/1935-1690.2268", "abstract" : "We argue that a stronger emphasis on macrofinancial risk could provide stabilization benefits. Simulations results suggest that strong monetary reactions to accelerator mechanisms that push up credit growth and asset prices could help macroeconomic stability. In addition, using a macroprudential instrument designed specifically to dampen credit market cycles would also be useful. But invariant and rigid policy responses raise the risk of policy errors that could lower, not raise, macroeconomic stability. Hence, discretion would be required.", "author" : [ { "dropping-particle" : "", "family" : "Journal", "given" : "The B E", "non-dropping-particle" : "", "parse-names" : false, "suffix" : "" }, { "dropping-particle" : "", "family" : "Kannan", "given" : "Prakash", "non-dropping-particle" : "", "parse-names" : false, "suffix" : "" }, { "dropping-particle" : "", "family" : "Scott", "given" : "Alasdair M.", "non-dropping-particle" : "", "parse-names" : false, "suffix" : "" }, { "dropping-particle" : "", "family" : "Rabanal", "given" : "Pau", "non-dropping-particle" : "", "parse-names" : false, "suffix" : "" } ], "container-title" : "IMF Working Papers", "id" : "ITEM-1", "issue" : "1", "issued" : { "date-parts" : [ [ "2012" ] ] }, "title" : "Monetary and Macroprudential Policy Rules in a Model with House Price Booms Monetary and Macroprudential Policy Rules in a Model with House Price Booms", "type" : "article-journal", "volume" : "12" }, "uris" : [ "http://www.mendeley.com/documents/?uuid=dc1101c3-b706-415e-9e8e-b0516ee7a7ae" ] } ], "mendeley" : { "formattedCitation" : "(Journal, Kannan, Scott, &amp; Rabanal, 2012)", "plainTextFormattedCitation" : "(Journal, Kannan, Scott, &amp; Rabanal, 2012)", "previouslyFormattedCitation" : "(Journal, Kannan, Scott, &amp; Rabanal, 2012)" }, "properties" : { "noteIndex" : 0 }, "schema" : "https://github.com/citation-style-language/schema/raw/master/csl-citation.json" }</w:instrText>
      </w:r>
      <w:r w:rsidR="005927C6">
        <w:rPr>
          <w:kern w:val="0"/>
        </w:rPr>
        <w:fldChar w:fldCharType="separate"/>
      </w:r>
      <w:r w:rsidR="005927C6" w:rsidRPr="005927C6">
        <w:rPr>
          <w:noProof/>
          <w:kern w:val="0"/>
        </w:rPr>
        <w:t>(Journal, Kannan, Scott, &amp; Rabanal, 2012)</w:t>
      </w:r>
      <w:r w:rsidR="005927C6">
        <w:rPr>
          <w:kern w:val="0"/>
        </w:rPr>
        <w:fldChar w:fldCharType="end"/>
      </w:r>
      <w:r w:rsidRPr="00F521E7">
        <w:rPr>
          <w:kern w:val="0"/>
        </w:rPr>
        <w:t>. The validation process will provide further evidence for our hypothesis. Scott addresses three problems with simulations conducted using a model economy that has some of the critical features relevant for examining the potential role of monetary policy in mitigating the effects of asset price booms. Kahn also uses simulation for the model, which is mostly the neoclassical growth model. The model separates conveniently into its dynamic aggregate component and the sectorial variables. And the selected variables would include housing demand, house price index, house investment, mortgage rate and house price. It could help to understand the performances of house investors and mortgage issuers.</w:t>
      </w:r>
      <w:r w:rsidR="002910E1">
        <w:rPr>
          <w:kern w:val="0"/>
        </w:rPr>
        <w:t xml:space="preserve"> </w:t>
      </w:r>
    </w:p>
    <w:p w14:paraId="779F847E" w14:textId="77777777" w:rsidR="00055096" w:rsidRDefault="00F521E7" w:rsidP="00F521E7">
      <w:pPr>
        <w:rPr>
          <w:kern w:val="0"/>
        </w:rPr>
      </w:pPr>
      <w:r w:rsidRPr="00F521E7">
        <w:rPr>
          <w:kern w:val="0"/>
        </w:rPr>
        <w:t xml:space="preserve">The third approach is panel regression approach. Panel analysis is a statistical method, widely used in social science, epidemiology, and econometrics to analyze two-dimensional (typically cross-sectional and longitudinal) panel data. This approach is estimated but with the </w:t>
      </w:r>
      <w:r w:rsidRPr="00F521E7">
        <w:rPr>
          <w:kern w:val="0"/>
        </w:rPr>
        <w:lastRenderedPageBreak/>
        <w:t xml:space="preserve">dependent variable switched from gross housing capital income to net housing profit income </w:t>
      </w:r>
      <w:r w:rsidR="005927C6">
        <w:rPr>
          <w:kern w:val="0"/>
        </w:rPr>
        <w:fldChar w:fldCharType="begin" w:fldLock="1"/>
      </w:r>
      <w:r w:rsidR="005927C6">
        <w:rPr>
          <w:kern w:val="0"/>
        </w:rPr>
        <w:instrText>ADDIN CSL_CITATION { "citationItems" : [ { "id" : "ITEM-1", "itemData" : { "abstract" : "Piketty (2014) documents how the share of aggregate income going to capital in the United States has risen in the post-war era. Rognlie (2015) has since shown that this is largely due to the housing sector. I explore the determinants of the secular rise in the share of housing capital income (or \u2018rental income\u2019) in the US economy. I first decompose the aggregate national accounts by geographic region and also by type of housing. I then exploit variation across US states in factors that could explain housing capital income, such as interest rates, housing prices and income growth. I show that the long-run increase in the aggregate share of housing capital income is mainly due to higher imputed rental income going to owner-occupiers. I also find evidence that the rise in the share of housing capital income over recent decades reflects a combination of: 1) lower real interest rates; 2) lower consumer price inflation; and 3) constraints on the supply of new housing in some large US cities. In effect, I argue that the fall in nominal interest rates over the 1980s and 1990s raised the demand for housing and pushed up housing prices and rents (relative to non-housing prices) in supply-constrained areas. I estimate that the long-term decline in interest rates can explain more than half the increase in the share of nominal income spent on housing since the early 1980s.", "author" : [ { "dropping-particle" : "", "family" : "Cava", "given" : "Gianni", "non-dropping-particle" : "La", "parse-names" : false, "suffix" : "" } ], "container-title" : "BIS Working Paper", "id" : "ITEM-1", "issue" : "572", "issued" : { "date-parts" : [ [ "2016" ] ] }, "page" : "1-35", "title" : "Housing Prices, Mortgage Interest Rates and the Rising Share of Capital Income in the United States", "type" : "article-journal" }, "uris" : [ "http://www.mendeley.com/documents/?uuid=c8e1aacc-af30-4b65-a091-59aed8d8e99a" ] } ], "mendeley" : { "formattedCitation" : "(La Cava, 2016)", "plainTextFormattedCitation" : "(La Cava, 2016)", "previouslyFormattedCitation" : "(La Cava, 2016)" }, "properties" : { "noteIndex" : 0 }, "schema" : "https://github.com/citation-style-language/schema/raw/master/csl-citation.json" }</w:instrText>
      </w:r>
      <w:r w:rsidR="005927C6">
        <w:rPr>
          <w:kern w:val="0"/>
        </w:rPr>
        <w:fldChar w:fldCharType="separate"/>
      </w:r>
      <w:r w:rsidR="005927C6" w:rsidRPr="005927C6">
        <w:rPr>
          <w:noProof/>
          <w:kern w:val="0"/>
        </w:rPr>
        <w:t>(La Cava, 2016)</w:t>
      </w:r>
      <w:r w:rsidR="005927C6">
        <w:rPr>
          <w:kern w:val="0"/>
        </w:rPr>
        <w:fldChar w:fldCharType="end"/>
      </w:r>
      <w:r w:rsidRPr="00F521E7">
        <w:rPr>
          <w:kern w:val="0"/>
        </w:rPr>
        <w:t xml:space="preserve">. Ashvin uses panel data to determine long-term equilibrium property prices </w:t>
      </w:r>
      <w:r w:rsidR="005927C6">
        <w:rPr>
          <w:kern w:val="0"/>
        </w:rPr>
        <w:fldChar w:fldCharType="begin" w:fldLock="1"/>
      </w:r>
      <w:r w:rsidR="00056F2B">
        <w:rPr>
          <w:kern w:val="0"/>
        </w:rPr>
        <w:instrText>ADDIN CSL_CITATION { "citationItems" : [ { "id" : "ITEM-1", "itemData" : { "abstract" : "Sharp increase in house prices combined with the extraordinary lending growth in Mainland China during 2009 has led to concerns of an emerging real estate bubble. We find that, for China as a whole, the current levels of house prices do not seem significantly higher than would be justified by underlying fundamentals. However, there are signs of overvaluation in some cities\u2019 mass-market and luxury segments. Unlike advanced economies before 2007-8, prices have tended to correct frequently in China. Given persistently low real interest rates, lack of alternative investment and mortgage-to-GDP trend, rapid property price growth in China has, and will continue to have, a structural driver.", "author" : [ { "dropping-particle" : "", "family" : "Ahuja", "given" : "Ashvin", "non-dropping-particle" : "", "parse-names" : false, "suffix" : "" }, { "dropping-particle" : "", "family" : "Cheung", "given" : "Lillian", "non-dropping-particle" : "", "parse-names" : false, "suffix" : "" }, { "dropping-particle" : "", "family" : "Han", "given" : "Gaofeng", "non-dropping-particle" : "", "parse-names" : false, "suffix" : "" }, { "dropping-particle" : "", "family" : "Porter", "given" : "Nathan", "non-dropping-particle" : "", "parse-names" : false, "suffix" : "" }, { "dropping-particle" : "", "family" : "Zhang", "given" : "Wenlang", "non-dropping-particle" : "", "parse-names" : false, "suffix" : "" } ], "container-title" : "IMF Working Papers", "id" : "ITEM-1", "issue" : "December", "issued" : { "date-parts" : [ [ "2010" ] ] }, "title" : "Are House Price Rising too Fast in China?", "type" : "article-journal", "volume" : "10" }, "uris" : [ "http://www.mendeley.com/documents/?uuid=5efd204c-283d-4e3d-afd5-d250a1dfda51" ] } ], "mendeley" : { "formattedCitation" : "(Ahuja et al., 2010)", "plainTextFormattedCitation" : "(Ahuja et al., 2010)", "previouslyFormattedCitation" : "(Ahuja et al., 2010)" }, "properties" : { "noteIndex" : 0 }, "schema" : "https://github.com/citation-style-language/schema/raw/master/csl-citation.json" }</w:instrText>
      </w:r>
      <w:r w:rsidR="005927C6">
        <w:rPr>
          <w:kern w:val="0"/>
        </w:rPr>
        <w:fldChar w:fldCharType="separate"/>
      </w:r>
      <w:r w:rsidR="005927C6" w:rsidRPr="005927C6">
        <w:rPr>
          <w:noProof/>
          <w:kern w:val="0"/>
        </w:rPr>
        <w:t>(Ahuja et al., 2010)</w:t>
      </w:r>
      <w:r w:rsidR="005927C6">
        <w:rPr>
          <w:kern w:val="0"/>
        </w:rPr>
        <w:fldChar w:fldCharType="end"/>
      </w:r>
      <w:r w:rsidRPr="00F521E7">
        <w:rPr>
          <w:kern w:val="0"/>
        </w:rPr>
        <w:t>. In this case, this approach can be applied to figure out explained risk factors for long-term equilibrium house price trajectories in the U.S. including mortgage interest rate and household income.</w:t>
      </w:r>
      <w:r w:rsidR="002910E1">
        <w:rPr>
          <w:kern w:val="0"/>
        </w:rPr>
        <w:t xml:space="preserve"> </w:t>
      </w:r>
    </w:p>
    <w:p w14:paraId="5F77D734" w14:textId="77777777" w:rsidR="00055096" w:rsidRDefault="00F521E7" w:rsidP="00F521E7">
      <w:pPr>
        <w:rPr>
          <w:kern w:val="0"/>
        </w:rPr>
      </w:pPr>
      <w:r w:rsidRPr="00F521E7">
        <w:rPr>
          <w:kern w:val="0"/>
        </w:rPr>
        <w:t>The fourth approach is asset pricing approach. It is a model used to determine a theoretically appropriate required rate of return of an asset, to make decisions about adding assets to a well-diversified portfolio. Ashvin uses asset pricing approach to gauge how far market prices may be deviating from benchmark levels that reflect the fundamentals, which would support costs in the medium term. Judgments on the level of rates are trying to make, but it is possible to compare prices with those suggested by asset pricing relationships. Because the benchmark in the asset pricing approach links to market rent and a set of fundamental factors, this measure of price deviation should give us an early warning indicator of market abundance that we can compare across cities and over time. In this case, House price index and house investment will be in research.</w:t>
      </w:r>
      <w:r w:rsidR="002910E1">
        <w:rPr>
          <w:kern w:val="0"/>
        </w:rPr>
        <w:t xml:space="preserve"> </w:t>
      </w:r>
    </w:p>
    <w:p w14:paraId="5957A02A" w14:textId="77777777" w:rsidR="00055096" w:rsidRDefault="00F521E7" w:rsidP="00F521E7">
      <w:pPr>
        <w:rPr>
          <w:kern w:val="0"/>
        </w:rPr>
      </w:pPr>
      <w:r w:rsidRPr="00F521E7">
        <w:rPr>
          <w:kern w:val="0"/>
        </w:rPr>
        <w:t>The fifth approach is FAVAR model. It is factor-augmented vector autoregressive model and is now widely used in macroeconomics and finance. In this model, observable and unobservable factors jointly follow an autoregressive vector process, which further drives the comovement of a large number of visible variables. Based on this model, Hideaki</w:t>
      </w:r>
      <w:r w:rsidR="00056F2B">
        <w:rPr>
          <w:kern w:val="0"/>
        </w:rPr>
        <w:t xml:space="preserve"> </w:t>
      </w:r>
      <w:r w:rsidR="00056F2B">
        <w:rPr>
          <w:kern w:val="0"/>
        </w:rPr>
        <w:fldChar w:fldCharType="begin" w:fldLock="1"/>
      </w:r>
      <w:r w:rsidR="00056F2B">
        <w:rPr>
          <w:kern w:val="0"/>
        </w:rPr>
        <w:instrText>ADDIN CSL_CITATION { "citationItems" : [ { "id" : "ITEM-1", "itemData" : { "DOI" : "10.1086/669585", "ISBN" : "9780226053271", "ISSN" : "19328796", "abstract" : "1. General Economics and Teaching - Prices, Business Fluctuations, and Cycles - Business Fluctuations; Cycles 2. General Economics and Teaching - Money and Interest Rates - Interest Rates: Determination, Term Structure, and Effects 3. General Economics and Teaching - Monetary Policy, Central Banking, and the Supply of Money and Credit - Monetary Policy 4. General Economics and Teaching - General Financial Markets - International Financial Markets 5. General Economics and Teaching - Housing Markets, Production Analysis, and Firm Location - Housing Supply and Markets", "author" : [ { "dropping-particle" : "", "family" : "Hirata", "given" : "Hideaki", "non-dropping-particle" : "", "parse-names" : false, "suffix" : "" }, { "dropping-particle" : "", "family" : "Kose", "given" : "M. Ayhan", "non-dropping-particle" : "", "parse-names" : false, "suffix" : "" }, { "dropping-particle" : "", "family" : "Fund", "given" : "International Monetary", "non-dropping-particle" : "", "parse-names" : false, "suffix" : "" }, { "dropping-particle" : "", "family" : "Otrok", "given" : "Christopher", "non-dropping-particle" : "", "parse-names" : false, "suffix" : "" }, { "dropping-particle" : "", "family" : "Terrones", "given" : "Marco E", "non-dropping-particle" : "", "parse-names" : false, "suffix" : "" } ], "container-title" : "NBER Working Paper Series", "id" : "ITEM-1", "issued" : { "date-parts" : [ [ "2013" ] ] }, "page" : "44", "title" : "Global House Price Fluctuations : Synchronization", "type" : "article-journal" }, "uris" : [ "http://www.mendeley.com/documents/?uuid=475e898e-fe98-4ed7-9142-586d73cc9ced" ] } ], "mendeley" : { "formattedCitation" : "(Hirata et al., 2013)", "plainTextFormattedCitation" : "(Hirata et al., 2013)", "previouslyFormattedCitation" : "(Hirata et al., 2013)" }, "properties" : { "noteIndex" : 0 }, "schema" : "https://github.com/citation-style-language/schema/raw/master/csl-citation.json" }</w:instrText>
      </w:r>
      <w:r w:rsidR="00056F2B">
        <w:rPr>
          <w:kern w:val="0"/>
        </w:rPr>
        <w:fldChar w:fldCharType="separate"/>
      </w:r>
      <w:r w:rsidR="00056F2B" w:rsidRPr="00056F2B">
        <w:rPr>
          <w:noProof/>
          <w:kern w:val="0"/>
        </w:rPr>
        <w:t>(Hirata et al., 2013)</w:t>
      </w:r>
      <w:r w:rsidR="00056F2B">
        <w:rPr>
          <w:kern w:val="0"/>
        </w:rPr>
        <w:fldChar w:fldCharType="end"/>
      </w:r>
      <w:r w:rsidRPr="00F521E7">
        <w:rPr>
          <w:kern w:val="0"/>
        </w:rPr>
        <w:t xml:space="preserve"> finds that house prices synchronize across countries, and the degree of synchronization has increased over time and identify shocks using a recursive decomposition and consider demand, supply, house price, stock price, and oil price shocks </w:t>
      </w:r>
      <w:r w:rsidR="00056F2B">
        <w:rPr>
          <w:kern w:val="0"/>
        </w:rPr>
        <w:fldChar w:fldCharType="begin" w:fldLock="1"/>
      </w:r>
      <w:r w:rsidR="00056F2B">
        <w:rPr>
          <w:kern w:val="0"/>
        </w:rPr>
        <w:instrText>ADDIN CSL_CITATION { "citationItems" : [ { "id" : "ITEM-1", "itemData" : { "DOI" : "10.1086/669585", "ISBN" : "9780226053271", "ISSN" : "19328796", "abstract" : "1. General Economics and Teaching - Prices, Business Fluctuations, and Cycles - Business Fluctuations; Cycles 2. General Economics and Teaching - Money and Interest Rates - Interest Rates: Determination, Term Structure, and Effects 3. General Economics and Teaching - Monetary Policy, Central Banking, and the Supply of Money and Credit - Monetary Policy 4. General Economics and Teaching - General Financial Markets - International Financial Markets 5. General Economics and Teaching - Housing Markets, Production Analysis, and Firm Location - Housing Supply and Markets", "author" : [ { "dropping-particle" : "", "family" : "Hirata", "given" : "Hideaki", "non-dropping-particle" : "", "parse-names" : false, "suffix" : "" }, { "dropping-particle" : "", "family" : "Kose", "given" : "M. Ayhan", "non-dropping-particle" : "", "parse-names" : false, "suffix" : "" }, { "dropping-particle" : "", "family" : "Fund", "given" : "International Monetary", "non-dropping-particle" : "", "parse-names" : false, "suffix" : "" }, { "dropping-particle" : "", "family" : "Otrok", "given" : "Christopher", "non-dropping-particle" : "", "parse-names" : false, "suffix" : "" }, { "dropping-particle" : "", "family" : "Terrones", "given" : "Marco E", "non-dropping-particle" : "", "parse-names" : false, "suffix" : "" } ], "container-title" : "NBER Working Paper Series", "id" : "ITEM-1", "issued" : { "date-parts" : [ [ "2013" ] ] }, "page" : "44", "title" : "Global House Price Fluctuations : Synchronization", "type" : "article-journal" }, "uris" : [ "http://www.mendeley.com/documents/?uuid=475e898e-fe98-4ed7-9142-586d73cc9ced" ] } ], "mendeley" : { "formattedCitation" : "(Hirata et al., 2013)", "plainTextFormattedCitation" : "(Hirata et al., 2013)" }, "properties" : { "noteIndex" : 0 }, "schema" : "https://github.com/citation-style-language/schema/raw/master/csl-citation.json" }</w:instrText>
      </w:r>
      <w:r w:rsidR="00056F2B">
        <w:rPr>
          <w:kern w:val="0"/>
        </w:rPr>
        <w:fldChar w:fldCharType="separate"/>
      </w:r>
      <w:r w:rsidR="00056F2B" w:rsidRPr="00056F2B">
        <w:rPr>
          <w:noProof/>
          <w:kern w:val="0"/>
        </w:rPr>
        <w:t>(Hirata et al., 2013)</w:t>
      </w:r>
      <w:r w:rsidR="00056F2B">
        <w:rPr>
          <w:kern w:val="0"/>
        </w:rPr>
        <w:fldChar w:fldCharType="end"/>
      </w:r>
      <w:r w:rsidRPr="00F521E7">
        <w:rPr>
          <w:kern w:val="0"/>
        </w:rPr>
        <w:t xml:space="preserve">. As it is often the case in the FAVAR literature, I need to make challenging decisions concerning our modeling choices. </w:t>
      </w:r>
      <w:r w:rsidRPr="00F521E7">
        <w:rPr>
          <w:kern w:val="0"/>
        </w:rPr>
        <w:lastRenderedPageBreak/>
        <w:t>Ideally, the same set of variables can use in each model. However, this would require a grand model to nest all the different specifications because identification of each shock with sign restrictions requires different data series.</w:t>
      </w:r>
      <w:r>
        <w:rPr>
          <w:kern w:val="0"/>
        </w:rPr>
        <w:t xml:space="preserve"> </w:t>
      </w:r>
    </w:p>
    <w:p w14:paraId="3AF67883" w14:textId="1387BC83" w:rsidR="00E81978" w:rsidRDefault="00F521E7" w:rsidP="00F521E7">
      <w:r w:rsidRPr="00F521E7">
        <w:rPr>
          <w:kern w:val="0"/>
        </w:rPr>
        <w:t>Thus, the hypothesis in this research can state as "the area which is in the higher level of the economic environment has a better attitude toward to the ratio of house price to household income than the one which is in the lower level of the economic environment." That means risk factors would show the level of an economic environment and economic risk factors could reflect the ratio of house price and household income. For example, the rate of house price to household income in Los Angeles may be eight while the proportion of house price to household income in Detroit maybe only 1.7. It is because the city of Los Angeles has the higher gross domestic product and lower unemployment rate than the city of Detroit.</w:t>
      </w:r>
    </w:p>
    <w:sdt>
      <w:sdtPr>
        <w:rPr>
          <w:rFonts w:asciiTheme="minorHAnsi" w:eastAsiaTheme="minorEastAsia" w:hAnsiTheme="minorHAnsi" w:cstheme="minorBidi"/>
        </w:rPr>
        <w:id w:val="62297111"/>
        <w:docPartObj>
          <w:docPartGallery w:val="Bibliographies"/>
          <w:docPartUnique/>
        </w:docPartObj>
      </w:sdtPr>
      <w:sdtEndPr/>
      <w:sdtContent>
        <w:p w14:paraId="04EB29B7" w14:textId="77777777" w:rsidR="00E81978" w:rsidRDefault="005D3A03">
          <w:pPr>
            <w:pStyle w:val="SectionTitle"/>
          </w:pPr>
          <w:r>
            <w:t>References</w:t>
          </w:r>
        </w:p>
        <w:p w14:paraId="4AE82AE1" w14:textId="249B5F1A" w:rsidR="00B95488" w:rsidRDefault="00B95488" w:rsidP="00B95488">
          <w:pPr>
            <w:pStyle w:val="NormalWeb"/>
            <w:ind w:left="480" w:hanging="480"/>
          </w:pPr>
          <w:r>
            <w:t xml:space="preserve">Ahuja, A., Cheung, L., Han, G., Porter, N., &amp; Zhang, W. (2010). Are House Price Rising </w:t>
          </w:r>
          <w:proofErr w:type="gramStart"/>
          <w:r>
            <w:t>too</w:t>
          </w:r>
          <w:proofErr w:type="gramEnd"/>
          <w:r>
            <w:t xml:space="preserve"> Fast in China? </w:t>
          </w:r>
          <w:r>
            <w:rPr>
              <w:i/>
              <w:iCs/>
            </w:rPr>
            <w:t>IMF Working Papers</w:t>
          </w:r>
          <w:r>
            <w:t xml:space="preserve">, </w:t>
          </w:r>
          <w:r>
            <w:rPr>
              <w:i/>
              <w:iCs/>
            </w:rPr>
            <w:t>10</w:t>
          </w:r>
          <w:r>
            <w:t>(December). Retrieved from http://scholar.google.com/scholar?hl=en&amp;btnG=Search&amp;q=intitle:No+Title#0</w:t>
          </w:r>
        </w:p>
        <w:p w14:paraId="5AF724FE" w14:textId="77777777" w:rsidR="00E01C13" w:rsidRDefault="00E01C13" w:rsidP="00E01C13">
          <w:pPr>
            <w:pStyle w:val="NormalWeb"/>
            <w:ind w:left="480" w:hanging="480"/>
          </w:pPr>
          <w:r>
            <w:t xml:space="preserve">Bai, J., Li, K., &amp; Lu, L. (2016). Estimation and Inference of FAVAR Models. </w:t>
          </w:r>
          <w:r>
            <w:rPr>
              <w:i/>
              <w:iCs/>
            </w:rPr>
            <w:t>Journal of Business and Economic Statistics</w:t>
          </w:r>
          <w:r>
            <w:t xml:space="preserve">, </w:t>
          </w:r>
          <w:r>
            <w:rPr>
              <w:i/>
              <w:iCs/>
            </w:rPr>
            <w:t>34</w:t>
          </w:r>
          <w:r>
            <w:t>(4), 620–641. https://doi.org/10.1080/07350015.2015.1111222</w:t>
          </w:r>
        </w:p>
        <w:p w14:paraId="5652FFFC" w14:textId="77777777" w:rsidR="00E01C13" w:rsidRDefault="00E01C13" w:rsidP="00E01C13">
          <w:pPr>
            <w:pStyle w:val="NormalWeb"/>
            <w:ind w:left="480" w:hanging="480"/>
          </w:pPr>
          <w:proofErr w:type="spellStart"/>
          <w:r>
            <w:t>Basten</w:t>
          </w:r>
          <w:proofErr w:type="spellEnd"/>
          <w:r>
            <w:t xml:space="preserve">, C., &amp; Koch, C. (2015). The causal effect of house prices on mortgage demand and mortgage supply: Evidence from Switzerland. </w:t>
          </w:r>
          <w:r>
            <w:rPr>
              <w:i/>
              <w:iCs/>
            </w:rPr>
            <w:t>Journal of Housing Economics</w:t>
          </w:r>
          <w:r>
            <w:t xml:space="preserve">, </w:t>
          </w:r>
          <w:r>
            <w:rPr>
              <w:i/>
              <w:iCs/>
            </w:rPr>
            <w:t>30</w:t>
          </w:r>
          <w:r>
            <w:t>(555), 1–22. https://doi.org/10.1016/j.jhe.2015.07.001</w:t>
          </w:r>
        </w:p>
        <w:p w14:paraId="49334CF9" w14:textId="77777777" w:rsidR="00E01C13" w:rsidRDefault="00E01C13" w:rsidP="00E01C13">
          <w:pPr>
            <w:pStyle w:val="NormalWeb"/>
            <w:ind w:left="480" w:hanging="480"/>
          </w:pPr>
          <w:proofErr w:type="spellStart"/>
          <w:r>
            <w:t>Brückner</w:t>
          </w:r>
          <w:proofErr w:type="spellEnd"/>
          <w:r>
            <w:t xml:space="preserve">, M., Ciccone, A., &amp; </w:t>
          </w:r>
          <w:proofErr w:type="spellStart"/>
          <w:r>
            <w:t>Tesei</w:t>
          </w:r>
          <w:proofErr w:type="spellEnd"/>
          <w:r>
            <w:t xml:space="preserve">, A. (2012). Oil Price Shocks, Income, and Democracy. </w:t>
          </w:r>
          <w:r>
            <w:rPr>
              <w:i/>
              <w:iCs/>
            </w:rPr>
            <w:t>Review of Economics and Statistics</w:t>
          </w:r>
          <w:r>
            <w:t xml:space="preserve">, </w:t>
          </w:r>
          <w:r>
            <w:rPr>
              <w:i/>
              <w:iCs/>
            </w:rPr>
            <w:t>94</w:t>
          </w:r>
          <w:r>
            <w:t>(2), 389–399. https://doi.org/10.1162/REST_a_00201</w:t>
          </w:r>
        </w:p>
        <w:p w14:paraId="501CD1E9" w14:textId="77777777" w:rsidR="00E01C13" w:rsidRDefault="00E01C13" w:rsidP="00E01C13">
          <w:pPr>
            <w:pStyle w:val="NormalWeb"/>
            <w:ind w:left="480" w:hanging="480"/>
          </w:pPr>
          <w:proofErr w:type="spellStart"/>
          <w:r>
            <w:t>Cesa</w:t>
          </w:r>
          <w:proofErr w:type="spellEnd"/>
          <w:r>
            <w:t xml:space="preserve">-Bianchi, A., Cespedes, L. F., &amp; </w:t>
          </w:r>
          <w:proofErr w:type="spellStart"/>
          <w:r>
            <w:t>Rebucci</w:t>
          </w:r>
          <w:proofErr w:type="spellEnd"/>
          <w:r>
            <w:t xml:space="preserve">, A. (2015). Global liquidity, house prices, and the macroeconomy: Evidence from advanced and emerging economies. </w:t>
          </w:r>
          <w:r>
            <w:rPr>
              <w:i/>
              <w:iCs/>
            </w:rPr>
            <w:t>Journal of Money, Credit and Banking</w:t>
          </w:r>
          <w:r>
            <w:t xml:space="preserve">, </w:t>
          </w:r>
          <w:r>
            <w:rPr>
              <w:i/>
              <w:iCs/>
            </w:rPr>
            <w:t>47</w:t>
          </w:r>
          <w:r>
            <w:t>(S1), 301–335. https://doi.org/10.1111/jmcb.12204</w:t>
          </w:r>
        </w:p>
        <w:p w14:paraId="7CADAF3B" w14:textId="77777777" w:rsidR="00E01C13" w:rsidRDefault="00E01C13" w:rsidP="00E01C13">
          <w:pPr>
            <w:pStyle w:val="NormalWeb"/>
            <w:ind w:left="480" w:hanging="480"/>
          </w:pPr>
          <w:proofErr w:type="spellStart"/>
          <w:r>
            <w:t>Dettling</w:t>
          </w:r>
          <w:proofErr w:type="spellEnd"/>
          <w:r>
            <w:t>, L. J. (2011). House Prices and Birth Rates: The Impact of the Real Estate Market on the Decision to Have a Baby. Retrieved from www.nber.org/papers/w17485</w:t>
          </w:r>
        </w:p>
        <w:p w14:paraId="2E28779A" w14:textId="77777777" w:rsidR="00E01C13" w:rsidRDefault="00E01C13" w:rsidP="00E01C13">
          <w:pPr>
            <w:pStyle w:val="NormalWeb"/>
            <w:ind w:left="480" w:hanging="480"/>
          </w:pPr>
          <w:r>
            <w:t xml:space="preserve">Expenses, D. B. (2006). Home Investment: Residential Property Prices and Inflation. </w:t>
          </w:r>
          <w:r>
            <w:rPr>
              <w:i/>
              <w:iCs/>
            </w:rPr>
            <w:t>Tierra Grande</w:t>
          </w:r>
          <w:r>
            <w:t>, (January), 0–1. Retrieved from https://assets.recenter.tamu.edu/documents/articles/1762.pdf</w:t>
          </w:r>
        </w:p>
        <w:p w14:paraId="61810A83" w14:textId="77777777" w:rsidR="00E01C13" w:rsidRDefault="00E01C13" w:rsidP="00E01C13">
          <w:pPr>
            <w:pStyle w:val="NormalWeb"/>
            <w:ind w:left="480" w:hanging="480"/>
          </w:pPr>
          <w:r>
            <w:t xml:space="preserve">Gupta, R., &amp; Majumdar, A. (2015). Forecasting US real house price returns over 1831–2013: evidence from copula models. </w:t>
          </w:r>
          <w:r>
            <w:rPr>
              <w:i/>
              <w:iCs/>
            </w:rPr>
            <w:t>Applied Economics</w:t>
          </w:r>
          <w:r>
            <w:t xml:space="preserve">, </w:t>
          </w:r>
          <w:r>
            <w:rPr>
              <w:i/>
              <w:iCs/>
            </w:rPr>
            <w:t>47</w:t>
          </w:r>
          <w:r>
            <w:t>(48), 5204–5213. https://doi.org/10.1080/00036846.2015.1044648</w:t>
          </w:r>
        </w:p>
        <w:p w14:paraId="1331DBDE" w14:textId="77777777" w:rsidR="00E01C13" w:rsidRDefault="00E01C13" w:rsidP="00E01C13">
          <w:pPr>
            <w:pStyle w:val="NormalWeb"/>
            <w:ind w:left="480" w:hanging="480"/>
          </w:pPr>
          <w:proofErr w:type="spellStart"/>
          <w:r>
            <w:lastRenderedPageBreak/>
            <w:t>Hilbers</w:t>
          </w:r>
          <w:proofErr w:type="spellEnd"/>
          <w:r>
            <w:t xml:space="preserve">, P., </w:t>
          </w:r>
          <w:proofErr w:type="spellStart"/>
          <w:r>
            <w:t>Hoffmaister</w:t>
          </w:r>
          <w:proofErr w:type="spellEnd"/>
          <w:r>
            <w:t xml:space="preserve">, A. W., Banerji, A., &amp; Shi, H. (2008). House price developments in Europe: a comparison. </w:t>
          </w:r>
          <w:r>
            <w:rPr>
              <w:i/>
              <w:iCs/>
            </w:rPr>
            <w:t>IMF Working Paper</w:t>
          </w:r>
          <w:r>
            <w:t xml:space="preserve">, </w:t>
          </w:r>
          <w:r>
            <w:rPr>
              <w:i/>
              <w:iCs/>
            </w:rPr>
            <w:t>8</w:t>
          </w:r>
          <w:r>
            <w:t>(211), 1. https://doi.org/10.5089/9781451870695.001</w:t>
          </w:r>
        </w:p>
        <w:p w14:paraId="73865EFE" w14:textId="2B96ACE9" w:rsidR="00CC474A" w:rsidRDefault="00CC474A" w:rsidP="00CC474A">
          <w:pPr>
            <w:pStyle w:val="NormalWeb"/>
            <w:ind w:left="480" w:hanging="480"/>
          </w:pPr>
          <w:r>
            <w:t xml:space="preserve">Hirata, H., </w:t>
          </w:r>
          <w:proofErr w:type="spellStart"/>
          <w:r>
            <w:t>Kose</w:t>
          </w:r>
          <w:proofErr w:type="spellEnd"/>
          <w:r>
            <w:t xml:space="preserve">, M. A., Fund, I. M., </w:t>
          </w:r>
          <w:proofErr w:type="spellStart"/>
          <w:r>
            <w:t>Otrok</w:t>
          </w:r>
          <w:proofErr w:type="spellEnd"/>
          <w:r>
            <w:t xml:space="preserve">, C., &amp; </w:t>
          </w:r>
          <w:proofErr w:type="spellStart"/>
          <w:r>
            <w:t>Terrones</w:t>
          </w:r>
          <w:proofErr w:type="spellEnd"/>
          <w:r>
            <w:t xml:space="preserve">, M. E. (2013). Global House Price Fluctuations: Synchronization. </w:t>
          </w:r>
          <w:r>
            <w:rPr>
              <w:i/>
              <w:iCs/>
            </w:rPr>
            <w:t>NBER Working Paper Series</w:t>
          </w:r>
          <w:r>
            <w:t>, 44. https://doi.org/10.1086/669585</w:t>
          </w:r>
        </w:p>
        <w:p w14:paraId="53DD6D50" w14:textId="77777777" w:rsidR="00371208" w:rsidRDefault="00371208" w:rsidP="00371208">
          <w:pPr>
            <w:pStyle w:val="NormalWeb"/>
            <w:ind w:left="480" w:hanging="480"/>
            <w:rPr>
              <w:kern w:val="0"/>
            </w:rPr>
          </w:pPr>
          <w:r>
            <w:t xml:space="preserve">Journal, T. B. E., Kannan, P., Scott, A. M., &amp; </w:t>
          </w:r>
          <w:proofErr w:type="spellStart"/>
          <w:r>
            <w:t>Rabanal</w:t>
          </w:r>
          <w:proofErr w:type="spellEnd"/>
          <w:r>
            <w:t xml:space="preserve">, P. (2012). Monetary and Macroprudential Policy Rules in a Model with House Price Booms Monetary and Macroprudential Policy Rules in a Model with House Price Booms. </w:t>
          </w:r>
          <w:r>
            <w:rPr>
              <w:i/>
              <w:iCs/>
            </w:rPr>
            <w:t>IMF Working Papers</w:t>
          </w:r>
          <w:r>
            <w:t xml:space="preserve">, </w:t>
          </w:r>
          <w:r>
            <w:rPr>
              <w:i/>
              <w:iCs/>
            </w:rPr>
            <w:t>12</w:t>
          </w:r>
          <w:r>
            <w:t>(1). https://doi.org/10.1515/1935-1690.2268</w:t>
          </w:r>
        </w:p>
        <w:p w14:paraId="7ACC7D9B" w14:textId="4E743E89" w:rsidR="00E01C13" w:rsidRDefault="00371208" w:rsidP="00371208">
          <w:pPr>
            <w:pStyle w:val="NormalWeb"/>
            <w:ind w:left="480" w:hanging="480"/>
          </w:pPr>
          <w:r>
            <w:t xml:space="preserve"> </w:t>
          </w:r>
          <w:r w:rsidR="00E01C13">
            <w:t xml:space="preserve">Kahn, J. A. (2008). What Drives Housing Prices? </w:t>
          </w:r>
          <w:r w:rsidR="00E01C13">
            <w:rPr>
              <w:i/>
              <w:iCs/>
            </w:rPr>
            <w:t>Federal Reserve Bank of New York Staff Reports</w:t>
          </w:r>
          <w:r w:rsidR="00E01C13">
            <w:t>, (345). Retrieved from www.newyorkfed.org/medialibrary/media/research/staff_reports/sr345.pdf</w:t>
          </w:r>
        </w:p>
        <w:p w14:paraId="11FB98B9" w14:textId="77777777" w:rsidR="00E01C13" w:rsidRDefault="00E01C13" w:rsidP="00E01C13">
          <w:pPr>
            <w:pStyle w:val="NormalWeb"/>
            <w:ind w:left="480" w:hanging="480"/>
          </w:pPr>
          <w:proofErr w:type="spellStart"/>
          <w:r>
            <w:t>Klyuev</w:t>
          </w:r>
          <w:proofErr w:type="spellEnd"/>
          <w:r>
            <w:t xml:space="preserve">, V. (2008). What Goes Up Must Come Down? House Price Dynamics in the United States. </w:t>
          </w:r>
          <w:r>
            <w:rPr>
              <w:i/>
              <w:iCs/>
            </w:rPr>
            <w:t>IMF Working Papers</w:t>
          </w:r>
          <w:r>
            <w:t xml:space="preserve">, </w:t>
          </w:r>
          <w:r>
            <w:rPr>
              <w:i/>
              <w:iCs/>
            </w:rPr>
            <w:t>8</w:t>
          </w:r>
          <w:r>
            <w:t>(187), 1. https://doi.org/10.5089/9781451870459.001</w:t>
          </w:r>
        </w:p>
        <w:p w14:paraId="7C1EBCF5" w14:textId="77777777" w:rsidR="00E01C13" w:rsidRDefault="00E01C13" w:rsidP="00E01C13">
          <w:pPr>
            <w:pStyle w:val="NormalWeb"/>
            <w:ind w:left="480" w:hanging="480"/>
          </w:pPr>
          <w:r>
            <w:t xml:space="preserve">La Cava, G. (2016). Housing Prices, Mortgage Interest Rates and the Rising Share of Capital Income in the United States. </w:t>
          </w:r>
          <w:r>
            <w:rPr>
              <w:i/>
              <w:iCs/>
            </w:rPr>
            <w:t>BIS Working Paper</w:t>
          </w:r>
          <w:r>
            <w:t>, (572), 1–35. Retrieved from www.bis.org/publ/work572.pdf</w:t>
          </w:r>
        </w:p>
        <w:p w14:paraId="4243F558" w14:textId="77777777" w:rsidR="00E01C13" w:rsidRDefault="00E01C13" w:rsidP="00E01C13">
          <w:pPr>
            <w:pStyle w:val="NormalWeb"/>
            <w:ind w:left="480" w:hanging="480"/>
          </w:pPr>
          <w:proofErr w:type="spellStart"/>
          <w:r>
            <w:t>Landier</w:t>
          </w:r>
          <w:proofErr w:type="spellEnd"/>
          <w:r>
            <w:t xml:space="preserve">, A., </w:t>
          </w:r>
          <w:proofErr w:type="spellStart"/>
          <w:r>
            <w:t>Sraer</w:t>
          </w:r>
          <w:proofErr w:type="spellEnd"/>
          <w:r>
            <w:t xml:space="preserve">, D. A., &amp; </w:t>
          </w:r>
          <w:proofErr w:type="spellStart"/>
          <w:r>
            <w:t>Thesmar</w:t>
          </w:r>
          <w:proofErr w:type="spellEnd"/>
          <w:r>
            <w:t xml:space="preserve">, D. (2013). Banking Integration and House Price Comovement. </w:t>
          </w:r>
          <w:r>
            <w:rPr>
              <w:i/>
              <w:iCs/>
            </w:rPr>
            <w:t>SSRN Electronic Journal</w:t>
          </w:r>
          <w:r>
            <w:t>. https://doi.org/10.2139/ssrn.2347315</w:t>
          </w:r>
        </w:p>
        <w:p w14:paraId="44281200" w14:textId="77777777" w:rsidR="00E01C13" w:rsidRDefault="00E01C13" w:rsidP="00E01C13">
          <w:pPr>
            <w:pStyle w:val="NormalWeb"/>
            <w:ind w:left="480" w:hanging="480"/>
          </w:pPr>
          <w:r>
            <w:t xml:space="preserve">Liang, K. Y., &amp; Yen, C. H. (2013). Measuring CPI’s reliability: The stochastic approach to index numbers revisited. </w:t>
          </w:r>
          <w:r>
            <w:rPr>
              <w:i/>
              <w:iCs/>
            </w:rPr>
            <w:t>Applied Economics</w:t>
          </w:r>
          <w:r>
            <w:t xml:space="preserve">, </w:t>
          </w:r>
          <w:r>
            <w:rPr>
              <w:i/>
              <w:iCs/>
            </w:rPr>
            <w:t>45</w:t>
          </w:r>
          <w:r>
            <w:t>(20), 2894–2908. https://doi.org/10.1080/00036846.2012.687097</w:t>
          </w:r>
        </w:p>
        <w:p w14:paraId="50476C75" w14:textId="77777777" w:rsidR="00E01C13" w:rsidRDefault="00E01C13" w:rsidP="00E01C13">
          <w:pPr>
            <w:pStyle w:val="NormalWeb"/>
            <w:ind w:left="480" w:hanging="480"/>
          </w:pPr>
          <w:r>
            <w:lastRenderedPageBreak/>
            <w:t xml:space="preserve">Padilla, M. (2005). </w:t>
          </w:r>
          <w:r>
            <w:rPr>
              <w:i/>
              <w:iCs/>
            </w:rPr>
            <w:t xml:space="preserve">The effects of oil prices and other economics indicator on housing prices in </w:t>
          </w:r>
          <w:proofErr w:type="spellStart"/>
          <w:r>
            <w:rPr>
              <w:i/>
              <w:iCs/>
            </w:rPr>
            <w:t>calgary</w:t>
          </w:r>
          <w:proofErr w:type="spellEnd"/>
          <w:r>
            <w:rPr>
              <w:i/>
              <w:iCs/>
            </w:rPr>
            <w:t xml:space="preserve">, Canada </w:t>
          </w:r>
          <w:proofErr w:type="spellStart"/>
          <w:r>
            <w:rPr>
              <w:i/>
              <w:iCs/>
            </w:rPr>
            <w:t>MsC</w:t>
          </w:r>
          <w:proofErr w:type="spellEnd"/>
          <w:r>
            <w:t>. Retrieved from https://dspace.mit.edu/bitstream/handle/1721.1/33193/66140327-MIT.pdf?sequence=2</w:t>
          </w:r>
        </w:p>
        <w:p w14:paraId="5F1891E7" w14:textId="77777777" w:rsidR="00E01C13" w:rsidRDefault="00E01C13" w:rsidP="00E01C13">
          <w:pPr>
            <w:pStyle w:val="NormalWeb"/>
            <w:ind w:left="480" w:hanging="480"/>
          </w:pPr>
          <w:proofErr w:type="spellStart"/>
          <w:r>
            <w:t>Pozdnyakova</w:t>
          </w:r>
          <w:proofErr w:type="spellEnd"/>
          <w:r>
            <w:t xml:space="preserve">, T. M. (2017). An average salary: approaches to the index determination. </w:t>
          </w:r>
          <w:r>
            <w:rPr>
              <w:i/>
              <w:iCs/>
            </w:rPr>
            <w:t>Statistics and Economics</w:t>
          </w:r>
          <w:r>
            <w:t xml:space="preserve">, </w:t>
          </w:r>
          <w:r>
            <w:rPr>
              <w:i/>
              <w:iCs/>
            </w:rPr>
            <w:t>0</w:t>
          </w:r>
          <w:r>
            <w:t>(4), 82–89. https://doi.org/10.21686/2500-3925-2017-4-82-89</w:t>
          </w:r>
        </w:p>
        <w:p w14:paraId="4CA23D1C" w14:textId="77777777" w:rsidR="00E01C13" w:rsidRDefault="00E01C13" w:rsidP="00E01C13">
          <w:pPr>
            <w:pStyle w:val="NormalWeb"/>
            <w:ind w:left="480" w:hanging="480"/>
          </w:pPr>
          <w:proofErr w:type="spellStart"/>
          <w:r>
            <w:t>Qingyu</w:t>
          </w:r>
          <w:proofErr w:type="spellEnd"/>
          <w:r>
            <w:t>, Z., &amp; Zhu, Q. (2010). Regional unemployment and house price determination, (41785). https://doi.org/10.1227/01.NEU.0000349921.14519.2A</w:t>
          </w:r>
        </w:p>
        <w:p w14:paraId="070F2E1F" w14:textId="77777777" w:rsidR="00E01C13" w:rsidRDefault="00E01C13" w:rsidP="00E01C13">
          <w:pPr>
            <w:pStyle w:val="NormalWeb"/>
            <w:ind w:left="480" w:hanging="480"/>
          </w:pPr>
          <w:proofErr w:type="spellStart"/>
          <w:r>
            <w:t>Sabourin</w:t>
          </w:r>
          <w:proofErr w:type="spellEnd"/>
          <w:r>
            <w:t xml:space="preserve">, P., &amp; Duguay, P. (2015). Measuring Durable Goods and Housing Prices in the CPI: An Empirical Assessment. </w:t>
          </w:r>
          <w:r>
            <w:rPr>
              <w:i/>
              <w:iCs/>
            </w:rPr>
            <w:t>Bank of Canada Review</w:t>
          </w:r>
          <w:r>
            <w:t xml:space="preserve">, </w:t>
          </w:r>
          <w:r>
            <w:rPr>
              <w:i/>
              <w:iCs/>
            </w:rPr>
            <w:t>362</w:t>
          </w:r>
          <w:r>
            <w:t>(362), 24–38. Retrieved from https://search.proquest.com/docview/1777459895?accountid=14542%0Ahttp://dn3nh3eq7d.search.serialssolutions.com/?genre=article&amp;sid=ProQ:&amp;atitle=Measuring+Durable+Goods+and+Housing+Prices+in+the+CPI%3A+An+Empirical+Assessment&amp;title=Bank+of+Canada+Review&amp;iss</w:t>
          </w:r>
        </w:p>
        <w:p w14:paraId="6C6911A8" w14:textId="77777777" w:rsidR="00E01C13" w:rsidRDefault="00E01C13" w:rsidP="00E01C13">
          <w:pPr>
            <w:pStyle w:val="NormalWeb"/>
            <w:ind w:left="480" w:hanging="480"/>
          </w:pPr>
          <w:r>
            <w:t xml:space="preserve">Silver, M. (2012). Why House Price Indexes Differ: Measurement and Analysis. </w:t>
          </w:r>
          <w:r>
            <w:rPr>
              <w:i/>
              <w:iCs/>
            </w:rPr>
            <w:t>IMF Working Papers</w:t>
          </w:r>
          <w:r>
            <w:t xml:space="preserve">, </w:t>
          </w:r>
          <w:r>
            <w:rPr>
              <w:i/>
              <w:iCs/>
            </w:rPr>
            <w:t>12</w:t>
          </w:r>
          <w:r>
            <w:t>(125), 1. https://doi.org/10.5089/9781475503548.001</w:t>
          </w:r>
        </w:p>
        <w:p w14:paraId="15D7554B" w14:textId="77777777" w:rsidR="00E01C13" w:rsidRDefault="00E01C13" w:rsidP="00E01C13">
          <w:pPr>
            <w:pStyle w:val="NormalWeb"/>
            <w:ind w:left="480" w:hanging="480"/>
          </w:pPr>
          <w:proofErr w:type="spellStart"/>
          <w:r>
            <w:t>Stepanyan</w:t>
          </w:r>
          <w:proofErr w:type="spellEnd"/>
          <w:r>
            <w:t xml:space="preserve">, V., </w:t>
          </w:r>
          <w:proofErr w:type="spellStart"/>
          <w:r>
            <w:t>Poghosyan</w:t>
          </w:r>
          <w:proofErr w:type="spellEnd"/>
          <w:r>
            <w:t xml:space="preserve">, T., &amp; </w:t>
          </w:r>
          <w:proofErr w:type="spellStart"/>
          <w:r>
            <w:t>Bibolov</w:t>
          </w:r>
          <w:proofErr w:type="spellEnd"/>
          <w:r>
            <w:t>, A. (2010). House Price Determinants in Selected Countries of the Former Soviet Union, 16.</w:t>
          </w:r>
        </w:p>
        <w:p w14:paraId="00EFCA15" w14:textId="77777777" w:rsidR="00E01C13" w:rsidRDefault="00E01C13" w:rsidP="00E01C13">
          <w:pPr>
            <w:pStyle w:val="NormalWeb"/>
            <w:ind w:left="480" w:hanging="480"/>
          </w:pPr>
          <w:r>
            <w:t xml:space="preserve">Sutton, G., </w:t>
          </w:r>
          <w:proofErr w:type="spellStart"/>
          <w:r>
            <w:t>Mihaljek</w:t>
          </w:r>
          <w:proofErr w:type="spellEnd"/>
          <w:r>
            <w:t xml:space="preserve">, D., &amp; </w:t>
          </w:r>
          <w:proofErr w:type="spellStart"/>
          <w:r>
            <w:t>Subelytė</w:t>
          </w:r>
          <w:proofErr w:type="spellEnd"/>
          <w:r>
            <w:t xml:space="preserve">, A. (2017). Interest rates and house prices in the United States and around the world. </w:t>
          </w:r>
          <w:r>
            <w:rPr>
              <w:i/>
              <w:iCs/>
            </w:rPr>
            <w:t>BIS Working Papers</w:t>
          </w:r>
          <w:r>
            <w:t xml:space="preserve">, </w:t>
          </w:r>
          <w:r>
            <w:rPr>
              <w:i/>
              <w:iCs/>
            </w:rPr>
            <w:t>665</w:t>
          </w:r>
          <w:r>
            <w:t>(665).</w:t>
          </w:r>
        </w:p>
        <w:p w14:paraId="0A284513" w14:textId="77777777" w:rsidR="00E01C13" w:rsidRDefault="00E01C13" w:rsidP="00E01C13">
          <w:pPr>
            <w:pStyle w:val="NormalWeb"/>
            <w:ind w:left="480" w:hanging="480"/>
          </w:pPr>
          <w:r>
            <w:t xml:space="preserve">Tilly, C., &amp; Tilly, C. (2005). The Economic Environment of Housing: Income Inequality and Insecurity. </w:t>
          </w:r>
          <w:r>
            <w:rPr>
              <w:i/>
              <w:iCs/>
            </w:rPr>
            <w:t>10</w:t>
          </w:r>
          <w:r>
            <w:t>. Retrieved from https://www.uml.edu/docs/Housing-Tilly chapter-GRBT106-2299G-01-020-037_tcm18-75299.pdf</w:t>
          </w:r>
        </w:p>
        <w:p w14:paraId="45EE9B48" w14:textId="5C8FEA14" w:rsidR="00E01C13" w:rsidRDefault="00E01C13" w:rsidP="00E01C13">
          <w:pPr>
            <w:pStyle w:val="NormalWeb"/>
            <w:ind w:left="480" w:hanging="480"/>
          </w:pPr>
          <w:proofErr w:type="spellStart"/>
          <w:r>
            <w:lastRenderedPageBreak/>
            <w:t>Tsatsaronis</w:t>
          </w:r>
          <w:proofErr w:type="spellEnd"/>
          <w:r>
            <w:t xml:space="preserve">, K., &amp; Zhu, H. (2004). What drives housing price dynamics: cross-country evidence. </w:t>
          </w:r>
          <w:r>
            <w:rPr>
              <w:i/>
              <w:iCs/>
            </w:rPr>
            <w:t>BIS Quarterly Review</w:t>
          </w:r>
          <w:r>
            <w:t>, (March), 65–78. Retrieved from https://www.bis.org/publ/qtrpdf/r_qt0403f.pdf</w:t>
          </w:r>
        </w:p>
        <w:p w14:paraId="6DC7F308" w14:textId="77777777" w:rsidR="00E01C13" w:rsidRDefault="00E01C13" w:rsidP="00E01C13">
          <w:pPr>
            <w:pStyle w:val="NormalWeb"/>
            <w:ind w:left="480" w:hanging="480"/>
          </w:pPr>
          <w:r>
            <w:t xml:space="preserve">Turk, R. A. (2015). Housing Price and Household Debt Interactions in Sweden. </w:t>
          </w:r>
          <w:r>
            <w:rPr>
              <w:i/>
              <w:iCs/>
            </w:rPr>
            <w:t>IMF Working Paper</w:t>
          </w:r>
          <w:r>
            <w:t xml:space="preserve">, </w:t>
          </w:r>
          <w:r>
            <w:rPr>
              <w:i/>
              <w:iCs/>
            </w:rPr>
            <w:t>15</w:t>
          </w:r>
          <w:r>
            <w:t>(276). https://doi.org/http://www.imf.org/external/pubs/cat/longres.aspx?sk=43494</w:t>
          </w:r>
        </w:p>
        <w:p w14:paraId="2AC36235" w14:textId="77777777" w:rsidR="00E01C13" w:rsidRDefault="00E01C13" w:rsidP="00E01C13">
          <w:pPr>
            <w:pStyle w:val="NormalWeb"/>
            <w:ind w:left="480" w:hanging="480"/>
          </w:pPr>
          <w:r>
            <w:t xml:space="preserve">Wang, S., &amp; </w:t>
          </w:r>
          <w:proofErr w:type="spellStart"/>
          <w:r>
            <w:t>Tumbarello</w:t>
          </w:r>
          <w:proofErr w:type="spellEnd"/>
          <w:r>
            <w:t xml:space="preserve">, P. (2010). What Drives House Prices in Australia? A+L4584 Cross-Country Approach. </w:t>
          </w:r>
          <w:r>
            <w:rPr>
              <w:i/>
              <w:iCs/>
            </w:rPr>
            <w:t>IMF Working Papers</w:t>
          </w:r>
          <w:r>
            <w:t xml:space="preserve">, </w:t>
          </w:r>
          <w:r>
            <w:rPr>
              <w:i/>
              <w:iCs/>
            </w:rPr>
            <w:t>10</w:t>
          </w:r>
          <w:r>
            <w:t>(291), 1. https://doi.org/10.5089/9781455211722.001</w:t>
          </w:r>
        </w:p>
        <w:p w14:paraId="7BBA7A08" w14:textId="63E2A6F6" w:rsidR="00E81978" w:rsidRDefault="00102277" w:rsidP="00E01C13">
          <w:pPr>
            <w:pStyle w:val="Bibliography"/>
            <w:ind w:left="0" w:firstLine="0"/>
            <w:rPr>
              <w:noProof/>
            </w:rPr>
          </w:pPr>
        </w:p>
      </w:sdtContent>
    </w:sdt>
    <w:p w14:paraId="5EAC9E81" w14:textId="2E5646B1" w:rsidR="002751C4" w:rsidRDefault="002751C4">
      <w:r>
        <w:br w:type="page"/>
      </w:r>
    </w:p>
    <w:p w14:paraId="443D00FD" w14:textId="77777777" w:rsidR="007404E7" w:rsidRDefault="00947EB2" w:rsidP="007404E7">
      <w:pPr>
        <w:pStyle w:val="HTMLPreformatted"/>
        <w:keepNext/>
        <w:shd w:val="clear" w:color="auto" w:fill="FFFFFF"/>
        <w:spacing w:line="480" w:lineRule="auto"/>
      </w:pPr>
      <w:r>
        <w:rPr>
          <w:noProof/>
          <w:lang w:eastAsia="en-US"/>
        </w:rPr>
        <w:lastRenderedPageBreak/>
        <w:drawing>
          <wp:inline distT="0" distB="0" distL="0" distR="0" wp14:anchorId="7351766B" wp14:editId="228A12A4">
            <wp:extent cx="5819775" cy="256480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1690" cy="2565649"/>
                    </a:xfrm>
                    <a:prstGeom prst="rect">
                      <a:avLst/>
                    </a:prstGeom>
                    <a:noFill/>
                    <a:ln>
                      <a:noFill/>
                    </a:ln>
                  </pic:spPr>
                </pic:pic>
              </a:graphicData>
            </a:graphic>
          </wp:inline>
        </w:drawing>
      </w:r>
    </w:p>
    <w:p w14:paraId="437CBF9A" w14:textId="0265111C" w:rsidR="00947EB2" w:rsidRPr="005D2FF5" w:rsidRDefault="007404E7" w:rsidP="007404E7">
      <w:pPr>
        <w:pStyle w:val="Caption"/>
        <w:spacing w:before="240" w:line="480" w:lineRule="auto"/>
        <w:rPr>
          <w:rStyle w:val="Emphasis"/>
          <w:iCs/>
          <w:sz w:val="24"/>
        </w:rPr>
      </w:pPr>
      <w:bookmarkStart w:id="1" w:name="_Ref514536767"/>
      <w:bookmarkStart w:id="2" w:name="_Ref514536776"/>
      <w:r w:rsidRPr="005D2FF5">
        <w:rPr>
          <w:sz w:val="24"/>
        </w:rPr>
        <w:t xml:space="preserve">Figure </w:t>
      </w:r>
      <w:r w:rsidRPr="005D2FF5">
        <w:rPr>
          <w:sz w:val="24"/>
        </w:rPr>
        <w:fldChar w:fldCharType="begin"/>
      </w:r>
      <w:r w:rsidRPr="005D2FF5">
        <w:rPr>
          <w:sz w:val="24"/>
        </w:rPr>
        <w:instrText xml:space="preserve"> SEQ Figure \* ARABIC </w:instrText>
      </w:r>
      <w:r w:rsidRPr="005D2FF5">
        <w:rPr>
          <w:sz w:val="24"/>
        </w:rPr>
        <w:fldChar w:fldCharType="separate"/>
      </w:r>
      <w:r w:rsidR="00386FE5">
        <w:rPr>
          <w:noProof/>
          <w:sz w:val="24"/>
        </w:rPr>
        <w:t>1</w:t>
      </w:r>
      <w:r w:rsidRPr="005D2FF5">
        <w:rPr>
          <w:sz w:val="24"/>
        </w:rPr>
        <w:fldChar w:fldCharType="end"/>
      </w:r>
      <w:bookmarkEnd w:id="2"/>
      <w:r w:rsidRPr="005D2FF5">
        <w:rPr>
          <w:sz w:val="24"/>
        </w:rPr>
        <w:t xml:space="preserve">. </w:t>
      </w:r>
      <w:r w:rsidR="00947EB2" w:rsidRPr="005D2FF5">
        <w:rPr>
          <w:rStyle w:val="Emphasis"/>
          <w:iCs/>
          <w:sz w:val="24"/>
        </w:rPr>
        <w:t xml:space="preserve">Historical house sales trend. </w:t>
      </w:r>
      <w:r w:rsidR="00C216B3" w:rsidRPr="005D2FF5">
        <w:rPr>
          <w:rStyle w:val="Emphasis"/>
          <w:iCs/>
          <w:sz w:val="24"/>
        </w:rPr>
        <w:t>A</w:t>
      </w:r>
      <w:r w:rsidR="005B4F2B" w:rsidRPr="005D2FF5">
        <w:rPr>
          <w:rStyle w:val="Emphasis"/>
          <w:iCs/>
          <w:sz w:val="24"/>
        </w:rPr>
        <w:t xml:space="preserve">dapted from </w:t>
      </w:r>
      <w:r w:rsidR="005B4F2B" w:rsidRPr="005D2FF5">
        <w:rPr>
          <w:rStyle w:val="Emphasis"/>
          <w:i/>
          <w:iCs/>
          <w:sz w:val="24"/>
        </w:rPr>
        <w:t>U.S. Department of Housing and Urban Development</w:t>
      </w:r>
      <w:r w:rsidR="00BD6EE2" w:rsidRPr="005D2FF5">
        <w:rPr>
          <w:rStyle w:val="Emphasis"/>
          <w:iCs/>
          <w:sz w:val="24"/>
        </w:rPr>
        <w:t>,</w:t>
      </w:r>
      <w:r w:rsidR="005B4F2B" w:rsidRPr="005D2FF5">
        <w:rPr>
          <w:rStyle w:val="Emphasis"/>
          <w:iCs/>
          <w:sz w:val="24"/>
        </w:rPr>
        <w:t xml:space="preserve"> Retrieved March, 2018, from https://www.huduser.gov/portal/sites/default/files/pdf/nationalsummary-4Q17.pdf. Reprinted with permission.</w:t>
      </w:r>
      <w:bookmarkEnd w:id="1"/>
    </w:p>
    <w:p w14:paraId="23CF4F83" w14:textId="77777777" w:rsidR="00947EB2" w:rsidRDefault="00947EB2" w:rsidP="00947EB2">
      <w:pPr>
        <w:tabs>
          <w:tab w:val="left" w:pos="720"/>
        </w:tabs>
        <w:ind w:firstLine="0"/>
        <w:rPr>
          <w:rFonts w:ascii="Times New Roman" w:eastAsia="Times New Roman Uni" w:hAnsi="Times New Roman" w:cs="Times New Roman"/>
        </w:rPr>
      </w:pPr>
    </w:p>
    <w:p w14:paraId="0CB33022" w14:textId="77777777" w:rsidR="007404E7" w:rsidRDefault="00947EB2" w:rsidP="007404E7">
      <w:pPr>
        <w:pStyle w:val="HTMLPreformatted"/>
        <w:keepNext/>
        <w:shd w:val="clear" w:color="auto" w:fill="FFFFFF"/>
        <w:spacing w:line="480" w:lineRule="auto"/>
      </w:pPr>
      <w:r>
        <w:rPr>
          <w:noProof/>
          <w:lang w:eastAsia="en-US"/>
        </w:rPr>
        <w:drawing>
          <wp:inline distT="0" distB="0" distL="0" distR="0" wp14:anchorId="1738C9DB" wp14:editId="601B2918">
            <wp:extent cx="59436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6289578C" w14:textId="6930FD37" w:rsidR="00947EB2" w:rsidRPr="005D2FF5" w:rsidRDefault="007404E7" w:rsidP="00437D67">
      <w:pPr>
        <w:pStyle w:val="Caption"/>
        <w:spacing w:before="240" w:line="480" w:lineRule="auto"/>
        <w:rPr>
          <w:sz w:val="24"/>
        </w:rPr>
      </w:pPr>
      <w:bookmarkStart w:id="3" w:name="_Ref514533040"/>
      <w:r w:rsidRPr="005D2FF5">
        <w:rPr>
          <w:sz w:val="24"/>
        </w:rPr>
        <w:t xml:space="preserve">Figure </w:t>
      </w:r>
      <w:r w:rsidRPr="005D2FF5">
        <w:rPr>
          <w:sz w:val="24"/>
        </w:rPr>
        <w:fldChar w:fldCharType="begin"/>
      </w:r>
      <w:r w:rsidRPr="005D2FF5">
        <w:rPr>
          <w:sz w:val="24"/>
        </w:rPr>
        <w:instrText xml:space="preserve"> SEQ Figure \* ARABIC </w:instrText>
      </w:r>
      <w:r w:rsidRPr="005D2FF5">
        <w:rPr>
          <w:sz w:val="24"/>
        </w:rPr>
        <w:fldChar w:fldCharType="separate"/>
      </w:r>
      <w:r w:rsidR="00386FE5">
        <w:rPr>
          <w:noProof/>
          <w:sz w:val="24"/>
        </w:rPr>
        <w:t>2</w:t>
      </w:r>
      <w:r w:rsidRPr="005D2FF5">
        <w:rPr>
          <w:sz w:val="24"/>
        </w:rPr>
        <w:fldChar w:fldCharType="end"/>
      </w:r>
      <w:bookmarkEnd w:id="3"/>
      <w:r w:rsidR="00437D67" w:rsidRPr="005D2FF5">
        <w:rPr>
          <w:sz w:val="24"/>
        </w:rPr>
        <w:t xml:space="preserve"> </w:t>
      </w:r>
      <w:r w:rsidR="00947EB2" w:rsidRPr="005D2FF5">
        <w:rPr>
          <w:i w:val="0"/>
          <w:sz w:val="24"/>
        </w:rPr>
        <w:t>Real property prices trends.</w:t>
      </w:r>
      <w:r w:rsidR="00F865F3" w:rsidRPr="005D2FF5">
        <w:rPr>
          <w:i w:val="0"/>
          <w:sz w:val="24"/>
        </w:rPr>
        <w:t xml:space="preserve"> </w:t>
      </w:r>
      <w:r w:rsidR="00BD6EE2" w:rsidRPr="005D2FF5">
        <w:rPr>
          <w:i w:val="0"/>
          <w:sz w:val="24"/>
        </w:rPr>
        <w:t xml:space="preserve">Adapted </w:t>
      </w:r>
      <w:r w:rsidR="00F865F3" w:rsidRPr="005D2FF5">
        <w:rPr>
          <w:i w:val="0"/>
          <w:sz w:val="24"/>
        </w:rPr>
        <w:t>from</w:t>
      </w:r>
      <w:r w:rsidR="00BD6EE2" w:rsidRPr="005D2FF5">
        <w:rPr>
          <w:i w:val="0"/>
          <w:sz w:val="24"/>
        </w:rPr>
        <w:t xml:space="preserve"> </w:t>
      </w:r>
      <w:r w:rsidR="00BD6EE2" w:rsidRPr="005D2FF5">
        <w:rPr>
          <w:sz w:val="24"/>
        </w:rPr>
        <w:t xml:space="preserve">House Price Developments in </w:t>
      </w:r>
      <w:r w:rsidR="002751C4" w:rsidRPr="005D2FF5">
        <w:rPr>
          <w:sz w:val="24"/>
        </w:rPr>
        <w:t>Europe:</w:t>
      </w:r>
      <w:r w:rsidR="00BD6EE2" w:rsidRPr="005D2FF5">
        <w:rPr>
          <w:sz w:val="24"/>
        </w:rPr>
        <w:t xml:space="preserve"> A Comparison</w:t>
      </w:r>
      <w:r w:rsidR="00BD6EE2" w:rsidRPr="005D2FF5">
        <w:rPr>
          <w:i w:val="0"/>
          <w:sz w:val="24"/>
        </w:rPr>
        <w:t xml:space="preserve">, by </w:t>
      </w:r>
      <w:proofErr w:type="spellStart"/>
      <w:r w:rsidR="00BD6EE2" w:rsidRPr="005D2FF5">
        <w:rPr>
          <w:i w:val="0"/>
          <w:sz w:val="24"/>
        </w:rPr>
        <w:t>Hilbers</w:t>
      </w:r>
      <w:proofErr w:type="spellEnd"/>
      <w:r w:rsidR="00BD6EE2" w:rsidRPr="005D2FF5">
        <w:rPr>
          <w:i w:val="0"/>
          <w:sz w:val="24"/>
        </w:rPr>
        <w:t>, P. Reprinted with permission.</w:t>
      </w:r>
    </w:p>
    <w:p w14:paraId="49F08414" w14:textId="77777777" w:rsidR="00947EB2" w:rsidRDefault="00947EB2" w:rsidP="00947EB2">
      <w:pPr>
        <w:tabs>
          <w:tab w:val="left" w:pos="720"/>
        </w:tabs>
        <w:ind w:firstLine="0"/>
        <w:rPr>
          <w:rFonts w:ascii="Times New Roman" w:eastAsia="Times New Roman Uni" w:hAnsi="Times New Roman" w:cs="Times New Roman"/>
        </w:rPr>
      </w:pPr>
    </w:p>
    <w:p w14:paraId="6C459451" w14:textId="77777777" w:rsidR="00556C3D" w:rsidRDefault="00947EB2" w:rsidP="00556C3D">
      <w:pPr>
        <w:pStyle w:val="HTMLPreformatted"/>
        <w:keepNext/>
        <w:shd w:val="clear" w:color="auto" w:fill="FFFFFF"/>
        <w:spacing w:line="480" w:lineRule="auto"/>
      </w:pPr>
      <w:r>
        <w:rPr>
          <w:rFonts w:asciiTheme="minorHAnsi" w:hAnsiTheme="minorHAnsi" w:cstheme="minorBidi"/>
          <w:noProof/>
          <w:kern w:val="0"/>
          <w:sz w:val="24"/>
          <w:szCs w:val="24"/>
          <w:lang w:eastAsia="en-US"/>
        </w:rPr>
        <w:drawing>
          <wp:inline distT="0" distB="0" distL="0" distR="0" wp14:anchorId="78A48815" wp14:editId="55B136B5">
            <wp:extent cx="59436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6670E9AD" w14:textId="15201125" w:rsidR="00947EB2" w:rsidRPr="005D2FF5" w:rsidRDefault="00556C3D" w:rsidP="00F51540">
      <w:pPr>
        <w:pStyle w:val="Caption"/>
        <w:spacing w:before="240" w:line="480" w:lineRule="auto"/>
        <w:rPr>
          <w:sz w:val="24"/>
        </w:rPr>
      </w:pPr>
      <w:bookmarkStart w:id="4" w:name="_Ref514533579"/>
      <w:r w:rsidRPr="005D2FF5">
        <w:rPr>
          <w:sz w:val="24"/>
        </w:rPr>
        <w:t xml:space="preserve">Figure </w:t>
      </w:r>
      <w:r w:rsidRPr="005D2FF5">
        <w:rPr>
          <w:sz w:val="24"/>
        </w:rPr>
        <w:fldChar w:fldCharType="begin"/>
      </w:r>
      <w:r w:rsidRPr="005D2FF5">
        <w:rPr>
          <w:sz w:val="24"/>
        </w:rPr>
        <w:instrText xml:space="preserve"> SEQ Figure \* ARABIC </w:instrText>
      </w:r>
      <w:r w:rsidRPr="005D2FF5">
        <w:rPr>
          <w:sz w:val="24"/>
        </w:rPr>
        <w:fldChar w:fldCharType="separate"/>
      </w:r>
      <w:r w:rsidR="00386FE5">
        <w:rPr>
          <w:noProof/>
          <w:sz w:val="24"/>
        </w:rPr>
        <w:t>3</w:t>
      </w:r>
      <w:r w:rsidRPr="005D2FF5">
        <w:rPr>
          <w:sz w:val="24"/>
        </w:rPr>
        <w:fldChar w:fldCharType="end"/>
      </w:r>
      <w:bookmarkEnd w:id="4"/>
      <w:r w:rsidRPr="005D2FF5">
        <w:rPr>
          <w:sz w:val="24"/>
        </w:rPr>
        <w:t>.</w:t>
      </w:r>
      <w:r w:rsidR="00947EB2" w:rsidRPr="005D2FF5">
        <w:rPr>
          <w:sz w:val="24"/>
        </w:rPr>
        <w:t xml:space="preserve"> </w:t>
      </w:r>
      <w:r w:rsidR="00947EB2" w:rsidRPr="005D2FF5">
        <w:rPr>
          <w:i w:val="0"/>
          <w:sz w:val="24"/>
        </w:rPr>
        <w:t>The links between house price and actual mortgage volumes.</w:t>
      </w:r>
      <w:r w:rsidR="00F51540" w:rsidRPr="005D2FF5">
        <w:rPr>
          <w:i w:val="0"/>
          <w:sz w:val="24"/>
        </w:rPr>
        <w:t xml:space="preserve"> Adapted from </w:t>
      </w:r>
      <w:proofErr w:type="gramStart"/>
      <w:r w:rsidR="00F51540" w:rsidRPr="005D2FF5">
        <w:rPr>
          <w:i w:val="0"/>
          <w:sz w:val="24"/>
        </w:rPr>
        <w:t>The</w:t>
      </w:r>
      <w:proofErr w:type="gramEnd"/>
      <w:r w:rsidR="00F51540" w:rsidRPr="005D2FF5">
        <w:rPr>
          <w:i w:val="0"/>
          <w:sz w:val="24"/>
        </w:rPr>
        <w:t xml:space="preserve"> causal effect of house prices on mortgage demand and mortgage supply evidence from Switzerland, by Baster, C., 2015.</w:t>
      </w:r>
      <w:r w:rsidR="00F865F3" w:rsidRPr="005D2FF5">
        <w:rPr>
          <w:i w:val="0"/>
          <w:sz w:val="24"/>
        </w:rPr>
        <w:t xml:space="preserve"> </w:t>
      </w:r>
    </w:p>
    <w:p w14:paraId="14C17940" w14:textId="77777777" w:rsidR="00947EB2" w:rsidRDefault="00947EB2" w:rsidP="00947EB2">
      <w:pPr>
        <w:tabs>
          <w:tab w:val="left" w:pos="720"/>
        </w:tabs>
        <w:ind w:firstLine="0"/>
        <w:rPr>
          <w:rFonts w:ascii="Times New Roman" w:eastAsia="Times New Roman Uni" w:hAnsi="Times New Roman" w:cs="Times New Roman"/>
        </w:rPr>
      </w:pPr>
    </w:p>
    <w:p w14:paraId="5B3E1372" w14:textId="77777777" w:rsidR="00556C3D" w:rsidRDefault="00947EB2" w:rsidP="00556C3D">
      <w:pPr>
        <w:pStyle w:val="HTMLPreformatted"/>
        <w:keepNext/>
        <w:shd w:val="clear" w:color="auto" w:fill="FFFFFF"/>
        <w:spacing w:line="480" w:lineRule="auto"/>
      </w:pPr>
      <w:r>
        <w:rPr>
          <w:rFonts w:asciiTheme="minorHAnsi" w:hAnsiTheme="minorHAnsi" w:cstheme="minorBidi"/>
          <w:noProof/>
          <w:kern w:val="0"/>
          <w:sz w:val="24"/>
          <w:szCs w:val="24"/>
          <w:lang w:eastAsia="en-US"/>
        </w:rPr>
        <w:drawing>
          <wp:inline distT="0" distB="0" distL="0" distR="0" wp14:anchorId="5B05904D" wp14:editId="2D4F6828">
            <wp:extent cx="551497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476625"/>
                    </a:xfrm>
                    <a:prstGeom prst="rect">
                      <a:avLst/>
                    </a:prstGeom>
                    <a:noFill/>
                    <a:ln>
                      <a:noFill/>
                    </a:ln>
                  </pic:spPr>
                </pic:pic>
              </a:graphicData>
            </a:graphic>
          </wp:inline>
        </w:drawing>
      </w:r>
    </w:p>
    <w:p w14:paraId="2E4BE846" w14:textId="67A5B965" w:rsidR="00947EB2" w:rsidRPr="005D2FF5" w:rsidRDefault="00556C3D" w:rsidP="00556C3D">
      <w:pPr>
        <w:pStyle w:val="Caption"/>
        <w:spacing w:before="240" w:line="480" w:lineRule="auto"/>
        <w:rPr>
          <w:sz w:val="24"/>
        </w:rPr>
      </w:pPr>
      <w:bookmarkStart w:id="5" w:name="_Ref514534759"/>
      <w:r w:rsidRPr="005D2FF5">
        <w:rPr>
          <w:sz w:val="24"/>
        </w:rPr>
        <w:t xml:space="preserve">Figure </w:t>
      </w:r>
      <w:r w:rsidRPr="005D2FF5">
        <w:rPr>
          <w:sz w:val="24"/>
        </w:rPr>
        <w:fldChar w:fldCharType="begin"/>
      </w:r>
      <w:r w:rsidRPr="005D2FF5">
        <w:rPr>
          <w:sz w:val="24"/>
        </w:rPr>
        <w:instrText xml:space="preserve"> SEQ Figure \* ARABIC </w:instrText>
      </w:r>
      <w:r w:rsidRPr="005D2FF5">
        <w:rPr>
          <w:sz w:val="24"/>
        </w:rPr>
        <w:fldChar w:fldCharType="separate"/>
      </w:r>
      <w:r w:rsidR="00386FE5">
        <w:rPr>
          <w:noProof/>
          <w:sz w:val="24"/>
        </w:rPr>
        <w:t>4</w:t>
      </w:r>
      <w:r w:rsidRPr="005D2FF5">
        <w:rPr>
          <w:sz w:val="24"/>
        </w:rPr>
        <w:fldChar w:fldCharType="end"/>
      </w:r>
      <w:bookmarkEnd w:id="5"/>
      <w:r w:rsidRPr="005D2FF5">
        <w:rPr>
          <w:sz w:val="24"/>
        </w:rPr>
        <w:t>.</w:t>
      </w:r>
      <w:r w:rsidR="00947EB2" w:rsidRPr="005D2FF5">
        <w:rPr>
          <w:sz w:val="24"/>
        </w:rPr>
        <w:t xml:space="preserve"> </w:t>
      </w:r>
      <w:r w:rsidR="00947EB2" w:rsidRPr="007902BD">
        <w:rPr>
          <w:i w:val="0"/>
          <w:sz w:val="24"/>
        </w:rPr>
        <w:t>Oil Country</w:t>
      </w:r>
      <w:r w:rsidR="007404E7" w:rsidRPr="007902BD">
        <w:rPr>
          <w:i w:val="0"/>
          <w:sz w:val="24"/>
        </w:rPr>
        <w:t xml:space="preserve"> business patterns map in </w:t>
      </w:r>
      <w:r w:rsidR="00B16C51" w:rsidRPr="007902BD">
        <w:rPr>
          <w:i w:val="0"/>
          <w:sz w:val="24"/>
        </w:rPr>
        <w:t>U.S.</w:t>
      </w:r>
    </w:p>
    <w:p w14:paraId="1ECA8B7C" w14:textId="77777777" w:rsidR="00556C3D" w:rsidRDefault="00947EB2" w:rsidP="00556C3D">
      <w:pPr>
        <w:pStyle w:val="HTMLPreformatted"/>
        <w:keepNext/>
        <w:shd w:val="clear" w:color="auto" w:fill="FFFFFF"/>
        <w:spacing w:line="480" w:lineRule="auto"/>
      </w:pPr>
      <w:r>
        <w:rPr>
          <w:rFonts w:asciiTheme="minorHAnsi" w:hAnsiTheme="minorHAnsi" w:cstheme="minorBidi"/>
          <w:noProof/>
          <w:kern w:val="0"/>
          <w:sz w:val="24"/>
          <w:szCs w:val="24"/>
          <w:lang w:eastAsia="en-US"/>
        </w:rPr>
        <w:lastRenderedPageBreak/>
        <w:drawing>
          <wp:inline distT="0" distB="0" distL="0" distR="0" wp14:anchorId="7F7DD1C8" wp14:editId="1777FBAA">
            <wp:extent cx="49720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057525"/>
                    </a:xfrm>
                    <a:prstGeom prst="rect">
                      <a:avLst/>
                    </a:prstGeom>
                    <a:noFill/>
                    <a:ln>
                      <a:noFill/>
                    </a:ln>
                  </pic:spPr>
                </pic:pic>
              </a:graphicData>
            </a:graphic>
          </wp:inline>
        </w:drawing>
      </w:r>
    </w:p>
    <w:p w14:paraId="62494F2C" w14:textId="6FE9FC70" w:rsidR="00947EB2" w:rsidRPr="005D2FF5" w:rsidRDefault="00556C3D" w:rsidP="00556C3D">
      <w:pPr>
        <w:pStyle w:val="Caption"/>
        <w:spacing w:before="240" w:line="480" w:lineRule="auto"/>
        <w:rPr>
          <w:sz w:val="24"/>
        </w:rPr>
      </w:pPr>
      <w:bookmarkStart w:id="6" w:name="_Ref514534772"/>
      <w:r w:rsidRPr="005D2FF5">
        <w:rPr>
          <w:sz w:val="24"/>
        </w:rPr>
        <w:t xml:space="preserve">Figure </w:t>
      </w:r>
      <w:r w:rsidRPr="005D2FF5">
        <w:rPr>
          <w:sz w:val="24"/>
        </w:rPr>
        <w:fldChar w:fldCharType="begin"/>
      </w:r>
      <w:r w:rsidRPr="005D2FF5">
        <w:rPr>
          <w:sz w:val="24"/>
        </w:rPr>
        <w:instrText xml:space="preserve"> SEQ Figure \* ARABIC </w:instrText>
      </w:r>
      <w:r w:rsidRPr="005D2FF5">
        <w:rPr>
          <w:sz w:val="24"/>
        </w:rPr>
        <w:fldChar w:fldCharType="separate"/>
      </w:r>
      <w:r w:rsidR="00386FE5">
        <w:rPr>
          <w:noProof/>
          <w:sz w:val="24"/>
        </w:rPr>
        <w:t>5</w:t>
      </w:r>
      <w:r w:rsidRPr="005D2FF5">
        <w:rPr>
          <w:sz w:val="24"/>
        </w:rPr>
        <w:fldChar w:fldCharType="end"/>
      </w:r>
      <w:bookmarkEnd w:id="6"/>
      <w:r w:rsidR="00947EB2" w:rsidRPr="005D2FF5">
        <w:rPr>
          <w:sz w:val="24"/>
        </w:rPr>
        <w:t xml:space="preserve"> </w:t>
      </w:r>
      <w:r w:rsidR="00947EB2" w:rsidRPr="007902BD">
        <w:rPr>
          <w:i w:val="0"/>
          <w:sz w:val="24"/>
        </w:rPr>
        <w:t>Home price changes in the 100 largest metros.</w:t>
      </w:r>
    </w:p>
    <w:sectPr w:rsidR="00947EB2" w:rsidRPr="005D2FF5">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AE373" w14:textId="77777777" w:rsidR="00102277" w:rsidRDefault="00102277">
      <w:pPr>
        <w:spacing w:line="240" w:lineRule="auto"/>
      </w:pPr>
      <w:r>
        <w:separator/>
      </w:r>
    </w:p>
    <w:p w14:paraId="7A548844" w14:textId="77777777" w:rsidR="00102277" w:rsidRDefault="00102277"/>
  </w:endnote>
  <w:endnote w:type="continuationSeparator" w:id="0">
    <w:p w14:paraId="51F59D45" w14:textId="77777777" w:rsidR="00102277" w:rsidRDefault="00102277">
      <w:pPr>
        <w:spacing w:line="240" w:lineRule="auto"/>
      </w:pPr>
      <w:r>
        <w:continuationSeparator/>
      </w:r>
    </w:p>
    <w:p w14:paraId="569F3EED" w14:textId="77777777" w:rsidR="00102277" w:rsidRDefault="00102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Uni">
    <w:altName w:val="SimSun"/>
    <w:charset w:val="86"/>
    <w:family w:val="roman"/>
    <w:pitch w:val="variable"/>
    <w:sig w:usb0="00000000" w:usb1="F9DFFFFF" w:usb2="0000003E"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4264A" w14:textId="77777777" w:rsidR="00102277" w:rsidRDefault="00102277">
      <w:pPr>
        <w:spacing w:line="240" w:lineRule="auto"/>
      </w:pPr>
      <w:r>
        <w:separator/>
      </w:r>
    </w:p>
    <w:p w14:paraId="266DEED4" w14:textId="77777777" w:rsidR="00102277" w:rsidRDefault="00102277"/>
  </w:footnote>
  <w:footnote w:type="continuationSeparator" w:id="0">
    <w:p w14:paraId="7D6D4ECD" w14:textId="77777777" w:rsidR="00102277" w:rsidRDefault="00102277">
      <w:pPr>
        <w:spacing w:line="240" w:lineRule="auto"/>
      </w:pPr>
      <w:r>
        <w:continuationSeparator/>
      </w:r>
    </w:p>
    <w:p w14:paraId="65750947" w14:textId="77777777" w:rsidR="00102277" w:rsidRDefault="001022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B4FDD" w14:textId="1EA6849C" w:rsidR="00E81978" w:rsidRDefault="00102277">
    <w:pPr>
      <w:pStyle w:val="Header"/>
    </w:pPr>
    <w:sdt>
      <w:sdtPr>
        <w:rPr>
          <w:rStyle w:val="Strong"/>
        </w:rPr>
        <w:alias w:val="Running head"/>
        <w:tag w:val=""/>
        <w:id w:val="12739865"/>
        <w:placeholder>
          <w:docPart w:val="D37DC3D7F97849688B88DB8AD2105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84F25">
          <w:rPr>
            <w:rStyle w:val="Strong"/>
          </w:rPr>
          <w:t>HOUSE INVESTMENT AND ECONOMIC ENVIRONMENT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BFD96" w14:textId="78CDC5AE" w:rsidR="00E81978" w:rsidRDefault="005D3A03">
    <w:pPr>
      <w:pStyle w:val="Header"/>
      <w:rPr>
        <w:rStyle w:val="Strong"/>
      </w:rPr>
    </w:pPr>
    <w:r>
      <w:t xml:space="preserve">Running head: </w:t>
    </w:r>
    <w:sdt>
      <w:sdtPr>
        <w:alias w:val="Running head"/>
        <w:tag w:val=""/>
        <w:id w:val="-696842620"/>
        <w:placeholder>
          <w:docPart w:val="2AE8ED7543374B91AA746C0F890442C8"/>
        </w:placeholder>
        <w:dataBinding w:prefixMappings="xmlns:ns0='http://schemas.microsoft.com/office/2006/coverPageProps' " w:xpath="/ns0:CoverPageProperties[1]/ns0:Abstract[1]" w:storeItemID="{55AF091B-3C7A-41E3-B477-F2FDAA23CFDA}"/>
        <w15:appearance w15:val="hidden"/>
        <w:text/>
      </w:sdtPr>
      <w:sdtEndPr/>
      <w:sdtContent>
        <w:r w:rsidR="00784F25" w:rsidRPr="00784F25">
          <w:t>HOUSE INVESTMENT AND ECONOMIC ENVIRONMENT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B5"/>
    <w:rsid w:val="00055096"/>
    <w:rsid w:val="00056F2B"/>
    <w:rsid w:val="000D3F41"/>
    <w:rsid w:val="00102277"/>
    <w:rsid w:val="0010717B"/>
    <w:rsid w:val="00184197"/>
    <w:rsid w:val="001D6DD6"/>
    <w:rsid w:val="00224F56"/>
    <w:rsid w:val="002751C4"/>
    <w:rsid w:val="002910E1"/>
    <w:rsid w:val="00335A31"/>
    <w:rsid w:val="003557FB"/>
    <w:rsid w:val="00355DCA"/>
    <w:rsid w:val="003646D4"/>
    <w:rsid w:val="00371208"/>
    <w:rsid w:val="00384D25"/>
    <w:rsid w:val="00386FE5"/>
    <w:rsid w:val="003D00A9"/>
    <w:rsid w:val="00437D67"/>
    <w:rsid w:val="004E2A1E"/>
    <w:rsid w:val="00551A02"/>
    <w:rsid w:val="005534FA"/>
    <w:rsid w:val="00556C3D"/>
    <w:rsid w:val="0057566C"/>
    <w:rsid w:val="005903D9"/>
    <w:rsid w:val="005927C6"/>
    <w:rsid w:val="005B4F2B"/>
    <w:rsid w:val="005B69F8"/>
    <w:rsid w:val="005D0E88"/>
    <w:rsid w:val="005D2FF5"/>
    <w:rsid w:val="005D3A03"/>
    <w:rsid w:val="006200E6"/>
    <w:rsid w:val="006271EC"/>
    <w:rsid w:val="00654E10"/>
    <w:rsid w:val="00677859"/>
    <w:rsid w:val="00682D92"/>
    <w:rsid w:val="00731FBF"/>
    <w:rsid w:val="00737231"/>
    <w:rsid w:val="007404E7"/>
    <w:rsid w:val="00784F25"/>
    <w:rsid w:val="007902BD"/>
    <w:rsid w:val="008002C0"/>
    <w:rsid w:val="008948B5"/>
    <w:rsid w:val="008C5323"/>
    <w:rsid w:val="00924990"/>
    <w:rsid w:val="00931071"/>
    <w:rsid w:val="00944614"/>
    <w:rsid w:val="00947EB2"/>
    <w:rsid w:val="009A6A3B"/>
    <w:rsid w:val="009D4D9F"/>
    <w:rsid w:val="009E39BB"/>
    <w:rsid w:val="009F084B"/>
    <w:rsid w:val="00A27D23"/>
    <w:rsid w:val="00A57C77"/>
    <w:rsid w:val="00AF4328"/>
    <w:rsid w:val="00B153B4"/>
    <w:rsid w:val="00B16C51"/>
    <w:rsid w:val="00B55BE7"/>
    <w:rsid w:val="00B823AA"/>
    <w:rsid w:val="00B95488"/>
    <w:rsid w:val="00BA45DB"/>
    <w:rsid w:val="00BD6EE2"/>
    <w:rsid w:val="00BF4184"/>
    <w:rsid w:val="00C0601E"/>
    <w:rsid w:val="00C11BA6"/>
    <w:rsid w:val="00C216B3"/>
    <w:rsid w:val="00C31D30"/>
    <w:rsid w:val="00CC474A"/>
    <w:rsid w:val="00CD6E39"/>
    <w:rsid w:val="00CF6E91"/>
    <w:rsid w:val="00D601B4"/>
    <w:rsid w:val="00D85B68"/>
    <w:rsid w:val="00E01C13"/>
    <w:rsid w:val="00E4306C"/>
    <w:rsid w:val="00E51AEE"/>
    <w:rsid w:val="00E6004D"/>
    <w:rsid w:val="00E7196E"/>
    <w:rsid w:val="00E81978"/>
    <w:rsid w:val="00EA01AB"/>
    <w:rsid w:val="00EA0373"/>
    <w:rsid w:val="00F02D25"/>
    <w:rsid w:val="00F379B7"/>
    <w:rsid w:val="00F51540"/>
    <w:rsid w:val="00F521E7"/>
    <w:rsid w:val="00F525FA"/>
    <w:rsid w:val="00F778F3"/>
    <w:rsid w:val="00F865F3"/>
    <w:rsid w:val="00F971E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4AE74"/>
  <w15:chartTrackingRefBased/>
  <w15:docId w15:val="{5E2CFC26-05B0-4E6A-9A79-D745685F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B4F2B"/>
    <w:rPr>
      <w:color w:val="5F5F5F" w:themeColor="hyperlink"/>
      <w:u w:val="single"/>
    </w:rPr>
  </w:style>
  <w:style w:type="character" w:styleId="UnresolvedMention">
    <w:name w:val="Unresolved Mention"/>
    <w:basedOn w:val="DefaultParagraphFont"/>
    <w:uiPriority w:val="99"/>
    <w:semiHidden/>
    <w:unhideWhenUsed/>
    <w:rsid w:val="005B4F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725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101979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84197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92342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813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ohen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A612A0E8A14B578CFA576F941B5C2B"/>
        <w:category>
          <w:name w:val="General"/>
          <w:gallery w:val="placeholder"/>
        </w:category>
        <w:types>
          <w:type w:val="bbPlcHdr"/>
        </w:types>
        <w:behaviors>
          <w:behavior w:val="content"/>
        </w:behaviors>
        <w:guid w:val="{095C12C9-ABBE-488C-BF96-E0FADF9D2215}"/>
      </w:docPartPr>
      <w:docPartBody>
        <w:p w:rsidR="009C1765" w:rsidRDefault="00F9306B">
          <w:pPr>
            <w:pStyle w:val="1AA612A0E8A14B578CFA576F941B5C2B"/>
          </w:pPr>
          <w:r>
            <w:t>[Title Here, up to 12 Words, on One to Two Lines]</w:t>
          </w:r>
        </w:p>
      </w:docPartBody>
    </w:docPart>
    <w:docPart>
      <w:docPartPr>
        <w:name w:val="C75354D272C149838E29BFA423052AF6"/>
        <w:category>
          <w:name w:val="General"/>
          <w:gallery w:val="placeholder"/>
        </w:category>
        <w:types>
          <w:type w:val="bbPlcHdr"/>
        </w:types>
        <w:behaviors>
          <w:behavior w:val="content"/>
        </w:behaviors>
        <w:guid w:val="{FA635423-E414-423E-8975-08FE9507B31C}"/>
      </w:docPartPr>
      <w:docPartBody>
        <w:p w:rsidR="009C1765" w:rsidRDefault="00F9306B">
          <w:pPr>
            <w:pStyle w:val="C75354D272C149838E29BFA423052AF6"/>
          </w:pPr>
          <w:r>
            <w:t>[Title Here, up to 12 Words, on One to Two Lines]</w:t>
          </w:r>
        </w:p>
      </w:docPartBody>
    </w:docPart>
    <w:docPart>
      <w:docPartPr>
        <w:name w:val="D37DC3D7F97849688B88DB8AD210555A"/>
        <w:category>
          <w:name w:val="General"/>
          <w:gallery w:val="placeholder"/>
        </w:category>
        <w:types>
          <w:type w:val="bbPlcHdr"/>
        </w:types>
        <w:behaviors>
          <w:behavior w:val="content"/>
        </w:behaviors>
        <w:guid w:val="{AD842513-7794-498C-BC65-62C78089E766}"/>
      </w:docPartPr>
      <w:docPartBody>
        <w:p w:rsidR="009C1765" w:rsidRDefault="00F9306B">
          <w:pPr>
            <w:pStyle w:val="D37DC3D7F97849688B88DB8AD210555A"/>
          </w:pPr>
          <w:r w:rsidRPr="005D3A03">
            <w:t>Figures title:</w:t>
          </w:r>
        </w:p>
      </w:docPartBody>
    </w:docPart>
    <w:docPart>
      <w:docPartPr>
        <w:name w:val="2AE8ED7543374B91AA746C0F890442C8"/>
        <w:category>
          <w:name w:val="General"/>
          <w:gallery w:val="placeholder"/>
        </w:category>
        <w:types>
          <w:type w:val="bbPlcHdr"/>
        </w:types>
        <w:behaviors>
          <w:behavior w:val="content"/>
        </w:behaviors>
        <w:guid w:val="{476DA4EC-098C-4A37-9BA4-59157DE058C0}"/>
      </w:docPartPr>
      <w:docPartBody>
        <w:p w:rsidR="009C1765" w:rsidRDefault="00F9306B">
          <w:pPr>
            <w:pStyle w:val="2AE8ED7543374B91AA746C0F890442C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Uni">
    <w:altName w:val="SimSun"/>
    <w:charset w:val="86"/>
    <w:family w:val="roman"/>
    <w:pitch w:val="variable"/>
    <w:sig w:usb0="00000000" w:usb1="F9DFFFFF" w:usb2="0000003E" w:usb3="00000000" w:csb0="001F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6B"/>
    <w:rsid w:val="003D7F1E"/>
    <w:rsid w:val="00457BE4"/>
    <w:rsid w:val="009C1765"/>
    <w:rsid w:val="00F93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A612A0E8A14B578CFA576F941B5C2B">
    <w:name w:val="1AA612A0E8A14B578CFA576F941B5C2B"/>
  </w:style>
  <w:style w:type="paragraph" w:customStyle="1" w:styleId="9186251E0D0543D6AD8C5C6AD4300C8F">
    <w:name w:val="9186251E0D0543D6AD8C5C6AD4300C8F"/>
  </w:style>
  <w:style w:type="paragraph" w:customStyle="1" w:styleId="80CE6FED60254A7BB8F950278FB7E861">
    <w:name w:val="80CE6FED60254A7BB8F950278FB7E861"/>
  </w:style>
  <w:style w:type="paragraph" w:customStyle="1" w:styleId="1E64D4A08A704490A1A026C77C7E6884">
    <w:name w:val="1E64D4A08A704490A1A026C77C7E6884"/>
  </w:style>
  <w:style w:type="paragraph" w:customStyle="1" w:styleId="3504052D3B0B4AB88B52CE68193E1740">
    <w:name w:val="3504052D3B0B4AB88B52CE68193E1740"/>
  </w:style>
  <w:style w:type="paragraph" w:customStyle="1" w:styleId="B907E97D7D0D47A5805CBAAA60B70D9F">
    <w:name w:val="B907E97D7D0D47A5805CBAAA60B70D9F"/>
  </w:style>
  <w:style w:type="character" w:styleId="Emphasis">
    <w:name w:val="Emphasis"/>
    <w:basedOn w:val="DefaultParagraphFont"/>
    <w:uiPriority w:val="4"/>
    <w:unhideWhenUsed/>
    <w:qFormat/>
    <w:rPr>
      <w:i/>
      <w:iCs/>
    </w:rPr>
  </w:style>
  <w:style w:type="paragraph" w:customStyle="1" w:styleId="247452E3D5924DB2A377B5F342FEC243">
    <w:name w:val="247452E3D5924DB2A377B5F342FEC243"/>
  </w:style>
  <w:style w:type="paragraph" w:customStyle="1" w:styleId="E6378771F6934232B60B580D3F25664B">
    <w:name w:val="E6378771F6934232B60B580D3F25664B"/>
  </w:style>
  <w:style w:type="paragraph" w:customStyle="1" w:styleId="C75354D272C149838E29BFA423052AF6">
    <w:name w:val="C75354D272C149838E29BFA423052AF6"/>
  </w:style>
  <w:style w:type="paragraph" w:customStyle="1" w:styleId="69DAD89BA3A44B9B88A87AEDA6DEE1B0">
    <w:name w:val="69DAD89BA3A44B9B88A87AEDA6DEE1B0"/>
  </w:style>
  <w:style w:type="paragraph" w:customStyle="1" w:styleId="82139498489046C58655B5D50AB85281">
    <w:name w:val="82139498489046C58655B5D50AB85281"/>
  </w:style>
  <w:style w:type="paragraph" w:customStyle="1" w:styleId="A5EC126B2FC64F369EF12738DE6E1238">
    <w:name w:val="A5EC126B2FC64F369EF12738DE6E1238"/>
  </w:style>
  <w:style w:type="paragraph" w:customStyle="1" w:styleId="7EF53CBA7D62494E8F65115BB2793B5A">
    <w:name w:val="7EF53CBA7D62494E8F65115BB2793B5A"/>
  </w:style>
  <w:style w:type="paragraph" w:customStyle="1" w:styleId="A257908BA12D4B2A9732EF3A930555F9">
    <w:name w:val="A257908BA12D4B2A9732EF3A930555F9"/>
  </w:style>
  <w:style w:type="paragraph" w:customStyle="1" w:styleId="6EE6C95203B8407EB614E0286BC8BEF2">
    <w:name w:val="6EE6C95203B8407EB614E0286BC8BEF2"/>
  </w:style>
  <w:style w:type="paragraph" w:customStyle="1" w:styleId="CD44AA394A48444B9BBBAE86762B892E">
    <w:name w:val="CD44AA394A48444B9BBBAE86762B892E"/>
  </w:style>
  <w:style w:type="paragraph" w:customStyle="1" w:styleId="740A03A8D093454B8F89BA8893C1F5B7">
    <w:name w:val="740A03A8D093454B8F89BA8893C1F5B7"/>
  </w:style>
  <w:style w:type="paragraph" w:customStyle="1" w:styleId="71F1D54632014817B8CC613C632F21B4">
    <w:name w:val="71F1D54632014817B8CC613C632F21B4"/>
  </w:style>
  <w:style w:type="paragraph" w:customStyle="1" w:styleId="DB068A81670341BA97C9BD2ADEDBEFEA">
    <w:name w:val="DB068A81670341BA97C9BD2ADEDBEFEA"/>
  </w:style>
  <w:style w:type="paragraph" w:customStyle="1" w:styleId="80ADA0B66B9949BEB8B8AF4F31677538">
    <w:name w:val="80ADA0B66B9949BEB8B8AF4F31677538"/>
  </w:style>
  <w:style w:type="paragraph" w:customStyle="1" w:styleId="1C45307E36994E95A418671595B51B0C">
    <w:name w:val="1C45307E36994E95A418671595B51B0C"/>
  </w:style>
  <w:style w:type="paragraph" w:customStyle="1" w:styleId="ABDFDC6BDB65462B9FFE43913D053173">
    <w:name w:val="ABDFDC6BDB65462B9FFE43913D053173"/>
  </w:style>
  <w:style w:type="paragraph" w:customStyle="1" w:styleId="4D5C6C0EE2304C19B6BF4E8E4449F26E">
    <w:name w:val="4D5C6C0EE2304C19B6BF4E8E4449F26E"/>
  </w:style>
  <w:style w:type="paragraph" w:customStyle="1" w:styleId="50914354799F4636856F34CE7818BF9C">
    <w:name w:val="50914354799F4636856F34CE7818BF9C"/>
  </w:style>
  <w:style w:type="paragraph" w:customStyle="1" w:styleId="BFD823FE8CE746B9AB69E12457D665AA">
    <w:name w:val="BFD823FE8CE746B9AB69E12457D665AA"/>
  </w:style>
  <w:style w:type="paragraph" w:customStyle="1" w:styleId="04C1F0770F6F49E5A810BCFAB2A576E4">
    <w:name w:val="04C1F0770F6F49E5A810BCFAB2A576E4"/>
  </w:style>
  <w:style w:type="paragraph" w:customStyle="1" w:styleId="74A589B0F037427D9C1D188E3AC0E7CC">
    <w:name w:val="74A589B0F037427D9C1D188E3AC0E7CC"/>
  </w:style>
  <w:style w:type="paragraph" w:customStyle="1" w:styleId="CA0526E762A24B03B64F998911EEBA85">
    <w:name w:val="CA0526E762A24B03B64F998911EEBA85"/>
  </w:style>
  <w:style w:type="paragraph" w:customStyle="1" w:styleId="972E446BFE8744DCA56BC981744C49B4">
    <w:name w:val="972E446BFE8744DCA56BC981744C49B4"/>
  </w:style>
  <w:style w:type="paragraph" w:customStyle="1" w:styleId="76D7B922D2EC470291D8A001747E882B">
    <w:name w:val="76D7B922D2EC470291D8A001747E882B"/>
  </w:style>
  <w:style w:type="paragraph" w:customStyle="1" w:styleId="4311EBED130B43C2A58CC903C0DBE07D">
    <w:name w:val="4311EBED130B43C2A58CC903C0DBE07D"/>
  </w:style>
  <w:style w:type="paragraph" w:customStyle="1" w:styleId="A8452A4059EE496EA9B718F3C7CF523C">
    <w:name w:val="A8452A4059EE496EA9B718F3C7CF523C"/>
  </w:style>
  <w:style w:type="paragraph" w:customStyle="1" w:styleId="4B2DE089163A4077B5E7DDB7AEE138C3">
    <w:name w:val="4B2DE089163A4077B5E7DDB7AEE138C3"/>
  </w:style>
  <w:style w:type="paragraph" w:customStyle="1" w:styleId="410041B36AD749409D88FC5B3BA1DAAD">
    <w:name w:val="410041B36AD749409D88FC5B3BA1DAAD"/>
  </w:style>
  <w:style w:type="paragraph" w:customStyle="1" w:styleId="2342D280BCF644168857CB0907F8C44C">
    <w:name w:val="2342D280BCF644168857CB0907F8C44C"/>
  </w:style>
  <w:style w:type="paragraph" w:customStyle="1" w:styleId="04FD48277DDB433981A43B71A45A2C47">
    <w:name w:val="04FD48277DDB433981A43B71A45A2C47"/>
  </w:style>
  <w:style w:type="paragraph" w:customStyle="1" w:styleId="BA3B55D2B8214B9BAFA00F46E0931954">
    <w:name w:val="BA3B55D2B8214B9BAFA00F46E0931954"/>
  </w:style>
  <w:style w:type="paragraph" w:customStyle="1" w:styleId="FE5DF6A946204AD5A2B4A451433CF072">
    <w:name w:val="FE5DF6A946204AD5A2B4A451433CF072"/>
  </w:style>
  <w:style w:type="paragraph" w:customStyle="1" w:styleId="DEEEB45F43DB418CBE839C76B565A911">
    <w:name w:val="DEEEB45F43DB418CBE839C76B565A911"/>
  </w:style>
  <w:style w:type="paragraph" w:customStyle="1" w:styleId="9D1A375A7AB34F8BA809337E188E3518">
    <w:name w:val="9D1A375A7AB34F8BA809337E188E3518"/>
  </w:style>
  <w:style w:type="paragraph" w:customStyle="1" w:styleId="CB98C1D458394EFDAF5366529E9BE4A3">
    <w:name w:val="CB98C1D458394EFDAF5366529E9BE4A3"/>
  </w:style>
  <w:style w:type="paragraph" w:customStyle="1" w:styleId="6FD48001A40B4B5E902B345EAFC28F6E">
    <w:name w:val="6FD48001A40B4B5E902B345EAFC28F6E"/>
  </w:style>
  <w:style w:type="paragraph" w:customStyle="1" w:styleId="1EB470CA37774CA191D0328D61346897">
    <w:name w:val="1EB470CA37774CA191D0328D61346897"/>
  </w:style>
  <w:style w:type="paragraph" w:customStyle="1" w:styleId="AE4DA45525D34075863498592602C0F0">
    <w:name w:val="AE4DA45525D34075863498592602C0F0"/>
  </w:style>
  <w:style w:type="paragraph" w:customStyle="1" w:styleId="8A71CBA1FBEE4CA2811CB80EAA07C5F3">
    <w:name w:val="8A71CBA1FBEE4CA2811CB80EAA07C5F3"/>
  </w:style>
  <w:style w:type="paragraph" w:customStyle="1" w:styleId="D47684E566D241499D4CC821AC4690BD">
    <w:name w:val="D47684E566D241499D4CC821AC4690BD"/>
  </w:style>
  <w:style w:type="paragraph" w:customStyle="1" w:styleId="F6F09D0871B64BCAA83CD4A15BA51D2D">
    <w:name w:val="F6F09D0871B64BCAA83CD4A15BA51D2D"/>
  </w:style>
  <w:style w:type="paragraph" w:customStyle="1" w:styleId="BDD476CA08F14357A53C510E7496C5D5">
    <w:name w:val="BDD476CA08F14357A53C510E7496C5D5"/>
  </w:style>
  <w:style w:type="paragraph" w:customStyle="1" w:styleId="57431488D934439F95B3BE377029AF98">
    <w:name w:val="57431488D934439F95B3BE377029AF98"/>
  </w:style>
  <w:style w:type="paragraph" w:customStyle="1" w:styleId="7381BC0FE86941B58BF58014A6D12835">
    <w:name w:val="7381BC0FE86941B58BF58014A6D12835"/>
  </w:style>
  <w:style w:type="paragraph" w:customStyle="1" w:styleId="CAD068E603784ED38F0BE37B141A4D8D">
    <w:name w:val="CAD068E603784ED38F0BE37B141A4D8D"/>
  </w:style>
  <w:style w:type="paragraph" w:customStyle="1" w:styleId="61E403D00A9644C5AC9742CFE935B162">
    <w:name w:val="61E403D00A9644C5AC9742CFE935B162"/>
  </w:style>
  <w:style w:type="paragraph" w:customStyle="1" w:styleId="0F4D3273280643DD85DF7B3C0BD9702E">
    <w:name w:val="0F4D3273280643DD85DF7B3C0BD9702E"/>
  </w:style>
  <w:style w:type="paragraph" w:customStyle="1" w:styleId="8CEFC419597F4CEB83543B93C5A259DD">
    <w:name w:val="8CEFC419597F4CEB83543B93C5A259DD"/>
  </w:style>
  <w:style w:type="paragraph" w:customStyle="1" w:styleId="00883339990841259AE5E367883552D6">
    <w:name w:val="00883339990841259AE5E367883552D6"/>
  </w:style>
  <w:style w:type="paragraph" w:customStyle="1" w:styleId="119BF24CCA914D0595D2174F0F617B3A">
    <w:name w:val="119BF24CCA914D0595D2174F0F617B3A"/>
  </w:style>
  <w:style w:type="paragraph" w:customStyle="1" w:styleId="1F531621F0E84DCC8D78ABBACE807C77">
    <w:name w:val="1F531621F0E84DCC8D78ABBACE807C77"/>
  </w:style>
  <w:style w:type="paragraph" w:customStyle="1" w:styleId="578CED2FD9FB4634A820AB1EDFEBDCD6">
    <w:name w:val="578CED2FD9FB4634A820AB1EDFEBDCD6"/>
  </w:style>
  <w:style w:type="paragraph" w:customStyle="1" w:styleId="AD9BC60F776840EF899C55874D3CA8CC">
    <w:name w:val="AD9BC60F776840EF899C55874D3CA8CC"/>
  </w:style>
  <w:style w:type="paragraph" w:customStyle="1" w:styleId="AAFA8E6F966344BAB76DB44B544C0220">
    <w:name w:val="AAFA8E6F966344BAB76DB44B544C0220"/>
  </w:style>
  <w:style w:type="paragraph" w:customStyle="1" w:styleId="D2D9A01781C042C7A043009D0929379A">
    <w:name w:val="D2D9A01781C042C7A043009D0929379A"/>
  </w:style>
  <w:style w:type="paragraph" w:customStyle="1" w:styleId="D37DC3D7F97849688B88DB8AD210555A">
    <w:name w:val="D37DC3D7F97849688B88DB8AD210555A"/>
  </w:style>
  <w:style w:type="paragraph" w:customStyle="1" w:styleId="2AE8ED7543374B91AA746C0F890442C8">
    <w:name w:val="2AE8ED7543374B91AA746C0F8904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HOUSE INVESTMENT AND ECONOMIC ENVIRONMENT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4F5E50-3FD5-4407-B232-55675F370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416</TotalTime>
  <Pages>1</Pages>
  <Words>12004</Words>
  <Characters>68425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The relationship between House Investment and Economic Environment</vt:lpstr>
    </vt:vector>
  </TitlesOfParts>
  <Company/>
  <LinksUpToDate>false</LinksUpToDate>
  <CharactersWithSpaces>80269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House Investment and Economic Environment</dc:title>
  <dc:subject/>
  <dc:creator>baoheng</dc:creator>
  <cp:keywords/>
  <dc:description/>
  <cp:lastModifiedBy>Baoheng Huang</cp:lastModifiedBy>
  <cp:revision>32</cp:revision>
  <cp:lastPrinted>2018-05-20T03:44:00Z</cp:lastPrinted>
  <dcterms:created xsi:type="dcterms:W3CDTF">2018-05-19T20:18:00Z</dcterms:created>
  <dcterms:modified xsi:type="dcterms:W3CDTF">2018-05-20T03:45:00Z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ddc16b6d-e8ce-3dfd-8777-f4d26132d37a</vt:lpwstr>
  </property>
  <property fmtid="{D5CDD505-2E9C-101B-9397-08002B2CF9AE}" pid="24" name="Mendeley Citation Style_1">
    <vt:lpwstr>http://www.zotero.org/styles/apa</vt:lpwstr>
  </property>
</Properties>
</file>