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2781" w14:textId="77777777" w:rsidR="00DA726E" w:rsidRDefault="00000000">
      <w:pPr>
        <w:pStyle w:val="Heading1"/>
      </w:pPr>
      <w:bookmarkStart w:id="0" w:name="_Hlk233427042"/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3B415881" w14:textId="77777777" w:rsidR="00DA726E" w:rsidRDefault="00000000">
      <w:pPr>
        <w:spacing w:before="27"/>
        <w:ind w:right="1146"/>
        <w:jc w:val="center"/>
        <w:rPr>
          <w:b/>
          <w:sz w:val="28"/>
        </w:rPr>
      </w:pPr>
      <w:r>
        <w:rPr>
          <w:b/>
          <w:sz w:val="28"/>
        </w:rPr>
        <w:t>Define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Statements</w:t>
      </w:r>
    </w:p>
    <w:p w14:paraId="54ED2221" w14:textId="77777777" w:rsidR="00DA726E" w:rsidRDefault="00DA726E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DA726E" w14:paraId="523880BF" w14:textId="77777777">
        <w:trPr>
          <w:trHeight w:val="280"/>
        </w:trPr>
        <w:tc>
          <w:tcPr>
            <w:tcW w:w="4500" w:type="dxa"/>
          </w:tcPr>
          <w:p w14:paraId="284340F4" w14:textId="77777777" w:rsidR="00DA726E" w:rsidRDefault="00000000">
            <w:pPr>
              <w:pStyle w:val="TableParagraph"/>
              <w:spacing w:before="16" w:line="243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371F98DF" w14:textId="6963F14D" w:rsidR="00DA726E" w:rsidRDefault="002F79A9">
            <w:pPr>
              <w:pStyle w:val="TableParagraph"/>
              <w:spacing w:before="16" w:line="243" w:lineRule="exact"/>
              <w:ind w:left="109"/>
            </w:pPr>
            <w:r>
              <w:t>25</w:t>
            </w:r>
            <w:r>
              <w:rPr>
                <w:spacing w:val="-4"/>
              </w:rPr>
              <w:t xml:space="preserve"> </w:t>
            </w:r>
            <w:r>
              <w:t>June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A726E" w14:paraId="5E004666" w14:textId="77777777">
        <w:trPr>
          <w:trHeight w:val="259"/>
        </w:trPr>
        <w:tc>
          <w:tcPr>
            <w:tcW w:w="4500" w:type="dxa"/>
          </w:tcPr>
          <w:p w14:paraId="5CB00224" w14:textId="77777777" w:rsidR="00DA726E" w:rsidRDefault="00000000">
            <w:pPr>
              <w:pStyle w:val="TableParagraph"/>
              <w:spacing w:line="240" w:lineRule="exact"/>
              <w:ind w:left="94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674F085A" w14:textId="77777777" w:rsidR="00DA726E" w:rsidRDefault="00DA726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A726E" w14:paraId="2E416191" w14:textId="77777777">
        <w:trPr>
          <w:trHeight w:val="260"/>
        </w:trPr>
        <w:tc>
          <w:tcPr>
            <w:tcW w:w="4500" w:type="dxa"/>
          </w:tcPr>
          <w:p w14:paraId="4B99B1DD" w14:textId="77777777" w:rsidR="00DA726E" w:rsidRDefault="00000000">
            <w:pPr>
              <w:pStyle w:val="TableParagraph"/>
              <w:spacing w:before="3" w:line="236" w:lineRule="exact"/>
              <w:ind w:left="9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624939F5" w14:textId="4DD724A9" w:rsidR="00DA726E" w:rsidRPr="0059785C" w:rsidRDefault="00964D39" w:rsidP="0059785C">
            <w:pPr>
              <w:pStyle w:val="TableParagraph"/>
              <w:spacing w:before="3" w:line="236" w:lineRule="exact"/>
              <w:ind w:left="94"/>
            </w:pPr>
            <w:r w:rsidRPr="00964D39">
              <w:rPr>
                <w:b/>
                <w:bCs/>
              </w:rPr>
              <w:t>A Comprehensive Measure of Well-Being</w:t>
            </w:r>
          </w:p>
        </w:tc>
      </w:tr>
      <w:tr w:rsidR="00DA726E" w14:paraId="315843D8" w14:textId="77777777">
        <w:trPr>
          <w:trHeight w:val="259"/>
        </w:trPr>
        <w:tc>
          <w:tcPr>
            <w:tcW w:w="4500" w:type="dxa"/>
          </w:tcPr>
          <w:p w14:paraId="1D48D14B" w14:textId="77777777" w:rsidR="00DA726E" w:rsidRDefault="00000000">
            <w:pPr>
              <w:pStyle w:val="TableParagraph"/>
              <w:spacing w:before="7" w:line="233" w:lineRule="exact"/>
              <w:ind w:left="94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0D91E704" w14:textId="77777777" w:rsidR="00DA726E" w:rsidRDefault="00000000">
            <w:pPr>
              <w:pStyle w:val="TableParagraph"/>
              <w:spacing w:before="7" w:line="233" w:lineRule="exact"/>
              <w:ind w:left="10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22F8292" w14:textId="77777777" w:rsidR="00DA726E" w:rsidRDefault="00DA726E">
      <w:pPr>
        <w:pStyle w:val="BodyText"/>
        <w:spacing w:before="147"/>
        <w:rPr>
          <w:b/>
          <w:sz w:val="28"/>
        </w:rPr>
      </w:pPr>
    </w:p>
    <w:p w14:paraId="3211803D" w14:textId="6471668B" w:rsidR="002F79A9" w:rsidRDefault="00000000" w:rsidP="002F79A9">
      <w:pPr>
        <w:pStyle w:val="Heading2"/>
        <w:rPr>
          <w:spacing w:val="-2"/>
        </w:rPr>
      </w:pPr>
      <w:r>
        <w:t>Customer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rPr>
          <w:spacing w:val="-2"/>
        </w:rPr>
        <w:t>Template:</w:t>
      </w:r>
    </w:p>
    <w:p w14:paraId="55989A6B" w14:textId="77777777" w:rsidR="006645B6" w:rsidRPr="006645B6" w:rsidRDefault="006645B6" w:rsidP="006645B6">
      <w:pPr>
        <w:pStyle w:val="Heading2"/>
        <w:ind w:left="0"/>
        <w:rPr>
          <w:rFonts w:ascii="Times New Roman" w:hAnsi="Times New Roman" w:cs="Times New Roman"/>
          <w:b w:val="0"/>
          <w:bCs w:val="0"/>
          <w:spacing w:val="-2"/>
        </w:rPr>
      </w:pPr>
    </w:p>
    <w:p w14:paraId="018A293E" w14:textId="03CFF574" w:rsidR="006645B6" w:rsidRPr="006645B6" w:rsidRDefault="006645B6" w:rsidP="002F79A9">
      <w:pPr>
        <w:pStyle w:val="Heading2"/>
        <w:rPr>
          <w:rFonts w:ascii="Times New Roman" w:hAnsi="Times New Roman" w:cs="Times New Roman"/>
          <w:b w:val="0"/>
          <w:bCs w:val="0"/>
          <w:spacing w:val="-2"/>
        </w:rPr>
      </w:pPr>
      <w:r w:rsidRPr="006645B6">
        <w:rPr>
          <w:rFonts w:ascii="Times New Roman" w:hAnsi="Times New Roman" w:cs="Times New Roman"/>
          <w:b w:val="0"/>
          <w:bCs w:val="0"/>
          <w:spacing w:val="-2"/>
        </w:rPr>
        <w:t>I am a Researcher, Policy Maker, Student, or Government Organization Representative trying to evaluate a country's human development level accurately and efficiently, but analyzing multiple socio-economic indicators manually is time-consuming and complex because life expectancy, education, and Gross National Income (GNI) per capita must all be considered together. This makes it difficult to quickly understand a country's development status and identify areas that require improvement.</w:t>
      </w:r>
    </w:p>
    <w:p w14:paraId="3E621277" w14:textId="6788A88C" w:rsidR="00DA726E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0460FB4F" wp14:editId="1795C192">
            <wp:simplePos x="0" y="0"/>
            <wp:positionH relativeFrom="page">
              <wp:posOffset>976743</wp:posOffset>
            </wp:positionH>
            <wp:positionV relativeFrom="paragraph">
              <wp:posOffset>150941</wp:posOffset>
            </wp:positionV>
            <wp:extent cx="5718329" cy="2628042"/>
            <wp:effectExtent l="0" t="0" r="0" b="0"/>
            <wp:wrapTopAndBottom/>
            <wp:docPr id="1" name="Image 1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text, application, email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329" cy="2628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77AF5" w14:textId="7F03A451" w:rsidR="00DA726E" w:rsidRPr="006645B6" w:rsidRDefault="00000000" w:rsidP="006645B6">
      <w:pPr>
        <w:pStyle w:val="Heading2"/>
        <w:spacing w:before="183"/>
      </w:pPr>
      <w:r>
        <w:rPr>
          <w:spacing w:val="-2"/>
        </w:rPr>
        <w:t>Example:</w:t>
      </w:r>
    </w:p>
    <w:p w14:paraId="44A4F37A" w14:textId="77777777" w:rsidR="00DA726E" w:rsidRDefault="00DA726E">
      <w:pPr>
        <w:pStyle w:val="BodyText"/>
        <w:rPr>
          <w:b/>
          <w:sz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392"/>
        <w:gridCol w:w="1821"/>
        <w:gridCol w:w="2070"/>
        <w:gridCol w:w="2190"/>
        <w:gridCol w:w="1754"/>
      </w:tblGrid>
      <w:tr w:rsidR="006645B6" w:rsidRPr="006645B6" w14:paraId="569BB464" w14:textId="77777777" w:rsidTr="006645B6">
        <w:tc>
          <w:tcPr>
            <w:tcW w:w="0" w:type="auto"/>
            <w:hideMark/>
          </w:tcPr>
          <w:bookmarkEnd w:id="0"/>
          <w:p w14:paraId="728A975A" w14:textId="77777777" w:rsidR="006645B6" w:rsidRPr="006645B6" w:rsidRDefault="006645B6" w:rsidP="006645B6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Problem Statement (PS)</w:t>
            </w:r>
          </w:p>
        </w:tc>
        <w:tc>
          <w:tcPr>
            <w:tcW w:w="0" w:type="auto"/>
            <w:hideMark/>
          </w:tcPr>
          <w:p w14:paraId="49DD581F" w14:textId="77777777" w:rsidR="006645B6" w:rsidRPr="006645B6" w:rsidRDefault="006645B6" w:rsidP="006645B6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I am (Customer)</w:t>
            </w:r>
          </w:p>
        </w:tc>
        <w:tc>
          <w:tcPr>
            <w:tcW w:w="0" w:type="auto"/>
            <w:hideMark/>
          </w:tcPr>
          <w:p w14:paraId="4B8A83FD" w14:textId="77777777" w:rsidR="006645B6" w:rsidRPr="006645B6" w:rsidRDefault="006645B6" w:rsidP="006645B6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I'm trying to</w:t>
            </w:r>
          </w:p>
        </w:tc>
        <w:tc>
          <w:tcPr>
            <w:tcW w:w="0" w:type="auto"/>
            <w:hideMark/>
          </w:tcPr>
          <w:p w14:paraId="1BF65BE0" w14:textId="77777777" w:rsidR="006645B6" w:rsidRPr="006645B6" w:rsidRDefault="006645B6" w:rsidP="006645B6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But</w:t>
            </w:r>
          </w:p>
        </w:tc>
        <w:tc>
          <w:tcPr>
            <w:tcW w:w="0" w:type="auto"/>
            <w:hideMark/>
          </w:tcPr>
          <w:p w14:paraId="552F677B" w14:textId="77777777" w:rsidR="006645B6" w:rsidRPr="006645B6" w:rsidRDefault="006645B6" w:rsidP="006645B6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Because</w:t>
            </w:r>
          </w:p>
        </w:tc>
        <w:tc>
          <w:tcPr>
            <w:tcW w:w="0" w:type="auto"/>
            <w:hideMark/>
          </w:tcPr>
          <w:p w14:paraId="16A1C1FD" w14:textId="77777777" w:rsidR="006645B6" w:rsidRPr="006645B6" w:rsidRDefault="006645B6" w:rsidP="006645B6">
            <w:pPr>
              <w:pStyle w:val="TableParagraph"/>
              <w:rPr>
                <w:rFonts w:ascii="Times New Roman"/>
                <w:b/>
                <w:bCs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Which makes me feel</w:t>
            </w:r>
          </w:p>
        </w:tc>
      </w:tr>
      <w:tr w:rsidR="006645B6" w:rsidRPr="006645B6" w14:paraId="091B6493" w14:textId="77777777" w:rsidTr="006645B6">
        <w:tc>
          <w:tcPr>
            <w:tcW w:w="0" w:type="auto"/>
            <w:hideMark/>
          </w:tcPr>
          <w:p w14:paraId="2E6443FC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PS-1</w:t>
            </w:r>
          </w:p>
        </w:tc>
        <w:tc>
          <w:tcPr>
            <w:tcW w:w="0" w:type="auto"/>
            <w:hideMark/>
          </w:tcPr>
          <w:p w14:paraId="5790E45A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A Researcher</w:t>
            </w:r>
          </w:p>
        </w:tc>
        <w:tc>
          <w:tcPr>
            <w:tcW w:w="0" w:type="auto"/>
            <w:hideMark/>
          </w:tcPr>
          <w:p w14:paraId="6C95274F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Analyze the Human Development Index (HDI) of different countries</w:t>
            </w:r>
          </w:p>
        </w:tc>
        <w:tc>
          <w:tcPr>
            <w:tcW w:w="0" w:type="auto"/>
            <w:hideMark/>
          </w:tcPr>
          <w:p w14:paraId="31120101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Calculating HDI manually is time-consuming and involves multiple socio-economic indicators</w:t>
            </w:r>
          </w:p>
        </w:tc>
        <w:tc>
          <w:tcPr>
            <w:tcW w:w="0" w:type="auto"/>
            <w:hideMark/>
          </w:tcPr>
          <w:p w14:paraId="1ABD4E38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Health, education, and income data must be collected, cleaned, and analyzed before determining the HDI score</w:t>
            </w:r>
          </w:p>
        </w:tc>
        <w:tc>
          <w:tcPr>
            <w:tcW w:w="0" w:type="auto"/>
            <w:hideMark/>
          </w:tcPr>
          <w:p w14:paraId="6B6E7F6D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Delayed in conducting research and comparing countries effectively</w:t>
            </w:r>
          </w:p>
        </w:tc>
      </w:tr>
      <w:tr w:rsidR="006645B6" w:rsidRPr="006645B6" w14:paraId="1F84B824" w14:textId="77777777" w:rsidTr="006645B6">
        <w:tc>
          <w:tcPr>
            <w:tcW w:w="0" w:type="auto"/>
            <w:hideMark/>
          </w:tcPr>
          <w:p w14:paraId="7AEE0522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PS-2</w:t>
            </w:r>
          </w:p>
        </w:tc>
        <w:tc>
          <w:tcPr>
            <w:tcW w:w="0" w:type="auto"/>
            <w:hideMark/>
          </w:tcPr>
          <w:p w14:paraId="1847F03A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A Policy Maker</w:t>
            </w:r>
          </w:p>
        </w:tc>
        <w:tc>
          <w:tcPr>
            <w:tcW w:w="0" w:type="auto"/>
            <w:hideMark/>
          </w:tcPr>
          <w:p w14:paraId="1AD792C0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Identify countries that require development improvements</w:t>
            </w:r>
          </w:p>
        </w:tc>
        <w:tc>
          <w:tcPr>
            <w:tcW w:w="0" w:type="auto"/>
            <w:hideMark/>
          </w:tcPr>
          <w:p w14:paraId="5B2593A2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It is difficult to quickly assess development levels using raw statistical data</w:t>
            </w:r>
          </w:p>
        </w:tc>
        <w:tc>
          <w:tcPr>
            <w:tcW w:w="0" w:type="auto"/>
            <w:hideMark/>
          </w:tcPr>
          <w:p w14:paraId="4B9D9D6B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Multiple indicators such as life expectancy, education, and GNI per capita must be evaluated together</w:t>
            </w:r>
          </w:p>
        </w:tc>
        <w:tc>
          <w:tcPr>
            <w:tcW w:w="0" w:type="auto"/>
            <w:hideMark/>
          </w:tcPr>
          <w:p w14:paraId="78ACFD77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Less confident in making informed policy decisions</w:t>
            </w:r>
          </w:p>
        </w:tc>
      </w:tr>
      <w:tr w:rsidR="006645B6" w:rsidRPr="006645B6" w14:paraId="3F081020" w14:textId="77777777" w:rsidTr="006645B6">
        <w:tc>
          <w:tcPr>
            <w:tcW w:w="0" w:type="auto"/>
            <w:hideMark/>
          </w:tcPr>
          <w:p w14:paraId="419904EF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PS-3</w:t>
            </w:r>
          </w:p>
        </w:tc>
        <w:tc>
          <w:tcPr>
            <w:tcW w:w="0" w:type="auto"/>
            <w:hideMark/>
          </w:tcPr>
          <w:p w14:paraId="265F2615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A Student / Data Analyst</w:t>
            </w:r>
          </w:p>
        </w:tc>
        <w:tc>
          <w:tcPr>
            <w:tcW w:w="0" w:type="auto"/>
            <w:hideMark/>
          </w:tcPr>
          <w:p w14:paraId="2B44C4A1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Learn how machine learning predicts HDI scores</w:t>
            </w:r>
          </w:p>
        </w:tc>
        <w:tc>
          <w:tcPr>
            <w:tcW w:w="0" w:type="auto"/>
            <w:hideMark/>
          </w:tcPr>
          <w:p w14:paraId="08381588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Understanding relationships among development indicators is challenging</w:t>
            </w:r>
          </w:p>
        </w:tc>
        <w:tc>
          <w:tcPr>
            <w:tcW w:w="0" w:type="auto"/>
            <w:hideMark/>
          </w:tcPr>
          <w:p w14:paraId="6A9EA8FE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Large datasets require preprocessing, visualization, and predictive modeling</w:t>
            </w:r>
          </w:p>
        </w:tc>
        <w:tc>
          <w:tcPr>
            <w:tcW w:w="0" w:type="auto"/>
            <w:hideMark/>
          </w:tcPr>
          <w:p w14:paraId="63C60704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Confused about applying data science techniques to real-world problems</w:t>
            </w:r>
          </w:p>
        </w:tc>
      </w:tr>
      <w:tr w:rsidR="006645B6" w:rsidRPr="006645B6" w14:paraId="6305DC6C" w14:textId="77777777" w:rsidTr="006645B6">
        <w:tc>
          <w:tcPr>
            <w:tcW w:w="0" w:type="auto"/>
            <w:hideMark/>
          </w:tcPr>
          <w:p w14:paraId="335F7624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b/>
                <w:bCs/>
                <w:sz w:val="20"/>
                <w:lang w:val="en-IN"/>
              </w:rPr>
              <w:t>PS-4</w:t>
            </w:r>
          </w:p>
        </w:tc>
        <w:tc>
          <w:tcPr>
            <w:tcW w:w="0" w:type="auto"/>
            <w:hideMark/>
          </w:tcPr>
          <w:p w14:paraId="704406BC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A Government Organization</w:t>
            </w:r>
          </w:p>
        </w:tc>
        <w:tc>
          <w:tcPr>
            <w:tcW w:w="0" w:type="auto"/>
            <w:hideMark/>
          </w:tcPr>
          <w:p w14:paraId="7CC35B52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Monitor and compare national development performance</w:t>
            </w:r>
          </w:p>
        </w:tc>
        <w:tc>
          <w:tcPr>
            <w:tcW w:w="0" w:type="auto"/>
            <w:hideMark/>
          </w:tcPr>
          <w:p w14:paraId="6D9350E6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Manual analysis of development indicators is slow and resource-intensive</w:t>
            </w:r>
          </w:p>
        </w:tc>
        <w:tc>
          <w:tcPr>
            <w:tcW w:w="0" w:type="auto"/>
            <w:hideMark/>
          </w:tcPr>
          <w:p w14:paraId="479367FD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Development reports require extensive statistical analysis and comparison</w:t>
            </w:r>
          </w:p>
        </w:tc>
        <w:tc>
          <w:tcPr>
            <w:tcW w:w="0" w:type="auto"/>
            <w:hideMark/>
          </w:tcPr>
          <w:p w14:paraId="7D09260E" w14:textId="77777777" w:rsidR="006645B6" w:rsidRPr="006645B6" w:rsidRDefault="006645B6" w:rsidP="006645B6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6645B6">
              <w:rPr>
                <w:rFonts w:ascii="Times New Roman"/>
                <w:sz w:val="20"/>
                <w:lang w:val="en-IN"/>
              </w:rPr>
              <w:t>Concerned about delays in planning effective development programs</w:t>
            </w:r>
          </w:p>
        </w:tc>
      </w:tr>
    </w:tbl>
    <w:p w14:paraId="1F2E244F" w14:textId="77777777" w:rsidR="00DA726E" w:rsidRDefault="00DA726E">
      <w:pPr>
        <w:pStyle w:val="TableParagraph"/>
        <w:rPr>
          <w:rFonts w:ascii="Times New Roman"/>
          <w:sz w:val="20"/>
        </w:rPr>
        <w:sectPr w:rsidR="00DA726E">
          <w:type w:val="continuous"/>
          <w:pgSz w:w="11920" w:h="16840"/>
          <w:pgMar w:top="840" w:right="283" w:bottom="280" w:left="1417" w:header="720" w:footer="720" w:gutter="0"/>
          <w:cols w:space="720"/>
        </w:sectPr>
      </w:pPr>
    </w:p>
    <w:p w14:paraId="0D2F78EF" w14:textId="6335A7FA" w:rsidR="006C1B19" w:rsidRDefault="006C1B19" w:rsidP="006C1B19">
      <w:pPr>
        <w:pStyle w:val="BodyText"/>
        <w:spacing w:before="4"/>
        <w:rPr>
          <w:b/>
          <w:sz w:val="16"/>
        </w:rPr>
      </w:pPr>
    </w:p>
    <w:sectPr w:rsidR="006C1B19">
      <w:pgSz w:w="11920" w:h="16840"/>
      <w:pgMar w:top="1940" w:right="283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FD6E" w14:textId="77777777" w:rsidR="00AD1E42" w:rsidRDefault="00AD1E42" w:rsidP="006C1B19">
      <w:r>
        <w:separator/>
      </w:r>
    </w:p>
  </w:endnote>
  <w:endnote w:type="continuationSeparator" w:id="0">
    <w:p w14:paraId="06321A70" w14:textId="77777777" w:rsidR="00AD1E42" w:rsidRDefault="00AD1E42" w:rsidP="006C1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4B145" w14:textId="77777777" w:rsidR="00AD1E42" w:rsidRDefault="00AD1E42" w:rsidP="006C1B19">
      <w:r>
        <w:separator/>
      </w:r>
    </w:p>
  </w:footnote>
  <w:footnote w:type="continuationSeparator" w:id="0">
    <w:p w14:paraId="369A0FAD" w14:textId="77777777" w:rsidR="00AD1E42" w:rsidRDefault="00AD1E42" w:rsidP="006C1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726E"/>
    <w:rsid w:val="00131127"/>
    <w:rsid w:val="002F79A9"/>
    <w:rsid w:val="004A4182"/>
    <w:rsid w:val="0059785C"/>
    <w:rsid w:val="006645B6"/>
    <w:rsid w:val="006C1B19"/>
    <w:rsid w:val="00964D39"/>
    <w:rsid w:val="009A1FDF"/>
    <w:rsid w:val="00AD1E42"/>
    <w:rsid w:val="00B7087A"/>
    <w:rsid w:val="00DA726E"/>
    <w:rsid w:val="00F6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9EE3"/>
  <w15:docId w15:val="{F0FA641A-7D28-4EAD-AE74-686B116C8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"/>
      <w:ind w:right="114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C1B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B1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C1B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B19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664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Template.docx</vt:lpstr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cp:lastModifiedBy>Dileep Kumar Kanakam</cp:lastModifiedBy>
  <cp:revision>6</cp:revision>
  <cp:lastPrinted>2026-06-26T23:05:00Z</cp:lastPrinted>
  <dcterms:created xsi:type="dcterms:W3CDTF">2026-06-26T22:47:00Z</dcterms:created>
  <dcterms:modified xsi:type="dcterms:W3CDTF">2026-07-04T06:52:00Z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m134 Google Docs Renderer</vt:lpwstr>
  </property>
  <property fmtid="{D5CDD505-2E9C-101B-9397-08002B2CF9AE}" pid="5" name="LastSaved">
    <vt:filetime>2026-06-26T00:00:00Z</vt:filetime>
  </property>
</Properties>
</file>