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Сколько есть видов условных операторов?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5: if, if … else, else .. if, тернарный, switch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Перепишите пример про определение времени суток через тернарный оператор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date = new Date();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time = date.getHours();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(time &lt; 10) 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alert( "Доброе утро!" 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else 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alert( "Добрый день!" 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getHours = time&lt;10 ? alert("Доброе утро!" ) : alert( "Добрый день!" 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Выведется ли </w:t>
      </w:r>
      <w:r w:rsidDel="00000000" w:rsidR="00000000" w:rsidRPr="00000000">
        <w:rPr>
          <w:rFonts w:ascii="Consolas" w:cs="Consolas" w:eastAsia="Consolas" w:hAnsi="Consolas"/>
          <w:b w:val="1"/>
          <w:color w:val="eb5757"/>
          <w:sz w:val="19"/>
          <w:szCs w:val="19"/>
          <w:rtl w:val="0"/>
        </w:rPr>
        <w:t xml:space="preserve">alert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("0") 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alert( 'Привет' 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Да, т.к. Строка не пустая.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Чему будет равно условие (правда или ложь) в этих случаях, если </w:t>
      </w:r>
      <w:r w:rsidDel="00000000" w:rsidR="00000000" w:rsidRPr="00000000">
        <w:rPr>
          <w:rFonts w:ascii="Consolas" w:cs="Consolas" w:eastAsia="Consolas" w:hAnsi="Consolas"/>
          <w:b w:val="1"/>
          <w:color w:val="eb5757"/>
          <w:sz w:val="19"/>
          <w:szCs w:val="19"/>
          <w:rtl w:val="0"/>
        </w:rPr>
        <w:t xml:space="preserve">x = 6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color w:val="eb5757"/>
          <w:sz w:val="19"/>
          <w:szCs w:val="19"/>
          <w:rtl w:val="0"/>
        </w:rPr>
        <w:t xml:space="preserve">y = 3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(x &lt; 10 &amp;&amp; y &gt; 1)  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(x == 5 || y == 5)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!(x == y) TRUE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Назовите три способа назначения обработчиков событий. Какой из них самый универсальный?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Через атрибут HTML-тега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Через свойства DOM-объекта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Метод  addEventListener (универсальный)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Корректна ли такая запись? button.onclick = hello();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Нет, скобки не нужны.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Какие есть события у клавиатуры?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Keydown, keyup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Что такое объект события и какие у него могут быть свойства?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Создается в момент события, содержит детали события и передается в качестве аргумента функции-обработчику.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b w:val="1"/>
          <w:color w:val="31313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16f6e"/>
          <w:sz w:val="21"/>
          <w:szCs w:val="21"/>
          <w:shd w:fill="f7f4f3" w:val="clear"/>
          <w:rtl w:val="0"/>
        </w:rPr>
        <w:t xml:space="preserve">Event.type - тип события, event.currentTarget - элемент, на котором сработал обработчик, event.clientX / event.clientY - </w:t>
      </w:r>
      <w:r w:rsidDel="00000000" w:rsidR="00000000" w:rsidRPr="00000000">
        <w:rPr>
          <w:rFonts w:ascii="Roboto" w:cs="Roboto" w:eastAsia="Roboto" w:hAnsi="Roboto"/>
          <w:b w:val="1"/>
          <w:color w:val="313130"/>
          <w:sz w:val="21"/>
          <w:szCs w:val="21"/>
          <w:highlight w:val="white"/>
          <w:rtl w:val="0"/>
        </w:rPr>
        <w:t xml:space="preserve">Координаты курсора в момент клика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b w:val="1"/>
          <w:color w:val="3131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1313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13130"/>
          <w:sz w:val="21"/>
          <w:szCs w:val="21"/>
          <w:highlight w:val="white"/>
          <w:rtl w:val="0"/>
        </w:rPr>
        <w:t xml:space="preserve">Самостоятельно разберитесь, какие бывают операторы сравнения? Напишите сюда как выглядят сравнение 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1313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13130"/>
          <w:sz w:val="21"/>
          <w:szCs w:val="21"/>
          <w:highlight w:val="white"/>
          <w:rtl w:val="0"/>
        </w:rPr>
        <w:t xml:space="preserve">"Равно" a ==b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1313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13130"/>
          <w:sz w:val="21"/>
          <w:szCs w:val="21"/>
          <w:highlight w:val="white"/>
          <w:rtl w:val="0"/>
        </w:rPr>
        <w:t xml:space="preserve">"не равно"a  !=b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1313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13130"/>
          <w:sz w:val="21"/>
          <w:szCs w:val="21"/>
          <w:highlight w:val="white"/>
          <w:rtl w:val="0"/>
        </w:rPr>
        <w:t xml:space="preserve"> "больше чем" a &gt; b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