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1E70BB" w14:textId="77777777" w:rsidR="00265FA9" w:rsidRDefault="00265FA9" w:rsidP="00265FA9">
      <w:pPr>
        <w:spacing w:before="100" w:beforeAutospacing="1" w:after="100" w:afterAutospacing="1" w:line="240" w:lineRule="auto"/>
        <w:jc w:val="center"/>
        <w:outlineLvl w:val="0"/>
        <w:rPr>
          <w:b/>
          <w:bCs/>
          <w:sz w:val="50"/>
          <w:szCs w:val="50"/>
        </w:rPr>
      </w:pPr>
      <w:r w:rsidRPr="00265FA9">
        <w:rPr>
          <w:b/>
          <w:bCs/>
          <w:sz w:val="50"/>
          <w:szCs w:val="50"/>
        </w:rPr>
        <w:t>Every recommendation produced by LOCC must be explainable, evidence-informed, context-aware, proportionate to available information, and preserve accountable human decision-making.</w:t>
      </w:r>
    </w:p>
    <w:p w14:paraId="442C2B2B" w14:textId="77777777" w:rsidR="00265FA9" w:rsidRDefault="00265FA9" w:rsidP="00265FA9">
      <w:pPr>
        <w:spacing w:before="100" w:beforeAutospacing="1" w:after="100" w:afterAutospacing="1" w:line="240" w:lineRule="auto"/>
        <w:jc w:val="center"/>
        <w:outlineLvl w:val="0"/>
        <w:rPr>
          <w:b/>
          <w:bCs/>
          <w:sz w:val="50"/>
          <w:szCs w:val="50"/>
        </w:rPr>
      </w:pPr>
    </w:p>
    <w:p w14:paraId="17884CD1" w14:textId="77777777" w:rsidR="00265FA9" w:rsidRDefault="00265FA9" w:rsidP="00265FA9">
      <w:pPr>
        <w:pStyle w:val="NormalWeb"/>
      </w:pPr>
      <w:r>
        <w:rPr>
          <w:rStyle w:val="Strong"/>
        </w:rPr>
        <w:t>The LOCC Manifesto</w:t>
      </w:r>
    </w:p>
    <w:p w14:paraId="62F7A0F3" w14:textId="77777777" w:rsidR="00265FA9" w:rsidRDefault="00265FA9" w:rsidP="00265FA9">
      <w:pPr>
        <w:pStyle w:val="NormalWeb"/>
      </w:pPr>
      <w:r>
        <w:t>Healthcare organisations do not fail because they lack information.</w:t>
      </w:r>
    </w:p>
    <w:p w14:paraId="50E67EDD" w14:textId="77777777" w:rsidR="00265FA9" w:rsidRDefault="00265FA9" w:rsidP="00265FA9">
      <w:pPr>
        <w:pStyle w:val="NormalWeb"/>
      </w:pPr>
      <w:r>
        <w:t>They struggle because information is fragmented across people, systems, documents and the external environment.</w:t>
      </w:r>
    </w:p>
    <w:p w14:paraId="359DD667" w14:textId="77777777" w:rsidR="00265FA9" w:rsidRDefault="00265FA9" w:rsidP="00265FA9">
      <w:pPr>
        <w:pStyle w:val="NormalWeb"/>
      </w:pPr>
      <w:r>
        <w:t>LOCC exists to bring these fragments together.</w:t>
      </w:r>
    </w:p>
    <w:p w14:paraId="0336F966" w14:textId="77777777" w:rsidR="00265FA9" w:rsidRDefault="00265FA9" w:rsidP="00265FA9">
      <w:pPr>
        <w:pStyle w:val="NormalWeb"/>
      </w:pPr>
      <w:r>
        <w:t xml:space="preserve">By combining </w:t>
      </w:r>
      <w:r>
        <w:rPr>
          <w:rStyle w:val="Strong"/>
        </w:rPr>
        <w:t>Human Intelligence</w:t>
      </w:r>
      <w:r>
        <w:t xml:space="preserve">, </w:t>
      </w:r>
      <w:r>
        <w:rPr>
          <w:rStyle w:val="Strong"/>
        </w:rPr>
        <w:t>Governance Pattern Intelligence</w:t>
      </w:r>
      <w:r>
        <w:t xml:space="preserve">, </w:t>
      </w:r>
      <w:r>
        <w:rPr>
          <w:rStyle w:val="Strong"/>
        </w:rPr>
        <w:t>Operational Context Intelligence</w:t>
      </w:r>
      <w:r>
        <w:t xml:space="preserve"> and </w:t>
      </w:r>
      <w:r>
        <w:rPr>
          <w:rStyle w:val="Strong"/>
        </w:rPr>
        <w:t>Professional Judgement</w:t>
      </w:r>
      <w:r>
        <w:t>, LOCC transforms evidence into explainable operational intelligence.</w:t>
      </w:r>
    </w:p>
    <w:p w14:paraId="6F0A7892" w14:textId="77777777" w:rsidR="00265FA9" w:rsidRDefault="00265FA9" w:rsidP="00265FA9">
      <w:pPr>
        <w:pStyle w:val="NormalWeb"/>
      </w:pPr>
      <w:r>
        <w:t>Every recommendation must be transparent.</w:t>
      </w:r>
    </w:p>
    <w:p w14:paraId="7FC073EC" w14:textId="77777777" w:rsidR="00265FA9" w:rsidRDefault="00265FA9" w:rsidP="00265FA9">
      <w:pPr>
        <w:pStyle w:val="NormalWeb"/>
      </w:pPr>
      <w:r>
        <w:t>Every workflow must be evidence-based.</w:t>
      </w:r>
    </w:p>
    <w:p w14:paraId="152C114F" w14:textId="77777777" w:rsidR="00265FA9" w:rsidRDefault="00265FA9" w:rsidP="00265FA9">
      <w:pPr>
        <w:pStyle w:val="NormalWeb"/>
      </w:pPr>
      <w:r>
        <w:t>Every decision must remain accountable to the people providing care.</w:t>
      </w:r>
    </w:p>
    <w:p w14:paraId="56A0BED1" w14:textId="77777777" w:rsidR="00265FA9" w:rsidRDefault="00265FA9" w:rsidP="00265FA9">
      <w:pPr>
        <w:pStyle w:val="NormalWeb"/>
      </w:pPr>
      <w:r>
        <w:t>Every event must strengthen organisational learning.</w:t>
      </w:r>
    </w:p>
    <w:p w14:paraId="6FC53DD3" w14:textId="77777777" w:rsidR="00265FA9" w:rsidRDefault="00265FA9" w:rsidP="00265FA9">
      <w:pPr>
        <w:pStyle w:val="NormalWeb"/>
      </w:pPr>
      <w:r>
        <w:rPr>
          <w:rStyle w:val="Strong"/>
        </w:rPr>
        <w:t>The purpose of LOCC is not to automate healthcare.</w:t>
      </w:r>
    </w:p>
    <w:p w14:paraId="7CE1C90D" w14:textId="77777777" w:rsidR="00265FA9" w:rsidRDefault="00265FA9" w:rsidP="00265FA9">
      <w:pPr>
        <w:pStyle w:val="NormalWeb"/>
      </w:pPr>
      <w:r>
        <w:rPr>
          <w:rStyle w:val="Strong"/>
        </w:rPr>
        <w:t>The purpose of LOCC is to strengthen the people who deliver it.</w:t>
      </w:r>
    </w:p>
    <w:p w14:paraId="1B111084" w14:textId="77777777" w:rsidR="00265FA9" w:rsidRDefault="00265FA9" w:rsidP="00265FA9">
      <w:pPr>
        <w:spacing w:before="100" w:beforeAutospacing="1" w:after="100" w:afterAutospacing="1" w:line="240" w:lineRule="auto"/>
        <w:jc w:val="center"/>
        <w:outlineLvl w:val="0"/>
        <w:rPr>
          <w:rFonts w:ascii="Times New Roman" w:eastAsia="Times New Roman" w:hAnsi="Times New Roman" w:cs="Times New Roman"/>
          <w:b/>
          <w:bCs/>
          <w:kern w:val="36"/>
          <w:sz w:val="74"/>
          <w:szCs w:val="74"/>
          <w:lang w:eastAsia="en-GB"/>
          <w14:ligatures w14:val="none"/>
        </w:rPr>
      </w:pPr>
    </w:p>
    <w:p w14:paraId="18C13F69" w14:textId="77777777" w:rsidR="00265FA9" w:rsidRDefault="00265FA9" w:rsidP="00265FA9">
      <w:pPr>
        <w:pStyle w:val="NormalWeb"/>
      </w:pPr>
      <w:r>
        <w:t>The core promise is becoming very clear:</w:t>
      </w:r>
    </w:p>
    <w:p w14:paraId="48AA5C83" w14:textId="77777777" w:rsidR="00265FA9" w:rsidRDefault="00265FA9" w:rsidP="00265FA9">
      <w:pPr>
        <w:pStyle w:val="NormalWeb"/>
      </w:pPr>
      <w:r>
        <w:rPr>
          <w:rStyle w:val="Strong"/>
        </w:rPr>
        <w:t>LOCC exists to turn fragmented information into coordinated action, so aged care teams can spend less time fighting systems and more time delivering excellent care.</w:t>
      </w:r>
    </w:p>
    <w:p w14:paraId="4AABDE5D" w14:textId="77777777" w:rsidR="00265FA9" w:rsidRDefault="00265FA9" w:rsidP="00265FA9">
      <w:pPr>
        <w:pStyle w:val="NormalWeb"/>
      </w:pPr>
      <w:r>
        <w:lastRenderedPageBreak/>
        <w:t>And the deeper purpose:</w:t>
      </w:r>
    </w:p>
    <w:p w14:paraId="3E7E6848" w14:textId="77777777" w:rsidR="00265FA9" w:rsidRDefault="00265FA9" w:rsidP="00265FA9">
      <w:pPr>
        <w:pStyle w:val="NormalWeb"/>
      </w:pPr>
      <w:r>
        <w:rPr>
          <w:rStyle w:val="Strong"/>
        </w:rPr>
        <w:t>To reduce avoidable operational burden on the workforce while strengthening safety, quality, resilience and care outcomes.</w:t>
      </w:r>
    </w:p>
    <w:p w14:paraId="12736B79" w14:textId="77777777" w:rsidR="00265FA9" w:rsidRDefault="00265FA9" w:rsidP="00265FA9">
      <w:pPr>
        <w:pStyle w:val="NormalWeb"/>
      </w:pPr>
      <w:r>
        <w:t>That belongs in the manifesto.</w:t>
      </w:r>
    </w:p>
    <w:p w14:paraId="3A8D6509" w14:textId="47C03DDA" w:rsidR="00265FA9" w:rsidRPr="00265FA9" w:rsidRDefault="00265FA9" w:rsidP="00265FA9">
      <w:pPr>
        <w:spacing w:before="100" w:beforeAutospacing="1" w:after="100" w:afterAutospacing="1" w:line="240" w:lineRule="auto"/>
        <w:jc w:val="center"/>
        <w:outlineLvl w:val="0"/>
        <w:rPr>
          <w:rFonts w:ascii="Times New Roman" w:eastAsia="Times New Roman" w:hAnsi="Times New Roman" w:cs="Times New Roman"/>
          <w:b/>
          <w:bCs/>
          <w:kern w:val="36"/>
          <w:sz w:val="74"/>
          <w:szCs w:val="74"/>
          <w:lang w:eastAsia="en-GB"/>
          <w14:ligatures w14:val="none"/>
        </w:rPr>
        <w:sectPr w:rsidR="00265FA9" w:rsidRPr="00265FA9" w:rsidSect="0006634F">
          <w:pgSz w:w="11900" w:h="16840"/>
          <w:pgMar w:top="1440" w:right="1440" w:bottom="1440" w:left="1440" w:header="708" w:footer="708" w:gutter="0"/>
          <w:cols w:space="708"/>
          <w:docGrid w:linePitch="360"/>
        </w:sectPr>
      </w:pPr>
    </w:p>
    <w:p w14:paraId="5C3F6FF5" w14:textId="77777777" w:rsidR="00265FA9" w:rsidRPr="00265FA9" w:rsidRDefault="00265FA9" w:rsidP="00265F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65FA9">
        <w:rPr>
          <w:rFonts w:ascii="Times New Roman" w:eastAsia="Times New Roman" w:hAnsi="Times New Roman" w:cs="Times New Roman"/>
          <w:b/>
          <w:bCs/>
          <w:kern w:val="36"/>
          <w:sz w:val="48"/>
          <w:szCs w:val="48"/>
          <w:lang w:eastAsia="en-GB"/>
          <w14:ligatures w14:val="none"/>
        </w:rPr>
        <w:lastRenderedPageBreak/>
        <w:t>The Evolution of LOCC</w:t>
      </w:r>
    </w:p>
    <w:p w14:paraId="08B6F2D5" w14:textId="77777777" w:rsidR="00265FA9" w:rsidRPr="00265FA9" w:rsidRDefault="00265FA9" w:rsidP="00265FA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65FA9">
        <w:rPr>
          <w:rFonts w:ascii="Times New Roman" w:eastAsia="Times New Roman" w:hAnsi="Times New Roman" w:cs="Times New Roman"/>
          <w:b/>
          <w:bCs/>
          <w:kern w:val="0"/>
          <w:sz w:val="36"/>
          <w:szCs w:val="36"/>
          <w:lang w:eastAsia="en-GB"/>
          <w14:ligatures w14:val="none"/>
        </w:rPr>
        <w:t>From Live Outbreak Command Centre to Live Operational Context &amp; Coordination</w:t>
      </w:r>
    </w:p>
    <w:p w14:paraId="6D8E8D46" w14:textId="77777777" w:rsidR="00265FA9" w:rsidRPr="00265FA9" w:rsidRDefault="00265FA9" w:rsidP="00265F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65FA9">
        <w:rPr>
          <w:rFonts w:ascii="Times New Roman" w:eastAsia="Times New Roman" w:hAnsi="Times New Roman" w:cs="Times New Roman"/>
          <w:b/>
          <w:bCs/>
          <w:kern w:val="0"/>
          <w:sz w:val="27"/>
          <w:szCs w:val="27"/>
          <w:lang w:eastAsia="en-GB"/>
          <w14:ligatures w14:val="none"/>
        </w:rPr>
        <w:t>Why the Name Evolved</w:t>
      </w:r>
    </w:p>
    <w:p w14:paraId="10CEA39A"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 xml:space="preserve">LOCC was originally conceived as the </w:t>
      </w:r>
      <w:r w:rsidRPr="00265FA9">
        <w:rPr>
          <w:rFonts w:ascii="Times New Roman" w:eastAsia="Times New Roman" w:hAnsi="Times New Roman" w:cs="Times New Roman"/>
          <w:b/>
          <w:bCs/>
          <w:kern w:val="0"/>
          <w:lang w:eastAsia="en-GB"/>
          <w14:ligatures w14:val="none"/>
        </w:rPr>
        <w:t>Live Outbreak Command Centre</w:t>
      </w:r>
      <w:r w:rsidRPr="00265FA9">
        <w:rPr>
          <w:rFonts w:ascii="Times New Roman" w:eastAsia="Times New Roman" w:hAnsi="Times New Roman" w:cs="Times New Roman"/>
          <w:kern w:val="0"/>
          <w:lang w:eastAsia="en-GB"/>
          <w14:ligatures w14:val="none"/>
        </w:rPr>
        <w:t>, reflecting its initial focus on supporting aged care organisations through infectious disease outbreaks.</w:t>
      </w:r>
    </w:p>
    <w:p w14:paraId="62671772"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As the platform architecture evolved through evidence-based design, it became clear that the underlying operational model extended well beyond outbreak management.</w:t>
      </w:r>
    </w:p>
    <w:p w14:paraId="27FB5BB7"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The governance frameworks, operational procedures and evidence base demonstrated that the same principles governing outbreak response also underpin organisational responses to:</w:t>
      </w:r>
    </w:p>
    <w:p w14:paraId="70FA3326" w14:textId="77777777" w:rsidR="00265FA9" w:rsidRPr="00265FA9" w:rsidRDefault="00265FA9">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communicable disease events</w:t>
      </w:r>
    </w:p>
    <w:p w14:paraId="4989376F" w14:textId="77777777" w:rsidR="00265FA9" w:rsidRPr="00265FA9" w:rsidRDefault="00265FA9">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environmental hazards</w:t>
      </w:r>
    </w:p>
    <w:p w14:paraId="3020761E" w14:textId="77777777" w:rsidR="00265FA9" w:rsidRPr="00265FA9" w:rsidRDefault="00265FA9">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workforce disruptions</w:t>
      </w:r>
    </w:p>
    <w:p w14:paraId="686019BD" w14:textId="77777777" w:rsidR="00265FA9" w:rsidRPr="00265FA9" w:rsidRDefault="00265FA9">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emergency management</w:t>
      </w:r>
    </w:p>
    <w:p w14:paraId="49C85461" w14:textId="77777777" w:rsidR="00265FA9" w:rsidRPr="00265FA9" w:rsidRDefault="00265FA9">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clinical incidents</w:t>
      </w:r>
    </w:p>
    <w:p w14:paraId="2559FC95" w14:textId="77777777" w:rsidR="00265FA9" w:rsidRPr="00265FA9" w:rsidRDefault="00265FA9">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work health and safety events</w:t>
      </w:r>
    </w:p>
    <w:p w14:paraId="083BB6D3" w14:textId="77777777" w:rsidR="00265FA9" w:rsidRPr="00265FA9" w:rsidRDefault="00265FA9">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business continuity challenges</w:t>
      </w:r>
    </w:p>
    <w:p w14:paraId="75E17632" w14:textId="77777777" w:rsidR="00265FA9" w:rsidRPr="00265FA9" w:rsidRDefault="00265FA9">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regulatory change</w:t>
      </w:r>
    </w:p>
    <w:p w14:paraId="6580492F" w14:textId="77777777" w:rsidR="00265FA9" w:rsidRPr="00265FA9" w:rsidRDefault="00265FA9">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emerging and previously unknown operational risks</w:t>
      </w:r>
    </w:p>
    <w:p w14:paraId="05847502"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The platform therefore evolved from supporting a single operational domain to supporting organisational situational awareness across the full spectrum of operational governance.</w:t>
      </w:r>
    </w:p>
    <w:p w14:paraId="4589748A"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This evolution is reflected in the updated interpretation of LOCC.</w:t>
      </w:r>
    </w:p>
    <w:p w14:paraId="4548AF6B" w14:textId="77777777" w:rsidR="00265FA9" w:rsidRPr="00265FA9" w:rsidRDefault="00265FA9" w:rsidP="00265FA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65FA9">
        <w:rPr>
          <w:rFonts w:ascii="Times New Roman" w:eastAsia="Times New Roman" w:hAnsi="Times New Roman" w:cs="Times New Roman"/>
          <w:b/>
          <w:bCs/>
          <w:kern w:val="0"/>
          <w:sz w:val="36"/>
          <w:szCs w:val="36"/>
          <w:lang w:eastAsia="en-GB"/>
          <w14:ligatures w14:val="none"/>
        </w:rPr>
        <w:t>LOCC</w:t>
      </w:r>
    </w:p>
    <w:p w14:paraId="107E7B2F"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b/>
          <w:bCs/>
          <w:kern w:val="0"/>
          <w:lang w:eastAsia="en-GB"/>
          <w14:ligatures w14:val="none"/>
        </w:rPr>
        <w:t>Live Operational Context &amp; Coordination</w:t>
      </w:r>
    </w:p>
    <w:p w14:paraId="5F486F59"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This name more accurately reflects the platform's purpose while preserving the established LOCC identity.</w:t>
      </w:r>
    </w:p>
    <w:p w14:paraId="78E488CA" w14:textId="77777777" w:rsidR="00265FA9" w:rsidRPr="00265FA9" w:rsidRDefault="00532EBB" w:rsidP="00265FA9">
      <w:pPr>
        <w:spacing w:line="240" w:lineRule="auto"/>
        <w:rPr>
          <w:rFonts w:ascii="Times New Roman" w:eastAsia="Times New Roman" w:hAnsi="Times New Roman" w:cs="Times New Roman"/>
          <w:kern w:val="0"/>
          <w:lang w:eastAsia="en-GB"/>
          <w14:ligatures w14:val="none"/>
        </w:rPr>
      </w:pPr>
      <w:r>
        <w:rPr>
          <w:noProof/>
        </w:rPr>
      </w:r>
      <w:r>
        <w:pict w14:anchorId="1B8A3749">
          <v:rect id="Horizontal Line 341" o:spid="_x0000_s1099"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" filled="f">
            <o:lock v:ext="edit" rotation="t" aspectratio="t" verticies="t" text="t" shapetype="t"/>
            <w10:anchorlock/>
          </v:rect>
        </w:pict>
      </w:r>
    </w:p>
    <w:p w14:paraId="726096F4" w14:textId="77777777" w:rsidR="00265FA9" w:rsidRPr="00265FA9" w:rsidRDefault="00265FA9" w:rsidP="00265FA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65FA9">
        <w:rPr>
          <w:rFonts w:ascii="Times New Roman" w:eastAsia="Times New Roman" w:hAnsi="Times New Roman" w:cs="Times New Roman"/>
          <w:b/>
          <w:bCs/>
          <w:kern w:val="0"/>
          <w:sz w:val="36"/>
          <w:szCs w:val="36"/>
          <w:lang w:eastAsia="en-GB"/>
          <w14:ligatures w14:val="none"/>
        </w:rPr>
        <w:t>Meaning</w:t>
      </w:r>
    </w:p>
    <w:p w14:paraId="7E8C0C4B" w14:textId="77777777" w:rsidR="00265FA9" w:rsidRPr="00265FA9" w:rsidRDefault="00265FA9" w:rsidP="00265F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65FA9">
        <w:rPr>
          <w:rFonts w:ascii="Times New Roman" w:eastAsia="Times New Roman" w:hAnsi="Times New Roman" w:cs="Times New Roman"/>
          <w:b/>
          <w:bCs/>
          <w:kern w:val="0"/>
          <w:sz w:val="27"/>
          <w:szCs w:val="27"/>
          <w:lang w:eastAsia="en-GB"/>
          <w14:ligatures w14:val="none"/>
        </w:rPr>
        <w:t>Live</w:t>
      </w:r>
    </w:p>
    <w:p w14:paraId="5DC08A9C"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Information continuously evolves.</w:t>
      </w:r>
    </w:p>
    <w:p w14:paraId="3E927C22"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lastRenderedPageBreak/>
        <w:t>LOCC provides real-time situational awareness, monitoring, decision support and organisational intelligence.</w:t>
      </w:r>
    </w:p>
    <w:p w14:paraId="14B0E8B0" w14:textId="77777777" w:rsidR="00265FA9" w:rsidRPr="00265FA9" w:rsidRDefault="00532EBB" w:rsidP="00265FA9">
      <w:pPr>
        <w:spacing w:line="240" w:lineRule="auto"/>
        <w:rPr>
          <w:rFonts w:ascii="Times New Roman" w:eastAsia="Times New Roman" w:hAnsi="Times New Roman" w:cs="Times New Roman"/>
          <w:kern w:val="0"/>
          <w:lang w:eastAsia="en-GB"/>
          <w14:ligatures w14:val="none"/>
        </w:rPr>
      </w:pPr>
      <w:r>
        <w:rPr>
          <w:noProof/>
        </w:rPr>
      </w:r>
      <w:r>
        <w:pict w14:anchorId="6CDE392E">
          <v:rect id="Horizontal Line 340" o:spid="_x0000_s1098"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" filled="f">
            <o:lock v:ext="edit" rotation="t" aspectratio="t" verticies="t" text="t" shapetype="t"/>
            <w10:anchorlock/>
          </v:rect>
        </w:pict>
      </w:r>
    </w:p>
    <w:p w14:paraId="61DB7496" w14:textId="77777777" w:rsidR="00265FA9" w:rsidRPr="00265FA9" w:rsidRDefault="00265FA9" w:rsidP="00265F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65FA9">
        <w:rPr>
          <w:rFonts w:ascii="Times New Roman" w:eastAsia="Times New Roman" w:hAnsi="Times New Roman" w:cs="Times New Roman"/>
          <w:b/>
          <w:bCs/>
          <w:kern w:val="0"/>
          <w:sz w:val="27"/>
          <w:szCs w:val="27"/>
          <w:lang w:eastAsia="en-GB"/>
          <w14:ligatures w14:val="none"/>
        </w:rPr>
        <w:t>Operational</w:t>
      </w:r>
    </w:p>
    <w:p w14:paraId="3B1497BA"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The platform is designed around the realities of delivering safe care and services.</w:t>
      </w:r>
    </w:p>
    <w:p w14:paraId="200D905E"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Operational workflows remain practical, evidence-based and focused on supporting frontline teams and organisational leadership.</w:t>
      </w:r>
    </w:p>
    <w:p w14:paraId="436818CD" w14:textId="77777777" w:rsidR="00265FA9" w:rsidRPr="00265FA9" w:rsidRDefault="00532EBB" w:rsidP="00265FA9">
      <w:pPr>
        <w:spacing w:line="240" w:lineRule="auto"/>
        <w:rPr>
          <w:rFonts w:ascii="Times New Roman" w:eastAsia="Times New Roman" w:hAnsi="Times New Roman" w:cs="Times New Roman"/>
          <w:kern w:val="0"/>
          <w:lang w:eastAsia="en-GB"/>
          <w14:ligatures w14:val="none"/>
        </w:rPr>
      </w:pPr>
      <w:r>
        <w:rPr>
          <w:noProof/>
        </w:rPr>
      </w:r>
      <w:r>
        <w:pict w14:anchorId="2525D475">
          <v:rect id="Horizontal Line 339" o:spid="_x0000_s1097"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" filled="f">
            <o:lock v:ext="edit" rotation="t" aspectratio="t" verticies="t" text="t" shapetype="t"/>
            <w10:anchorlock/>
          </v:rect>
        </w:pict>
      </w:r>
    </w:p>
    <w:p w14:paraId="0B8C4239" w14:textId="77777777" w:rsidR="00265FA9" w:rsidRPr="00265FA9" w:rsidRDefault="00265FA9" w:rsidP="00265F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65FA9">
        <w:rPr>
          <w:rFonts w:ascii="Times New Roman" w:eastAsia="Times New Roman" w:hAnsi="Times New Roman" w:cs="Times New Roman"/>
          <w:b/>
          <w:bCs/>
          <w:kern w:val="0"/>
          <w:sz w:val="27"/>
          <w:szCs w:val="27"/>
          <w:lang w:eastAsia="en-GB"/>
          <w14:ligatures w14:val="none"/>
        </w:rPr>
        <w:t>Context</w:t>
      </w:r>
    </w:p>
    <w:p w14:paraId="1ED53EB4"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Operational decisions are influenced by far more than internal events.</w:t>
      </w:r>
    </w:p>
    <w:p w14:paraId="75D3497E"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LOCC continuously combines:</w:t>
      </w:r>
    </w:p>
    <w:p w14:paraId="45B75944" w14:textId="77777777" w:rsidR="00265FA9" w:rsidRPr="00265FA9" w:rsidRDefault="00265FA9">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human observations</w:t>
      </w:r>
    </w:p>
    <w:p w14:paraId="25E84E29" w14:textId="77777777" w:rsidR="00265FA9" w:rsidRPr="00265FA9" w:rsidRDefault="00265FA9">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organisational knowledge</w:t>
      </w:r>
    </w:p>
    <w:p w14:paraId="5C0B472C" w14:textId="77777777" w:rsidR="00265FA9" w:rsidRPr="00265FA9" w:rsidRDefault="00265FA9">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governance patterns</w:t>
      </w:r>
    </w:p>
    <w:p w14:paraId="37B63961" w14:textId="77777777" w:rsidR="00265FA9" w:rsidRPr="00265FA9" w:rsidRDefault="00265FA9">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environmental intelligence</w:t>
      </w:r>
    </w:p>
    <w:p w14:paraId="64C40245" w14:textId="77777777" w:rsidR="00265FA9" w:rsidRPr="00265FA9" w:rsidRDefault="00265FA9">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public health intelligence</w:t>
      </w:r>
    </w:p>
    <w:p w14:paraId="4E980E92" w14:textId="77777777" w:rsidR="00265FA9" w:rsidRPr="00265FA9" w:rsidRDefault="00265FA9">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organisational capability</w:t>
      </w:r>
    </w:p>
    <w:p w14:paraId="3A73DA65" w14:textId="77777777" w:rsidR="00265FA9" w:rsidRPr="00265FA9" w:rsidRDefault="00265FA9">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operational history</w:t>
      </w:r>
    </w:p>
    <w:p w14:paraId="098E28FD"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to establish the current operational context.</w:t>
      </w:r>
    </w:p>
    <w:p w14:paraId="2DC732A6"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Context becomes the foundation for explainable decision support.</w:t>
      </w:r>
    </w:p>
    <w:p w14:paraId="4DEEE1BF" w14:textId="77777777" w:rsidR="00265FA9" w:rsidRPr="00265FA9" w:rsidRDefault="00532EBB" w:rsidP="00265FA9">
      <w:pPr>
        <w:spacing w:line="240" w:lineRule="auto"/>
        <w:rPr>
          <w:rFonts w:ascii="Times New Roman" w:eastAsia="Times New Roman" w:hAnsi="Times New Roman" w:cs="Times New Roman"/>
          <w:kern w:val="0"/>
          <w:lang w:eastAsia="en-GB"/>
          <w14:ligatures w14:val="none"/>
        </w:rPr>
      </w:pPr>
      <w:r>
        <w:rPr>
          <w:noProof/>
        </w:rPr>
      </w:r>
      <w:r>
        <w:pict w14:anchorId="05E7809C">
          <v:rect id="Horizontal Line 338" o:spid="_x0000_s109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" filled="f">
            <o:lock v:ext="edit" rotation="t" aspectratio="t" verticies="t" text="t" shapetype="t"/>
            <w10:anchorlock/>
          </v:rect>
        </w:pict>
      </w:r>
    </w:p>
    <w:p w14:paraId="60573540" w14:textId="77777777" w:rsidR="00265FA9" w:rsidRPr="00265FA9" w:rsidRDefault="00265FA9" w:rsidP="00265F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65FA9">
        <w:rPr>
          <w:rFonts w:ascii="Times New Roman" w:eastAsia="Times New Roman" w:hAnsi="Times New Roman" w:cs="Times New Roman"/>
          <w:b/>
          <w:bCs/>
          <w:kern w:val="0"/>
          <w:sz w:val="27"/>
          <w:szCs w:val="27"/>
          <w:lang w:eastAsia="en-GB"/>
          <w14:ligatures w14:val="none"/>
        </w:rPr>
        <w:t>Coordination</w:t>
      </w:r>
    </w:p>
    <w:p w14:paraId="0CA2C26D"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Operational success depends upon structured coordination rather than isolated activities.</w:t>
      </w:r>
    </w:p>
    <w:p w14:paraId="5B0991D5"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LOCC supports:</w:t>
      </w:r>
    </w:p>
    <w:p w14:paraId="192C881A" w14:textId="77777777" w:rsidR="00265FA9" w:rsidRPr="00265FA9" w:rsidRDefault="00265FA9">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operational leadership</w:t>
      </w:r>
    </w:p>
    <w:p w14:paraId="5C6DFA40" w14:textId="77777777" w:rsidR="00265FA9" w:rsidRPr="00265FA9" w:rsidRDefault="00265FA9">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governance</w:t>
      </w:r>
    </w:p>
    <w:p w14:paraId="02265AEC" w14:textId="77777777" w:rsidR="00265FA9" w:rsidRPr="00265FA9" w:rsidRDefault="00265FA9">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communication</w:t>
      </w:r>
    </w:p>
    <w:p w14:paraId="147AB1E8" w14:textId="77777777" w:rsidR="00265FA9" w:rsidRPr="00265FA9" w:rsidRDefault="00265FA9">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task coordination</w:t>
      </w:r>
    </w:p>
    <w:p w14:paraId="4207BE2A" w14:textId="77777777" w:rsidR="00265FA9" w:rsidRPr="00265FA9" w:rsidRDefault="00265FA9">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escalation</w:t>
      </w:r>
    </w:p>
    <w:p w14:paraId="3E173A88" w14:textId="77777777" w:rsidR="00265FA9" w:rsidRPr="00265FA9" w:rsidRDefault="00265FA9">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resource management</w:t>
      </w:r>
    </w:p>
    <w:p w14:paraId="1C2D551E" w14:textId="77777777" w:rsidR="00265FA9" w:rsidRPr="00265FA9" w:rsidRDefault="00265FA9">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recovery</w:t>
      </w:r>
    </w:p>
    <w:p w14:paraId="12270DFC" w14:textId="77777777" w:rsidR="00265FA9" w:rsidRPr="00265FA9" w:rsidRDefault="00265FA9">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organisational learning</w:t>
      </w:r>
    </w:p>
    <w:p w14:paraId="7F5024DB"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lastRenderedPageBreak/>
        <w:t>through a common evidence-based operational model.</w:t>
      </w:r>
    </w:p>
    <w:p w14:paraId="40A2DB1F" w14:textId="77777777" w:rsidR="00265FA9" w:rsidRPr="00265FA9" w:rsidRDefault="00532EBB" w:rsidP="00265FA9">
      <w:pPr>
        <w:spacing w:line="240" w:lineRule="auto"/>
        <w:rPr>
          <w:rFonts w:ascii="Times New Roman" w:eastAsia="Times New Roman" w:hAnsi="Times New Roman" w:cs="Times New Roman"/>
          <w:kern w:val="0"/>
          <w:lang w:eastAsia="en-GB"/>
          <w14:ligatures w14:val="none"/>
        </w:rPr>
      </w:pPr>
      <w:r>
        <w:rPr>
          <w:noProof/>
        </w:rPr>
      </w:r>
      <w:r>
        <w:pict w14:anchorId="5F573EFC">
          <v:rect id="Horizontal Line 337" o:spid="_x0000_s1095"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" filled="f">
            <o:lock v:ext="edit" rotation="t" aspectratio="t" verticies="t" text="t" shapetype="t"/>
            <w10:anchorlock/>
          </v:rect>
        </w:pict>
      </w:r>
    </w:p>
    <w:p w14:paraId="42BD0DF3" w14:textId="77777777" w:rsidR="00265FA9" w:rsidRPr="00265FA9" w:rsidRDefault="00265FA9" w:rsidP="00265FA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65FA9">
        <w:rPr>
          <w:rFonts w:ascii="Times New Roman" w:eastAsia="Times New Roman" w:hAnsi="Times New Roman" w:cs="Times New Roman"/>
          <w:b/>
          <w:bCs/>
          <w:kern w:val="0"/>
          <w:sz w:val="36"/>
          <w:szCs w:val="36"/>
          <w:lang w:eastAsia="en-GB"/>
          <w14:ligatures w14:val="none"/>
        </w:rPr>
        <w:t>Vision</w:t>
      </w:r>
    </w:p>
    <w:p w14:paraId="69CD0D60"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LOCC transforms organisational governance knowledge into explainable operational intelligence, enabling organisations to recognise emerging risks, coordinate effective responses and continuously strengthen organisational resilience while preserving professional judgement.</w:t>
      </w:r>
    </w:p>
    <w:p w14:paraId="7A86FD81" w14:textId="77777777" w:rsidR="00265FA9" w:rsidRPr="00265FA9" w:rsidRDefault="00532EBB" w:rsidP="00265FA9">
      <w:pPr>
        <w:spacing w:line="240" w:lineRule="auto"/>
        <w:rPr>
          <w:rFonts w:ascii="Times New Roman" w:eastAsia="Times New Roman" w:hAnsi="Times New Roman" w:cs="Times New Roman"/>
          <w:kern w:val="0"/>
          <w:lang w:eastAsia="en-GB"/>
          <w14:ligatures w14:val="none"/>
        </w:rPr>
      </w:pPr>
      <w:r>
        <w:rPr>
          <w:noProof/>
        </w:rPr>
      </w:r>
      <w:r>
        <w:pict w14:anchorId="6E62A14B">
          <v:rect id="Horizontal Line 336" o:spid="_x0000_s1094"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" filled="f">
            <o:lock v:ext="edit" rotation="t" aspectratio="t" verticies="t" text="t" shapetype="t"/>
            <w10:anchorlock/>
          </v:rect>
        </w:pict>
      </w:r>
    </w:p>
    <w:p w14:paraId="27B831B4" w14:textId="77777777" w:rsidR="00265FA9" w:rsidRPr="00265FA9" w:rsidRDefault="00265FA9" w:rsidP="00265FA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65FA9">
        <w:rPr>
          <w:rFonts w:ascii="Times New Roman" w:eastAsia="Times New Roman" w:hAnsi="Times New Roman" w:cs="Times New Roman"/>
          <w:b/>
          <w:bCs/>
          <w:kern w:val="0"/>
          <w:sz w:val="36"/>
          <w:szCs w:val="36"/>
          <w:lang w:eastAsia="en-GB"/>
          <w14:ligatures w14:val="none"/>
        </w:rPr>
        <w:t>Guiding Philosophy</w:t>
      </w:r>
    </w:p>
    <w:p w14:paraId="6057992F"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LOCC is not designed to automate decision-making.</w:t>
      </w:r>
    </w:p>
    <w:p w14:paraId="1B9C9544"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LOCC is designed to improve decision-making.</w:t>
      </w:r>
    </w:p>
    <w:p w14:paraId="61170879"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It achieves this by combining four complementary intelligence domains:</w:t>
      </w:r>
    </w:p>
    <w:p w14:paraId="4BAD01B1" w14:textId="77777777" w:rsidR="00265FA9" w:rsidRPr="00265FA9" w:rsidRDefault="00265FA9">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Human Intelligence</w:t>
      </w:r>
    </w:p>
    <w:p w14:paraId="4726C72E" w14:textId="77777777" w:rsidR="00265FA9" w:rsidRPr="00265FA9" w:rsidRDefault="00265FA9">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Governance Pattern Intelligence</w:t>
      </w:r>
    </w:p>
    <w:p w14:paraId="35B40E6C" w14:textId="77777777" w:rsidR="00265FA9" w:rsidRPr="00265FA9" w:rsidRDefault="00265FA9">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Operational Context Intelligence</w:t>
      </w:r>
    </w:p>
    <w:p w14:paraId="579A0F7D" w14:textId="77777777" w:rsidR="00265FA9" w:rsidRPr="00265FA9" w:rsidRDefault="00265FA9">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Professional Judgement</w:t>
      </w:r>
    </w:p>
    <w:p w14:paraId="4C510879"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These domains continuously interact to provide explainable operational decision support.</w:t>
      </w:r>
    </w:p>
    <w:p w14:paraId="5BBEF088"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Professional judgement remains the final authority for all significant operational decisions.</w:t>
      </w:r>
    </w:p>
    <w:p w14:paraId="471E84CC" w14:textId="77777777" w:rsidR="00265FA9" w:rsidRPr="00265FA9" w:rsidRDefault="00532EBB" w:rsidP="00265FA9">
      <w:pPr>
        <w:spacing w:line="240" w:lineRule="auto"/>
        <w:rPr>
          <w:rFonts w:ascii="Times New Roman" w:eastAsia="Times New Roman" w:hAnsi="Times New Roman" w:cs="Times New Roman"/>
          <w:kern w:val="0"/>
          <w:lang w:eastAsia="en-GB"/>
          <w14:ligatures w14:val="none"/>
        </w:rPr>
      </w:pPr>
      <w:r>
        <w:rPr>
          <w:noProof/>
        </w:rPr>
      </w:r>
      <w:r>
        <w:pict w14:anchorId="096F20CF">
          <v:rect id="Horizontal Line 335" o:spid="_x0000_s1093"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HWNtJ7bAAAABwEAAA8AAAAAAAAAAAAAAAAAugQAAGRycy9kb3du&#13;&#10;cmV2LnhtbFBLBQYAAAAABAAEAPMAAADCBQAAAAA=&#13;&#10;" filled="f">
            <o:lock v:ext="edit" rotation="t" aspectratio="t" verticies="t" text="t" shapetype="t"/>
            <w10:anchorlock/>
          </v:rect>
        </w:pict>
      </w:r>
    </w:p>
    <w:p w14:paraId="78D95575" w14:textId="77777777" w:rsidR="00265FA9" w:rsidRPr="00265FA9" w:rsidRDefault="00265FA9" w:rsidP="00265FA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65FA9">
        <w:rPr>
          <w:rFonts w:ascii="Times New Roman" w:eastAsia="Times New Roman" w:hAnsi="Times New Roman" w:cs="Times New Roman"/>
          <w:b/>
          <w:bCs/>
          <w:kern w:val="0"/>
          <w:sz w:val="36"/>
          <w:szCs w:val="36"/>
          <w:lang w:eastAsia="en-GB"/>
          <w14:ligatures w14:val="none"/>
        </w:rPr>
        <w:t>North Star</w:t>
      </w:r>
    </w:p>
    <w:p w14:paraId="44B0510E"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kern w:val="0"/>
          <w:lang w:eastAsia="en-GB"/>
          <w14:ligatures w14:val="none"/>
        </w:rPr>
        <w:t>Every feature within LOCC should contribute to one overarching purpose:</w:t>
      </w:r>
    </w:p>
    <w:p w14:paraId="3B2260F9" w14:textId="77777777" w:rsidR="00265FA9" w:rsidRPr="00265FA9" w:rsidRDefault="00265FA9" w:rsidP="00265FA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FA9">
        <w:rPr>
          <w:rFonts w:ascii="Times New Roman" w:eastAsia="Times New Roman" w:hAnsi="Times New Roman" w:cs="Times New Roman"/>
          <w:b/>
          <w:bCs/>
          <w:kern w:val="0"/>
          <w:lang w:eastAsia="en-GB"/>
          <w14:ligatures w14:val="none"/>
        </w:rPr>
        <w:t>To continuously transform evidence, governance knowledge, operational context and human observations into explainable operational intelligence that strengthens safe, coordinated and resilient care.</w:t>
      </w:r>
    </w:p>
    <w:p w14:paraId="6677C9D8" w14:textId="77777777" w:rsidR="00265FA9" w:rsidRDefault="00265FA9" w:rsidP="009B7B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sectPr w:rsidR="00265FA9" w:rsidSect="0006634F">
          <w:pgSz w:w="11900" w:h="16840"/>
          <w:pgMar w:top="1440" w:right="1440" w:bottom="1440" w:left="1440" w:header="708" w:footer="708" w:gutter="0"/>
          <w:cols w:space="708"/>
          <w:docGrid w:linePitch="360"/>
        </w:sectPr>
      </w:pPr>
    </w:p>
    <w:p w14:paraId="6DFABD9B" w14:textId="4C5C2F2B" w:rsidR="009B7BDD" w:rsidRDefault="009B7BDD" w:rsidP="009B7B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B7BDD">
        <w:rPr>
          <w:rFonts w:ascii="Times New Roman" w:eastAsia="Times New Roman" w:hAnsi="Times New Roman" w:cs="Times New Roman"/>
          <w:b/>
          <w:bCs/>
          <w:kern w:val="36"/>
          <w:sz w:val="48"/>
          <w:szCs w:val="48"/>
          <w:lang w:eastAsia="en-GB"/>
          <w14:ligatures w14:val="none"/>
        </w:rPr>
        <w:lastRenderedPageBreak/>
        <w:t>LOCC Operational Governance Model (LOGM)</w:t>
      </w:r>
    </w:p>
    <w:p w14:paraId="115C3739" w14:textId="20834196" w:rsidR="00265FA9" w:rsidRPr="00265FA9" w:rsidRDefault="00265FA9" w:rsidP="009B7BDD">
      <w:pPr>
        <w:spacing w:before="100" w:beforeAutospacing="1" w:after="100" w:afterAutospacing="1" w:line="240" w:lineRule="auto"/>
        <w:outlineLvl w:val="0"/>
      </w:pPr>
      <w:r w:rsidRPr="00265FA9">
        <w:rPr>
          <w:b/>
          <w:bCs/>
        </w:rPr>
        <w:t>Vision Statement:</w:t>
      </w:r>
      <w:r>
        <w:t xml:space="preserve"> </w:t>
      </w:r>
      <w:r>
        <w:t>LOCC is an Operational Intelligence Platform that continuously transforms human observations, governance knowledge and operational context into explainable decision support, enabling organisations to respond confidently to both known and emerging operational challenges while preserving professional judgement.</w:t>
      </w:r>
    </w:p>
    <w:p w14:paraId="67F1BC66" w14:textId="1D9B683D" w:rsidR="009B7BDD" w:rsidRDefault="009B7BDD" w:rsidP="009B7B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B7BDD">
        <w:rPr>
          <w:rFonts w:ascii="Times New Roman" w:eastAsia="Times New Roman" w:hAnsi="Times New Roman" w:cs="Times New Roman"/>
          <w:b/>
          <w:bCs/>
          <w:kern w:val="36"/>
          <w:sz w:val="48"/>
          <w:szCs w:val="48"/>
          <w:lang w:eastAsia="en-GB"/>
          <w14:ligatures w14:val="none"/>
        </w:rPr>
        <w:t>LOGM Version 1.0</w:t>
      </w:r>
    </w:p>
    <w:p w14:paraId="3FD58CB7"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I see it as four layers.</w:t>
      </w:r>
    </w:p>
    <w:p w14:paraId="7E842563" w14:textId="77777777" w:rsidR="009B7BDD" w:rsidRPr="009B7BDD" w:rsidRDefault="009B7BDD" w:rsidP="009B7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eastAsia="en-GB"/>
          <w14:ligatures w14:val="none"/>
        </w:rPr>
      </w:pPr>
      <w:r w:rsidRPr="009B7BDD">
        <w:rPr>
          <w:rFonts w:ascii="Courier New" w:eastAsia="Times New Roman" w:hAnsi="Courier New" w:cs="Courier New"/>
          <w:kern w:val="0"/>
          <w:sz w:val="20"/>
          <w:szCs w:val="20"/>
          <w:lang w:eastAsia="en-GB"/>
          <w14:ligatures w14:val="none"/>
        </w:rPr>
        <w:t>┌───────────────────────────────────────┐</w:t>
      </w:r>
      <w:r w:rsidRPr="009B7BDD">
        <w:rPr>
          <w:rFonts w:ascii="Courier New" w:eastAsia="Times New Roman" w:hAnsi="Courier New" w:cs="Courier New"/>
          <w:kern w:val="0"/>
          <w:sz w:val="20"/>
          <w:szCs w:val="20"/>
          <w:lang w:eastAsia="en-GB"/>
          <w14:ligatures w14:val="none"/>
        </w:rPr>
        <w:br/>
        <w:t>│           Evidence Layer              │</w:t>
      </w:r>
      <w:r w:rsidRPr="009B7BDD">
        <w:rPr>
          <w:rFonts w:ascii="Courier New" w:eastAsia="Times New Roman" w:hAnsi="Courier New" w:cs="Courier New"/>
          <w:kern w:val="0"/>
          <w:sz w:val="20"/>
          <w:szCs w:val="20"/>
          <w:lang w:eastAsia="en-GB"/>
          <w14:ligatures w14:val="none"/>
        </w:rPr>
        <w:br/>
        <w:t>└───────────────────────────────────────┘</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w:t>
      </w:r>
      <w:r w:rsidRPr="009B7BDD">
        <w:rPr>
          <w:rFonts w:ascii="Courier New" w:eastAsia="Times New Roman" w:hAnsi="Courier New" w:cs="Courier New"/>
          <w:kern w:val="0"/>
          <w:sz w:val="20"/>
          <w:szCs w:val="20"/>
          <w:lang w:eastAsia="en-GB"/>
          <w14:ligatures w14:val="none"/>
        </w:rPr>
        <w:br/>
        <w:t>│      Operational Governance Layer     │</w:t>
      </w:r>
      <w:r w:rsidRPr="009B7BDD">
        <w:rPr>
          <w:rFonts w:ascii="Courier New" w:eastAsia="Times New Roman" w:hAnsi="Courier New" w:cs="Courier New"/>
          <w:kern w:val="0"/>
          <w:sz w:val="20"/>
          <w:szCs w:val="20"/>
          <w:lang w:eastAsia="en-GB"/>
          <w14:ligatures w14:val="none"/>
        </w:rPr>
        <w:br/>
        <w:t>└───────────────────────────────────────┘</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w:t>
      </w:r>
      <w:r w:rsidRPr="009B7BDD">
        <w:rPr>
          <w:rFonts w:ascii="Courier New" w:eastAsia="Times New Roman" w:hAnsi="Courier New" w:cs="Courier New"/>
          <w:kern w:val="0"/>
          <w:sz w:val="20"/>
          <w:szCs w:val="20"/>
          <w:lang w:eastAsia="en-GB"/>
          <w14:ligatures w14:val="none"/>
        </w:rPr>
        <w:br/>
        <w:t>│      Operational Workflow Layer       │</w:t>
      </w:r>
      <w:r w:rsidRPr="009B7BDD">
        <w:rPr>
          <w:rFonts w:ascii="Courier New" w:eastAsia="Times New Roman" w:hAnsi="Courier New" w:cs="Courier New"/>
          <w:kern w:val="0"/>
          <w:sz w:val="20"/>
          <w:szCs w:val="20"/>
          <w:lang w:eastAsia="en-GB"/>
          <w14:ligatures w14:val="none"/>
        </w:rPr>
        <w:br/>
        <w:t>└───────────────────────────────────────┘</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w:t>
      </w:r>
      <w:r w:rsidRPr="009B7BDD">
        <w:rPr>
          <w:rFonts w:ascii="Courier New" w:eastAsia="Times New Roman" w:hAnsi="Courier New" w:cs="Courier New"/>
          <w:kern w:val="0"/>
          <w:sz w:val="20"/>
          <w:szCs w:val="20"/>
          <w:lang w:eastAsia="en-GB"/>
          <w14:ligatures w14:val="none"/>
        </w:rPr>
        <w:br/>
        <w:t>│      Intelligence &amp; Reporting         │</w:t>
      </w:r>
      <w:r w:rsidRPr="009B7BDD">
        <w:rPr>
          <w:rFonts w:ascii="Courier New" w:eastAsia="Times New Roman" w:hAnsi="Courier New" w:cs="Courier New"/>
          <w:kern w:val="0"/>
          <w:sz w:val="20"/>
          <w:szCs w:val="20"/>
          <w:lang w:eastAsia="en-GB"/>
          <w14:ligatures w14:val="none"/>
        </w:rPr>
        <w:br/>
        <w:t>└───────────────────────────────────────┘</w:t>
      </w:r>
    </w:p>
    <w:p w14:paraId="2E9B5029"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Everything in LOCC should belong somewhere in those four layers.</w:t>
      </w:r>
    </w:p>
    <w:p w14:paraId="175EFEDA"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16435437">
          <v:rect id="Rectangle 131" o:spid="_x0000_s1092"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3263AF63" w14:textId="77777777" w:rsidR="009B7BDD" w:rsidRPr="009B7BDD" w:rsidRDefault="009B7BDD" w:rsidP="009B7B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B7BDD">
        <w:rPr>
          <w:rFonts w:ascii="Times New Roman" w:eastAsia="Times New Roman" w:hAnsi="Times New Roman" w:cs="Times New Roman"/>
          <w:b/>
          <w:bCs/>
          <w:kern w:val="36"/>
          <w:sz w:val="48"/>
          <w:szCs w:val="48"/>
          <w:lang w:eastAsia="en-GB"/>
          <w14:ligatures w14:val="none"/>
        </w:rPr>
        <w:t>Layer 1 — Evidence</w:t>
      </w:r>
    </w:p>
    <w:p w14:paraId="354C39AA"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This layer never changes because it represents the source of truth.</w:t>
      </w:r>
    </w:p>
    <w:p w14:paraId="484CFA49"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Objects</w:t>
      </w:r>
    </w:p>
    <w:p w14:paraId="4C2A9FF4" w14:textId="77777777" w:rsidR="009B7BDD" w:rsidRPr="009B7BDD" w:rsidRDefault="009B7BDD" w:rsidP="009B7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eastAsia="en-GB"/>
          <w14:ligatures w14:val="none"/>
        </w:rPr>
      </w:pPr>
      <w:r w:rsidRPr="009B7BDD">
        <w:rPr>
          <w:rFonts w:ascii="Courier New" w:eastAsia="Times New Roman" w:hAnsi="Courier New" w:cs="Courier New"/>
          <w:kern w:val="0"/>
          <w:sz w:val="20"/>
          <w:szCs w:val="20"/>
          <w:lang w:eastAsia="en-GB"/>
          <w14:ligatures w14:val="none"/>
        </w:rPr>
        <w:t>EvidenceSource</w:t>
      </w:r>
      <w:r w:rsidRPr="009B7BDD">
        <w:rPr>
          <w:rFonts w:ascii="Courier New" w:eastAsia="Times New Roman" w:hAnsi="Courier New" w:cs="Courier New"/>
          <w:kern w:val="0"/>
          <w:sz w:val="20"/>
          <w:szCs w:val="20"/>
          <w:lang w:eastAsia="en-GB"/>
          <w14:ligatures w14:val="none"/>
        </w:rPr>
        <w:br/>
      </w:r>
      <w:r w:rsidRPr="009B7BDD">
        <w:rPr>
          <w:rFonts w:ascii="Courier New" w:eastAsia="Times New Roman" w:hAnsi="Courier New" w:cs="Courier New"/>
          <w:kern w:val="0"/>
          <w:sz w:val="20"/>
          <w:szCs w:val="20"/>
          <w:lang w:eastAsia="en-GB"/>
          <w14:ligatures w14:val="none"/>
        </w:rPr>
        <w:br/>
        <w:t>Legislation</w:t>
      </w:r>
      <w:r w:rsidRPr="009B7BDD">
        <w:rPr>
          <w:rFonts w:ascii="Courier New" w:eastAsia="Times New Roman" w:hAnsi="Courier New" w:cs="Courier New"/>
          <w:kern w:val="0"/>
          <w:sz w:val="20"/>
          <w:szCs w:val="20"/>
          <w:lang w:eastAsia="en-GB"/>
          <w14:ligatures w14:val="none"/>
        </w:rPr>
        <w:br/>
      </w:r>
      <w:r w:rsidRPr="009B7BDD">
        <w:rPr>
          <w:rFonts w:ascii="Courier New" w:eastAsia="Times New Roman" w:hAnsi="Courier New" w:cs="Courier New"/>
          <w:kern w:val="0"/>
          <w:sz w:val="20"/>
          <w:szCs w:val="20"/>
          <w:lang w:eastAsia="en-GB"/>
          <w14:ligatures w14:val="none"/>
        </w:rPr>
        <w:br/>
        <w:t>Standard</w:t>
      </w:r>
      <w:r w:rsidRPr="009B7BDD">
        <w:rPr>
          <w:rFonts w:ascii="Courier New" w:eastAsia="Times New Roman" w:hAnsi="Courier New" w:cs="Courier New"/>
          <w:kern w:val="0"/>
          <w:sz w:val="20"/>
          <w:szCs w:val="20"/>
          <w:lang w:eastAsia="en-GB"/>
          <w14:ligatures w14:val="none"/>
        </w:rPr>
        <w:br/>
      </w:r>
      <w:r w:rsidRPr="009B7BDD">
        <w:rPr>
          <w:rFonts w:ascii="Courier New" w:eastAsia="Times New Roman" w:hAnsi="Courier New" w:cs="Courier New"/>
          <w:kern w:val="0"/>
          <w:sz w:val="20"/>
          <w:szCs w:val="20"/>
          <w:lang w:eastAsia="en-GB"/>
          <w14:ligatures w14:val="none"/>
        </w:rPr>
        <w:br/>
        <w:t>Guideline</w:t>
      </w:r>
      <w:r w:rsidRPr="009B7BDD">
        <w:rPr>
          <w:rFonts w:ascii="Courier New" w:eastAsia="Times New Roman" w:hAnsi="Courier New" w:cs="Courier New"/>
          <w:kern w:val="0"/>
          <w:sz w:val="20"/>
          <w:szCs w:val="20"/>
          <w:lang w:eastAsia="en-GB"/>
          <w14:ligatures w14:val="none"/>
        </w:rPr>
        <w:br/>
      </w:r>
      <w:r w:rsidRPr="009B7BDD">
        <w:rPr>
          <w:rFonts w:ascii="Courier New" w:eastAsia="Times New Roman" w:hAnsi="Courier New" w:cs="Courier New"/>
          <w:kern w:val="0"/>
          <w:sz w:val="20"/>
          <w:szCs w:val="20"/>
          <w:lang w:eastAsia="en-GB"/>
          <w14:ligatures w14:val="none"/>
        </w:rPr>
        <w:br/>
        <w:t>Framework</w:t>
      </w:r>
      <w:r w:rsidRPr="009B7BDD">
        <w:rPr>
          <w:rFonts w:ascii="Courier New" w:eastAsia="Times New Roman" w:hAnsi="Courier New" w:cs="Courier New"/>
          <w:kern w:val="0"/>
          <w:sz w:val="20"/>
          <w:szCs w:val="20"/>
          <w:lang w:eastAsia="en-GB"/>
          <w14:ligatures w14:val="none"/>
        </w:rPr>
        <w:br/>
      </w:r>
      <w:r w:rsidRPr="009B7BDD">
        <w:rPr>
          <w:rFonts w:ascii="Courier New" w:eastAsia="Times New Roman" w:hAnsi="Courier New" w:cs="Courier New"/>
          <w:kern w:val="0"/>
          <w:sz w:val="20"/>
          <w:szCs w:val="20"/>
          <w:lang w:eastAsia="en-GB"/>
          <w14:ligatures w14:val="none"/>
        </w:rPr>
        <w:br/>
        <w:t>Procedure</w:t>
      </w:r>
      <w:r w:rsidRPr="009B7BDD">
        <w:rPr>
          <w:rFonts w:ascii="Courier New" w:eastAsia="Times New Roman" w:hAnsi="Courier New" w:cs="Courier New"/>
          <w:kern w:val="0"/>
          <w:sz w:val="20"/>
          <w:szCs w:val="20"/>
          <w:lang w:eastAsia="en-GB"/>
          <w14:ligatures w14:val="none"/>
        </w:rPr>
        <w:br/>
      </w:r>
      <w:r w:rsidRPr="009B7BDD">
        <w:rPr>
          <w:rFonts w:ascii="Courier New" w:eastAsia="Times New Roman" w:hAnsi="Courier New" w:cs="Courier New"/>
          <w:kern w:val="0"/>
          <w:sz w:val="20"/>
          <w:szCs w:val="20"/>
          <w:lang w:eastAsia="en-GB"/>
          <w14:ligatures w14:val="none"/>
        </w:rPr>
        <w:lastRenderedPageBreak/>
        <w:br/>
        <w:t>Operational Manual</w:t>
      </w:r>
      <w:r w:rsidRPr="009B7BDD">
        <w:rPr>
          <w:rFonts w:ascii="Courier New" w:eastAsia="Times New Roman" w:hAnsi="Courier New" w:cs="Courier New"/>
          <w:kern w:val="0"/>
          <w:sz w:val="20"/>
          <w:szCs w:val="20"/>
          <w:lang w:eastAsia="en-GB"/>
          <w14:ligatures w14:val="none"/>
        </w:rPr>
        <w:br/>
      </w:r>
      <w:r w:rsidRPr="009B7BDD">
        <w:rPr>
          <w:rFonts w:ascii="Courier New" w:eastAsia="Times New Roman" w:hAnsi="Courier New" w:cs="Courier New"/>
          <w:kern w:val="0"/>
          <w:sz w:val="20"/>
          <w:szCs w:val="20"/>
          <w:lang w:eastAsia="en-GB"/>
          <w14:ligatures w14:val="none"/>
        </w:rPr>
        <w:br/>
        <w:t>Reference</w:t>
      </w:r>
    </w:p>
    <w:p w14:paraId="1A4740E4"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Every workflow links back to one or more Evidence Sources.</w:t>
      </w:r>
    </w:p>
    <w:p w14:paraId="3A9117DC"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That gives LOCC traceability.</w:t>
      </w:r>
    </w:p>
    <w:p w14:paraId="6B4D3321"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19513D3C">
          <v:rect id="Rectangle 129" o:spid="_x0000_s1091"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0BAF5B86" w14:textId="77777777" w:rsidR="009B7BDD" w:rsidRPr="009B7BDD" w:rsidRDefault="009B7BDD" w:rsidP="009B7B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B7BDD">
        <w:rPr>
          <w:rFonts w:ascii="Times New Roman" w:eastAsia="Times New Roman" w:hAnsi="Times New Roman" w:cs="Times New Roman"/>
          <w:b/>
          <w:bCs/>
          <w:kern w:val="36"/>
          <w:sz w:val="48"/>
          <w:szCs w:val="48"/>
          <w:lang w:eastAsia="en-GB"/>
          <w14:ligatures w14:val="none"/>
        </w:rPr>
        <w:t>Layer 2 — Governance</w:t>
      </w:r>
    </w:p>
    <w:p w14:paraId="6156D1C2"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This becomes the heart of the platform.</w:t>
      </w:r>
    </w:p>
    <w:p w14:paraId="5AB9F483"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The primary objects would be:</w:t>
      </w:r>
    </w:p>
    <w:p w14:paraId="2AE63B27"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Operational Event</w:t>
      </w:r>
    </w:p>
    <w:p w14:paraId="5D7820C8"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Everything begins here.</w:t>
      </w:r>
    </w:p>
    <w:p w14:paraId="648E7BC9"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Examples</w:t>
      </w:r>
    </w:p>
    <w:p w14:paraId="492FB3C6" w14:textId="77777777" w:rsidR="009B7BDD" w:rsidRPr="009B7BDD" w:rsidRDefault="009B7BD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suspected infection </w:t>
      </w:r>
    </w:p>
    <w:p w14:paraId="46108008" w14:textId="77777777" w:rsidR="009B7BDD" w:rsidRPr="009B7BDD" w:rsidRDefault="009B7BD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outbreak declared </w:t>
      </w:r>
    </w:p>
    <w:p w14:paraId="020C893A" w14:textId="77777777" w:rsidR="009B7BDD" w:rsidRPr="009B7BDD" w:rsidRDefault="009B7BD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worker injury </w:t>
      </w:r>
    </w:p>
    <w:p w14:paraId="35F93323" w14:textId="77777777" w:rsidR="009B7BDD" w:rsidRPr="009B7BDD" w:rsidRDefault="009B7BD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complaint </w:t>
      </w:r>
    </w:p>
    <w:p w14:paraId="342BA0FB" w14:textId="77777777" w:rsidR="009B7BDD" w:rsidRPr="009B7BDD" w:rsidRDefault="009B7BD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bushfire warning </w:t>
      </w:r>
    </w:p>
    <w:p w14:paraId="08CB90CF" w14:textId="77777777" w:rsidR="009B7BDD" w:rsidRPr="009B7BDD" w:rsidRDefault="009B7BD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flood </w:t>
      </w:r>
    </w:p>
    <w:p w14:paraId="047EFD97" w14:textId="77777777" w:rsidR="009B7BDD" w:rsidRPr="009B7BDD" w:rsidRDefault="009B7BD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medication incident </w:t>
      </w:r>
    </w:p>
    <w:p w14:paraId="16D339AA" w14:textId="77777777" w:rsidR="009B7BDD" w:rsidRPr="009B7BDD" w:rsidRDefault="009B7BD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PPE shortage </w:t>
      </w:r>
    </w:p>
    <w:p w14:paraId="4057DDE3" w14:textId="77777777" w:rsidR="009B7BDD" w:rsidRPr="009B7BDD" w:rsidRDefault="009B7BD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heatwave </w:t>
      </w:r>
    </w:p>
    <w:p w14:paraId="05E830F9" w14:textId="77777777" w:rsidR="009B7BDD" w:rsidRPr="009B7BDD" w:rsidRDefault="009B7BD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clinical deterioration </w:t>
      </w:r>
    </w:p>
    <w:p w14:paraId="37AB7C53"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Everything is simply an Event.</w:t>
      </w:r>
    </w:p>
    <w:p w14:paraId="48CD5B03"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5A13752D">
          <v:rect id="Rectangle 127" o:spid="_x0000_s1090"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09295A49"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Assessment</w:t>
      </w:r>
    </w:p>
    <w:p w14:paraId="12794DFB"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Every Event creates an Assessment.</w:t>
      </w:r>
    </w:p>
    <w:p w14:paraId="52B15725"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An Assessment captures:</w:t>
      </w:r>
    </w:p>
    <w:p w14:paraId="786912C9" w14:textId="77777777" w:rsidR="009B7BDD" w:rsidRPr="009B7BDD" w:rsidRDefault="009B7BD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context </w:t>
      </w:r>
    </w:p>
    <w:p w14:paraId="72029BE2" w14:textId="77777777" w:rsidR="009B7BDD" w:rsidRPr="009B7BDD" w:rsidRDefault="009B7BD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affected people </w:t>
      </w:r>
    </w:p>
    <w:p w14:paraId="69231879" w14:textId="77777777" w:rsidR="009B7BDD" w:rsidRPr="009B7BDD" w:rsidRDefault="009B7BD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location </w:t>
      </w:r>
    </w:p>
    <w:p w14:paraId="026EBF0A" w14:textId="77777777" w:rsidR="009B7BDD" w:rsidRPr="009B7BDD" w:rsidRDefault="009B7BD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evidence </w:t>
      </w:r>
    </w:p>
    <w:p w14:paraId="6DA39761" w14:textId="77777777" w:rsidR="009B7BDD" w:rsidRPr="009B7BDD" w:rsidRDefault="009B7BD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severity </w:t>
      </w:r>
    </w:p>
    <w:p w14:paraId="37F35FA6" w14:textId="77777777" w:rsidR="009B7BDD" w:rsidRPr="009B7BDD" w:rsidRDefault="009B7BD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lastRenderedPageBreak/>
        <w:t xml:space="preserve">contributing factors </w:t>
      </w:r>
    </w:p>
    <w:p w14:paraId="0EA93401" w14:textId="77777777" w:rsidR="009B7BDD" w:rsidRPr="009B7BDD" w:rsidRDefault="009B7BD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current controls </w:t>
      </w:r>
    </w:p>
    <w:p w14:paraId="0C3CD5E5"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7C410CA8">
          <v:rect id="Rectangle 125" o:spid="_x0000_s1089"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14E66944"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Risk</w:t>
      </w:r>
    </w:p>
    <w:p w14:paraId="66611C95"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Assessments identify Risks.</w:t>
      </w:r>
    </w:p>
    <w:p w14:paraId="369279E3"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Each Risk belongs to a category.</w:t>
      </w:r>
    </w:p>
    <w:p w14:paraId="2C5AD9AD"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Examples</w:t>
      </w:r>
    </w:p>
    <w:p w14:paraId="345D7E04" w14:textId="77777777" w:rsidR="009B7BDD" w:rsidRPr="009B7BDD" w:rsidRDefault="009B7BD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Clinical </w:t>
      </w:r>
    </w:p>
    <w:p w14:paraId="01B833D4" w14:textId="77777777" w:rsidR="009B7BDD" w:rsidRPr="009B7BDD" w:rsidRDefault="009B7BD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IPC </w:t>
      </w:r>
    </w:p>
    <w:p w14:paraId="12A8ED5D" w14:textId="77777777" w:rsidR="009B7BDD" w:rsidRPr="009B7BDD" w:rsidRDefault="009B7BD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WHS </w:t>
      </w:r>
    </w:p>
    <w:p w14:paraId="75A6B5BE" w14:textId="77777777" w:rsidR="009B7BDD" w:rsidRPr="009B7BDD" w:rsidRDefault="009B7BD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Consumer </w:t>
      </w:r>
    </w:p>
    <w:p w14:paraId="17972A45" w14:textId="77777777" w:rsidR="009B7BDD" w:rsidRPr="009B7BDD" w:rsidRDefault="009B7BD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Operational </w:t>
      </w:r>
    </w:p>
    <w:p w14:paraId="1D3D504A" w14:textId="77777777" w:rsidR="009B7BDD" w:rsidRPr="009B7BDD" w:rsidRDefault="009B7BD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Environmental </w:t>
      </w:r>
    </w:p>
    <w:p w14:paraId="543DFBB3" w14:textId="77777777" w:rsidR="009B7BDD" w:rsidRPr="009B7BDD" w:rsidRDefault="009B7BD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ICT </w:t>
      </w:r>
    </w:p>
    <w:p w14:paraId="68EDF38B" w14:textId="77777777" w:rsidR="009B7BDD" w:rsidRPr="009B7BDD" w:rsidRDefault="009B7BD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Compliance </w:t>
      </w:r>
    </w:p>
    <w:p w14:paraId="0BA4FC75" w14:textId="77777777" w:rsidR="009B7BDD" w:rsidRPr="009B7BDD" w:rsidRDefault="009B7BD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Reputation </w:t>
      </w:r>
    </w:p>
    <w:p w14:paraId="5375C9A1" w14:textId="77777777" w:rsidR="009B7BDD" w:rsidRPr="009B7BDD" w:rsidRDefault="009B7BD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Business Continuity </w:t>
      </w:r>
    </w:p>
    <w:p w14:paraId="68C4F702"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Exactly the categories already emerging in your frameworks.</w:t>
      </w:r>
    </w:p>
    <w:p w14:paraId="6744F98A"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7C09B7E0">
          <v:rect id="Rectangle 123" o:spid="_x0000_s1088"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5C261FF6"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Decision</w:t>
      </w:r>
    </w:p>
    <w:p w14:paraId="3DA511BC"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Every significant assessment results in one or more Decisions.</w:t>
      </w:r>
    </w:p>
    <w:p w14:paraId="00A62C52"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Examples</w:t>
      </w:r>
    </w:p>
    <w:p w14:paraId="01FF0329"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Escalate?</w:t>
      </w:r>
    </w:p>
    <w:p w14:paraId="2F28E64E"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Activate outbreak response?</w:t>
      </w:r>
    </w:p>
    <w:p w14:paraId="4F181C55"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Notify Public Health?</w:t>
      </w:r>
    </w:p>
    <w:p w14:paraId="6B03B9D6"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Create organisational risk?</w:t>
      </w:r>
    </w:p>
    <w:p w14:paraId="08FD3DE2"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Continue monitoring?</w:t>
      </w:r>
    </w:p>
    <w:p w14:paraId="763BB33B"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Stand down?</w:t>
      </w:r>
    </w:p>
    <w:p w14:paraId="6B57DE1C"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4C27A948">
          <v:rect id="Rectangle 121" o:spid="_x0000_s1087"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24F0C5CB"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lastRenderedPageBreak/>
        <w:t>Workflow</w:t>
      </w:r>
    </w:p>
    <w:p w14:paraId="43E0CCB2"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A Decision activates a Workflow.</w:t>
      </w:r>
    </w:p>
    <w:p w14:paraId="22199B3D"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Examples</w:t>
      </w:r>
    </w:p>
    <w:p w14:paraId="4B652D14"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Outbreak Management</w:t>
      </w:r>
    </w:p>
    <w:p w14:paraId="037F41C5"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Heatwave Response</w:t>
      </w:r>
    </w:p>
    <w:p w14:paraId="440ACC74"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Pandemic Preparedness</w:t>
      </w:r>
    </w:p>
    <w:p w14:paraId="6D524638"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Cyber Incident</w:t>
      </w:r>
    </w:p>
    <w:p w14:paraId="085CC882"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Falls Cluster</w:t>
      </w:r>
    </w:p>
    <w:p w14:paraId="6A84E7EF"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Worker Exposure</w:t>
      </w:r>
    </w:p>
    <w:p w14:paraId="07C2AB52"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Medication Recall</w:t>
      </w:r>
    </w:p>
    <w:p w14:paraId="5233270E"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23F232B3">
          <v:rect id="Rectangle 119" o:spid="_x0000_s108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0F6E1BC1" w14:textId="77777777" w:rsidR="009B7BDD" w:rsidRPr="009B7BDD" w:rsidRDefault="009B7BDD" w:rsidP="009B7B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B7BDD">
        <w:rPr>
          <w:rFonts w:ascii="Times New Roman" w:eastAsia="Times New Roman" w:hAnsi="Times New Roman" w:cs="Times New Roman"/>
          <w:b/>
          <w:bCs/>
          <w:kern w:val="36"/>
          <w:sz w:val="48"/>
          <w:szCs w:val="48"/>
          <w:lang w:eastAsia="en-GB"/>
          <w14:ligatures w14:val="none"/>
        </w:rPr>
        <w:t>Layer 3 — Workflow</w:t>
      </w:r>
    </w:p>
    <w:p w14:paraId="0E2B8286"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This is where procedures become software.</w:t>
      </w:r>
    </w:p>
    <w:p w14:paraId="363B0621"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Every Workflow contains reusable components.</w:t>
      </w:r>
    </w:p>
    <w:p w14:paraId="1166E35A"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Trigger</w:t>
      </w:r>
    </w:p>
    <w:p w14:paraId="332CB27D"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What starts it?</w:t>
      </w:r>
    </w:p>
    <w:p w14:paraId="54C82121"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4FD23C26">
          <v:rect id="Rectangle 117" o:spid="_x0000_s1085"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1CABBFEA"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Preconditions</w:t>
      </w:r>
    </w:p>
    <w:p w14:paraId="03EE2E15"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Can this workflow start?</w:t>
      </w:r>
    </w:p>
    <w:p w14:paraId="636A8656"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01648F85">
          <v:rect id="Rectangle 115" o:spid="_x0000_s1084"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08B07F9E"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Actions</w:t>
      </w:r>
    </w:p>
    <w:p w14:paraId="761C72DD"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What must happen?</w:t>
      </w:r>
    </w:p>
    <w:p w14:paraId="3C6F7768"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75614BF5">
          <v:rect id="Rectangle 113" o:spid="_x0000_s1083"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1B4492A5"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lastRenderedPageBreak/>
        <w:t>Tasks</w:t>
      </w:r>
    </w:p>
    <w:p w14:paraId="30BA90D2"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Who does what?</w:t>
      </w:r>
    </w:p>
    <w:p w14:paraId="005289B5"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000B1F29">
          <v:rect id="Rectangle 111" o:spid="_x0000_s1082"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797987D1"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Notifications</w:t>
      </w:r>
    </w:p>
    <w:p w14:paraId="465C5D6E"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Who needs to know?</w:t>
      </w:r>
    </w:p>
    <w:p w14:paraId="60791A74"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57B7818F">
          <v:rect id="Rectangle 109" o:spid="_x0000_s1081"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20F8B7A6"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Resources</w:t>
      </w:r>
    </w:p>
    <w:p w14:paraId="00AA172D"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What equipment or people are required?</w:t>
      </w:r>
    </w:p>
    <w:p w14:paraId="1847D1D9"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45AC79A2">
          <v:rect id="Rectangle 107" o:spid="_x0000_s1080"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164A23AA"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Monitoring</w:t>
      </w:r>
    </w:p>
    <w:p w14:paraId="3546E7B8"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How do we know things are improving?</w:t>
      </w:r>
    </w:p>
    <w:p w14:paraId="7C344D74"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039551E7">
          <v:rect id="Rectangle 105" o:spid="_x0000_s1079"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7D8C47E5"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Completion</w:t>
      </w:r>
    </w:p>
    <w:p w14:paraId="09AF223E"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How do we know we're finished?</w:t>
      </w:r>
    </w:p>
    <w:p w14:paraId="1EC1565A"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1A46D39A">
          <v:rect id="Rectangle 103" o:spid="_x0000_s1078"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7A1A8C84" w14:textId="77777777" w:rsidR="009B7BDD" w:rsidRPr="009B7BDD" w:rsidRDefault="009B7BDD" w:rsidP="009B7B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B7BDD">
        <w:rPr>
          <w:rFonts w:ascii="Times New Roman" w:eastAsia="Times New Roman" w:hAnsi="Times New Roman" w:cs="Times New Roman"/>
          <w:b/>
          <w:bCs/>
          <w:kern w:val="36"/>
          <w:sz w:val="48"/>
          <w:szCs w:val="48"/>
          <w:lang w:eastAsia="en-GB"/>
          <w14:ligatures w14:val="none"/>
        </w:rPr>
        <w:t>Layer 4 — Intelligence</w:t>
      </w:r>
    </w:p>
    <w:p w14:paraId="678D8B47"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This is where LOCC differentiates itself.</w:t>
      </w:r>
    </w:p>
    <w:p w14:paraId="3C250F37"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Instead of simply storing information, it generates intelligence.</w:t>
      </w:r>
    </w:p>
    <w:p w14:paraId="74C58473"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Objects include:</w:t>
      </w:r>
    </w:p>
    <w:p w14:paraId="587716F4"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Metrics</w:t>
      </w:r>
    </w:p>
    <w:p w14:paraId="6BB86D1F"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Examples</w:t>
      </w:r>
    </w:p>
    <w:p w14:paraId="1D3F4057" w14:textId="77777777" w:rsidR="009B7BDD" w:rsidRPr="009B7BDD" w:rsidRDefault="009B7BD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active cases </w:t>
      </w:r>
    </w:p>
    <w:p w14:paraId="1E9409AC" w14:textId="77777777" w:rsidR="009B7BDD" w:rsidRPr="009B7BDD" w:rsidRDefault="009B7BD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PPE days remaining </w:t>
      </w:r>
    </w:p>
    <w:p w14:paraId="3043CA93" w14:textId="77777777" w:rsidR="009B7BDD" w:rsidRPr="009B7BDD" w:rsidRDefault="009B7BD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attack rate </w:t>
      </w:r>
    </w:p>
    <w:p w14:paraId="33BF40FF" w14:textId="77777777" w:rsidR="009B7BDD" w:rsidRPr="009B7BDD" w:rsidRDefault="009B7BD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workforce availability </w:t>
      </w:r>
    </w:p>
    <w:p w14:paraId="4B2D3713" w14:textId="77777777" w:rsidR="009B7BDD" w:rsidRPr="009B7BDD" w:rsidRDefault="009B7BD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lastRenderedPageBreak/>
        <w:t xml:space="preserve">audit compliance </w:t>
      </w:r>
    </w:p>
    <w:p w14:paraId="20A6B5D6"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532DD7F3">
          <v:rect id="Rectangle 101" o:spid="_x0000_s1077"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369A95BB"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Indicators</w:t>
      </w:r>
    </w:p>
    <w:p w14:paraId="636EE93E"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Examples</w:t>
      </w:r>
    </w:p>
    <w:p w14:paraId="30F6E636" w14:textId="77777777" w:rsidR="009B7BDD" w:rsidRPr="009B7BDD" w:rsidRDefault="009B7BD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BAU readiness </w:t>
      </w:r>
    </w:p>
    <w:p w14:paraId="0AEA74AC" w14:textId="77777777" w:rsidR="009B7BDD" w:rsidRPr="009B7BDD" w:rsidRDefault="009B7BD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outbreak phase </w:t>
      </w:r>
    </w:p>
    <w:p w14:paraId="5F8A8FCC" w14:textId="77777777" w:rsidR="009B7BDD" w:rsidRPr="009B7BDD" w:rsidRDefault="009B7BD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escalation level </w:t>
      </w:r>
    </w:p>
    <w:p w14:paraId="61BB707B" w14:textId="77777777" w:rsidR="009B7BDD" w:rsidRPr="009B7BDD" w:rsidRDefault="009B7BD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risk trend </w:t>
      </w:r>
    </w:p>
    <w:p w14:paraId="6ED703AF"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422151CC">
          <v:rect id="Rectangle 99" o:spid="_x0000_s107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49B54B15"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Forecasts</w:t>
      </w:r>
    </w:p>
    <w:p w14:paraId="4B0E3DDE"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Examples</w:t>
      </w:r>
    </w:p>
    <w:p w14:paraId="7C68544C" w14:textId="77777777" w:rsidR="009B7BDD" w:rsidRPr="009B7BDD" w:rsidRDefault="009B7BD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projected cases </w:t>
      </w:r>
    </w:p>
    <w:p w14:paraId="4976E1F8" w14:textId="77777777" w:rsidR="009B7BDD" w:rsidRPr="009B7BDD" w:rsidRDefault="009B7BD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PPE depletion </w:t>
      </w:r>
    </w:p>
    <w:p w14:paraId="70C7B265" w14:textId="77777777" w:rsidR="009B7BDD" w:rsidRPr="009B7BDD" w:rsidRDefault="009B7BD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workforce capacity </w:t>
      </w:r>
    </w:p>
    <w:p w14:paraId="3813BB96" w14:textId="77777777" w:rsidR="009B7BDD" w:rsidRPr="009B7BDD" w:rsidRDefault="009B7BD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recovery trajectory </w:t>
      </w:r>
    </w:p>
    <w:p w14:paraId="68103CBC"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52C7E741">
          <v:rect id="Rectangle 97" o:spid="_x0000_s1075"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" filled="f">
            <o:lock v:ext="edit" aspectratio="t"/>
            <w10:anchorlock/>
          </v:rect>
        </w:pict>
      </w:r>
    </w:p>
    <w:p w14:paraId="51F6F0EE"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Governance Outputs</w:t>
      </w:r>
    </w:p>
    <w:p w14:paraId="0985C53D"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Examples</w:t>
      </w:r>
    </w:p>
    <w:p w14:paraId="6BEC626A" w14:textId="77777777" w:rsidR="009B7BDD" w:rsidRPr="009B7BDD" w:rsidRDefault="009B7BD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Board reports </w:t>
      </w:r>
    </w:p>
    <w:p w14:paraId="6688719E" w14:textId="77777777" w:rsidR="009B7BDD" w:rsidRPr="009B7BDD" w:rsidRDefault="009B7BD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Public Health notifications </w:t>
      </w:r>
    </w:p>
    <w:p w14:paraId="1B7BB702" w14:textId="77777777" w:rsidR="009B7BDD" w:rsidRPr="009B7BDD" w:rsidRDefault="009B7BD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Executive dashboards </w:t>
      </w:r>
    </w:p>
    <w:p w14:paraId="74287DD2" w14:textId="77777777" w:rsidR="009B7BDD" w:rsidRPr="009B7BDD" w:rsidRDefault="009B7BD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CAPA actions </w:t>
      </w:r>
    </w:p>
    <w:p w14:paraId="506FE709" w14:textId="77777777" w:rsidR="009B7BDD" w:rsidRPr="009B7BDD" w:rsidRDefault="009B7BD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Lessons learned </w:t>
      </w:r>
    </w:p>
    <w:p w14:paraId="6FFF26F3" w14:textId="77777777" w:rsidR="009B7BDD" w:rsidRPr="009B7BDD" w:rsidRDefault="009B7BD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Audit evidence </w:t>
      </w:r>
    </w:p>
    <w:p w14:paraId="2A861A96"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241CE14B">
          <v:rect id="Rectangle 95" o:spid="_x0000_s1074"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75B6ABF4" w14:textId="77777777" w:rsidR="009B7BDD" w:rsidRPr="009B7BDD" w:rsidRDefault="009B7BDD" w:rsidP="009B7B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B7BDD">
        <w:rPr>
          <w:rFonts w:ascii="Times New Roman" w:eastAsia="Times New Roman" w:hAnsi="Times New Roman" w:cs="Times New Roman"/>
          <w:b/>
          <w:bCs/>
          <w:kern w:val="36"/>
          <w:sz w:val="48"/>
          <w:szCs w:val="48"/>
          <w:lang w:eastAsia="en-GB"/>
          <w14:ligatures w14:val="none"/>
        </w:rPr>
        <w:t>The universal workflow lifecycle</w:t>
      </w:r>
    </w:p>
    <w:p w14:paraId="7BEFAA12"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This is the part I'm most excited about because I think it becomes the DNA of LOCC.</w:t>
      </w:r>
    </w:p>
    <w:p w14:paraId="345C6D1A"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Every procedure should fit this lifecycle.</w:t>
      </w:r>
    </w:p>
    <w:p w14:paraId="58D23BF6" w14:textId="77777777" w:rsidR="009B7BDD" w:rsidRPr="009B7BDD" w:rsidRDefault="009B7BDD" w:rsidP="009B7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eastAsia="en-GB"/>
          <w14:ligatures w14:val="none"/>
        </w:rPr>
      </w:pPr>
      <w:r w:rsidRPr="009B7BDD">
        <w:rPr>
          <w:rFonts w:ascii="Courier New" w:eastAsia="Times New Roman" w:hAnsi="Courier New" w:cs="Courier New"/>
          <w:kern w:val="0"/>
          <w:sz w:val="20"/>
          <w:szCs w:val="20"/>
          <w:lang w:eastAsia="en-GB"/>
          <w14:ligatures w14:val="none"/>
        </w:rPr>
        <w:t>Evidence</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r>
      <w:r w:rsidRPr="009B7BDD">
        <w:rPr>
          <w:rFonts w:ascii="Courier New" w:eastAsia="Times New Roman" w:hAnsi="Courier New" w:cs="Courier New"/>
          <w:kern w:val="0"/>
          <w:sz w:val="20"/>
          <w:szCs w:val="20"/>
          <w:lang w:eastAsia="en-GB"/>
          <w14:ligatures w14:val="none"/>
        </w:rPr>
        <w:lastRenderedPageBreak/>
        <w:t>Trigger</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Assessment</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Risk Evaluation</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Decision</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Workflow Activation</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Operational Actions</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Coordination</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Monitoring</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Resolution</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Learning</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 xml:space="preserve">      ▼</w:t>
      </w:r>
      <w:r w:rsidRPr="009B7BDD">
        <w:rPr>
          <w:rFonts w:ascii="Courier New" w:eastAsia="Times New Roman" w:hAnsi="Courier New" w:cs="Courier New"/>
          <w:kern w:val="0"/>
          <w:sz w:val="20"/>
          <w:szCs w:val="20"/>
          <w:lang w:eastAsia="en-GB"/>
          <w14:ligatures w14:val="none"/>
        </w:rPr>
        <w:br/>
        <w:t>Continuous Improvement</w:t>
      </w:r>
    </w:p>
    <w:p w14:paraId="14532B14"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I've intentionally included </w:t>
      </w:r>
      <w:r w:rsidRPr="009B7BDD">
        <w:rPr>
          <w:rFonts w:ascii="Times New Roman" w:eastAsia="Times New Roman" w:hAnsi="Times New Roman" w:cs="Times New Roman"/>
          <w:b/>
          <w:bCs/>
          <w:kern w:val="0"/>
          <w:lang w:eastAsia="en-GB"/>
          <w14:ligatures w14:val="none"/>
        </w:rPr>
        <w:t>Learning</w:t>
      </w:r>
      <w:r w:rsidRPr="009B7BDD">
        <w:rPr>
          <w:rFonts w:ascii="Times New Roman" w:eastAsia="Times New Roman" w:hAnsi="Times New Roman" w:cs="Times New Roman"/>
          <w:kern w:val="0"/>
          <w:lang w:eastAsia="en-GB"/>
          <w14:ligatures w14:val="none"/>
        </w:rPr>
        <w:t xml:space="preserve"> and </w:t>
      </w:r>
      <w:r w:rsidRPr="009B7BDD">
        <w:rPr>
          <w:rFonts w:ascii="Times New Roman" w:eastAsia="Times New Roman" w:hAnsi="Times New Roman" w:cs="Times New Roman"/>
          <w:b/>
          <w:bCs/>
          <w:kern w:val="0"/>
          <w:lang w:eastAsia="en-GB"/>
          <w14:ligatures w14:val="none"/>
        </w:rPr>
        <w:t>Continuous Improvement</w:t>
      </w:r>
      <w:r w:rsidRPr="009B7BDD">
        <w:rPr>
          <w:rFonts w:ascii="Times New Roman" w:eastAsia="Times New Roman" w:hAnsi="Times New Roman" w:cs="Times New Roman"/>
          <w:kern w:val="0"/>
          <w:lang w:eastAsia="en-GB"/>
          <w14:ligatures w14:val="none"/>
        </w:rPr>
        <w:t xml:space="preserve"> as separate stages because your Quality Framework makes it clear that organisational learning is not simply the end of an incident—it's the beginning of improving the next response.</w:t>
      </w:r>
    </w:p>
    <w:p w14:paraId="55A86885"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2CF4FF8F">
          <v:rect id="Rectangle 93" o:spid="_x0000_s1073"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38BE9062" w14:textId="77777777" w:rsidR="009B7BDD" w:rsidRPr="009B7BDD" w:rsidRDefault="009B7BDD" w:rsidP="009B7B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B7BDD">
        <w:rPr>
          <w:rFonts w:ascii="Times New Roman" w:eastAsia="Times New Roman" w:hAnsi="Times New Roman" w:cs="Times New Roman"/>
          <w:b/>
          <w:bCs/>
          <w:kern w:val="36"/>
          <w:sz w:val="48"/>
          <w:szCs w:val="48"/>
          <w:lang w:eastAsia="en-GB"/>
          <w14:ligatures w14:val="none"/>
        </w:rPr>
        <w:t>The Governance Pattern Library</w:t>
      </w:r>
    </w:p>
    <w:p w14:paraId="01B5BFD2"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This is what I think will become LOCC's "secret sauce."</w:t>
      </w:r>
    </w:p>
    <w:p w14:paraId="348C81F4"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Rather than each procedure existing independently, we build a library of reusable governance patterns.</w:t>
      </w:r>
    </w:p>
    <w:p w14:paraId="0D623CFF"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3722"/>
      </w:tblGrid>
      <w:tr w:rsidR="009B7BDD" w:rsidRPr="009B7BDD" w14:paraId="0006D90E" w14:textId="77777777">
        <w:trPr>
          <w:tblHeader/>
          <w:tblCellSpacing w:w="15" w:type="dxa"/>
        </w:trPr>
        <w:tc>
          <w:tcPr>
            <w:tcW w:w="0" w:type="auto"/>
            <w:vAlign w:val="center"/>
            <w:hideMark/>
          </w:tcPr>
          <w:p w14:paraId="0CCAB478" w14:textId="77777777" w:rsidR="009B7BDD" w:rsidRPr="009B7BDD" w:rsidRDefault="009B7BDD" w:rsidP="009B7BDD">
            <w:pPr>
              <w:spacing w:line="240" w:lineRule="auto"/>
              <w:jc w:val="center"/>
              <w:rPr>
                <w:rFonts w:ascii="Times New Roman" w:eastAsia="Times New Roman" w:hAnsi="Times New Roman" w:cs="Times New Roman"/>
                <w:b/>
                <w:bCs/>
                <w:kern w:val="0"/>
                <w:lang w:eastAsia="en-GB"/>
                <w14:ligatures w14:val="none"/>
              </w:rPr>
            </w:pPr>
            <w:r w:rsidRPr="009B7BDD">
              <w:rPr>
                <w:rFonts w:ascii="Times New Roman" w:eastAsia="Times New Roman" w:hAnsi="Times New Roman" w:cs="Times New Roman"/>
                <w:b/>
                <w:bCs/>
                <w:kern w:val="0"/>
                <w:lang w:eastAsia="en-GB"/>
                <w14:ligatures w14:val="none"/>
              </w:rPr>
              <w:t>Pattern</w:t>
            </w:r>
          </w:p>
        </w:tc>
        <w:tc>
          <w:tcPr>
            <w:tcW w:w="0" w:type="auto"/>
            <w:vAlign w:val="center"/>
            <w:hideMark/>
          </w:tcPr>
          <w:p w14:paraId="577A0B0D" w14:textId="77777777" w:rsidR="009B7BDD" w:rsidRPr="009B7BDD" w:rsidRDefault="009B7BDD" w:rsidP="009B7BDD">
            <w:pPr>
              <w:spacing w:line="240" w:lineRule="auto"/>
              <w:jc w:val="center"/>
              <w:rPr>
                <w:rFonts w:ascii="Times New Roman" w:eastAsia="Times New Roman" w:hAnsi="Times New Roman" w:cs="Times New Roman"/>
                <w:b/>
                <w:bCs/>
                <w:kern w:val="0"/>
                <w:lang w:eastAsia="en-GB"/>
                <w14:ligatures w14:val="none"/>
              </w:rPr>
            </w:pPr>
            <w:r w:rsidRPr="009B7BDD">
              <w:rPr>
                <w:rFonts w:ascii="Times New Roman" w:eastAsia="Times New Roman" w:hAnsi="Times New Roman" w:cs="Times New Roman"/>
                <w:b/>
                <w:bCs/>
                <w:kern w:val="0"/>
                <w:lang w:eastAsia="en-GB"/>
                <w14:ligatures w14:val="none"/>
              </w:rPr>
              <w:t>Reused by</w:t>
            </w:r>
          </w:p>
        </w:tc>
      </w:tr>
      <w:tr w:rsidR="009B7BDD" w:rsidRPr="009B7BDD" w14:paraId="7EB0278B" w14:textId="77777777">
        <w:trPr>
          <w:tblCellSpacing w:w="15" w:type="dxa"/>
        </w:trPr>
        <w:tc>
          <w:tcPr>
            <w:tcW w:w="0" w:type="auto"/>
            <w:vAlign w:val="center"/>
            <w:hideMark/>
          </w:tcPr>
          <w:p w14:paraId="21C18DB5"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Detection</w:t>
            </w:r>
          </w:p>
        </w:tc>
        <w:tc>
          <w:tcPr>
            <w:tcW w:w="0" w:type="auto"/>
            <w:vAlign w:val="center"/>
            <w:hideMark/>
          </w:tcPr>
          <w:p w14:paraId="19662542"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IPC, Clinical, WHS, Emergency</w:t>
            </w:r>
          </w:p>
        </w:tc>
      </w:tr>
      <w:tr w:rsidR="009B7BDD" w:rsidRPr="009B7BDD" w14:paraId="168CE9E3" w14:textId="77777777">
        <w:trPr>
          <w:tblCellSpacing w:w="15" w:type="dxa"/>
        </w:trPr>
        <w:tc>
          <w:tcPr>
            <w:tcW w:w="0" w:type="auto"/>
            <w:vAlign w:val="center"/>
            <w:hideMark/>
          </w:tcPr>
          <w:p w14:paraId="46EA0624"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Assessment</w:t>
            </w:r>
          </w:p>
        </w:tc>
        <w:tc>
          <w:tcPr>
            <w:tcW w:w="0" w:type="auto"/>
            <w:vAlign w:val="center"/>
            <w:hideMark/>
          </w:tcPr>
          <w:p w14:paraId="1AFA7CA8"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Every governance domain</w:t>
            </w:r>
          </w:p>
        </w:tc>
      </w:tr>
      <w:tr w:rsidR="009B7BDD" w:rsidRPr="009B7BDD" w14:paraId="736A730A" w14:textId="77777777">
        <w:trPr>
          <w:tblCellSpacing w:w="15" w:type="dxa"/>
        </w:trPr>
        <w:tc>
          <w:tcPr>
            <w:tcW w:w="0" w:type="auto"/>
            <w:vAlign w:val="center"/>
            <w:hideMark/>
          </w:tcPr>
          <w:p w14:paraId="36F56D6D"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Escalation</w:t>
            </w:r>
          </w:p>
        </w:tc>
        <w:tc>
          <w:tcPr>
            <w:tcW w:w="0" w:type="auto"/>
            <w:vAlign w:val="center"/>
            <w:hideMark/>
          </w:tcPr>
          <w:p w14:paraId="0073BEC6"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IPC, Risk, Emergency, Clinical</w:t>
            </w:r>
          </w:p>
        </w:tc>
      </w:tr>
      <w:tr w:rsidR="009B7BDD" w:rsidRPr="009B7BDD" w14:paraId="052E279F" w14:textId="77777777">
        <w:trPr>
          <w:tblCellSpacing w:w="15" w:type="dxa"/>
        </w:trPr>
        <w:tc>
          <w:tcPr>
            <w:tcW w:w="0" w:type="auto"/>
            <w:vAlign w:val="center"/>
            <w:hideMark/>
          </w:tcPr>
          <w:p w14:paraId="55CC40EA"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Notification</w:t>
            </w:r>
          </w:p>
        </w:tc>
        <w:tc>
          <w:tcPr>
            <w:tcW w:w="0" w:type="auto"/>
            <w:vAlign w:val="center"/>
            <w:hideMark/>
          </w:tcPr>
          <w:p w14:paraId="17E3472C"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Every governance domain</w:t>
            </w:r>
          </w:p>
        </w:tc>
      </w:tr>
      <w:tr w:rsidR="009B7BDD" w:rsidRPr="009B7BDD" w14:paraId="70259A56" w14:textId="77777777">
        <w:trPr>
          <w:tblCellSpacing w:w="15" w:type="dxa"/>
        </w:trPr>
        <w:tc>
          <w:tcPr>
            <w:tcW w:w="0" w:type="auto"/>
            <w:vAlign w:val="center"/>
            <w:hideMark/>
          </w:tcPr>
          <w:p w14:paraId="56B2C0EC"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Surveillance</w:t>
            </w:r>
          </w:p>
        </w:tc>
        <w:tc>
          <w:tcPr>
            <w:tcW w:w="0" w:type="auto"/>
            <w:vAlign w:val="center"/>
            <w:hideMark/>
          </w:tcPr>
          <w:p w14:paraId="22A0067C"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IPC, Clinical, Quality</w:t>
            </w:r>
          </w:p>
        </w:tc>
      </w:tr>
      <w:tr w:rsidR="009B7BDD" w:rsidRPr="009B7BDD" w14:paraId="6C70FD36" w14:textId="77777777">
        <w:trPr>
          <w:tblCellSpacing w:w="15" w:type="dxa"/>
        </w:trPr>
        <w:tc>
          <w:tcPr>
            <w:tcW w:w="0" w:type="auto"/>
            <w:vAlign w:val="center"/>
            <w:hideMark/>
          </w:tcPr>
          <w:p w14:paraId="6D9EC688"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lastRenderedPageBreak/>
              <w:t>Resource Management</w:t>
            </w:r>
          </w:p>
        </w:tc>
        <w:tc>
          <w:tcPr>
            <w:tcW w:w="0" w:type="auto"/>
            <w:vAlign w:val="center"/>
            <w:hideMark/>
          </w:tcPr>
          <w:p w14:paraId="7F3341D1"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Emergency, IPC, WHS</w:t>
            </w:r>
          </w:p>
        </w:tc>
      </w:tr>
      <w:tr w:rsidR="009B7BDD" w:rsidRPr="009B7BDD" w14:paraId="2DBADF21" w14:textId="77777777">
        <w:trPr>
          <w:tblCellSpacing w:w="15" w:type="dxa"/>
        </w:trPr>
        <w:tc>
          <w:tcPr>
            <w:tcW w:w="0" w:type="auto"/>
            <w:vAlign w:val="center"/>
            <w:hideMark/>
          </w:tcPr>
          <w:p w14:paraId="45AEFE6C"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Communication</w:t>
            </w:r>
          </w:p>
        </w:tc>
        <w:tc>
          <w:tcPr>
            <w:tcW w:w="0" w:type="auto"/>
            <w:vAlign w:val="center"/>
            <w:hideMark/>
          </w:tcPr>
          <w:p w14:paraId="65634E2C"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Emergency, Care, Clinical</w:t>
            </w:r>
          </w:p>
        </w:tc>
      </w:tr>
      <w:tr w:rsidR="009B7BDD" w:rsidRPr="009B7BDD" w14:paraId="3F8E69C8" w14:textId="77777777">
        <w:trPr>
          <w:tblCellSpacing w:w="15" w:type="dxa"/>
        </w:trPr>
        <w:tc>
          <w:tcPr>
            <w:tcW w:w="0" w:type="auto"/>
            <w:vAlign w:val="center"/>
            <w:hideMark/>
          </w:tcPr>
          <w:p w14:paraId="750EB31A"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Monitoring</w:t>
            </w:r>
          </w:p>
        </w:tc>
        <w:tc>
          <w:tcPr>
            <w:tcW w:w="0" w:type="auto"/>
            <w:vAlign w:val="center"/>
            <w:hideMark/>
          </w:tcPr>
          <w:p w14:paraId="4FF9DC8A"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All domains</w:t>
            </w:r>
          </w:p>
        </w:tc>
      </w:tr>
      <w:tr w:rsidR="009B7BDD" w:rsidRPr="009B7BDD" w14:paraId="60406BE3" w14:textId="77777777">
        <w:trPr>
          <w:tblCellSpacing w:w="15" w:type="dxa"/>
        </w:trPr>
        <w:tc>
          <w:tcPr>
            <w:tcW w:w="0" w:type="auto"/>
            <w:vAlign w:val="center"/>
            <w:hideMark/>
          </w:tcPr>
          <w:p w14:paraId="557CFAB7"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Recovery</w:t>
            </w:r>
          </w:p>
        </w:tc>
        <w:tc>
          <w:tcPr>
            <w:tcW w:w="0" w:type="auto"/>
            <w:vAlign w:val="center"/>
            <w:hideMark/>
          </w:tcPr>
          <w:p w14:paraId="36AB2F40"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Emergency, IPC, Business Continuity</w:t>
            </w:r>
          </w:p>
        </w:tc>
      </w:tr>
      <w:tr w:rsidR="009B7BDD" w:rsidRPr="009B7BDD" w14:paraId="684D968E" w14:textId="77777777">
        <w:trPr>
          <w:tblCellSpacing w:w="15" w:type="dxa"/>
        </w:trPr>
        <w:tc>
          <w:tcPr>
            <w:tcW w:w="0" w:type="auto"/>
            <w:vAlign w:val="center"/>
            <w:hideMark/>
          </w:tcPr>
          <w:p w14:paraId="2277C1CD"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Debrief</w:t>
            </w:r>
          </w:p>
        </w:tc>
        <w:tc>
          <w:tcPr>
            <w:tcW w:w="0" w:type="auto"/>
            <w:vAlign w:val="center"/>
            <w:hideMark/>
          </w:tcPr>
          <w:p w14:paraId="6752A33F"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Emergency, Quality, WHS</w:t>
            </w:r>
          </w:p>
        </w:tc>
      </w:tr>
      <w:tr w:rsidR="009B7BDD" w:rsidRPr="009B7BDD" w14:paraId="26372C9B" w14:textId="77777777">
        <w:trPr>
          <w:tblCellSpacing w:w="15" w:type="dxa"/>
        </w:trPr>
        <w:tc>
          <w:tcPr>
            <w:tcW w:w="0" w:type="auto"/>
            <w:vAlign w:val="center"/>
            <w:hideMark/>
          </w:tcPr>
          <w:p w14:paraId="0395AA4B"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Continuous Improvement</w:t>
            </w:r>
          </w:p>
        </w:tc>
        <w:tc>
          <w:tcPr>
            <w:tcW w:w="0" w:type="auto"/>
            <w:vAlign w:val="center"/>
            <w:hideMark/>
          </w:tcPr>
          <w:p w14:paraId="1FB2B785"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Every domain</w:t>
            </w:r>
          </w:p>
        </w:tc>
      </w:tr>
    </w:tbl>
    <w:p w14:paraId="2DB6EE22"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Over time, every procedure contributes one or more patterns. New workflows become compositions of proven patterns rather than bespoke implementations.</w:t>
      </w:r>
    </w:p>
    <w:p w14:paraId="5DDA4E30"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76661100">
          <v:rect id="Rectangle 91" o:spid="_x0000_s1072"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" filled="f">
            <o:lock v:ext="edit" aspectratio="t"/>
            <w10:anchorlock/>
          </v:rect>
        </w:pict>
      </w:r>
    </w:p>
    <w:p w14:paraId="1AF67E5A" w14:textId="77777777" w:rsidR="009B7BDD" w:rsidRPr="009B7BDD" w:rsidRDefault="009B7BDD" w:rsidP="009B7B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B7BDD">
        <w:rPr>
          <w:rFonts w:ascii="Times New Roman" w:eastAsia="Times New Roman" w:hAnsi="Times New Roman" w:cs="Times New Roman"/>
          <w:b/>
          <w:bCs/>
          <w:kern w:val="36"/>
          <w:sz w:val="48"/>
          <w:szCs w:val="48"/>
          <w:lang w:eastAsia="en-GB"/>
          <w14:ligatures w14:val="none"/>
        </w:rPr>
        <w:t>Where this fits into the LOCC codebase</w:t>
      </w:r>
    </w:p>
    <w:p w14:paraId="7D5A0048"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Architecturally, I'd see this becoming a first-class part of the application:</w:t>
      </w:r>
    </w:p>
    <w:p w14:paraId="00C9D634" w14:textId="77777777" w:rsidR="009B7BDD" w:rsidRPr="009B7BDD" w:rsidRDefault="009B7BDD" w:rsidP="009B7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eastAsia="en-GB"/>
          <w14:ligatures w14:val="none"/>
        </w:rPr>
      </w:pPr>
      <w:r w:rsidRPr="009B7BDD">
        <w:rPr>
          <w:rFonts w:ascii="Courier New" w:eastAsia="Times New Roman" w:hAnsi="Courier New" w:cs="Courier New"/>
          <w:kern w:val="0"/>
          <w:sz w:val="20"/>
          <w:szCs w:val="20"/>
          <w:lang w:eastAsia="en-GB"/>
          <w14:ligatures w14:val="none"/>
        </w:rPr>
        <w:t>LOCC.Domain</w:t>
      </w:r>
      <w:r w:rsidRPr="009B7BDD">
        <w:rPr>
          <w:rFonts w:ascii="Courier New" w:eastAsia="Times New Roman" w:hAnsi="Courier New" w:cs="Courier New"/>
          <w:kern w:val="0"/>
          <w:sz w:val="20"/>
          <w:szCs w:val="20"/>
          <w:lang w:eastAsia="en-GB"/>
          <w14:ligatures w14:val="none"/>
        </w:rPr>
        <w:br/>
        <w:t xml:space="preserve">    ├── Events</w:t>
      </w:r>
      <w:r w:rsidRPr="009B7BDD">
        <w:rPr>
          <w:rFonts w:ascii="Courier New" w:eastAsia="Times New Roman" w:hAnsi="Courier New" w:cs="Courier New"/>
          <w:kern w:val="0"/>
          <w:sz w:val="20"/>
          <w:szCs w:val="20"/>
          <w:lang w:eastAsia="en-GB"/>
          <w14:ligatures w14:val="none"/>
        </w:rPr>
        <w:br/>
        <w:t xml:space="preserve">    ├── Assessments</w:t>
      </w:r>
      <w:r w:rsidRPr="009B7BDD">
        <w:rPr>
          <w:rFonts w:ascii="Courier New" w:eastAsia="Times New Roman" w:hAnsi="Courier New" w:cs="Courier New"/>
          <w:kern w:val="0"/>
          <w:sz w:val="20"/>
          <w:szCs w:val="20"/>
          <w:lang w:eastAsia="en-GB"/>
          <w14:ligatures w14:val="none"/>
        </w:rPr>
        <w:br/>
        <w:t xml:space="preserve">    ├── Risks</w:t>
      </w:r>
      <w:r w:rsidRPr="009B7BDD">
        <w:rPr>
          <w:rFonts w:ascii="Courier New" w:eastAsia="Times New Roman" w:hAnsi="Courier New" w:cs="Courier New"/>
          <w:kern w:val="0"/>
          <w:sz w:val="20"/>
          <w:szCs w:val="20"/>
          <w:lang w:eastAsia="en-GB"/>
          <w14:ligatures w14:val="none"/>
        </w:rPr>
        <w:br/>
        <w:t xml:space="preserve">    ├── Decisions</w:t>
      </w:r>
      <w:r w:rsidRPr="009B7BDD">
        <w:rPr>
          <w:rFonts w:ascii="Courier New" w:eastAsia="Times New Roman" w:hAnsi="Courier New" w:cs="Courier New"/>
          <w:kern w:val="0"/>
          <w:sz w:val="20"/>
          <w:szCs w:val="20"/>
          <w:lang w:eastAsia="en-GB"/>
          <w14:ligatures w14:val="none"/>
        </w:rPr>
        <w:br/>
        <w:t xml:space="preserve">    ├── Workflows</w:t>
      </w:r>
      <w:r w:rsidRPr="009B7BDD">
        <w:rPr>
          <w:rFonts w:ascii="Courier New" w:eastAsia="Times New Roman" w:hAnsi="Courier New" w:cs="Courier New"/>
          <w:kern w:val="0"/>
          <w:sz w:val="20"/>
          <w:szCs w:val="20"/>
          <w:lang w:eastAsia="en-GB"/>
          <w14:ligatures w14:val="none"/>
        </w:rPr>
        <w:br/>
        <w:t xml:space="preserve">    ├── Tasks</w:t>
      </w:r>
      <w:r w:rsidRPr="009B7BDD">
        <w:rPr>
          <w:rFonts w:ascii="Courier New" w:eastAsia="Times New Roman" w:hAnsi="Courier New" w:cs="Courier New"/>
          <w:kern w:val="0"/>
          <w:sz w:val="20"/>
          <w:szCs w:val="20"/>
          <w:lang w:eastAsia="en-GB"/>
          <w14:ligatures w14:val="none"/>
        </w:rPr>
        <w:br/>
        <w:t xml:space="preserve">    ├── Evidence</w:t>
      </w:r>
      <w:r w:rsidRPr="009B7BDD">
        <w:rPr>
          <w:rFonts w:ascii="Courier New" w:eastAsia="Times New Roman" w:hAnsi="Courier New" w:cs="Courier New"/>
          <w:kern w:val="0"/>
          <w:sz w:val="20"/>
          <w:szCs w:val="20"/>
          <w:lang w:eastAsia="en-GB"/>
          <w14:ligatures w14:val="none"/>
        </w:rPr>
        <w:br/>
        <w:t xml:space="preserve">    ├── Intelligence</w:t>
      </w:r>
      <w:r w:rsidRPr="009B7BDD">
        <w:rPr>
          <w:rFonts w:ascii="Courier New" w:eastAsia="Times New Roman" w:hAnsi="Courier New" w:cs="Courier New"/>
          <w:kern w:val="0"/>
          <w:sz w:val="20"/>
          <w:szCs w:val="20"/>
          <w:lang w:eastAsia="en-GB"/>
          <w14:ligatures w14:val="none"/>
        </w:rPr>
        <w:br/>
        <w:t xml:space="preserve">    └── GovernancePatterns</w:t>
      </w:r>
      <w:r w:rsidRPr="009B7BDD">
        <w:rPr>
          <w:rFonts w:ascii="Courier New" w:eastAsia="Times New Roman" w:hAnsi="Courier New" w:cs="Courier New"/>
          <w:kern w:val="0"/>
          <w:sz w:val="20"/>
          <w:szCs w:val="20"/>
          <w:lang w:eastAsia="en-GB"/>
          <w14:ligatures w14:val="none"/>
        </w:rPr>
        <w:br/>
      </w:r>
      <w:r w:rsidRPr="009B7BDD">
        <w:rPr>
          <w:rFonts w:ascii="Courier New" w:eastAsia="Times New Roman" w:hAnsi="Courier New" w:cs="Courier New"/>
          <w:kern w:val="0"/>
          <w:sz w:val="20"/>
          <w:szCs w:val="20"/>
          <w:lang w:eastAsia="en-GB"/>
          <w14:ligatures w14:val="none"/>
        </w:rPr>
        <w:br/>
        <w:t>LOCC.Application</w:t>
      </w:r>
      <w:r w:rsidRPr="009B7BDD">
        <w:rPr>
          <w:rFonts w:ascii="Courier New" w:eastAsia="Times New Roman" w:hAnsi="Courier New" w:cs="Courier New"/>
          <w:kern w:val="0"/>
          <w:sz w:val="20"/>
          <w:szCs w:val="20"/>
          <w:lang w:eastAsia="en-GB"/>
          <w14:ligatures w14:val="none"/>
        </w:rPr>
        <w:br/>
        <w:t xml:space="preserve">    ├── WorkflowEngine</w:t>
      </w:r>
      <w:r w:rsidRPr="009B7BDD">
        <w:rPr>
          <w:rFonts w:ascii="Courier New" w:eastAsia="Times New Roman" w:hAnsi="Courier New" w:cs="Courier New"/>
          <w:kern w:val="0"/>
          <w:sz w:val="20"/>
          <w:szCs w:val="20"/>
          <w:lang w:eastAsia="en-GB"/>
          <w14:ligatures w14:val="none"/>
        </w:rPr>
        <w:br/>
        <w:t xml:space="preserve">    ├── RiskEngine</w:t>
      </w:r>
      <w:r w:rsidRPr="009B7BDD">
        <w:rPr>
          <w:rFonts w:ascii="Courier New" w:eastAsia="Times New Roman" w:hAnsi="Courier New" w:cs="Courier New"/>
          <w:kern w:val="0"/>
          <w:sz w:val="20"/>
          <w:szCs w:val="20"/>
          <w:lang w:eastAsia="en-GB"/>
          <w14:ligatures w14:val="none"/>
        </w:rPr>
        <w:br/>
        <w:t xml:space="preserve">    ├── DecisionEngine</w:t>
      </w:r>
      <w:r w:rsidRPr="009B7BDD">
        <w:rPr>
          <w:rFonts w:ascii="Courier New" w:eastAsia="Times New Roman" w:hAnsi="Courier New" w:cs="Courier New"/>
          <w:kern w:val="0"/>
          <w:sz w:val="20"/>
          <w:szCs w:val="20"/>
          <w:lang w:eastAsia="en-GB"/>
          <w14:ligatures w14:val="none"/>
        </w:rPr>
        <w:br/>
        <w:t xml:space="preserve">    ├── PatternEngine</w:t>
      </w:r>
      <w:r w:rsidRPr="009B7BDD">
        <w:rPr>
          <w:rFonts w:ascii="Courier New" w:eastAsia="Times New Roman" w:hAnsi="Courier New" w:cs="Courier New"/>
          <w:kern w:val="0"/>
          <w:sz w:val="20"/>
          <w:szCs w:val="20"/>
          <w:lang w:eastAsia="en-GB"/>
          <w14:ligatures w14:val="none"/>
        </w:rPr>
        <w:br/>
        <w:t xml:space="preserve">    ├── ReportingEngine</w:t>
      </w:r>
      <w:r w:rsidRPr="009B7BDD">
        <w:rPr>
          <w:rFonts w:ascii="Courier New" w:eastAsia="Times New Roman" w:hAnsi="Courier New" w:cs="Courier New"/>
          <w:kern w:val="0"/>
          <w:sz w:val="20"/>
          <w:szCs w:val="20"/>
          <w:lang w:eastAsia="en-GB"/>
          <w14:ligatures w14:val="none"/>
        </w:rPr>
        <w:br/>
        <w:t xml:space="preserve">    └── ForecastingEngine</w:t>
      </w:r>
    </w:p>
    <w:p w14:paraId="5A2B28BC"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Notice one important change: </w:t>
      </w:r>
      <w:r w:rsidRPr="009B7BDD">
        <w:rPr>
          <w:rFonts w:ascii="Times New Roman" w:eastAsia="Times New Roman" w:hAnsi="Times New Roman" w:cs="Times New Roman"/>
          <w:b/>
          <w:bCs/>
          <w:kern w:val="0"/>
          <w:lang w:eastAsia="en-GB"/>
          <w14:ligatures w14:val="none"/>
        </w:rPr>
        <w:t>the current Rule Engine naturally evolves into a broader Workflow and Decision Engine</w:t>
      </w:r>
      <w:r w:rsidRPr="009B7BDD">
        <w:rPr>
          <w:rFonts w:ascii="Times New Roman" w:eastAsia="Times New Roman" w:hAnsi="Times New Roman" w:cs="Times New Roman"/>
          <w:kern w:val="0"/>
          <w:lang w:eastAsia="en-GB"/>
          <w14:ligatures w14:val="none"/>
        </w:rPr>
        <w:t>, while still preserving the explainable business rules you've already established.</w:t>
      </w:r>
    </w:p>
    <w:p w14:paraId="779E2CF1" w14:textId="77777777" w:rsidR="009B7BDD" w:rsidRDefault="009B7BDD" w:rsidP="009B7BDD"/>
    <w:p w14:paraId="4B357BB5" w14:textId="77777777" w:rsidR="00F6148B" w:rsidRDefault="00F6148B" w:rsidP="009B7BDD"/>
    <w:p w14:paraId="073BF4CF" w14:textId="77777777" w:rsidR="00F6148B" w:rsidRPr="00F6148B" w:rsidRDefault="00F6148B" w:rsidP="00F614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6148B">
        <w:rPr>
          <w:rFonts w:ascii="Times New Roman" w:eastAsia="Times New Roman" w:hAnsi="Times New Roman" w:cs="Times New Roman"/>
          <w:b/>
          <w:bCs/>
          <w:kern w:val="36"/>
          <w:sz w:val="48"/>
          <w:szCs w:val="48"/>
          <w:lang w:eastAsia="en-GB"/>
          <w14:ligatures w14:val="none"/>
        </w:rPr>
        <w:t>LOCC Operational Governance Model (LOGM) v1.1</w:t>
      </w:r>
    </w:p>
    <w:p w14:paraId="222B625F" w14:textId="77777777" w:rsidR="00F6148B" w:rsidRPr="00F6148B" w:rsidRDefault="00F6148B" w:rsidP="00F614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148B">
        <w:rPr>
          <w:rFonts w:ascii="Times New Roman" w:eastAsia="Times New Roman" w:hAnsi="Times New Roman" w:cs="Times New Roman"/>
          <w:b/>
          <w:bCs/>
          <w:kern w:val="0"/>
          <w:sz w:val="36"/>
          <w:szCs w:val="36"/>
          <w:lang w:eastAsia="en-GB"/>
          <w14:ligatures w14:val="none"/>
        </w:rPr>
        <w:t>Foundational Design Philosophy</w:t>
      </w:r>
    </w:p>
    <w:p w14:paraId="7569A0B0"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lastRenderedPageBreak/>
        <w:t>Human-Centred Operational Intelligence</w:t>
      </w:r>
    </w:p>
    <w:p w14:paraId="70467965"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is designed to augment, not replace, professional judgement.</w:t>
      </w:r>
    </w:p>
    <w:p w14:paraId="5AAC0277"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The platform recognises that operational decision-making within aged care occurs in complex, dynamic and often uncertain environments where complete information is rarely available. Consequently, LOCC is founded on the principle that human expertise, clinical judgement and operational leadership remain the primary decision-makers throughout every workflow.</w:t>
      </w:r>
    </w:p>
    <w:p w14:paraId="13E762EE"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The purpose of LOCC is to reduce cognitive burden by providing structured operational guidance, evidence-informed recommendations, governance support and organisational intelligence while preserving human accountability for all significant decisions.</w:t>
      </w:r>
    </w:p>
    <w:p w14:paraId="2ECAF3D1"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0D0F9906">
          <v:rect id="Rectangle 89" o:spid="_x0000_s1071"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3AF86AF9" w14:textId="77777777" w:rsidR="00F6148B" w:rsidRPr="00F6148B" w:rsidRDefault="00F6148B" w:rsidP="00F614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148B">
        <w:rPr>
          <w:rFonts w:ascii="Times New Roman" w:eastAsia="Times New Roman" w:hAnsi="Times New Roman" w:cs="Times New Roman"/>
          <w:b/>
          <w:bCs/>
          <w:kern w:val="0"/>
          <w:sz w:val="36"/>
          <w:szCs w:val="36"/>
          <w:lang w:eastAsia="en-GB"/>
          <w14:ligatures w14:val="none"/>
        </w:rPr>
        <w:t>Operational Intelligence Philosophy</w:t>
      </w:r>
    </w:p>
    <w:p w14:paraId="672CA853"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operates on three complementary principles:</w:t>
      </w:r>
    </w:p>
    <w:p w14:paraId="37425823"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t>1. Maximise Valuable Human Input</w:t>
      </w:r>
    </w:p>
    <w:p w14:paraId="073C0458"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encourages the capture of meaningful operational observations without imposing unnecessary documentation burden.</w:t>
      </w:r>
    </w:p>
    <w:p w14:paraId="247F5E57"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The platform recognises that:</w:t>
      </w:r>
    </w:p>
    <w:p w14:paraId="4552F630" w14:textId="77777777" w:rsidR="00F6148B" w:rsidRPr="00F6148B" w:rsidRDefault="00F6148B">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information may be incomplete</w:t>
      </w:r>
    </w:p>
    <w:p w14:paraId="1ABB6D53" w14:textId="77777777" w:rsidR="00F6148B" w:rsidRPr="00F6148B" w:rsidRDefault="00F6148B">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information may evolve over time</w:t>
      </w:r>
    </w:p>
    <w:p w14:paraId="235DD37C" w14:textId="77777777" w:rsidR="00F6148B" w:rsidRPr="00F6148B" w:rsidRDefault="00F6148B">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observations may initially appear unrelated</w:t>
      </w:r>
    </w:p>
    <w:p w14:paraId="6186F6B7" w14:textId="77777777" w:rsidR="00F6148B" w:rsidRPr="00F6148B" w:rsidRDefault="00F6148B">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operational pressures may limit documentation</w:t>
      </w:r>
    </w:p>
    <w:p w14:paraId="11B3ACF0"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Rather than requiring perfect information, LOCC is designed to generate operational value from partial but meaningful data.</w:t>
      </w:r>
    </w:p>
    <w:p w14:paraId="34FE4097"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0756EF3A">
          <v:rect id="Rectangle 87" o:spid="_x0000_s1070"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1900ACB0"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t>2. Recognise Governance Patterns</w:t>
      </w:r>
    </w:p>
    <w:p w14:paraId="49ED8885"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analyses operational information to identify governance patterns rather than attempting to diagnose specific events.</w:t>
      </w:r>
    </w:p>
    <w:p w14:paraId="389B3314"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Pattern recognition focuses on characteristics such as:</w:t>
      </w:r>
    </w:p>
    <w:p w14:paraId="35035B29" w14:textId="77777777" w:rsidR="00F6148B" w:rsidRPr="00F6148B" w:rsidRDefault="00F6148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escalation behaviours</w:t>
      </w:r>
    </w:p>
    <w:p w14:paraId="5CCD0604" w14:textId="77777777" w:rsidR="00F6148B" w:rsidRPr="00F6148B" w:rsidRDefault="00F6148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surveillance trends</w:t>
      </w:r>
    </w:p>
    <w:p w14:paraId="406CA44A" w14:textId="77777777" w:rsidR="00F6148B" w:rsidRPr="00F6148B" w:rsidRDefault="00F6148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resource pressures</w:t>
      </w:r>
    </w:p>
    <w:p w14:paraId="22E786BF" w14:textId="77777777" w:rsidR="00F6148B" w:rsidRPr="00F6148B" w:rsidRDefault="00F6148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communication complexity</w:t>
      </w:r>
    </w:p>
    <w:p w14:paraId="27291B64" w14:textId="77777777" w:rsidR="00F6148B" w:rsidRPr="00F6148B" w:rsidRDefault="00F6148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workforce impacts</w:t>
      </w:r>
    </w:p>
    <w:p w14:paraId="6F0C822C" w14:textId="77777777" w:rsidR="00F6148B" w:rsidRPr="00F6148B" w:rsidRDefault="00F6148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lastRenderedPageBreak/>
        <w:t>operational disruption</w:t>
      </w:r>
    </w:p>
    <w:p w14:paraId="4DEAD0B0" w14:textId="77777777" w:rsidR="00F6148B" w:rsidRPr="00F6148B" w:rsidRDefault="00F6148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recovery trajectories</w:t>
      </w:r>
    </w:p>
    <w:p w14:paraId="4454CFC5" w14:textId="77777777" w:rsidR="00F6148B" w:rsidRPr="00F6148B" w:rsidRDefault="00F6148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organisational risk indicators</w:t>
      </w:r>
    </w:p>
    <w:p w14:paraId="04B39E9F"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This enables the platform to support responses to both known and previously unseen operational events.</w:t>
      </w:r>
    </w:p>
    <w:p w14:paraId="79D8FC5F"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77400383">
          <v:rect id="Rectangle 85" o:spid="_x0000_s1069"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1456B4B6"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t>3. Support Human Decision-Making</w:t>
      </w:r>
    </w:p>
    <w:p w14:paraId="5D5F68AE"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provides recommendations rather than decisions.</w:t>
      </w:r>
    </w:p>
    <w:p w14:paraId="303FCEC0"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The platform may:</w:t>
      </w:r>
    </w:p>
    <w:p w14:paraId="1AEB790A" w14:textId="77777777" w:rsidR="00F6148B" w:rsidRPr="00F6148B" w:rsidRDefault="00F6148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identify emerging risks</w:t>
      </w:r>
    </w:p>
    <w:p w14:paraId="568F2D94" w14:textId="77777777" w:rsidR="00F6148B" w:rsidRPr="00F6148B" w:rsidRDefault="00F6148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suggest workflows</w:t>
      </w:r>
    </w:p>
    <w:p w14:paraId="4DD46267" w14:textId="77777777" w:rsidR="00F6148B" w:rsidRPr="00F6148B" w:rsidRDefault="00F6148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recommend escalation</w:t>
      </w:r>
    </w:p>
    <w:p w14:paraId="67CFE8E0" w14:textId="77777777" w:rsidR="00F6148B" w:rsidRPr="00F6148B" w:rsidRDefault="00F6148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identify similar historical governance patterns</w:t>
      </w:r>
    </w:p>
    <w:p w14:paraId="2E25C2F3" w14:textId="77777777" w:rsidR="00F6148B" w:rsidRPr="00F6148B" w:rsidRDefault="00F6148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highlight missing information</w:t>
      </w:r>
    </w:p>
    <w:p w14:paraId="79B4BB7E" w14:textId="77777777" w:rsidR="00F6148B" w:rsidRPr="00F6148B" w:rsidRDefault="00F6148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prioritise operational actions</w:t>
      </w:r>
    </w:p>
    <w:p w14:paraId="2589BB19"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The platform shall never replace accountable human decision-making.</w:t>
      </w:r>
    </w:p>
    <w:p w14:paraId="2FDB7E55"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2E06BD62">
          <v:rect id="Rectangle 83" o:spid="_x0000_s1068"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128A4AF7" w14:textId="77777777" w:rsidR="00F6148B" w:rsidRPr="00F6148B" w:rsidRDefault="00F6148B" w:rsidP="00F614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6148B">
        <w:rPr>
          <w:rFonts w:ascii="Times New Roman" w:eastAsia="Times New Roman" w:hAnsi="Times New Roman" w:cs="Times New Roman"/>
          <w:b/>
          <w:bCs/>
          <w:kern w:val="36"/>
          <w:sz w:val="48"/>
          <w:szCs w:val="48"/>
          <w:lang w:eastAsia="en-GB"/>
          <w14:ligatures w14:val="none"/>
        </w:rPr>
        <w:t>Human-Controlled Pattern Intelligence</w:t>
      </w:r>
    </w:p>
    <w:p w14:paraId="5E6A8F2A"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shall:</w:t>
      </w:r>
    </w:p>
    <w:p w14:paraId="39032942"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Segoe UI Symbol" w:eastAsia="Times New Roman" w:hAnsi="Segoe UI Symbol" w:cs="Segoe UI Symbol"/>
          <w:kern w:val="0"/>
          <w:lang w:eastAsia="en-GB"/>
          <w14:ligatures w14:val="none"/>
        </w:rPr>
        <w:t>✓</w:t>
      </w:r>
      <w:r w:rsidRPr="00F6148B">
        <w:rPr>
          <w:rFonts w:ascii="Times New Roman" w:eastAsia="Times New Roman" w:hAnsi="Times New Roman" w:cs="Times New Roman"/>
          <w:kern w:val="0"/>
          <w:lang w:eastAsia="en-GB"/>
          <w14:ligatures w14:val="none"/>
        </w:rPr>
        <w:t xml:space="preserve"> recognise patterns</w:t>
      </w:r>
    </w:p>
    <w:p w14:paraId="49528B23"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Segoe UI Symbol" w:eastAsia="Times New Roman" w:hAnsi="Segoe UI Symbol" w:cs="Segoe UI Symbol"/>
          <w:kern w:val="0"/>
          <w:lang w:eastAsia="en-GB"/>
          <w14:ligatures w14:val="none"/>
        </w:rPr>
        <w:t>✓</w:t>
      </w:r>
      <w:r w:rsidRPr="00F6148B">
        <w:rPr>
          <w:rFonts w:ascii="Times New Roman" w:eastAsia="Times New Roman" w:hAnsi="Times New Roman" w:cs="Times New Roman"/>
          <w:kern w:val="0"/>
          <w:lang w:eastAsia="en-GB"/>
          <w14:ligatures w14:val="none"/>
        </w:rPr>
        <w:t xml:space="preserve"> explain recommendations</w:t>
      </w:r>
    </w:p>
    <w:p w14:paraId="7EB0A676"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Segoe UI Symbol" w:eastAsia="Times New Roman" w:hAnsi="Segoe UI Symbol" w:cs="Segoe UI Symbol"/>
          <w:kern w:val="0"/>
          <w:lang w:eastAsia="en-GB"/>
          <w14:ligatures w14:val="none"/>
        </w:rPr>
        <w:t>✓</w:t>
      </w:r>
      <w:r w:rsidRPr="00F6148B">
        <w:rPr>
          <w:rFonts w:ascii="Times New Roman" w:eastAsia="Times New Roman" w:hAnsi="Times New Roman" w:cs="Times New Roman"/>
          <w:kern w:val="0"/>
          <w:lang w:eastAsia="en-GB"/>
          <w14:ligatures w14:val="none"/>
        </w:rPr>
        <w:t xml:space="preserve"> identify uncertainty</w:t>
      </w:r>
    </w:p>
    <w:p w14:paraId="59EEFA85"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Segoe UI Symbol" w:eastAsia="Times New Roman" w:hAnsi="Segoe UI Symbol" w:cs="Segoe UI Symbol"/>
          <w:kern w:val="0"/>
          <w:lang w:eastAsia="en-GB"/>
          <w14:ligatures w14:val="none"/>
        </w:rPr>
        <w:t>✓</w:t>
      </w:r>
      <w:r w:rsidRPr="00F6148B">
        <w:rPr>
          <w:rFonts w:ascii="Times New Roman" w:eastAsia="Times New Roman" w:hAnsi="Times New Roman" w:cs="Times New Roman"/>
          <w:kern w:val="0"/>
          <w:lang w:eastAsia="en-GB"/>
          <w14:ligatures w14:val="none"/>
        </w:rPr>
        <w:t xml:space="preserve"> present supporting evidence</w:t>
      </w:r>
    </w:p>
    <w:p w14:paraId="400DB1AF"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Segoe UI Symbol" w:eastAsia="Times New Roman" w:hAnsi="Segoe UI Symbol" w:cs="Segoe UI Symbol"/>
          <w:kern w:val="0"/>
          <w:lang w:eastAsia="en-GB"/>
          <w14:ligatures w14:val="none"/>
        </w:rPr>
        <w:t>✓</w:t>
      </w:r>
      <w:r w:rsidRPr="00F6148B">
        <w:rPr>
          <w:rFonts w:ascii="Times New Roman" w:eastAsia="Times New Roman" w:hAnsi="Times New Roman" w:cs="Times New Roman"/>
          <w:kern w:val="0"/>
          <w:lang w:eastAsia="en-GB"/>
          <w14:ligatures w14:val="none"/>
        </w:rPr>
        <w:t xml:space="preserve"> recommend next actions</w:t>
      </w:r>
    </w:p>
    <w:p w14:paraId="68665998"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Segoe UI Symbol" w:eastAsia="Times New Roman" w:hAnsi="Segoe UI Symbol" w:cs="Segoe UI Symbol"/>
          <w:kern w:val="0"/>
          <w:lang w:eastAsia="en-GB"/>
          <w14:ligatures w14:val="none"/>
        </w:rPr>
        <w:t>✓</w:t>
      </w:r>
      <w:r w:rsidRPr="00F6148B">
        <w:rPr>
          <w:rFonts w:ascii="Times New Roman" w:eastAsia="Times New Roman" w:hAnsi="Times New Roman" w:cs="Times New Roman"/>
          <w:kern w:val="0"/>
          <w:lang w:eastAsia="en-GB"/>
          <w14:ligatures w14:val="none"/>
        </w:rPr>
        <w:t xml:space="preserve"> continuously learn from organisational experience</w:t>
      </w:r>
    </w:p>
    <w:p w14:paraId="3987FFF3"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shall not:</w:t>
      </w:r>
    </w:p>
    <w:p w14:paraId="3172DE0D"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Segoe UI Symbol" w:eastAsia="Times New Roman" w:hAnsi="Segoe UI Symbol" w:cs="Segoe UI Symbol"/>
          <w:kern w:val="0"/>
          <w:lang w:eastAsia="en-GB"/>
          <w14:ligatures w14:val="none"/>
        </w:rPr>
        <w:t>✗</w:t>
      </w:r>
      <w:r w:rsidRPr="00F6148B">
        <w:rPr>
          <w:rFonts w:ascii="Times New Roman" w:eastAsia="Times New Roman" w:hAnsi="Times New Roman" w:cs="Times New Roman"/>
          <w:kern w:val="0"/>
          <w:lang w:eastAsia="en-GB"/>
          <w14:ligatures w14:val="none"/>
        </w:rPr>
        <w:t xml:space="preserve"> make autonomous governance decisions</w:t>
      </w:r>
    </w:p>
    <w:p w14:paraId="1EBD6B39"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Segoe UI Symbol" w:eastAsia="Times New Roman" w:hAnsi="Segoe UI Symbol" w:cs="Segoe UI Symbol"/>
          <w:kern w:val="0"/>
          <w:lang w:eastAsia="en-GB"/>
          <w14:ligatures w14:val="none"/>
        </w:rPr>
        <w:t>✗</w:t>
      </w:r>
      <w:r w:rsidRPr="00F6148B">
        <w:rPr>
          <w:rFonts w:ascii="Times New Roman" w:eastAsia="Times New Roman" w:hAnsi="Times New Roman" w:cs="Times New Roman"/>
          <w:kern w:val="0"/>
          <w:lang w:eastAsia="en-GB"/>
          <w14:ligatures w14:val="none"/>
        </w:rPr>
        <w:t xml:space="preserve"> override human judgement</w:t>
      </w:r>
    </w:p>
    <w:p w14:paraId="63C71CA8"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Segoe UI Symbol" w:eastAsia="Times New Roman" w:hAnsi="Segoe UI Symbol" w:cs="Segoe UI Symbol"/>
          <w:kern w:val="0"/>
          <w:lang w:eastAsia="en-GB"/>
          <w14:ligatures w14:val="none"/>
        </w:rPr>
        <w:lastRenderedPageBreak/>
        <w:t>✗</w:t>
      </w:r>
      <w:r w:rsidRPr="00F6148B">
        <w:rPr>
          <w:rFonts w:ascii="Times New Roman" w:eastAsia="Times New Roman" w:hAnsi="Times New Roman" w:cs="Times New Roman"/>
          <w:kern w:val="0"/>
          <w:lang w:eastAsia="en-GB"/>
          <w14:ligatures w14:val="none"/>
        </w:rPr>
        <w:t xml:space="preserve"> conceal reasoning</w:t>
      </w:r>
    </w:p>
    <w:p w14:paraId="68A346A6"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Segoe UI Symbol" w:eastAsia="Times New Roman" w:hAnsi="Segoe UI Symbol" w:cs="Segoe UI Symbol"/>
          <w:kern w:val="0"/>
          <w:lang w:eastAsia="en-GB"/>
          <w14:ligatures w14:val="none"/>
        </w:rPr>
        <w:t>✗</w:t>
      </w:r>
      <w:r w:rsidRPr="00F6148B">
        <w:rPr>
          <w:rFonts w:ascii="Times New Roman" w:eastAsia="Times New Roman" w:hAnsi="Times New Roman" w:cs="Times New Roman"/>
          <w:kern w:val="0"/>
          <w:lang w:eastAsia="en-GB"/>
          <w14:ligatures w14:val="none"/>
        </w:rPr>
        <w:t xml:space="preserve"> automatically implement significant operational actions without appropriate human authorisation</w:t>
      </w:r>
    </w:p>
    <w:p w14:paraId="5ADA448A"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7AB91506">
          <v:rect id="Rectangle 81" o:spid="_x0000_s1067"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" filled="f">
            <o:lock v:ext="edit" aspectratio="t"/>
            <w10:anchorlock/>
          </v:rect>
        </w:pict>
      </w:r>
    </w:p>
    <w:p w14:paraId="0284541A" w14:textId="77777777" w:rsidR="00F6148B" w:rsidRPr="00F6148B" w:rsidRDefault="00F6148B" w:rsidP="00F614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6148B">
        <w:rPr>
          <w:rFonts w:ascii="Times New Roman" w:eastAsia="Times New Roman" w:hAnsi="Times New Roman" w:cs="Times New Roman"/>
          <w:b/>
          <w:bCs/>
          <w:kern w:val="36"/>
          <w:sz w:val="48"/>
          <w:szCs w:val="48"/>
          <w:lang w:eastAsia="en-GB"/>
          <w14:ligatures w14:val="none"/>
        </w:rPr>
        <w:t>Explainability Principle</w:t>
      </w:r>
    </w:p>
    <w:p w14:paraId="299B277D"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Every recommendation generated by LOCC must be explainable.</w:t>
      </w:r>
    </w:p>
    <w:p w14:paraId="4046A92D"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Users should be able to view:</w:t>
      </w:r>
    </w:p>
    <w:p w14:paraId="71D4E7C1" w14:textId="77777777" w:rsidR="00F6148B" w:rsidRPr="00F6148B" w:rsidRDefault="00F6148B">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recognised governance patterns</w:t>
      </w:r>
    </w:p>
    <w:p w14:paraId="0FCBD11A" w14:textId="77777777" w:rsidR="00F6148B" w:rsidRPr="00F6148B" w:rsidRDefault="00F6148B">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evidence supporting the recommendation</w:t>
      </w:r>
    </w:p>
    <w:p w14:paraId="19217AD6" w14:textId="77777777" w:rsidR="00F6148B" w:rsidRPr="00F6148B" w:rsidRDefault="00F6148B">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related organisational procedures</w:t>
      </w:r>
    </w:p>
    <w:p w14:paraId="3472138C" w14:textId="77777777" w:rsidR="00F6148B" w:rsidRPr="00F6148B" w:rsidRDefault="00F6148B">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associated governance frameworks</w:t>
      </w:r>
    </w:p>
    <w:p w14:paraId="1764B75B" w14:textId="77777777" w:rsidR="00F6148B" w:rsidRPr="00F6148B" w:rsidRDefault="00F6148B">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confidence indicators</w:t>
      </w:r>
    </w:p>
    <w:p w14:paraId="0DDADB34" w14:textId="77777777" w:rsidR="00F6148B" w:rsidRPr="00F6148B" w:rsidRDefault="00F6148B">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areas of uncertainty</w:t>
      </w:r>
    </w:p>
    <w:p w14:paraId="201815C3" w14:textId="77777777" w:rsidR="00F6148B" w:rsidRPr="00F6148B" w:rsidRDefault="00F6148B">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historical organisational experience informing the recommendation</w:t>
      </w:r>
    </w:p>
    <w:p w14:paraId="57079256"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Recommendations that cannot be adequately explained should not be presented as operational guidance.</w:t>
      </w:r>
    </w:p>
    <w:p w14:paraId="5885C56E"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4DAA83CE">
          <v:rect id="Rectangle 79" o:spid="_x0000_s106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1EF40526" w14:textId="77777777" w:rsidR="00F6148B" w:rsidRPr="00F6148B" w:rsidRDefault="00F6148B" w:rsidP="00F614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6148B">
        <w:rPr>
          <w:rFonts w:ascii="Times New Roman" w:eastAsia="Times New Roman" w:hAnsi="Times New Roman" w:cs="Times New Roman"/>
          <w:b/>
          <w:bCs/>
          <w:kern w:val="36"/>
          <w:sz w:val="48"/>
          <w:szCs w:val="48"/>
          <w:lang w:eastAsia="en-GB"/>
          <w14:ligatures w14:val="none"/>
        </w:rPr>
        <w:t>Guided Incompleteness Principle</w:t>
      </w:r>
    </w:p>
    <w:p w14:paraId="127643C5"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assumes that operational information will frequently be incomplete.</w:t>
      </w:r>
    </w:p>
    <w:p w14:paraId="5E12A28C"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Rather than delaying workflows until complete information is available, the platform progressively supports users by:</w:t>
      </w:r>
    </w:p>
    <w:p w14:paraId="0BF2C7BA" w14:textId="77777777" w:rsidR="00F6148B" w:rsidRPr="00F6148B" w:rsidRDefault="00F6148B">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accepting partial information</w:t>
      </w:r>
    </w:p>
    <w:p w14:paraId="7BE4EF80" w14:textId="77777777" w:rsidR="00F6148B" w:rsidRPr="00F6148B" w:rsidRDefault="00F6148B">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prompting for important missing information</w:t>
      </w:r>
    </w:p>
    <w:p w14:paraId="18C505E7" w14:textId="77777777" w:rsidR="00F6148B" w:rsidRPr="00F6148B" w:rsidRDefault="00F6148B">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adapting recommendations as new information becomes available</w:t>
      </w:r>
    </w:p>
    <w:p w14:paraId="598020E5" w14:textId="77777777" w:rsidR="00F6148B" w:rsidRPr="00F6148B" w:rsidRDefault="00F6148B">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maintaining operational continuity despite uncertainty</w:t>
      </w:r>
    </w:p>
    <w:p w14:paraId="237AD0F4"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This approach reduces documentation burden while maintaining governance integrity.</w:t>
      </w:r>
    </w:p>
    <w:p w14:paraId="39AED95D"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43025856">
          <v:rect id="Rectangle 77" o:spid="_x0000_s1065"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03D58B85" w14:textId="77777777" w:rsidR="00F6148B" w:rsidRPr="00F6148B" w:rsidRDefault="00F6148B" w:rsidP="00F614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6148B">
        <w:rPr>
          <w:rFonts w:ascii="Times New Roman" w:eastAsia="Times New Roman" w:hAnsi="Times New Roman" w:cs="Times New Roman"/>
          <w:b/>
          <w:bCs/>
          <w:kern w:val="36"/>
          <w:sz w:val="48"/>
          <w:szCs w:val="48"/>
          <w:lang w:eastAsia="en-GB"/>
          <w14:ligatures w14:val="none"/>
        </w:rPr>
        <w:t>Organisational Memory</w:t>
      </w:r>
    </w:p>
    <w:p w14:paraId="325632C7"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develops an organisational memory that captures governance knowledge rather than simply storing historical incidents.</w:t>
      </w:r>
    </w:p>
    <w:p w14:paraId="2FE6BE62"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lastRenderedPageBreak/>
        <w:t>Organisational memory includes:</w:t>
      </w:r>
    </w:p>
    <w:p w14:paraId="42227105" w14:textId="77777777" w:rsidR="00F6148B" w:rsidRPr="00F6148B" w:rsidRDefault="00F6148B">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governance patterns</w:t>
      </w:r>
    </w:p>
    <w:p w14:paraId="3E56A83B" w14:textId="77777777" w:rsidR="00F6148B" w:rsidRPr="00F6148B" w:rsidRDefault="00F6148B">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response effectiveness</w:t>
      </w:r>
    </w:p>
    <w:p w14:paraId="1D80A9FD" w14:textId="77777777" w:rsidR="00F6148B" w:rsidRPr="00F6148B" w:rsidRDefault="00F6148B">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operational decisions</w:t>
      </w:r>
    </w:p>
    <w:p w14:paraId="6C061E7B" w14:textId="77777777" w:rsidR="00F6148B" w:rsidRPr="00F6148B" w:rsidRDefault="00F6148B">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lessons learned</w:t>
      </w:r>
    </w:p>
    <w:p w14:paraId="41CC5124" w14:textId="77777777" w:rsidR="00F6148B" w:rsidRPr="00F6148B" w:rsidRDefault="00F6148B">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improvement actions</w:t>
      </w:r>
    </w:p>
    <w:p w14:paraId="5651A0AD" w14:textId="77777777" w:rsidR="00F6148B" w:rsidRPr="00F6148B" w:rsidRDefault="00F6148B">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workflow refinements</w:t>
      </w:r>
    </w:p>
    <w:p w14:paraId="148DFB72" w14:textId="77777777" w:rsidR="00F6148B" w:rsidRPr="00F6148B" w:rsidRDefault="00F6148B">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recovery outcomes</w:t>
      </w:r>
    </w:p>
    <w:p w14:paraId="25F3FBCA" w14:textId="77777777" w:rsidR="00F6148B" w:rsidRPr="00F6148B" w:rsidRDefault="00F6148B">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emerging risks</w:t>
      </w:r>
    </w:p>
    <w:p w14:paraId="1C0F30C7"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This organisational memory supports future operational decision-making while remaining transparent, evidence-based and explainable.</w:t>
      </w:r>
    </w:p>
    <w:p w14:paraId="0DCF0535"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0F35FE91">
          <v:rect id="Rectangle 75" o:spid="_x0000_s1064"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5A077D99" w14:textId="77777777" w:rsidR="00F6148B" w:rsidRPr="00F6148B" w:rsidRDefault="00F6148B" w:rsidP="00F614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6148B">
        <w:rPr>
          <w:rFonts w:ascii="Times New Roman" w:eastAsia="Times New Roman" w:hAnsi="Times New Roman" w:cs="Times New Roman"/>
          <w:b/>
          <w:bCs/>
          <w:kern w:val="36"/>
          <w:sz w:val="48"/>
          <w:szCs w:val="48"/>
          <w:lang w:eastAsia="en-GB"/>
          <w14:ligatures w14:val="none"/>
        </w:rPr>
        <w:t>Adaptive Governance Intelligence</w:t>
      </w:r>
    </w:p>
    <w:p w14:paraId="6C6A2B06"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is designed to evolve through organisational learning.</w:t>
      </w:r>
    </w:p>
    <w:p w14:paraId="40017A38"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Unknown operational events are treated as opportunities to strengthen organisational capability rather than exceptions to predefined workflows.</w:t>
      </w:r>
    </w:p>
    <w:p w14:paraId="13BA858C"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As organisational experience grows, LOCC continuously improves its ability to recognise governance patterns while remaining grounded in documented evidence, organisational procedures and accountable human oversight.</w:t>
      </w:r>
    </w:p>
    <w:p w14:paraId="75A1FF1B"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0936ACE6">
          <v:rect id="Rectangle 73" o:spid="_x0000_s1063"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" filled="f">
            <o:lock v:ext="edit" aspectratio="t"/>
            <w10:anchorlock/>
          </v:rect>
        </w:pict>
      </w:r>
    </w:p>
    <w:p w14:paraId="62C4B84D" w14:textId="77777777" w:rsidR="00F6148B" w:rsidRPr="00F6148B" w:rsidRDefault="00F6148B" w:rsidP="00F614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148B">
        <w:rPr>
          <w:rFonts w:ascii="Times New Roman" w:eastAsia="Times New Roman" w:hAnsi="Times New Roman" w:cs="Times New Roman"/>
          <w:b/>
          <w:bCs/>
          <w:kern w:val="0"/>
          <w:sz w:val="36"/>
          <w:szCs w:val="36"/>
          <w:lang w:eastAsia="en-GB"/>
          <w14:ligatures w14:val="none"/>
        </w:rPr>
        <w:t>Core Principle</w:t>
      </w:r>
    </w:p>
    <w:p w14:paraId="2FDF47CD"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does not learn incidents.</w:t>
      </w:r>
    </w:p>
    <w:p w14:paraId="23D2578B"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learns governance.</w:t>
      </w:r>
    </w:p>
    <w:p w14:paraId="0AEB7890" w14:textId="77777777" w:rsidR="00F6148B" w:rsidRDefault="00F6148B" w:rsidP="009B7BDD">
      <w:pPr>
        <w:sectPr w:rsidR="00F6148B" w:rsidSect="0006634F">
          <w:pgSz w:w="11900" w:h="16840"/>
          <w:pgMar w:top="1440" w:right="1440" w:bottom="1440" w:left="1440" w:header="708" w:footer="708" w:gutter="0"/>
          <w:cols w:space="708"/>
          <w:docGrid w:linePitch="360"/>
        </w:sectPr>
      </w:pPr>
    </w:p>
    <w:p w14:paraId="39288717" w14:textId="77777777" w:rsidR="009B7BDD" w:rsidRPr="009B7BDD" w:rsidRDefault="009B7BDD" w:rsidP="009B7B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B7BDD">
        <w:rPr>
          <w:rFonts w:ascii="Times New Roman" w:eastAsia="Times New Roman" w:hAnsi="Times New Roman" w:cs="Times New Roman"/>
          <w:b/>
          <w:bCs/>
          <w:kern w:val="36"/>
          <w:sz w:val="48"/>
          <w:szCs w:val="48"/>
          <w:lang w:eastAsia="en-GB"/>
          <w14:ligatures w14:val="none"/>
        </w:rPr>
        <w:lastRenderedPageBreak/>
        <w:t>LOCC Governance Pattern Catalogue v1.0</w:t>
      </w:r>
    </w:p>
    <w:p w14:paraId="62D355D8"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Purpose</w:t>
      </w:r>
    </w:p>
    <w:p w14:paraId="60912D29"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The Governance Pattern Catalogue defines reusable operational patterns that sit beneath LOCC workflows. Each procedure can be mapped to one or more patterns, allowing LOCC to remain evidence-based, explainable, modular and scalable.</w:t>
      </w:r>
    </w:p>
    <w:p w14:paraId="3C7E7B1A"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These patterns support the LOCC Operational Governance Model by translating frameworks, procedures and operational manuals into consistent software behaviours.</w:t>
      </w:r>
    </w:p>
    <w:p w14:paraId="5B455BED"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1E94E22C">
          <v:rect id="Rectangle 71" o:spid="_x0000_s1062"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0EE477E1" w14:textId="77777777" w:rsidR="009B7BDD" w:rsidRPr="009B7BDD" w:rsidRDefault="009B7BDD" w:rsidP="009B7B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B7BDD">
        <w:rPr>
          <w:rFonts w:ascii="Times New Roman" w:eastAsia="Times New Roman" w:hAnsi="Times New Roman" w:cs="Times New Roman"/>
          <w:b/>
          <w:bCs/>
          <w:kern w:val="36"/>
          <w:sz w:val="48"/>
          <w:szCs w:val="48"/>
          <w:lang w:eastAsia="en-GB"/>
          <w14:ligatures w14:val="none"/>
        </w:rPr>
        <w:t>Pattern Catalogue</w:t>
      </w:r>
    </w:p>
    <w:p w14:paraId="6DD7B1FA"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GP-001 Detection Pattern</w:t>
      </w:r>
    </w:p>
    <w:p w14:paraId="06D3A95A"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Purpose:</w:t>
      </w:r>
      <w:r w:rsidRPr="009B7BDD">
        <w:rPr>
          <w:rFonts w:ascii="Times New Roman" w:eastAsia="Times New Roman" w:hAnsi="Times New Roman" w:cs="Times New Roman"/>
          <w:kern w:val="0"/>
          <w:lang w:eastAsia="en-GB"/>
          <w14:ligatures w14:val="none"/>
        </w:rPr>
        <w:t xml:space="preserve"> Identify that something has occurred or may be emerging.</w:t>
      </w:r>
    </w:p>
    <w:p w14:paraId="011499F8"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Used for:</w:t>
      </w:r>
      <w:r w:rsidRPr="009B7BDD">
        <w:rPr>
          <w:rFonts w:ascii="Times New Roman" w:eastAsia="Times New Roman" w:hAnsi="Times New Roman" w:cs="Times New Roman"/>
          <w:kern w:val="0"/>
          <w:lang w:eastAsia="en-GB"/>
          <w14:ligatures w14:val="none"/>
        </w:rPr>
        <w:t xml:space="preserve"> infection symptoms, incidents, complaints, hazards, emergency warnings, deterioration, resource shortages.</w:t>
      </w:r>
    </w:p>
    <w:p w14:paraId="0E638262"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Core elements:</w:t>
      </w:r>
    </w:p>
    <w:p w14:paraId="1A8DA16D" w14:textId="77777777" w:rsidR="009B7BDD" w:rsidRPr="009B7BDD" w:rsidRDefault="009B7BD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Trigger source </w:t>
      </w:r>
    </w:p>
    <w:p w14:paraId="46769DF0" w14:textId="77777777" w:rsidR="009B7BDD" w:rsidRPr="009B7BDD" w:rsidRDefault="009B7BD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Date/time identified </w:t>
      </w:r>
    </w:p>
    <w:p w14:paraId="4F95DF62" w14:textId="77777777" w:rsidR="009B7BDD" w:rsidRPr="009B7BDD" w:rsidRDefault="009B7BD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Person or area affected </w:t>
      </w:r>
    </w:p>
    <w:p w14:paraId="43A79701" w14:textId="77777777" w:rsidR="009B7BDD" w:rsidRPr="009B7BDD" w:rsidRDefault="009B7BD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Initial severity </w:t>
      </w:r>
    </w:p>
    <w:p w14:paraId="0F58EA7E" w14:textId="77777777" w:rsidR="009B7BDD" w:rsidRPr="009B7BDD" w:rsidRDefault="009B7BD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Evidence captured </w:t>
      </w:r>
    </w:p>
    <w:p w14:paraId="6128912E" w14:textId="77777777" w:rsidR="009B7BDD" w:rsidRPr="009B7BDD" w:rsidRDefault="009B7BD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Reporter </w:t>
      </w:r>
    </w:p>
    <w:p w14:paraId="6C566E65"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LOCC outputs:</w:t>
      </w:r>
    </w:p>
    <w:p w14:paraId="4AD60CFB" w14:textId="77777777" w:rsidR="009B7BDD" w:rsidRPr="009B7BDD" w:rsidRDefault="009B7BD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Creates operational event </w:t>
      </w:r>
    </w:p>
    <w:p w14:paraId="10BCCF6E" w14:textId="77777777" w:rsidR="009B7BDD" w:rsidRPr="009B7BDD" w:rsidRDefault="009B7BD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Initiates assessment </w:t>
      </w:r>
    </w:p>
    <w:p w14:paraId="366E650F" w14:textId="77777777" w:rsidR="009B7BDD" w:rsidRPr="009B7BDD" w:rsidRDefault="009B7BD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Records source of detection </w:t>
      </w:r>
    </w:p>
    <w:p w14:paraId="4427CFD5" w14:textId="77777777" w:rsidR="009B7BDD" w:rsidRPr="009B7BDD" w:rsidRDefault="009B7BD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May generate immediate alert </w:t>
      </w:r>
    </w:p>
    <w:p w14:paraId="465D00FC"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179AF5D6">
          <v:rect id="Rectangle 69" o:spid="_x0000_s1061"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78FB9EE2"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GP-002 Assessment Pattern</w:t>
      </w:r>
    </w:p>
    <w:p w14:paraId="680B2E0C"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Purpose:</w:t>
      </w:r>
      <w:r w:rsidRPr="009B7BDD">
        <w:rPr>
          <w:rFonts w:ascii="Times New Roman" w:eastAsia="Times New Roman" w:hAnsi="Times New Roman" w:cs="Times New Roman"/>
          <w:kern w:val="0"/>
          <w:lang w:eastAsia="en-GB"/>
          <w14:ligatures w14:val="none"/>
        </w:rPr>
        <w:t xml:space="preserve"> Gather structured information to understand the event.</w:t>
      </w:r>
    </w:p>
    <w:p w14:paraId="0FF27C6C"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lastRenderedPageBreak/>
        <w:t>Used for:</w:t>
      </w:r>
      <w:r w:rsidRPr="009B7BDD">
        <w:rPr>
          <w:rFonts w:ascii="Times New Roman" w:eastAsia="Times New Roman" w:hAnsi="Times New Roman" w:cs="Times New Roman"/>
          <w:kern w:val="0"/>
          <w:lang w:eastAsia="en-GB"/>
          <w14:ligatures w14:val="none"/>
        </w:rPr>
        <w:t xml:space="preserve"> IPC assessment, WHS assessment, clinical assessment, emergency assessment, care risk assessment.</w:t>
      </w:r>
    </w:p>
    <w:p w14:paraId="649BEA96"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Core elements:</w:t>
      </w:r>
    </w:p>
    <w:p w14:paraId="4C8374E7" w14:textId="77777777" w:rsidR="009B7BDD" w:rsidRPr="009B7BDD" w:rsidRDefault="009B7BD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What happened </w:t>
      </w:r>
    </w:p>
    <w:p w14:paraId="6A2897C9" w14:textId="77777777" w:rsidR="009B7BDD" w:rsidRPr="009B7BDD" w:rsidRDefault="009B7BD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Who is affected </w:t>
      </w:r>
    </w:p>
    <w:p w14:paraId="3253DA01" w14:textId="77777777" w:rsidR="009B7BDD" w:rsidRPr="009B7BDD" w:rsidRDefault="009B7BD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Where it occurred </w:t>
      </w:r>
    </w:p>
    <w:p w14:paraId="55DF25FD" w14:textId="77777777" w:rsidR="009B7BDD" w:rsidRPr="009B7BDD" w:rsidRDefault="009B7BD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Current controls </w:t>
      </w:r>
    </w:p>
    <w:p w14:paraId="6CC13BA4" w14:textId="77777777" w:rsidR="009B7BDD" w:rsidRPr="009B7BDD" w:rsidRDefault="009B7BD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Contributing factors </w:t>
      </w:r>
    </w:p>
    <w:p w14:paraId="4C19EF86" w14:textId="77777777" w:rsidR="009B7BDD" w:rsidRPr="009B7BDD" w:rsidRDefault="009B7BD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Immediate risks </w:t>
      </w:r>
    </w:p>
    <w:p w14:paraId="1A06C591" w14:textId="77777777" w:rsidR="009B7BDD" w:rsidRPr="009B7BDD" w:rsidRDefault="009B7BD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Required follow-up </w:t>
      </w:r>
    </w:p>
    <w:p w14:paraId="10D61602"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LOCC outputs:</w:t>
      </w:r>
    </w:p>
    <w:p w14:paraId="00170566" w14:textId="77777777" w:rsidR="009B7BDD" w:rsidRPr="009B7BDD" w:rsidRDefault="009B7BD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Assessment record </w:t>
      </w:r>
    </w:p>
    <w:p w14:paraId="0E36D627" w14:textId="77777777" w:rsidR="009B7BDD" w:rsidRPr="009B7BDD" w:rsidRDefault="009B7BD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Risk inputs </w:t>
      </w:r>
    </w:p>
    <w:p w14:paraId="68C23D34" w14:textId="77777777" w:rsidR="009B7BDD" w:rsidRPr="009B7BDD" w:rsidRDefault="009B7BD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Evidence log </w:t>
      </w:r>
    </w:p>
    <w:p w14:paraId="7EB2F3BC" w14:textId="77777777" w:rsidR="009B7BDD" w:rsidRPr="009B7BDD" w:rsidRDefault="009B7BD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Decision prompt </w:t>
      </w:r>
    </w:p>
    <w:p w14:paraId="323D66FD"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7528ACD7">
          <v:rect id="Rectangle 67" o:spid="_x0000_s1060"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78A4BCC4"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GP-003 Risk Evaluation Pattern</w:t>
      </w:r>
    </w:p>
    <w:p w14:paraId="62EAA8A2"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Purpose:</w:t>
      </w:r>
      <w:r w:rsidRPr="009B7BDD">
        <w:rPr>
          <w:rFonts w:ascii="Times New Roman" w:eastAsia="Times New Roman" w:hAnsi="Times New Roman" w:cs="Times New Roman"/>
          <w:kern w:val="0"/>
          <w:lang w:eastAsia="en-GB"/>
          <w14:ligatures w14:val="none"/>
        </w:rPr>
        <w:t xml:space="preserve"> Determine risk level and required response.</w:t>
      </w:r>
    </w:p>
    <w:p w14:paraId="5F542B3D"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Used for:</w:t>
      </w:r>
      <w:r w:rsidRPr="009B7BDD">
        <w:rPr>
          <w:rFonts w:ascii="Times New Roman" w:eastAsia="Times New Roman" w:hAnsi="Times New Roman" w:cs="Times New Roman"/>
          <w:kern w:val="0"/>
          <w:lang w:eastAsia="en-GB"/>
          <w14:ligatures w14:val="none"/>
        </w:rPr>
        <w:t xml:space="preserve"> organisational risk, IPC risk, clinical risk, WHS risk, business continuity risk.</w:t>
      </w:r>
    </w:p>
    <w:p w14:paraId="3B0B9B93"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Core elements:</w:t>
      </w:r>
    </w:p>
    <w:p w14:paraId="475C3D21" w14:textId="77777777" w:rsidR="009B7BDD" w:rsidRPr="009B7BDD" w:rsidRDefault="009B7BD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Likelihood </w:t>
      </w:r>
    </w:p>
    <w:p w14:paraId="38A1F5F4" w14:textId="77777777" w:rsidR="009B7BDD" w:rsidRPr="009B7BDD" w:rsidRDefault="009B7BD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Consequence </w:t>
      </w:r>
    </w:p>
    <w:p w14:paraId="386558C0" w14:textId="77777777" w:rsidR="009B7BDD" w:rsidRPr="009B7BDD" w:rsidRDefault="009B7BD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Existing controls </w:t>
      </w:r>
    </w:p>
    <w:p w14:paraId="230A7FB0" w14:textId="77777777" w:rsidR="009B7BDD" w:rsidRPr="009B7BDD" w:rsidRDefault="009B7BD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Residual risk </w:t>
      </w:r>
    </w:p>
    <w:p w14:paraId="64D156C8" w14:textId="77777777" w:rsidR="009B7BDD" w:rsidRPr="009B7BDD" w:rsidRDefault="009B7BD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Risk category </w:t>
      </w:r>
    </w:p>
    <w:p w14:paraId="4DFB1A4F" w14:textId="77777777" w:rsidR="009B7BDD" w:rsidRPr="009B7BDD" w:rsidRDefault="009B7BD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Risk owner </w:t>
      </w:r>
    </w:p>
    <w:p w14:paraId="352D38DE" w14:textId="77777777" w:rsidR="009B7BDD" w:rsidRPr="009B7BDD" w:rsidRDefault="009B7BD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Review date </w:t>
      </w:r>
    </w:p>
    <w:p w14:paraId="22EB7345"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LOCC outputs:</w:t>
      </w:r>
    </w:p>
    <w:p w14:paraId="3DB1D0A5" w14:textId="77777777" w:rsidR="009B7BDD" w:rsidRPr="009B7BDD" w:rsidRDefault="009B7BD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Risk score </w:t>
      </w:r>
    </w:p>
    <w:p w14:paraId="699E14B8" w14:textId="77777777" w:rsidR="009B7BDD" w:rsidRPr="009B7BDD" w:rsidRDefault="009B7BD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Risk register entry if threshold met </w:t>
      </w:r>
    </w:p>
    <w:p w14:paraId="708DBB52" w14:textId="77777777" w:rsidR="009B7BDD" w:rsidRPr="009B7BDD" w:rsidRDefault="009B7BD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Escalation recommendation </w:t>
      </w:r>
    </w:p>
    <w:p w14:paraId="085828E3" w14:textId="77777777" w:rsidR="009B7BDD" w:rsidRPr="009B7BDD" w:rsidRDefault="009B7BD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Monitoring frequency </w:t>
      </w:r>
    </w:p>
    <w:p w14:paraId="392535C0"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Grounded in the Risk Management Framework’s structured approach to likelihood, consequence, controls, residual risk, ownership and escalation. </w:t>
      </w:r>
    </w:p>
    <w:p w14:paraId="638BE3CF"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4369AB3A">
          <v:rect id="Rectangle 65" o:spid="_x0000_s1059"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08AF6CF8"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lastRenderedPageBreak/>
        <w:t>GP-004 Escalation Pattern</w:t>
      </w:r>
    </w:p>
    <w:p w14:paraId="4CF427BB"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Purpose:</w:t>
      </w:r>
      <w:r w:rsidRPr="009B7BDD">
        <w:rPr>
          <w:rFonts w:ascii="Times New Roman" w:eastAsia="Times New Roman" w:hAnsi="Times New Roman" w:cs="Times New Roman"/>
          <w:kern w:val="0"/>
          <w:lang w:eastAsia="en-GB"/>
          <w14:ligatures w14:val="none"/>
        </w:rPr>
        <w:t xml:space="preserve"> Move significant issues to the correct level of authority.</w:t>
      </w:r>
    </w:p>
    <w:p w14:paraId="4DA50F45"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Used for:</w:t>
      </w:r>
      <w:r w:rsidRPr="009B7BDD">
        <w:rPr>
          <w:rFonts w:ascii="Times New Roman" w:eastAsia="Times New Roman" w:hAnsi="Times New Roman" w:cs="Times New Roman"/>
          <w:kern w:val="0"/>
          <w:lang w:eastAsia="en-GB"/>
          <w14:ligatures w14:val="none"/>
        </w:rPr>
        <w:t xml:space="preserve"> outbreak escalation, clinical deterioration, serious incidents, WHS risks, emergency events.</w:t>
      </w:r>
    </w:p>
    <w:p w14:paraId="504797D7"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Core elements:</w:t>
      </w:r>
    </w:p>
    <w:p w14:paraId="659901C6" w14:textId="77777777" w:rsidR="009B7BDD" w:rsidRPr="009B7BDD" w:rsidRDefault="009B7BD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Escalation threshold </w:t>
      </w:r>
    </w:p>
    <w:p w14:paraId="39E5EDA2" w14:textId="77777777" w:rsidR="009B7BDD" w:rsidRPr="009B7BDD" w:rsidRDefault="009B7BD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Escalation role </w:t>
      </w:r>
    </w:p>
    <w:p w14:paraId="44DA3E7C" w14:textId="77777777" w:rsidR="009B7BDD" w:rsidRPr="009B7BDD" w:rsidRDefault="009B7BD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Timeframe </w:t>
      </w:r>
    </w:p>
    <w:p w14:paraId="039C04B3" w14:textId="77777777" w:rsidR="009B7BDD" w:rsidRPr="009B7BDD" w:rsidRDefault="009B7BD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Required notification </w:t>
      </w:r>
    </w:p>
    <w:p w14:paraId="136CFEDA" w14:textId="77777777" w:rsidR="009B7BDD" w:rsidRPr="009B7BDD" w:rsidRDefault="009B7BD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Decision authority </w:t>
      </w:r>
    </w:p>
    <w:p w14:paraId="5779B108" w14:textId="77777777" w:rsidR="009B7BDD" w:rsidRPr="009B7BDD" w:rsidRDefault="009B7BD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Escalation outcome </w:t>
      </w:r>
    </w:p>
    <w:p w14:paraId="728976D1"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LOCC outputs:</w:t>
      </w:r>
    </w:p>
    <w:p w14:paraId="1EA013E2" w14:textId="77777777" w:rsidR="009B7BDD" w:rsidRPr="009B7BDD" w:rsidRDefault="009B7BDD">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Escalation task </w:t>
      </w:r>
    </w:p>
    <w:p w14:paraId="7E27846A" w14:textId="77777777" w:rsidR="009B7BDD" w:rsidRPr="009B7BDD" w:rsidRDefault="009B7BDD">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Notification record </w:t>
      </w:r>
    </w:p>
    <w:p w14:paraId="4D0FC301" w14:textId="77777777" w:rsidR="009B7BDD" w:rsidRPr="009B7BDD" w:rsidRDefault="009B7BDD">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Decision log </w:t>
      </w:r>
    </w:p>
    <w:p w14:paraId="70B8D7CD" w14:textId="77777777" w:rsidR="009B7BDD" w:rsidRPr="009B7BDD" w:rsidRDefault="009B7BDD">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Audit trail </w:t>
      </w:r>
    </w:p>
    <w:p w14:paraId="7E3BB686"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40A4E16C">
          <v:rect id="Rectangle 63" o:spid="_x0000_s1058"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" filled="f">
            <o:lock v:ext="edit" aspectratio="t"/>
            <w10:anchorlock/>
          </v:rect>
        </w:pict>
      </w:r>
    </w:p>
    <w:p w14:paraId="53D637D4"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GP-005 Notification Pattern</w:t>
      </w:r>
    </w:p>
    <w:p w14:paraId="5C289150"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Purpose:</w:t>
      </w:r>
      <w:r w:rsidRPr="009B7BDD">
        <w:rPr>
          <w:rFonts w:ascii="Times New Roman" w:eastAsia="Times New Roman" w:hAnsi="Times New Roman" w:cs="Times New Roman"/>
          <w:kern w:val="0"/>
          <w:lang w:eastAsia="en-GB"/>
          <w14:ligatures w14:val="none"/>
        </w:rPr>
        <w:t xml:space="preserve"> Ensure the right people are informed at the right time.</w:t>
      </w:r>
    </w:p>
    <w:p w14:paraId="1B5B86FA"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Used for:</w:t>
      </w:r>
      <w:r w:rsidRPr="009B7BDD">
        <w:rPr>
          <w:rFonts w:ascii="Times New Roman" w:eastAsia="Times New Roman" w:hAnsi="Times New Roman" w:cs="Times New Roman"/>
          <w:kern w:val="0"/>
          <w:lang w:eastAsia="en-GB"/>
          <w14:ligatures w14:val="none"/>
        </w:rPr>
        <w:t xml:space="preserve"> consumers, representatives, staff, management, public health, regulators, contractors.</w:t>
      </w:r>
    </w:p>
    <w:p w14:paraId="2155E14A"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Core elements:</w:t>
      </w:r>
    </w:p>
    <w:p w14:paraId="76B09DC2" w14:textId="77777777" w:rsidR="009B7BDD" w:rsidRPr="009B7BDD" w:rsidRDefault="009B7BD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Audience </w:t>
      </w:r>
    </w:p>
    <w:p w14:paraId="70A11F6C" w14:textId="77777777" w:rsidR="009B7BDD" w:rsidRPr="009B7BDD" w:rsidRDefault="009B7BD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Message type </w:t>
      </w:r>
    </w:p>
    <w:p w14:paraId="703F6D7D" w14:textId="77777777" w:rsidR="009B7BDD" w:rsidRPr="009B7BDD" w:rsidRDefault="009B7BD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Method </w:t>
      </w:r>
    </w:p>
    <w:p w14:paraId="4C584CF8" w14:textId="77777777" w:rsidR="009B7BDD" w:rsidRPr="009B7BDD" w:rsidRDefault="009B7BD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Timeframe </w:t>
      </w:r>
    </w:p>
    <w:p w14:paraId="728DA9F8" w14:textId="77777777" w:rsidR="009B7BDD" w:rsidRPr="009B7BDD" w:rsidRDefault="009B7BD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Confirmation required </w:t>
      </w:r>
    </w:p>
    <w:p w14:paraId="3FBE942B" w14:textId="77777777" w:rsidR="009B7BDD" w:rsidRPr="009B7BDD" w:rsidRDefault="009B7BD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Communication barriers </w:t>
      </w:r>
    </w:p>
    <w:p w14:paraId="0D46FFE1"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LOCC outputs:</w:t>
      </w:r>
    </w:p>
    <w:p w14:paraId="77D30E70" w14:textId="77777777" w:rsidR="009B7BDD" w:rsidRPr="009B7BDD" w:rsidRDefault="009B7BDD">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Communication task </w:t>
      </w:r>
    </w:p>
    <w:p w14:paraId="76DDC543" w14:textId="77777777" w:rsidR="009B7BDD" w:rsidRPr="009B7BDD" w:rsidRDefault="009B7BDD">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Notification log </w:t>
      </w:r>
    </w:p>
    <w:p w14:paraId="34E58ECE" w14:textId="77777777" w:rsidR="009B7BDD" w:rsidRPr="009B7BDD" w:rsidRDefault="009B7BDD">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Interpreter prompt </w:t>
      </w:r>
    </w:p>
    <w:p w14:paraId="65A44B3A" w14:textId="77777777" w:rsidR="009B7BDD" w:rsidRPr="009B7BDD" w:rsidRDefault="009B7BDD">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Confirmation status </w:t>
      </w:r>
    </w:p>
    <w:p w14:paraId="6AE6DA77"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7F3C4010">
          <v:rect id="Rectangle 61" o:spid="_x0000_s1057"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355804BD"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lastRenderedPageBreak/>
        <w:t>GP-006 Operational Tasking Pattern</w:t>
      </w:r>
    </w:p>
    <w:p w14:paraId="0CBA83BB"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Purpose:</w:t>
      </w:r>
      <w:r w:rsidRPr="009B7BDD">
        <w:rPr>
          <w:rFonts w:ascii="Times New Roman" w:eastAsia="Times New Roman" w:hAnsi="Times New Roman" w:cs="Times New Roman"/>
          <w:kern w:val="0"/>
          <w:lang w:eastAsia="en-GB"/>
          <w14:ligatures w14:val="none"/>
        </w:rPr>
        <w:t xml:space="preserve"> Translate decisions into action.</w:t>
      </w:r>
    </w:p>
    <w:p w14:paraId="6A5C51D5"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Used for:</w:t>
      </w:r>
      <w:r w:rsidRPr="009B7BDD">
        <w:rPr>
          <w:rFonts w:ascii="Times New Roman" w:eastAsia="Times New Roman" w:hAnsi="Times New Roman" w:cs="Times New Roman"/>
          <w:kern w:val="0"/>
          <w:lang w:eastAsia="en-GB"/>
          <w14:ligatures w14:val="none"/>
        </w:rPr>
        <w:t xml:space="preserve"> outbreak response, PPE checks, welfare checks, audit actions, incident follow-up.</w:t>
      </w:r>
    </w:p>
    <w:p w14:paraId="72BC3B5B"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Core elements:</w:t>
      </w:r>
    </w:p>
    <w:p w14:paraId="3A3E103D" w14:textId="77777777" w:rsidR="009B7BDD" w:rsidRPr="009B7BDD" w:rsidRDefault="009B7BDD">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Task description </w:t>
      </w:r>
    </w:p>
    <w:p w14:paraId="7A01C980" w14:textId="77777777" w:rsidR="009B7BDD" w:rsidRPr="009B7BDD" w:rsidRDefault="009B7BDD">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Responsible role </w:t>
      </w:r>
    </w:p>
    <w:p w14:paraId="319C2F6F" w14:textId="77777777" w:rsidR="009B7BDD" w:rsidRPr="009B7BDD" w:rsidRDefault="009B7BDD">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Priority </w:t>
      </w:r>
    </w:p>
    <w:p w14:paraId="4FD4796F" w14:textId="77777777" w:rsidR="009B7BDD" w:rsidRPr="009B7BDD" w:rsidRDefault="009B7BDD">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Status </w:t>
      </w:r>
    </w:p>
    <w:p w14:paraId="25437570" w14:textId="77777777" w:rsidR="009B7BDD" w:rsidRPr="009B7BDD" w:rsidRDefault="009B7BDD">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Due date </w:t>
      </w:r>
    </w:p>
    <w:p w14:paraId="27FD028F" w14:textId="77777777" w:rsidR="009B7BDD" w:rsidRPr="009B7BDD" w:rsidRDefault="009B7BDD">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Evidence required </w:t>
      </w:r>
    </w:p>
    <w:p w14:paraId="3057FC9F" w14:textId="77777777" w:rsidR="009B7BDD" w:rsidRPr="009B7BDD" w:rsidRDefault="009B7BDD">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Completion criteria </w:t>
      </w:r>
    </w:p>
    <w:p w14:paraId="3A831CFB"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LOCC outputs:</w:t>
      </w:r>
    </w:p>
    <w:p w14:paraId="52FB8C05" w14:textId="77777777" w:rsidR="009B7BDD" w:rsidRPr="009B7BDD" w:rsidRDefault="009B7BD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Task cards </w:t>
      </w:r>
    </w:p>
    <w:p w14:paraId="1737768F" w14:textId="77777777" w:rsidR="009B7BDD" w:rsidRPr="009B7BDD" w:rsidRDefault="009B7BD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AIIMS/operational grouping </w:t>
      </w:r>
    </w:p>
    <w:p w14:paraId="45CBFE27" w14:textId="77777777" w:rsidR="009B7BDD" w:rsidRPr="009B7BDD" w:rsidRDefault="009B7BD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Priority banner </w:t>
      </w:r>
    </w:p>
    <w:p w14:paraId="3DE1EC78" w14:textId="77777777" w:rsidR="009B7BDD" w:rsidRPr="009B7BDD" w:rsidRDefault="009B7BD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Status tracking </w:t>
      </w:r>
    </w:p>
    <w:p w14:paraId="1F398A51"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6C412121">
          <v:rect id="Rectangle 59" o:spid="_x0000_s105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7D7C0D47"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GP-007 Coordination Pattern</w:t>
      </w:r>
    </w:p>
    <w:p w14:paraId="1B16646A"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Purpose:</w:t>
      </w:r>
      <w:r w:rsidRPr="009B7BDD">
        <w:rPr>
          <w:rFonts w:ascii="Times New Roman" w:eastAsia="Times New Roman" w:hAnsi="Times New Roman" w:cs="Times New Roman"/>
          <w:kern w:val="0"/>
          <w:lang w:eastAsia="en-GB"/>
          <w14:ligatures w14:val="none"/>
        </w:rPr>
        <w:t xml:space="preserve"> Structure work through operational ownership.</w:t>
      </w:r>
    </w:p>
    <w:p w14:paraId="45170781"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Used for:</w:t>
      </w:r>
      <w:r w:rsidRPr="009B7BDD">
        <w:rPr>
          <w:rFonts w:ascii="Times New Roman" w:eastAsia="Times New Roman" w:hAnsi="Times New Roman" w:cs="Times New Roman"/>
          <w:kern w:val="0"/>
          <w:lang w:eastAsia="en-GB"/>
          <w14:ligatures w14:val="none"/>
        </w:rPr>
        <w:t xml:space="preserve"> outbreak command, emergency response, recovery, business continuity.</w:t>
      </w:r>
    </w:p>
    <w:p w14:paraId="1F87C744"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Core elements:</w:t>
      </w:r>
    </w:p>
    <w:p w14:paraId="36F448A8" w14:textId="77777777" w:rsidR="009B7BDD" w:rsidRPr="009B7BDD" w:rsidRDefault="009B7BDD">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Control </w:t>
      </w:r>
    </w:p>
    <w:p w14:paraId="54941D69" w14:textId="77777777" w:rsidR="009B7BDD" w:rsidRPr="009B7BDD" w:rsidRDefault="009B7BDD">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Operations </w:t>
      </w:r>
    </w:p>
    <w:p w14:paraId="513930D1" w14:textId="77777777" w:rsidR="009B7BDD" w:rsidRPr="009B7BDD" w:rsidRDefault="009B7BDD">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Planning </w:t>
      </w:r>
    </w:p>
    <w:p w14:paraId="1A129C71" w14:textId="77777777" w:rsidR="009B7BDD" w:rsidRPr="009B7BDD" w:rsidRDefault="009B7BDD">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Logistics </w:t>
      </w:r>
    </w:p>
    <w:p w14:paraId="57085EB6" w14:textId="77777777" w:rsidR="009B7BDD" w:rsidRPr="009B7BDD" w:rsidRDefault="009B7BDD">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Communications </w:t>
      </w:r>
    </w:p>
    <w:p w14:paraId="772646C7" w14:textId="77777777" w:rsidR="009B7BDD" w:rsidRPr="009B7BDD" w:rsidRDefault="009B7BDD">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Recovery </w:t>
      </w:r>
    </w:p>
    <w:p w14:paraId="12763842"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LOCC outputs:</w:t>
      </w:r>
    </w:p>
    <w:p w14:paraId="5C58E81C" w14:textId="77777777" w:rsidR="009B7BDD" w:rsidRPr="009B7BDD" w:rsidRDefault="009B7BDD">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Operational area grouping </w:t>
      </w:r>
    </w:p>
    <w:p w14:paraId="59CD537C" w14:textId="77777777" w:rsidR="009B7BDD" w:rsidRPr="009B7BDD" w:rsidRDefault="009B7BDD">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Delegation structure </w:t>
      </w:r>
    </w:p>
    <w:p w14:paraId="3508A9AB" w14:textId="77777777" w:rsidR="009B7BDD" w:rsidRPr="009B7BDD" w:rsidRDefault="009B7BDD">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Incident controller view </w:t>
      </w:r>
    </w:p>
    <w:p w14:paraId="2861D4FF" w14:textId="77777777" w:rsidR="009B7BDD" w:rsidRPr="009B7BDD" w:rsidRDefault="009B7BDD">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Role-based dashboards </w:t>
      </w:r>
    </w:p>
    <w:p w14:paraId="4C35063D"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This aligns strongly with the Emergency Framework’s simplified AIIMS-informed coordination model. </w:t>
      </w:r>
    </w:p>
    <w:p w14:paraId="293D3691"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1222507F">
          <v:rect id="Rectangle 57" o:spid="_x0000_s1055"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" filled="f">
            <o:lock v:ext="edit" aspectratio="t"/>
            <w10:anchorlock/>
          </v:rect>
        </w:pict>
      </w:r>
    </w:p>
    <w:p w14:paraId="2C631B70"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GP-008 Surveillance Pattern</w:t>
      </w:r>
    </w:p>
    <w:p w14:paraId="71206B74"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Purpose:</w:t>
      </w:r>
      <w:r w:rsidRPr="009B7BDD">
        <w:rPr>
          <w:rFonts w:ascii="Times New Roman" w:eastAsia="Times New Roman" w:hAnsi="Times New Roman" w:cs="Times New Roman"/>
          <w:kern w:val="0"/>
          <w:lang w:eastAsia="en-GB"/>
          <w14:ligatures w14:val="none"/>
        </w:rPr>
        <w:t xml:space="preserve"> Monitor trends over time.</w:t>
      </w:r>
    </w:p>
    <w:p w14:paraId="03C74432"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Used for:</w:t>
      </w:r>
      <w:r w:rsidRPr="009B7BDD">
        <w:rPr>
          <w:rFonts w:ascii="Times New Roman" w:eastAsia="Times New Roman" w:hAnsi="Times New Roman" w:cs="Times New Roman"/>
          <w:kern w:val="0"/>
          <w:lang w:eastAsia="en-GB"/>
          <w14:ligatures w14:val="none"/>
        </w:rPr>
        <w:t xml:space="preserve"> infection surveillance, outbreaks, clinical indicators, WHS incidents, quality indicators.</w:t>
      </w:r>
    </w:p>
    <w:p w14:paraId="0E8FD9CE"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Core elements:</w:t>
      </w:r>
    </w:p>
    <w:p w14:paraId="3FA36AAF" w14:textId="77777777" w:rsidR="009B7BDD" w:rsidRPr="009B7BDD" w:rsidRDefault="009B7BDD">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Case/event count </w:t>
      </w:r>
    </w:p>
    <w:p w14:paraId="7B4093E9" w14:textId="77777777" w:rsidR="009B7BDD" w:rsidRPr="009B7BDD" w:rsidRDefault="009B7BDD">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Time period </w:t>
      </w:r>
    </w:p>
    <w:p w14:paraId="777757C3" w14:textId="77777777" w:rsidR="009B7BDD" w:rsidRPr="009B7BDD" w:rsidRDefault="009B7BDD">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Location </w:t>
      </w:r>
    </w:p>
    <w:p w14:paraId="386ED94A" w14:textId="77777777" w:rsidR="009B7BDD" w:rsidRPr="009B7BDD" w:rsidRDefault="009B7BDD">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Trend direction </w:t>
      </w:r>
    </w:p>
    <w:p w14:paraId="0F92B2B1" w14:textId="77777777" w:rsidR="009B7BDD" w:rsidRPr="009B7BDD" w:rsidRDefault="009B7BDD">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Thresholds </w:t>
      </w:r>
    </w:p>
    <w:p w14:paraId="09DDFCBB" w14:textId="77777777" w:rsidR="009B7BDD" w:rsidRPr="009B7BDD" w:rsidRDefault="009B7BDD">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Review frequency </w:t>
      </w:r>
    </w:p>
    <w:p w14:paraId="24354FE7"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LOCC outputs:</w:t>
      </w:r>
    </w:p>
    <w:p w14:paraId="2C470CB6" w14:textId="77777777" w:rsidR="009B7BDD" w:rsidRPr="009B7BDD" w:rsidRDefault="009B7BDD">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Line list </w:t>
      </w:r>
    </w:p>
    <w:p w14:paraId="3CBF7A02" w14:textId="77777777" w:rsidR="009B7BDD" w:rsidRPr="009B7BDD" w:rsidRDefault="009B7BDD">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Trend alerts </w:t>
      </w:r>
    </w:p>
    <w:p w14:paraId="18B87B0A" w14:textId="77777777" w:rsidR="009B7BDD" w:rsidRPr="009B7BDD" w:rsidRDefault="009B7BDD">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Dashboard metrics </w:t>
      </w:r>
    </w:p>
    <w:p w14:paraId="78550014" w14:textId="77777777" w:rsidR="009B7BDD" w:rsidRPr="009B7BDD" w:rsidRDefault="009B7BDD">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Reporting snapshots </w:t>
      </w:r>
    </w:p>
    <w:p w14:paraId="6FF0EA1C"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The IPC Framework explicitly identifies surveillance as a core IPC program component. </w:t>
      </w:r>
    </w:p>
    <w:p w14:paraId="08523521"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443AED55">
          <v:rect id="Rectangle 55" o:spid="_x0000_s1054"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54CCD754"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GP-009 Resource Management Pattern</w:t>
      </w:r>
    </w:p>
    <w:p w14:paraId="516D8F07"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Purpose:</w:t>
      </w:r>
      <w:r w:rsidRPr="009B7BDD">
        <w:rPr>
          <w:rFonts w:ascii="Times New Roman" w:eastAsia="Times New Roman" w:hAnsi="Times New Roman" w:cs="Times New Roman"/>
          <w:kern w:val="0"/>
          <w:lang w:eastAsia="en-GB"/>
          <w14:ligatures w14:val="none"/>
        </w:rPr>
        <w:t xml:space="preserve"> Monitor availability and sustainability of critical resources.</w:t>
      </w:r>
    </w:p>
    <w:p w14:paraId="7314CD64"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Used for:</w:t>
      </w:r>
      <w:r w:rsidRPr="009B7BDD">
        <w:rPr>
          <w:rFonts w:ascii="Times New Roman" w:eastAsia="Times New Roman" w:hAnsi="Times New Roman" w:cs="Times New Roman"/>
          <w:kern w:val="0"/>
          <w:lang w:eastAsia="en-GB"/>
          <w14:ligatures w14:val="none"/>
        </w:rPr>
        <w:t xml:space="preserve"> PPE, workforce, transport, ICT, supplies, medications.</w:t>
      </w:r>
    </w:p>
    <w:p w14:paraId="00186AF8"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Core elements:</w:t>
      </w:r>
    </w:p>
    <w:p w14:paraId="43CC6650" w14:textId="77777777" w:rsidR="009B7BDD" w:rsidRPr="009B7BDD" w:rsidRDefault="009B7BDD">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Resource type </w:t>
      </w:r>
    </w:p>
    <w:p w14:paraId="137DEA13" w14:textId="77777777" w:rsidR="009B7BDD" w:rsidRPr="009B7BDD" w:rsidRDefault="009B7BDD">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Current quantity </w:t>
      </w:r>
    </w:p>
    <w:p w14:paraId="6089A84D" w14:textId="77777777" w:rsidR="009B7BDD" w:rsidRPr="009B7BDD" w:rsidRDefault="009B7BDD">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Burn rate </w:t>
      </w:r>
    </w:p>
    <w:p w14:paraId="1C0A842A" w14:textId="77777777" w:rsidR="009B7BDD" w:rsidRPr="009B7BDD" w:rsidRDefault="009B7BDD">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Days remaining </w:t>
      </w:r>
    </w:p>
    <w:p w14:paraId="5A7D1234" w14:textId="77777777" w:rsidR="009B7BDD" w:rsidRPr="009B7BDD" w:rsidRDefault="009B7BDD">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Minimum threshold </w:t>
      </w:r>
    </w:p>
    <w:p w14:paraId="0B3031A8" w14:textId="77777777" w:rsidR="009B7BDD" w:rsidRPr="009B7BDD" w:rsidRDefault="009B7BDD">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Supplier/contingency option </w:t>
      </w:r>
    </w:p>
    <w:p w14:paraId="52EDA890"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LOCC outputs:</w:t>
      </w:r>
    </w:p>
    <w:p w14:paraId="02686E70" w14:textId="77777777" w:rsidR="009B7BDD" w:rsidRPr="009B7BDD" w:rsidRDefault="009B7BDD">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Resource warning </w:t>
      </w:r>
    </w:p>
    <w:p w14:paraId="7B617528" w14:textId="77777777" w:rsidR="009B7BDD" w:rsidRPr="009B7BDD" w:rsidRDefault="009B7BDD">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Reorder task </w:t>
      </w:r>
    </w:p>
    <w:p w14:paraId="64D881C2" w14:textId="77777777" w:rsidR="009B7BDD" w:rsidRPr="009B7BDD" w:rsidRDefault="009B7BDD">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PPE calculator </w:t>
      </w:r>
    </w:p>
    <w:p w14:paraId="60F6D467" w14:textId="77777777" w:rsidR="009B7BDD" w:rsidRPr="009B7BDD" w:rsidRDefault="009B7BDD">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lastRenderedPageBreak/>
        <w:t xml:space="preserve">Logistics dashboard </w:t>
      </w:r>
    </w:p>
    <w:p w14:paraId="783F66F4"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7EC1FA87">
          <v:rect id="Rectangle 53" o:spid="_x0000_s1053"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335DA24A"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GP-010 Communication Management Pattern</w:t>
      </w:r>
    </w:p>
    <w:p w14:paraId="2A27D045"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Purpose:</w:t>
      </w:r>
      <w:r w:rsidRPr="009B7BDD">
        <w:rPr>
          <w:rFonts w:ascii="Times New Roman" w:eastAsia="Times New Roman" w:hAnsi="Times New Roman" w:cs="Times New Roman"/>
          <w:kern w:val="0"/>
          <w:lang w:eastAsia="en-GB"/>
          <w14:ligatures w14:val="none"/>
        </w:rPr>
        <w:t xml:space="preserve"> Manage planned communication during operational events.</w:t>
      </w:r>
    </w:p>
    <w:p w14:paraId="546DA34F"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Used for:</w:t>
      </w:r>
      <w:r w:rsidRPr="009B7BDD">
        <w:rPr>
          <w:rFonts w:ascii="Times New Roman" w:eastAsia="Times New Roman" w:hAnsi="Times New Roman" w:cs="Times New Roman"/>
          <w:kern w:val="0"/>
          <w:lang w:eastAsia="en-GB"/>
          <w14:ligatures w14:val="none"/>
        </w:rPr>
        <w:t xml:space="preserve"> outbreak updates, emergency communications, consumer/representative contact, staff briefings.</w:t>
      </w:r>
    </w:p>
    <w:p w14:paraId="0D1EE90A"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Core elements:</w:t>
      </w:r>
    </w:p>
    <w:p w14:paraId="75DEE837" w14:textId="77777777" w:rsidR="009B7BDD" w:rsidRPr="009B7BDD" w:rsidRDefault="009B7BDD">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Audience </w:t>
      </w:r>
    </w:p>
    <w:p w14:paraId="037F800B" w14:textId="77777777" w:rsidR="009B7BDD" w:rsidRPr="009B7BDD" w:rsidRDefault="009B7BDD">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Key message </w:t>
      </w:r>
    </w:p>
    <w:p w14:paraId="4D5FD56D" w14:textId="77777777" w:rsidR="009B7BDD" w:rsidRPr="009B7BDD" w:rsidRDefault="009B7BDD">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Cultural/language needs </w:t>
      </w:r>
    </w:p>
    <w:p w14:paraId="708B8F9C" w14:textId="77777777" w:rsidR="009B7BDD" w:rsidRPr="009B7BDD" w:rsidRDefault="009B7BDD">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Communication channel </w:t>
      </w:r>
    </w:p>
    <w:p w14:paraId="35114BC8" w14:textId="77777777" w:rsidR="009B7BDD" w:rsidRPr="009B7BDD" w:rsidRDefault="009B7BDD">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Responsible person </w:t>
      </w:r>
    </w:p>
    <w:p w14:paraId="73951816" w14:textId="77777777" w:rsidR="009B7BDD" w:rsidRPr="009B7BDD" w:rsidRDefault="009B7BDD">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Record of completion </w:t>
      </w:r>
    </w:p>
    <w:p w14:paraId="39C9FB6E"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LOCC outputs:</w:t>
      </w:r>
    </w:p>
    <w:p w14:paraId="14BF72F8" w14:textId="77777777" w:rsidR="009B7BDD" w:rsidRPr="009B7BDD" w:rsidRDefault="009B7BDD">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Communication plan </w:t>
      </w:r>
    </w:p>
    <w:p w14:paraId="0FAA5CED" w14:textId="77777777" w:rsidR="009B7BDD" w:rsidRPr="009B7BDD" w:rsidRDefault="009B7BDD">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Stakeholder log </w:t>
      </w:r>
    </w:p>
    <w:p w14:paraId="15BBB8DB" w14:textId="77777777" w:rsidR="009B7BDD" w:rsidRPr="009B7BDD" w:rsidRDefault="009B7BDD">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Interpreter flag </w:t>
      </w:r>
    </w:p>
    <w:p w14:paraId="5DAF6B58" w14:textId="77777777" w:rsidR="009B7BDD" w:rsidRPr="009B7BDD" w:rsidRDefault="009B7BDD">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Message history </w:t>
      </w:r>
    </w:p>
    <w:p w14:paraId="2DB5FB3E"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2848C20A">
          <v:rect id="Rectangle 51" o:spid="_x0000_s1052"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39743F0F"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GP-011 Recovery Pattern</w:t>
      </w:r>
    </w:p>
    <w:p w14:paraId="3BA3EB81"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Purpose:</w:t>
      </w:r>
      <w:r w:rsidRPr="009B7BDD">
        <w:rPr>
          <w:rFonts w:ascii="Times New Roman" w:eastAsia="Times New Roman" w:hAnsi="Times New Roman" w:cs="Times New Roman"/>
          <w:kern w:val="0"/>
          <w:lang w:eastAsia="en-GB"/>
          <w14:ligatures w14:val="none"/>
        </w:rPr>
        <w:t xml:space="preserve"> Guide return to safe business-as-usual.</w:t>
      </w:r>
    </w:p>
    <w:p w14:paraId="1A8E9187"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Used for:</w:t>
      </w:r>
      <w:r w:rsidRPr="009B7BDD">
        <w:rPr>
          <w:rFonts w:ascii="Times New Roman" w:eastAsia="Times New Roman" w:hAnsi="Times New Roman" w:cs="Times New Roman"/>
          <w:kern w:val="0"/>
          <w:lang w:eastAsia="en-GB"/>
          <w14:ligatures w14:val="none"/>
        </w:rPr>
        <w:t xml:space="preserve"> outbreak stand-down, emergency recovery, workforce recovery, service restoration.</w:t>
      </w:r>
    </w:p>
    <w:p w14:paraId="6A719D77"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Core elements:</w:t>
      </w:r>
    </w:p>
    <w:p w14:paraId="23B2CBA1" w14:textId="77777777" w:rsidR="009B7BDD" w:rsidRPr="009B7BDD" w:rsidRDefault="009B7BDD">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Recovery criteria </w:t>
      </w:r>
    </w:p>
    <w:p w14:paraId="1D3A9A76" w14:textId="77777777" w:rsidR="009B7BDD" w:rsidRPr="009B7BDD" w:rsidRDefault="009B7BDD">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Controls to step down </w:t>
      </w:r>
    </w:p>
    <w:p w14:paraId="6C445278" w14:textId="77777777" w:rsidR="009B7BDD" w:rsidRPr="009B7BDD" w:rsidRDefault="009B7BDD">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Consumer wellbeing review </w:t>
      </w:r>
    </w:p>
    <w:p w14:paraId="141CA8E0" w14:textId="77777777" w:rsidR="009B7BDD" w:rsidRPr="009B7BDD" w:rsidRDefault="009B7BDD">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Workforce support </w:t>
      </w:r>
    </w:p>
    <w:p w14:paraId="2A8766C7" w14:textId="77777777" w:rsidR="009B7BDD" w:rsidRPr="009B7BDD" w:rsidRDefault="009B7BDD">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Service restoration </w:t>
      </w:r>
    </w:p>
    <w:p w14:paraId="277EAC1F" w14:textId="77777777" w:rsidR="009B7BDD" w:rsidRPr="009B7BDD" w:rsidRDefault="009B7BDD">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Residual risks </w:t>
      </w:r>
    </w:p>
    <w:p w14:paraId="419DF435"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LOCC outputs:</w:t>
      </w:r>
    </w:p>
    <w:p w14:paraId="63AE7203" w14:textId="77777777" w:rsidR="009B7BDD" w:rsidRPr="009B7BDD" w:rsidRDefault="009B7BDD">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BAU readiness score </w:t>
      </w:r>
    </w:p>
    <w:p w14:paraId="3658D859" w14:textId="77777777" w:rsidR="009B7BDD" w:rsidRPr="009B7BDD" w:rsidRDefault="009B7BDD">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Recovery tasks </w:t>
      </w:r>
    </w:p>
    <w:p w14:paraId="0970A075" w14:textId="77777777" w:rsidR="009B7BDD" w:rsidRPr="009B7BDD" w:rsidRDefault="009B7BDD">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lastRenderedPageBreak/>
        <w:t xml:space="preserve">Stand-down checklist </w:t>
      </w:r>
    </w:p>
    <w:p w14:paraId="40C85EFA" w14:textId="77777777" w:rsidR="009B7BDD" w:rsidRPr="009B7BDD" w:rsidRDefault="009B7BDD">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Recovery dashboard </w:t>
      </w:r>
    </w:p>
    <w:p w14:paraId="61F078AE"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31ABD2B5">
          <v:rect id="Rectangle 49" o:spid="_x0000_s1051"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" filled="f">
            <o:lock v:ext="edit" aspectratio="t"/>
            <w10:anchorlock/>
          </v:rect>
        </w:pict>
      </w:r>
    </w:p>
    <w:p w14:paraId="61529F93" w14:textId="77777777" w:rsidR="009B7BDD" w:rsidRPr="009B7BDD" w:rsidRDefault="009B7BDD" w:rsidP="009B7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BDD">
        <w:rPr>
          <w:rFonts w:ascii="Times New Roman" w:eastAsia="Times New Roman" w:hAnsi="Times New Roman" w:cs="Times New Roman"/>
          <w:b/>
          <w:bCs/>
          <w:kern w:val="0"/>
          <w:sz w:val="36"/>
          <w:szCs w:val="36"/>
          <w:lang w:eastAsia="en-GB"/>
          <w14:ligatures w14:val="none"/>
        </w:rPr>
        <w:t>GP-012 Learning and Improvement Pattern</w:t>
      </w:r>
    </w:p>
    <w:p w14:paraId="39C0A79D"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Purpose:</w:t>
      </w:r>
      <w:r w:rsidRPr="009B7BDD">
        <w:rPr>
          <w:rFonts w:ascii="Times New Roman" w:eastAsia="Times New Roman" w:hAnsi="Times New Roman" w:cs="Times New Roman"/>
          <w:kern w:val="0"/>
          <w:lang w:eastAsia="en-GB"/>
          <w14:ligatures w14:val="none"/>
        </w:rPr>
        <w:t xml:space="preserve"> Convert events into organisational learning.</w:t>
      </w:r>
    </w:p>
    <w:p w14:paraId="2EEB0A61"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Used for:</w:t>
      </w:r>
      <w:r w:rsidRPr="009B7BDD">
        <w:rPr>
          <w:rFonts w:ascii="Times New Roman" w:eastAsia="Times New Roman" w:hAnsi="Times New Roman" w:cs="Times New Roman"/>
          <w:kern w:val="0"/>
          <w:lang w:eastAsia="en-GB"/>
          <w14:ligatures w14:val="none"/>
        </w:rPr>
        <w:t xml:space="preserve"> debriefs, audits, incidents, complaints, outbreak reviews, emergency reviews.</w:t>
      </w:r>
    </w:p>
    <w:p w14:paraId="09F9E4A3"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Core elements:</w:t>
      </w:r>
    </w:p>
    <w:p w14:paraId="52C4F9EF" w14:textId="77777777" w:rsidR="009B7BDD" w:rsidRPr="009B7BDD" w:rsidRDefault="009B7BDD">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What happened </w:t>
      </w:r>
    </w:p>
    <w:p w14:paraId="69B532EB" w14:textId="77777777" w:rsidR="009B7BDD" w:rsidRPr="009B7BDD" w:rsidRDefault="009B7BDD">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What worked </w:t>
      </w:r>
    </w:p>
    <w:p w14:paraId="676F4D31" w14:textId="77777777" w:rsidR="009B7BDD" w:rsidRPr="009B7BDD" w:rsidRDefault="009B7BDD">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What failed </w:t>
      </w:r>
    </w:p>
    <w:p w14:paraId="33F13940" w14:textId="77777777" w:rsidR="009B7BDD" w:rsidRPr="009B7BDD" w:rsidRDefault="009B7BDD">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Root/contributing factors </w:t>
      </w:r>
    </w:p>
    <w:p w14:paraId="482E2E08" w14:textId="77777777" w:rsidR="009B7BDD" w:rsidRPr="009B7BDD" w:rsidRDefault="009B7BDD">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Improvement actions </w:t>
      </w:r>
    </w:p>
    <w:p w14:paraId="2EA8C452" w14:textId="77777777" w:rsidR="009B7BDD" w:rsidRPr="009B7BDD" w:rsidRDefault="009B7BDD">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Owner </w:t>
      </w:r>
    </w:p>
    <w:p w14:paraId="1B804858" w14:textId="77777777" w:rsidR="009B7BDD" w:rsidRPr="009B7BDD" w:rsidRDefault="009B7BDD">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Due date </w:t>
      </w:r>
    </w:p>
    <w:p w14:paraId="2364278B"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b/>
          <w:bCs/>
          <w:kern w:val="0"/>
          <w:lang w:eastAsia="en-GB"/>
          <w14:ligatures w14:val="none"/>
        </w:rPr>
        <w:t>LOCC outputs:</w:t>
      </w:r>
    </w:p>
    <w:p w14:paraId="544DD596" w14:textId="77777777" w:rsidR="009B7BDD" w:rsidRPr="009B7BDD" w:rsidRDefault="009B7BDD">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Lessons learned record </w:t>
      </w:r>
    </w:p>
    <w:p w14:paraId="4907D061" w14:textId="77777777" w:rsidR="009B7BDD" w:rsidRPr="009B7BDD" w:rsidRDefault="009B7BDD">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CAPA action </w:t>
      </w:r>
    </w:p>
    <w:p w14:paraId="4BD200DD" w14:textId="77777777" w:rsidR="009B7BDD" w:rsidRPr="009B7BDD" w:rsidRDefault="009B7BDD">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Quality improvement entry </w:t>
      </w:r>
    </w:p>
    <w:p w14:paraId="52780024" w14:textId="77777777" w:rsidR="009B7BDD" w:rsidRPr="009B7BDD" w:rsidRDefault="009B7BDD">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Governance report </w:t>
      </w:r>
    </w:p>
    <w:p w14:paraId="60AA4775"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 xml:space="preserve">This directly reflects the Quality and Continuous Improvement Framework’s focus on monitoring, feedback, incidents, audits, improvement planning and organisational learning. </w:t>
      </w:r>
    </w:p>
    <w:p w14:paraId="7F84404C"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04488898">
          <v:rect id="Rectangle 47" o:spid="_x0000_s1050"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0FA399ED" w14:textId="77777777" w:rsidR="009B7BDD" w:rsidRPr="009B7BDD" w:rsidRDefault="009B7BDD" w:rsidP="009B7B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B7BDD">
        <w:rPr>
          <w:rFonts w:ascii="Times New Roman" w:eastAsia="Times New Roman" w:hAnsi="Times New Roman" w:cs="Times New Roman"/>
          <w:b/>
          <w:bCs/>
          <w:kern w:val="36"/>
          <w:sz w:val="48"/>
          <w:szCs w:val="48"/>
          <w:lang w:eastAsia="en-GB"/>
          <w14:ligatures w14:val="none"/>
        </w:rPr>
        <w:t>Catalogue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2920"/>
        <w:gridCol w:w="3368"/>
      </w:tblGrid>
      <w:tr w:rsidR="009B7BDD" w:rsidRPr="009B7BDD" w14:paraId="3632FF02" w14:textId="77777777">
        <w:trPr>
          <w:tblHeader/>
          <w:tblCellSpacing w:w="15" w:type="dxa"/>
        </w:trPr>
        <w:tc>
          <w:tcPr>
            <w:tcW w:w="0" w:type="auto"/>
            <w:vAlign w:val="center"/>
            <w:hideMark/>
          </w:tcPr>
          <w:p w14:paraId="1254C562" w14:textId="77777777" w:rsidR="009B7BDD" w:rsidRPr="009B7BDD" w:rsidRDefault="009B7BDD" w:rsidP="009B7BDD">
            <w:pPr>
              <w:spacing w:line="240" w:lineRule="auto"/>
              <w:jc w:val="center"/>
              <w:rPr>
                <w:rFonts w:ascii="Times New Roman" w:eastAsia="Times New Roman" w:hAnsi="Times New Roman" w:cs="Times New Roman"/>
                <w:b/>
                <w:bCs/>
                <w:kern w:val="0"/>
                <w:lang w:eastAsia="en-GB"/>
                <w14:ligatures w14:val="none"/>
              </w:rPr>
            </w:pPr>
            <w:r w:rsidRPr="009B7BDD">
              <w:rPr>
                <w:rFonts w:ascii="Times New Roman" w:eastAsia="Times New Roman" w:hAnsi="Times New Roman" w:cs="Times New Roman"/>
                <w:b/>
                <w:bCs/>
                <w:kern w:val="0"/>
                <w:lang w:eastAsia="en-GB"/>
                <w14:ligatures w14:val="none"/>
              </w:rPr>
              <w:t>Pattern ID</w:t>
            </w:r>
          </w:p>
        </w:tc>
        <w:tc>
          <w:tcPr>
            <w:tcW w:w="0" w:type="auto"/>
            <w:vAlign w:val="center"/>
            <w:hideMark/>
          </w:tcPr>
          <w:p w14:paraId="5925017D" w14:textId="77777777" w:rsidR="009B7BDD" w:rsidRPr="009B7BDD" w:rsidRDefault="009B7BDD" w:rsidP="009B7BDD">
            <w:pPr>
              <w:spacing w:line="240" w:lineRule="auto"/>
              <w:jc w:val="center"/>
              <w:rPr>
                <w:rFonts w:ascii="Times New Roman" w:eastAsia="Times New Roman" w:hAnsi="Times New Roman" w:cs="Times New Roman"/>
                <w:b/>
                <w:bCs/>
                <w:kern w:val="0"/>
                <w:lang w:eastAsia="en-GB"/>
                <w14:ligatures w14:val="none"/>
              </w:rPr>
            </w:pPr>
            <w:r w:rsidRPr="009B7BDD">
              <w:rPr>
                <w:rFonts w:ascii="Times New Roman" w:eastAsia="Times New Roman" w:hAnsi="Times New Roman" w:cs="Times New Roman"/>
                <w:b/>
                <w:bCs/>
                <w:kern w:val="0"/>
                <w:lang w:eastAsia="en-GB"/>
                <w14:ligatures w14:val="none"/>
              </w:rPr>
              <w:t>Pattern Name</w:t>
            </w:r>
          </w:p>
        </w:tc>
        <w:tc>
          <w:tcPr>
            <w:tcW w:w="0" w:type="auto"/>
            <w:vAlign w:val="center"/>
            <w:hideMark/>
          </w:tcPr>
          <w:p w14:paraId="7BB6FDC9" w14:textId="77777777" w:rsidR="009B7BDD" w:rsidRPr="009B7BDD" w:rsidRDefault="009B7BDD" w:rsidP="009B7BDD">
            <w:pPr>
              <w:spacing w:line="240" w:lineRule="auto"/>
              <w:jc w:val="center"/>
              <w:rPr>
                <w:rFonts w:ascii="Times New Roman" w:eastAsia="Times New Roman" w:hAnsi="Times New Roman" w:cs="Times New Roman"/>
                <w:b/>
                <w:bCs/>
                <w:kern w:val="0"/>
                <w:lang w:eastAsia="en-GB"/>
                <w14:ligatures w14:val="none"/>
              </w:rPr>
            </w:pPr>
            <w:r w:rsidRPr="009B7BDD">
              <w:rPr>
                <w:rFonts w:ascii="Times New Roman" w:eastAsia="Times New Roman" w:hAnsi="Times New Roman" w:cs="Times New Roman"/>
                <w:b/>
                <w:bCs/>
                <w:kern w:val="0"/>
                <w:lang w:eastAsia="en-GB"/>
                <w14:ligatures w14:val="none"/>
              </w:rPr>
              <w:t>Primary Function</w:t>
            </w:r>
          </w:p>
        </w:tc>
      </w:tr>
      <w:tr w:rsidR="009B7BDD" w:rsidRPr="009B7BDD" w14:paraId="34A579D9" w14:textId="77777777">
        <w:trPr>
          <w:tblCellSpacing w:w="15" w:type="dxa"/>
        </w:trPr>
        <w:tc>
          <w:tcPr>
            <w:tcW w:w="0" w:type="auto"/>
            <w:vAlign w:val="center"/>
            <w:hideMark/>
          </w:tcPr>
          <w:p w14:paraId="5D6DB449"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GP-001</w:t>
            </w:r>
          </w:p>
        </w:tc>
        <w:tc>
          <w:tcPr>
            <w:tcW w:w="0" w:type="auto"/>
            <w:vAlign w:val="center"/>
            <w:hideMark/>
          </w:tcPr>
          <w:p w14:paraId="54AA3613"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Detection</w:t>
            </w:r>
          </w:p>
        </w:tc>
        <w:tc>
          <w:tcPr>
            <w:tcW w:w="0" w:type="auto"/>
            <w:vAlign w:val="center"/>
            <w:hideMark/>
          </w:tcPr>
          <w:p w14:paraId="20E963C6"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Identify emerging or actual events</w:t>
            </w:r>
          </w:p>
        </w:tc>
      </w:tr>
      <w:tr w:rsidR="009B7BDD" w:rsidRPr="009B7BDD" w14:paraId="21419F37" w14:textId="77777777">
        <w:trPr>
          <w:tblCellSpacing w:w="15" w:type="dxa"/>
        </w:trPr>
        <w:tc>
          <w:tcPr>
            <w:tcW w:w="0" w:type="auto"/>
            <w:vAlign w:val="center"/>
            <w:hideMark/>
          </w:tcPr>
          <w:p w14:paraId="4B404848"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GP-002</w:t>
            </w:r>
          </w:p>
        </w:tc>
        <w:tc>
          <w:tcPr>
            <w:tcW w:w="0" w:type="auto"/>
            <w:vAlign w:val="center"/>
            <w:hideMark/>
          </w:tcPr>
          <w:p w14:paraId="7C21D2CF"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Assessment</w:t>
            </w:r>
          </w:p>
        </w:tc>
        <w:tc>
          <w:tcPr>
            <w:tcW w:w="0" w:type="auto"/>
            <w:vAlign w:val="center"/>
            <w:hideMark/>
          </w:tcPr>
          <w:p w14:paraId="38A15B8A"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Gather structured information</w:t>
            </w:r>
          </w:p>
        </w:tc>
      </w:tr>
      <w:tr w:rsidR="009B7BDD" w:rsidRPr="009B7BDD" w14:paraId="375E2972" w14:textId="77777777">
        <w:trPr>
          <w:tblCellSpacing w:w="15" w:type="dxa"/>
        </w:trPr>
        <w:tc>
          <w:tcPr>
            <w:tcW w:w="0" w:type="auto"/>
            <w:vAlign w:val="center"/>
            <w:hideMark/>
          </w:tcPr>
          <w:p w14:paraId="6D85D1E7"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GP-003</w:t>
            </w:r>
          </w:p>
        </w:tc>
        <w:tc>
          <w:tcPr>
            <w:tcW w:w="0" w:type="auto"/>
            <w:vAlign w:val="center"/>
            <w:hideMark/>
          </w:tcPr>
          <w:p w14:paraId="41D26B5A"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Risk Evaluation</w:t>
            </w:r>
          </w:p>
        </w:tc>
        <w:tc>
          <w:tcPr>
            <w:tcW w:w="0" w:type="auto"/>
            <w:vAlign w:val="center"/>
            <w:hideMark/>
          </w:tcPr>
          <w:p w14:paraId="406D2CD8"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Determine risk and response level</w:t>
            </w:r>
          </w:p>
        </w:tc>
      </w:tr>
      <w:tr w:rsidR="009B7BDD" w:rsidRPr="009B7BDD" w14:paraId="138ECFC4" w14:textId="77777777">
        <w:trPr>
          <w:tblCellSpacing w:w="15" w:type="dxa"/>
        </w:trPr>
        <w:tc>
          <w:tcPr>
            <w:tcW w:w="0" w:type="auto"/>
            <w:vAlign w:val="center"/>
            <w:hideMark/>
          </w:tcPr>
          <w:p w14:paraId="3268BF20"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GP-004</w:t>
            </w:r>
          </w:p>
        </w:tc>
        <w:tc>
          <w:tcPr>
            <w:tcW w:w="0" w:type="auto"/>
            <w:vAlign w:val="center"/>
            <w:hideMark/>
          </w:tcPr>
          <w:p w14:paraId="7778F7C1"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Escalation</w:t>
            </w:r>
          </w:p>
        </w:tc>
        <w:tc>
          <w:tcPr>
            <w:tcW w:w="0" w:type="auto"/>
            <w:vAlign w:val="center"/>
            <w:hideMark/>
          </w:tcPr>
          <w:p w14:paraId="76C58BBD"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Move issues to correct authority</w:t>
            </w:r>
          </w:p>
        </w:tc>
      </w:tr>
      <w:tr w:rsidR="009B7BDD" w:rsidRPr="009B7BDD" w14:paraId="3A325112" w14:textId="77777777">
        <w:trPr>
          <w:tblCellSpacing w:w="15" w:type="dxa"/>
        </w:trPr>
        <w:tc>
          <w:tcPr>
            <w:tcW w:w="0" w:type="auto"/>
            <w:vAlign w:val="center"/>
            <w:hideMark/>
          </w:tcPr>
          <w:p w14:paraId="68C560A7"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GP-005</w:t>
            </w:r>
          </w:p>
        </w:tc>
        <w:tc>
          <w:tcPr>
            <w:tcW w:w="0" w:type="auto"/>
            <w:vAlign w:val="center"/>
            <w:hideMark/>
          </w:tcPr>
          <w:p w14:paraId="7719C753"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Notification</w:t>
            </w:r>
          </w:p>
        </w:tc>
        <w:tc>
          <w:tcPr>
            <w:tcW w:w="0" w:type="auto"/>
            <w:vAlign w:val="center"/>
            <w:hideMark/>
          </w:tcPr>
          <w:p w14:paraId="3300A122"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Inform required stakeholders</w:t>
            </w:r>
          </w:p>
        </w:tc>
      </w:tr>
      <w:tr w:rsidR="009B7BDD" w:rsidRPr="009B7BDD" w14:paraId="1C4B9A5E" w14:textId="77777777">
        <w:trPr>
          <w:tblCellSpacing w:w="15" w:type="dxa"/>
        </w:trPr>
        <w:tc>
          <w:tcPr>
            <w:tcW w:w="0" w:type="auto"/>
            <w:vAlign w:val="center"/>
            <w:hideMark/>
          </w:tcPr>
          <w:p w14:paraId="375CF076"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GP-006</w:t>
            </w:r>
          </w:p>
        </w:tc>
        <w:tc>
          <w:tcPr>
            <w:tcW w:w="0" w:type="auto"/>
            <w:vAlign w:val="center"/>
            <w:hideMark/>
          </w:tcPr>
          <w:p w14:paraId="0381BF4E"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Operational Tasking</w:t>
            </w:r>
          </w:p>
        </w:tc>
        <w:tc>
          <w:tcPr>
            <w:tcW w:w="0" w:type="auto"/>
            <w:vAlign w:val="center"/>
            <w:hideMark/>
          </w:tcPr>
          <w:p w14:paraId="2394BE0C"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Convert decisions into work</w:t>
            </w:r>
          </w:p>
        </w:tc>
      </w:tr>
      <w:tr w:rsidR="009B7BDD" w:rsidRPr="009B7BDD" w14:paraId="6ABC2F83" w14:textId="77777777">
        <w:trPr>
          <w:tblCellSpacing w:w="15" w:type="dxa"/>
        </w:trPr>
        <w:tc>
          <w:tcPr>
            <w:tcW w:w="0" w:type="auto"/>
            <w:vAlign w:val="center"/>
            <w:hideMark/>
          </w:tcPr>
          <w:p w14:paraId="1B6DD0FB"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GP-007</w:t>
            </w:r>
          </w:p>
        </w:tc>
        <w:tc>
          <w:tcPr>
            <w:tcW w:w="0" w:type="auto"/>
            <w:vAlign w:val="center"/>
            <w:hideMark/>
          </w:tcPr>
          <w:p w14:paraId="5EF6F5F0"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Coordination</w:t>
            </w:r>
          </w:p>
        </w:tc>
        <w:tc>
          <w:tcPr>
            <w:tcW w:w="0" w:type="auto"/>
            <w:vAlign w:val="center"/>
            <w:hideMark/>
          </w:tcPr>
          <w:p w14:paraId="4345E057"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Organise response ownership</w:t>
            </w:r>
          </w:p>
        </w:tc>
      </w:tr>
      <w:tr w:rsidR="009B7BDD" w:rsidRPr="009B7BDD" w14:paraId="774A749D" w14:textId="77777777">
        <w:trPr>
          <w:tblCellSpacing w:w="15" w:type="dxa"/>
        </w:trPr>
        <w:tc>
          <w:tcPr>
            <w:tcW w:w="0" w:type="auto"/>
            <w:vAlign w:val="center"/>
            <w:hideMark/>
          </w:tcPr>
          <w:p w14:paraId="5077A07C"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GP-008</w:t>
            </w:r>
          </w:p>
        </w:tc>
        <w:tc>
          <w:tcPr>
            <w:tcW w:w="0" w:type="auto"/>
            <w:vAlign w:val="center"/>
            <w:hideMark/>
          </w:tcPr>
          <w:p w14:paraId="1854A478"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Surveillance</w:t>
            </w:r>
          </w:p>
        </w:tc>
        <w:tc>
          <w:tcPr>
            <w:tcW w:w="0" w:type="auto"/>
            <w:vAlign w:val="center"/>
            <w:hideMark/>
          </w:tcPr>
          <w:p w14:paraId="023646E5"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Monitor trends and thresholds</w:t>
            </w:r>
          </w:p>
        </w:tc>
      </w:tr>
      <w:tr w:rsidR="009B7BDD" w:rsidRPr="009B7BDD" w14:paraId="27A20B50" w14:textId="77777777">
        <w:trPr>
          <w:tblCellSpacing w:w="15" w:type="dxa"/>
        </w:trPr>
        <w:tc>
          <w:tcPr>
            <w:tcW w:w="0" w:type="auto"/>
            <w:vAlign w:val="center"/>
            <w:hideMark/>
          </w:tcPr>
          <w:p w14:paraId="7E68986E"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GP-009</w:t>
            </w:r>
          </w:p>
        </w:tc>
        <w:tc>
          <w:tcPr>
            <w:tcW w:w="0" w:type="auto"/>
            <w:vAlign w:val="center"/>
            <w:hideMark/>
          </w:tcPr>
          <w:p w14:paraId="0DACAC39"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Resource Management</w:t>
            </w:r>
          </w:p>
        </w:tc>
        <w:tc>
          <w:tcPr>
            <w:tcW w:w="0" w:type="auto"/>
            <w:vAlign w:val="center"/>
            <w:hideMark/>
          </w:tcPr>
          <w:p w14:paraId="3457CEB7"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Track critical resources</w:t>
            </w:r>
          </w:p>
        </w:tc>
      </w:tr>
      <w:tr w:rsidR="009B7BDD" w:rsidRPr="009B7BDD" w14:paraId="37B372E2" w14:textId="77777777">
        <w:trPr>
          <w:tblCellSpacing w:w="15" w:type="dxa"/>
        </w:trPr>
        <w:tc>
          <w:tcPr>
            <w:tcW w:w="0" w:type="auto"/>
            <w:vAlign w:val="center"/>
            <w:hideMark/>
          </w:tcPr>
          <w:p w14:paraId="0E98C4D2"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GP-010</w:t>
            </w:r>
          </w:p>
        </w:tc>
        <w:tc>
          <w:tcPr>
            <w:tcW w:w="0" w:type="auto"/>
            <w:vAlign w:val="center"/>
            <w:hideMark/>
          </w:tcPr>
          <w:p w14:paraId="15C36E14"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Communication Management</w:t>
            </w:r>
          </w:p>
        </w:tc>
        <w:tc>
          <w:tcPr>
            <w:tcW w:w="0" w:type="auto"/>
            <w:vAlign w:val="center"/>
            <w:hideMark/>
          </w:tcPr>
          <w:p w14:paraId="0562BB2D"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Manage planned communications</w:t>
            </w:r>
          </w:p>
        </w:tc>
      </w:tr>
      <w:tr w:rsidR="009B7BDD" w:rsidRPr="009B7BDD" w14:paraId="4F05FFE3" w14:textId="77777777">
        <w:trPr>
          <w:tblCellSpacing w:w="15" w:type="dxa"/>
        </w:trPr>
        <w:tc>
          <w:tcPr>
            <w:tcW w:w="0" w:type="auto"/>
            <w:vAlign w:val="center"/>
            <w:hideMark/>
          </w:tcPr>
          <w:p w14:paraId="7A4B1127"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lastRenderedPageBreak/>
              <w:t>GP-011</w:t>
            </w:r>
          </w:p>
        </w:tc>
        <w:tc>
          <w:tcPr>
            <w:tcW w:w="0" w:type="auto"/>
            <w:vAlign w:val="center"/>
            <w:hideMark/>
          </w:tcPr>
          <w:p w14:paraId="2CDE0931"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Recovery</w:t>
            </w:r>
          </w:p>
        </w:tc>
        <w:tc>
          <w:tcPr>
            <w:tcW w:w="0" w:type="auto"/>
            <w:vAlign w:val="center"/>
            <w:hideMark/>
          </w:tcPr>
          <w:p w14:paraId="5D137896"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Return to safe BAU</w:t>
            </w:r>
          </w:p>
        </w:tc>
      </w:tr>
      <w:tr w:rsidR="009B7BDD" w:rsidRPr="009B7BDD" w14:paraId="755C0666" w14:textId="77777777">
        <w:trPr>
          <w:tblCellSpacing w:w="15" w:type="dxa"/>
        </w:trPr>
        <w:tc>
          <w:tcPr>
            <w:tcW w:w="0" w:type="auto"/>
            <w:vAlign w:val="center"/>
            <w:hideMark/>
          </w:tcPr>
          <w:p w14:paraId="343688CC"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GP-012</w:t>
            </w:r>
          </w:p>
        </w:tc>
        <w:tc>
          <w:tcPr>
            <w:tcW w:w="0" w:type="auto"/>
            <w:vAlign w:val="center"/>
            <w:hideMark/>
          </w:tcPr>
          <w:p w14:paraId="2B2AD214"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Learning and Improvement</w:t>
            </w:r>
          </w:p>
        </w:tc>
        <w:tc>
          <w:tcPr>
            <w:tcW w:w="0" w:type="auto"/>
            <w:vAlign w:val="center"/>
            <w:hideMark/>
          </w:tcPr>
          <w:p w14:paraId="24CA062F" w14:textId="77777777" w:rsidR="009B7BDD" w:rsidRPr="009B7BDD" w:rsidRDefault="009B7BDD" w:rsidP="009B7BDD">
            <w:pPr>
              <w:spacing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Convert events into improvement</w:t>
            </w:r>
          </w:p>
        </w:tc>
      </w:tr>
    </w:tbl>
    <w:p w14:paraId="666E6246" w14:textId="77777777" w:rsidR="009B7BDD" w:rsidRPr="009B7BDD" w:rsidRDefault="00532EBB" w:rsidP="009B7BDD">
      <w:pPr>
        <w:spacing w:line="240" w:lineRule="auto"/>
        <w:rPr>
          <w:rFonts w:ascii="Times New Roman" w:eastAsia="Times New Roman" w:hAnsi="Times New Roman" w:cs="Times New Roman"/>
          <w:kern w:val="0"/>
          <w:lang w:eastAsia="en-GB"/>
          <w14:ligatures w14:val="none"/>
        </w:rPr>
      </w:pPr>
      <w:r>
        <w:rPr>
          <w:noProof/>
        </w:rPr>
      </w:r>
      <w:r>
        <w:pict w14:anchorId="7DA2E553">
          <v:rect id="Rectangle 45" o:spid="_x0000_s1049"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" filled="f">
            <o:lock v:ext="edit" aspectratio="t"/>
            <w10:anchorlock/>
          </v:rect>
        </w:pict>
      </w:r>
    </w:p>
    <w:p w14:paraId="33BD14F0" w14:textId="77777777" w:rsidR="009B7BDD" w:rsidRPr="009B7BDD" w:rsidRDefault="009B7BDD" w:rsidP="009B7B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B7BDD">
        <w:rPr>
          <w:rFonts w:ascii="Times New Roman" w:eastAsia="Times New Roman" w:hAnsi="Times New Roman" w:cs="Times New Roman"/>
          <w:b/>
          <w:bCs/>
          <w:kern w:val="36"/>
          <w:sz w:val="48"/>
          <w:szCs w:val="48"/>
          <w:lang w:eastAsia="en-GB"/>
          <w14:ligatures w14:val="none"/>
        </w:rPr>
        <w:t>Design Principle</w:t>
      </w:r>
    </w:p>
    <w:p w14:paraId="77D8F82D"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Each LOCC workflow should be composed from these patterns rather than built as a one-off process.</w:t>
      </w:r>
    </w:p>
    <w:p w14:paraId="59B5D101" w14:textId="77777777"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Example:</w:t>
      </w:r>
    </w:p>
    <w:p w14:paraId="2F1FFA8A" w14:textId="77777777" w:rsidR="009B7BDD" w:rsidRPr="009B7BDD" w:rsidRDefault="009B7BDD" w:rsidP="009B7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eastAsia="en-GB"/>
          <w14:ligatures w14:val="none"/>
        </w:rPr>
      </w:pPr>
      <w:r w:rsidRPr="009B7BDD">
        <w:rPr>
          <w:rFonts w:ascii="Courier New" w:eastAsia="Times New Roman" w:hAnsi="Courier New" w:cs="Courier New"/>
          <w:kern w:val="0"/>
          <w:sz w:val="20"/>
          <w:szCs w:val="20"/>
          <w:lang w:eastAsia="en-GB"/>
          <w14:ligatures w14:val="none"/>
        </w:rPr>
        <w:t>Outbreak Workflow =</w:t>
      </w:r>
      <w:r w:rsidRPr="009B7BDD">
        <w:rPr>
          <w:rFonts w:ascii="Courier New" w:eastAsia="Times New Roman" w:hAnsi="Courier New" w:cs="Courier New"/>
          <w:kern w:val="0"/>
          <w:sz w:val="20"/>
          <w:szCs w:val="20"/>
          <w:lang w:eastAsia="en-GB"/>
          <w14:ligatures w14:val="none"/>
        </w:rPr>
        <w:br/>
        <w:t>Detection</w:t>
      </w:r>
      <w:r w:rsidRPr="009B7BDD">
        <w:rPr>
          <w:rFonts w:ascii="Courier New" w:eastAsia="Times New Roman" w:hAnsi="Courier New" w:cs="Courier New"/>
          <w:kern w:val="0"/>
          <w:sz w:val="20"/>
          <w:szCs w:val="20"/>
          <w:lang w:eastAsia="en-GB"/>
          <w14:ligatures w14:val="none"/>
        </w:rPr>
        <w:br/>
        <w:t>+ Assessment</w:t>
      </w:r>
      <w:r w:rsidRPr="009B7BDD">
        <w:rPr>
          <w:rFonts w:ascii="Courier New" w:eastAsia="Times New Roman" w:hAnsi="Courier New" w:cs="Courier New"/>
          <w:kern w:val="0"/>
          <w:sz w:val="20"/>
          <w:szCs w:val="20"/>
          <w:lang w:eastAsia="en-GB"/>
          <w14:ligatures w14:val="none"/>
        </w:rPr>
        <w:br/>
        <w:t>+ Risk Evaluation</w:t>
      </w:r>
      <w:r w:rsidRPr="009B7BDD">
        <w:rPr>
          <w:rFonts w:ascii="Courier New" w:eastAsia="Times New Roman" w:hAnsi="Courier New" w:cs="Courier New"/>
          <w:kern w:val="0"/>
          <w:sz w:val="20"/>
          <w:szCs w:val="20"/>
          <w:lang w:eastAsia="en-GB"/>
          <w14:ligatures w14:val="none"/>
        </w:rPr>
        <w:br/>
        <w:t>+ Escalation</w:t>
      </w:r>
      <w:r w:rsidRPr="009B7BDD">
        <w:rPr>
          <w:rFonts w:ascii="Courier New" w:eastAsia="Times New Roman" w:hAnsi="Courier New" w:cs="Courier New"/>
          <w:kern w:val="0"/>
          <w:sz w:val="20"/>
          <w:szCs w:val="20"/>
          <w:lang w:eastAsia="en-GB"/>
          <w14:ligatures w14:val="none"/>
        </w:rPr>
        <w:br/>
        <w:t>+ Notification</w:t>
      </w:r>
      <w:r w:rsidRPr="009B7BDD">
        <w:rPr>
          <w:rFonts w:ascii="Courier New" w:eastAsia="Times New Roman" w:hAnsi="Courier New" w:cs="Courier New"/>
          <w:kern w:val="0"/>
          <w:sz w:val="20"/>
          <w:szCs w:val="20"/>
          <w:lang w:eastAsia="en-GB"/>
          <w14:ligatures w14:val="none"/>
        </w:rPr>
        <w:br/>
        <w:t>+ Operational Tasking</w:t>
      </w:r>
      <w:r w:rsidRPr="009B7BDD">
        <w:rPr>
          <w:rFonts w:ascii="Courier New" w:eastAsia="Times New Roman" w:hAnsi="Courier New" w:cs="Courier New"/>
          <w:kern w:val="0"/>
          <w:sz w:val="20"/>
          <w:szCs w:val="20"/>
          <w:lang w:eastAsia="en-GB"/>
          <w14:ligatures w14:val="none"/>
        </w:rPr>
        <w:br/>
        <w:t>+ Coordination</w:t>
      </w:r>
      <w:r w:rsidRPr="009B7BDD">
        <w:rPr>
          <w:rFonts w:ascii="Courier New" w:eastAsia="Times New Roman" w:hAnsi="Courier New" w:cs="Courier New"/>
          <w:kern w:val="0"/>
          <w:sz w:val="20"/>
          <w:szCs w:val="20"/>
          <w:lang w:eastAsia="en-GB"/>
          <w14:ligatures w14:val="none"/>
        </w:rPr>
        <w:br/>
        <w:t>+ Surveillance</w:t>
      </w:r>
      <w:r w:rsidRPr="009B7BDD">
        <w:rPr>
          <w:rFonts w:ascii="Courier New" w:eastAsia="Times New Roman" w:hAnsi="Courier New" w:cs="Courier New"/>
          <w:kern w:val="0"/>
          <w:sz w:val="20"/>
          <w:szCs w:val="20"/>
          <w:lang w:eastAsia="en-GB"/>
          <w14:ligatures w14:val="none"/>
        </w:rPr>
        <w:br/>
        <w:t>+ Resource Management</w:t>
      </w:r>
      <w:r w:rsidRPr="009B7BDD">
        <w:rPr>
          <w:rFonts w:ascii="Courier New" w:eastAsia="Times New Roman" w:hAnsi="Courier New" w:cs="Courier New"/>
          <w:kern w:val="0"/>
          <w:sz w:val="20"/>
          <w:szCs w:val="20"/>
          <w:lang w:eastAsia="en-GB"/>
          <w14:ligatures w14:val="none"/>
        </w:rPr>
        <w:br/>
        <w:t>+ Communication</w:t>
      </w:r>
      <w:r w:rsidRPr="009B7BDD">
        <w:rPr>
          <w:rFonts w:ascii="Courier New" w:eastAsia="Times New Roman" w:hAnsi="Courier New" w:cs="Courier New"/>
          <w:kern w:val="0"/>
          <w:sz w:val="20"/>
          <w:szCs w:val="20"/>
          <w:lang w:eastAsia="en-GB"/>
          <w14:ligatures w14:val="none"/>
        </w:rPr>
        <w:br/>
        <w:t>+ Recovery</w:t>
      </w:r>
      <w:r w:rsidRPr="009B7BDD">
        <w:rPr>
          <w:rFonts w:ascii="Courier New" w:eastAsia="Times New Roman" w:hAnsi="Courier New" w:cs="Courier New"/>
          <w:kern w:val="0"/>
          <w:sz w:val="20"/>
          <w:szCs w:val="20"/>
          <w:lang w:eastAsia="en-GB"/>
          <w14:ligatures w14:val="none"/>
        </w:rPr>
        <w:br/>
        <w:t>+ Learning and Improvement</w:t>
      </w:r>
    </w:p>
    <w:p w14:paraId="522252E2" w14:textId="45842E88" w:rsidR="00F6148B" w:rsidRPr="00F6148B" w:rsidRDefault="00F6148B" w:rsidP="009B7BDD">
      <w:pPr>
        <w:spacing w:before="100" w:beforeAutospacing="1" w:after="100" w:afterAutospacing="1" w:line="240" w:lineRule="auto"/>
        <w:rPr>
          <w:rFonts w:ascii="Times New Roman" w:eastAsia="Times New Roman" w:hAnsi="Times New Roman" w:cs="Times New Roman"/>
          <w:b/>
          <w:bCs/>
          <w:kern w:val="0"/>
          <w:sz w:val="42"/>
          <w:szCs w:val="42"/>
          <w:lang w:eastAsia="en-GB"/>
          <w14:ligatures w14:val="none"/>
        </w:rPr>
      </w:pPr>
      <w:r w:rsidRPr="00F6148B">
        <w:rPr>
          <w:rFonts w:ascii="Times New Roman" w:eastAsia="Times New Roman" w:hAnsi="Times New Roman" w:cs="Times New Roman"/>
          <w:b/>
          <w:bCs/>
          <w:kern w:val="0"/>
          <w:sz w:val="42"/>
          <w:szCs w:val="42"/>
          <w:lang w:eastAsia="en-GB"/>
          <w14:ligatures w14:val="none"/>
        </w:rPr>
        <w:t>Governance Genome</w:t>
      </w:r>
    </w:p>
    <w:p w14:paraId="78DB5E8A" w14:textId="5627DBA6" w:rsidR="009B7BDD" w:rsidRPr="009B7BDD" w:rsidRDefault="009B7BDD" w:rsidP="009B7B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BDD">
        <w:rPr>
          <w:rFonts w:ascii="Times New Roman" w:eastAsia="Times New Roman" w:hAnsi="Times New Roman" w:cs="Times New Roman"/>
          <w:kern w:val="0"/>
          <w:lang w:eastAsia="en-GB"/>
          <w14:ligatures w14:val="none"/>
        </w:rPr>
        <w:t>This is the foundation that allows LOCC to scale beyond outbreaks while staying coherent, explainable and evidence-based.</w:t>
      </w:r>
    </w:p>
    <w:p w14:paraId="19D68E7F" w14:textId="77777777" w:rsidR="00EC58B3" w:rsidRDefault="00EC58B3" w:rsidP="009B7BDD"/>
    <w:p w14:paraId="4FB940A2" w14:textId="77777777" w:rsidR="00F6148B" w:rsidRDefault="00F6148B" w:rsidP="00F6148B">
      <w:r>
        <w:t xml:space="preserve">Detection </w:t>
      </w:r>
      <w:r>
        <w:rPr>
          <w:rFonts w:ascii="Segoe UI Symbol" w:hAnsi="Segoe UI Symbol" w:cs="Segoe UI Symbol"/>
        </w:rPr>
        <w:t>✓</w:t>
      </w:r>
    </w:p>
    <w:p w14:paraId="10F15588" w14:textId="77777777" w:rsidR="00F6148B" w:rsidRDefault="00F6148B" w:rsidP="00F6148B"/>
    <w:p w14:paraId="156AEB3F" w14:textId="77777777" w:rsidR="00F6148B" w:rsidRDefault="00F6148B" w:rsidP="00F6148B">
      <w:r>
        <w:t xml:space="preserve">Assessment </w:t>
      </w:r>
      <w:r>
        <w:rPr>
          <w:rFonts w:ascii="Segoe UI Symbol" w:hAnsi="Segoe UI Symbol" w:cs="Segoe UI Symbol"/>
        </w:rPr>
        <w:t>✓</w:t>
      </w:r>
    </w:p>
    <w:p w14:paraId="41CF8323" w14:textId="77777777" w:rsidR="00F6148B" w:rsidRDefault="00F6148B" w:rsidP="00F6148B"/>
    <w:p w14:paraId="50E6B8D8" w14:textId="77777777" w:rsidR="00F6148B" w:rsidRDefault="00F6148B" w:rsidP="00F6148B">
      <w:r>
        <w:t xml:space="preserve">High Clinical Risk </w:t>
      </w:r>
      <w:r>
        <w:rPr>
          <w:rFonts w:ascii="Segoe UI Symbol" w:hAnsi="Segoe UI Symbol" w:cs="Segoe UI Symbol"/>
        </w:rPr>
        <w:t>✓</w:t>
      </w:r>
    </w:p>
    <w:p w14:paraId="3E4E1C39" w14:textId="77777777" w:rsidR="00F6148B" w:rsidRDefault="00F6148B" w:rsidP="00F6148B"/>
    <w:p w14:paraId="559D83CF" w14:textId="77777777" w:rsidR="00F6148B" w:rsidRDefault="00F6148B" w:rsidP="00F6148B">
      <w:r>
        <w:t xml:space="preserve">Low Workforce Risk </w:t>
      </w:r>
      <w:r>
        <w:rPr>
          <w:rFonts w:ascii="Segoe UI Symbol" w:hAnsi="Segoe UI Symbol" w:cs="Segoe UI Symbol"/>
        </w:rPr>
        <w:t>✓</w:t>
      </w:r>
    </w:p>
    <w:p w14:paraId="16D67285" w14:textId="77777777" w:rsidR="00F6148B" w:rsidRDefault="00F6148B" w:rsidP="00F6148B"/>
    <w:p w14:paraId="3BF41562" w14:textId="77777777" w:rsidR="00F6148B" w:rsidRDefault="00F6148B" w:rsidP="00F6148B">
      <w:r>
        <w:t xml:space="preserve">High Communication Complexity </w:t>
      </w:r>
      <w:r>
        <w:rPr>
          <w:rFonts w:ascii="Segoe UI Symbol" w:hAnsi="Segoe UI Symbol" w:cs="Segoe UI Symbol"/>
        </w:rPr>
        <w:t>✓</w:t>
      </w:r>
    </w:p>
    <w:p w14:paraId="1DE52BDE" w14:textId="77777777" w:rsidR="00F6148B" w:rsidRDefault="00F6148B" w:rsidP="00F6148B"/>
    <w:p w14:paraId="7BD0A043" w14:textId="77777777" w:rsidR="00F6148B" w:rsidRDefault="00F6148B" w:rsidP="00F6148B">
      <w:r>
        <w:t xml:space="preserve">Moderate Resource Impact </w:t>
      </w:r>
      <w:r>
        <w:rPr>
          <w:rFonts w:ascii="Segoe UI Symbol" w:hAnsi="Segoe UI Symbol" w:cs="Segoe UI Symbol"/>
        </w:rPr>
        <w:t>✓</w:t>
      </w:r>
    </w:p>
    <w:p w14:paraId="0DA12886" w14:textId="77777777" w:rsidR="00F6148B" w:rsidRDefault="00F6148B" w:rsidP="00F6148B"/>
    <w:p w14:paraId="7A9C4BA8" w14:textId="77777777" w:rsidR="00F6148B" w:rsidRDefault="00F6148B" w:rsidP="00F6148B">
      <w:r>
        <w:t xml:space="preserve">Rapid Escalation Required </w:t>
      </w:r>
      <w:r>
        <w:rPr>
          <w:rFonts w:ascii="Segoe UI Symbol" w:hAnsi="Segoe UI Symbol" w:cs="Segoe UI Symbol"/>
        </w:rPr>
        <w:t>✓</w:t>
      </w:r>
    </w:p>
    <w:p w14:paraId="590F67F6" w14:textId="77777777" w:rsidR="00F6148B" w:rsidRDefault="00F6148B" w:rsidP="00F6148B"/>
    <w:p w14:paraId="3F1432D7" w14:textId="77777777" w:rsidR="00F6148B" w:rsidRDefault="00F6148B" w:rsidP="00F6148B">
      <w:r>
        <w:t xml:space="preserve">Long Recovery Expected </w:t>
      </w:r>
      <w:r>
        <w:rPr>
          <w:rFonts w:ascii="Segoe UI Symbol" w:hAnsi="Segoe UI Symbol" w:cs="Segoe UI Symbol"/>
        </w:rPr>
        <w:t>✓</w:t>
      </w:r>
    </w:p>
    <w:p w14:paraId="04EF4038" w14:textId="77777777" w:rsidR="00F6148B" w:rsidRDefault="00F6148B" w:rsidP="00F6148B"/>
    <w:p w14:paraId="638E99B3" w14:textId="77777777" w:rsidR="00F6148B" w:rsidRDefault="00F6148B" w:rsidP="00F6148B">
      <w:pPr>
        <w:rPr>
          <w:rFonts w:ascii="Segoe UI Symbol" w:hAnsi="Segoe UI Symbol" w:cs="Segoe UI Symbol"/>
        </w:rPr>
      </w:pPr>
      <w:r>
        <w:t xml:space="preserve">Continuous Surveillance Required </w:t>
      </w:r>
      <w:r>
        <w:rPr>
          <w:rFonts w:ascii="Segoe UI Symbol" w:hAnsi="Segoe UI Symbol" w:cs="Segoe UI Symbol"/>
        </w:rPr>
        <w:t>✓</w:t>
      </w:r>
    </w:p>
    <w:p w14:paraId="79D8FBF7" w14:textId="77777777" w:rsidR="00F6148B" w:rsidRDefault="00F6148B" w:rsidP="00F6148B">
      <w:pPr>
        <w:rPr>
          <w:rFonts w:ascii="Segoe UI Symbol" w:hAnsi="Segoe UI Symbol" w:cs="Segoe UI Symbol"/>
        </w:rPr>
      </w:pPr>
    </w:p>
    <w:p w14:paraId="6927EE60" w14:textId="77777777" w:rsidR="00F6148B" w:rsidRDefault="00F6148B" w:rsidP="00F6148B">
      <w:pPr>
        <w:pStyle w:val="NormalWeb"/>
      </w:pPr>
      <w:r>
        <w:t>The platform then compares this governance genome against its organisational memory.</w:t>
      </w:r>
    </w:p>
    <w:p w14:paraId="3BF0BDCE" w14:textId="77777777" w:rsidR="00F6148B" w:rsidRDefault="00F6148B" w:rsidP="00F6148B">
      <w:pPr>
        <w:pStyle w:val="NormalWeb"/>
      </w:pPr>
      <w:r>
        <w:t>It might conclude:</w:t>
      </w:r>
    </w:p>
    <w:p w14:paraId="1DAE5504" w14:textId="77777777" w:rsidR="00F6148B" w:rsidRDefault="00F6148B" w:rsidP="00F6148B">
      <w:pPr>
        <w:pStyle w:val="NormalWeb"/>
      </w:pPr>
      <w:r>
        <w:t>"This exact event is new. However, 82% of its governance characteristics resemble the organisation's previous COVID-19 response, 65% resemble the 2024 heatwave response, and 58% resemble a gastroenteritis outbreak. Based on these similarities, the recommended workflow combines outbreak surveillance, workforce resilience and environmental response."</w:t>
      </w:r>
    </w:p>
    <w:p w14:paraId="30A811BC" w14:textId="697F5D36" w:rsidR="00F6148B" w:rsidRDefault="00F6148B" w:rsidP="00F6148B">
      <w:pPr>
        <w:sectPr w:rsidR="00F6148B" w:rsidSect="0006634F">
          <w:pgSz w:w="11900" w:h="16840"/>
          <w:pgMar w:top="1440" w:right="1440" w:bottom="1440" w:left="1440" w:header="708" w:footer="708" w:gutter="0"/>
          <w:cols w:space="708"/>
          <w:docGrid w:linePitch="360"/>
        </w:sectPr>
      </w:pPr>
    </w:p>
    <w:p w14:paraId="74CAF7FC" w14:textId="77777777" w:rsidR="00F6148B" w:rsidRPr="00F6148B" w:rsidRDefault="00F6148B" w:rsidP="00F614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6148B">
        <w:rPr>
          <w:rFonts w:ascii="Times New Roman" w:eastAsia="Times New Roman" w:hAnsi="Times New Roman" w:cs="Times New Roman"/>
          <w:b/>
          <w:bCs/>
          <w:kern w:val="36"/>
          <w:sz w:val="48"/>
          <w:szCs w:val="48"/>
          <w:lang w:eastAsia="en-GB"/>
          <w14:ligatures w14:val="none"/>
        </w:rPr>
        <w:lastRenderedPageBreak/>
        <w:t>LOCC Operational Governance Model v2.0</w:t>
      </w:r>
    </w:p>
    <w:p w14:paraId="299864FA" w14:textId="77777777" w:rsidR="00F6148B" w:rsidRPr="00F6148B" w:rsidRDefault="00F6148B" w:rsidP="00F614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148B">
        <w:rPr>
          <w:rFonts w:ascii="Times New Roman" w:eastAsia="Times New Roman" w:hAnsi="Times New Roman" w:cs="Times New Roman"/>
          <w:b/>
          <w:bCs/>
          <w:kern w:val="0"/>
          <w:sz w:val="36"/>
          <w:szCs w:val="36"/>
          <w:lang w:eastAsia="en-GB"/>
          <w14:ligatures w14:val="none"/>
        </w:rPr>
        <w:t>Adaptive Governance Intelligence</w:t>
      </w:r>
    </w:p>
    <w:p w14:paraId="566689FC"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t>Design Philosophy</w:t>
      </w:r>
    </w:p>
    <w:p w14:paraId="36C8671B"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The LOCC Operational Governance Model is not intended to become a repository of outbreak scenarios or incident playbooks. Rather, it is designed as an adaptive operational governance model capable of recognising recurring governance patterns across both known and previously unseen events.</w:t>
      </w:r>
    </w:p>
    <w:p w14:paraId="4128597D"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therefore does not ask:</w:t>
      </w:r>
    </w:p>
    <w:p w14:paraId="43FDF2B7"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"Have I seen this exact event before?"</w:t>
      </w:r>
    </w:p>
    <w:p w14:paraId="00553C50"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Instead it asks:</w:t>
      </w:r>
    </w:p>
    <w:p w14:paraId="60F776C4"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"Have I seen this operational pattern before?"</w:t>
      </w:r>
    </w:p>
    <w:p w14:paraId="109435C4"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This distinction allows the platform to remain evidence-based while adapting to emerging risks, novel infectious diseases, organisational disruptions and previously unrecognised operational events.</w:t>
      </w:r>
    </w:p>
    <w:p w14:paraId="20DF6C08"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20C3A819">
          <v:rect id="Rectangle 43" o:spid="_x0000_s1048"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364041DA" w14:textId="77777777" w:rsidR="00F6148B" w:rsidRPr="00F6148B" w:rsidRDefault="00F6148B" w:rsidP="00F614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148B">
        <w:rPr>
          <w:rFonts w:ascii="Times New Roman" w:eastAsia="Times New Roman" w:hAnsi="Times New Roman" w:cs="Times New Roman"/>
          <w:b/>
          <w:bCs/>
          <w:kern w:val="0"/>
          <w:sz w:val="36"/>
          <w:szCs w:val="36"/>
          <w:lang w:eastAsia="en-GB"/>
          <w14:ligatures w14:val="none"/>
        </w:rPr>
        <w:t>Pattern-Based Learning</w:t>
      </w:r>
    </w:p>
    <w:p w14:paraId="5A2B24F5"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Each operational event contributes to the organisation's growing governance knowledge base.</w:t>
      </w:r>
    </w:p>
    <w:p w14:paraId="44359FE6"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The system learns:</w:t>
      </w:r>
    </w:p>
    <w:p w14:paraId="58440CAD" w14:textId="77777777" w:rsidR="00F6148B" w:rsidRPr="00F6148B" w:rsidRDefault="00F6148B">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patterns of detection</w:t>
      </w:r>
    </w:p>
    <w:p w14:paraId="45A725AF" w14:textId="77777777" w:rsidR="00F6148B" w:rsidRPr="00F6148B" w:rsidRDefault="00F6148B">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assessment characteristics</w:t>
      </w:r>
    </w:p>
    <w:p w14:paraId="385D8670" w14:textId="77777777" w:rsidR="00F6148B" w:rsidRPr="00F6148B" w:rsidRDefault="00F6148B">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risk behaviours</w:t>
      </w:r>
    </w:p>
    <w:p w14:paraId="76FB44AF" w14:textId="77777777" w:rsidR="00F6148B" w:rsidRPr="00F6148B" w:rsidRDefault="00F6148B">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escalation pathways</w:t>
      </w:r>
    </w:p>
    <w:p w14:paraId="2086F127" w14:textId="77777777" w:rsidR="00F6148B" w:rsidRPr="00F6148B" w:rsidRDefault="00F6148B">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coordination approaches</w:t>
      </w:r>
    </w:p>
    <w:p w14:paraId="73DE1724" w14:textId="77777777" w:rsidR="00F6148B" w:rsidRPr="00F6148B" w:rsidRDefault="00F6148B">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communication strategies</w:t>
      </w:r>
    </w:p>
    <w:p w14:paraId="2A2AC634" w14:textId="77777777" w:rsidR="00F6148B" w:rsidRPr="00F6148B" w:rsidRDefault="00F6148B">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recovery trajectories</w:t>
      </w:r>
    </w:p>
    <w:p w14:paraId="4602719C" w14:textId="77777777" w:rsidR="00F6148B" w:rsidRPr="00F6148B" w:rsidRDefault="00F6148B">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improvement opportunities</w:t>
      </w:r>
    </w:p>
    <w:p w14:paraId="66CD5AC4"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rather than simply storing incident records.</w:t>
      </w:r>
    </w:p>
    <w:p w14:paraId="6F1FFD06"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As the knowledge base grows, LOCC becomes increasingly capable of recognising similar governance behaviours across different event types.</w:t>
      </w:r>
    </w:p>
    <w:p w14:paraId="393AB7A1"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339FA5ED">
          <v:rect id="Rectangle 41" o:spid="_x0000_s1047"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1CA37D46" w14:textId="77777777" w:rsidR="00F6148B" w:rsidRPr="00F6148B" w:rsidRDefault="00F6148B" w:rsidP="00F614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148B">
        <w:rPr>
          <w:rFonts w:ascii="Times New Roman" w:eastAsia="Times New Roman" w:hAnsi="Times New Roman" w:cs="Times New Roman"/>
          <w:b/>
          <w:bCs/>
          <w:kern w:val="0"/>
          <w:sz w:val="36"/>
          <w:szCs w:val="36"/>
          <w:lang w:eastAsia="en-GB"/>
          <w14:ligatures w14:val="none"/>
        </w:rPr>
        <w:lastRenderedPageBreak/>
        <w:t>Pattern Recognition</w:t>
      </w:r>
    </w:p>
    <w:p w14:paraId="47099B7B"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Rather than recognising diseases or incident names, LOCC recognises governance characteristics.</w:t>
      </w:r>
    </w:p>
    <w:p w14:paraId="569E883C"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Examples include:</w:t>
      </w:r>
    </w:p>
    <w:p w14:paraId="1ADD5BBD" w14:textId="77777777" w:rsidR="00F6148B" w:rsidRPr="00F6148B" w:rsidRDefault="00F6148B">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rapid case clustering</w:t>
      </w:r>
    </w:p>
    <w:p w14:paraId="39151164" w14:textId="77777777" w:rsidR="00F6148B" w:rsidRPr="00F6148B" w:rsidRDefault="00F6148B">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progressive workforce depletion</w:t>
      </w:r>
    </w:p>
    <w:p w14:paraId="7848F7DA" w14:textId="77777777" w:rsidR="00F6148B" w:rsidRPr="00F6148B" w:rsidRDefault="00F6148B">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resource exhaustion</w:t>
      </w:r>
    </w:p>
    <w:p w14:paraId="22594DD3" w14:textId="77777777" w:rsidR="00F6148B" w:rsidRPr="00F6148B" w:rsidRDefault="00F6148B">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communication overload</w:t>
      </w:r>
    </w:p>
    <w:p w14:paraId="570B5338" w14:textId="77777777" w:rsidR="00F6148B" w:rsidRPr="00F6148B" w:rsidRDefault="00F6148B">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repeated escalation failures</w:t>
      </w:r>
    </w:p>
    <w:p w14:paraId="688474B1" w14:textId="77777777" w:rsidR="00F6148B" w:rsidRPr="00F6148B" w:rsidRDefault="00F6148B">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delayed detection</w:t>
      </w:r>
    </w:p>
    <w:p w14:paraId="3C7D92FA" w14:textId="77777777" w:rsidR="00F6148B" w:rsidRPr="00F6148B" w:rsidRDefault="00F6148B">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environmental exposure</w:t>
      </w:r>
    </w:p>
    <w:p w14:paraId="387C5125" w14:textId="77777777" w:rsidR="00F6148B" w:rsidRPr="00F6148B" w:rsidRDefault="00F6148B">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vulnerable consumer concentration</w:t>
      </w:r>
    </w:p>
    <w:p w14:paraId="1441C77E" w14:textId="77777777" w:rsidR="00F6148B" w:rsidRPr="00F6148B" w:rsidRDefault="00F6148B">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business continuity degradation</w:t>
      </w:r>
    </w:p>
    <w:p w14:paraId="3A8EF874" w14:textId="77777777" w:rsidR="00F6148B" w:rsidRPr="00F6148B" w:rsidRDefault="00F6148B">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repeated procedural bottlenecks</w:t>
      </w:r>
    </w:p>
    <w:p w14:paraId="19DE3F27"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These governance characteristics are transferable across many operational contexts.</w:t>
      </w:r>
    </w:p>
    <w:p w14:paraId="7E2979CE"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4E86D05F">
          <v:rect id="Rectangle 39" o:spid="_x0000_s1046"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" filled="f">
            <o:lock v:ext="edit" aspectratio="t"/>
            <w10:anchorlock/>
          </v:rect>
        </w:pict>
      </w:r>
    </w:p>
    <w:p w14:paraId="1832CE59" w14:textId="77777777" w:rsidR="00F6148B" w:rsidRPr="00F6148B" w:rsidRDefault="00F6148B" w:rsidP="00F614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148B">
        <w:rPr>
          <w:rFonts w:ascii="Times New Roman" w:eastAsia="Times New Roman" w:hAnsi="Times New Roman" w:cs="Times New Roman"/>
          <w:b/>
          <w:bCs/>
          <w:kern w:val="0"/>
          <w:sz w:val="36"/>
          <w:szCs w:val="36"/>
          <w:lang w:eastAsia="en-GB"/>
          <w14:ligatures w14:val="none"/>
        </w:rPr>
        <w:t>Adaptive Workflow Selection</w:t>
      </w:r>
    </w:p>
    <w:p w14:paraId="7022DF35"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When a new operational event is detected, LOCC evaluates:</w:t>
      </w:r>
    </w:p>
    <w:p w14:paraId="04D9DAE9" w14:textId="77777777" w:rsidR="00F6148B" w:rsidRPr="00F6148B" w:rsidRDefault="00F6148B">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Current event characteristics.</w:t>
      </w:r>
    </w:p>
    <w:p w14:paraId="34AFCA47" w14:textId="77777777" w:rsidR="00F6148B" w:rsidRPr="00F6148B" w:rsidRDefault="00F6148B">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Existing governance patterns.</w:t>
      </w:r>
    </w:p>
    <w:p w14:paraId="56EFD105" w14:textId="77777777" w:rsidR="00F6148B" w:rsidRPr="00F6148B" w:rsidRDefault="00F6148B">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Similar historical operational behaviours.</w:t>
      </w:r>
    </w:p>
    <w:p w14:paraId="493294BE" w14:textId="77777777" w:rsidR="00F6148B" w:rsidRPr="00F6148B" w:rsidRDefault="00F6148B">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Evidence-based procedures.</w:t>
      </w:r>
    </w:p>
    <w:p w14:paraId="34811464" w14:textId="77777777" w:rsidR="00F6148B" w:rsidRPr="00F6148B" w:rsidRDefault="00F6148B">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Current organisational context.</w:t>
      </w:r>
    </w:p>
    <w:p w14:paraId="56F81239"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The platform then recommends the most appropriate governance workflow while clearly identifying why the recommendation has been made.</w:t>
      </w:r>
    </w:p>
    <w:p w14:paraId="05E00301"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Recommendations remain transparent, reviewable and subject to human decision-making.</w:t>
      </w:r>
    </w:p>
    <w:p w14:paraId="7DDFFF39"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28692986">
          <v:rect id="Rectangle 37" o:spid="_x0000_s1045"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" filled="f">
            <o:lock v:ext="edit" aspectratio="t"/>
            <w10:anchorlock/>
          </v:rect>
        </w:pict>
      </w:r>
    </w:p>
    <w:p w14:paraId="154F20F3" w14:textId="77777777" w:rsidR="00F6148B" w:rsidRPr="00F6148B" w:rsidRDefault="00F6148B" w:rsidP="00F614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148B">
        <w:rPr>
          <w:rFonts w:ascii="Times New Roman" w:eastAsia="Times New Roman" w:hAnsi="Times New Roman" w:cs="Times New Roman"/>
          <w:b/>
          <w:bCs/>
          <w:kern w:val="0"/>
          <w:sz w:val="36"/>
          <w:szCs w:val="36"/>
          <w:lang w:eastAsia="en-GB"/>
          <w14:ligatures w14:val="none"/>
        </w:rPr>
        <w:t>Organisational Learning Cycle</w:t>
      </w:r>
    </w:p>
    <w:p w14:paraId="17AFCBB1"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Every completed operational event contributes to organisational learning.</w:t>
      </w:r>
    </w:p>
    <w:p w14:paraId="4E260EBB"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Event</w:t>
      </w:r>
    </w:p>
    <w:p w14:paraId="250FF613"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t>
      </w:r>
    </w:p>
    <w:p w14:paraId="705FFE15"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Governance Pattern</w:t>
      </w:r>
    </w:p>
    <w:p w14:paraId="2DA35AE6"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lastRenderedPageBreak/>
        <w:t>↓</w:t>
      </w:r>
    </w:p>
    <w:p w14:paraId="6EE2F95A"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Lessons Learned</w:t>
      </w:r>
    </w:p>
    <w:p w14:paraId="1484DCB2"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t>
      </w:r>
    </w:p>
    <w:p w14:paraId="48135AD3"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Pattern Library Update</w:t>
      </w:r>
    </w:p>
    <w:p w14:paraId="29903967"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t>
      </w:r>
    </w:p>
    <w:p w14:paraId="1CF6FBB6"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Workflow Refinement</w:t>
      </w:r>
    </w:p>
    <w:p w14:paraId="4A23400C"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t>
      </w:r>
    </w:p>
    <w:p w14:paraId="455CD869"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Future Decision Support</w:t>
      </w:r>
    </w:p>
    <w:p w14:paraId="15E71BFF"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This creates a continuous learning system that strengthens organisational resilience over time.</w:t>
      </w:r>
    </w:p>
    <w:p w14:paraId="5E29D609"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33F32420">
          <v:rect id="Rectangle 35" o:spid="_x0000_s1044"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0604ED4B" w14:textId="77777777" w:rsidR="00F6148B" w:rsidRPr="00F6148B" w:rsidRDefault="00F6148B" w:rsidP="00F614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148B">
        <w:rPr>
          <w:rFonts w:ascii="Times New Roman" w:eastAsia="Times New Roman" w:hAnsi="Times New Roman" w:cs="Times New Roman"/>
          <w:b/>
          <w:bCs/>
          <w:kern w:val="0"/>
          <w:sz w:val="36"/>
          <w:szCs w:val="36"/>
          <w:lang w:eastAsia="en-GB"/>
          <w14:ligatures w14:val="none"/>
        </w:rPr>
        <w:t>Explainability</w:t>
      </w:r>
    </w:p>
    <w:p w14:paraId="060FF771"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must always be able to explain its recommendations.</w:t>
      </w:r>
    </w:p>
    <w:p w14:paraId="2D946F70"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Every recommendation should identify:</w:t>
      </w:r>
    </w:p>
    <w:p w14:paraId="3283D6CF" w14:textId="77777777" w:rsidR="00F6148B" w:rsidRPr="00F6148B" w:rsidRDefault="00F6148B">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recognised governance patterns</w:t>
      </w:r>
    </w:p>
    <w:p w14:paraId="06D482BE" w14:textId="77777777" w:rsidR="00F6148B" w:rsidRPr="00F6148B" w:rsidRDefault="00F6148B">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supporting organisational procedures</w:t>
      </w:r>
    </w:p>
    <w:p w14:paraId="21A867B3" w14:textId="77777777" w:rsidR="00F6148B" w:rsidRPr="00F6148B" w:rsidRDefault="00F6148B">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relevant frameworks</w:t>
      </w:r>
    </w:p>
    <w:p w14:paraId="549F0C1A" w14:textId="77777777" w:rsidR="00F6148B" w:rsidRPr="00F6148B" w:rsidRDefault="00F6148B">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evidence sources</w:t>
      </w:r>
    </w:p>
    <w:p w14:paraId="74A0259F" w14:textId="77777777" w:rsidR="00F6148B" w:rsidRPr="00F6148B" w:rsidRDefault="00F6148B">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historical organisational experience</w:t>
      </w:r>
    </w:p>
    <w:p w14:paraId="3ED03F58" w14:textId="77777777" w:rsidR="00F6148B" w:rsidRPr="00F6148B" w:rsidRDefault="00F6148B">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confidence indicators</w:t>
      </w:r>
    </w:p>
    <w:p w14:paraId="561AF31A"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The platform must never provide recommendations that cannot be explained.</w:t>
      </w:r>
    </w:p>
    <w:p w14:paraId="62ED0802"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35F00B03">
          <v:rect id="Rectangle 33" o:spid="_x0000_s1043"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3A590D38" w14:textId="77777777" w:rsidR="00F6148B" w:rsidRPr="00F6148B" w:rsidRDefault="00F6148B" w:rsidP="00F614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148B">
        <w:rPr>
          <w:rFonts w:ascii="Times New Roman" w:eastAsia="Times New Roman" w:hAnsi="Times New Roman" w:cs="Times New Roman"/>
          <w:b/>
          <w:bCs/>
          <w:kern w:val="0"/>
          <w:sz w:val="36"/>
          <w:szCs w:val="36"/>
          <w:lang w:eastAsia="en-GB"/>
          <w14:ligatures w14:val="none"/>
        </w:rPr>
        <w:t>Unknown Events</w:t>
      </w:r>
    </w:p>
    <w:p w14:paraId="055CE4AE"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Previously unseen operational events are expected rather than exceptional.</w:t>
      </w:r>
    </w:p>
    <w:p w14:paraId="57BD97B0"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When an unknown event occurs, LOCC should:</w:t>
      </w:r>
    </w:p>
    <w:p w14:paraId="1F7128C9" w14:textId="77777777" w:rsidR="00F6148B" w:rsidRPr="00F6148B" w:rsidRDefault="00F6148B">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identify observable characteristics</w:t>
      </w:r>
    </w:p>
    <w:p w14:paraId="5336656F" w14:textId="77777777" w:rsidR="00F6148B" w:rsidRPr="00F6148B" w:rsidRDefault="00F6148B">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compare governance patterns</w:t>
      </w:r>
    </w:p>
    <w:p w14:paraId="68DE38ED" w14:textId="77777777" w:rsidR="00F6148B" w:rsidRPr="00F6148B" w:rsidRDefault="00F6148B">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identify similar historical responses</w:t>
      </w:r>
    </w:p>
    <w:p w14:paraId="303AC1A0" w14:textId="77777777" w:rsidR="00F6148B" w:rsidRPr="00F6148B" w:rsidRDefault="00F6148B">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recommend evidence-based workflows</w:t>
      </w:r>
    </w:p>
    <w:p w14:paraId="5922F5AF" w14:textId="77777777" w:rsidR="00F6148B" w:rsidRPr="00F6148B" w:rsidRDefault="00F6148B">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flag areas of uncertainty</w:t>
      </w:r>
    </w:p>
    <w:p w14:paraId="2D381D42" w14:textId="77777777" w:rsidR="00F6148B" w:rsidRPr="00F6148B" w:rsidRDefault="00F6148B">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capture new organisational learning</w:t>
      </w:r>
    </w:p>
    <w:p w14:paraId="5CC728EB"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lastRenderedPageBreak/>
        <w:t>Unknown events therefore become opportunities to expand organisational capability rather than failures of the system.</w:t>
      </w:r>
    </w:p>
    <w:p w14:paraId="5F79A532"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216F9BDC">
          <v:rect id="Rectangle 31" o:spid="_x0000_s1042"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58C36998" w14:textId="77777777" w:rsidR="00F6148B" w:rsidRPr="00F6148B" w:rsidRDefault="00F6148B" w:rsidP="00F614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148B">
        <w:rPr>
          <w:rFonts w:ascii="Times New Roman" w:eastAsia="Times New Roman" w:hAnsi="Times New Roman" w:cs="Times New Roman"/>
          <w:b/>
          <w:bCs/>
          <w:kern w:val="0"/>
          <w:sz w:val="36"/>
          <w:szCs w:val="36"/>
          <w:lang w:eastAsia="en-GB"/>
          <w14:ligatures w14:val="none"/>
        </w:rPr>
        <w:t>Organisational Memory</w:t>
      </w:r>
    </w:p>
    <w:p w14:paraId="5BB6E4C7"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maintains an organisational memory consisting of:</w:t>
      </w:r>
    </w:p>
    <w:p w14:paraId="12738A1A" w14:textId="77777777" w:rsidR="00F6148B" w:rsidRPr="00F6148B" w:rsidRDefault="00F6148B">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governance patterns</w:t>
      </w:r>
    </w:p>
    <w:p w14:paraId="7585B8D2" w14:textId="77777777" w:rsidR="00F6148B" w:rsidRPr="00F6148B" w:rsidRDefault="00F6148B">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operational workflows</w:t>
      </w:r>
    </w:p>
    <w:p w14:paraId="26104507" w14:textId="77777777" w:rsidR="00F6148B" w:rsidRPr="00F6148B" w:rsidRDefault="00F6148B">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improvement actions</w:t>
      </w:r>
    </w:p>
    <w:p w14:paraId="5934F73B" w14:textId="77777777" w:rsidR="00F6148B" w:rsidRPr="00F6148B" w:rsidRDefault="00F6148B">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lessons learned</w:t>
      </w:r>
    </w:p>
    <w:p w14:paraId="5FFD7C88" w14:textId="77777777" w:rsidR="00F6148B" w:rsidRPr="00F6148B" w:rsidRDefault="00F6148B">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risk evolution</w:t>
      </w:r>
    </w:p>
    <w:p w14:paraId="1A9F4F0A" w14:textId="77777777" w:rsidR="00F6148B" w:rsidRPr="00F6148B" w:rsidRDefault="00F6148B">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response effectiveness</w:t>
      </w:r>
    </w:p>
    <w:p w14:paraId="6CA8001B" w14:textId="77777777" w:rsidR="00F6148B" w:rsidRPr="00F6148B" w:rsidRDefault="00F6148B">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recovery outcomes</w:t>
      </w:r>
    </w:p>
    <w:p w14:paraId="041904F9"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This organisational memory supports future decision-making while remaining grounded in documented evidence and organisational experience rather than opaque algorithmic behaviour.</w:t>
      </w:r>
    </w:p>
    <w:p w14:paraId="4EE06CFE"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08F6983E">
          <v:rect id="Rectangle 29" o:spid="_x0000_s1041"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" filled="f">
            <o:lock v:ext="edit" aspectratio="t"/>
            <w10:anchorlock/>
          </v:rect>
        </w:pict>
      </w:r>
    </w:p>
    <w:p w14:paraId="12C23061" w14:textId="77777777" w:rsidR="00F6148B" w:rsidRPr="00F6148B" w:rsidRDefault="00F6148B" w:rsidP="00F614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148B">
        <w:rPr>
          <w:rFonts w:ascii="Times New Roman" w:eastAsia="Times New Roman" w:hAnsi="Times New Roman" w:cs="Times New Roman"/>
          <w:b/>
          <w:bCs/>
          <w:kern w:val="0"/>
          <w:sz w:val="36"/>
          <w:szCs w:val="36"/>
          <w:lang w:eastAsia="en-GB"/>
          <w14:ligatures w14:val="none"/>
        </w:rPr>
        <w:t>Guiding Principle</w:t>
      </w:r>
    </w:p>
    <w:p w14:paraId="3EC6C67D"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does not learn incidents.</w:t>
      </w:r>
    </w:p>
    <w:p w14:paraId="6AB98DA9"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learns governance.</w:t>
      </w:r>
    </w:p>
    <w:p w14:paraId="67728C34" w14:textId="77777777" w:rsidR="00F6148B" w:rsidRPr="00F6148B" w:rsidRDefault="00F6148B" w:rsidP="00F614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6148B">
        <w:rPr>
          <w:rFonts w:ascii="Times New Roman" w:eastAsia="Times New Roman" w:hAnsi="Times New Roman" w:cs="Times New Roman"/>
          <w:b/>
          <w:bCs/>
          <w:kern w:val="36"/>
          <w:sz w:val="48"/>
          <w:szCs w:val="48"/>
          <w:lang w:eastAsia="en-GB"/>
          <w14:ligatures w14:val="none"/>
        </w:rPr>
        <w:t>Governance Pattern Catalogue v1.1</w:t>
      </w:r>
    </w:p>
    <w:p w14:paraId="30799C88" w14:textId="77777777" w:rsidR="00F6148B" w:rsidRPr="00F6148B" w:rsidRDefault="00F6148B" w:rsidP="00F614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148B">
        <w:rPr>
          <w:rFonts w:ascii="Times New Roman" w:eastAsia="Times New Roman" w:hAnsi="Times New Roman" w:cs="Times New Roman"/>
          <w:b/>
          <w:bCs/>
          <w:kern w:val="0"/>
          <w:sz w:val="36"/>
          <w:szCs w:val="36"/>
          <w:lang w:eastAsia="en-GB"/>
          <w14:ligatures w14:val="none"/>
        </w:rPr>
        <w:t>Foundational Pattern Intelligence Principles</w:t>
      </w:r>
    </w:p>
    <w:p w14:paraId="4476C7A0"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t>Pattern-Based Learning</w:t>
      </w:r>
    </w:p>
    <w:p w14:paraId="1BD52423"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Each completed operational event contributes to the organisation's Governance Pattern Library.</w:t>
      </w:r>
    </w:p>
    <w:p w14:paraId="5AD8127A"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Rather than storing isolated incident histories, LOCC continuously refines reusable governance patterns that improve future operational decision support.</w:t>
      </w:r>
    </w:p>
    <w:p w14:paraId="2E49C244"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Learning focuses on:</w:t>
      </w:r>
    </w:p>
    <w:p w14:paraId="5EAE6C6A" w14:textId="77777777" w:rsidR="00F6148B" w:rsidRPr="00F6148B" w:rsidRDefault="00F6148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operational characteristics</w:t>
      </w:r>
    </w:p>
    <w:p w14:paraId="648203CF" w14:textId="77777777" w:rsidR="00F6148B" w:rsidRPr="00F6148B" w:rsidRDefault="00F6148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governance behaviours</w:t>
      </w:r>
    </w:p>
    <w:p w14:paraId="6AD90C37" w14:textId="77777777" w:rsidR="00F6148B" w:rsidRPr="00F6148B" w:rsidRDefault="00F6148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response effectiveness</w:t>
      </w:r>
    </w:p>
    <w:p w14:paraId="23B68907" w14:textId="77777777" w:rsidR="00F6148B" w:rsidRPr="00F6148B" w:rsidRDefault="00F6148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escalation pathways</w:t>
      </w:r>
    </w:p>
    <w:p w14:paraId="2CB38C5D" w14:textId="77777777" w:rsidR="00F6148B" w:rsidRPr="00F6148B" w:rsidRDefault="00F6148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lastRenderedPageBreak/>
        <w:t>communication approaches</w:t>
      </w:r>
    </w:p>
    <w:p w14:paraId="7F1C95D0" w14:textId="77777777" w:rsidR="00F6148B" w:rsidRPr="00F6148B" w:rsidRDefault="00F6148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recovery outcomes</w:t>
      </w:r>
    </w:p>
    <w:p w14:paraId="06AC3817" w14:textId="77777777" w:rsidR="00F6148B" w:rsidRPr="00F6148B" w:rsidRDefault="00F6148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organisational resilience</w:t>
      </w:r>
    </w:p>
    <w:p w14:paraId="17F070A6"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48C81851">
          <v:rect id="Rectangle 27" o:spid="_x0000_s1040"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7E1E3CCF"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t>Governance Genome</w:t>
      </w:r>
    </w:p>
    <w:p w14:paraId="690FCD5A"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Every operational event possesses a unique Governance Genome.</w:t>
      </w:r>
    </w:p>
    <w:p w14:paraId="1E45F527"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The Governance Genome represents the combination of governance patterns active during that event.</w:t>
      </w:r>
    </w:p>
    <w:p w14:paraId="7CDA8B84"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Examples include:</w:t>
      </w:r>
    </w:p>
    <w:p w14:paraId="6727498D" w14:textId="77777777" w:rsidR="00F6148B" w:rsidRPr="00F6148B" w:rsidRDefault="00F6148B">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Detection Pattern</w:t>
      </w:r>
    </w:p>
    <w:p w14:paraId="693D9723" w14:textId="77777777" w:rsidR="00F6148B" w:rsidRPr="00F6148B" w:rsidRDefault="00F6148B">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Assessment Pattern</w:t>
      </w:r>
    </w:p>
    <w:p w14:paraId="7ADC0FA6" w14:textId="77777777" w:rsidR="00F6148B" w:rsidRPr="00F6148B" w:rsidRDefault="00F6148B">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Risk Pattern</w:t>
      </w:r>
    </w:p>
    <w:p w14:paraId="67514FC2" w14:textId="77777777" w:rsidR="00F6148B" w:rsidRPr="00F6148B" w:rsidRDefault="00F6148B">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Escalation Pattern</w:t>
      </w:r>
    </w:p>
    <w:p w14:paraId="356DBA71" w14:textId="77777777" w:rsidR="00F6148B" w:rsidRPr="00F6148B" w:rsidRDefault="00F6148B">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Communication Pattern</w:t>
      </w:r>
    </w:p>
    <w:p w14:paraId="4D964948" w14:textId="77777777" w:rsidR="00F6148B" w:rsidRPr="00F6148B" w:rsidRDefault="00F6148B">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Resource Pattern</w:t>
      </w:r>
    </w:p>
    <w:p w14:paraId="19862CE5" w14:textId="77777777" w:rsidR="00F6148B" w:rsidRPr="00F6148B" w:rsidRDefault="00F6148B">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Recovery Pattern</w:t>
      </w:r>
    </w:p>
    <w:p w14:paraId="4B750995" w14:textId="77777777" w:rsidR="00F6148B" w:rsidRPr="00F6148B" w:rsidRDefault="00F6148B">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Learning Pattern</w:t>
      </w:r>
    </w:p>
    <w:p w14:paraId="63FD8267"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Unknown events therefore become recognisable through their governance characteristics rather than their incident classification.</w:t>
      </w:r>
    </w:p>
    <w:p w14:paraId="0F808B21"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4DB16222">
          <v:rect id="Rectangle 25" o:spid="_x0000_s1039"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51661F12"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t>Pattern Confidence</w:t>
      </w:r>
    </w:p>
    <w:p w14:paraId="55C2C436"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Every governance recommendation should include an associated confidence profile.</w:t>
      </w:r>
    </w:p>
    <w:p w14:paraId="2BEE412E"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The confidence profile considers:</w:t>
      </w:r>
    </w:p>
    <w:p w14:paraId="6E475B53" w14:textId="77777777" w:rsidR="00F6148B" w:rsidRPr="00F6148B" w:rsidRDefault="00F6148B">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recognised governance characteristics</w:t>
      </w:r>
    </w:p>
    <w:p w14:paraId="42876248" w14:textId="77777777" w:rsidR="00F6148B" w:rsidRPr="00F6148B" w:rsidRDefault="00F6148B">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quality of available information</w:t>
      </w:r>
    </w:p>
    <w:p w14:paraId="5ED249FB" w14:textId="77777777" w:rsidR="00F6148B" w:rsidRPr="00F6148B" w:rsidRDefault="00F6148B">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completeness of assessment</w:t>
      </w:r>
    </w:p>
    <w:p w14:paraId="446D1C9E" w14:textId="77777777" w:rsidR="00F6148B" w:rsidRPr="00F6148B" w:rsidRDefault="00F6148B">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similarity to previous organisational experiences</w:t>
      </w:r>
    </w:p>
    <w:p w14:paraId="28EFAB99" w14:textId="77777777" w:rsidR="00F6148B" w:rsidRPr="00F6148B" w:rsidRDefault="00F6148B">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supporting evidence</w:t>
      </w:r>
    </w:p>
    <w:p w14:paraId="0D96CA07" w14:textId="77777777" w:rsidR="00F6148B" w:rsidRPr="00F6148B" w:rsidRDefault="00F6148B">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current uncertainty</w:t>
      </w:r>
    </w:p>
    <w:p w14:paraId="6CD11FEB"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Confidence should guide decision-making but never replace professional judgement.</w:t>
      </w:r>
    </w:p>
    <w:p w14:paraId="2DC26F1C"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605C0FC6">
          <v:rect id="Rectangle 23" o:spid="_x0000_s1038"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172D5EDD"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t>Human Override</w:t>
      </w:r>
    </w:p>
    <w:p w14:paraId="429D0805"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All governance recommendations remain subject to human review.</w:t>
      </w:r>
    </w:p>
    <w:p w14:paraId="1D498973"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lastRenderedPageBreak/>
        <w:t>Users should be able to:</w:t>
      </w:r>
    </w:p>
    <w:p w14:paraId="292ACE41" w14:textId="77777777" w:rsidR="00F6148B" w:rsidRPr="00F6148B" w:rsidRDefault="00F6148B">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accept recommendations</w:t>
      </w:r>
    </w:p>
    <w:p w14:paraId="6A376668" w14:textId="77777777" w:rsidR="00F6148B" w:rsidRPr="00F6148B" w:rsidRDefault="00F6148B">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modify recommendations</w:t>
      </w:r>
    </w:p>
    <w:p w14:paraId="6A6098F8" w14:textId="77777777" w:rsidR="00F6148B" w:rsidRPr="00F6148B" w:rsidRDefault="00F6148B">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reject recommendations</w:t>
      </w:r>
    </w:p>
    <w:p w14:paraId="16D93F3C" w14:textId="77777777" w:rsidR="00F6148B" w:rsidRPr="00F6148B" w:rsidRDefault="00F6148B">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document reasons for alternative decisions</w:t>
      </w:r>
    </w:p>
    <w:p w14:paraId="275B8BCF"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These decisions become part of the organisation's learning history and contribute to future pattern refinement.</w:t>
      </w:r>
    </w:p>
    <w:p w14:paraId="7E0F41B6"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101DBAF6">
          <v:rect id="Rectangle 21" o:spid="_x0000_s1037"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2A58E831"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t>Guided Information Capture</w:t>
      </w:r>
    </w:p>
    <w:p w14:paraId="2FD06A0E"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Patterns should actively support operational staff by identifying missing but potentially valuable information.</w:t>
      </w:r>
    </w:p>
    <w:p w14:paraId="69817526"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Rather than enforcing mandatory documentation, the platform should progressively request additional information only when it is likely to improve operational decision-making.</w:t>
      </w:r>
    </w:p>
    <w:p w14:paraId="26781962"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1ECA23CF">
          <v:rect id="Rectangle 19" o:spid="_x0000_s103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687291A0"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t>Organisational Learning Loop</w:t>
      </w:r>
    </w:p>
    <w:p w14:paraId="0E499CD7"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Every completed workflow contributes to continuous organisational improvement.</w:t>
      </w:r>
    </w:p>
    <w:p w14:paraId="3912A54B"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Operational Event</w:t>
      </w:r>
    </w:p>
    <w:p w14:paraId="1B5C0923"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t>
      </w:r>
    </w:p>
    <w:p w14:paraId="34D743DB"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Governance Patterns Identified</w:t>
      </w:r>
    </w:p>
    <w:p w14:paraId="4152EE9E"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t>
      </w:r>
    </w:p>
    <w:p w14:paraId="2598F6DF"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Operational Response</w:t>
      </w:r>
    </w:p>
    <w:p w14:paraId="784389D2"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t>
      </w:r>
    </w:p>
    <w:p w14:paraId="520B4210"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Outcome Evaluation</w:t>
      </w:r>
    </w:p>
    <w:p w14:paraId="14F2348F"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t>
      </w:r>
    </w:p>
    <w:p w14:paraId="2AD71623"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Lessons Learned</w:t>
      </w:r>
    </w:p>
    <w:p w14:paraId="1878FB6F"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t>
      </w:r>
    </w:p>
    <w:p w14:paraId="74528612"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Pattern Library Updated</w:t>
      </w:r>
    </w:p>
    <w:p w14:paraId="1CEE5BF3"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t>
      </w:r>
    </w:p>
    <w:p w14:paraId="7F4A330B"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lastRenderedPageBreak/>
        <w:t>Workflow Refinement</w:t>
      </w:r>
    </w:p>
    <w:p w14:paraId="5C952EEC"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t>
      </w:r>
    </w:p>
    <w:p w14:paraId="6235EC39"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Future Decision Support</w:t>
      </w:r>
    </w:p>
    <w:p w14:paraId="49B43467"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776C3105">
          <v:rect id="Rectangle 17" o:spid="_x0000_s1035"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" filled="f">
            <o:lock v:ext="edit" aspectratio="t"/>
            <w10:anchorlock/>
          </v:rect>
        </w:pict>
      </w:r>
    </w:p>
    <w:p w14:paraId="214B2A43"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t>Pattern Evolution</w:t>
      </w:r>
    </w:p>
    <w:p w14:paraId="5BA113D2"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Governance patterns are expected to evolve over time.</w:t>
      </w:r>
    </w:p>
    <w:p w14:paraId="4D824411"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Pattern refinement may occur following:</w:t>
      </w:r>
    </w:p>
    <w:p w14:paraId="197A25C8" w14:textId="77777777" w:rsidR="00F6148B" w:rsidRPr="00F6148B" w:rsidRDefault="00F6148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outbreaks</w:t>
      </w:r>
    </w:p>
    <w:p w14:paraId="7E0828D1" w14:textId="77777777" w:rsidR="00F6148B" w:rsidRPr="00F6148B" w:rsidRDefault="00F6148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emergency responses</w:t>
      </w:r>
    </w:p>
    <w:p w14:paraId="1A12DEDA" w14:textId="77777777" w:rsidR="00F6148B" w:rsidRPr="00F6148B" w:rsidRDefault="00F6148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audits</w:t>
      </w:r>
    </w:p>
    <w:p w14:paraId="60FC0D83" w14:textId="77777777" w:rsidR="00F6148B" w:rsidRPr="00F6148B" w:rsidRDefault="00F6148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quality improvement activities</w:t>
      </w:r>
    </w:p>
    <w:p w14:paraId="409F3CE5" w14:textId="77777777" w:rsidR="00F6148B" w:rsidRPr="00F6148B" w:rsidRDefault="00F6148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debriefs</w:t>
      </w:r>
    </w:p>
    <w:p w14:paraId="37F00305" w14:textId="77777777" w:rsidR="00F6148B" w:rsidRPr="00F6148B" w:rsidRDefault="00F6148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procedural updates</w:t>
      </w:r>
    </w:p>
    <w:p w14:paraId="0DB0AAE4" w14:textId="77777777" w:rsidR="00F6148B" w:rsidRPr="00F6148B" w:rsidRDefault="00F6148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legislative change</w:t>
      </w:r>
    </w:p>
    <w:p w14:paraId="4D9898A9" w14:textId="77777777" w:rsidR="00F6148B" w:rsidRPr="00F6148B" w:rsidRDefault="00F6148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emerging evidence</w:t>
      </w:r>
    </w:p>
    <w:p w14:paraId="72256F32"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This ensures the Governance Pattern Catalogue remains a living organisational knowledge asset rather than a static software configuration.</w:t>
      </w:r>
    </w:p>
    <w:p w14:paraId="091C792A" w14:textId="77777777" w:rsidR="00F6148B" w:rsidRPr="00F6148B" w:rsidRDefault="00F6148B" w:rsidP="00F614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6148B">
        <w:rPr>
          <w:rFonts w:ascii="Times New Roman" w:eastAsia="Times New Roman" w:hAnsi="Times New Roman" w:cs="Times New Roman"/>
          <w:b/>
          <w:bCs/>
          <w:kern w:val="36"/>
          <w:sz w:val="48"/>
          <w:szCs w:val="48"/>
          <w:lang w:eastAsia="en-GB"/>
          <w14:ligatures w14:val="none"/>
        </w:rPr>
        <w:t>LOGM Extension v1.2</w:t>
      </w:r>
    </w:p>
    <w:p w14:paraId="246101F9" w14:textId="77777777" w:rsidR="00F6148B" w:rsidRPr="00F6148B" w:rsidRDefault="00F6148B" w:rsidP="00F614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148B">
        <w:rPr>
          <w:rFonts w:ascii="Times New Roman" w:eastAsia="Times New Roman" w:hAnsi="Times New Roman" w:cs="Times New Roman"/>
          <w:b/>
          <w:bCs/>
          <w:kern w:val="0"/>
          <w:sz w:val="36"/>
          <w:szCs w:val="36"/>
          <w:lang w:eastAsia="en-GB"/>
          <w14:ligatures w14:val="none"/>
        </w:rPr>
        <w:t>Environmental Intelligence Layer</w:t>
      </w:r>
    </w:p>
    <w:p w14:paraId="389577E6"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t>Design Philosophy</w:t>
      </w:r>
    </w:p>
    <w:p w14:paraId="59258ADB"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Operational events do not occur in isolation.</w:t>
      </w:r>
    </w:p>
    <w:p w14:paraId="104CE30E"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The external operating environment continuously influences organisational risk, operational priorities and decision-making.</w:t>
      </w:r>
    </w:p>
    <w:p w14:paraId="70AF4E59"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therefore incorporates an Environmental Intelligence Layer that continuously monitors trusted external information sources and integrates relevant intelligence into operational awareness, governance pattern recognition and evidence-informed decision support.</w:t>
      </w:r>
    </w:p>
    <w:p w14:paraId="105DAA5D"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Environmental Intelligence is designed to enhance human situational awareness rather than generate autonomous operational decisions.</w:t>
      </w:r>
    </w:p>
    <w:p w14:paraId="745D7930"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731401B3">
          <v:rect id="Rectangle 15" o:spid="_x0000_s1034"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40FF2A9C" w14:textId="77777777" w:rsidR="00F6148B" w:rsidRPr="00F6148B" w:rsidRDefault="00F6148B" w:rsidP="00F614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6148B">
        <w:rPr>
          <w:rFonts w:ascii="Times New Roman" w:eastAsia="Times New Roman" w:hAnsi="Times New Roman" w:cs="Times New Roman"/>
          <w:b/>
          <w:bCs/>
          <w:kern w:val="36"/>
          <w:sz w:val="48"/>
          <w:szCs w:val="48"/>
          <w:lang w:eastAsia="en-GB"/>
          <w14:ligatures w14:val="none"/>
        </w:rPr>
        <w:lastRenderedPageBreak/>
        <w:t>Environmental Intelligence Principles</w:t>
      </w:r>
    </w:p>
    <w:p w14:paraId="18128C66"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Environmental Intelligence shall:</w:t>
      </w:r>
    </w:p>
    <w:p w14:paraId="1AA0E3D9" w14:textId="77777777" w:rsidR="00F6148B" w:rsidRPr="00F6148B" w:rsidRDefault="00F6148B">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continuously monitor trusted external sources</w:t>
      </w:r>
    </w:p>
    <w:p w14:paraId="2951B78D" w14:textId="77777777" w:rsidR="00F6148B" w:rsidRPr="00F6148B" w:rsidRDefault="00F6148B">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identify emerging environmental risks</w:t>
      </w:r>
    </w:p>
    <w:p w14:paraId="3EFB6D25" w14:textId="77777777" w:rsidR="00F6148B" w:rsidRPr="00F6148B" w:rsidRDefault="00F6148B">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contextualise internal operational events</w:t>
      </w:r>
    </w:p>
    <w:p w14:paraId="4E9704E0" w14:textId="77777777" w:rsidR="00F6148B" w:rsidRPr="00F6148B" w:rsidRDefault="00F6148B">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strengthen governance pattern recognition</w:t>
      </w:r>
    </w:p>
    <w:p w14:paraId="12A2D673" w14:textId="77777777" w:rsidR="00F6148B" w:rsidRPr="00F6148B" w:rsidRDefault="00F6148B">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support proactive rather than reactive decision-making</w:t>
      </w:r>
    </w:p>
    <w:p w14:paraId="0C09C1C9" w14:textId="77777777" w:rsidR="00F6148B" w:rsidRPr="00F6148B" w:rsidRDefault="00F6148B">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remain transparent and explainable</w:t>
      </w:r>
    </w:p>
    <w:p w14:paraId="6D5C04D9"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Environmental Intelligence shall never replace organisational assessment or professional judgement.</w:t>
      </w:r>
    </w:p>
    <w:p w14:paraId="7E32E7F2"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6D101F39">
          <v:rect id="Rectangle 13" o:spid="_x0000_s1033"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" filled="f">
            <o:lock v:ext="edit" aspectratio="t"/>
            <w10:anchorlock/>
          </v:rect>
        </w:pict>
      </w:r>
    </w:p>
    <w:p w14:paraId="01F93D82" w14:textId="77777777" w:rsidR="00F6148B" w:rsidRPr="00F6148B" w:rsidRDefault="00F6148B" w:rsidP="00F614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6148B">
        <w:rPr>
          <w:rFonts w:ascii="Times New Roman" w:eastAsia="Times New Roman" w:hAnsi="Times New Roman" w:cs="Times New Roman"/>
          <w:b/>
          <w:bCs/>
          <w:kern w:val="36"/>
          <w:sz w:val="48"/>
          <w:szCs w:val="48"/>
          <w:lang w:eastAsia="en-GB"/>
          <w14:ligatures w14:val="none"/>
        </w:rPr>
        <w:t>Environmental Intelligence Domains</w:t>
      </w:r>
    </w:p>
    <w:p w14:paraId="51B94AD0"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The platform may incorporate information from multiple operational domains.</w:t>
      </w:r>
    </w:p>
    <w:p w14:paraId="4C77FC4F"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t>Public Health Intelligence</w:t>
      </w:r>
    </w:p>
    <w:p w14:paraId="32173F03"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Examples include:</w:t>
      </w:r>
    </w:p>
    <w:p w14:paraId="40D9278A" w14:textId="77777777" w:rsidR="00F6148B" w:rsidRPr="00F6148B" w:rsidRDefault="00F6148B">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influenza surveillance</w:t>
      </w:r>
    </w:p>
    <w:p w14:paraId="65CE9D9E" w14:textId="77777777" w:rsidR="00F6148B" w:rsidRPr="00F6148B" w:rsidRDefault="00F6148B">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COVID-19 surveillance</w:t>
      </w:r>
    </w:p>
    <w:p w14:paraId="428190FD" w14:textId="77777777" w:rsidR="00F6148B" w:rsidRPr="00F6148B" w:rsidRDefault="00F6148B">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RSV activity</w:t>
      </w:r>
    </w:p>
    <w:p w14:paraId="7FA40489" w14:textId="77777777" w:rsidR="00F6148B" w:rsidRPr="00F6148B" w:rsidRDefault="00F6148B">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gastroenteritis outbreaks</w:t>
      </w:r>
    </w:p>
    <w:p w14:paraId="524EF8AD" w14:textId="77777777" w:rsidR="00F6148B" w:rsidRPr="00F6148B" w:rsidRDefault="00F6148B">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measles alerts</w:t>
      </w:r>
    </w:p>
    <w:p w14:paraId="3AA6D6E5" w14:textId="77777777" w:rsidR="00F6148B" w:rsidRPr="00F6148B" w:rsidRDefault="00F6148B">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antimicrobial resistance alerts</w:t>
      </w:r>
    </w:p>
    <w:p w14:paraId="2D8EE510" w14:textId="77777777" w:rsidR="00F6148B" w:rsidRPr="00F6148B" w:rsidRDefault="00F6148B">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communicable disease notifications</w:t>
      </w:r>
    </w:p>
    <w:p w14:paraId="5DF6506E"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Potential sources:</w:t>
      </w:r>
    </w:p>
    <w:p w14:paraId="4D787FF3" w14:textId="77777777" w:rsidR="00F6148B" w:rsidRPr="00F6148B" w:rsidRDefault="00F6148B">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Australian CDC</w:t>
      </w:r>
    </w:p>
    <w:p w14:paraId="22D16E03" w14:textId="77777777" w:rsidR="00F6148B" w:rsidRPr="00F6148B" w:rsidRDefault="00F6148B">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State and Territory Health Departments</w:t>
      </w:r>
    </w:p>
    <w:p w14:paraId="57762FAC" w14:textId="77777777" w:rsidR="00F6148B" w:rsidRPr="00F6148B" w:rsidRDefault="00F6148B">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Public Health Units</w:t>
      </w:r>
    </w:p>
    <w:p w14:paraId="6C0FB75E"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1344D726">
          <v:rect id="Rectangle 11" o:spid="_x0000_s1032"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" filled="f">
            <o:lock v:ext="edit" aspectratio="t"/>
            <w10:anchorlock/>
          </v:rect>
        </w:pict>
      </w:r>
    </w:p>
    <w:p w14:paraId="31FA81D7"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t>Environmental Hazards</w:t>
      </w:r>
    </w:p>
    <w:p w14:paraId="7253F623"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Examples include:</w:t>
      </w:r>
    </w:p>
    <w:p w14:paraId="1A167F2C" w14:textId="77777777" w:rsidR="00F6148B" w:rsidRPr="00F6148B" w:rsidRDefault="00F6148B">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bushfire warnings</w:t>
      </w:r>
    </w:p>
    <w:p w14:paraId="6C198862" w14:textId="77777777" w:rsidR="00F6148B" w:rsidRPr="00F6148B" w:rsidRDefault="00F6148B">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heatwave alerts</w:t>
      </w:r>
    </w:p>
    <w:p w14:paraId="2A9209CB" w14:textId="77777777" w:rsidR="00F6148B" w:rsidRPr="00F6148B" w:rsidRDefault="00F6148B">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severe weather warnings</w:t>
      </w:r>
    </w:p>
    <w:p w14:paraId="3F8E83B1" w14:textId="77777777" w:rsidR="00F6148B" w:rsidRPr="00F6148B" w:rsidRDefault="00F6148B">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cyclone warnings</w:t>
      </w:r>
    </w:p>
    <w:p w14:paraId="595EFA10" w14:textId="77777777" w:rsidR="00F6148B" w:rsidRPr="00F6148B" w:rsidRDefault="00F6148B">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lastRenderedPageBreak/>
        <w:t>flooding</w:t>
      </w:r>
    </w:p>
    <w:p w14:paraId="2BAC0CB5" w14:textId="77777777" w:rsidR="00F6148B" w:rsidRPr="00F6148B" w:rsidRDefault="00F6148B">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poor air quality</w:t>
      </w:r>
    </w:p>
    <w:p w14:paraId="02704DE1" w14:textId="77777777" w:rsidR="00F6148B" w:rsidRPr="00F6148B" w:rsidRDefault="00F6148B">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hazardous materials incidents</w:t>
      </w:r>
    </w:p>
    <w:p w14:paraId="29686736"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Potential sources:</w:t>
      </w:r>
    </w:p>
    <w:p w14:paraId="254C5E7C" w14:textId="77777777" w:rsidR="00F6148B" w:rsidRPr="00F6148B" w:rsidRDefault="00F6148B">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Bureau of Meteorology</w:t>
      </w:r>
    </w:p>
    <w:p w14:paraId="7DD179AF" w14:textId="77777777" w:rsidR="00F6148B" w:rsidRPr="00F6148B" w:rsidRDefault="00F6148B">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State Emergency Services</w:t>
      </w:r>
    </w:p>
    <w:p w14:paraId="68362914" w14:textId="77777777" w:rsidR="00F6148B" w:rsidRPr="00F6148B" w:rsidRDefault="00F6148B">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Fire and Emergency Services</w:t>
      </w:r>
    </w:p>
    <w:p w14:paraId="00D2E3DF" w14:textId="77777777" w:rsidR="00F6148B" w:rsidRPr="00F6148B" w:rsidRDefault="00F6148B">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Emergency WA</w:t>
      </w:r>
    </w:p>
    <w:p w14:paraId="357CA24D" w14:textId="77777777" w:rsidR="00F6148B" w:rsidRPr="00F6148B" w:rsidRDefault="00F6148B">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VicEmergency</w:t>
      </w:r>
    </w:p>
    <w:p w14:paraId="096B37F9" w14:textId="77777777" w:rsidR="00F6148B" w:rsidRPr="00F6148B" w:rsidRDefault="00F6148B">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NSW SES</w:t>
      </w:r>
    </w:p>
    <w:p w14:paraId="714EFBC8" w14:textId="77777777" w:rsidR="00F6148B" w:rsidRPr="00F6148B" w:rsidRDefault="00F6148B">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Queensland Fire Department</w:t>
      </w:r>
    </w:p>
    <w:p w14:paraId="7E1E2DED" w14:textId="77777777" w:rsidR="00F6148B" w:rsidRPr="00F6148B" w:rsidRDefault="00F6148B">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relevant state and territory agencies</w:t>
      </w:r>
    </w:p>
    <w:p w14:paraId="66D4CA1E"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159A5FAF">
          <v:rect id="Rectangle 9" o:spid="_x0000_s1031"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" filled="f">
            <o:lock v:ext="edit" aspectratio="t"/>
            <w10:anchorlock/>
          </v:rect>
        </w:pict>
      </w:r>
    </w:p>
    <w:p w14:paraId="0C5AC5D5"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t>Community Health Intelligence</w:t>
      </w:r>
    </w:p>
    <w:p w14:paraId="11642332"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Examples include:</w:t>
      </w:r>
    </w:p>
    <w:p w14:paraId="49A6EC16" w14:textId="77777777" w:rsidR="00F6148B" w:rsidRPr="00F6148B" w:rsidRDefault="00F6148B">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local respiratory disease activity</w:t>
      </w:r>
    </w:p>
    <w:p w14:paraId="23BBE74E" w14:textId="77777777" w:rsidR="00F6148B" w:rsidRPr="00F6148B" w:rsidRDefault="00F6148B">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vaccination campaigns</w:t>
      </w:r>
    </w:p>
    <w:p w14:paraId="7AA5509B" w14:textId="77777777" w:rsidR="00F6148B" w:rsidRPr="00F6148B" w:rsidRDefault="00F6148B">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emerging infectious diseases</w:t>
      </w:r>
    </w:p>
    <w:p w14:paraId="33125022" w14:textId="77777777" w:rsidR="00F6148B" w:rsidRPr="00F6148B" w:rsidRDefault="00F6148B">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healthcare service disruptions</w:t>
      </w:r>
    </w:p>
    <w:p w14:paraId="6098EB90" w14:textId="77777777" w:rsidR="00F6148B" w:rsidRPr="00F6148B" w:rsidRDefault="00F6148B">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hospital capacity alerts</w:t>
      </w:r>
    </w:p>
    <w:p w14:paraId="6591CA87" w14:textId="77777777" w:rsidR="00F6148B" w:rsidRPr="00F6148B" w:rsidRDefault="00F6148B">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aged care outbreak reports</w:t>
      </w:r>
    </w:p>
    <w:p w14:paraId="2513875E"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6B5E375D">
          <v:rect id="Rectangle 7" o:spid="_x0000_s1030"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793CF152"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t>Infrastructure Intelligence</w:t>
      </w:r>
    </w:p>
    <w:p w14:paraId="3202BE44"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Examples include:</w:t>
      </w:r>
    </w:p>
    <w:p w14:paraId="2E4A0AB3" w14:textId="77777777" w:rsidR="00F6148B" w:rsidRPr="00F6148B" w:rsidRDefault="00F6148B">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power outages</w:t>
      </w:r>
    </w:p>
    <w:p w14:paraId="69894041" w14:textId="77777777" w:rsidR="00F6148B" w:rsidRPr="00F6148B" w:rsidRDefault="00F6148B">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telecommunications disruption</w:t>
      </w:r>
    </w:p>
    <w:p w14:paraId="5172E58A" w14:textId="77777777" w:rsidR="00F6148B" w:rsidRPr="00F6148B" w:rsidRDefault="00F6148B">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transport interruptions</w:t>
      </w:r>
    </w:p>
    <w:p w14:paraId="3FDCB680" w14:textId="77777777" w:rsidR="00F6148B" w:rsidRPr="00F6148B" w:rsidRDefault="00F6148B">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water quality alerts</w:t>
      </w:r>
    </w:p>
    <w:p w14:paraId="11521E66" w14:textId="77777777" w:rsidR="00F6148B" w:rsidRPr="00F6148B" w:rsidRDefault="00F6148B">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utility failures</w:t>
      </w:r>
    </w:p>
    <w:p w14:paraId="1664F6FD"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070389F9">
          <v:rect id="Rectangle 5" o:spid="_x0000_s1029"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" filled="f">
            <o:lock v:ext="edit" aspectratio="t"/>
            <w10:anchorlock/>
          </v:rect>
        </w:pict>
      </w:r>
    </w:p>
    <w:p w14:paraId="3A6409C6" w14:textId="77777777" w:rsidR="00F6148B" w:rsidRPr="00F6148B" w:rsidRDefault="00F6148B" w:rsidP="00F614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148B">
        <w:rPr>
          <w:rFonts w:ascii="Times New Roman" w:eastAsia="Times New Roman" w:hAnsi="Times New Roman" w:cs="Times New Roman"/>
          <w:b/>
          <w:bCs/>
          <w:kern w:val="0"/>
          <w:sz w:val="27"/>
          <w:szCs w:val="27"/>
          <w:lang w:eastAsia="en-GB"/>
          <w14:ligatures w14:val="none"/>
        </w:rPr>
        <w:t>Regulatory Intelligence</w:t>
      </w:r>
    </w:p>
    <w:p w14:paraId="2AD7BDCF"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Examples include:</w:t>
      </w:r>
    </w:p>
    <w:p w14:paraId="31996F9D" w14:textId="77777777" w:rsidR="00F6148B" w:rsidRPr="00F6148B" w:rsidRDefault="00F6148B">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updated clinical guidance</w:t>
      </w:r>
    </w:p>
    <w:p w14:paraId="665BA376" w14:textId="77777777" w:rsidR="00F6148B" w:rsidRPr="00F6148B" w:rsidRDefault="00F6148B">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IPC recommendations</w:t>
      </w:r>
    </w:p>
    <w:p w14:paraId="649AE65E" w14:textId="77777777" w:rsidR="00F6148B" w:rsidRPr="00F6148B" w:rsidRDefault="00F6148B">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public health directions</w:t>
      </w:r>
    </w:p>
    <w:p w14:paraId="258491B2" w14:textId="77777777" w:rsidR="00F6148B" w:rsidRPr="00F6148B" w:rsidRDefault="00F6148B">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aged care regulatory updates</w:t>
      </w:r>
    </w:p>
    <w:p w14:paraId="69D62291" w14:textId="77777777" w:rsidR="00F6148B" w:rsidRPr="00F6148B" w:rsidRDefault="00F6148B">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lastRenderedPageBreak/>
        <w:t>medication safety alerts</w:t>
      </w:r>
    </w:p>
    <w:p w14:paraId="56F90AC3"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79FB5897">
          <v:rect id="Rectangle 3" o:spid="_x0000_s1028"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2B1EBEDF" w14:textId="77777777" w:rsidR="00F6148B" w:rsidRPr="00F6148B" w:rsidRDefault="00F6148B" w:rsidP="00F614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6148B">
        <w:rPr>
          <w:rFonts w:ascii="Times New Roman" w:eastAsia="Times New Roman" w:hAnsi="Times New Roman" w:cs="Times New Roman"/>
          <w:b/>
          <w:bCs/>
          <w:kern w:val="36"/>
          <w:sz w:val="48"/>
          <w:szCs w:val="48"/>
          <w:lang w:eastAsia="en-GB"/>
          <w14:ligatures w14:val="none"/>
        </w:rPr>
        <w:t>Operational Integration</w:t>
      </w:r>
    </w:p>
    <w:p w14:paraId="558D374B"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Environmental Intelligence does not create operational decisions.</w:t>
      </w:r>
    </w:p>
    <w:p w14:paraId="258F20A0"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Instead it modifies organisational context.</w:t>
      </w:r>
    </w:p>
    <w:p w14:paraId="7EE34E92"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Example:</w:t>
      </w:r>
    </w:p>
    <w:p w14:paraId="714A3CEF"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Weekly influenza surveillance indicates increasing community transmission.</w:t>
      </w:r>
    </w:p>
    <w:p w14:paraId="48108D71"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t>
      </w:r>
    </w:p>
    <w:p w14:paraId="3E0F0231"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increases organisational respiratory awareness.</w:t>
      </w:r>
    </w:p>
    <w:p w14:paraId="60D3D8FB"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t>
      </w:r>
    </w:p>
    <w:p w14:paraId="3A380474"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One resident develops influenza-like illness.</w:t>
      </w:r>
    </w:p>
    <w:p w14:paraId="120FA5DE"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t>
      </w:r>
    </w:p>
    <w:p w14:paraId="7D5AF350"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recognises:</w:t>
      </w:r>
    </w:p>
    <w:p w14:paraId="253530B6" w14:textId="77777777" w:rsidR="00F6148B" w:rsidRPr="00F6148B" w:rsidRDefault="00F6148B">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elevated community activity</w:t>
      </w:r>
    </w:p>
    <w:p w14:paraId="049A7822" w14:textId="77777777" w:rsidR="00F6148B" w:rsidRPr="00F6148B" w:rsidRDefault="00F6148B">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compatible symptoms</w:t>
      </w:r>
    </w:p>
    <w:p w14:paraId="34FF64CD" w14:textId="77777777" w:rsidR="00F6148B" w:rsidRPr="00F6148B" w:rsidRDefault="00F6148B">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vulnerable population</w:t>
      </w:r>
    </w:p>
    <w:p w14:paraId="44CAEC02"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w:t>
      </w:r>
    </w:p>
    <w:p w14:paraId="37CCD2E8"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LOCC suggests:</w:t>
      </w:r>
    </w:p>
    <w:p w14:paraId="47C3E160"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"Community influenza activity is currently elevated in your region. Consider enhanced surveillance, verification of influenza vaccination status, review of respiratory PPE availability and ongoing monitoring."</w:t>
      </w:r>
    </w:p>
    <w:p w14:paraId="40AA0A93"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The recommendation remains advisory and requires human review.</w:t>
      </w:r>
    </w:p>
    <w:p w14:paraId="5664760E"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45C9CD9C">
          <v:rect id="Rectangle 1" o:spid="_x0000_s1027"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" filled="f">
            <o:lock v:ext="edit" aspectratio="t"/>
            <w10:anchorlock/>
          </v:rect>
        </w:pict>
      </w:r>
    </w:p>
    <w:p w14:paraId="6711C9F4" w14:textId="77777777" w:rsidR="00F6148B" w:rsidRPr="00F6148B" w:rsidRDefault="00F6148B" w:rsidP="00F614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6148B">
        <w:rPr>
          <w:rFonts w:ascii="Times New Roman" w:eastAsia="Times New Roman" w:hAnsi="Times New Roman" w:cs="Times New Roman"/>
          <w:b/>
          <w:bCs/>
          <w:kern w:val="36"/>
          <w:sz w:val="48"/>
          <w:szCs w:val="48"/>
          <w:lang w:eastAsia="en-GB"/>
          <w14:ligatures w14:val="none"/>
        </w:rPr>
        <w:t>Explainability</w:t>
      </w:r>
    </w:p>
    <w:p w14:paraId="307D91CC"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Every recommendation influenced by Environmental Intelligence shall identify:</w:t>
      </w:r>
    </w:p>
    <w:p w14:paraId="5C4F181F" w14:textId="77777777" w:rsidR="00F6148B" w:rsidRPr="00F6148B" w:rsidRDefault="00F6148B">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environmental source</w:t>
      </w:r>
    </w:p>
    <w:p w14:paraId="615D555F" w14:textId="77777777" w:rsidR="00F6148B" w:rsidRPr="00F6148B" w:rsidRDefault="00F6148B">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publication date</w:t>
      </w:r>
    </w:p>
    <w:p w14:paraId="54A0FDDE" w14:textId="77777777" w:rsidR="00F6148B" w:rsidRPr="00F6148B" w:rsidRDefault="00F6148B">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lastRenderedPageBreak/>
        <w:t>affected region</w:t>
      </w:r>
    </w:p>
    <w:p w14:paraId="3F381E1E" w14:textId="77777777" w:rsidR="00F6148B" w:rsidRPr="00F6148B" w:rsidRDefault="00F6148B">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recognised governance pattern</w:t>
      </w:r>
    </w:p>
    <w:p w14:paraId="66E83106" w14:textId="77777777" w:rsidR="00F6148B" w:rsidRPr="00F6148B" w:rsidRDefault="00F6148B">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relationship to current organisational events</w:t>
      </w:r>
    </w:p>
    <w:p w14:paraId="74ADA1FF"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This ensures transparency and supports professional decision-making.</w:t>
      </w:r>
    </w:p>
    <w:p w14:paraId="442CA647" w14:textId="77777777" w:rsidR="00F6148B" w:rsidRPr="00F6148B" w:rsidRDefault="00532EBB" w:rsidP="00F6148B">
      <w:pPr>
        <w:spacing w:line="240" w:lineRule="auto"/>
        <w:rPr>
          <w:rFonts w:ascii="Times New Roman" w:eastAsia="Times New Roman" w:hAnsi="Times New Roman" w:cs="Times New Roman"/>
          <w:kern w:val="0"/>
          <w:lang w:eastAsia="en-GB"/>
          <w14:ligatures w14:val="none"/>
        </w:rPr>
      </w:pPr>
      <w:r>
        <w:rPr>
          <w:noProof/>
        </w:rPr>
      </w:r>
      <w:r>
        <w:pict w14:anchorId="5D29F6A1">
          <v:rect id="Horizontal Line 268" o:spid="_x0000_s1026"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HWNtJ7bAAAABwEAAA8AAAAAAAAAAAAAAAAAugQAAGRycy9kb3du&#13;&#10;cmV2LnhtbFBLBQYAAAAABAAEAPMAAADCBQAAAAA=&#13;&#10;" filled="f">
            <o:lock v:ext="edit" rotation="t" aspectratio="t" verticies="t" text="t" shapetype="t"/>
            <w10:anchorlock/>
          </v:rect>
        </w:pict>
      </w:r>
    </w:p>
    <w:p w14:paraId="7FF3C82F" w14:textId="77777777" w:rsidR="00F6148B" w:rsidRPr="00F6148B" w:rsidRDefault="00F6148B" w:rsidP="00F614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6148B">
        <w:rPr>
          <w:rFonts w:ascii="Times New Roman" w:eastAsia="Times New Roman" w:hAnsi="Times New Roman" w:cs="Times New Roman"/>
          <w:b/>
          <w:bCs/>
          <w:kern w:val="36"/>
          <w:sz w:val="48"/>
          <w:szCs w:val="48"/>
          <w:lang w:eastAsia="en-GB"/>
          <w14:ligatures w14:val="none"/>
        </w:rPr>
        <w:t>Organisational Benefit</w:t>
      </w:r>
    </w:p>
    <w:p w14:paraId="46539D79"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Environmental Intelligence allows LOCC to transition from:</w:t>
      </w:r>
    </w:p>
    <w:p w14:paraId="10CD021A"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Reactive operational management</w:t>
      </w:r>
    </w:p>
    <w:p w14:paraId="23D65C70"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to</w:t>
      </w:r>
    </w:p>
    <w:p w14:paraId="71A508FB"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Proactive operational preparedness.</w:t>
      </w:r>
    </w:p>
    <w:p w14:paraId="63566C48" w14:textId="77777777" w:rsidR="00F6148B" w:rsidRPr="00F6148B" w:rsidRDefault="00F6148B" w:rsidP="00F614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148B">
        <w:rPr>
          <w:rFonts w:ascii="Times New Roman" w:eastAsia="Times New Roman" w:hAnsi="Times New Roman" w:cs="Times New Roman"/>
          <w:kern w:val="0"/>
          <w:lang w:eastAsia="en-GB"/>
          <w14:ligatures w14:val="none"/>
        </w:rPr>
        <w:t>The platform therefore becomes capable of identifying increasing organisational risk before significant internal operational impacts occur.</w:t>
      </w:r>
    </w:p>
    <w:p w14:paraId="59732039" w14:textId="77777777" w:rsidR="00F6148B" w:rsidRPr="009B7BDD" w:rsidRDefault="00F6148B" w:rsidP="009B7BDD"/>
    <w:sectPr w:rsidR="00F6148B" w:rsidRPr="009B7BDD" w:rsidSect="0006634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573AA"/>
    <w:multiLevelType w:val="multilevel"/>
    <w:tmpl w:val="FDB2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17C2B"/>
    <w:multiLevelType w:val="multilevel"/>
    <w:tmpl w:val="8174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73740"/>
    <w:multiLevelType w:val="multilevel"/>
    <w:tmpl w:val="B18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73D54"/>
    <w:multiLevelType w:val="multilevel"/>
    <w:tmpl w:val="EC3C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86B8E"/>
    <w:multiLevelType w:val="multilevel"/>
    <w:tmpl w:val="0E4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C6164"/>
    <w:multiLevelType w:val="multilevel"/>
    <w:tmpl w:val="22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B1D68"/>
    <w:multiLevelType w:val="multilevel"/>
    <w:tmpl w:val="CFCA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47CB9"/>
    <w:multiLevelType w:val="multilevel"/>
    <w:tmpl w:val="4B52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60859"/>
    <w:multiLevelType w:val="multilevel"/>
    <w:tmpl w:val="ECCA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36595"/>
    <w:multiLevelType w:val="multilevel"/>
    <w:tmpl w:val="7FAA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C2FBD"/>
    <w:multiLevelType w:val="multilevel"/>
    <w:tmpl w:val="4220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53A48"/>
    <w:multiLevelType w:val="multilevel"/>
    <w:tmpl w:val="3804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14DBD"/>
    <w:multiLevelType w:val="multilevel"/>
    <w:tmpl w:val="1E2C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03C1F"/>
    <w:multiLevelType w:val="multilevel"/>
    <w:tmpl w:val="8544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110EE"/>
    <w:multiLevelType w:val="multilevel"/>
    <w:tmpl w:val="76E4A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DB2259"/>
    <w:multiLevelType w:val="multilevel"/>
    <w:tmpl w:val="B70A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867F3"/>
    <w:multiLevelType w:val="multilevel"/>
    <w:tmpl w:val="20C8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603F8"/>
    <w:multiLevelType w:val="multilevel"/>
    <w:tmpl w:val="F076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A0328"/>
    <w:multiLevelType w:val="multilevel"/>
    <w:tmpl w:val="8622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0D1FFD"/>
    <w:multiLevelType w:val="multilevel"/>
    <w:tmpl w:val="C9D6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E15F03"/>
    <w:multiLevelType w:val="multilevel"/>
    <w:tmpl w:val="698A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800F36"/>
    <w:multiLevelType w:val="multilevel"/>
    <w:tmpl w:val="84DC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FD1124"/>
    <w:multiLevelType w:val="multilevel"/>
    <w:tmpl w:val="A67C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5314F5"/>
    <w:multiLevelType w:val="multilevel"/>
    <w:tmpl w:val="6E84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9B4FBA"/>
    <w:multiLevelType w:val="multilevel"/>
    <w:tmpl w:val="B696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D0223"/>
    <w:multiLevelType w:val="multilevel"/>
    <w:tmpl w:val="32DA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F4162B"/>
    <w:multiLevelType w:val="multilevel"/>
    <w:tmpl w:val="4A2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12276"/>
    <w:multiLevelType w:val="multilevel"/>
    <w:tmpl w:val="87AC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1E3C1B"/>
    <w:multiLevelType w:val="multilevel"/>
    <w:tmpl w:val="331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29617C"/>
    <w:multiLevelType w:val="multilevel"/>
    <w:tmpl w:val="4E06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A72E71"/>
    <w:multiLevelType w:val="multilevel"/>
    <w:tmpl w:val="D79A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65DDC"/>
    <w:multiLevelType w:val="multilevel"/>
    <w:tmpl w:val="0E0C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9F5D17"/>
    <w:multiLevelType w:val="multilevel"/>
    <w:tmpl w:val="2D22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BD244B"/>
    <w:multiLevelType w:val="multilevel"/>
    <w:tmpl w:val="30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8854F9"/>
    <w:multiLevelType w:val="multilevel"/>
    <w:tmpl w:val="145C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A36058"/>
    <w:multiLevelType w:val="multilevel"/>
    <w:tmpl w:val="CC1A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711E2"/>
    <w:multiLevelType w:val="multilevel"/>
    <w:tmpl w:val="8F3C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060FA6"/>
    <w:multiLevelType w:val="multilevel"/>
    <w:tmpl w:val="0D2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6F1CD8"/>
    <w:multiLevelType w:val="multilevel"/>
    <w:tmpl w:val="979E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C645B2"/>
    <w:multiLevelType w:val="multilevel"/>
    <w:tmpl w:val="1994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EC48F4"/>
    <w:multiLevelType w:val="multilevel"/>
    <w:tmpl w:val="1CBE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856217"/>
    <w:multiLevelType w:val="multilevel"/>
    <w:tmpl w:val="A55C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EF5D6B"/>
    <w:multiLevelType w:val="multilevel"/>
    <w:tmpl w:val="2AEC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857A2F"/>
    <w:multiLevelType w:val="multilevel"/>
    <w:tmpl w:val="68B6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CA6775"/>
    <w:multiLevelType w:val="multilevel"/>
    <w:tmpl w:val="8F1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A9156A"/>
    <w:multiLevelType w:val="multilevel"/>
    <w:tmpl w:val="5992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735937"/>
    <w:multiLevelType w:val="multilevel"/>
    <w:tmpl w:val="BCDA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7D133E"/>
    <w:multiLevelType w:val="multilevel"/>
    <w:tmpl w:val="D4AA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C717DF"/>
    <w:multiLevelType w:val="multilevel"/>
    <w:tmpl w:val="EFB4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D3621B"/>
    <w:multiLevelType w:val="multilevel"/>
    <w:tmpl w:val="E664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3A78E2"/>
    <w:multiLevelType w:val="multilevel"/>
    <w:tmpl w:val="8FF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D3331A"/>
    <w:multiLevelType w:val="multilevel"/>
    <w:tmpl w:val="733C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C82A10"/>
    <w:multiLevelType w:val="multilevel"/>
    <w:tmpl w:val="D3CA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9178AF"/>
    <w:multiLevelType w:val="multilevel"/>
    <w:tmpl w:val="65D6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301434"/>
    <w:multiLevelType w:val="multilevel"/>
    <w:tmpl w:val="9E30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B56F28"/>
    <w:multiLevelType w:val="multilevel"/>
    <w:tmpl w:val="406C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CB4C01"/>
    <w:multiLevelType w:val="multilevel"/>
    <w:tmpl w:val="0C56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134C2F"/>
    <w:multiLevelType w:val="multilevel"/>
    <w:tmpl w:val="B336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857824"/>
    <w:multiLevelType w:val="multilevel"/>
    <w:tmpl w:val="AD8E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E51415"/>
    <w:multiLevelType w:val="multilevel"/>
    <w:tmpl w:val="41F6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FE1EDB"/>
    <w:multiLevelType w:val="multilevel"/>
    <w:tmpl w:val="DC9C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DF7427"/>
    <w:multiLevelType w:val="multilevel"/>
    <w:tmpl w:val="8980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249005">
    <w:abstractNumId w:val="4"/>
  </w:num>
  <w:num w:numId="2" w16cid:durableId="1300259811">
    <w:abstractNumId w:val="60"/>
  </w:num>
  <w:num w:numId="3" w16cid:durableId="1821530919">
    <w:abstractNumId w:val="37"/>
  </w:num>
  <w:num w:numId="4" w16cid:durableId="1707098357">
    <w:abstractNumId w:val="24"/>
  </w:num>
  <w:num w:numId="5" w16cid:durableId="156113844">
    <w:abstractNumId w:val="39"/>
  </w:num>
  <w:num w:numId="6" w16cid:durableId="1184394552">
    <w:abstractNumId w:val="5"/>
  </w:num>
  <w:num w:numId="7" w16cid:durableId="1568415250">
    <w:abstractNumId w:val="42"/>
  </w:num>
  <w:num w:numId="8" w16cid:durableId="791825355">
    <w:abstractNumId w:val="33"/>
  </w:num>
  <w:num w:numId="9" w16cid:durableId="699402164">
    <w:abstractNumId w:val="56"/>
  </w:num>
  <w:num w:numId="10" w16cid:durableId="387606220">
    <w:abstractNumId w:val="31"/>
  </w:num>
  <w:num w:numId="11" w16cid:durableId="2120172742">
    <w:abstractNumId w:val="54"/>
  </w:num>
  <w:num w:numId="12" w16cid:durableId="201746203">
    <w:abstractNumId w:val="16"/>
  </w:num>
  <w:num w:numId="13" w16cid:durableId="1307776507">
    <w:abstractNumId w:val="32"/>
  </w:num>
  <w:num w:numId="14" w16cid:durableId="860316127">
    <w:abstractNumId w:val="51"/>
  </w:num>
  <w:num w:numId="15" w16cid:durableId="230585396">
    <w:abstractNumId w:val="55"/>
  </w:num>
  <w:num w:numId="16" w16cid:durableId="2011055936">
    <w:abstractNumId w:val="28"/>
  </w:num>
  <w:num w:numId="17" w16cid:durableId="1226916840">
    <w:abstractNumId w:val="18"/>
  </w:num>
  <w:num w:numId="18" w16cid:durableId="1653290925">
    <w:abstractNumId w:val="49"/>
  </w:num>
  <w:num w:numId="19" w16cid:durableId="1173302130">
    <w:abstractNumId w:val="17"/>
  </w:num>
  <w:num w:numId="20" w16cid:durableId="591202821">
    <w:abstractNumId w:val="0"/>
  </w:num>
  <w:num w:numId="21" w16cid:durableId="603225463">
    <w:abstractNumId w:val="23"/>
  </w:num>
  <w:num w:numId="22" w16cid:durableId="1894123137">
    <w:abstractNumId w:val="15"/>
  </w:num>
  <w:num w:numId="23" w16cid:durableId="680813801">
    <w:abstractNumId w:val="29"/>
  </w:num>
  <w:num w:numId="24" w16cid:durableId="2072843720">
    <w:abstractNumId w:val="9"/>
  </w:num>
  <w:num w:numId="25" w16cid:durableId="216667008">
    <w:abstractNumId w:val="40"/>
  </w:num>
  <w:num w:numId="26" w16cid:durableId="1025205698">
    <w:abstractNumId w:val="43"/>
  </w:num>
  <w:num w:numId="27" w16cid:durableId="1420251904">
    <w:abstractNumId w:val="2"/>
  </w:num>
  <w:num w:numId="28" w16cid:durableId="892693116">
    <w:abstractNumId w:val="48"/>
  </w:num>
  <w:num w:numId="29" w16cid:durableId="805897560">
    <w:abstractNumId w:val="52"/>
  </w:num>
  <w:num w:numId="30" w16cid:durableId="1159925196">
    <w:abstractNumId w:val="38"/>
  </w:num>
  <w:num w:numId="31" w16cid:durableId="481433506">
    <w:abstractNumId w:val="8"/>
  </w:num>
  <w:num w:numId="32" w16cid:durableId="935550942">
    <w:abstractNumId w:val="59"/>
  </w:num>
  <w:num w:numId="33" w16cid:durableId="609312784">
    <w:abstractNumId w:val="7"/>
  </w:num>
  <w:num w:numId="34" w16cid:durableId="886919566">
    <w:abstractNumId w:val="14"/>
  </w:num>
  <w:num w:numId="35" w16cid:durableId="296568653">
    <w:abstractNumId w:val="10"/>
  </w:num>
  <w:num w:numId="36" w16cid:durableId="1808157728">
    <w:abstractNumId w:val="13"/>
  </w:num>
  <w:num w:numId="37" w16cid:durableId="1967661374">
    <w:abstractNumId w:val="36"/>
  </w:num>
  <w:num w:numId="38" w16cid:durableId="1008600611">
    <w:abstractNumId w:val="46"/>
  </w:num>
  <w:num w:numId="39" w16cid:durableId="61569302">
    <w:abstractNumId w:val="20"/>
  </w:num>
  <w:num w:numId="40" w16cid:durableId="296841933">
    <w:abstractNumId w:val="19"/>
  </w:num>
  <w:num w:numId="41" w16cid:durableId="1914847189">
    <w:abstractNumId w:val="53"/>
  </w:num>
  <w:num w:numId="42" w16cid:durableId="1807702406">
    <w:abstractNumId w:val="22"/>
  </w:num>
  <w:num w:numId="43" w16cid:durableId="1698659299">
    <w:abstractNumId w:val="34"/>
  </w:num>
  <w:num w:numId="44" w16cid:durableId="1031340150">
    <w:abstractNumId w:val="30"/>
  </w:num>
  <w:num w:numId="45" w16cid:durableId="1981381865">
    <w:abstractNumId w:val="50"/>
  </w:num>
  <w:num w:numId="46" w16cid:durableId="1805849626">
    <w:abstractNumId w:val="47"/>
  </w:num>
  <w:num w:numId="47" w16cid:durableId="1681926506">
    <w:abstractNumId w:val="45"/>
  </w:num>
  <w:num w:numId="48" w16cid:durableId="1731344992">
    <w:abstractNumId w:val="11"/>
  </w:num>
  <w:num w:numId="49" w16cid:durableId="1574704003">
    <w:abstractNumId w:val="44"/>
  </w:num>
  <w:num w:numId="50" w16cid:durableId="440029749">
    <w:abstractNumId w:val="35"/>
  </w:num>
  <w:num w:numId="51" w16cid:durableId="1519003657">
    <w:abstractNumId w:val="3"/>
  </w:num>
  <w:num w:numId="52" w16cid:durableId="90860087">
    <w:abstractNumId w:val="21"/>
  </w:num>
  <w:num w:numId="53" w16cid:durableId="449127083">
    <w:abstractNumId w:val="1"/>
  </w:num>
  <w:num w:numId="54" w16cid:durableId="1409767675">
    <w:abstractNumId w:val="25"/>
  </w:num>
  <w:num w:numId="55" w16cid:durableId="643387127">
    <w:abstractNumId w:val="41"/>
  </w:num>
  <w:num w:numId="56" w16cid:durableId="455493943">
    <w:abstractNumId w:val="26"/>
  </w:num>
  <w:num w:numId="57" w16cid:durableId="1077441679">
    <w:abstractNumId w:val="61"/>
  </w:num>
  <w:num w:numId="58" w16cid:durableId="89863199">
    <w:abstractNumId w:val="57"/>
  </w:num>
  <w:num w:numId="59" w16cid:durableId="899705693">
    <w:abstractNumId w:val="6"/>
  </w:num>
  <w:num w:numId="60" w16cid:durableId="664283885">
    <w:abstractNumId w:val="27"/>
  </w:num>
  <w:num w:numId="61" w16cid:durableId="1589804674">
    <w:abstractNumId w:val="58"/>
  </w:num>
  <w:num w:numId="62" w16cid:durableId="1221863508">
    <w:abstractNumId w:val="12"/>
  </w:num>
  <w:numIdMacAtCleanup w:val="6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AE1"/>
    <w:rsid w:val="000040B7"/>
    <w:rsid w:val="000203A2"/>
    <w:rsid w:val="0006634F"/>
    <w:rsid w:val="001379E8"/>
    <w:rsid w:val="00221660"/>
    <w:rsid w:val="00265FA9"/>
    <w:rsid w:val="003109C6"/>
    <w:rsid w:val="003451AB"/>
    <w:rsid w:val="003B12BE"/>
    <w:rsid w:val="00434AE1"/>
    <w:rsid w:val="00515FB2"/>
    <w:rsid w:val="00532EBB"/>
    <w:rsid w:val="00552A92"/>
    <w:rsid w:val="00570BBD"/>
    <w:rsid w:val="00696317"/>
    <w:rsid w:val="006A5855"/>
    <w:rsid w:val="006B23BE"/>
    <w:rsid w:val="007C6EF6"/>
    <w:rsid w:val="00831D65"/>
    <w:rsid w:val="00876F45"/>
    <w:rsid w:val="00926670"/>
    <w:rsid w:val="00945306"/>
    <w:rsid w:val="009B7BDD"/>
    <w:rsid w:val="00A065CA"/>
    <w:rsid w:val="00A44F64"/>
    <w:rsid w:val="00CF5E55"/>
    <w:rsid w:val="00E9270C"/>
    <w:rsid w:val="00EC58B3"/>
    <w:rsid w:val="00F614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100"/>
    <o:shapelayout v:ext="edit">
      <o:idmap v:ext="edit" data="1"/>
    </o:shapelayout>
  </w:shapeDefaults>
  <w:decimalSymbol w:val="."/>
  <w:listSeparator w:val=","/>
  <w14:docId w14:val="5EDDAF96"/>
  <w14:defaultImageDpi w14:val="32767"/>
  <w15:chartTrackingRefBased/>
  <w15:docId w15:val="{075032EC-19D2-3344-AA82-EAC3B0848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379E8"/>
    <w:pPr>
      <w:spacing w:line="360" w:lineRule="auto"/>
    </w:pPr>
    <w:rPr>
      <w:rFonts w:ascii="Arial" w:hAnsi="Arial"/>
      <w:lang w:val="en-AU"/>
    </w:rPr>
  </w:style>
  <w:style w:type="paragraph" w:styleId="Heading1">
    <w:name w:val="heading 1"/>
    <w:basedOn w:val="Normal"/>
    <w:next w:val="Normal"/>
    <w:link w:val="Heading1Char"/>
    <w:uiPriority w:val="9"/>
    <w:qFormat/>
    <w:rsid w:val="00434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4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4AE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4AE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434AE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34AE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4AE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4AE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4AE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AE1"/>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rsid w:val="00434AE1"/>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rsid w:val="00434AE1"/>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rsid w:val="00434AE1"/>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rsid w:val="00434AE1"/>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434AE1"/>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434AE1"/>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434AE1"/>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434AE1"/>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434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AE1"/>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434AE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AE1"/>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434A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4AE1"/>
    <w:rPr>
      <w:rFonts w:ascii="Arial" w:hAnsi="Arial"/>
      <w:i/>
      <w:iCs/>
      <w:color w:val="404040" w:themeColor="text1" w:themeTint="BF"/>
      <w:lang w:val="en-AU"/>
    </w:rPr>
  </w:style>
  <w:style w:type="paragraph" w:styleId="ListParagraph">
    <w:name w:val="List Paragraph"/>
    <w:basedOn w:val="Normal"/>
    <w:uiPriority w:val="34"/>
    <w:qFormat/>
    <w:rsid w:val="00434AE1"/>
    <w:pPr>
      <w:ind w:left="720"/>
      <w:contextualSpacing/>
    </w:pPr>
  </w:style>
  <w:style w:type="character" w:styleId="IntenseEmphasis">
    <w:name w:val="Intense Emphasis"/>
    <w:basedOn w:val="DefaultParagraphFont"/>
    <w:uiPriority w:val="21"/>
    <w:qFormat/>
    <w:rsid w:val="00434AE1"/>
    <w:rPr>
      <w:i/>
      <w:iCs/>
      <w:color w:val="0F4761" w:themeColor="accent1" w:themeShade="BF"/>
    </w:rPr>
  </w:style>
  <w:style w:type="paragraph" w:styleId="IntenseQuote">
    <w:name w:val="Intense Quote"/>
    <w:basedOn w:val="Normal"/>
    <w:next w:val="Normal"/>
    <w:link w:val="IntenseQuoteChar"/>
    <w:uiPriority w:val="30"/>
    <w:qFormat/>
    <w:rsid w:val="00434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AE1"/>
    <w:rPr>
      <w:rFonts w:ascii="Arial" w:hAnsi="Arial"/>
      <w:i/>
      <w:iCs/>
      <w:color w:val="0F4761" w:themeColor="accent1" w:themeShade="BF"/>
      <w:lang w:val="en-AU"/>
    </w:rPr>
  </w:style>
  <w:style w:type="character" w:styleId="IntenseReference">
    <w:name w:val="Intense Reference"/>
    <w:basedOn w:val="DefaultParagraphFont"/>
    <w:uiPriority w:val="32"/>
    <w:qFormat/>
    <w:rsid w:val="00434AE1"/>
    <w:rPr>
      <w:b/>
      <w:bCs/>
      <w:smallCaps/>
      <w:color w:val="0F4761" w:themeColor="accent1" w:themeShade="BF"/>
      <w:spacing w:val="5"/>
    </w:rPr>
  </w:style>
  <w:style w:type="paragraph" w:styleId="NormalWeb">
    <w:name w:val="Normal (Web)"/>
    <w:basedOn w:val="Normal"/>
    <w:uiPriority w:val="99"/>
    <w:semiHidden/>
    <w:unhideWhenUsed/>
    <w:rsid w:val="00434AE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9B7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B7BDD"/>
    <w:rPr>
      <w:rFonts w:ascii="Courier New" w:eastAsia="Times New Roman" w:hAnsi="Courier New" w:cs="Courier New"/>
      <w:kern w:val="0"/>
      <w:sz w:val="20"/>
      <w:szCs w:val="20"/>
      <w:lang w:val="en-AU" w:eastAsia="en-GB"/>
      <w14:ligatures w14:val="none"/>
    </w:rPr>
  </w:style>
  <w:style w:type="character" w:styleId="HTMLCode">
    <w:name w:val="HTML Code"/>
    <w:basedOn w:val="DefaultParagraphFont"/>
    <w:uiPriority w:val="99"/>
    <w:semiHidden/>
    <w:unhideWhenUsed/>
    <w:rsid w:val="009B7BDD"/>
    <w:rPr>
      <w:rFonts w:ascii="Courier New" w:eastAsia="Times New Roman" w:hAnsi="Courier New" w:cs="Courier New"/>
      <w:sz w:val="20"/>
      <w:szCs w:val="20"/>
    </w:rPr>
  </w:style>
  <w:style w:type="character" w:styleId="Strong">
    <w:name w:val="Strong"/>
    <w:basedOn w:val="DefaultParagraphFont"/>
    <w:uiPriority w:val="22"/>
    <w:qFormat/>
    <w:rsid w:val="009B7B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4343</Words>
  <Characters>30317</Characters>
  <Application>Microsoft Office Word</Application>
  <DocSecurity>0</DocSecurity>
  <Lines>1263</Lines>
  <Paragraphs>1283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Rodda, Luci</dc:creator>
  <cp:keywords/>
  <dc:description/>
  <cp:lastModifiedBy>Rodda, Luci</cp:lastModifiedBy>
  <cp:revision>2</cp:revision>
  <dcterms:created xsi:type="dcterms:W3CDTF">2026-06-28T01:16:00Z</dcterms:created>
  <dcterms:modified xsi:type="dcterms:W3CDTF">2026-06-28T01:16:00Z</dcterms:modified>
</cp:coreProperties>
</file>