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8300" w:type="dxa"/>
        <w:jc w:val="center"/>
        <w:tblLayout w:type="fixed"/>
        <w:tblLook w:val="04A0" w:firstRow="1" w:lastRow="0" w:firstColumn="1" w:lastColumn="0" w:noHBand="0" w:noVBand="1"/>
      </w:tblPr>
      <w:tblGrid>
        <w:gridCol w:w="4389"/>
        <w:gridCol w:w="1612"/>
        <w:gridCol w:w="2299"/>
      </w:tblGrid>
      <w:tr w:rsidR="005E3761" w:rsidRPr="00C026AE" w14:paraId="48FC4071" w14:textId="77777777">
        <w:trPr>
          <w:trHeight w:val="587"/>
          <w:jc w:val="center"/>
        </w:trPr>
        <w:tc>
          <w:tcPr>
            <w:tcW w:w="438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D284CE" w14:textId="77777777" w:rsidR="005E3761" w:rsidRDefault="001F574A">
            <w:pPr>
              <w:jc w:val="center"/>
              <w:rPr>
                <w:rFonts w:ascii="Arial" w:eastAsia="黑体" w:hAnsi="Arial" w:cs="Arial"/>
                <w:bCs/>
                <w:szCs w:val="21"/>
              </w:rPr>
            </w:pPr>
            <w:r>
              <w:rPr>
                <w:rFonts w:ascii="Arial" w:eastAsia="黑体" w:hAnsi="Arial" w:cs="Arial" w:hint="eastAsia"/>
                <w:bCs/>
                <w:szCs w:val="21"/>
              </w:rPr>
              <w:t>S</w:t>
            </w:r>
            <w:r>
              <w:rPr>
                <w:rFonts w:ascii="Arial" w:eastAsia="黑体" w:hAnsi="Arial" w:cs="Arial"/>
                <w:bCs/>
                <w:szCs w:val="21"/>
              </w:rPr>
              <w:t xml:space="preserve">TANDARD OPERATING PROCEDURE OF </w:t>
            </w:r>
            <w:r w:rsidR="00C026AE">
              <w:rPr>
                <w:rFonts w:ascii="Arial" w:eastAsia="黑体" w:hAnsi="Arial" w:cs="Arial"/>
                <w:bCs/>
                <w:szCs w:val="21"/>
              </w:rPr>
              <w:t>FILLING THE DAILY LOG</w:t>
            </w:r>
          </w:p>
          <w:p w14:paraId="13C63E03" w14:textId="2DCC8208" w:rsidR="001D1ED3" w:rsidRPr="001D1ED3" w:rsidRDefault="001D1ED3">
            <w:pPr>
              <w:jc w:val="center"/>
              <w:rPr>
                <w:rFonts w:ascii="黑体" w:eastAsia="黑体" w:hAnsi="黑体" w:cs="黑体"/>
                <w:b/>
                <w:szCs w:val="21"/>
              </w:rPr>
            </w:pPr>
            <w:r w:rsidRPr="001D1ED3">
              <w:rPr>
                <w:rFonts w:ascii="Arial" w:eastAsia="KaiTi_GB2312" w:hAnsi="Arial" w:cs="Arial" w:hint="eastAsia"/>
                <w:szCs w:val="21"/>
              </w:rPr>
              <w:t>填写每日日志的标准操作</w:t>
            </w:r>
            <w:r w:rsidR="00281D79">
              <w:rPr>
                <w:rFonts w:ascii="Arial" w:eastAsia="KaiTi_GB2312" w:hAnsi="Arial" w:cs="Arial" w:hint="eastAsia"/>
                <w:szCs w:val="21"/>
              </w:rPr>
              <w:t>规范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7D588" w14:textId="77777777" w:rsidR="005E3761" w:rsidRDefault="001F574A">
            <w:pPr>
              <w:jc w:val="center"/>
              <w:rPr>
                <w:rFonts w:ascii="Arial" w:eastAsia="KaiTi_GB2312" w:hAnsi="Arial" w:cs="Arial"/>
                <w:szCs w:val="21"/>
              </w:rPr>
            </w:pPr>
            <w:r>
              <w:rPr>
                <w:rFonts w:ascii="Arial" w:eastAsia="KaiTi_GB2312" w:hAnsi="Arial" w:cs="Arial" w:hint="eastAsia"/>
                <w:szCs w:val="21"/>
              </w:rPr>
              <w:t>File</w:t>
            </w:r>
            <w:r>
              <w:rPr>
                <w:rFonts w:ascii="Arial" w:eastAsia="KaiTi_GB2312" w:hAnsi="Arial" w:cs="Arial"/>
                <w:szCs w:val="21"/>
              </w:rPr>
              <w:t xml:space="preserve"> No.</w:t>
            </w:r>
          </w:p>
          <w:p w14:paraId="08A37536" w14:textId="1464204C" w:rsidR="001D1ED3" w:rsidRDefault="001D1ED3">
            <w:pPr>
              <w:jc w:val="center"/>
              <w:rPr>
                <w:rFonts w:ascii="KaiTi_GB2312" w:eastAsia="KaiTi_GB2312"/>
                <w:sz w:val="24"/>
              </w:rPr>
            </w:pPr>
            <w:r>
              <w:rPr>
                <w:rFonts w:ascii="Arial" w:eastAsia="KaiTi_GB2312" w:hAnsi="Arial" w:cs="Arial"/>
                <w:szCs w:val="21"/>
              </w:rPr>
              <w:t>文件号码</w:t>
            </w:r>
          </w:p>
        </w:tc>
        <w:tc>
          <w:tcPr>
            <w:tcW w:w="22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D44F8B" w14:textId="77777777" w:rsidR="005E3761" w:rsidRPr="00C026AE" w:rsidRDefault="001F574A">
            <w:pPr>
              <w:rPr>
                <w:rFonts w:eastAsiaTheme="minorEastAsia"/>
                <w:sz w:val="24"/>
                <w:highlight w:val="yellow"/>
              </w:rPr>
            </w:pPr>
            <w:r w:rsidRPr="00C026AE">
              <w:rPr>
                <w:rFonts w:hint="eastAsia"/>
                <w:sz w:val="24"/>
                <w:highlight w:val="yellow"/>
              </w:rPr>
              <w:t>BV-OP-P&amp;P-001-01</w:t>
            </w:r>
          </w:p>
        </w:tc>
      </w:tr>
      <w:tr w:rsidR="005E3761" w14:paraId="1218ABF2" w14:textId="77777777">
        <w:trPr>
          <w:trHeight w:val="596"/>
          <w:jc w:val="center"/>
        </w:trPr>
        <w:tc>
          <w:tcPr>
            <w:tcW w:w="4389" w:type="dxa"/>
            <w:vMerge/>
            <w:tcBorders>
              <w:tl2br w:val="nil"/>
              <w:tr2bl w:val="nil"/>
            </w:tcBorders>
            <w:shd w:val="clear" w:color="auto" w:fill="auto"/>
          </w:tcPr>
          <w:p w14:paraId="10410AB2" w14:textId="77777777" w:rsidR="005E3761" w:rsidRDefault="005E3761"/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E660D8" w14:textId="77777777" w:rsidR="005E3761" w:rsidRDefault="001F574A">
            <w:pPr>
              <w:jc w:val="center"/>
              <w:rPr>
                <w:rFonts w:ascii="Arial" w:eastAsia="KaiTi_GB2312" w:hAnsi="Arial" w:cs="Arial"/>
                <w:szCs w:val="21"/>
              </w:rPr>
            </w:pPr>
            <w:r>
              <w:rPr>
                <w:rFonts w:ascii="Arial" w:eastAsia="KaiTi_GB2312" w:hAnsi="Arial" w:cs="Arial"/>
                <w:szCs w:val="21"/>
              </w:rPr>
              <w:t>Effective Date</w:t>
            </w:r>
          </w:p>
          <w:p w14:paraId="0C9D4191" w14:textId="7CAAD192" w:rsidR="001D1ED3" w:rsidRDefault="001D1ED3">
            <w:pPr>
              <w:jc w:val="center"/>
              <w:rPr>
                <w:rFonts w:ascii="KaiTi_GB2312" w:eastAsia="KaiTi_GB2312"/>
                <w:sz w:val="24"/>
              </w:rPr>
            </w:pPr>
            <w:r>
              <w:rPr>
                <w:rFonts w:ascii="Arial" w:eastAsia="KaiTi_GB2312" w:hAnsi="Arial" w:cs="Arial"/>
                <w:szCs w:val="21"/>
              </w:rPr>
              <w:t>生效日期</w:t>
            </w:r>
          </w:p>
        </w:tc>
        <w:tc>
          <w:tcPr>
            <w:tcW w:w="22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36DBF4" w14:textId="77777777" w:rsidR="005E3761" w:rsidRDefault="001F57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 w:rsidR="00C026AE">
              <w:rPr>
                <w:sz w:val="24"/>
              </w:rPr>
              <w:t xml:space="preserve"> June 10, 2018</w:t>
            </w:r>
          </w:p>
          <w:p w14:paraId="07E9095B" w14:textId="32D26B3F" w:rsidR="001D1ED3" w:rsidRDefault="001D1ED3" w:rsidP="00C250CE">
            <w:pPr>
              <w:rPr>
                <w:rFonts w:eastAsiaTheme="minorEastAsia"/>
                <w:sz w:val="24"/>
              </w:rPr>
            </w:pPr>
            <w:r w:rsidRPr="004D5BD5">
              <w:rPr>
                <w:rFonts w:ascii="Arial" w:eastAsia="KaiTi_GB2312" w:hAnsi="Arial" w:cs="Arial"/>
                <w:szCs w:val="21"/>
              </w:rPr>
              <w:t>2018</w:t>
            </w:r>
            <w:r w:rsidRPr="004D5BD5">
              <w:rPr>
                <w:rFonts w:ascii="Arial" w:eastAsia="KaiTi_GB2312" w:hAnsi="Arial" w:cs="Arial"/>
                <w:szCs w:val="21"/>
              </w:rPr>
              <w:t>年</w:t>
            </w:r>
            <w:r w:rsidR="00C250CE">
              <w:rPr>
                <w:rFonts w:ascii="Arial" w:eastAsia="KaiTi_GB2312" w:hAnsi="Arial" w:cs="Arial"/>
                <w:szCs w:val="21"/>
              </w:rPr>
              <w:t>6</w:t>
            </w:r>
            <w:r w:rsidRPr="004D5BD5">
              <w:rPr>
                <w:rFonts w:ascii="Arial" w:eastAsia="KaiTi_GB2312" w:hAnsi="Arial" w:cs="Arial" w:hint="eastAsia"/>
                <w:szCs w:val="21"/>
              </w:rPr>
              <w:t>月</w:t>
            </w:r>
            <w:r w:rsidRPr="004D5BD5">
              <w:rPr>
                <w:rFonts w:ascii="Arial" w:eastAsia="KaiTi_GB2312" w:hAnsi="Arial" w:cs="Arial" w:hint="eastAsia"/>
                <w:szCs w:val="21"/>
              </w:rPr>
              <w:t>1</w:t>
            </w:r>
            <w:r w:rsidRPr="004D5BD5">
              <w:rPr>
                <w:rFonts w:ascii="Arial" w:eastAsia="KaiTi_GB2312" w:hAnsi="Arial" w:cs="Arial"/>
                <w:szCs w:val="21"/>
              </w:rPr>
              <w:t>0</w:t>
            </w:r>
            <w:r w:rsidRPr="004D5BD5">
              <w:rPr>
                <w:rFonts w:ascii="Arial" w:eastAsia="KaiTi_GB2312" w:hAnsi="Arial" w:cs="Arial"/>
                <w:szCs w:val="21"/>
              </w:rPr>
              <w:t>日</w:t>
            </w:r>
            <w:bookmarkStart w:id="0" w:name="_GoBack"/>
            <w:bookmarkEnd w:id="0"/>
          </w:p>
        </w:tc>
      </w:tr>
      <w:tr w:rsidR="003E3D3A" w14:paraId="268F7EEB" w14:textId="77777777">
        <w:trPr>
          <w:trHeight w:val="596"/>
          <w:jc w:val="center"/>
        </w:trPr>
        <w:tc>
          <w:tcPr>
            <w:tcW w:w="4389" w:type="dxa"/>
            <w:tcBorders>
              <w:tl2br w:val="nil"/>
              <w:tr2bl w:val="nil"/>
            </w:tcBorders>
            <w:shd w:val="clear" w:color="auto" w:fill="auto"/>
          </w:tcPr>
          <w:p w14:paraId="2A4C786C" w14:textId="77777777" w:rsidR="003E3D3A" w:rsidRDefault="003E3D3A" w:rsidP="003E3D3A">
            <w:pPr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3E3D3A">
              <w:rPr>
                <w:rFonts w:ascii="Arial" w:eastAsia="黑体" w:hAnsi="Arial" w:cs="Arial"/>
                <w:bCs/>
                <w:szCs w:val="21"/>
              </w:rPr>
              <w:t>REVISION DATE</w:t>
            </w:r>
          </w:p>
          <w:p w14:paraId="090F77C7" w14:textId="71898F47" w:rsidR="001D1ED3" w:rsidRPr="003E3D3A" w:rsidRDefault="001D1ED3" w:rsidP="004D5BD5">
            <w:pPr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4D5BD5">
              <w:rPr>
                <w:rFonts w:ascii="Arial" w:eastAsia="KaiTi_GB2312" w:hAnsi="Arial" w:cs="Arial"/>
                <w:szCs w:val="21"/>
              </w:rPr>
              <w:t>修订日期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72CB7C" w14:textId="77777777" w:rsidR="003E3D3A" w:rsidRDefault="003E3D3A">
            <w:pPr>
              <w:jc w:val="center"/>
              <w:rPr>
                <w:rFonts w:ascii="Arial" w:eastAsia="KaiTi_GB2312" w:hAnsi="Arial" w:cs="Arial"/>
                <w:szCs w:val="21"/>
              </w:rPr>
            </w:pPr>
          </w:p>
        </w:tc>
        <w:tc>
          <w:tcPr>
            <w:tcW w:w="22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524BF" w14:textId="77777777" w:rsidR="003E3D3A" w:rsidRDefault="003E3D3A">
            <w:pPr>
              <w:rPr>
                <w:sz w:val="24"/>
              </w:rPr>
            </w:pPr>
          </w:p>
        </w:tc>
      </w:tr>
      <w:tr w:rsidR="003E3D3A" w14:paraId="1F984193" w14:textId="77777777">
        <w:trPr>
          <w:trHeight w:val="596"/>
          <w:jc w:val="center"/>
        </w:trPr>
        <w:tc>
          <w:tcPr>
            <w:tcW w:w="4389" w:type="dxa"/>
            <w:tcBorders>
              <w:tl2br w:val="nil"/>
              <w:tr2bl w:val="nil"/>
            </w:tcBorders>
            <w:shd w:val="clear" w:color="auto" w:fill="auto"/>
          </w:tcPr>
          <w:p w14:paraId="7EA77C2C" w14:textId="77777777" w:rsidR="003E3D3A" w:rsidRDefault="003E3D3A" w:rsidP="003E3D3A">
            <w:pPr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3E3D3A">
              <w:rPr>
                <w:rFonts w:ascii="Arial" w:eastAsia="黑体" w:hAnsi="Arial" w:cs="Arial"/>
                <w:bCs/>
                <w:szCs w:val="21"/>
              </w:rPr>
              <w:t>APPROVED BY</w:t>
            </w:r>
          </w:p>
          <w:p w14:paraId="6A04B471" w14:textId="7A539F8A" w:rsidR="001D1ED3" w:rsidRPr="003E3D3A" w:rsidRDefault="001D1ED3" w:rsidP="003E3D3A">
            <w:pPr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4D5BD5">
              <w:rPr>
                <w:rFonts w:ascii="Arial" w:eastAsia="KaiTi_GB2312" w:hAnsi="Arial" w:cs="Arial"/>
                <w:szCs w:val="21"/>
              </w:rPr>
              <w:t>经批准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8B404C" w14:textId="77777777" w:rsidR="003E3D3A" w:rsidRDefault="003E3D3A">
            <w:pPr>
              <w:jc w:val="center"/>
              <w:rPr>
                <w:rFonts w:ascii="Arial" w:eastAsia="KaiTi_GB2312" w:hAnsi="Arial" w:cs="Arial"/>
                <w:szCs w:val="21"/>
              </w:rPr>
            </w:pPr>
          </w:p>
        </w:tc>
        <w:tc>
          <w:tcPr>
            <w:tcW w:w="22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2E7701" w14:textId="77777777" w:rsidR="003E3D3A" w:rsidRDefault="003E3D3A">
            <w:pPr>
              <w:rPr>
                <w:sz w:val="24"/>
              </w:rPr>
            </w:pPr>
          </w:p>
        </w:tc>
      </w:tr>
    </w:tbl>
    <w:p w14:paraId="57892C1E" w14:textId="77777777" w:rsidR="005E3761" w:rsidRDefault="005E3761">
      <w:pPr>
        <w:rPr>
          <w:rFonts w:ascii="黑体" w:eastAsia="黑体" w:hAnsi="黑体" w:cs="黑体"/>
          <w:b/>
          <w:sz w:val="24"/>
        </w:rPr>
      </w:pPr>
    </w:p>
    <w:p w14:paraId="446E667F" w14:textId="77777777" w:rsidR="005E3761" w:rsidRDefault="001F574A">
      <w:pPr>
        <w:numPr>
          <w:ilvl w:val="0"/>
          <w:numId w:val="1"/>
        </w:numPr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目的</w:t>
      </w:r>
      <w:r>
        <w:rPr>
          <w:rFonts w:ascii="Arial" w:eastAsia="黑体" w:hAnsi="Arial" w:cs="Arial"/>
          <w:b/>
          <w:sz w:val="28"/>
          <w:szCs w:val="28"/>
        </w:rPr>
        <w:t>Purpose</w:t>
      </w:r>
    </w:p>
    <w:p w14:paraId="0637A65C" w14:textId="2903E610" w:rsidR="005E3761" w:rsidRDefault="003E3D3A">
      <w:pPr>
        <w:ind w:firstLine="480"/>
        <w:rPr>
          <w:rFonts w:ascii="Arial" w:eastAsia="KaiTi" w:hAnsi="Arial" w:cs="Arial"/>
          <w:sz w:val="24"/>
        </w:rPr>
      </w:pPr>
      <w:r>
        <w:rPr>
          <w:rFonts w:ascii="Arial" w:eastAsia="KaiTi" w:hAnsi="Arial" w:cs="Arial"/>
          <w:sz w:val="24"/>
        </w:rPr>
        <w:t>Write a clear daily log problem inside the Monthly log file.</w:t>
      </w:r>
    </w:p>
    <w:p w14:paraId="1FF5CB59" w14:textId="7FBEDF0F" w:rsidR="005E3761" w:rsidRPr="0050581D" w:rsidRDefault="0050581D">
      <w:pPr>
        <w:ind w:firstLine="480"/>
        <w:rPr>
          <w:rFonts w:ascii="Arial" w:eastAsia="KaiTi_GB2312" w:hAnsi="Arial" w:cs="Arial"/>
          <w:szCs w:val="21"/>
        </w:rPr>
      </w:pPr>
      <w:r w:rsidRPr="0050581D">
        <w:rPr>
          <w:rFonts w:ascii="Arial" w:eastAsia="KaiTi_GB2312" w:hAnsi="Arial" w:cs="Arial" w:hint="eastAsia"/>
          <w:szCs w:val="21"/>
        </w:rPr>
        <w:t>在每月日志文件中写</w:t>
      </w:r>
      <w:r>
        <w:rPr>
          <w:rFonts w:ascii="Arial" w:eastAsia="KaiTi_GB2312" w:hAnsi="Arial" w:cs="Arial" w:hint="eastAsia"/>
          <w:szCs w:val="21"/>
        </w:rPr>
        <w:t>清楚的每天工作中出现的</w:t>
      </w:r>
      <w:r w:rsidRPr="0050581D">
        <w:rPr>
          <w:rFonts w:ascii="Arial" w:eastAsia="KaiTi_GB2312" w:hAnsi="Arial" w:cs="Arial" w:hint="eastAsia"/>
          <w:szCs w:val="21"/>
        </w:rPr>
        <w:t>问题。</w:t>
      </w:r>
    </w:p>
    <w:p w14:paraId="3386EA74" w14:textId="77777777" w:rsidR="005E3761" w:rsidRDefault="001F574A">
      <w:pPr>
        <w:numPr>
          <w:ilvl w:val="0"/>
          <w:numId w:val="1"/>
        </w:numPr>
        <w:rPr>
          <w:rFonts w:ascii="黑体" w:eastAsia="黑体" w:hAnsi="黑体" w:cs="黑体"/>
          <w:b/>
          <w:sz w:val="28"/>
          <w:szCs w:val="28"/>
        </w:rPr>
      </w:pPr>
      <w:r>
        <w:rPr>
          <w:rFonts w:ascii="Arial" w:eastAsia="黑体" w:hAnsi="Arial" w:cs="Arial" w:hint="eastAsia"/>
          <w:b/>
          <w:sz w:val="28"/>
          <w:szCs w:val="28"/>
        </w:rPr>
        <w:t>频率</w:t>
      </w:r>
      <w:r>
        <w:rPr>
          <w:rFonts w:ascii="Arial" w:eastAsia="黑体" w:hAnsi="Arial" w:cs="Arial"/>
          <w:b/>
          <w:sz w:val="28"/>
          <w:szCs w:val="28"/>
        </w:rPr>
        <w:t>Frequency</w:t>
      </w:r>
    </w:p>
    <w:p w14:paraId="5E14D9E3" w14:textId="064D6CCD" w:rsidR="005E3761" w:rsidRPr="00C026AE" w:rsidRDefault="003E3D3A" w:rsidP="00C026AE">
      <w:pPr>
        <w:ind w:firstLine="480"/>
        <w:rPr>
          <w:rFonts w:ascii="Arial" w:eastAsia="KaiTi" w:hAnsi="Arial" w:cs="Arial"/>
          <w:sz w:val="24"/>
        </w:rPr>
      </w:pPr>
      <w:r>
        <w:rPr>
          <w:rFonts w:ascii="Arial" w:eastAsia="KaiTi" w:hAnsi="Arial" w:cs="Arial"/>
          <w:sz w:val="24"/>
        </w:rPr>
        <w:t>The file is monthly, write inside when necessary, submit to managers (Stefano, Alessio) once a week.</w:t>
      </w:r>
    </w:p>
    <w:p w14:paraId="494068A1" w14:textId="48351047" w:rsidR="005E3761" w:rsidRPr="0050581D" w:rsidRDefault="0050581D" w:rsidP="0050581D">
      <w:pPr>
        <w:ind w:firstLineChars="100" w:firstLine="210"/>
        <w:rPr>
          <w:rFonts w:ascii="Arial" w:eastAsia="KaiTi_GB2312" w:hAnsi="Arial" w:cs="Arial"/>
          <w:szCs w:val="21"/>
        </w:rPr>
      </w:pPr>
      <w:r w:rsidRPr="0050581D">
        <w:rPr>
          <w:rFonts w:ascii="Arial" w:eastAsia="KaiTi_GB2312" w:hAnsi="Arial" w:cs="Arial" w:hint="eastAsia"/>
          <w:szCs w:val="21"/>
        </w:rPr>
        <w:t>文件是每月</w:t>
      </w:r>
      <w:r>
        <w:rPr>
          <w:rFonts w:ascii="Arial" w:eastAsia="KaiTi_GB2312" w:hAnsi="Arial" w:cs="Arial" w:hint="eastAsia"/>
          <w:szCs w:val="21"/>
        </w:rPr>
        <w:t>都要填写</w:t>
      </w:r>
      <w:r w:rsidRPr="0050581D">
        <w:rPr>
          <w:rFonts w:ascii="Arial" w:eastAsia="KaiTi_GB2312" w:hAnsi="Arial" w:cs="Arial" w:hint="eastAsia"/>
          <w:szCs w:val="21"/>
        </w:rPr>
        <w:t>的，</w:t>
      </w:r>
      <w:r>
        <w:rPr>
          <w:rFonts w:ascii="Arial" w:eastAsia="KaiTi_GB2312" w:hAnsi="Arial" w:cs="Arial" w:hint="eastAsia"/>
          <w:szCs w:val="21"/>
        </w:rPr>
        <w:t>把一些必要的事项填写进去</w:t>
      </w:r>
      <w:r w:rsidRPr="0050581D">
        <w:rPr>
          <w:rFonts w:ascii="Arial" w:eastAsia="KaiTi_GB2312" w:hAnsi="Arial" w:cs="Arial" w:hint="eastAsia"/>
          <w:szCs w:val="21"/>
        </w:rPr>
        <w:t>，每周</w:t>
      </w:r>
      <w:r>
        <w:rPr>
          <w:rFonts w:ascii="Arial" w:eastAsia="KaiTi_GB2312" w:hAnsi="Arial" w:cs="Arial" w:hint="eastAsia"/>
          <w:szCs w:val="21"/>
        </w:rPr>
        <w:t>要</w:t>
      </w:r>
      <w:r w:rsidRPr="0050581D">
        <w:rPr>
          <w:rFonts w:ascii="Arial" w:eastAsia="KaiTi_GB2312" w:hAnsi="Arial" w:cs="Arial" w:hint="eastAsia"/>
          <w:szCs w:val="21"/>
        </w:rPr>
        <w:t>提交给经理</w:t>
      </w:r>
      <w:r w:rsidRPr="0050581D">
        <w:rPr>
          <w:rFonts w:ascii="Arial" w:eastAsia="KaiTi_GB2312" w:hAnsi="Arial" w:cs="Arial" w:hint="eastAsia"/>
          <w:szCs w:val="21"/>
        </w:rPr>
        <w:t>(Stefano</w:t>
      </w:r>
      <w:r>
        <w:rPr>
          <w:rFonts w:ascii="Arial" w:eastAsia="KaiTi_GB2312" w:hAnsi="Arial" w:cs="Arial" w:hint="eastAsia"/>
          <w:szCs w:val="21"/>
        </w:rPr>
        <w:t>和</w:t>
      </w:r>
      <w:r w:rsidRPr="0050581D">
        <w:rPr>
          <w:rFonts w:ascii="Arial" w:eastAsia="KaiTi_GB2312" w:hAnsi="Arial" w:cs="Arial" w:hint="eastAsia"/>
          <w:szCs w:val="21"/>
        </w:rPr>
        <w:t xml:space="preserve"> </w:t>
      </w:r>
      <w:proofErr w:type="spellStart"/>
      <w:r w:rsidRPr="0050581D">
        <w:rPr>
          <w:rFonts w:ascii="Arial" w:eastAsia="KaiTi_GB2312" w:hAnsi="Arial" w:cs="Arial" w:hint="eastAsia"/>
          <w:szCs w:val="21"/>
        </w:rPr>
        <w:t>Alessio</w:t>
      </w:r>
      <w:proofErr w:type="spellEnd"/>
      <w:r w:rsidRPr="0050581D">
        <w:rPr>
          <w:rFonts w:ascii="Arial" w:eastAsia="KaiTi_GB2312" w:hAnsi="Arial" w:cs="Arial" w:hint="eastAsia"/>
          <w:szCs w:val="21"/>
        </w:rPr>
        <w:t>)</w:t>
      </w:r>
      <w:r w:rsidRPr="0050581D">
        <w:rPr>
          <w:rFonts w:ascii="Arial" w:eastAsia="KaiTi_GB2312" w:hAnsi="Arial" w:cs="Arial" w:hint="eastAsia"/>
          <w:szCs w:val="21"/>
        </w:rPr>
        <w:t>。</w:t>
      </w:r>
    </w:p>
    <w:p w14:paraId="46FABF54" w14:textId="77777777" w:rsidR="005E3761" w:rsidRDefault="001F574A">
      <w:pPr>
        <w:numPr>
          <w:ilvl w:val="0"/>
          <w:numId w:val="2"/>
        </w:numPr>
        <w:rPr>
          <w:rFonts w:ascii="Arial" w:eastAsia="黑体" w:hAnsi="Arial" w:cs="Arial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程序/步骤</w:t>
      </w:r>
      <w:r>
        <w:rPr>
          <w:rFonts w:ascii="Arial" w:eastAsia="黑体" w:hAnsi="Arial" w:cs="Arial" w:hint="eastAsia"/>
          <w:b/>
          <w:sz w:val="28"/>
          <w:szCs w:val="28"/>
        </w:rPr>
        <w:t>Procedures</w:t>
      </w:r>
    </w:p>
    <w:p w14:paraId="6B960275" w14:textId="77777777" w:rsidR="003E3D3A" w:rsidRDefault="003E3D3A" w:rsidP="00690430">
      <w:pPr>
        <w:pStyle w:val="a7"/>
        <w:numPr>
          <w:ilvl w:val="0"/>
          <w:numId w:val="3"/>
        </w:numPr>
        <w:rPr>
          <w:rFonts w:ascii="Arial" w:eastAsia="KaiTi" w:hAnsi="Arial" w:cs="Arial"/>
          <w:sz w:val="24"/>
        </w:rPr>
      </w:pPr>
      <w:r w:rsidRPr="00690430">
        <w:rPr>
          <w:rFonts w:ascii="Arial" w:eastAsia="KaiTi" w:hAnsi="Arial" w:cs="Arial"/>
          <w:sz w:val="24"/>
        </w:rPr>
        <w:t>Daily, at the end of day, take notes of problems occurred in</w:t>
      </w:r>
      <w:r w:rsidRPr="00690430">
        <w:rPr>
          <w:rFonts w:ascii="Arial" w:eastAsia="黑体" w:hAnsi="Arial" w:cs="Arial"/>
          <w:b/>
          <w:sz w:val="28"/>
          <w:szCs w:val="28"/>
        </w:rPr>
        <w:t xml:space="preserve"> </w:t>
      </w:r>
      <w:r w:rsidRPr="00690430">
        <w:rPr>
          <w:rFonts w:ascii="Arial" w:eastAsia="KaiTi" w:hAnsi="Arial" w:cs="Arial"/>
          <w:sz w:val="24"/>
        </w:rPr>
        <w:t>Front of the House (Service) or Back of the House (Kitchen).</w:t>
      </w:r>
    </w:p>
    <w:p w14:paraId="3F3EDFCE" w14:textId="798D3FC0" w:rsidR="0050581D" w:rsidRPr="0050581D" w:rsidRDefault="0050581D" w:rsidP="0050581D">
      <w:pPr>
        <w:pStyle w:val="a7"/>
        <w:rPr>
          <w:rFonts w:ascii="Arial" w:eastAsia="KaiTi_GB2312" w:hAnsi="Arial" w:cs="Arial"/>
          <w:szCs w:val="21"/>
        </w:rPr>
      </w:pPr>
      <w:r w:rsidRPr="0050581D">
        <w:rPr>
          <w:rFonts w:ascii="Arial" w:eastAsia="KaiTi_GB2312" w:hAnsi="Arial" w:cs="Arial"/>
          <w:szCs w:val="21"/>
        </w:rPr>
        <w:t>每</w:t>
      </w:r>
      <w:r>
        <w:rPr>
          <w:rFonts w:ascii="Arial" w:eastAsia="KaiTi_GB2312" w:hAnsi="Arial" w:cs="Arial" w:hint="eastAsia"/>
          <w:szCs w:val="21"/>
        </w:rPr>
        <w:t>天</w:t>
      </w:r>
      <w:r>
        <w:rPr>
          <w:rFonts w:ascii="Arial" w:eastAsia="KaiTi_GB2312" w:hAnsi="Arial" w:cs="Arial"/>
          <w:szCs w:val="21"/>
        </w:rPr>
        <w:t>下班前</w:t>
      </w:r>
      <w:r w:rsidRPr="0050581D">
        <w:rPr>
          <w:rFonts w:ascii="Arial" w:eastAsia="KaiTi_GB2312" w:hAnsi="Arial" w:cs="Arial"/>
          <w:szCs w:val="21"/>
        </w:rPr>
        <w:t>，</w:t>
      </w:r>
      <w:r>
        <w:rPr>
          <w:rFonts w:ascii="Arial" w:eastAsia="KaiTi_GB2312" w:hAnsi="Arial" w:cs="Arial" w:hint="eastAsia"/>
          <w:szCs w:val="21"/>
        </w:rPr>
        <w:t>记录</w:t>
      </w:r>
      <w:r w:rsidRPr="0050581D">
        <w:rPr>
          <w:rFonts w:ascii="Arial" w:eastAsia="KaiTi_GB2312" w:hAnsi="Arial" w:cs="Arial"/>
          <w:szCs w:val="21"/>
        </w:rPr>
        <w:t>下</w:t>
      </w:r>
      <w:r w:rsidR="00C1003A">
        <w:rPr>
          <w:rFonts w:ascii="Arial" w:eastAsia="KaiTi_GB2312" w:hAnsi="Arial" w:cs="Arial" w:hint="eastAsia"/>
          <w:szCs w:val="21"/>
        </w:rPr>
        <w:t>楼面</w:t>
      </w:r>
      <w:r w:rsidR="00C1003A">
        <w:rPr>
          <w:rFonts w:ascii="Arial" w:eastAsia="KaiTi_GB2312" w:hAnsi="Arial" w:cs="Arial"/>
          <w:szCs w:val="21"/>
        </w:rPr>
        <w:t>部</w:t>
      </w:r>
      <w:r w:rsidR="00C1003A">
        <w:rPr>
          <w:rFonts w:ascii="Arial" w:eastAsia="KaiTi_GB2312" w:hAnsi="Arial" w:cs="Arial" w:hint="eastAsia"/>
          <w:szCs w:val="21"/>
        </w:rPr>
        <w:t>和</w:t>
      </w:r>
      <w:r w:rsidRPr="0050581D">
        <w:rPr>
          <w:rFonts w:ascii="Arial" w:eastAsia="KaiTi_GB2312" w:hAnsi="Arial" w:cs="Arial"/>
          <w:szCs w:val="21"/>
        </w:rPr>
        <w:t>厨房</w:t>
      </w:r>
      <w:r w:rsidR="00C1003A">
        <w:rPr>
          <w:rFonts w:ascii="Arial" w:eastAsia="KaiTi_GB2312" w:hAnsi="Arial" w:cs="Arial" w:hint="eastAsia"/>
          <w:szCs w:val="21"/>
        </w:rPr>
        <w:t>部</w:t>
      </w:r>
      <w:r w:rsidRPr="0050581D">
        <w:rPr>
          <w:rFonts w:ascii="Arial" w:eastAsia="KaiTi_GB2312" w:hAnsi="Arial" w:cs="Arial"/>
          <w:szCs w:val="21"/>
        </w:rPr>
        <w:t>发生的问题。</w:t>
      </w:r>
    </w:p>
    <w:p w14:paraId="079152A4" w14:textId="4E2CBDA8" w:rsidR="005E3761" w:rsidRDefault="00690430" w:rsidP="00690430">
      <w:pPr>
        <w:pStyle w:val="a7"/>
        <w:numPr>
          <w:ilvl w:val="0"/>
          <w:numId w:val="3"/>
        </w:numPr>
        <w:rPr>
          <w:rFonts w:ascii="Arial" w:eastAsia="KaiTi" w:hAnsi="Arial" w:cs="Arial"/>
          <w:sz w:val="24"/>
        </w:rPr>
      </w:pPr>
      <w:r w:rsidRPr="00690430">
        <w:rPr>
          <w:rFonts w:ascii="Arial" w:eastAsia="KaiTi" w:hAnsi="Arial" w:cs="Arial"/>
          <w:sz w:val="24"/>
        </w:rPr>
        <w:t xml:space="preserve">Use only one file, where both the ASM and SM can write daily or when necessary. </w:t>
      </w:r>
    </w:p>
    <w:p w14:paraId="0E067E89" w14:textId="69E94A95" w:rsidR="008D0201" w:rsidRPr="00794000" w:rsidRDefault="00290E21" w:rsidP="008D0201">
      <w:pPr>
        <w:pStyle w:val="a7"/>
        <w:rPr>
          <w:rFonts w:ascii="Arial" w:eastAsia="KaiTi_GB2312" w:hAnsi="Arial" w:cs="Arial"/>
          <w:szCs w:val="21"/>
        </w:rPr>
      </w:pPr>
      <w:r w:rsidRPr="00290E21">
        <w:rPr>
          <w:rFonts w:ascii="Arial" w:eastAsia="KaiTi_GB2312" w:hAnsi="Arial" w:cs="Arial" w:hint="eastAsia"/>
          <w:szCs w:val="21"/>
        </w:rPr>
        <w:t>仅使用一个文件，在</w:t>
      </w:r>
      <w:r w:rsidR="00B155D3">
        <w:rPr>
          <w:rFonts w:ascii="Arial" w:eastAsia="KaiTi_GB2312" w:hAnsi="Arial" w:cs="Arial" w:hint="eastAsia"/>
          <w:szCs w:val="21"/>
        </w:rPr>
        <w:t>需要</w:t>
      </w:r>
      <w:r w:rsidRPr="00290E21">
        <w:rPr>
          <w:rFonts w:ascii="Arial" w:eastAsia="KaiTi_GB2312" w:hAnsi="Arial" w:cs="Arial" w:hint="eastAsia"/>
          <w:szCs w:val="21"/>
        </w:rPr>
        <w:t>时店长和副店长</w:t>
      </w:r>
      <w:r w:rsidR="00355567">
        <w:rPr>
          <w:rFonts w:ascii="Arial" w:eastAsia="KaiTi_GB2312" w:hAnsi="Arial" w:cs="Arial" w:hint="eastAsia"/>
          <w:szCs w:val="21"/>
        </w:rPr>
        <w:t>每天</w:t>
      </w:r>
      <w:r w:rsidR="00831E92">
        <w:rPr>
          <w:rFonts w:ascii="Arial" w:eastAsia="KaiTi_GB2312" w:hAnsi="Arial" w:cs="Arial" w:hint="eastAsia"/>
          <w:szCs w:val="21"/>
        </w:rPr>
        <w:t>可以</w:t>
      </w:r>
      <w:r w:rsidRPr="00290E21">
        <w:rPr>
          <w:rFonts w:ascii="Arial" w:eastAsia="KaiTi_GB2312" w:hAnsi="Arial" w:cs="Arial" w:hint="eastAsia"/>
          <w:szCs w:val="21"/>
        </w:rPr>
        <w:t>进行</w:t>
      </w:r>
      <w:r w:rsidR="000748C8">
        <w:rPr>
          <w:rFonts w:ascii="Arial" w:eastAsia="KaiTi_GB2312" w:hAnsi="Arial" w:cs="Arial" w:hint="eastAsia"/>
          <w:szCs w:val="21"/>
        </w:rPr>
        <w:t>记录</w:t>
      </w:r>
      <w:r w:rsidRPr="00290E21">
        <w:rPr>
          <w:rFonts w:ascii="Arial" w:eastAsia="KaiTi_GB2312" w:hAnsi="Arial" w:cs="Arial" w:hint="eastAsia"/>
          <w:szCs w:val="21"/>
        </w:rPr>
        <w:t>。</w:t>
      </w:r>
    </w:p>
    <w:p w14:paraId="2574B139" w14:textId="6678C4CE" w:rsidR="00690430" w:rsidRDefault="00690430" w:rsidP="00690430">
      <w:pPr>
        <w:pStyle w:val="a7"/>
        <w:numPr>
          <w:ilvl w:val="0"/>
          <w:numId w:val="3"/>
        </w:numPr>
        <w:rPr>
          <w:rFonts w:ascii="Arial" w:eastAsia="KaiTi" w:hAnsi="Arial" w:cs="Arial"/>
          <w:sz w:val="24"/>
        </w:rPr>
      </w:pPr>
      <w:r w:rsidRPr="00690430">
        <w:rPr>
          <w:rFonts w:ascii="Arial" w:eastAsia="KaiTi" w:hAnsi="Arial" w:cs="Arial"/>
          <w:sz w:val="24"/>
        </w:rPr>
        <w:t xml:space="preserve">The file must be sent every Monday morning. </w:t>
      </w:r>
    </w:p>
    <w:p w14:paraId="438F8830" w14:textId="4F59F629" w:rsidR="00794000" w:rsidRPr="00794000" w:rsidRDefault="00794000" w:rsidP="00794000">
      <w:pPr>
        <w:pStyle w:val="a7"/>
        <w:rPr>
          <w:rFonts w:ascii="Arial" w:eastAsia="KaiTi_GB2312" w:hAnsi="Arial" w:cs="Arial"/>
          <w:szCs w:val="21"/>
        </w:rPr>
      </w:pPr>
      <w:r w:rsidRPr="00794000">
        <w:rPr>
          <w:rFonts w:ascii="Arial" w:eastAsia="KaiTi_GB2312" w:hAnsi="Arial" w:cs="Arial" w:hint="eastAsia"/>
          <w:szCs w:val="21"/>
        </w:rPr>
        <w:t>文件必须每星期一上午发出。</w:t>
      </w:r>
    </w:p>
    <w:p w14:paraId="6D1C1506" w14:textId="77777777" w:rsidR="005E3761" w:rsidRDefault="001F574A">
      <w:pPr>
        <w:numPr>
          <w:ilvl w:val="0"/>
          <w:numId w:val="2"/>
        </w:numPr>
        <w:rPr>
          <w:rFonts w:ascii="Arial" w:eastAsia="黑体" w:hAnsi="Arial" w:cs="Arial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标准图样</w:t>
      </w:r>
      <w:r>
        <w:rPr>
          <w:rFonts w:ascii="Arial" w:eastAsia="黑体" w:hAnsi="Arial" w:cs="Arial" w:hint="eastAsia"/>
          <w:b/>
          <w:sz w:val="28"/>
          <w:szCs w:val="28"/>
        </w:rPr>
        <w:t>Standard Samples</w:t>
      </w:r>
    </w:p>
    <w:p w14:paraId="0E25F563" w14:textId="4D5FEF41" w:rsidR="005E3761" w:rsidRDefault="003E3D3A" w:rsidP="003E3D3A">
      <w:pPr>
        <w:ind w:firstLine="480"/>
        <w:rPr>
          <w:rFonts w:ascii="Arial" w:eastAsia="KaiTi" w:hAnsi="Arial" w:cs="Arial"/>
          <w:sz w:val="24"/>
        </w:rPr>
      </w:pPr>
      <w:r>
        <w:rPr>
          <w:rFonts w:ascii="Arial" w:eastAsia="KaiTi" w:hAnsi="Arial" w:cs="Arial"/>
          <w:sz w:val="24"/>
        </w:rPr>
        <w:t>See the file “</w:t>
      </w:r>
      <w:r w:rsidRPr="003E3D3A">
        <w:rPr>
          <w:rFonts w:ascii="Arial" w:eastAsia="KaiTi" w:hAnsi="Arial" w:cs="Arial"/>
          <w:sz w:val="24"/>
        </w:rPr>
        <w:t xml:space="preserve">Monthly daily problem </w:t>
      </w:r>
      <w:proofErr w:type="spellStart"/>
      <w:r w:rsidRPr="003E3D3A">
        <w:rPr>
          <w:rFonts w:ascii="Arial" w:eastAsia="KaiTi" w:hAnsi="Arial" w:cs="Arial"/>
          <w:sz w:val="24"/>
        </w:rPr>
        <w:t>log_FV_Shanghai</w:t>
      </w:r>
      <w:proofErr w:type="spellEnd"/>
      <w:r>
        <w:rPr>
          <w:rFonts w:ascii="Arial" w:eastAsia="KaiTi" w:hAnsi="Arial" w:cs="Arial"/>
          <w:sz w:val="24"/>
        </w:rPr>
        <w:t>”, inside the sheet named “</w:t>
      </w:r>
      <w:r w:rsidRPr="003E3D3A">
        <w:rPr>
          <w:rFonts w:ascii="Arial" w:eastAsia="KaiTi" w:hAnsi="Arial" w:cs="Arial"/>
          <w:sz w:val="24"/>
        </w:rPr>
        <w:t>Sample how to fill up</w:t>
      </w:r>
      <w:r>
        <w:rPr>
          <w:rFonts w:ascii="Arial" w:eastAsia="KaiTi" w:hAnsi="Arial" w:cs="Arial"/>
          <w:sz w:val="24"/>
        </w:rPr>
        <w:t>”.</w:t>
      </w:r>
    </w:p>
    <w:p w14:paraId="52C86326" w14:textId="35C4E2A3" w:rsidR="004D55DE" w:rsidRPr="004D55DE" w:rsidRDefault="004D55DE" w:rsidP="003E3D3A">
      <w:pPr>
        <w:ind w:firstLine="480"/>
        <w:rPr>
          <w:rFonts w:ascii="Arial" w:eastAsia="KaiTi_GB2312" w:hAnsi="Arial" w:cs="Arial"/>
          <w:szCs w:val="21"/>
        </w:rPr>
      </w:pPr>
      <w:r w:rsidRPr="004D55DE">
        <w:rPr>
          <w:rFonts w:ascii="Arial" w:eastAsia="KaiTi_GB2312" w:hAnsi="Arial" w:cs="Arial" w:hint="eastAsia"/>
          <w:szCs w:val="21"/>
        </w:rPr>
        <w:t>请参阅“佛罗伦萨小镇上海小镇每月工作日志”文件，里面的“填写样本”。</w:t>
      </w:r>
    </w:p>
    <w:p w14:paraId="7A9DFAA1" w14:textId="6E6FD161" w:rsidR="005E3761" w:rsidRPr="003E3D3A" w:rsidRDefault="001F574A" w:rsidP="003E3D3A">
      <w:pPr>
        <w:numPr>
          <w:ilvl w:val="0"/>
          <w:numId w:val="2"/>
        </w:numPr>
        <w:rPr>
          <w:rFonts w:ascii="Arial" w:eastAsia="黑体" w:hAnsi="Arial" w:cs="Arial"/>
          <w:b/>
          <w:sz w:val="28"/>
          <w:szCs w:val="28"/>
        </w:rPr>
      </w:pPr>
      <w:r>
        <w:rPr>
          <w:rFonts w:ascii="Arial" w:eastAsia="黑体" w:hAnsi="Arial" w:cs="Arial" w:hint="eastAsia"/>
          <w:b/>
          <w:sz w:val="28"/>
          <w:szCs w:val="28"/>
        </w:rPr>
        <w:t>注意事项</w:t>
      </w:r>
      <w:r>
        <w:rPr>
          <w:rFonts w:ascii="Arial" w:eastAsia="黑体" w:hAnsi="Arial" w:cs="Arial" w:hint="eastAsia"/>
          <w:b/>
          <w:sz w:val="28"/>
          <w:szCs w:val="28"/>
        </w:rPr>
        <w:t xml:space="preserve"> Notes</w:t>
      </w:r>
    </w:p>
    <w:p w14:paraId="5A937836" w14:textId="77777777" w:rsidR="005E3761" w:rsidRDefault="001F574A">
      <w:pPr>
        <w:adjustRightInd w:val="0"/>
        <w:snapToGrid w:val="0"/>
        <w:rPr>
          <w:rFonts w:ascii="KaiTi" w:eastAsia="KaiTi" w:hAnsi="KaiTi" w:cs="KaiTi"/>
          <w:color w:val="000000"/>
          <w:sz w:val="24"/>
        </w:rPr>
      </w:pPr>
      <w:r>
        <w:rPr>
          <w:rFonts w:ascii="KaiTi" w:eastAsia="KaiTi" w:hAnsi="KaiTi" w:cs="KaiTi" w:hint="eastAsia"/>
          <w:color w:val="000000"/>
          <w:sz w:val="24"/>
        </w:rPr>
        <w:t>意桥食博餐饮管理（天津）有限公司保留对本文件的最终解释及修正权；未经公司批准,禁止复制、泄露和使用。</w:t>
      </w:r>
    </w:p>
    <w:p w14:paraId="66778A81" w14:textId="77777777" w:rsidR="005E3761" w:rsidRDefault="001F574A">
      <w:pPr>
        <w:adjustRightInd w:val="0"/>
        <w:snapToGrid w:val="0"/>
      </w:pPr>
      <w:r>
        <w:rPr>
          <w:rFonts w:ascii="Arial" w:eastAsia="KaiTi" w:hAnsi="Arial" w:cs="Arial"/>
          <w:color w:val="000000"/>
          <w:sz w:val="24"/>
        </w:rPr>
        <w:t>Ponte Vecchio Italian Cuisine &amp; Wine bar Management</w:t>
      </w:r>
      <w:r>
        <w:rPr>
          <w:rFonts w:ascii="Arial" w:eastAsia="KaiTi" w:hAnsi="Arial" w:cs="Arial" w:hint="eastAsia"/>
          <w:color w:val="000000"/>
          <w:sz w:val="24"/>
        </w:rPr>
        <w:t xml:space="preserve"> (Tianjin) Co., Ltd. </w:t>
      </w:r>
      <w:r>
        <w:rPr>
          <w:rFonts w:ascii="Arial" w:eastAsia="KaiTi" w:hAnsi="Arial" w:cs="Arial"/>
          <w:color w:val="000000"/>
          <w:sz w:val="24"/>
        </w:rPr>
        <w:t>may at its sole discretion amend part or all of this policy</w:t>
      </w:r>
      <w:r>
        <w:rPr>
          <w:rFonts w:ascii="Arial" w:eastAsia="KaiTi" w:hAnsi="Arial" w:cs="Arial" w:hint="eastAsia"/>
          <w:color w:val="000000"/>
          <w:sz w:val="24"/>
        </w:rPr>
        <w:t>. Reproduction, disclosure and using without company</w:t>
      </w:r>
      <w:r>
        <w:rPr>
          <w:rFonts w:ascii="Arial" w:eastAsia="KaiTi" w:hAnsi="Arial" w:cs="Arial"/>
          <w:color w:val="000000"/>
          <w:sz w:val="24"/>
        </w:rPr>
        <w:t>’</w:t>
      </w:r>
      <w:r>
        <w:rPr>
          <w:rFonts w:ascii="Arial" w:eastAsia="KaiTi" w:hAnsi="Arial" w:cs="Arial" w:hint="eastAsia"/>
          <w:color w:val="000000"/>
          <w:sz w:val="24"/>
        </w:rPr>
        <w:t>s approval shall not be allowed.</w:t>
      </w:r>
    </w:p>
    <w:sectPr w:rsidR="005E37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67D73" w14:textId="77777777" w:rsidR="00F42DF6" w:rsidRDefault="00F42DF6">
      <w:r>
        <w:separator/>
      </w:r>
    </w:p>
  </w:endnote>
  <w:endnote w:type="continuationSeparator" w:id="0">
    <w:p w14:paraId="3E8B95E2" w14:textId="77777777" w:rsidR="00F42DF6" w:rsidRDefault="00F4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E0082" w14:textId="77777777" w:rsidR="00F42DF6" w:rsidRDefault="00F42DF6">
      <w:r>
        <w:separator/>
      </w:r>
    </w:p>
  </w:footnote>
  <w:footnote w:type="continuationSeparator" w:id="0">
    <w:p w14:paraId="07790A08" w14:textId="77777777" w:rsidR="00F42DF6" w:rsidRDefault="00F42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7AB3C" w14:textId="77777777" w:rsidR="005E3761" w:rsidRDefault="001F574A">
    <w:pPr>
      <w:pStyle w:val="a5"/>
    </w:pPr>
    <w:r>
      <w:rPr>
        <w:rFonts w:hint="eastAsia"/>
        <w:u w:val="single"/>
      </w:rPr>
      <w:t>意桥食博餐饮管理（天津）有限公司</w:t>
    </w:r>
    <w:r>
      <w:rPr>
        <w:rFonts w:hint="eastAsia"/>
        <w:u w:val="single"/>
      </w:rPr>
      <w:t xml:space="preserve">                                 </w:t>
    </w:r>
    <w:r>
      <w:rPr>
        <w:rFonts w:hint="eastAsia"/>
        <w:u w:val="single"/>
      </w:rPr>
      <w:t>营运部文件</w:t>
    </w:r>
    <w:r>
      <w:rPr>
        <w:rFonts w:hint="eastAsia"/>
        <w:u w:val="single"/>
      </w:rPr>
      <w:t>BV-OP-P&amp;P-001-01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D5D45"/>
    <w:multiLevelType w:val="hybridMultilevel"/>
    <w:tmpl w:val="CE5066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529B1"/>
    <w:multiLevelType w:val="singleLevel"/>
    <w:tmpl w:val="58A529B1"/>
    <w:lvl w:ilvl="0">
      <w:start w:val="1"/>
      <w:numFmt w:val="decimal"/>
      <w:suff w:val="space"/>
      <w:lvlText w:val="%1."/>
      <w:lvlJc w:val="left"/>
    </w:lvl>
  </w:abstractNum>
  <w:abstractNum w:abstractNumId="2">
    <w:nsid w:val="58A529D2"/>
    <w:multiLevelType w:val="singleLevel"/>
    <w:tmpl w:val="58A529D2"/>
    <w:lvl w:ilvl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E403C"/>
    <w:rsid w:val="000748C8"/>
    <w:rsid w:val="001D1ED3"/>
    <w:rsid w:val="001F574A"/>
    <w:rsid w:val="00281D79"/>
    <w:rsid w:val="00290E21"/>
    <w:rsid w:val="00335C93"/>
    <w:rsid w:val="00355567"/>
    <w:rsid w:val="003D0E00"/>
    <w:rsid w:val="003E3D3A"/>
    <w:rsid w:val="004D55DE"/>
    <w:rsid w:val="004D5BD5"/>
    <w:rsid w:val="0050581D"/>
    <w:rsid w:val="005E3761"/>
    <w:rsid w:val="00690430"/>
    <w:rsid w:val="006D4470"/>
    <w:rsid w:val="006F0DCE"/>
    <w:rsid w:val="00794000"/>
    <w:rsid w:val="00831E92"/>
    <w:rsid w:val="008D0201"/>
    <w:rsid w:val="00B155D3"/>
    <w:rsid w:val="00C026AE"/>
    <w:rsid w:val="00C1003A"/>
    <w:rsid w:val="00C250CE"/>
    <w:rsid w:val="00F2425D"/>
    <w:rsid w:val="00F42DF6"/>
    <w:rsid w:val="00FC7F6B"/>
    <w:rsid w:val="052A0AC7"/>
    <w:rsid w:val="05F15DEC"/>
    <w:rsid w:val="08136310"/>
    <w:rsid w:val="0CB17D96"/>
    <w:rsid w:val="0DFB03B5"/>
    <w:rsid w:val="13CB320A"/>
    <w:rsid w:val="147B7E73"/>
    <w:rsid w:val="16C54349"/>
    <w:rsid w:val="19252720"/>
    <w:rsid w:val="1C525018"/>
    <w:rsid w:val="21035A13"/>
    <w:rsid w:val="210A6B8A"/>
    <w:rsid w:val="23CE403C"/>
    <w:rsid w:val="2799017C"/>
    <w:rsid w:val="316447E6"/>
    <w:rsid w:val="32FB7531"/>
    <w:rsid w:val="38C62F63"/>
    <w:rsid w:val="38D67FBC"/>
    <w:rsid w:val="3AF521A2"/>
    <w:rsid w:val="3CD753F9"/>
    <w:rsid w:val="3CF47322"/>
    <w:rsid w:val="3E7E1933"/>
    <w:rsid w:val="4624776A"/>
    <w:rsid w:val="4DC95117"/>
    <w:rsid w:val="4F893DBB"/>
    <w:rsid w:val="52AB75D1"/>
    <w:rsid w:val="5792263B"/>
    <w:rsid w:val="58474A31"/>
    <w:rsid w:val="5C5543FB"/>
    <w:rsid w:val="5CA22653"/>
    <w:rsid w:val="5EAA4EB7"/>
    <w:rsid w:val="64EB3D0E"/>
    <w:rsid w:val="694B6907"/>
    <w:rsid w:val="6B3259B3"/>
    <w:rsid w:val="6EDF443E"/>
    <w:rsid w:val="702F5242"/>
    <w:rsid w:val="73951318"/>
    <w:rsid w:val="75CE33C1"/>
    <w:rsid w:val="780C3A1F"/>
    <w:rsid w:val="7D82477D"/>
    <w:rsid w:val="7DD849E3"/>
    <w:rsid w:val="7FF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0E4BE"/>
  <w15:docId w15:val="{5D6248DB-0DA2-F249-9580-BC2AEA80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  <w:szCs w:val="20"/>
    </w:rPr>
  </w:style>
  <w:style w:type="paragraph" w:styleId="2">
    <w:name w:val="heading 2"/>
    <w:basedOn w:val="a"/>
    <w:next w:val="a0"/>
    <w:unhideWhenUsed/>
    <w:qFormat/>
    <w:pPr>
      <w:keepNext/>
      <w:outlineLvl w:val="1"/>
    </w:pPr>
    <w:rPr>
      <w:sz w:val="24"/>
      <w:szCs w:val="20"/>
      <w:u w:val="single"/>
    </w:rPr>
  </w:style>
  <w:style w:type="paragraph" w:styleId="3">
    <w:name w:val="heading 3"/>
    <w:basedOn w:val="a"/>
    <w:next w:val="a0"/>
    <w:unhideWhenUsed/>
    <w:qFormat/>
    <w:pPr>
      <w:keepNext/>
      <w:outlineLvl w:val="2"/>
    </w:pPr>
    <w:rPr>
      <w:b/>
      <w:sz w:val="24"/>
      <w:szCs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3E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囿囿</dc:creator>
  <cp:keywords/>
  <dc:description/>
  <cp:lastModifiedBy>Admin</cp:lastModifiedBy>
  <cp:revision>16</cp:revision>
  <cp:lastPrinted>2018-01-15T06:28:00Z</cp:lastPrinted>
  <dcterms:created xsi:type="dcterms:W3CDTF">2018-06-10T06:06:00Z</dcterms:created>
  <dcterms:modified xsi:type="dcterms:W3CDTF">2018-06-12T09:26:00Z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