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A5C8E" w14:textId="77777777" w:rsidR="00570B8C" w:rsidRDefault="00000000">
      <w:pPr>
        <w:pStyle w:val="a3"/>
        <w:spacing w:before="69" w:line="197" w:lineRule="auto"/>
        <w:jc w:val="center"/>
        <w:outlineLvl w:val="0"/>
        <w:rPr>
          <w:rFonts w:asciiTheme="majorEastAsia" w:eastAsiaTheme="majorEastAsia" w:hAnsiTheme="majorEastAsia" w:cstheme="majorEastAsia"/>
          <w:sz w:val="33"/>
          <w:szCs w:val="33"/>
          <w:lang w:eastAsia="zh-CN"/>
        </w:rPr>
      </w:pPr>
      <w:r>
        <w:rPr>
          <w:rFonts w:asciiTheme="majorEastAsia" w:eastAsiaTheme="majorEastAsia" w:hAnsiTheme="majorEastAsia" w:cstheme="majorEastAsia" w:hint="eastAsia"/>
          <w:b/>
          <w:bCs/>
          <w:spacing w:val="6"/>
          <w:sz w:val="33"/>
          <w:szCs w:val="33"/>
          <w:lang w:eastAsia="zh-CN"/>
        </w:rPr>
        <w:t>采购合同</w:t>
      </w:r>
    </w:p>
    <w:p w14:paraId="21AD6D5C" w14:textId="77777777" w:rsidR="00570B8C" w:rsidRDefault="00000000">
      <w:pPr>
        <w:pStyle w:val="a3"/>
        <w:spacing w:before="182" w:line="197" w:lineRule="auto"/>
        <w:ind w:left="8"/>
        <w:rPr>
          <w:rFonts w:asciiTheme="minorEastAsia" w:eastAsiaTheme="minorEastAsia" w:hAnsiTheme="minorEastAsia" w:cstheme="minorEastAsia"/>
          <w:spacing w:val="-3"/>
          <w:lang w:eastAsia="zh-CN"/>
        </w:rPr>
      </w:pPr>
      <w:r>
        <w:rPr>
          <w:rFonts w:asciiTheme="minorEastAsia" w:eastAsiaTheme="minorEastAsia" w:hAnsiTheme="minorEastAsia" w:cstheme="minorEastAsia" w:hint="eastAsia"/>
          <w:lang w:eastAsia="zh-CN"/>
        </w:rPr>
        <w:t>合同编号：{{合同号}}</w:t>
      </w:r>
    </w:p>
    <w:p w14:paraId="7A28371B" w14:textId="77777777" w:rsidR="00570B8C" w:rsidRDefault="00000000">
      <w:pPr>
        <w:pStyle w:val="a3"/>
        <w:spacing w:before="182" w:line="197" w:lineRule="auto"/>
        <w:ind w:left="8"/>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签订日期：{{下单日期}}</w:t>
      </w:r>
    </w:p>
    <w:p w14:paraId="301C0741" w14:textId="77777777" w:rsidR="00570B8C" w:rsidRDefault="00000000">
      <w:pPr>
        <w:pStyle w:val="a3"/>
        <w:spacing w:before="182" w:line="197" w:lineRule="auto"/>
        <w:ind w:left="8"/>
        <w:rPr>
          <w:rFonts w:asciiTheme="minorEastAsia" w:eastAsiaTheme="minorEastAsia" w:hAnsiTheme="minorEastAsia" w:cstheme="minorEastAsia"/>
          <w:spacing w:val="-3"/>
          <w:lang w:eastAsia="zh-CN"/>
        </w:rPr>
      </w:pPr>
      <w:r>
        <w:rPr>
          <w:rFonts w:asciiTheme="minorEastAsia" w:eastAsiaTheme="minorEastAsia" w:hAnsiTheme="minorEastAsia" w:cstheme="minorEastAsia" w:hint="eastAsia"/>
          <w:lang w:eastAsia="zh-CN"/>
        </w:rPr>
        <w:t>签订地点：杭州市</w:t>
      </w:r>
    </w:p>
    <w:p w14:paraId="3E4F0FF2" w14:textId="77777777" w:rsidR="00570B8C" w:rsidRDefault="00000000">
      <w:pPr>
        <w:pStyle w:val="a3"/>
        <w:spacing w:before="49" w:line="249" w:lineRule="auto"/>
        <w:ind w:left="9" w:right="184" w:hanging="2"/>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2"/>
          <w:lang w:eastAsia="zh-CN"/>
        </w:rPr>
        <w:t>根据《中华人民共和国民法典》及相关法律规定</w:t>
      </w:r>
      <w:r>
        <w:rPr>
          <w:rFonts w:asciiTheme="minorEastAsia" w:eastAsiaTheme="minorEastAsia" w:hAnsiTheme="minorEastAsia" w:cstheme="minorEastAsia" w:hint="eastAsia"/>
          <w:spacing w:val="-41"/>
          <w:lang w:eastAsia="zh-CN"/>
        </w:rPr>
        <w:t xml:space="preserve"> </w:t>
      </w:r>
      <w:r>
        <w:rPr>
          <w:rFonts w:asciiTheme="minorEastAsia" w:eastAsiaTheme="minorEastAsia" w:hAnsiTheme="minorEastAsia" w:cstheme="minorEastAsia" w:hint="eastAsia"/>
          <w:spacing w:val="-2"/>
          <w:lang w:eastAsia="zh-CN"/>
        </w:rPr>
        <w:t>，供需双方在平等、</w:t>
      </w:r>
      <w:r>
        <w:rPr>
          <w:rFonts w:asciiTheme="minorEastAsia" w:eastAsiaTheme="minorEastAsia" w:hAnsiTheme="minorEastAsia" w:cstheme="minorEastAsia" w:hint="eastAsia"/>
          <w:spacing w:val="-29"/>
          <w:lang w:eastAsia="zh-CN"/>
        </w:rPr>
        <w:t xml:space="preserve"> </w:t>
      </w:r>
      <w:r>
        <w:rPr>
          <w:rFonts w:asciiTheme="minorEastAsia" w:eastAsiaTheme="minorEastAsia" w:hAnsiTheme="minorEastAsia" w:cstheme="minorEastAsia" w:hint="eastAsia"/>
          <w:spacing w:val="-2"/>
          <w:lang w:eastAsia="zh-CN"/>
        </w:rPr>
        <w:t>自</w:t>
      </w:r>
      <w:r>
        <w:rPr>
          <w:rFonts w:asciiTheme="minorEastAsia" w:eastAsiaTheme="minorEastAsia" w:hAnsiTheme="minorEastAsia" w:cstheme="minorEastAsia" w:hint="eastAsia"/>
          <w:spacing w:val="-3"/>
          <w:lang w:eastAsia="zh-CN"/>
        </w:rPr>
        <w:t>愿、公平、诚实信用基础上</w:t>
      </w:r>
      <w:r>
        <w:rPr>
          <w:rFonts w:asciiTheme="minorEastAsia" w:eastAsiaTheme="minorEastAsia" w:hAnsiTheme="minorEastAsia" w:cstheme="minorEastAsia" w:hint="eastAsia"/>
          <w:spacing w:val="-42"/>
          <w:lang w:eastAsia="zh-CN"/>
        </w:rPr>
        <w:t xml:space="preserve"> </w:t>
      </w:r>
      <w:r>
        <w:rPr>
          <w:rFonts w:asciiTheme="minorEastAsia" w:eastAsiaTheme="minorEastAsia" w:hAnsiTheme="minorEastAsia" w:cstheme="minorEastAsia" w:hint="eastAsia"/>
          <w:spacing w:val="-3"/>
          <w:lang w:eastAsia="zh-CN"/>
        </w:rPr>
        <w:t>，就供</w:t>
      </w:r>
      <w:r>
        <w:rPr>
          <w:rFonts w:asciiTheme="minorEastAsia" w:eastAsiaTheme="minorEastAsia" w:hAnsiTheme="minorEastAsia" w:cstheme="minorEastAsia" w:hint="eastAsia"/>
          <w:spacing w:val="-2"/>
          <w:lang w:eastAsia="zh-CN"/>
        </w:rPr>
        <w:t>方供应需方出口产品事宜协商一致</w:t>
      </w:r>
      <w:r>
        <w:rPr>
          <w:rFonts w:asciiTheme="minorEastAsia" w:eastAsiaTheme="minorEastAsia" w:hAnsiTheme="minorEastAsia" w:cstheme="minorEastAsia" w:hint="eastAsia"/>
          <w:spacing w:val="-41"/>
          <w:lang w:eastAsia="zh-CN"/>
        </w:rPr>
        <w:t xml:space="preserve"> </w:t>
      </w:r>
      <w:r>
        <w:rPr>
          <w:rFonts w:asciiTheme="minorEastAsia" w:eastAsiaTheme="minorEastAsia" w:hAnsiTheme="minorEastAsia" w:cstheme="minorEastAsia" w:hint="eastAsia"/>
          <w:spacing w:val="-2"/>
          <w:lang w:eastAsia="zh-CN"/>
        </w:rPr>
        <w:t>，订立本</w:t>
      </w:r>
      <w:r>
        <w:rPr>
          <w:rFonts w:asciiTheme="minorEastAsia" w:eastAsiaTheme="minorEastAsia" w:hAnsiTheme="minorEastAsia" w:cstheme="minorEastAsia" w:hint="eastAsia"/>
          <w:spacing w:val="-3"/>
          <w:lang w:eastAsia="zh-CN"/>
        </w:rPr>
        <w:t>合同</w:t>
      </w:r>
      <w:r>
        <w:rPr>
          <w:rFonts w:asciiTheme="minorEastAsia" w:eastAsiaTheme="minorEastAsia" w:hAnsiTheme="minorEastAsia" w:cstheme="minorEastAsia" w:hint="eastAsia"/>
          <w:spacing w:val="-42"/>
          <w:lang w:eastAsia="zh-CN"/>
        </w:rPr>
        <w:t xml:space="preserve"> </w:t>
      </w:r>
      <w:r>
        <w:rPr>
          <w:rFonts w:asciiTheme="minorEastAsia" w:eastAsiaTheme="minorEastAsia" w:hAnsiTheme="minorEastAsia" w:cstheme="minorEastAsia" w:hint="eastAsia"/>
          <w:spacing w:val="-3"/>
          <w:lang w:eastAsia="zh-CN"/>
        </w:rPr>
        <w:t>，双方共同遵守。</w:t>
      </w:r>
    </w:p>
    <w:p w14:paraId="23978907" w14:textId="77777777" w:rsidR="00570B8C" w:rsidRDefault="00570B8C">
      <w:pPr>
        <w:pStyle w:val="a3"/>
        <w:spacing w:before="29" w:line="197" w:lineRule="auto"/>
        <w:rPr>
          <w:rFonts w:asciiTheme="minorEastAsia" w:eastAsiaTheme="minorEastAsia" w:hAnsiTheme="minorEastAsia" w:cstheme="minorEastAsia"/>
          <w:lang w:eastAsia="zh-CN"/>
        </w:rPr>
      </w:pPr>
    </w:p>
    <w:p w14:paraId="7A238DC1" w14:textId="77777777" w:rsidR="00570B8C" w:rsidRDefault="00000000">
      <w:pPr>
        <w:pStyle w:val="a3"/>
        <w:spacing w:before="29" w:line="197"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供方：{{供应商名称}}</w:t>
      </w:r>
    </w:p>
    <w:p w14:paraId="63C706A0"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法定代表人/授权代表：{{供应商联系人}}   电话 ：{{供应商联系电话}}</w:t>
      </w:r>
    </w:p>
    <w:p w14:paraId="425AD3E9" w14:textId="77777777" w:rsidR="00570B8C" w:rsidRDefault="00570B8C">
      <w:pPr>
        <w:rPr>
          <w:rFonts w:asciiTheme="minorEastAsia" w:eastAsiaTheme="minorEastAsia" w:hAnsiTheme="minorEastAsia" w:cstheme="minorEastAsia"/>
          <w:spacing w:val="-2"/>
          <w:lang w:eastAsia="zh-CN"/>
        </w:rPr>
      </w:pPr>
    </w:p>
    <w:p w14:paraId="079E25C9"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需方：{{采购方}}</w:t>
      </w:r>
    </w:p>
    <w:p w14:paraId="591C4F42" w14:textId="77777777" w:rsidR="00570B8C" w:rsidRDefault="00000000">
      <w:pPr>
        <w:pStyle w:val="a3"/>
        <w:spacing w:before="1" w:line="196" w:lineRule="auto"/>
        <w:ind w:left="8"/>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法定代表人/授权代表：{{采购方联系人}}    电话：{{采购方联系电话}}</w:t>
      </w:r>
    </w:p>
    <w:p w14:paraId="577066CB" w14:textId="77777777" w:rsidR="00570B8C" w:rsidRDefault="00570B8C">
      <w:pPr>
        <w:pStyle w:val="a3"/>
        <w:spacing w:before="1" w:line="196" w:lineRule="auto"/>
        <w:ind w:left="8"/>
        <w:rPr>
          <w:rFonts w:asciiTheme="minorEastAsia" w:eastAsiaTheme="minorEastAsia" w:hAnsiTheme="minorEastAsia" w:cstheme="minorEastAsia"/>
          <w:lang w:eastAsia="zh-CN"/>
        </w:rPr>
      </w:pPr>
    </w:p>
    <w:p w14:paraId="2E197C81" w14:textId="77777777" w:rsidR="00570B8C" w:rsidRDefault="00000000">
      <w:pPr>
        <w:pStyle w:val="a3"/>
        <w:spacing w:before="1" w:line="196" w:lineRule="auto"/>
        <w:ind w:left="8"/>
        <w:rPr>
          <w:rFonts w:asciiTheme="minorEastAsia" w:eastAsiaTheme="minorEastAsia" w:hAnsiTheme="minorEastAsia" w:cstheme="minorEastAsia"/>
          <w:sz w:val="27"/>
          <w:szCs w:val="27"/>
          <w:lang w:eastAsia="zh-CN"/>
        </w:rPr>
      </w:pPr>
      <w:r>
        <w:rPr>
          <w:rFonts w:asciiTheme="minorEastAsia" w:eastAsiaTheme="minorEastAsia" w:hAnsiTheme="minorEastAsia" w:cstheme="minorEastAsia" w:hint="eastAsia"/>
          <w:b/>
          <w:bCs/>
          <w:spacing w:val="-5"/>
          <w:sz w:val="27"/>
          <w:szCs w:val="27"/>
          <w:lang w:eastAsia="zh-CN"/>
        </w:rPr>
        <w:t>一、</w:t>
      </w:r>
      <w:r>
        <w:rPr>
          <w:rFonts w:asciiTheme="minorEastAsia" w:eastAsiaTheme="minorEastAsia" w:hAnsiTheme="minorEastAsia" w:cstheme="minorEastAsia" w:hint="eastAsia"/>
          <w:spacing w:val="-65"/>
          <w:sz w:val="27"/>
          <w:szCs w:val="27"/>
          <w:lang w:eastAsia="zh-CN"/>
        </w:rPr>
        <w:t xml:space="preserve"> </w:t>
      </w:r>
      <w:r>
        <w:rPr>
          <w:rFonts w:asciiTheme="minorEastAsia" w:eastAsiaTheme="minorEastAsia" w:hAnsiTheme="minorEastAsia" w:cstheme="minorEastAsia" w:hint="eastAsia"/>
          <w:b/>
          <w:bCs/>
          <w:spacing w:val="-5"/>
          <w:sz w:val="27"/>
          <w:szCs w:val="27"/>
          <w:lang w:eastAsia="zh-CN"/>
        </w:rPr>
        <w:t>品名、规格、数量、金额、交货期</w:t>
      </w:r>
    </w:p>
    <w:p w14:paraId="22CA3F6D" w14:textId="77777777" w:rsidR="00570B8C" w:rsidRDefault="00570B8C">
      <w:pPr>
        <w:spacing w:line="116" w:lineRule="exact"/>
        <w:rPr>
          <w:rFonts w:asciiTheme="minorEastAsia" w:eastAsiaTheme="minorEastAsia" w:hAnsiTheme="minorEastAsia" w:cstheme="minorEastAsia"/>
          <w:lang w:eastAsia="zh-CN"/>
        </w:rPr>
      </w:pPr>
    </w:p>
    <w:tbl>
      <w:tblPr>
        <w:tblStyle w:val="TableNormal"/>
        <w:tblW w:w="9468" w:type="dxa"/>
        <w:tblInd w:w="15" w:type="dxa"/>
        <w:tblBorders>
          <w:top w:val="single" w:sz="12" w:space="0" w:color="111111"/>
          <w:left w:val="single" w:sz="12" w:space="0" w:color="111111"/>
          <w:bottom w:val="single" w:sz="12" w:space="0" w:color="111111"/>
          <w:right w:val="single" w:sz="12" w:space="0" w:color="111111"/>
          <w:insideH w:val="single" w:sz="12" w:space="0" w:color="111111"/>
          <w:insideV w:val="single" w:sz="12" w:space="0" w:color="111111"/>
        </w:tblBorders>
        <w:tblLayout w:type="fixed"/>
        <w:tblLook w:val="04A0" w:firstRow="1" w:lastRow="0" w:firstColumn="1" w:lastColumn="0" w:noHBand="0" w:noVBand="1"/>
      </w:tblPr>
      <w:tblGrid>
        <w:gridCol w:w="1854"/>
        <w:gridCol w:w="1985"/>
        <w:gridCol w:w="1246"/>
        <w:gridCol w:w="1122"/>
        <w:gridCol w:w="1985"/>
        <w:gridCol w:w="1276"/>
      </w:tblGrid>
      <w:tr w:rsidR="00570B8C" w14:paraId="1AE44D8F" w14:textId="77777777">
        <w:trPr>
          <w:trHeight w:val="531"/>
        </w:trPr>
        <w:tc>
          <w:tcPr>
            <w:tcW w:w="1854" w:type="dxa"/>
            <w:tcBorders>
              <w:top w:val="single" w:sz="4" w:space="0" w:color="auto"/>
              <w:left w:val="single" w:sz="4" w:space="0" w:color="auto"/>
              <w:bottom w:val="single" w:sz="4" w:space="0" w:color="auto"/>
              <w:right w:val="single" w:sz="4" w:space="0" w:color="auto"/>
            </w:tcBorders>
          </w:tcPr>
          <w:p w14:paraId="43EFF4EA" w14:textId="77777777" w:rsidR="00570B8C" w:rsidRDefault="00000000">
            <w:pPr>
              <w:spacing w:before="237" w:line="198" w:lineRule="auto"/>
              <w:ind w:left="835"/>
              <w:jc w:val="both"/>
              <w:rPr>
                <w:rFonts w:asciiTheme="minorEastAsia" w:eastAsiaTheme="minorEastAsia" w:hAnsiTheme="minorEastAsia" w:cstheme="minorEastAsia"/>
              </w:rPr>
            </w:pPr>
            <w:proofErr w:type="spellStart"/>
            <w:r>
              <w:rPr>
                <w:rFonts w:asciiTheme="minorEastAsia" w:eastAsiaTheme="minorEastAsia" w:hAnsiTheme="minorEastAsia" w:cstheme="minorEastAsia" w:hint="eastAsia"/>
                <w:b/>
                <w:bCs/>
                <w:spacing w:val="-10"/>
              </w:rPr>
              <w:t>品名</w:t>
            </w:r>
            <w:proofErr w:type="spellEnd"/>
          </w:p>
        </w:tc>
        <w:tc>
          <w:tcPr>
            <w:tcW w:w="1985" w:type="dxa"/>
            <w:tcBorders>
              <w:top w:val="single" w:sz="4" w:space="0" w:color="auto"/>
              <w:left w:val="single" w:sz="4" w:space="0" w:color="auto"/>
              <w:bottom w:val="single" w:sz="4" w:space="0" w:color="auto"/>
              <w:right w:val="single" w:sz="4" w:space="0" w:color="auto"/>
            </w:tcBorders>
          </w:tcPr>
          <w:p w14:paraId="67939750" w14:textId="77777777" w:rsidR="00570B8C" w:rsidRDefault="00000000">
            <w:pPr>
              <w:spacing w:before="238" w:line="197" w:lineRule="auto"/>
              <w:ind w:firstLineChars="350" w:firstLine="706"/>
              <w:rPr>
                <w:rFonts w:asciiTheme="minorEastAsia" w:eastAsiaTheme="minorEastAsia" w:hAnsiTheme="minorEastAsia" w:cstheme="minorEastAsia"/>
              </w:rPr>
            </w:pPr>
            <w:proofErr w:type="spellStart"/>
            <w:r>
              <w:rPr>
                <w:rFonts w:asciiTheme="minorEastAsia" w:eastAsiaTheme="minorEastAsia" w:hAnsiTheme="minorEastAsia" w:cstheme="minorEastAsia" w:hint="eastAsia"/>
                <w:b/>
                <w:bCs/>
                <w:spacing w:val="-9"/>
              </w:rPr>
              <w:t>型号</w:t>
            </w:r>
            <w:proofErr w:type="spellEnd"/>
            <w:r>
              <w:rPr>
                <w:rFonts w:asciiTheme="minorEastAsia" w:eastAsiaTheme="minorEastAsia" w:hAnsiTheme="minorEastAsia" w:cstheme="minorEastAsia" w:hint="eastAsia"/>
                <w:b/>
                <w:bCs/>
                <w:spacing w:val="-9"/>
              </w:rPr>
              <w:t>/</w:t>
            </w:r>
            <w:proofErr w:type="spellStart"/>
            <w:r>
              <w:rPr>
                <w:rFonts w:asciiTheme="minorEastAsia" w:eastAsiaTheme="minorEastAsia" w:hAnsiTheme="minorEastAsia" w:cstheme="minorEastAsia" w:hint="eastAsia"/>
                <w:b/>
                <w:bCs/>
                <w:spacing w:val="-9"/>
              </w:rPr>
              <w:t>规格</w:t>
            </w:r>
            <w:proofErr w:type="spellEnd"/>
          </w:p>
        </w:tc>
        <w:tc>
          <w:tcPr>
            <w:tcW w:w="1246" w:type="dxa"/>
            <w:tcBorders>
              <w:top w:val="single" w:sz="4" w:space="0" w:color="auto"/>
              <w:left w:val="single" w:sz="4" w:space="0" w:color="auto"/>
              <w:bottom w:val="single" w:sz="4" w:space="0" w:color="auto"/>
              <w:right w:val="single" w:sz="4" w:space="0" w:color="auto"/>
            </w:tcBorders>
          </w:tcPr>
          <w:p w14:paraId="2420BDE4" w14:textId="77777777" w:rsidR="00570B8C" w:rsidRDefault="00000000">
            <w:pPr>
              <w:spacing w:before="238" w:line="196" w:lineRule="auto"/>
              <w:ind w:left="155" w:firstLineChars="150" w:firstLine="310"/>
              <w:rPr>
                <w:rFonts w:asciiTheme="minorEastAsia" w:eastAsiaTheme="minorEastAsia" w:hAnsiTheme="minorEastAsia" w:cstheme="minorEastAsia"/>
              </w:rPr>
            </w:pPr>
            <w:proofErr w:type="spellStart"/>
            <w:r>
              <w:rPr>
                <w:rFonts w:asciiTheme="minorEastAsia" w:eastAsiaTheme="minorEastAsia" w:hAnsiTheme="minorEastAsia" w:cstheme="minorEastAsia" w:hint="eastAsia"/>
                <w:b/>
                <w:bCs/>
                <w:spacing w:val="-4"/>
              </w:rPr>
              <w:t>数量</w:t>
            </w:r>
            <w:proofErr w:type="spellEnd"/>
          </w:p>
        </w:tc>
        <w:tc>
          <w:tcPr>
            <w:tcW w:w="1122" w:type="dxa"/>
            <w:tcBorders>
              <w:top w:val="single" w:sz="4" w:space="0" w:color="auto"/>
              <w:left w:val="single" w:sz="4" w:space="0" w:color="auto"/>
              <w:bottom w:val="single" w:sz="4" w:space="0" w:color="auto"/>
              <w:right w:val="single" w:sz="4" w:space="0" w:color="auto"/>
            </w:tcBorders>
          </w:tcPr>
          <w:p w14:paraId="01E78758" w14:textId="77777777" w:rsidR="00570B8C" w:rsidRDefault="00000000">
            <w:pPr>
              <w:spacing w:before="237" w:line="244" w:lineRule="auto"/>
              <w:ind w:left="500" w:right="266" w:hanging="185"/>
              <w:jc w:val="center"/>
              <w:rPr>
                <w:rFonts w:asciiTheme="minorEastAsia" w:eastAsiaTheme="minorEastAsia" w:hAnsiTheme="minorEastAsia" w:cstheme="minorEastAsia"/>
                <w:b/>
                <w:bCs/>
                <w:spacing w:val="-6"/>
                <w:lang w:eastAsia="zh-CN"/>
              </w:rPr>
            </w:pPr>
            <w:r>
              <w:rPr>
                <w:rFonts w:asciiTheme="minorEastAsia" w:eastAsiaTheme="minorEastAsia" w:hAnsiTheme="minorEastAsia" w:cstheme="minorEastAsia" w:hint="eastAsia"/>
                <w:b/>
                <w:bCs/>
                <w:spacing w:val="-6"/>
                <w:lang w:eastAsia="zh-CN"/>
              </w:rPr>
              <w:t>单位</w:t>
            </w:r>
          </w:p>
        </w:tc>
        <w:tc>
          <w:tcPr>
            <w:tcW w:w="1985" w:type="dxa"/>
            <w:tcBorders>
              <w:top w:val="single" w:sz="4" w:space="0" w:color="auto"/>
              <w:left w:val="single" w:sz="4" w:space="0" w:color="auto"/>
              <w:bottom w:val="single" w:sz="4" w:space="0" w:color="auto"/>
              <w:right w:val="single" w:sz="4" w:space="0" w:color="auto"/>
            </w:tcBorders>
          </w:tcPr>
          <w:p w14:paraId="1721A7E7" w14:textId="77777777" w:rsidR="00570B8C" w:rsidRDefault="00000000">
            <w:pPr>
              <w:spacing w:before="237" w:line="244" w:lineRule="auto"/>
              <w:ind w:left="500" w:right="266" w:hanging="185"/>
              <w:jc w:val="center"/>
              <w:rPr>
                <w:rFonts w:asciiTheme="minorEastAsia" w:eastAsiaTheme="minorEastAsia" w:hAnsiTheme="minorEastAsia" w:cstheme="minorEastAsia"/>
                <w:lang w:eastAsia="zh-CN"/>
              </w:rPr>
            </w:pPr>
            <w:r>
              <w:rPr>
                <w:rFonts w:asciiTheme="minorEastAsia" w:eastAsiaTheme="minorEastAsia" w:hAnsiTheme="minorEastAsia" w:cstheme="minorEastAsia" w:hint="eastAsia"/>
                <w:b/>
                <w:bCs/>
                <w:spacing w:val="-6"/>
                <w:lang w:eastAsia="zh-CN"/>
              </w:rPr>
              <w:t>出厂含税单价</w:t>
            </w:r>
            <w:r>
              <w:rPr>
                <w:rFonts w:asciiTheme="minorEastAsia" w:eastAsiaTheme="minorEastAsia" w:hAnsiTheme="minorEastAsia" w:cstheme="minorEastAsia" w:hint="eastAsia"/>
                <w:b/>
                <w:bCs/>
                <w:spacing w:val="-14"/>
                <w:lang w:eastAsia="zh-CN"/>
              </w:rPr>
              <w:t>（元）</w:t>
            </w:r>
          </w:p>
        </w:tc>
        <w:tc>
          <w:tcPr>
            <w:tcW w:w="1276" w:type="dxa"/>
            <w:tcBorders>
              <w:top w:val="single" w:sz="4" w:space="0" w:color="auto"/>
              <w:left w:val="single" w:sz="4" w:space="0" w:color="auto"/>
              <w:bottom w:val="single" w:sz="4" w:space="0" w:color="auto"/>
              <w:right w:val="single" w:sz="4" w:space="0" w:color="auto"/>
            </w:tcBorders>
          </w:tcPr>
          <w:p w14:paraId="0132F4C1" w14:textId="77777777" w:rsidR="00570B8C" w:rsidRDefault="00000000">
            <w:pPr>
              <w:spacing w:before="238" w:line="196" w:lineRule="auto"/>
              <w:jc w:val="center"/>
              <w:rPr>
                <w:rFonts w:asciiTheme="minorEastAsia" w:eastAsiaTheme="minorEastAsia" w:hAnsiTheme="minorEastAsia" w:cstheme="minorEastAsia"/>
              </w:rPr>
            </w:pPr>
            <w:proofErr w:type="spellStart"/>
            <w:r>
              <w:rPr>
                <w:rFonts w:asciiTheme="minorEastAsia" w:eastAsiaTheme="minorEastAsia" w:hAnsiTheme="minorEastAsia" w:cstheme="minorEastAsia" w:hint="eastAsia"/>
                <w:b/>
                <w:bCs/>
                <w:spacing w:val="-4"/>
              </w:rPr>
              <w:t>金额（元</w:t>
            </w:r>
            <w:proofErr w:type="spellEnd"/>
            <w:r>
              <w:rPr>
                <w:rFonts w:asciiTheme="minorEastAsia" w:eastAsiaTheme="minorEastAsia" w:hAnsiTheme="minorEastAsia" w:cstheme="minorEastAsia" w:hint="eastAsia"/>
                <w:b/>
                <w:bCs/>
                <w:spacing w:val="-4"/>
              </w:rPr>
              <w:t>）</w:t>
            </w:r>
          </w:p>
        </w:tc>
      </w:tr>
      <w:tr w:rsidR="00570B8C" w14:paraId="615A71C6" w14:textId="77777777">
        <w:trPr>
          <w:trHeight w:val="1025"/>
        </w:trPr>
        <w:tc>
          <w:tcPr>
            <w:tcW w:w="1854" w:type="dxa"/>
            <w:tcBorders>
              <w:top w:val="single" w:sz="4" w:space="0" w:color="auto"/>
              <w:left w:val="single" w:sz="4" w:space="0" w:color="auto"/>
              <w:bottom w:val="single" w:sz="4" w:space="0" w:color="auto"/>
              <w:right w:val="single" w:sz="4" w:space="0" w:color="auto"/>
            </w:tcBorders>
          </w:tcPr>
          <w:p w14:paraId="43801854"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{{产品名称}}</w:t>
            </w:r>
          </w:p>
        </w:tc>
        <w:tc>
          <w:tcPr>
            <w:tcW w:w="1985" w:type="dxa"/>
            <w:tcBorders>
              <w:top w:val="single" w:sz="4" w:space="0" w:color="auto"/>
              <w:left w:val="single" w:sz="4" w:space="0" w:color="auto"/>
              <w:bottom w:val="single" w:sz="4" w:space="0" w:color="auto"/>
              <w:right w:val="single" w:sz="4" w:space="0" w:color="auto"/>
            </w:tcBorders>
          </w:tcPr>
          <w:p w14:paraId="24322865"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{{产品</w:t>
            </w:r>
            <w:proofErr w:type="spellStart"/>
            <w:r>
              <w:rPr>
                <w:rFonts w:asciiTheme="minorEastAsia" w:eastAsiaTheme="minorEastAsia" w:hAnsiTheme="minorEastAsia" w:cstheme="minorEastAsia" w:hint="eastAsia"/>
                <w:spacing w:val="-2"/>
                <w:lang w:eastAsia="zh-CN"/>
              </w:rPr>
              <w:t>sku</w:t>
            </w:r>
            <w:proofErr w:type="spellEnd"/>
            <w:r>
              <w:rPr>
                <w:rFonts w:asciiTheme="minorEastAsia" w:eastAsiaTheme="minorEastAsia" w:hAnsiTheme="minorEastAsia" w:cstheme="minorEastAsia" w:hint="eastAsia"/>
                <w:spacing w:val="-2"/>
                <w:lang w:eastAsia="zh-CN"/>
              </w:rPr>
              <w:t>}}</w:t>
            </w:r>
          </w:p>
        </w:tc>
        <w:tc>
          <w:tcPr>
            <w:tcW w:w="1246" w:type="dxa"/>
            <w:tcBorders>
              <w:top w:val="single" w:sz="4" w:space="0" w:color="auto"/>
              <w:left w:val="single" w:sz="4" w:space="0" w:color="auto"/>
              <w:bottom w:val="single" w:sz="4" w:space="0" w:color="auto"/>
              <w:right w:val="single" w:sz="4" w:space="0" w:color="auto"/>
            </w:tcBorders>
          </w:tcPr>
          <w:p w14:paraId="33446CB4"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{{采购数量}}</w:t>
            </w:r>
          </w:p>
        </w:tc>
        <w:tc>
          <w:tcPr>
            <w:tcW w:w="1122" w:type="dxa"/>
            <w:tcBorders>
              <w:top w:val="single" w:sz="4" w:space="0" w:color="auto"/>
              <w:left w:val="single" w:sz="4" w:space="0" w:color="auto"/>
              <w:bottom w:val="single" w:sz="4" w:space="0" w:color="auto"/>
              <w:right w:val="single" w:sz="4" w:space="0" w:color="auto"/>
            </w:tcBorders>
          </w:tcPr>
          <w:p w14:paraId="6FC872D0"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{{计量单位}}</w:t>
            </w:r>
          </w:p>
        </w:tc>
        <w:tc>
          <w:tcPr>
            <w:tcW w:w="1985" w:type="dxa"/>
            <w:tcBorders>
              <w:top w:val="single" w:sz="4" w:space="0" w:color="auto"/>
              <w:left w:val="single" w:sz="4" w:space="0" w:color="auto"/>
              <w:bottom w:val="single" w:sz="4" w:space="0" w:color="auto"/>
              <w:right w:val="single" w:sz="4" w:space="0" w:color="auto"/>
            </w:tcBorders>
          </w:tcPr>
          <w:p w14:paraId="630B1034"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{{含税出厂单价}}</w:t>
            </w:r>
          </w:p>
        </w:tc>
        <w:tc>
          <w:tcPr>
            <w:tcW w:w="1276" w:type="dxa"/>
            <w:tcBorders>
              <w:top w:val="single" w:sz="4" w:space="0" w:color="auto"/>
              <w:left w:val="single" w:sz="4" w:space="0" w:color="auto"/>
              <w:bottom w:val="single" w:sz="4" w:space="0" w:color="auto"/>
              <w:right w:val="single" w:sz="4" w:space="0" w:color="auto"/>
            </w:tcBorders>
          </w:tcPr>
          <w:p w14:paraId="3A797A6D"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¥{{采购总价}}</w:t>
            </w:r>
          </w:p>
        </w:tc>
      </w:tr>
      <w:tr w:rsidR="00570B8C" w14:paraId="3A13CBE8" w14:textId="77777777">
        <w:trPr>
          <w:trHeight w:val="1025"/>
        </w:trPr>
        <w:tc>
          <w:tcPr>
            <w:tcW w:w="1854" w:type="dxa"/>
            <w:tcBorders>
              <w:top w:val="single" w:sz="4" w:space="0" w:color="auto"/>
              <w:left w:val="single" w:sz="4" w:space="0" w:color="auto"/>
              <w:bottom w:val="single" w:sz="4" w:space="0" w:color="auto"/>
              <w:right w:val="single" w:sz="4" w:space="0" w:color="auto"/>
            </w:tcBorders>
          </w:tcPr>
          <w:p w14:paraId="65CBB263" w14:textId="77777777" w:rsidR="00570B8C" w:rsidRDefault="00570B8C">
            <w:pPr>
              <w:spacing w:line="0" w:lineRule="atLeast"/>
              <w:rPr>
                <w:rFonts w:asciiTheme="minorEastAsia" w:eastAsiaTheme="minorEastAsia" w:hAnsiTheme="minorEastAsia" w:cstheme="minorEastAsia"/>
                <w:spacing w:val="-2"/>
                <w:lang w:eastAsia="zh-CN"/>
              </w:rPr>
            </w:pPr>
          </w:p>
        </w:tc>
        <w:tc>
          <w:tcPr>
            <w:tcW w:w="1985" w:type="dxa"/>
            <w:tcBorders>
              <w:top w:val="single" w:sz="4" w:space="0" w:color="auto"/>
              <w:left w:val="single" w:sz="4" w:space="0" w:color="auto"/>
              <w:bottom w:val="single" w:sz="4" w:space="0" w:color="auto"/>
              <w:right w:val="single" w:sz="4" w:space="0" w:color="auto"/>
            </w:tcBorders>
          </w:tcPr>
          <w:p w14:paraId="52876AA9" w14:textId="77777777" w:rsidR="00570B8C" w:rsidRDefault="00570B8C">
            <w:pPr>
              <w:spacing w:before="239" w:line="244" w:lineRule="auto"/>
              <w:ind w:left="143" w:right="424" w:hanging="2"/>
              <w:rPr>
                <w:rFonts w:asciiTheme="minorEastAsia" w:eastAsiaTheme="minorEastAsia" w:hAnsiTheme="minorEastAsia" w:cstheme="minorEastAsia"/>
                <w:spacing w:val="-2"/>
                <w:lang w:eastAsia="zh-CN"/>
              </w:rPr>
            </w:pPr>
          </w:p>
        </w:tc>
        <w:tc>
          <w:tcPr>
            <w:tcW w:w="1246" w:type="dxa"/>
            <w:tcBorders>
              <w:top w:val="single" w:sz="4" w:space="0" w:color="auto"/>
              <w:left w:val="single" w:sz="4" w:space="0" w:color="auto"/>
              <w:bottom w:val="single" w:sz="4" w:space="0" w:color="auto"/>
              <w:right w:val="single" w:sz="4" w:space="0" w:color="auto"/>
            </w:tcBorders>
          </w:tcPr>
          <w:p w14:paraId="3013C869" w14:textId="77777777" w:rsidR="00570B8C" w:rsidRDefault="00570B8C">
            <w:pPr>
              <w:spacing w:before="239" w:line="209" w:lineRule="auto"/>
              <w:ind w:left="149"/>
              <w:rPr>
                <w:rFonts w:asciiTheme="minorEastAsia" w:eastAsiaTheme="minorEastAsia" w:hAnsiTheme="minorEastAsia" w:cstheme="minorEastAsia"/>
                <w:spacing w:val="-2"/>
                <w:lang w:eastAsia="zh-CN"/>
              </w:rPr>
            </w:pPr>
          </w:p>
        </w:tc>
        <w:tc>
          <w:tcPr>
            <w:tcW w:w="1122" w:type="dxa"/>
            <w:tcBorders>
              <w:top w:val="single" w:sz="4" w:space="0" w:color="auto"/>
              <w:left w:val="single" w:sz="4" w:space="0" w:color="auto"/>
              <w:bottom w:val="single" w:sz="4" w:space="0" w:color="auto"/>
              <w:right w:val="single" w:sz="4" w:space="0" w:color="auto"/>
            </w:tcBorders>
          </w:tcPr>
          <w:p w14:paraId="5509CA0F" w14:textId="77777777" w:rsidR="00570B8C" w:rsidRDefault="00570B8C">
            <w:pPr>
              <w:spacing w:before="239" w:line="209" w:lineRule="auto"/>
              <w:ind w:left="180"/>
              <w:rPr>
                <w:rFonts w:asciiTheme="minorEastAsia" w:eastAsiaTheme="minorEastAsia" w:hAnsiTheme="minorEastAsia" w:cstheme="minorEastAsia"/>
                <w:spacing w:val="-2"/>
                <w:lang w:eastAsia="zh-CN"/>
              </w:rPr>
            </w:pPr>
          </w:p>
        </w:tc>
        <w:tc>
          <w:tcPr>
            <w:tcW w:w="1985" w:type="dxa"/>
            <w:tcBorders>
              <w:top w:val="single" w:sz="4" w:space="0" w:color="auto"/>
              <w:left w:val="single" w:sz="4" w:space="0" w:color="auto"/>
              <w:bottom w:val="single" w:sz="4" w:space="0" w:color="auto"/>
              <w:right w:val="single" w:sz="4" w:space="0" w:color="auto"/>
            </w:tcBorders>
          </w:tcPr>
          <w:p w14:paraId="01FC3705" w14:textId="77777777" w:rsidR="00570B8C" w:rsidRDefault="00000000">
            <w:pPr>
              <w:spacing w:before="239" w:line="209" w:lineRule="auto"/>
              <w:ind w:left="180"/>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合计金额（含13%增值税</w:t>
            </w:r>
          </w:p>
        </w:tc>
        <w:tc>
          <w:tcPr>
            <w:tcW w:w="1276" w:type="dxa"/>
            <w:tcBorders>
              <w:top w:val="single" w:sz="4" w:space="0" w:color="auto"/>
              <w:left w:val="single" w:sz="4" w:space="0" w:color="auto"/>
              <w:bottom w:val="single" w:sz="4" w:space="0" w:color="auto"/>
              <w:right w:val="single" w:sz="4" w:space="0" w:color="auto"/>
            </w:tcBorders>
          </w:tcPr>
          <w:p w14:paraId="43D76A3F"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¥{{采购总价}}</w:t>
            </w:r>
          </w:p>
        </w:tc>
      </w:tr>
    </w:tbl>
    <w:p w14:paraId="248245AB" w14:textId="77777777" w:rsidR="00570B8C" w:rsidRDefault="00000000">
      <w:pPr>
        <w:pStyle w:val="a3"/>
        <w:spacing w:before="149" w:line="197" w:lineRule="auto"/>
        <w:ind w:left="7"/>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产品备注：</w:t>
      </w:r>
    </w:p>
    <w:tbl>
      <w:tblPr>
        <w:tblStyle w:val="a4"/>
        <w:tblW w:w="0" w:type="auto"/>
        <w:tblInd w:w="106" w:type="dxa"/>
        <w:tblLook w:val="04A0" w:firstRow="1" w:lastRow="0" w:firstColumn="1" w:lastColumn="0" w:noHBand="0" w:noVBand="1"/>
      </w:tblPr>
      <w:tblGrid>
        <w:gridCol w:w="2111"/>
        <w:gridCol w:w="2448"/>
        <w:gridCol w:w="1671"/>
        <w:gridCol w:w="3439"/>
      </w:tblGrid>
      <w:tr w:rsidR="00570B8C" w14:paraId="0B7C00DD" w14:textId="77777777">
        <w:tc>
          <w:tcPr>
            <w:tcW w:w="2135" w:type="dxa"/>
          </w:tcPr>
          <w:p w14:paraId="34B7886A" w14:textId="77777777" w:rsidR="00570B8C" w:rsidRDefault="00000000">
            <w:pPr>
              <w:pStyle w:val="a3"/>
              <w:spacing w:before="149" w:line="197"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产品净重/kg</w:t>
            </w:r>
          </w:p>
        </w:tc>
        <w:tc>
          <w:tcPr>
            <w:tcW w:w="2477" w:type="dxa"/>
          </w:tcPr>
          <w:p w14:paraId="7FF9156F" w14:textId="77777777" w:rsidR="00570B8C" w:rsidRDefault="00000000">
            <w:pPr>
              <w:pStyle w:val="a3"/>
              <w:spacing w:before="149" w:line="197"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产品毛重/kg</w:t>
            </w:r>
          </w:p>
        </w:tc>
        <w:tc>
          <w:tcPr>
            <w:tcW w:w="1688" w:type="dxa"/>
          </w:tcPr>
          <w:p w14:paraId="11B835BE" w14:textId="77777777" w:rsidR="00570B8C" w:rsidRDefault="00000000">
            <w:pPr>
              <w:pStyle w:val="a3"/>
              <w:spacing w:before="149" w:line="197"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包装尺寸/cm</w:t>
            </w:r>
          </w:p>
        </w:tc>
        <w:tc>
          <w:tcPr>
            <w:tcW w:w="3485" w:type="dxa"/>
          </w:tcPr>
          <w:p w14:paraId="62F27B95" w14:textId="77777777" w:rsidR="00570B8C" w:rsidRDefault="00000000">
            <w:pPr>
              <w:pStyle w:val="a3"/>
              <w:spacing w:before="149" w:line="197"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其他</w:t>
            </w:r>
          </w:p>
        </w:tc>
      </w:tr>
      <w:tr w:rsidR="00570B8C" w14:paraId="1534D6C9" w14:textId="77777777">
        <w:trPr>
          <w:trHeight w:val="2523"/>
        </w:trPr>
        <w:tc>
          <w:tcPr>
            <w:tcW w:w="2135" w:type="dxa"/>
          </w:tcPr>
          <w:p w14:paraId="2F39C9D2"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{{净重}}</w:t>
            </w:r>
          </w:p>
        </w:tc>
        <w:tc>
          <w:tcPr>
            <w:tcW w:w="2477" w:type="dxa"/>
          </w:tcPr>
          <w:p w14:paraId="57004538"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{{毛重}}</w:t>
            </w:r>
          </w:p>
        </w:tc>
        <w:tc>
          <w:tcPr>
            <w:tcW w:w="1688" w:type="dxa"/>
          </w:tcPr>
          <w:p w14:paraId="406C5D92"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{{包装尺寸}}</w:t>
            </w:r>
          </w:p>
        </w:tc>
        <w:tc>
          <w:tcPr>
            <w:tcW w:w="3485" w:type="dxa"/>
          </w:tcPr>
          <w:p w14:paraId="184E76EB" w14:textId="77777777" w:rsidR="00570B8C" w:rsidRDefault="00000000">
            <w:pPr>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2"/>
                <w:lang w:eastAsia="zh-CN"/>
              </w:rPr>
              <w:t>{{产品备注}}</w:t>
            </w:r>
          </w:p>
        </w:tc>
      </w:tr>
    </w:tbl>
    <w:p w14:paraId="2A9E63EB" w14:textId="77777777" w:rsidR="00570B8C" w:rsidRDefault="00000000">
      <w:pPr>
        <w:pStyle w:val="a3"/>
        <w:spacing w:before="149" w:line="189" w:lineRule="auto"/>
        <w:ind w:left="9"/>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交货地点：供方指定</w:t>
      </w:r>
    </w:p>
    <w:p w14:paraId="196BF58E" w14:textId="77777777" w:rsidR="00570B8C" w:rsidRDefault="00000000">
      <w:pPr>
        <w:pStyle w:val="a3"/>
        <w:spacing w:before="164" w:line="189" w:lineRule="auto"/>
        <w:ind w:left="9"/>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计划交货期：{{预计交货日期}}，出货计划具体以需方通知为准</w:t>
      </w:r>
    </w:p>
    <w:p w14:paraId="5DB8117D" w14:textId="77777777" w:rsidR="00570B8C" w:rsidRDefault="00000000">
      <w:pPr>
        <w:pStyle w:val="a3"/>
        <w:spacing w:before="209" w:line="197"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b/>
          <w:bCs/>
          <w:spacing w:val="-4"/>
          <w:lang w:eastAsia="zh-CN"/>
        </w:rPr>
        <w:t>产品图：</w:t>
      </w:r>
    </w:p>
    <w:p w14:paraId="7983DE7E" w14:textId="77777777" w:rsidR="00570B8C" w:rsidRDefault="00000000">
      <w:pPr>
        <w:spacing w:line="245"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snapToGrid/>
          <w:lang w:eastAsia="zh-CN"/>
        </w:rPr>
        <w:t xml:space="preserve"> {{产品图}}</w:t>
      </w:r>
    </w:p>
    <w:p w14:paraId="52FB922A" w14:textId="77777777" w:rsidR="00570B8C" w:rsidRDefault="00570B8C">
      <w:pPr>
        <w:spacing w:line="245" w:lineRule="auto"/>
        <w:rPr>
          <w:rFonts w:asciiTheme="minorEastAsia" w:eastAsiaTheme="minorEastAsia" w:hAnsiTheme="minorEastAsia" w:cstheme="minorEastAsia"/>
          <w:lang w:eastAsia="zh-CN"/>
        </w:rPr>
      </w:pPr>
    </w:p>
    <w:p w14:paraId="12C64C3A" w14:textId="77777777" w:rsidR="00570B8C" w:rsidRDefault="00570B8C">
      <w:pPr>
        <w:spacing w:line="245" w:lineRule="auto"/>
        <w:rPr>
          <w:rFonts w:asciiTheme="minorEastAsia" w:eastAsiaTheme="minorEastAsia" w:hAnsiTheme="minorEastAsia" w:cstheme="minorEastAsia"/>
          <w:lang w:eastAsia="zh-CN"/>
        </w:rPr>
      </w:pPr>
    </w:p>
    <w:p w14:paraId="232A198A" w14:textId="77777777" w:rsidR="00570B8C" w:rsidRDefault="00570B8C">
      <w:pPr>
        <w:spacing w:line="245" w:lineRule="auto"/>
        <w:rPr>
          <w:rFonts w:asciiTheme="minorEastAsia" w:eastAsiaTheme="minorEastAsia" w:hAnsiTheme="minorEastAsia" w:cstheme="minorEastAsia"/>
          <w:lang w:eastAsia="zh-CN"/>
        </w:rPr>
      </w:pPr>
    </w:p>
    <w:p w14:paraId="76A5B19D" w14:textId="77777777" w:rsidR="00570B8C" w:rsidRDefault="00570B8C">
      <w:pPr>
        <w:spacing w:line="245" w:lineRule="auto"/>
        <w:rPr>
          <w:rFonts w:asciiTheme="minorEastAsia" w:eastAsiaTheme="minorEastAsia" w:hAnsiTheme="minorEastAsia" w:cstheme="minorEastAsia"/>
          <w:lang w:eastAsia="zh-CN"/>
        </w:rPr>
      </w:pPr>
    </w:p>
    <w:p w14:paraId="1E793D81" w14:textId="77777777" w:rsidR="00570B8C" w:rsidRDefault="00570B8C">
      <w:pPr>
        <w:spacing w:line="245" w:lineRule="auto"/>
        <w:rPr>
          <w:rFonts w:asciiTheme="minorEastAsia" w:eastAsiaTheme="minorEastAsia" w:hAnsiTheme="minorEastAsia" w:cstheme="minorEastAsia"/>
          <w:lang w:eastAsia="zh-CN"/>
        </w:rPr>
      </w:pPr>
    </w:p>
    <w:p w14:paraId="182341FB" w14:textId="77777777" w:rsidR="00570B8C" w:rsidRDefault="00570B8C">
      <w:pPr>
        <w:spacing w:line="245" w:lineRule="auto"/>
        <w:rPr>
          <w:rFonts w:asciiTheme="minorEastAsia" w:eastAsiaTheme="minorEastAsia" w:hAnsiTheme="minorEastAsia" w:cstheme="minorEastAsia"/>
          <w:lang w:eastAsia="zh-CN"/>
        </w:rPr>
      </w:pPr>
    </w:p>
    <w:p w14:paraId="1BA7032B" w14:textId="77777777" w:rsidR="00570B8C" w:rsidRDefault="00000000" w:rsidP="000444D2">
      <w:pPr>
        <w:pStyle w:val="a3"/>
        <w:numPr>
          <w:ilvl w:val="1"/>
          <w:numId w:val="1"/>
        </w:numPr>
        <w:spacing w:before="96" w:line="276" w:lineRule="auto"/>
        <w:ind w:right="134" w:firstLine="17"/>
        <w:rPr>
          <w:rFonts w:asciiTheme="minorEastAsia" w:eastAsiaTheme="minorEastAsia" w:hAnsiTheme="minorEastAsia" w:cstheme="minorEastAsia"/>
          <w:spacing w:val="-3"/>
          <w:lang w:eastAsia="zh-CN"/>
        </w:rPr>
      </w:pPr>
      <w:r>
        <w:rPr>
          <w:rFonts w:asciiTheme="minorEastAsia" w:eastAsiaTheme="minorEastAsia" w:hAnsiTheme="minorEastAsia" w:cstheme="minorEastAsia" w:hint="eastAsia"/>
          <w:spacing w:val="-1"/>
          <w:lang w:eastAsia="zh-CN"/>
        </w:rPr>
        <w:t>附件与确认：附件A：《包装&amp;缺件&amp;安装体验执行要求》（供方必须严格执行）。供方不得擅自变更材料、结构、工艺、包装或配件；确需变</w:t>
      </w:r>
      <w:r>
        <w:rPr>
          <w:rFonts w:asciiTheme="minorEastAsia" w:eastAsiaTheme="minorEastAsia" w:hAnsiTheme="minorEastAsia" w:cstheme="minorEastAsia" w:hint="eastAsia"/>
          <w:spacing w:val="-3"/>
          <w:lang w:eastAsia="zh-CN"/>
        </w:rPr>
        <w:t>更的</w:t>
      </w:r>
      <w:r>
        <w:rPr>
          <w:rFonts w:asciiTheme="minorEastAsia" w:eastAsiaTheme="minorEastAsia" w:hAnsiTheme="minorEastAsia" w:cstheme="minorEastAsia" w:hint="eastAsia"/>
          <w:spacing w:val="-26"/>
          <w:lang w:eastAsia="zh-CN"/>
        </w:rPr>
        <w:t xml:space="preserve"> </w:t>
      </w:r>
      <w:r>
        <w:rPr>
          <w:rFonts w:asciiTheme="minorEastAsia" w:eastAsiaTheme="minorEastAsia" w:hAnsiTheme="minorEastAsia" w:cstheme="minorEastAsia" w:hint="eastAsia"/>
          <w:spacing w:val="-3"/>
          <w:lang w:eastAsia="zh-CN"/>
        </w:rPr>
        <w:t>，应经需方书面（含盖章扫描件、</w:t>
      </w:r>
      <w:r>
        <w:rPr>
          <w:rFonts w:asciiTheme="minorEastAsia" w:eastAsiaTheme="minorEastAsia" w:hAnsiTheme="minorEastAsia" w:cstheme="minorEastAsia" w:hint="eastAsia"/>
          <w:spacing w:val="-45"/>
          <w:lang w:eastAsia="zh-CN"/>
        </w:rPr>
        <w:t xml:space="preserve"> </w:t>
      </w:r>
      <w:r>
        <w:rPr>
          <w:rFonts w:asciiTheme="minorEastAsia" w:eastAsiaTheme="minorEastAsia" w:hAnsiTheme="minorEastAsia" w:cstheme="minorEastAsia" w:hint="eastAsia"/>
          <w:spacing w:val="-3"/>
          <w:lang w:eastAsia="zh-CN"/>
        </w:rPr>
        <w:t>邮件/企业微信/飞书等可追溯方式）确认后方可执行。</w:t>
      </w:r>
    </w:p>
    <w:p w14:paraId="713138F2" w14:textId="6723823F" w:rsidR="00570B8C" w:rsidRPr="000444D2" w:rsidRDefault="00000000" w:rsidP="000444D2">
      <w:pPr>
        <w:pStyle w:val="a7"/>
        <w:numPr>
          <w:ilvl w:val="1"/>
          <w:numId w:val="1"/>
        </w:numPr>
        <w:spacing w:line="276" w:lineRule="auto"/>
        <w:ind w:firstLineChars="0"/>
        <w:rPr>
          <w:rFonts w:asciiTheme="minorEastAsia" w:eastAsiaTheme="minorEastAsia" w:hAnsiTheme="minorEastAsia" w:cstheme="minorEastAsia"/>
          <w:spacing w:val="-3"/>
          <w:lang w:eastAsia="zh-CN"/>
        </w:rPr>
      </w:pPr>
      <w:r w:rsidRPr="000444D2">
        <w:rPr>
          <w:rFonts w:asciiTheme="minorEastAsia" w:eastAsiaTheme="minorEastAsia" w:hAnsiTheme="minorEastAsia" w:cstheme="minorEastAsia" w:hint="eastAsia"/>
          <w:spacing w:val="-1"/>
          <w:lang w:eastAsia="zh-CN"/>
        </w:rPr>
        <w:t>本合同附件A《包装&amp;缺件&amp;安装体验执行要求》为本合同不可分割的组成部分，与本合同正文具有同等法律效力。</w:t>
      </w:r>
    </w:p>
    <w:p w14:paraId="6F8D3F6D" w14:textId="02980835" w:rsidR="00570B8C" w:rsidRDefault="00000000" w:rsidP="000444D2">
      <w:pPr>
        <w:pStyle w:val="a3"/>
        <w:numPr>
          <w:ilvl w:val="1"/>
          <w:numId w:val="1"/>
        </w:numPr>
        <w:spacing w:before="150" w:line="276" w:lineRule="auto"/>
        <w:rPr>
          <w:rFonts w:asciiTheme="minorEastAsia" w:eastAsiaTheme="minorEastAsia" w:hAnsiTheme="minorEastAsia" w:cstheme="minorEastAsia"/>
          <w:spacing w:val="-2"/>
          <w:lang w:eastAsia="zh-CN"/>
        </w:rPr>
      </w:pPr>
      <w:r>
        <w:rPr>
          <w:rFonts w:asciiTheme="minorEastAsia" w:eastAsiaTheme="minorEastAsia" w:hAnsiTheme="minorEastAsia" w:cstheme="minorEastAsia" w:hint="eastAsia"/>
          <w:spacing w:val="-5"/>
          <w:lang w:eastAsia="zh-CN"/>
        </w:rPr>
        <w:lastRenderedPageBreak/>
        <w:t>分批出货与交接：供方每批出货前应向需方提交《出货单》</w:t>
      </w:r>
      <w:r>
        <w:rPr>
          <w:rFonts w:asciiTheme="minorEastAsia" w:eastAsiaTheme="minorEastAsia" w:hAnsiTheme="minorEastAsia" w:cstheme="minorEastAsia" w:hint="eastAsia"/>
          <w:spacing w:val="-1"/>
          <w:lang w:eastAsia="zh-CN"/>
        </w:rPr>
        <w:t>及出货照片</w:t>
      </w:r>
      <w:r>
        <w:rPr>
          <w:rFonts w:asciiTheme="minorEastAsia" w:eastAsiaTheme="minorEastAsia" w:hAnsiTheme="minorEastAsia" w:cstheme="minorEastAsia" w:hint="eastAsia"/>
          <w:spacing w:val="-21"/>
          <w:lang w:eastAsia="zh-CN"/>
        </w:rPr>
        <w:t xml:space="preserve"> </w:t>
      </w:r>
      <w:r>
        <w:rPr>
          <w:rFonts w:asciiTheme="minorEastAsia" w:eastAsiaTheme="minorEastAsia" w:hAnsiTheme="minorEastAsia" w:cstheme="minorEastAsia" w:hint="eastAsia"/>
          <w:spacing w:val="-1"/>
          <w:lang w:eastAsia="zh-CN"/>
        </w:rPr>
        <w:t>，经需方书面确认后方可出货；否则因此造成的错发、漏发、</w:t>
      </w:r>
      <w:r>
        <w:rPr>
          <w:rFonts w:asciiTheme="minorEastAsia" w:eastAsiaTheme="minorEastAsia" w:hAnsiTheme="minorEastAsia" w:cstheme="minorEastAsia" w:hint="eastAsia"/>
          <w:spacing w:val="-2"/>
          <w:lang w:eastAsia="zh-CN"/>
        </w:rPr>
        <w:t>贴标错误等损失由供方承担。</w:t>
      </w:r>
    </w:p>
    <w:p w14:paraId="4AF4D218" w14:textId="20FADEAA" w:rsidR="00570B8C" w:rsidRDefault="00000000" w:rsidP="000444D2">
      <w:pPr>
        <w:pStyle w:val="a3"/>
        <w:numPr>
          <w:ilvl w:val="0"/>
          <w:numId w:val="3"/>
        </w:numPr>
        <w:spacing w:before="150" w:line="276" w:lineRule="auto"/>
        <w:rPr>
          <w:rFonts w:asciiTheme="minorEastAsia" w:eastAsiaTheme="minorEastAsia" w:hAnsiTheme="minorEastAsia" w:cstheme="minorEastAsia"/>
          <w:sz w:val="27"/>
          <w:szCs w:val="27"/>
          <w:lang w:eastAsia="zh-CN"/>
        </w:rPr>
      </w:pPr>
      <w:r>
        <w:rPr>
          <w:rFonts w:asciiTheme="minorEastAsia" w:eastAsiaTheme="minorEastAsia" w:hAnsiTheme="minorEastAsia" w:cstheme="minorEastAsia" w:hint="eastAsia"/>
          <w:b/>
          <w:bCs/>
          <w:spacing w:val="-4"/>
          <w:sz w:val="27"/>
          <w:szCs w:val="27"/>
          <w:lang w:eastAsia="zh-CN"/>
        </w:rPr>
        <w:t>质量保证、验货与不良处理</w:t>
      </w:r>
    </w:p>
    <w:p w14:paraId="2D2CC793" w14:textId="1C346A7A" w:rsidR="00570B8C" w:rsidRDefault="000444D2" w:rsidP="000444D2">
      <w:pPr>
        <w:pStyle w:val="a3"/>
        <w:spacing w:before="176" w:line="276" w:lineRule="auto"/>
        <w:ind w:left="18" w:right="162"/>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1"/>
          <w:lang w:eastAsia="zh-CN"/>
        </w:rPr>
        <w:t xml:space="preserve">2.1 </w:t>
      </w:r>
      <w:r w:rsidR="00000000">
        <w:rPr>
          <w:rFonts w:asciiTheme="minorEastAsia" w:eastAsiaTheme="minorEastAsia" w:hAnsiTheme="minorEastAsia" w:cstheme="minorEastAsia" w:hint="eastAsia"/>
          <w:spacing w:val="-1"/>
          <w:lang w:eastAsia="zh-CN"/>
        </w:rPr>
        <w:t>质量与合规：供方保证产品符合封样、双方确认的技术/包装要求及适用的出口合规要求。</w:t>
      </w:r>
      <w:r w:rsidR="00000000">
        <w:rPr>
          <w:rFonts w:asciiTheme="minorEastAsia" w:eastAsiaTheme="minorEastAsia" w:hAnsiTheme="minorEastAsia" w:cstheme="minorEastAsia" w:hint="eastAsia"/>
          <w:spacing w:val="-46"/>
          <w:lang w:eastAsia="zh-CN"/>
        </w:rPr>
        <w:t xml:space="preserve"> </w:t>
      </w:r>
      <w:r w:rsidR="00000000">
        <w:rPr>
          <w:rFonts w:asciiTheme="minorEastAsia" w:eastAsiaTheme="minorEastAsia" w:hAnsiTheme="minorEastAsia" w:cstheme="minorEastAsia" w:hint="eastAsia"/>
          <w:spacing w:val="-1"/>
          <w:lang w:eastAsia="zh-CN"/>
        </w:rPr>
        <w:t>因产品质</w:t>
      </w:r>
      <w:r w:rsidR="00000000">
        <w:rPr>
          <w:rFonts w:asciiTheme="minorEastAsia" w:eastAsiaTheme="minorEastAsia" w:hAnsiTheme="minorEastAsia" w:cstheme="minorEastAsia" w:hint="eastAsia"/>
          <w:spacing w:val="-2"/>
          <w:lang w:eastAsia="zh-CN"/>
        </w:rPr>
        <w:t>量、配件缺失、贴标错误或知识产权问题导致外商/平台/消费者索赔的</w:t>
      </w:r>
      <w:r w:rsidR="00000000">
        <w:rPr>
          <w:rFonts w:asciiTheme="minorEastAsia" w:eastAsiaTheme="minorEastAsia" w:hAnsiTheme="minorEastAsia" w:cstheme="minorEastAsia" w:hint="eastAsia"/>
          <w:spacing w:val="-27"/>
          <w:lang w:eastAsia="zh-CN"/>
        </w:rPr>
        <w:t xml:space="preserve"> </w:t>
      </w:r>
      <w:r w:rsidR="00000000">
        <w:rPr>
          <w:rFonts w:asciiTheme="minorEastAsia" w:eastAsiaTheme="minorEastAsia" w:hAnsiTheme="minorEastAsia" w:cstheme="minorEastAsia" w:hint="eastAsia"/>
          <w:spacing w:val="-2"/>
          <w:lang w:eastAsia="zh-CN"/>
        </w:rPr>
        <w:t>，由供方承担相应经济责任。</w:t>
      </w:r>
    </w:p>
    <w:p w14:paraId="29F1189D" w14:textId="77777777" w:rsidR="00570B8C" w:rsidRDefault="00000000" w:rsidP="000444D2">
      <w:pPr>
        <w:pStyle w:val="a3"/>
        <w:spacing w:before="149" w:line="276" w:lineRule="auto"/>
        <w:ind w:left="6" w:right="119" w:hanging="2"/>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4"/>
          <w:lang w:eastAsia="zh-CN"/>
        </w:rPr>
        <w:t>2.2</w:t>
      </w:r>
      <w:r>
        <w:rPr>
          <w:rFonts w:asciiTheme="minorEastAsia" w:eastAsiaTheme="minorEastAsia" w:hAnsiTheme="minorEastAsia" w:cstheme="minorEastAsia" w:hint="eastAsia"/>
          <w:spacing w:val="-9"/>
          <w:lang w:eastAsia="zh-CN"/>
        </w:rPr>
        <w:t xml:space="preserve"> </w:t>
      </w:r>
      <w:r>
        <w:rPr>
          <w:rFonts w:asciiTheme="minorEastAsia" w:eastAsiaTheme="minorEastAsia" w:hAnsiTheme="minorEastAsia" w:cstheme="minorEastAsia" w:hint="eastAsia"/>
          <w:spacing w:val="-4"/>
          <w:lang w:eastAsia="zh-CN"/>
        </w:rPr>
        <w:t>验货：初检在供方工厂进行。</w:t>
      </w:r>
      <w:r>
        <w:rPr>
          <w:rFonts w:asciiTheme="minorEastAsia" w:eastAsiaTheme="minorEastAsia" w:hAnsiTheme="minorEastAsia" w:cstheme="minorEastAsia" w:hint="eastAsia"/>
          <w:spacing w:val="-47"/>
          <w:lang w:eastAsia="zh-CN"/>
        </w:rPr>
        <w:t xml:space="preserve"> </w:t>
      </w:r>
      <w:r>
        <w:rPr>
          <w:rFonts w:asciiTheme="minorEastAsia" w:eastAsiaTheme="minorEastAsia" w:hAnsiTheme="minorEastAsia" w:cstheme="minorEastAsia" w:hint="eastAsia"/>
          <w:spacing w:val="-4"/>
          <w:lang w:eastAsia="zh-CN"/>
        </w:rPr>
        <w:t>需方自行安排出货前检验。如检验结论为不合格（需返工/重工/补料</w:t>
      </w:r>
      <w:r>
        <w:rPr>
          <w:rFonts w:asciiTheme="minorEastAsia" w:eastAsiaTheme="minorEastAsia" w:hAnsiTheme="minorEastAsia" w:cstheme="minorEastAsia" w:hint="eastAsia"/>
          <w:spacing w:val="-40"/>
          <w:lang w:eastAsia="zh-CN"/>
        </w:rPr>
        <w:t>），</w:t>
      </w:r>
      <w:r>
        <w:rPr>
          <w:rFonts w:asciiTheme="minorEastAsia" w:eastAsiaTheme="minorEastAsia" w:hAnsiTheme="minorEastAsia" w:cstheme="minorEastAsia" w:hint="eastAsia"/>
          <w:spacing w:val="-4"/>
          <w:lang w:eastAsia="zh-CN"/>
        </w:rPr>
        <w:t>则由供方承担该次检验及复检相关合理费用。</w:t>
      </w:r>
    </w:p>
    <w:p w14:paraId="2149FA15" w14:textId="77777777" w:rsidR="00570B8C" w:rsidRDefault="00000000" w:rsidP="000444D2">
      <w:pPr>
        <w:pStyle w:val="a3"/>
        <w:spacing w:before="149" w:line="276" w:lineRule="auto"/>
        <w:ind w:left="6" w:right="23" w:hanging="2"/>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3"/>
          <w:lang w:eastAsia="zh-CN"/>
        </w:rPr>
        <w:t>2.3 异议与质保：需方/外商/最终客戶在收货后12个月内提出非人为质量异议的</w:t>
      </w:r>
      <w:r>
        <w:rPr>
          <w:rFonts w:asciiTheme="minorEastAsia" w:eastAsiaTheme="minorEastAsia" w:hAnsiTheme="minorEastAsia" w:cstheme="minorEastAsia" w:hint="eastAsia"/>
          <w:spacing w:val="-39"/>
          <w:lang w:eastAsia="zh-CN"/>
        </w:rPr>
        <w:t xml:space="preserve"> </w:t>
      </w:r>
      <w:r>
        <w:rPr>
          <w:rFonts w:asciiTheme="minorEastAsia" w:eastAsiaTheme="minorEastAsia" w:hAnsiTheme="minorEastAsia" w:cstheme="minorEastAsia" w:hint="eastAsia"/>
          <w:spacing w:val="-3"/>
          <w:lang w:eastAsia="zh-CN"/>
        </w:rPr>
        <w:t>，</w:t>
      </w:r>
      <w:r>
        <w:rPr>
          <w:rFonts w:asciiTheme="minorEastAsia" w:eastAsiaTheme="minorEastAsia" w:hAnsiTheme="minorEastAsia" w:cstheme="minorEastAsia" w:hint="eastAsia"/>
          <w:spacing w:val="-4"/>
          <w:lang w:eastAsia="zh-CN"/>
        </w:rPr>
        <w:t>供方应在收到证据后5个工作日内提出处理方案</w:t>
      </w:r>
      <w:r>
        <w:rPr>
          <w:rFonts w:asciiTheme="minorEastAsia" w:eastAsiaTheme="minorEastAsia" w:hAnsiTheme="minorEastAsia" w:cstheme="minorEastAsia" w:hint="eastAsia"/>
          <w:spacing w:val="-6"/>
          <w:lang w:eastAsia="zh-CN"/>
        </w:rPr>
        <w:t>并执行。</w:t>
      </w:r>
    </w:p>
    <w:p w14:paraId="2E0BB034" w14:textId="77777777" w:rsidR="00570B8C" w:rsidRDefault="00000000" w:rsidP="000444D2">
      <w:pPr>
        <w:pStyle w:val="a3"/>
        <w:spacing w:before="176" w:line="276" w:lineRule="auto"/>
        <w:ind w:right="162" w:firstLine="3"/>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3"/>
          <w:lang w:eastAsia="zh-CN"/>
        </w:rPr>
        <w:t>2.4</w:t>
      </w:r>
      <w:r>
        <w:rPr>
          <w:rFonts w:asciiTheme="minorEastAsia" w:eastAsiaTheme="minorEastAsia" w:hAnsiTheme="minorEastAsia" w:cstheme="minorEastAsia" w:hint="eastAsia"/>
          <w:spacing w:val="-12"/>
          <w:lang w:eastAsia="zh-CN"/>
        </w:rPr>
        <w:t xml:space="preserve"> </w:t>
      </w:r>
      <w:r>
        <w:rPr>
          <w:rFonts w:asciiTheme="minorEastAsia" w:eastAsiaTheme="minorEastAsia" w:hAnsiTheme="minorEastAsia" w:cstheme="minorEastAsia" w:hint="eastAsia"/>
          <w:spacing w:val="-3"/>
          <w:lang w:eastAsia="zh-CN"/>
        </w:rPr>
        <w:t>不良品处理（折中标准</w:t>
      </w:r>
      <w:r>
        <w:rPr>
          <w:rFonts w:asciiTheme="minorEastAsia" w:eastAsiaTheme="minorEastAsia" w:hAnsiTheme="minorEastAsia" w:cstheme="minorEastAsia" w:hint="eastAsia"/>
          <w:spacing w:val="-33"/>
          <w:lang w:eastAsia="zh-CN"/>
        </w:rPr>
        <w:t>）：</w:t>
      </w:r>
    </w:p>
    <w:p w14:paraId="117373B0" w14:textId="77777777" w:rsidR="00570B8C" w:rsidRDefault="00000000" w:rsidP="000444D2">
      <w:pPr>
        <w:spacing w:line="276"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（1）初期不良：</w:t>
      </w:r>
    </w:p>
    <w:p w14:paraId="1529F4A4" w14:textId="77777777" w:rsidR="00570B8C" w:rsidRDefault="00000000" w:rsidP="000444D2">
      <w:pPr>
        <w:spacing w:line="276"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（a）若到货数与订单数不符，则根据买方实际要求在下笔订单内以抵扣或补发的形式结算；</w:t>
      </w:r>
    </w:p>
    <w:p w14:paraId="059AF8EB" w14:textId="77777777" w:rsidR="00570B8C" w:rsidRDefault="00000000" w:rsidP="000444D2">
      <w:pPr>
        <w:spacing w:line="276"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（b）到货纸箱破损：破损率未超2%，下次补发纸箱；破损率超出2%，除补发纸箱外，需按4.28美元/个支付人工换箱费；</w:t>
      </w:r>
    </w:p>
    <w:p w14:paraId="254C11D6" w14:textId="77777777" w:rsidR="00570B8C" w:rsidRDefault="00000000" w:rsidP="000444D2">
      <w:pPr>
        <w:spacing w:line="276"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（2）后期不良：</w:t>
      </w:r>
    </w:p>
    <w:p w14:paraId="7254F6A3" w14:textId="77777777" w:rsidR="00570B8C" w:rsidRDefault="00000000" w:rsidP="000444D2">
      <w:pPr>
        <w:spacing w:line="276"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（a）如有客户收到货以后因产品质量（以买方客户提供产品质量问题照片）立即返品退换</w:t>
      </w:r>
    </w:p>
    <w:p w14:paraId="4086B863" w14:textId="77777777" w:rsidR="00570B8C" w:rsidRDefault="00000000" w:rsidP="000444D2">
      <w:pPr>
        <w:spacing w:line="276"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（以客户收货期后一月内返品为准）：</w:t>
      </w:r>
    </w:p>
    <w:p w14:paraId="0B5C7A78" w14:textId="04BEEFEB" w:rsidR="00570B8C" w:rsidRDefault="00000000" w:rsidP="000444D2">
      <w:pPr>
        <w:spacing w:line="276" w:lineRule="auto"/>
        <w:ind w:firstLine="420"/>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次品率未超2%，由卖方提供配件并承担国内寄件费用（或由卖方提供配件随柜到买方美国售后仓库）</w:t>
      </w:r>
      <w:r w:rsidR="000444D2">
        <w:rPr>
          <w:rFonts w:asciiTheme="minorEastAsia" w:eastAsiaTheme="minorEastAsia" w:hAnsiTheme="minorEastAsia" w:cstheme="minorEastAsia" w:hint="eastAsia"/>
          <w:lang w:eastAsia="zh-CN"/>
        </w:rPr>
        <w:t>。</w:t>
      </w:r>
    </w:p>
    <w:p w14:paraId="75D31286" w14:textId="77777777" w:rsidR="00570B8C" w:rsidRDefault="00000000" w:rsidP="000444D2">
      <w:pPr>
        <w:spacing w:line="276" w:lineRule="auto"/>
        <w:ind w:firstLine="420"/>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次品率未超2%，确因产品功能性问题引起的产品退货（提供客诉图片）功能性次品需卖方在下次订单时，给予需方补货；</w:t>
      </w:r>
    </w:p>
    <w:p w14:paraId="3D7AA314" w14:textId="77777777" w:rsidR="00570B8C" w:rsidRDefault="00000000" w:rsidP="000444D2">
      <w:pPr>
        <w:spacing w:line="276" w:lineRule="auto"/>
        <w:ind w:firstLine="420"/>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次品率超出2%，其2%以上部分由卖方赔偿货值及美国国内运费。</w:t>
      </w:r>
    </w:p>
    <w:p w14:paraId="24CF0E9C" w14:textId="77777777" w:rsidR="00570B8C" w:rsidRDefault="00000000" w:rsidP="000444D2">
      <w:pPr>
        <w:spacing w:line="276"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（b）次品，即不良品定义：</w:t>
      </w:r>
    </w:p>
    <w:p w14:paraId="36703011" w14:textId="77777777" w:rsidR="00570B8C" w:rsidRDefault="00000000" w:rsidP="000444D2">
      <w:pPr>
        <w:spacing w:line="276" w:lineRule="auto"/>
        <w:ind w:firstLine="420"/>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产品破损、破裂、划痕、掉色掉漆、材质不符合要求、产品部件破损或缺少、安装后不稳、承重不达标等不良现象。</w:t>
      </w:r>
    </w:p>
    <w:p w14:paraId="08F0DB43" w14:textId="77777777" w:rsidR="00570B8C" w:rsidRDefault="00000000" w:rsidP="000444D2">
      <w:pPr>
        <w:spacing w:line="276"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（c）功能性次品定义：</w:t>
      </w:r>
    </w:p>
    <w:p w14:paraId="1B186013" w14:textId="77777777" w:rsidR="00570B8C" w:rsidRDefault="00000000" w:rsidP="000444D2">
      <w:pPr>
        <w:spacing w:line="276" w:lineRule="auto"/>
        <w:ind w:firstLine="420"/>
        <w:rPr>
          <w:rFonts w:asciiTheme="minorEastAsia" w:eastAsiaTheme="minorEastAsia" w:hAnsiTheme="minorEastAsia" w:cstheme="minorEastAsia"/>
          <w:szCs w:val="32"/>
          <w:lang w:eastAsia="zh-CN"/>
        </w:rPr>
      </w:pPr>
      <w:r>
        <w:rPr>
          <w:rFonts w:asciiTheme="minorEastAsia" w:eastAsiaTheme="minorEastAsia" w:hAnsiTheme="minorEastAsia" w:cstheme="minorEastAsia" w:hint="eastAsia"/>
          <w:lang w:eastAsia="zh-CN"/>
        </w:rPr>
        <w:t>产品无法安装、产品主要部件缺失、安装孔位缺失、产品功能失效等产品功能性问题。</w:t>
      </w:r>
    </w:p>
    <w:p w14:paraId="112A7E5D" w14:textId="77777777" w:rsidR="00570B8C" w:rsidRDefault="00000000" w:rsidP="000444D2">
      <w:pPr>
        <w:pStyle w:val="a3"/>
        <w:spacing w:before="58" w:line="276" w:lineRule="auto"/>
        <w:ind w:left="3" w:firstLine="32"/>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2"/>
          <w:lang w:eastAsia="zh-CN"/>
        </w:rPr>
        <w:t>（3）返工与复原：所有返工、抽检后的产品</w:t>
      </w:r>
      <w:r>
        <w:rPr>
          <w:rFonts w:asciiTheme="minorEastAsia" w:eastAsiaTheme="minorEastAsia" w:hAnsiTheme="minorEastAsia" w:cstheme="minorEastAsia" w:hint="eastAsia"/>
          <w:spacing w:val="-28"/>
          <w:lang w:eastAsia="zh-CN"/>
        </w:rPr>
        <w:t xml:space="preserve"> </w:t>
      </w:r>
      <w:r>
        <w:rPr>
          <w:rFonts w:asciiTheme="minorEastAsia" w:eastAsiaTheme="minorEastAsia" w:hAnsiTheme="minorEastAsia" w:cstheme="minorEastAsia" w:hint="eastAsia"/>
          <w:spacing w:val="-2"/>
          <w:lang w:eastAsia="zh-CN"/>
        </w:rPr>
        <w:t>，打包带须复原、塑料袋无破损、无脏污、无㬵印；不符合者</w:t>
      </w:r>
      <w:r>
        <w:rPr>
          <w:rFonts w:asciiTheme="minorEastAsia" w:eastAsiaTheme="minorEastAsia" w:hAnsiTheme="minorEastAsia" w:cstheme="minorEastAsia" w:hint="eastAsia"/>
          <w:spacing w:val="-1"/>
          <w:lang w:eastAsia="zh-CN"/>
        </w:rPr>
        <w:t>视为不合格品并按本条处理。</w:t>
      </w:r>
    </w:p>
    <w:p w14:paraId="263E77E0" w14:textId="77777777" w:rsidR="00570B8C" w:rsidRDefault="00000000" w:rsidP="000444D2">
      <w:pPr>
        <w:pStyle w:val="a3"/>
        <w:spacing w:before="189" w:line="276" w:lineRule="auto"/>
        <w:ind w:left="12"/>
        <w:outlineLvl w:val="1"/>
        <w:rPr>
          <w:rFonts w:asciiTheme="minorEastAsia" w:eastAsiaTheme="minorEastAsia" w:hAnsiTheme="minorEastAsia" w:cstheme="minorEastAsia"/>
          <w:sz w:val="27"/>
          <w:szCs w:val="27"/>
          <w:lang w:eastAsia="zh-CN"/>
        </w:rPr>
      </w:pPr>
      <w:r>
        <w:rPr>
          <w:rFonts w:asciiTheme="minorEastAsia" w:eastAsiaTheme="minorEastAsia" w:hAnsiTheme="minorEastAsia" w:cstheme="minorEastAsia" w:hint="eastAsia"/>
          <w:b/>
          <w:bCs/>
          <w:spacing w:val="-5"/>
          <w:sz w:val="27"/>
          <w:szCs w:val="27"/>
          <w:lang w:eastAsia="zh-CN"/>
        </w:rPr>
        <w:t>三、付款、结算与票据</w:t>
      </w:r>
    </w:p>
    <w:p w14:paraId="458987CB" w14:textId="77777777" w:rsidR="00570B8C" w:rsidRDefault="00000000" w:rsidP="000444D2">
      <w:pPr>
        <w:pStyle w:val="a3"/>
        <w:spacing w:before="177" w:line="276" w:lineRule="auto"/>
        <w:ind w:left="1"/>
        <w:rPr>
          <w:rFonts w:asciiTheme="minorEastAsia" w:eastAsiaTheme="minorEastAsia" w:hAnsiTheme="minorEastAsia" w:cstheme="minorEastAsia"/>
          <w:spacing w:val="-5"/>
          <w:lang w:eastAsia="zh-CN"/>
        </w:rPr>
      </w:pPr>
      <w:r>
        <w:rPr>
          <w:rFonts w:asciiTheme="minorEastAsia" w:eastAsiaTheme="minorEastAsia" w:hAnsiTheme="minorEastAsia" w:cstheme="minorEastAsia" w:hint="eastAsia"/>
          <w:lang w:eastAsia="zh-CN"/>
        </w:rPr>
        <w:t>3.1 账期：{{帐期明细}}预付款（金额：{{预付款金额}}元），尾款：{{帐期}}。</w:t>
      </w:r>
    </w:p>
    <w:p w14:paraId="482B5229" w14:textId="77777777" w:rsidR="00570B8C" w:rsidRDefault="00000000" w:rsidP="000444D2">
      <w:pPr>
        <w:pStyle w:val="a3"/>
        <w:spacing w:before="177" w:line="276" w:lineRule="auto"/>
        <w:ind w:left="1"/>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5"/>
          <w:lang w:eastAsia="zh-CN"/>
        </w:rPr>
        <w:t xml:space="preserve">3.2 </w:t>
      </w:r>
      <w:r>
        <w:rPr>
          <w:rFonts w:asciiTheme="minorEastAsia" w:eastAsiaTheme="minorEastAsia" w:hAnsiTheme="minorEastAsia" w:cstheme="minorEastAsia" w:hint="eastAsia"/>
          <w:lang w:eastAsia="zh-CN"/>
        </w:rPr>
        <w:t>交货期：供方应按需方书面分批计划出货。供方不得以内部物料准备、打样、模具等原因单方延迟。</w:t>
      </w:r>
    </w:p>
    <w:p w14:paraId="40FBB973" w14:textId="77777777" w:rsidR="00570B8C" w:rsidRDefault="00000000" w:rsidP="000444D2">
      <w:pPr>
        <w:pStyle w:val="a3"/>
        <w:spacing w:before="137" w:line="276" w:lineRule="auto"/>
        <w:ind w:left="3" w:right="4" w:hanging="2"/>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1"/>
          <w:lang w:eastAsia="zh-CN"/>
        </w:rPr>
        <w:t>3.3</w:t>
      </w:r>
      <w:r>
        <w:rPr>
          <w:rFonts w:asciiTheme="minorEastAsia" w:eastAsiaTheme="minorEastAsia" w:hAnsiTheme="minorEastAsia" w:cstheme="minorEastAsia" w:hint="eastAsia"/>
          <w:spacing w:val="-5"/>
          <w:lang w:eastAsia="zh-CN"/>
        </w:rPr>
        <w:t xml:space="preserve"> </w:t>
      </w:r>
      <w:r>
        <w:rPr>
          <w:rFonts w:asciiTheme="minorEastAsia" w:eastAsiaTheme="minorEastAsia" w:hAnsiTheme="minorEastAsia" w:cstheme="minorEastAsia" w:hint="eastAsia"/>
          <w:spacing w:val="-1"/>
          <w:lang w:eastAsia="zh-CN"/>
        </w:rPr>
        <w:t>发票与单据：供方须于发货后10个工作日内开具合法有效的13%增值税专用发票。增值税发票/送货单/</w:t>
      </w:r>
      <w:r>
        <w:rPr>
          <w:rFonts w:asciiTheme="minorEastAsia" w:eastAsiaTheme="minorEastAsia" w:hAnsiTheme="minorEastAsia" w:cstheme="minorEastAsia" w:hint="eastAsia"/>
          <w:spacing w:val="-4"/>
          <w:lang w:eastAsia="zh-CN"/>
        </w:rPr>
        <w:t>合同信息必须一致（品名、型号、数量、双</w:t>
      </w:r>
      <w:r>
        <w:rPr>
          <w:rFonts w:asciiTheme="minorEastAsia" w:eastAsiaTheme="minorEastAsia" w:hAnsiTheme="minorEastAsia" w:cstheme="minorEastAsia" w:hint="eastAsia"/>
          <w:spacing w:val="-5"/>
          <w:lang w:eastAsia="zh-CN"/>
        </w:rPr>
        <w:t>方抬头等）。</w:t>
      </w:r>
    </w:p>
    <w:p w14:paraId="1406405B" w14:textId="77777777" w:rsidR="00570B8C" w:rsidRDefault="00000000" w:rsidP="000444D2">
      <w:pPr>
        <w:pStyle w:val="a3"/>
        <w:spacing w:before="138" w:line="276" w:lineRule="auto"/>
        <w:ind w:left="1"/>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3"/>
          <w:lang w:eastAsia="zh-CN"/>
        </w:rPr>
        <w:t>3.4 生产过程信息：供方提供生产过程关键节点照片/视频</w:t>
      </w:r>
      <w:r>
        <w:rPr>
          <w:rFonts w:asciiTheme="minorEastAsia" w:eastAsiaTheme="minorEastAsia" w:hAnsiTheme="minorEastAsia" w:cstheme="minorEastAsia" w:hint="eastAsia"/>
          <w:spacing w:val="-25"/>
          <w:lang w:eastAsia="zh-CN"/>
        </w:rPr>
        <w:t xml:space="preserve"> </w:t>
      </w:r>
      <w:r>
        <w:rPr>
          <w:rFonts w:asciiTheme="minorEastAsia" w:eastAsiaTheme="minorEastAsia" w:hAnsiTheme="minorEastAsia" w:cstheme="minorEastAsia" w:hint="eastAsia"/>
          <w:spacing w:val="-3"/>
          <w:lang w:eastAsia="zh-CN"/>
        </w:rPr>
        <w:t>，便于需方抽查确认。</w:t>
      </w:r>
    </w:p>
    <w:p w14:paraId="4EDF92CA" w14:textId="77777777" w:rsidR="00570B8C" w:rsidRDefault="00000000" w:rsidP="000444D2">
      <w:pPr>
        <w:pStyle w:val="a3"/>
        <w:spacing w:before="333" w:line="276" w:lineRule="auto"/>
        <w:ind w:left="16"/>
        <w:outlineLvl w:val="1"/>
        <w:rPr>
          <w:rFonts w:asciiTheme="minorEastAsia" w:eastAsiaTheme="minorEastAsia" w:hAnsiTheme="minorEastAsia" w:cstheme="minorEastAsia"/>
          <w:sz w:val="27"/>
          <w:szCs w:val="27"/>
          <w:lang w:eastAsia="zh-CN"/>
        </w:rPr>
      </w:pPr>
      <w:r>
        <w:rPr>
          <w:rFonts w:asciiTheme="minorEastAsia" w:eastAsiaTheme="minorEastAsia" w:hAnsiTheme="minorEastAsia" w:cstheme="minorEastAsia" w:hint="eastAsia"/>
          <w:b/>
          <w:bCs/>
          <w:spacing w:val="-5"/>
          <w:sz w:val="27"/>
          <w:szCs w:val="27"/>
          <w:lang w:eastAsia="zh-CN"/>
        </w:rPr>
        <w:t>四、双方责任与违约处理</w:t>
      </w:r>
    </w:p>
    <w:p w14:paraId="720F1DE8" w14:textId="77777777" w:rsidR="00570B8C" w:rsidRDefault="00000000" w:rsidP="000444D2">
      <w:pPr>
        <w:pStyle w:val="a3"/>
        <w:spacing w:before="161" w:line="276" w:lineRule="auto"/>
        <w:ind w:left="14" w:hanging="14"/>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4.1</w:t>
      </w:r>
      <w:r>
        <w:rPr>
          <w:rFonts w:asciiTheme="minorEastAsia" w:eastAsiaTheme="minorEastAsia" w:hAnsiTheme="minorEastAsia" w:cstheme="minorEastAsia" w:hint="eastAsia"/>
          <w:spacing w:val="-14"/>
          <w:lang w:eastAsia="zh-CN"/>
        </w:rPr>
        <w:t xml:space="preserve"> </w:t>
      </w:r>
      <w:r>
        <w:rPr>
          <w:rFonts w:asciiTheme="minorEastAsia" w:eastAsiaTheme="minorEastAsia" w:hAnsiTheme="minorEastAsia" w:cstheme="minorEastAsia" w:hint="eastAsia"/>
          <w:lang w:eastAsia="zh-CN"/>
        </w:rPr>
        <w:t>供方责任：按时、按质、按量交货；承担因质量问题、配件缺失、贴标错误等引起的直接损失及可预见</w:t>
      </w:r>
      <w:r>
        <w:rPr>
          <w:rFonts w:asciiTheme="minorEastAsia" w:eastAsiaTheme="minorEastAsia" w:hAnsiTheme="minorEastAsia" w:cstheme="minorEastAsia" w:hint="eastAsia"/>
          <w:spacing w:val="-7"/>
          <w:lang w:eastAsia="zh-CN"/>
        </w:rPr>
        <w:t>的合理间接损失。</w:t>
      </w:r>
    </w:p>
    <w:p w14:paraId="48FB34E8" w14:textId="77777777" w:rsidR="00570B8C" w:rsidRDefault="00000000" w:rsidP="000444D2">
      <w:pPr>
        <w:pStyle w:val="a3"/>
        <w:spacing w:before="138" w:line="276"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4.2</w:t>
      </w:r>
      <w:r>
        <w:rPr>
          <w:rFonts w:asciiTheme="minorEastAsia" w:eastAsiaTheme="minorEastAsia" w:hAnsiTheme="minorEastAsia" w:cstheme="minorEastAsia" w:hint="eastAsia"/>
          <w:spacing w:val="-16"/>
          <w:lang w:eastAsia="zh-CN"/>
        </w:rPr>
        <w:t xml:space="preserve"> </w:t>
      </w:r>
      <w:r>
        <w:rPr>
          <w:rFonts w:asciiTheme="minorEastAsia" w:eastAsiaTheme="minorEastAsia" w:hAnsiTheme="minorEastAsia" w:cstheme="minorEastAsia" w:hint="eastAsia"/>
          <w:lang w:eastAsia="zh-CN"/>
        </w:rPr>
        <w:t>解除与退款：因供方严重违约（包括但不限于延迟超过10日且未达成书面延期协议、擅</w:t>
      </w:r>
      <w:r>
        <w:rPr>
          <w:rFonts w:asciiTheme="minorEastAsia" w:eastAsiaTheme="minorEastAsia" w:hAnsiTheme="minorEastAsia" w:cstheme="minorEastAsia" w:hint="eastAsia"/>
          <w:spacing w:val="-1"/>
          <w:lang w:eastAsia="zh-CN"/>
        </w:rPr>
        <w:t>自量产未确认样品、重大质量不合格）导致解除合同的</w:t>
      </w:r>
      <w:r>
        <w:rPr>
          <w:rFonts w:asciiTheme="minorEastAsia" w:eastAsiaTheme="minorEastAsia" w:hAnsiTheme="minorEastAsia" w:cstheme="minorEastAsia" w:hint="eastAsia"/>
          <w:spacing w:val="-38"/>
          <w:lang w:eastAsia="zh-CN"/>
        </w:rPr>
        <w:t xml:space="preserve"> </w:t>
      </w:r>
      <w:r>
        <w:rPr>
          <w:rFonts w:asciiTheme="minorEastAsia" w:eastAsiaTheme="minorEastAsia" w:hAnsiTheme="minorEastAsia" w:cstheme="minorEastAsia" w:hint="eastAsia"/>
          <w:spacing w:val="-1"/>
          <w:lang w:eastAsia="zh-CN"/>
        </w:rPr>
        <w:t>，供方应在解除通知送达后5个工作日内退还需方已支付款项；若</w:t>
      </w:r>
      <w:r>
        <w:rPr>
          <w:rFonts w:asciiTheme="minorEastAsia" w:eastAsiaTheme="minorEastAsia" w:hAnsiTheme="minorEastAsia" w:cstheme="minorEastAsia" w:hint="eastAsia"/>
          <w:spacing w:val="-2"/>
          <w:lang w:eastAsia="zh-CN"/>
        </w:rPr>
        <w:t>供方已发生合格产品且需方同意接收的</w:t>
      </w:r>
      <w:r>
        <w:rPr>
          <w:rFonts w:asciiTheme="minorEastAsia" w:eastAsiaTheme="minorEastAsia" w:hAnsiTheme="minorEastAsia" w:cstheme="minorEastAsia" w:hint="eastAsia"/>
          <w:spacing w:val="-24"/>
          <w:lang w:eastAsia="zh-CN"/>
        </w:rPr>
        <w:t xml:space="preserve"> </w:t>
      </w:r>
      <w:r>
        <w:rPr>
          <w:rFonts w:asciiTheme="minorEastAsia" w:eastAsiaTheme="minorEastAsia" w:hAnsiTheme="minorEastAsia" w:cstheme="minorEastAsia" w:hint="eastAsia"/>
          <w:spacing w:val="-2"/>
          <w:lang w:eastAsia="zh-CN"/>
        </w:rPr>
        <w:t>，双方可另行结算。</w:t>
      </w:r>
    </w:p>
    <w:p w14:paraId="11768DC8" w14:textId="77777777" w:rsidR="000444D2" w:rsidRDefault="000444D2" w:rsidP="000444D2">
      <w:pPr>
        <w:pStyle w:val="a3"/>
        <w:spacing w:before="44" w:line="276" w:lineRule="auto"/>
        <w:ind w:left="1"/>
        <w:rPr>
          <w:rFonts w:asciiTheme="minorEastAsia" w:eastAsiaTheme="minorEastAsia" w:hAnsiTheme="minorEastAsia" w:cstheme="minorEastAsia"/>
          <w:b/>
          <w:bCs/>
          <w:spacing w:val="-5"/>
          <w:sz w:val="27"/>
          <w:szCs w:val="27"/>
          <w:lang w:eastAsia="zh-CN"/>
        </w:rPr>
      </w:pPr>
    </w:p>
    <w:p w14:paraId="3D7EE414" w14:textId="4DEE9FBB" w:rsidR="000444D2" w:rsidRPr="000444D2" w:rsidRDefault="00000000" w:rsidP="000444D2">
      <w:pPr>
        <w:pStyle w:val="a3"/>
        <w:spacing w:before="44" w:line="276" w:lineRule="auto"/>
        <w:ind w:left="1"/>
        <w:rPr>
          <w:rFonts w:asciiTheme="minorEastAsia" w:eastAsiaTheme="minorEastAsia" w:hAnsiTheme="minorEastAsia" w:cstheme="minorEastAsia" w:hint="eastAsia"/>
          <w:b/>
          <w:bCs/>
          <w:spacing w:val="-5"/>
          <w:sz w:val="27"/>
          <w:szCs w:val="27"/>
          <w:lang w:eastAsia="zh-CN"/>
        </w:rPr>
      </w:pPr>
      <w:r>
        <w:rPr>
          <w:rFonts w:asciiTheme="minorEastAsia" w:eastAsiaTheme="minorEastAsia" w:hAnsiTheme="minorEastAsia" w:cstheme="minorEastAsia" w:hint="eastAsia"/>
          <w:b/>
          <w:bCs/>
          <w:spacing w:val="-5"/>
          <w:sz w:val="27"/>
          <w:szCs w:val="27"/>
          <w:lang w:eastAsia="zh-CN"/>
        </w:rPr>
        <w:lastRenderedPageBreak/>
        <w:t>五、不可抗力与争议解决</w:t>
      </w:r>
    </w:p>
    <w:p w14:paraId="1CA822F8" w14:textId="0C29DFE4" w:rsidR="00570B8C" w:rsidRDefault="00000000" w:rsidP="000444D2">
      <w:pPr>
        <w:pStyle w:val="a3"/>
        <w:spacing w:before="44" w:line="276"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1"/>
          <w:lang w:eastAsia="zh-CN"/>
        </w:rPr>
        <w:t>5.1</w:t>
      </w:r>
      <w:r>
        <w:rPr>
          <w:rFonts w:asciiTheme="minorEastAsia" w:eastAsiaTheme="minorEastAsia" w:hAnsiTheme="minorEastAsia" w:cstheme="minorEastAsia" w:hint="eastAsia"/>
          <w:spacing w:val="-13"/>
          <w:lang w:eastAsia="zh-CN"/>
        </w:rPr>
        <w:t xml:space="preserve"> </w:t>
      </w:r>
      <w:r>
        <w:rPr>
          <w:rFonts w:asciiTheme="minorEastAsia" w:eastAsiaTheme="minorEastAsia" w:hAnsiTheme="minorEastAsia" w:cstheme="minorEastAsia" w:hint="eastAsia"/>
          <w:spacing w:val="-1"/>
          <w:lang w:eastAsia="zh-CN"/>
        </w:rPr>
        <w:t>不可抗力：</w:t>
      </w:r>
      <w:r>
        <w:rPr>
          <w:rFonts w:asciiTheme="minorEastAsia" w:eastAsiaTheme="minorEastAsia" w:hAnsiTheme="minorEastAsia" w:cstheme="minorEastAsia" w:hint="eastAsia"/>
          <w:spacing w:val="-33"/>
          <w:lang w:eastAsia="zh-CN"/>
        </w:rPr>
        <w:t xml:space="preserve"> </w:t>
      </w:r>
      <w:r>
        <w:rPr>
          <w:rFonts w:asciiTheme="minorEastAsia" w:eastAsiaTheme="minorEastAsia" w:hAnsiTheme="minorEastAsia" w:cstheme="minorEastAsia" w:hint="eastAsia"/>
          <w:spacing w:val="-1"/>
          <w:lang w:eastAsia="zh-CN"/>
        </w:rPr>
        <w:t>因地震、洪水、火灾、</w:t>
      </w:r>
      <w:r>
        <w:rPr>
          <w:rFonts w:asciiTheme="minorEastAsia" w:eastAsiaTheme="minorEastAsia" w:hAnsiTheme="minorEastAsia" w:cstheme="minorEastAsia" w:hint="eastAsia"/>
          <w:spacing w:val="-46"/>
          <w:lang w:eastAsia="zh-CN"/>
        </w:rPr>
        <w:t xml:space="preserve"> </w:t>
      </w:r>
      <w:r>
        <w:rPr>
          <w:rFonts w:asciiTheme="minorEastAsia" w:eastAsiaTheme="minorEastAsia" w:hAnsiTheme="minorEastAsia" w:cstheme="minorEastAsia" w:hint="eastAsia"/>
          <w:spacing w:val="-1"/>
          <w:lang w:eastAsia="zh-CN"/>
        </w:rPr>
        <w:t>战争、政府行为、重大传染病等不可抗力导致不能或暂</w:t>
      </w:r>
      <w:r>
        <w:rPr>
          <w:rFonts w:asciiTheme="minorEastAsia" w:eastAsiaTheme="minorEastAsia" w:hAnsiTheme="minorEastAsia" w:cstheme="minorEastAsia" w:hint="eastAsia"/>
          <w:spacing w:val="-2"/>
          <w:lang w:eastAsia="zh-CN"/>
        </w:rPr>
        <w:t>时不能履约</w:t>
      </w:r>
    </w:p>
    <w:p w14:paraId="79524667" w14:textId="77777777" w:rsidR="00570B8C" w:rsidRDefault="00000000" w:rsidP="000444D2">
      <w:pPr>
        <w:pStyle w:val="a3"/>
        <w:spacing w:before="62" w:line="276" w:lineRule="auto"/>
        <w:ind w:left="6" w:right="11" w:firstLine="7"/>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2"/>
          <w:lang w:eastAsia="zh-CN"/>
        </w:rPr>
        <w:t>的</w:t>
      </w:r>
      <w:r>
        <w:rPr>
          <w:rFonts w:asciiTheme="minorEastAsia" w:eastAsiaTheme="minorEastAsia" w:hAnsiTheme="minorEastAsia" w:cstheme="minorEastAsia" w:hint="eastAsia"/>
          <w:spacing w:val="-42"/>
          <w:lang w:eastAsia="zh-CN"/>
        </w:rPr>
        <w:t xml:space="preserve"> </w:t>
      </w:r>
      <w:r>
        <w:rPr>
          <w:rFonts w:asciiTheme="minorEastAsia" w:eastAsiaTheme="minorEastAsia" w:hAnsiTheme="minorEastAsia" w:cstheme="minorEastAsia" w:hint="eastAsia"/>
          <w:spacing w:val="-2"/>
          <w:lang w:eastAsia="zh-CN"/>
        </w:rPr>
        <w:t>，受影响方应在事件发生后5日内书面通知对方</w:t>
      </w:r>
      <w:r>
        <w:rPr>
          <w:rFonts w:asciiTheme="minorEastAsia" w:eastAsiaTheme="minorEastAsia" w:hAnsiTheme="minorEastAsia" w:cstheme="minorEastAsia" w:hint="eastAsia"/>
          <w:spacing w:val="-28"/>
          <w:lang w:eastAsia="zh-CN"/>
        </w:rPr>
        <w:t xml:space="preserve"> </w:t>
      </w:r>
      <w:r>
        <w:rPr>
          <w:rFonts w:asciiTheme="minorEastAsia" w:eastAsiaTheme="minorEastAsia" w:hAnsiTheme="minorEastAsia" w:cstheme="minorEastAsia" w:hint="eastAsia"/>
          <w:spacing w:val="-2"/>
          <w:lang w:eastAsia="zh-CN"/>
        </w:rPr>
        <w:t>，并在合理期限内提供官方证明。双方可协商</w:t>
      </w:r>
      <w:r>
        <w:rPr>
          <w:rFonts w:asciiTheme="minorEastAsia" w:eastAsiaTheme="minorEastAsia" w:hAnsiTheme="minorEastAsia" w:cstheme="minorEastAsia" w:hint="eastAsia"/>
          <w:spacing w:val="-3"/>
          <w:lang w:eastAsia="zh-CN"/>
        </w:rPr>
        <w:t>延期履行或</w:t>
      </w:r>
      <w:r>
        <w:rPr>
          <w:rFonts w:asciiTheme="minorEastAsia" w:eastAsiaTheme="minorEastAsia" w:hAnsiTheme="minorEastAsia" w:cstheme="minorEastAsia" w:hint="eastAsia"/>
          <w:spacing w:val="-4"/>
          <w:lang w:eastAsia="zh-CN"/>
        </w:rPr>
        <w:t>部分/全部免除责任。</w:t>
      </w:r>
    </w:p>
    <w:p w14:paraId="6463D41A" w14:textId="77777777" w:rsidR="00570B8C" w:rsidRDefault="00000000" w:rsidP="000444D2">
      <w:pPr>
        <w:pStyle w:val="a3"/>
        <w:spacing w:before="152" w:line="276" w:lineRule="auto"/>
        <w:ind w:left="4" w:hanging="3"/>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2"/>
          <w:lang w:eastAsia="zh-CN"/>
        </w:rPr>
        <w:t>5.2</w:t>
      </w:r>
      <w:r>
        <w:rPr>
          <w:rFonts w:asciiTheme="minorEastAsia" w:eastAsiaTheme="minorEastAsia" w:hAnsiTheme="minorEastAsia" w:cstheme="minorEastAsia" w:hint="eastAsia"/>
          <w:spacing w:val="-14"/>
          <w:lang w:eastAsia="zh-CN"/>
        </w:rPr>
        <w:t xml:space="preserve"> </w:t>
      </w:r>
      <w:r>
        <w:rPr>
          <w:rFonts w:asciiTheme="minorEastAsia" w:eastAsiaTheme="minorEastAsia" w:hAnsiTheme="minorEastAsia" w:cstheme="minorEastAsia" w:hint="eastAsia"/>
          <w:spacing w:val="-2"/>
          <w:lang w:eastAsia="zh-CN"/>
        </w:rPr>
        <w:t>争议解决：本合同适用中华人民共和国法律。</w:t>
      </w:r>
      <w:r>
        <w:rPr>
          <w:rFonts w:asciiTheme="minorEastAsia" w:eastAsiaTheme="minorEastAsia" w:hAnsiTheme="minorEastAsia" w:cstheme="minorEastAsia" w:hint="eastAsia"/>
          <w:spacing w:val="-46"/>
          <w:lang w:eastAsia="zh-CN"/>
        </w:rPr>
        <w:t xml:space="preserve"> </w:t>
      </w:r>
      <w:r>
        <w:rPr>
          <w:rFonts w:asciiTheme="minorEastAsia" w:eastAsiaTheme="minorEastAsia" w:hAnsiTheme="minorEastAsia" w:cstheme="minorEastAsia" w:hint="eastAsia"/>
          <w:spacing w:val="-2"/>
          <w:lang w:eastAsia="zh-CN"/>
        </w:rPr>
        <w:t>因本合同产生的争</w:t>
      </w:r>
      <w:r>
        <w:rPr>
          <w:rFonts w:asciiTheme="minorEastAsia" w:eastAsiaTheme="minorEastAsia" w:hAnsiTheme="minorEastAsia" w:cstheme="minorEastAsia" w:hint="eastAsia"/>
          <w:spacing w:val="-3"/>
          <w:lang w:eastAsia="zh-CN"/>
        </w:rPr>
        <w:t>议</w:t>
      </w:r>
      <w:r>
        <w:rPr>
          <w:rFonts w:asciiTheme="minorEastAsia" w:eastAsiaTheme="minorEastAsia" w:hAnsiTheme="minorEastAsia" w:cstheme="minorEastAsia" w:hint="eastAsia"/>
          <w:spacing w:val="-41"/>
          <w:lang w:eastAsia="zh-CN"/>
        </w:rPr>
        <w:t xml:space="preserve"> </w:t>
      </w:r>
      <w:r>
        <w:rPr>
          <w:rFonts w:asciiTheme="minorEastAsia" w:eastAsiaTheme="minorEastAsia" w:hAnsiTheme="minorEastAsia" w:cstheme="minorEastAsia" w:hint="eastAsia"/>
          <w:spacing w:val="-3"/>
          <w:lang w:eastAsia="zh-CN"/>
        </w:rPr>
        <w:t>，双方应先友好协商；协商不成</w:t>
      </w:r>
      <w:r>
        <w:rPr>
          <w:rFonts w:asciiTheme="minorEastAsia" w:eastAsiaTheme="minorEastAsia" w:hAnsiTheme="minorEastAsia" w:cstheme="minorEastAsia" w:hint="eastAsia"/>
          <w:spacing w:val="-42"/>
          <w:lang w:eastAsia="zh-CN"/>
        </w:rPr>
        <w:t xml:space="preserve"> </w:t>
      </w:r>
      <w:r>
        <w:rPr>
          <w:rFonts w:asciiTheme="minorEastAsia" w:eastAsiaTheme="minorEastAsia" w:hAnsiTheme="minorEastAsia" w:cstheme="minorEastAsia" w:hint="eastAsia"/>
          <w:spacing w:val="-3"/>
          <w:lang w:eastAsia="zh-CN"/>
        </w:rPr>
        <w:t>，任</w:t>
      </w:r>
      <w:r>
        <w:rPr>
          <w:rFonts w:asciiTheme="minorEastAsia" w:eastAsiaTheme="minorEastAsia" w:hAnsiTheme="minorEastAsia" w:cstheme="minorEastAsia" w:hint="eastAsia"/>
          <w:lang w:eastAsia="zh-CN"/>
        </w:rPr>
        <w:t>一方可向合同签订地（杭州市临安区）有管辖</w:t>
      </w:r>
      <w:r>
        <w:rPr>
          <w:rFonts w:asciiTheme="minorEastAsia" w:eastAsiaTheme="minorEastAsia" w:hAnsiTheme="minorEastAsia" w:cstheme="minorEastAsia" w:hint="eastAsia"/>
          <w:spacing w:val="-1"/>
          <w:lang w:eastAsia="zh-CN"/>
        </w:rPr>
        <w:t>权的人民法院提起诉讼。</w:t>
      </w:r>
    </w:p>
    <w:p w14:paraId="64CCDEDB" w14:textId="77777777" w:rsidR="00570B8C" w:rsidRDefault="00000000" w:rsidP="000444D2">
      <w:pPr>
        <w:pStyle w:val="a3"/>
        <w:spacing w:before="323" w:line="276" w:lineRule="auto"/>
        <w:ind w:left="4"/>
        <w:outlineLvl w:val="1"/>
        <w:rPr>
          <w:rFonts w:asciiTheme="minorEastAsia" w:eastAsiaTheme="minorEastAsia" w:hAnsiTheme="minorEastAsia" w:cstheme="minorEastAsia"/>
          <w:sz w:val="27"/>
          <w:szCs w:val="27"/>
          <w:lang w:eastAsia="zh-CN"/>
        </w:rPr>
      </w:pPr>
      <w:r>
        <w:rPr>
          <w:rFonts w:asciiTheme="minorEastAsia" w:eastAsiaTheme="minorEastAsia" w:hAnsiTheme="minorEastAsia" w:cstheme="minorEastAsia" w:hint="eastAsia"/>
          <w:b/>
          <w:bCs/>
          <w:spacing w:val="-6"/>
          <w:sz w:val="27"/>
          <w:szCs w:val="27"/>
          <w:lang w:eastAsia="zh-CN"/>
        </w:rPr>
        <w:t>六、其他</w:t>
      </w:r>
    </w:p>
    <w:p w14:paraId="228E699A" w14:textId="77777777" w:rsidR="00570B8C" w:rsidRDefault="00000000" w:rsidP="000444D2">
      <w:pPr>
        <w:pStyle w:val="a3"/>
        <w:spacing w:before="161" w:line="276" w:lineRule="auto"/>
        <w:ind w:left="7"/>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2"/>
          <w:lang w:eastAsia="zh-CN"/>
        </w:rPr>
        <w:t>6.1</w:t>
      </w:r>
      <w:r>
        <w:rPr>
          <w:rFonts w:asciiTheme="minorEastAsia" w:eastAsiaTheme="minorEastAsia" w:hAnsiTheme="minorEastAsia" w:cstheme="minorEastAsia" w:hint="eastAsia"/>
          <w:spacing w:val="-16"/>
          <w:lang w:eastAsia="zh-CN"/>
        </w:rPr>
        <w:t xml:space="preserve"> </w:t>
      </w:r>
      <w:r>
        <w:rPr>
          <w:rFonts w:asciiTheme="minorEastAsia" w:eastAsiaTheme="minorEastAsia" w:hAnsiTheme="minorEastAsia" w:cstheme="minorEastAsia" w:hint="eastAsia"/>
          <w:spacing w:val="-2"/>
          <w:lang w:eastAsia="zh-CN"/>
        </w:rPr>
        <w:t>本合同及附件一式两份</w:t>
      </w:r>
      <w:r>
        <w:rPr>
          <w:rFonts w:asciiTheme="minorEastAsia" w:eastAsiaTheme="minorEastAsia" w:hAnsiTheme="minorEastAsia" w:cstheme="minorEastAsia" w:hint="eastAsia"/>
          <w:spacing w:val="-41"/>
          <w:lang w:eastAsia="zh-CN"/>
        </w:rPr>
        <w:t xml:space="preserve"> </w:t>
      </w:r>
      <w:r>
        <w:rPr>
          <w:rFonts w:asciiTheme="minorEastAsia" w:eastAsiaTheme="minorEastAsia" w:hAnsiTheme="minorEastAsia" w:cstheme="minorEastAsia" w:hint="eastAsia"/>
          <w:spacing w:val="-2"/>
          <w:lang w:eastAsia="zh-CN"/>
        </w:rPr>
        <w:t>，供需双方各执一份</w:t>
      </w:r>
      <w:r>
        <w:rPr>
          <w:rFonts w:asciiTheme="minorEastAsia" w:eastAsiaTheme="minorEastAsia" w:hAnsiTheme="minorEastAsia" w:cstheme="minorEastAsia" w:hint="eastAsia"/>
          <w:spacing w:val="-42"/>
          <w:lang w:eastAsia="zh-CN"/>
        </w:rPr>
        <w:t xml:space="preserve"> </w:t>
      </w:r>
      <w:r>
        <w:rPr>
          <w:rFonts w:asciiTheme="minorEastAsia" w:eastAsiaTheme="minorEastAsia" w:hAnsiTheme="minorEastAsia" w:cstheme="minorEastAsia" w:hint="eastAsia"/>
          <w:spacing w:val="-2"/>
          <w:lang w:eastAsia="zh-CN"/>
        </w:rPr>
        <w:t>，具有</w:t>
      </w:r>
      <w:r>
        <w:rPr>
          <w:rFonts w:asciiTheme="minorEastAsia" w:eastAsiaTheme="minorEastAsia" w:hAnsiTheme="minorEastAsia" w:cstheme="minorEastAsia" w:hint="eastAsia"/>
          <w:spacing w:val="-3"/>
          <w:lang w:eastAsia="zh-CN"/>
        </w:rPr>
        <w:t>同等法律效力。</w:t>
      </w:r>
    </w:p>
    <w:p w14:paraId="4C75FDF4" w14:textId="77777777" w:rsidR="00570B8C" w:rsidRDefault="00000000" w:rsidP="000444D2">
      <w:pPr>
        <w:pStyle w:val="a3"/>
        <w:spacing w:before="164" w:line="276" w:lineRule="auto"/>
        <w:ind w:left="2" w:right="13" w:firstLine="4"/>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2"/>
          <w:lang w:eastAsia="zh-CN"/>
        </w:rPr>
        <w:t>6.2</w:t>
      </w:r>
      <w:r>
        <w:rPr>
          <w:rFonts w:asciiTheme="minorEastAsia" w:eastAsiaTheme="minorEastAsia" w:hAnsiTheme="minorEastAsia" w:cstheme="minorEastAsia" w:hint="eastAsia"/>
          <w:spacing w:val="2"/>
          <w:lang w:eastAsia="zh-CN"/>
        </w:rPr>
        <w:t xml:space="preserve"> </w:t>
      </w:r>
      <w:r>
        <w:rPr>
          <w:rFonts w:asciiTheme="minorEastAsia" w:eastAsiaTheme="minorEastAsia" w:hAnsiTheme="minorEastAsia" w:cstheme="minorEastAsia" w:hint="eastAsia"/>
          <w:spacing w:val="-2"/>
          <w:lang w:eastAsia="zh-CN"/>
        </w:rPr>
        <w:t>对本合同的任何修改、补充、确认样品、技术变更、交期调整等</w:t>
      </w:r>
      <w:r>
        <w:rPr>
          <w:rFonts w:asciiTheme="minorEastAsia" w:eastAsiaTheme="minorEastAsia" w:hAnsiTheme="minorEastAsia" w:cstheme="minorEastAsia" w:hint="eastAsia"/>
          <w:spacing w:val="-42"/>
          <w:lang w:eastAsia="zh-CN"/>
        </w:rPr>
        <w:t xml:space="preserve"> </w:t>
      </w:r>
      <w:r>
        <w:rPr>
          <w:rFonts w:asciiTheme="minorEastAsia" w:eastAsiaTheme="minorEastAsia" w:hAnsiTheme="minorEastAsia" w:cstheme="minorEastAsia" w:hint="eastAsia"/>
          <w:spacing w:val="-2"/>
          <w:lang w:eastAsia="zh-CN"/>
        </w:rPr>
        <w:t>，均须双方书面（含盖章扫描件、双方确认的邮件/企业微信/飞书等可追溯方式）确认后方为有效。</w:t>
      </w:r>
    </w:p>
    <w:p w14:paraId="659C5EA4" w14:textId="77777777" w:rsidR="00570B8C" w:rsidRDefault="00000000" w:rsidP="000444D2">
      <w:pPr>
        <w:pStyle w:val="a3"/>
        <w:spacing w:before="153" w:line="276" w:lineRule="auto"/>
        <w:ind w:left="7"/>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3"/>
          <w:lang w:eastAsia="zh-CN"/>
        </w:rPr>
        <w:t>6.3</w:t>
      </w:r>
      <w:r>
        <w:rPr>
          <w:rFonts w:asciiTheme="minorEastAsia" w:eastAsiaTheme="minorEastAsia" w:hAnsiTheme="minorEastAsia" w:cstheme="minorEastAsia" w:hint="eastAsia"/>
          <w:spacing w:val="-10"/>
          <w:lang w:eastAsia="zh-CN"/>
        </w:rPr>
        <w:t xml:space="preserve"> </w:t>
      </w:r>
      <w:r>
        <w:rPr>
          <w:rFonts w:asciiTheme="minorEastAsia" w:eastAsiaTheme="minorEastAsia" w:hAnsiTheme="minorEastAsia" w:cstheme="minorEastAsia" w:hint="eastAsia"/>
          <w:spacing w:val="-3"/>
          <w:lang w:eastAsia="zh-CN"/>
        </w:rPr>
        <w:t>未尽事宜</w:t>
      </w:r>
      <w:r>
        <w:rPr>
          <w:rFonts w:asciiTheme="minorEastAsia" w:eastAsiaTheme="minorEastAsia" w:hAnsiTheme="minorEastAsia" w:cstheme="minorEastAsia" w:hint="eastAsia"/>
          <w:spacing w:val="-42"/>
          <w:lang w:eastAsia="zh-CN"/>
        </w:rPr>
        <w:t xml:space="preserve"> </w:t>
      </w:r>
      <w:r>
        <w:rPr>
          <w:rFonts w:asciiTheme="minorEastAsia" w:eastAsiaTheme="minorEastAsia" w:hAnsiTheme="minorEastAsia" w:cstheme="minorEastAsia" w:hint="eastAsia"/>
          <w:spacing w:val="-3"/>
          <w:lang w:eastAsia="zh-CN"/>
        </w:rPr>
        <w:t>，按国家法律法规及行业惯例执行</w:t>
      </w:r>
      <w:r>
        <w:rPr>
          <w:rFonts w:asciiTheme="minorEastAsia" w:eastAsiaTheme="minorEastAsia" w:hAnsiTheme="minorEastAsia" w:cstheme="minorEastAsia" w:hint="eastAsia"/>
          <w:spacing w:val="-32"/>
          <w:lang w:eastAsia="zh-CN"/>
        </w:rPr>
        <w:t xml:space="preserve"> </w:t>
      </w:r>
      <w:r>
        <w:rPr>
          <w:rFonts w:asciiTheme="minorEastAsia" w:eastAsiaTheme="minorEastAsia" w:hAnsiTheme="minorEastAsia" w:cstheme="minorEastAsia" w:hint="eastAsia"/>
          <w:spacing w:val="-3"/>
          <w:lang w:eastAsia="zh-CN"/>
        </w:rPr>
        <w:t>，或由双方另行签署补充协议。</w:t>
      </w:r>
    </w:p>
    <w:p w14:paraId="3AE7B416" w14:textId="77777777" w:rsidR="00570B8C" w:rsidRDefault="00000000" w:rsidP="000444D2">
      <w:pPr>
        <w:pStyle w:val="a3"/>
        <w:spacing w:before="149" w:line="276" w:lineRule="auto"/>
        <w:ind w:left="13" w:right="25" w:hanging="6"/>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2"/>
          <w:lang w:eastAsia="zh-CN"/>
        </w:rPr>
        <w:t>6.4</w:t>
      </w:r>
      <w:r>
        <w:rPr>
          <w:rFonts w:asciiTheme="minorEastAsia" w:eastAsiaTheme="minorEastAsia" w:hAnsiTheme="minorEastAsia" w:cstheme="minorEastAsia" w:hint="eastAsia"/>
          <w:spacing w:val="-10"/>
          <w:lang w:eastAsia="zh-CN"/>
        </w:rPr>
        <w:t xml:space="preserve"> </w:t>
      </w:r>
      <w:r>
        <w:rPr>
          <w:rFonts w:asciiTheme="minorEastAsia" w:eastAsiaTheme="minorEastAsia" w:hAnsiTheme="minorEastAsia" w:cstheme="minorEastAsia" w:hint="eastAsia"/>
          <w:spacing w:val="-2"/>
          <w:lang w:eastAsia="zh-CN"/>
        </w:rPr>
        <w:t>知识产权与合规：供方保证其生产过程、材料、工艺及交付物不侵犯任何第三方知识产权</w:t>
      </w:r>
      <w:r>
        <w:rPr>
          <w:rFonts w:asciiTheme="minorEastAsia" w:eastAsiaTheme="minorEastAsia" w:hAnsiTheme="minorEastAsia" w:cstheme="minorEastAsia" w:hint="eastAsia"/>
          <w:spacing w:val="-42"/>
          <w:lang w:eastAsia="zh-CN"/>
        </w:rPr>
        <w:t xml:space="preserve"> </w:t>
      </w:r>
      <w:r>
        <w:rPr>
          <w:rFonts w:asciiTheme="minorEastAsia" w:eastAsiaTheme="minorEastAsia" w:hAnsiTheme="minorEastAsia" w:cstheme="minorEastAsia" w:hint="eastAsia"/>
          <w:spacing w:val="-2"/>
          <w:lang w:eastAsia="zh-CN"/>
        </w:rPr>
        <w:t>，并符合出口</w:t>
      </w:r>
      <w:r>
        <w:rPr>
          <w:rFonts w:asciiTheme="minorEastAsia" w:eastAsiaTheme="minorEastAsia" w:hAnsiTheme="minorEastAsia" w:cstheme="minorEastAsia" w:hint="eastAsia"/>
          <w:spacing w:val="-1"/>
          <w:lang w:eastAsia="zh-CN"/>
        </w:rPr>
        <w:t>目的国及平台合理合规要求。如发生第三方权利主张或合规追责</w:t>
      </w:r>
      <w:r>
        <w:rPr>
          <w:rFonts w:asciiTheme="minorEastAsia" w:eastAsiaTheme="minorEastAsia" w:hAnsiTheme="minorEastAsia" w:cstheme="minorEastAsia" w:hint="eastAsia"/>
          <w:spacing w:val="-42"/>
          <w:lang w:eastAsia="zh-CN"/>
        </w:rPr>
        <w:t xml:space="preserve"> </w:t>
      </w:r>
      <w:r>
        <w:rPr>
          <w:rFonts w:asciiTheme="minorEastAsia" w:eastAsiaTheme="minorEastAsia" w:hAnsiTheme="minorEastAsia" w:cstheme="minorEastAsia" w:hint="eastAsia"/>
          <w:spacing w:val="-1"/>
          <w:lang w:eastAsia="zh-CN"/>
        </w:rPr>
        <w:t>，由供方负责处理并承担由此给需方</w:t>
      </w:r>
      <w:r>
        <w:rPr>
          <w:rFonts w:asciiTheme="minorEastAsia" w:eastAsiaTheme="minorEastAsia" w:hAnsiTheme="minorEastAsia" w:cstheme="minorEastAsia" w:hint="eastAsia"/>
          <w:spacing w:val="-2"/>
          <w:lang w:eastAsia="zh-CN"/>
        </w:rPr>
        <w:t>造成</w:t>
      </w:r>
      <w:r>
        <w:rPr>
          <w:rFonts w:asciiTheme="minorEastAsia" w:eastAsiaTheme="minorEastAsia" w:hAnsiTheme="minorEastAsia" w:cstheme="minorEastAsia" w:hint="eastAsia"/>
          <w:spacing w:val="-5"/>
          <w:lang w:eastAsia="zh-CN"/>
        </w:rPr>
        <w:t>的损失（含平台扣款、下架损失、合理律师费/和解费等</w:t>
      </w:r>
      <w:r>
        <w:rPr>
          <w:rFonts w:asciiTheme="minorEastAsia" w:eastAsiaTheme="minorEastAsia" w:hAnsiTheme="minorEastAsia" w:cstheme="minorEastAsia" w:hint="eastAsia"/>
          <w:spacing w:val="-42"/>
          <w:lang w:eastAsia="zh-CN"/>
        </w:rPr>
        <w:t xml:space="preserve"> </w:t>
      </w:r>
      <w:r>
        <w:rPr>
          <w:rFonts w:asciiTheme="minorEastAsia" w:eastAsiaTheme="minorEastAsia" w:hAnsiTheme="minorEastAsia" w:cstheme="minorEastAsia" w:hint="eastAsia"/>
          <w:spacing w:val="-5"/>
          <w:lang w:eastAsia="zh-CN"/>
        </w:rPr>
        <w:t>，以凭证为准</w:t>
      </w:r>
      <w:r>
        <w:rPr>
          <w:rFonts w:asciiTheme="minorEastAsia" w:eastAsiaTheme="minorEastAsia" w:hAnsiTheme="minorEastAsia" w:cstheme="minorEastAsia" w:hint="eastAsia"/>
          <w:spacing w:val="-6"/>
          <w:lang w:eastAsia="zh-CN"/>
        </w:rPr>
        <w:t>）。</w:t>
      </w:r>
    </w:p>
    <w:p w14:paraId="65F48928" w14:textId="77777777" w:rsidR="00570B8C" w:rsidRDefault="00000000" w:rsidP="000444D2">
      <w:pPr>
        <w:pStyle w:val="a3"/>
        <w:spacing w:before="163" w:line="276" w:lineRule="auto"/>
        <w:ind w:left="2" w:firstLine="4"/>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1"/>
          <w:lang w:eastAsia="zh-CN"/>
        </w:rPr>
        <w:t>6.5</w:t>
      </w:r>
      <w:r>
        <w:rPr>
          <w:rFonts w:asciiTheme="minorEastAsia" w:eastAsiaTheme="minorEastAsia" w:hAnsiTheme="minorEastAsia" w:cstheme="minorEastAsia" w:hint="eastAsia"/>
          <w:spacing w:val="-19"/>
          <w:lang w:eastAsia="zh-CN"/>
        </w:rPr>
        <w:t xml:space="preserve"> </w:t>
      </w:r>
      <w:r>
        <w:rPr>
          <w:rFonts w:asciiTheme="minorEastAsia" w:eastAsiaTheme="minorEastAsia" w:hAnsiTheme="minorEastAsia" w:cstheme="minorEastAsia" w:hint="eastAsia"/>
          <w:spacing w:val="-1"/>
          <w:lang w:eastAsia="zh-CN"/>
        </w:rPr>
        <w:t>保密：双方对在合作中获知的对方商业信息、产品设计资料、价格条款</w:t>
      </w:r>
      <w:r>
        <w:rPr>
          <w:rFonts w:asciiTheme="minorEastAsia" w:eastAsiaTheme="minorEastAsia" w:hAnsiTheme="minorEastAsia" w:cstheme="minorEastAsia" w:hint="eastAsia"/>
          <w:spacing w:val="-2"/>
          <w:lang w:eastAsia="zh-CN"/>
        </w:rPr>
        <w:t>、客戶信息等负有保密义务</w:t>
      </w:r>
      <w:r>
        <w:rPr>
          <w:rFonts w:asciiTheme="minorEastAsia" w:eastAsiaTheme="minorEastAsia" w:hAnsiTheme="minorEastAsia" w:cstheme="minorEastAsia" w:hint="eastAsia"/>
          <w:spacing w:val="-41"/>
          <w:lang w:eastAsia="zh-CN"/>
        </w:rPr>
        <w:t xml:space="preserve"> </w:t>
      </w:r>
      <w:r>
        <w:rPr>
          <w:rFonts w:asciiTheme="minorEastAsia" w:eastAsiaTheme="minorEastAsia" w:hAnsiTheme="minorEastAsia" w:cstheme="minorEastAsia" w:hint="eastAsia"/>
          <w:spacing w:val="-2"/>
          <w:lang w:eastAsia="zh-CN"/>
        </w:rPr>
        <w:t>，未</w:t>
      </w:r>
      <w:r>
        <w:rPr>
          <w:rFonts w:asciiTheme="minorEastAsia" w:eastAsiaTheme="minorEastAsia" w:hAnsiTheme="minorEastAsia" w:cstheme="minorEastAsia" w:hint="eastAsia"/>
          <w:lang w:eastAsia="zh-CN"/>
        </w:rPr>
        <w:t>经对方书面同意不得向第三方披露；法律法规或监管</w:t>
      </w:r>
      <w:r>
        <w:rPr>
          <w:rFonts w:asciiTheme="minorEastAsia" w:eastAsiaTheme="minorEastAsia" w:hAnsiTheme="minorEastAsia" w:cstheme="minorEastAsia" w:hint="eastAsia"/>
          <w:spacing w:val="-1"/>
          <w:lang w:eastAsia="zh-CN"/>
        </w:rPr>
        <w:t>要求披露的除外。</w:t>
      </w:r>
    </w:p>
    <w:p w14:paraId="713EA336" w14:textId="77777777" w:rsidR="00570B8C" w:rsidRDefault="00000000" w:rsidP="000444D2">
      <w:pPr>
        <w:pStyle w:val="a3"/>
        <w:spacing w:before="154" w:line="276" w:lineRule="auto"/>
        <w:ind w:left="2" w:right="128" w:firstLine="4"/>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3"/>
          <w:lang w:eastAsia="zh-CN"/>
        </w:rPr>
        <w:t>6.6 专用模具/工装：如需方支付或参与支付模具/工装费</w:t>
      </w:r>
      <w:r>
        <w:rPr>
          <w:rFonts w:asciiTheme="minorEastAsia" w:eastAsiaTheme="minorEastAsia" w:hAnsiTheme="minorEastAsia" w:cstheme="minorEastAsia" w:hint="eastAsia"/>
          <w:spacing w:val="-4"/>
          <w:lang w:eastAsia="zh-CN"/>
        </w:rPr>
        <w:t>用</w:t>
      </w:r>
      <w:r>
        <w:rPr>
          <w:rFonts w:asciiTheme="minorEastAsia" w:eastAsiaTheme="minorEastAsia" w:hAnsiTheme="minorEastAsia" w:cstheme="minorEastAsia" w:hint="eastAsia"/>
          <w:spacing w:val="-18"/>
          <w:lang w:eastAsia="zh-CN"/>
        </w:rPr>
        <w:t xml:space="preserve"> </w:t>
      </w:r>
      <w:r>
        <w:rPr>
          <w:rFonts w:asciiTheme="minorEastAsia" w:eastAsiaTheme="minorEastAsia" w:hAnsiTheme="minorEastAsia" w:cstheme="minorEastAsia" w:hint="eastAsia"/>
          <w:spacing w:val="-4"/>
          <w:lang w:eastAsia="zh-CN"/>
        </w:rPr>
        <w:t>，相关模具/工装及其成果权益归需方所有。供</w:t>
      </w:r>
      <w:r>
        <w:rPr>
          <w:rFonts w:asciiTheme="minorEastAsia" w:eastAsiaTheme="minorEastAsia" w:hAnsiTheme="minorEastAsia" w:cstheme="minorEastAsia" w:hint="eastAsia"/>
          <w:spacing w:val="-1"/>
          <w:lang w:eastAsia="zh-CN"/>
        </w:rPr>
        <w:t>方应妥善保管</w:t>
      </w:r>
      <w:r>
        <w:rPr>
          <w:rFonts w:asciiTheme="minorEastAsia" w:eastAsiaTheme="minorEastAsia" w:hAnsiTheme="minorEastAsia" w:cstheme="minorEastAsia" w:hint="eastAsia"/>
          <w:spacing w:val="-41"/>
          <w:lang w:eastAsia="zh-CN"/>
        </w:rPr>
        <w:t xml:space="preserve"> </w:t>
      </w:r>
      <w:r>
        <w:rPr>
          <w:rFonts w:asciiTheme="minorEastAsia" w:eastAsiaTheme="minorEastAsia" w:hAnsiTheme="minorEastAsia" w:cstheme="minorEastAsia" w:hint="eastAsia"/>
          <w:spacing w:val="-1"/>
          <w:lang w:eastAsia="zh-CN"/>
        </w:rPr>
        <w:t>，不得用于为第三方生产相同或近似产品；合</w:t>
      </w:r>
      <w:r>
        <w:rPr>
          <w:rFonts w:asciiTheme="minorEastAsia" w:eastAsiaTheme="minorEastAsia" w:hAnsiTheme="minorEastAsia" w:cstheme="minorEastAsia" w:hint="eastAsia"/>
          <w:spacing w:val="-2"/>
          <w:lang w:eastAsia="zh-CN"/>
        </w:rPr>
        <w:t>作终止时</w:t>
      </w:r>
      <w:r>
        <w:rPr>
          <w:rFonts w:asciiTheme="minorEastAsia" w:eastAsiaTheme="minorEastAsia" w:hAnsiTheme="minorEastAsia" w:cstheme="minorEastAsia" w:hint="eastAsia"/>
          <w:spacing w:val="-42"/>
          <w:lang w:eastAsia="zh-CN"/>
        </w:rPr>
        <w:t xml:space="preserve"> </w:t>
      </w:r>
      <w:r>
        <w:rPr>
          <w:rFonts w:asciiTheme="minorEastAsia" w:eastAsiaTheme="minorEastAsia" w:hAnsiTheme="minorEastAsia" w:cstheme="minorEastAsia" w:hint="eastAsia"/>
          <w:spacing w:val="-2"/>
          <w:lang w:eastAsia="zh-CN"/>
        </w:rPr>
        <w:t>，需方有权要求供方返还或按需方指⽰处置。</w:t>
      </w:r>
    </w:p>
    <w:p w14:paraId="0B084D1A" w14:textId="77777777" w:rsidR="00570B8C" w:rsidRDefault="00000000" w:rsidP="000444D2">
      <w:pPr>
        <w:pStyle w:val="a3"/>
        <w:spacing w:before="138" w:line="276" w:lineRule="auto"/>
        <w:ind w:left="36" w:right="579" w:hanging="29"/>
        <w:rPr>
          <w:rFonts w:asciiTheme="minorEastAsia" w:eastAsiaTheme="minorEastAsia" w:hAnsiTheme="minorEastAsia" w:cstheme="minorEastAsia"/>
          <w:lang w:eastAsia="zh-CN"/>
        </w:rPr>
      </w:pPr>
      <w:r>
        <w:rPr>
          <w:rFonts w:asciiTheme="minorEastAsia" w:eastAsiaTheme="minorEastAsia" w:hAnsiTheme="minorEastAsia" w:cstheme="minorEastAsia" w:hint="eastAsia"/>
          <w:spacing w:val="-2"/>
          <w:lang w:eastAsia="zh-CN"/>
        </w:rPr>
        <w:t>6.7</w:t>
      </w:r>
      <w:r>
        <w:rPr>
          <w:rFonts w:asciiTheme="minorEastAsia" w:eastAsiaTheme="minorEastAsia" w:hAnsiTheme="minorEastAsia" w:cstheme="minorEastAsia" w:hint="eastAsia"/>
          <w:spacing w:val="-4"/>
          <w:lang w:eastAsia="zh-CN"/>
        </w:rPr>
        <w:t xml:space="preserve"> </w:t>
      </w:r>
      <w:r>
        <w:rPr>
          <w:rFonts w:asciiTheme="minorEastAsia" w:eastAsiaTheme="minorEastAsia" w:hAnsiTheme="minorEastAsia" w:cstheme="minorEastAsia" w:hint="eastAsia"/>
          <w:spacing w:val="-2"/>
          <w:lang w:eastAsia="zh-CN"/>
        </w:rPr>
        <w:t>分包限制：供方不得未经需方书面同意将本合同产品的关键工序或整机生产分包/转包给第三方。</w:t>
      </w:r>
      <w:r>
        <w:rPr>
          <w:rFonts w:asciiTheme="minorEastAsia" w:eastAsiaTheme="minorEastAsia" w:hAnsiTheme="minorEastAsia" w:cstheme="minorEastAsia" w:hint="eastAsia"/>
          <w:lang w:eastAsia="zh-CN"/>
        </w:rPr>
        <w:t xml:space="preserve"> </w:t>
      </w:r>
      <w:r>
        <w:rPr>
          <w:rFonts w:asciiTheme="minorEastAsia" w:eastAsiaTheme="minorEastAsia" w:hAnsiTheme="minorEastAsia" w:cstheme="minorEastAsia" w:hint="eastAsia"/>
          <w:spacing w:val="-7"/>
          <w:lang w:eastAsia="zh-CN"/>
        </w:rPr>
        <w:t>（以下无正文）</w:t>
      </w:r>
    </w:p>
    <w:p w14:paraId="588282EF" w14:textId="77777777" w:rsidR="00570B8C" w:rsidRDefault="00570B8C">
      <w:pPr>
        <w:spacing w:before="32"/>
        <w:rPr>
          <w:rFonts w:asciiTheme="minorEastAsia" w:eastAsiaTheme="minorEastAsia" w:hAnsiTheme="minorEastAsia" w:cstheme="minorEastAsia"/>
          <w:lang w:eastAsia="zh-CN"/>
        </w:rPr>
      </w:pPr>
    </w:p>
    <w:p w14:paraId="21E5F646" w14:textId="77777777" w:rsidR="00570B8C" w:rsidRDefault="00570B8C">
      <w:pPr>
        <w:rPr>
          <w:rFonts w:asciiTheme="minorEastAsia" w:eastAsiaTheme="minorEastAsia" w:hAnsiTheme="minorEastAsia" w:cstheme="minorEastAsia"/>
          <w:lang w:eastAsia="zh-CN"/>
        </w:rPr>
        <w:sectPr w:rsidR="00570B8C">
          <w:pgSz w:w="11919" w:h="16839"/>
          <w:pgMar w:top="721" w:right="1064" w:bottom="0" w:left="1069" w:header="0" w:footer="0" w:gutter="0"/>
          <w:cols w:space="720" w:equalWidth="0">
            <w:col w:w="9785"/>
          </w:cols>
        </w:sectPr>
      </w:pPr>
    </w:p>
    <w:p w14:paraId="0E25A10B" w14:textId="77777777" w:rsidR="00570B8C" w:rsidRDefault="00000000">
      <w:pPr>
        <w:pStyle w:val="a3"/>
        <w:spacing w:before="45" w:line="196" w:lineRule="auto"/>
        <w:rPr>
          <w:rFonts w:asciiTheme="minorEastAsia" w:eastAsiaTheme="minorEastAsia" w:hAnsiTheme="minorEastAsia" w:cstheme="minorEastAsia"/>
          <w:sz w:val="22"/>
          <w:szCs w:val="22"/>
          <w:lang w:eastAsia="zh-CN"/>
        </w:rPr>
      </w:pPr>
      <w:r>
        <w:rPr>
          <w:rFonts w:asciiTheme="minorEastAsia" w:eastAsiaTheme="minorEastAsia" w:hAnsiTheme="minorEastAsia" w:cstheme="minorEastAsia" w:hint="eastAsia"/>
          <w:lang w:eastAsia="zh-CN"/>
        </w:rPr>
        <w:t>供方（盖章）：</w:t>
      </w:r>
      <w:r>
        <w:rPr>
          <w:rFonts w:asciiTheme="minorEastAsia" w:eastAsiaTheme="minorEastAsia" w:hAnsiTheme="minorEastAsia" w:cstheme="minorEastAsia" w:hint="eastAsia"/>
          <w:spacing w:val="9"/>
          <w:lang w:eastAsia="zh-CN"/>
        </w:rPr>
        <w:t xml:space="preserve"> </w:t>
      </w:r>
      <w:r>
        <w:rPr>
          <w:rFonts w:asciiTheme="minorEastAsia" w:eastAsiaTheme="minorEastAsia" w:hAnsiTheme="minorEastAsia" w:cstheme="minorEastAsia" w:hint="eastAsia"/>
          <w:spacing w:val="-3"/>
          <w:lang w:eastAsia="zh-CN"/>
        </w:rPr>
        <w:t>___________</w:t>
      </w:r>
    </w:p>
    <w:p w14:paraId="549FCCA8" w14:textId="77777777" w:rsidR="00570B8C" w:rsidRDefault="00000000">
      <w:pPr>
        <w:pStyle w:val="a3"/>
        <w:spacing w:before="62" w:line="192" w:lineRule="auto"/>
        <w:ind w:left="1"/>
        <w:rPr>
          <w:rFonts w:asciiTheme="minorEastAsia" w:eastAsiaTheme="minorEastAsia" w:hAnsiTheme="minorEastAsia" w:cstheme="minorEastAsia"/>
          <w:spacing w:val="9"/>
          <w:lang w:eastAsia="zh-CN"/>
        </w:rPr>
      </w:pPr>
      <w:r>
        <w:rPr>
          <w:rFonts w:asciiTheme="minorEastAsia" w:eastAsiaTheme="minorEastAsia" w:hAnsiTheme="minorEastAsia" w:cstheme="minorEastAsia" w:hint="eastAsia"/>
          <w:spacing w:val="-3"/>
          <w:lang w:eastAsia="zh-CN"/>
        </w:rPr>
        <w:t>授权代表：</w:t>
      </w:r>
      <w:r>
        <w:rPr>
          <w:rFonts w:asciiTheme="minorEastAsia" w:eastAsiaTheme="minorEastAsia" w:hAnsiTheme="minorEastAsia" w:cstheme="minorEastAsia" w:hint="eastAsia"/>
          <w:spacing w:val="9"/>
          <w:lang w:eastAsia="zh-CN"/>
        </w:rPr>
        <w:t xml:space="preserve"> </w:t>
      </w:r>
      <w:r>
        <w:rPr>
          <w:rFonts w:asciiTheme="minorEastAsia" w:eastAsiaTheme="minorEastAsia" w:hAnsiTheme="minorEastAsia" w:cstheme="minorEastAsia" w:hint="eastAsia"/>
          <w:spacing w:val="-3"/>
          <w:lang w:eastAsia="zh-CN"/>
        </w:rPr>
        <w:t>___________</w:t>
      </w:r>
      <w:r>
        <w:rPr>
          <w:rFonts w:asciiTheme="minorEastAsia" w:eastAsiaTheme="minorEastAsia" w:hAnsiTheme="minorEastAsia" w:cstheme="minorEastAsia" w:hint="eastAsia"/>
          <w:spacing w:val="9"/>
          <w:lang w:eastAsia="zh-CN"/>
        </w:rPr>
        <w:t xml:space="preserve">  </w:t>
      </w:r>
    </w:p>
    <w:p w14:paraId="0376E325" w14:textId="77777777" w:rsidR="00570B8C" w:rsidRDefault="00000000">
      <w:pPr>
        <w:pStyle w:val="a3"/>
        <w:spacing w:before="62" w:line="192" w:lineRule="auto"/>
        <w:ind w:left="1"/>
        <w:rPr>
          <w:rFonts w:asciiTheme="minorEastAsia" w:eastAsiaTheme="minorEastAsia" w:hAnsiTheme="minorEastAsia" w:cstheme="minorEastAsia"/>
          <w:spacing w:val="-3"/>
          <w:lang w:eastAsia="zh-CN"/>
        </w:rPr>
      </w:pPr>
      <w:r>
        <w:rPr>
          <w:rFonts w:asciiTheme="minorEastAsia" w:eastAsiaTheme="minorEastAsia" w:hAnsiTheme="minorEastAsia" w:cstheme="minorEastAsia" w:hint="eastAsia"/>
          <w:lang w:eastAsia="zh-CN"/>
        </w:rPr>
        <w:t>开户行：</w:t>
      </w:r>
      <w:r>
        <w:rPr>
          <w:rFonts w:asciiTheme="minorEastAsia" w:eastAsiaTheme="minorEastAsia" w:hAnsiTheme="minorEastAsia" w:cstheme="minorEastAsia" w:hint="eastAsia"/>
          <w:spacing w:val="9"/>
          <w:lang w:eastAsia="zh-CN"/>
        </w:rPr>
        <w:t xml:space="preserve"> </w:t>
      </w:r>
      <w:r>
        <w:rPr>
          <w:rFonts w:asciiTheme="minorEastAsia" w:eastAsiaTheme="minorEastAsia" w:hAnsiTheme="minorEastAsia" w:cstheme="minorEastAsia" w:hint="eastAsia"/>
          <w:spacing w:val="-3"/>
          <w:lang w:eastAsia="zh-CN"/>
        </w:rPr>
        <w:t>___________</w:t>
      </w:r>
    </w:p>
    <w:p w14:paraId="3BEA1734" w14:textId="77777777" w:rsidR="00570B8C" w:rsidRDefault="00000000">
      <w:pPr>
        <w:pStyle w:val="a3"/>
        <w:spacing w:before="62" w:line="192" w:lineRule="auto"/>
        <w:ind w:left="1"/>
        <w:rPr>
          <w:rFonts w:asciiTheme="minorEastAsia" w:eastAsiaTheme="minorEastAsia" w:hAnsiTheme="minorEastAsia" w:cstheme="minorEastAsia"/>
          <w:spacing w:val="9"/>
          <w:lang w:eastAsia="zh-CN"/>
        </w:rPr>
      </w:pPr>
      <w:r>
        <w:rPr>
          <w:rFonts w:asciiTheme="minorEastAsia" w:eastAsiaTheme="minorEastAsia" w:hAnsiTheme="minorEastAsia" w:cstheme="minorEastAsia" w:hint="eastAsia"/>
          <w:lang w:eastAsia="zh-CN"/>
        </w:rPr>
        <w:t>账号：</w:t>
      </w:r>
      <w:r>
        <w:rPr>
          <w:rFonts w:asciiTheme="minorEastAsia" w:eastAsiaTheme="minorEastAsia" w:hAnsiTheme="minorEastAsia" w:cstheme="minorEastAsia" w:hint="eastAsia"/>
          <w:spacing w:val="9"/>
          <w:lang w:eastAsia="zh-CN"/>
        </w:rPr>
        <w:t xml:space="preserve"> </w:t>
      </w:r>
      <w:r>
        <w:rPr>
          <w:rFonts w:asciiTheme="minorEastAsia" w:eastAsiaTheme="minorEastAsia" w:hAnsiTheme="minorEastAsia" w:cstheme="minorEastAsia" w:hint="eastAsia"/>
          <w:spacing w:val="-3"/>
          <w:lang w:eastAsia="zh-CN"/>
        </w:rPr>
        <w:t>___________</w:t>
      </w:r>
    </w:p>
    <w:p w14:paraId="1E88E967" w14:textId="77777777" w:rsidR="00570B8C" w:rsidRDefault="00000000">
      <w:pPr>
        <w:pStyle w:val="a3"/>
        <w:spacing w:before="62" w:line="192" w:lineRule="auto"/>
        <w:ind w:left="1"/>
        <w:rPr>
          <w:rFonts w:asciiTheme="minorEastAsia" w:eastAsiaTheme="minorEastAsia" w:hAnsiTheme="minorEastAsia" w:cstheme="minorEastAsia"/>
          <w:spacing w:val="-3"/>
          <w:lang w:eastAsia="zh-CN"/>
        </w:rPr>
      </w:pPr>
      <w:r>
        <w:rPr>
          <w:rFonts w:asciiTheme="minorEastAsia" w:eastAsiaTheme="minorEastAsia" w:hAnsiTheme="minorEastAsia" w:cstheme="minorEastAsia" w:hint="eastAsia"/>
          <w:lang w:eastAsia="zh-CN"/>
        </w:rPr>
        <w:t>日期：</w:t>
      </w:r>
      <w:r>
        <w:rPr>
          <w:rFonts w:asciiTheme="minorEastAsia" w:eastAsiaTheme="minorEastAsia" w:hAnsiTheme="minorEastAsia" w:cstheme="minorEastAsia" w:hint="eastAsia"/>
          <w:spacing w:val="9"/>
          <w:lang w:eastAsia="zh-CN"/>
        </w:rPr>
        <w:t xml:space="preserve"> </w:t>
      </w:r>
      <w:r>
        <w:rPr>
          <w:rFonts w:asciiTheme="minorEastAsia" w:eastAsiaTheme="minorEastAsia" w:hAnsiTheme="minorEastAsia" w:cstheme="minorEastAsia" w:hint="eastAsia"/>
          <w:spacing w:val="-3"/>
          <w:lang w:eastAsia="zh-CN"/>
        </w:rPr>
        <w:t>___________</w:t>
      </w:r>
    </w:p>
    <w:p w14:paraId="056EE126" w14:textId="77777777" w:rsidR="00570B8C" w:rsidRDefault="00000000">
      <w:pPr>
        <w:spacing w:line="14" w:lineRule="auto"/>
        <w:rPr>
          <w:rFonts w:asciiTheme="minorEastAsia" w:eastAsiaTheme="minorEastAsia" w:hAnsiTheme="minorEastAsia" w:cstheme="minorEastAsia"/>
          <w:sz w:val="2"/>
          <w:lang w:eastAsia="zh-CN"/>
        </w:rPr>
      </w:pPr>
      <w:r>
        <w:rPr>
          <w:rFonts w:asciiTheme="minorEastAsia" w:eastAsiaTheme="minorEastAsia" w:hAnsiTheme="minorEastAsia" w:cstheme="minorEastAsia" w:hint="eastAsia"/>
          <w:sz w:val="2"/>
          <w:szCs w:val="2"/>
          <w:lang w:eastAsia="zh-CN"/>
        </w:rPr>
        <w:br w:type="column"/>
      </w:r>
    </w:p>
    <w:p w14:paraId="16542647" w14:textId="77777777" w:rsidR="00570B8C" w:rsidRDefault="00000000">
      <w:pPr>
        <w:pStyle w:val="a3"/>
        <w:spacing w:before="63" w:line="192" w:lineRule="auto"/>
        <w:rPr>
          <w:rFonts w:asciiTheme="minorEastAsia" w:eastAsiaTheme="minorEastAsia" w:hAnsiTheme="minorEastAsia" w:cstheme="minorEastAsia"/>
          <w:lang w:eastAsia="zh-CN"/>
        </w:rPr>
      </w:pPr>
      <w:r>
        <w:rPr>
          <w:rFonts w:asciiTheme="minorEastAsia" w:eastAsiaTheme="minorEastAsia" w:hAnsiTheme="minorEastAsia" w:cstheme="minorEastAsia" w:hint="eastAsia"/>
          <w:lang w:eastAsia="zh-CN"/>
        </w:rPr>
        <w:t>需方（盖章）：</w:t>
      </w:r>
      <w:r>
        <w:rPr>
          <w:rFonts w:asciiTheme="minorEastAsia" w:eastAsiaTheme="minorEastAsia" w:hAnsiTheme="minorEastAsia" w:cstheme="minorEastAsia" w:hint="eastAsia"/>
          <w:spacing w:val="-3"/>
          <w:lang w:eastAsia="zh-CN"/>
        </w:rPr>
        <w:t>___________</w:t>
      </w:r>
    </w:p>
    <w:p w14:paraId="2AEFF5D4" w14:textId="77777777" w:rsidR="00570B8C" w:rsidRDefault="00000000">
      <w:pPr>
        <w:pStyle w:val="a3"/>
        <w:spacing w:before="63" w:line="192" w:lineRule="auto"/>
        <w:rPr>
          <w:rFonts w:asciiTheme="minorEastAsia" w:eastAsiaTheme="minorEastAsia" w:hAnsiTheme="minorEastAsia" w:cstheme="minorEastAsia"/>
          <w:spacing w:val="-3"/>
          <w:lang w:eastAsia="zh-CN"/>
        </w:rPr>
      </w:pPr>
      <w:r>
        <w:rPr>
          <w:rFonts w:asciiTheme="minorEastAsia" w:eastAsiaTheme="minorEastAsia" w:hAnsiTheme="minorEastAsia" w:cstheme="minorEastAsia" w:hint="eastAsia"/>
          <w:spacing w:val="-3"/>
          <w:lang w:eastAsia="zh-CN"/>
        </w:rPr>
        <w:t>授权代表：___________</w:t>
      </w:r>
    </w:p>
    <w:p w14:paraId="4FAA99D2" w14:textId="77777777" w:rsidR="00570B8C" w:rsidRDefault="00000000">
      <w:pPr>
        <w:pStyle w:val="a3"/>
        <w:spacing w:before="63" w:line="192" w:lineRule="auto"/>
        <w:rPr>
          <w:rFonts w:asciiTheme="minorEastAsia" w:eastAsiaTheme="minorEastAsia" w:hAnsiTheme="minorEastAsia" w:cstheme="minorEastAsia"/>
          <w:spacing w:val="-3"/>
          <w:lang w:eastAsia="zh-CN"/>
        </w:rPr>
      </w:pPr>
      <w:r>
        <w:rPr>
          <w:rFonts w:asciiTheme="minorEastAsia" w:eastAsiaTheme="minorEastAsia" w:hAnsiTheme="minorEastAsia" w:cstheme="minorEastAsia" w:hint="eastAsia"/>
          <w:lang w:eastAsia="zh-CN"/>
        </w:rPr>
        <w:t>开户行：</w:t>
      </w:r>
      <w:r>
        <w:rPr>
          <w:rFonts w:asciiTheme="minorEastAsia" w:eastAsiaTheme="minorEastAsia" w:hAnsiTheme="minorEastAsia" w:cstheme="minorEastAsia" w:hint="eastAsia"/>
          <w:spacing w:val="-3"/>
          <w:lang w:eastAsia="zh-CN"/>
        </w:rPr>
        <w:t>___________</w:t>
      </w:r>
    </w:p>
    <w:p w14:paraId="7562A6B7" w14:textId="77777777" w:rsidR="00570B8C" w:rsidRDefault="00000000">
      <w:pPr>
        <w:pStyle w:val="a3"/>
        <w:spacing w:before="63" w:line="192" w:lineRule="auto"/>
        <w:rPr>
          <w:rFonts w:asciiTheme="minorEastAsia" w:eastAsiaTheme="minorEastAsia" w:hAnsiTheme="minorEastAsia" w:cstheme="minorEastAsia"/>
          <w:spacing w:val="-3"/>
          <w:lang w:eastAsia="zh-CN"/>
        </w:rPr>
      </w:pPr>
      <w:r>
        <w:rPr>
          <w:rFonts w:asciiTheme="minorEastAsia" w:eastAsiaTheme="minorEastAsia" w:hAnsiTheme="minorEastAsia" w:cstheme="minorEastAsia" w:hint="eastAsia"/>
          <w:lang w:eastAsia="zh-CN"/>
        </w:rPr>
        <w:t>账号：</w:t>
      </w:r>
      <w:r>
        <w:rPr>
          <w:rFonts w:asciiTheme="minorEastAsia" w:eastAsiaTheme="minorEastAsia" w:hAnsiTheme="minorEastAsia" w:cstheme="minorEastAsia" w:hint="eastAsia"/>
          <w:spacing w:val="-3"/>
          <w:lang w:eastAsia="zh-CN"/>
        </w:rPr>
        <w:t>___________</w:t>
      </w:r>
    </w:p>
    <w:p w14:paraId="7F6AF4DB" w14:textId="77777777" w:rsidR="00570B8C" w:rsidRDefault="00000000">
      <w:pPr>
        <w:pStyle w:val="a3"/>
        <w:spacing w:before="63" w:line="192" w:lineRule="auto"/>
        <w:rPr>
          <w:rFonts w:asciiTheme="minorEastAsia" w:eastAsiaTheme="minorEastAsia" w:hAnsiTheme="minorEastAsia" w:cstheme="minorEastAsia"/>
          <w:lang w:eastAsia="zh-CN"/>
        </w:rPr>
      </w:pPr>
      <w:proofErr w:type="spellStart"/>
      <w:r>
        <w:rPr>
          <w:rFonts w:asciiTheme="minorEastAsia" w:eastAsiaTheme="minorEastAsia" w:hAnsiTheme="minorEastAsia" w:cstheme="minorEastAsia" w:hint="eastAsia"/>
        </w:rPr>
        <w:t>日期</w:t>
      </w:r>
      <w:proofErr w:type="spellEnd"/>
      <w:r>
        <w:rPr>
          <w:rFonts w:asciiTheme="minorEastAsia" w:eastAsiaTheme="minorEastAsia" w:hAnsiTheme="minorEastAsia" w:cstheme="minorEastAsia" w:hint="eastAsia"/>
        </w:rPr>
        <w:t>：</w:t>
      </w:r>
      <w:r>
        <w:rPr>
          <w:rFonts w:asciiTheme="minorEastAsia" w:eastAsiaTheme="minorEastAsia" w:hAnsiTheme="minorEastAsia" w:cstheme="minorEastAsia" w:hint="eastAsia"/>
          <w:spacing w:val="-3"/>
          <w:lang w:eastAsia="zh-CN"/>
        </w:rPr>
        <w:t>___________</w:t>
      </w:r>
    </w:p>
    <w:sectPr w:rsidR="00570B8C">
      <w:type w:val="continuous"/>
      <w:pgSz w:w="11919" w:h="16839"/>
      <w:pgMar w:top="721" w:right="1064" w:bottom="0" w:left="1069" w:header="0" w:footer="0" w:gutter="0"/>
      <w:cols w:num="2" w:space="720" w:equalWidth="0">
        <w:col w:w="4964" w:space="100"/>
        <w:col w:w="472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PingFang SC">
    <w:altName w:val="宋体"/>
    <w:panose1 w:val="020B0604020202020204"/>
    <w:charset w:val="86"/>
    <w:family w:val="auto"/>
    <w:pitch w:val="default"/>
    <w:sig w:usb0="A00002FF" w:usb1="7ACFFDFB" w:usb2="00000017"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F7AB84"/>
    <w:multiLevelType w:val="multilevel"/>
    <w:tmpl w:val="F3F7AB8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2A25148F"/>
    <w:multiLevelType w:val="multilevel"/>
    <w:tmpl w:val="F3F7AB8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399432A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470F3C09"/>
    <w:multiLevelType w:val="hybridMultilevel"/>
    <w:tmpl w:val="969A10B2"/>
    <w:lvl w:ilvl="0" w:tplc="E3525298">
      <w:start w:val="2"/>
      <w:numFmt w:val="japaneseCounting"/>
      <w:lvlText w:val="%1、"/>
      <w:lvlJc w:val="left"/>
      <w:pPr>
        <w:ind w:left="558" w:hanging="540"/>
      </w:pPr>
      <w:rPr>
        <w:rFonts w:hint="default"/>
        <w:b/>
      </w:rPr>
    </w:lvl>
    <w:lvl w:ilvl="1" w:tplc="04090019" w:tentative="1">
      <w:start w:val="1"/>
      <w:numFmt w:val="lowerLetter"/>
      <w:lvlText w:val="%2)"/>
      <w:lvlJc w:val="left"/>
      <w:pPr>
        <w:ind w:left="898" w:hanging="440"/>
      </w:pPr>
    </w:lvl>
    <w:lvl w:ilvl="2" w:tplc="0409001B" w:tentative="1">
      <w:start w:val="1"/>
      <w:numFmt w:val="lowerRoman"/>
      <w:lvlText w:val="%3."/>
      <w:lvlJc w:val="right"/>
      <w:pPr>
        <w:ind w:left="1338" w:hanging="440"/>
      </w:pPr>
    </w:lvl>
    <w:lvl w:ilvl="3" w:tplc="0409000F" w:tentative="1">
      <w:start w:val="1"/>
      <w:numFmt w:val="decimal"/>
      <w:lvlText w:val="%4."/>
      <w:lvlJc w:val="left"/>
      <w:pPr>
        <w:ind w:left="1778" w:hanging="440"/>
      </w:pPr>
    </w:lvl>
    <w:lvl w:ilvl="4" w:tplc="04090019" w:tentative="1">
      <w:start w:val="1"/>
      <w:numFmt w:val="lowerLetter"/>
      <w:lvlText w:val="%5)"/>
      <w:lvlJc w:val="left"/>
      <w:pPr>
        <w:ind w:left="2218" w:hanging="440"/>
      </w:pPr>
    </w:lvl>
    <w:lvl w:ilvl="5" w:tplc="0409001B" w:tentative="1">
      <w:start w:val="1"/>
      <w:numFmt w:val="lowerRoman"/>
      <w:lvlText w:val="%6."/>
      <w:lvlJc w:val="right"/>
      <w:pPr>
        <w:ind w:left="2658" w:hanging="440"/>
      </w:pPr>
    </w:lvl>
    <w:lvl w:ilvl="6" w:tplc="0409000F" w:tentative="1">
      <w:start w:val="1"/>
      <w:numFmt w:val="decimal"/>
      <w:lvlText w:val="%7."/>
      <w:lvlJc w:val="left"/>
      <w:pPr>
        <w:ind w:left="3098" w:hanging="440"/>
      </w:pPr>
    </w:lvl>
    <w:lvl w:ilvl="7" w:tplc="04090019" w:tentative="1">
      <w:start w:val="1"/>
      <w:numFmt w:val="lowerLetter"/>
      <w:lvlText w:val="%8)"/>
      <w:lvlJc w:val="left"/>
      <w:pPr>
        <w:ind w:left="3538" w:hanging="440"/>
      </w:pPr>
    </w:lvl>
    <w:lvl w:ilvl="8" w:tplc="0409001B" w:tentative="1">
      <w:start w:val="1"/>
      <w:numFmt w:val="lowerRoman"/>
      <w:lvlText w:val="%9."/>
      <w:lvlJc w:val="right"/>
      <w:pPr>
        <w:ind w:left="3978" w:hanging="440"/>
      </w:pPr>
    </w:lvl>
  </w:abstractNum>
  <w:num w:numId="1" w16cid:durableId="1993409111">
    <w:abstractNumId w:val="0"/>
  </w:num>
  <w:num w:numId="2" w16cid:durableId="676807234">
    <w:abstractNumId w:val="1"/>
  </w:num>
  <w:num w:numId="3" w16cid:durableId="2039308517">
    <w:abstractNumId w:val="3"/>
  </w:num>
  <w:num w:numId="4" w16cid:durableId="1813054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oNotDisplayPageBoundaries/>
  <w:displayBackgroundShape/>
  <w:bordersDoNotSurroundHeader/>
  <w:bordersDoNotSurroundFooter/>
  <w:proofState w:spelling="clean" w:grammar="clean"/>
  <w:defaultTabStop w:val="420"/>
  <w:noPunctuationKerning/>
  <w:characterSpacingControl w:val="doNotCompress"/>
  <w:compat>
    <w:spaceForUL/>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9CC"/>
    <w:rsid w:val="000260F0"/>
    <w:rsid w:val="000444D2"/>
    <w:rsid w:val="00112AAD"/>
    <w:rsid w:val="002441BF"/>
    <w:rsid w:val="00366188"/>
    <w:rsid w:val="004C1D61"/>
    <w:rsid w:val="00570B8C"/>
    <w:rsid w:val="00665B34"/>
    <w:rsid w:val="00775FA1"/>
    <w:rsid w:val="00807253"/>
    <w:rsid w:val="00870164"/>
    <w:rsid w:val="00910A15"/>
    <w:rsid w:val="00A9696A"/>
    <w:rsid w:val="00C046E6"/>
    <w:rsid w:val="00C339CC"/>
    <w:rsid w:val="00E95595"/>
    <w:rsid w:val="00ED04C7"/>
    <w:rsid w:val="00F70B70"/>
    <w:rsid w:val="057B9507"/>
    <w:rsid w:val="110D4F09"/>
    <w:rsid w:val="2767126E"/>
    <w:rsid w:val="2FEFE725"/>
    <w:rsid w:val="379C568C"/>
    <w:rsid w:val="3D56682D"/>
    <w:rsid w:val="3D576924"/>
    <w:rsid w:val="3DEEE975"/>
    <w:rsid w:val="3F7FFA85"/>
    <w:rsid w:val="56FFA63E"/>
    <w:rsid w:val="62CAC2CE"/>
    <w:rsid w:val="6DFEF988"/>
    <w:rsid w:val="6EDF73DA"/>
    <w:rsid w:val="6FFFE567"/>
    <w:rsid w:val="71762A8D"/>
    <w:rsid w:val="7416389E"/>
    <w:rsid w:val="7D3DB70F"/>
    <w:rsid w:val="7E4D64D7"/>
    <w:rsid w:val="7F767581"/>
    <w:rsid w:val="7FB54D94"/>
    <w:rsid w:val="8EEF465D"/>
    <w:rsid w:val="9BF3E302"/>
    <w:rsid w:val="9EF66C3F"/>
    <w:rsid w:val="BCD77DD7"/>
    <w:rsid w:val="BFF74694"/>
    <w:rsid w:val="C7DBA5C3"/>
    <w:rsid w:val="CDFD09FD"/>
    <w:rsid w:val="DA5FDA5C"/>
    <w:rsid w:val="DDFCDF88"/>
    <w:rsid w:val="DEF904CE"/>
    <w:rsid w:val="DFB5F2ED"/>
    <w:rsid w:val="F6F648F4"/>
    <w:rsid w:val="F85DFF7A"/>
    <w:rsid w:val="F87F06F5"/>
    <w:rsid w:val="FB74CA5E"/>
    <w:rsid w:val="FEDE3A61"/>
    <w:rsid w:val="FEDE7C1A"/>
    <w:rsid w:val="FFFF75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6238EC"/>
  <w15:docId w15:val="{089EEF1A-C284-554E-81CB-1DC54946E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PingFang SC" w:eastAsia="PingFang SC" w:hAnsi="PingFang SC" w:cs="PingFang SC"/>
    </w:rPr>
  </w:style>
  <w:style w:type="table" w:styleId="a4">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uiPriority w:val="22"/>
    <w:qFormat/>
    <w:rPr>
      <w:b/>
      <w:bCs/>
    </w:rPr>
  </w:style>
  <w:style w:type="character" w:styleId="a6">
    <w:name w:val="Hyperlink"/>
    <w:basedOn w:val="a0"/>
    <w:qFormat/>
    <w:rPr>
      <w:color w:val="0000FF"/>
      <w:u w:val="single"/>
    </w:rPr>
  </w:style>
  <w:style w:type="table" w:customStyle="1" w:styleId="TableNormal">
    <w:name w:val="Table Normal"/>
    <w:semiHidden/>
    <w:unhideWhenUsed/>
    <w:qFormat/>
    <w:tblPr>
      <w:tblCellMar>
        <w:top w:w="0" w:type="dxa"/>
        <w:left w:w="0" w:type="dxa"/>
        <w:bottom w:w="0" w:type="dxa"/>
        <w:right w:w="0" w:type="dxa"/>
      </w:tblCellMar>
    </w:tblPr>
  </w:style>
  <w:style w:type="paragraph" w:styleId="a7">
    <w:name w:val="List Paragraph"/>
    <w:basedOn w:val="a"/>
    <w:uiPriority w:val="99"/>
    <w:unhideWhenUsed/>
    <w:rsid w:val="000444D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s27056</cp:lastModifiedBy>
  <cp:revision>8</cp:revision>
  <dcterms:created xsi:type="dcterms:W3CDTF">2026-02-14T01:58:00Z</dcterms:created>
  <dcterms:modified xsi:type="dcterms:W3CDTF">2026-03-03T05:40:00Z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2026-02-09T16:46:09Z</vt:filetime>
  </property>
  <property fmtid="{D5CDD505-2E9C-101B-9397-08002B2CF9AE}" pid="4" name="KSOProductBuildVer">
    <vt:lpwstr>2052-12.1.24031.24031</vt:lpwstr>
  </property>
  <property fmtid="{D5CDD505-2E9C-101B-9397-08002B2CF9AE}" pid="5" name="ICV">
    <vt:lpwstr>E2A28E323ACA43BBB49AEE9032BF75BF_13</vt:lpwstr>
  </property>
  <property fmtid="{D5CDD505-2E9C-101B-9397-08002B2CF9AE}" pid="6" name="KSOTemplateDocerSaveRecord">
    <vt:lpwstr>eyJoZGlkIjoiYWNiZDk3YzQ3YTgxZjkzODI4MjBjZWJhOTYzYzE1ZGQiLCJ1c2VySWQiOiIxNzk0NTkxMzM2In0=</vt:lpwstr>
  </property>
</Properties>
</file>