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Heading"/>
      </w:pPr>
    </w:p>
    <w:p>
      <w:pPr>
        <w:pStyle w:val="Heading"/>
      </w:pPr>
    </w:p>
    <w:p>
      <w:pPr>
        <w:pStyle w:val="Subtitle"/>
        <w:rPr>
          <w:sz w:val="64"/>
          <w:szCs w:val="64"/>
          <w:rtl w:val="0"/>
        </w:rPr>
      </w:pPr>
      <w:r>
        <w:rPr>
          <w:rFonts w:ascii="Baskerville" w:cs="Arial Unicode MS" w:hAnsi="Arial Unicode MS" w:eastAsia="Arial Unicode MS"/>
          <w:sz w:val="64"/>
          <w:szCs w:val="64"/>
          <w:rtl w:val="0"/>
          <w:lang w:val="da-DK"/>
        </w:rPr>
        <w:t>OS2 web</w:t>
      </w:r>
      <w:r>
        <w:rPr>
          <w:rFonts w:ascii="Baskerville" w:cs="Arial Unicode MS" w:hAnsi="Arial Unicode MS" w:eastAsia="Arial Unicode MS"/>
          <w:sz w:val="64"/>
          <w:szCs w:val="64"/>
          <w:rtl w:val="0"/>
          <w:lang w:val="da-DK"/>
        </w:rPr>
        <w:t xml:space="preserve"> </w:t>
      </w:r>
      <w:r>
        <w:rPr>
          <w:rFonts w:ascii="Baskerville" w:cs="Arial Unicode MS" w:hAnsi="Arial Unicode MS" w:eastAsia="Arial Unicode MS"/>
          <w:sz w:val="64"/>
          <w:szCs w:val="64"/>
          <w:rtl w:val="0"/>
          <w:lang w:val="da-DK"/>
        </w:rPr>
        <w:t>scanner Vejledning</w:t>
      </w:r>
    </w:p>
    <w:p>
      <w:pPr>
        <w:pStyle w:val="Subheading"/>
        <w:rPr>
          <w:sz w:val="64"/>
          <w:szCs w:val="64"/>
          <w:rtl w:val="0"/>
        </w:rPr>
      </w:pPr>
    </w:p>
    <w:p>
      <w:pPr>
        <w:pStyle w:val="Body A"/>
        <w:rPr>
          <w:sz w:val="64"/>
          <w:szCs w:val="64"/>
          <w:rtl w:val="0"/>
        </w:rPr>
      </w:pPr>
    </w:p>
    <w:p>
      <w:pPr>
        <w:pStyle w:val="Body A"/>
        <w:rPr>
          <w:sz w:val="24"/>
          <w:szCs w:val="24"/>
          <w:rtl w:val="0"/>
          <w:lang w:val="da-DK"/>
        </w:rPr>
      </w:pP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OS2 web scanner er et system hvor brugere kan tilf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je dom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ner (hjemmesider), scanne hele sites i forhold til scanningsregler, og f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 xml:space="preserve">en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detaljeret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 xml:space="preserve"> rapport af indhold af hjemmesiden, f. eks. kan det finde alle CPR-numre, navne, samt specialtekster, som brugere selv definerer i scanningsreglerne.</w:t>
      </w:r>
    </w:p>
    <w:p>
      <w:pPr>
        <w:pStyle w:val="Body A"/>
        <w:rPr>
          <w:sz w:val="24"/>
          <w:szCs w:val="24"/>
          <w:rtl w:val="0"/>
          <w:lang w:val="da-DK"/>
        </w:rPr>
      </w:pP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Der er 4 trin i denne vejleding:</w:t>
      </w:r>
    </w:p>
    <w:p>
      <w:pPr>
        <w:pStyle w:val="Body A"/>
        <w:rPr>
          <w:b w:val="1"/>
          <w:bCs w:val="1"/>
        </w:rPr>
      </w:pPr>
      <w:r>
        <w:rPr>
          <w:rtl w:val="0"/>
        </w:rPr>
        <w:tab/>
        <w:tab/>
      </w:r>
      <w:r>
        <w:rPr>
          <w:rFonts w:ascii="Baskerville" w:cs="Arial Unicode MS" w:hAnsi="Arial Unicode MS" w:eastAsia="Arial Unicode MS"/>
          <w:b w:val="1"/>
          <w:bCs w:val="1"/>
          <w:sz w:val="24"/>
          <w:szCs w:val="24"/>
          <w:rtl w:val="0"/>
          <w:lang w:val="da-DK"/>
        </w:rPr>
        <w:t>Trin 1 : Dom</w:t>
      </w:r>
      <w:r>
        <w:rPr>
          <w:rFonts w:ascii="Arial Unicode MS" w:cs="Arial Unicode MS" w:hAnsi="Baskerville" w:eastAsia="Arial Unicode MS" w:hint="default"/>
          <w:b w:val="1"/>
          <w:bCs w:val="1"/>
          <w:sz w:val="24"/>
          <w:szCs w:val="24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b w:val="1"/>
          <w:bCs w:val="1"/>
          <w:sz w:val="24"/>
          <w:szCs w:val="24"/>
          <w:rtl w:val="0"/>
          <w:lang w:val="da-DK"/>
        </w:rPr>
        <w:t xml:space="preserve">ner </w:t>
        <w:tab/>
        <w:tab/>
        <w:tab/>
        <w:t>- side 2</w:t>
      </w:r>
    </w:p>
    <w:p>
      <w:pPr>
        <w:pStyle w:val="Body A"/>
        <w:rPr>
          <w:b w:val="1"/>
          <w:bCs w:val="1"/>
        </w:rPr>
      </w:pPr>
      <w:r>
        <w:rPr>
          <w:rFonts w:ascii="Baskerville" w:cs="Arial Unicode MS" w:hAnsi="Arial Unicode MS" w:eastAsia="Arial Unicode MS"/>
          <w:b w:val="1"/>
          <w:bCs w:val="1"/>
          <w:sz w:val="24"/>
          <w:szCs w:val="24"/>
          <w:rtl w:val="0"/>
          <w:lang w:val="da-DK"/>
        </w:rPr>
        <w:tab/>
        <w:tab/>
        <w:t>Trin 2 : Regler for scanning</w:t>
        <w:tab/>
        <w:t>- side 4</w:t>
      </w:r>
    </w:p>
    <w:p>
      <w:pPr>
        <w:pStyle w:val="Body A"/>
        <w:rPr>
          <w:b w:val="1"/>
          <w:bCs w:val="1"/>
        </w:rPr>
      </w:pPr>
      <w:r>
        <w:rPr>
          <w:rFonts w:ascii="Baskerville" w:cs="Arial Unicode MS" w:hAnsi="Arial Unicode MS" w:eastAsia="Arial Unicode MS"/>
          <w:b w:val="1"/>
          <w:bCs w:val="1"/>
          <w:sz w:val="24"/>
          <w:szCs w:val="24"/>
          <w:rtl w:val="0"/>
          <w:lang w:val="da-DK"/>
        </w:rPr>
        <w:tab/>
        <w:tab/>
        <w:t>Trin 3 : Scannere</w:t>
        <w:tab/>
        <w:tab/>
        <w:tab/>
        <w:t>- side 5</w:t>
      </w:r>
    </w:p>
    <w:p>
      <w:pPr>
        <w:pStyle w:val="Body A"/>
        <w:rPr>
          <w:b w:val="1"/>
          <w:bCs w:val="1"/>
        </w:rPr>
      </w:pPr>
      <w:r>
        <w:rPr>
          <w:rFonts w:ascii="Baskerville" w:cs="Arial Unicode MS" w:hAnsi="Arial Unicode MS" w:eastAsia="Arial Unicode MS"/>
          <w:b w:val="1"/>
          <w:bCs w:val="1"/>
          <w:sz w:val="24"/>
          <w:szCs w:val="24"/>
          <w:rtl w:val="0"/>
          <w:lang w:val="da-DK"/>
        </w:rPr>
        <w:tab/>
        <w:tab/>
        <w:t>Trin 4 : Rapporter</w:t>
        <w:tab/>
        <w:tab/>
        <w:tab/>
        <w:t>- side 8</w:t>
      </w:r>
    </w:p>
    <w:p>
      <w:pPr>
        <w:pStyle w:val="Body A"/>
        <w:rPr>
          <w:b w:val="1"/>
          <w:bCs w:val="1"/>
        </w:rPr>
      </w:pPr>
    </w:p>
    <w:p>
      <w:pPr>
        <w:pStyle w:val="Body A"/>
        <w:rPr>
          <w:sz w:val="24"/>
          <w:szCs w:val="24"/>
          <w:rtl w:val="0"/>
          <w:lang w:val="da-DK"/>
        </w:rPr>
      </w:pP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Nedenfor er en sk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 xml:space="preserve">rmdump af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OS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2 web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 xml:space="preserve">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scanner login side, nuv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 xml:space="preserve">rede url er </w:t>
      </w: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  <w:hyperlink r:id="rId4" w:history="1">
        <w:r>
          <w:rPr>
            <w:rStyle w:val="Hyperlink.0"/>
            <w:rFonts w:ascii="Baskerville" w:cs="Arial Unicode MS" w:hAnsi="Arial Unicode MS" w:eastAsia="Arial Unicode MS"/>
            <w:b w:val="1"/>
            <w:bCs w:val="1"/>
            <w:sz w:val="24"/>
            <w:szCs w:val="24"/>
            <w:u w:val="single"/>
            <w:rtl w:val="0"/>
            <w:lang w:val="en-US"/>
          </w:rPr>
          <w:t>http://os2webscanner.bellcom.dk:8080</w:t>
        </w:r>
      </w:hyperlink>
    </w:p>
    <w:p>
      <w:pPr>
        <w:pStyle w:val="Body A"/>
        <w:rPr>
          <w:b w:val="1"/>
          <w:bCs w:val="1"/>
        </w:rPr>
      </w:pPr>
    </w:p>
    <w:p>
      <w:pPr>
        <w:pStyle w:val="Body A"/>
        <w:rPr>
          <w:rtl w:val="0"/>
        </w:rPr>
      </w:pP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Kontakt Bellcom for at f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login info.</w:t>
      </w:r>
      <w:r>
        <w:rPr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266700</wp:posOffset>
            </wp:positionV>
            <wp:extent cx="5727700" cy="2736121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61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b w:val="1"/>
          <w:bCs w:val="1"/>
        </w:rPr>
      </w:pPr>
      <w:r>
        <w:rPr>
          <w:rFonts w:ascii="Baskerville" w:cs="Arial Unicode MS" w:hAnsi="Arial Unicode MS" w:eastAsia="Arial Unicode MS"/>
          <w:b w:val="1"/>
          <w:bCs w:val="1"/>
          <w:sz w:val="24"/>
          <w:szCs w:val="24"/>
          <w:rtl w:val="0"/>
          <w:lang w:val="da-DK"/>
        </w:rPr>
        <w:t>Trin 1 : Dom</w:t>
      </w:r>
      <w:r>
        <w:rPr>
          <w:rFonts w:ascii="Arial Unicode MS" w:cs="Arial Unicode MS" w:hAnsi="Baskerville" w:eastAsia="Arial Unicode MS" w:hint="default"/>
          <w:b w:val="1"/>
          <w:bCs w:val="1"/>
          <w:sz w:val="24"/>
          <w:szCs w:val="24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b w:val="1"/>
          <w:bCs w:val="1"/>
          <w:sz w:val="24"/>
          <w:szCs w:val="24"/>
          <w:rtl w:val="0"/>
          <w:lang w:val="da-DK"/>
        </w:rPr>
        <w:t>ner</w:t>
      </w:r>
    </w:p>
    <w:p>
      <w:pPr>
        <w:pStyle w:val="Body A"/>
        <w:rPr>
          <w:rtl w:val="0"/>
        </w:rPr>
      </w:pP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N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r brugere er logget ind, kan de se en velkomsttekst p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forsiden. F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rst skal brugere tilf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je et dom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ne som skal scannes. Klik p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å “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Dom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ner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 xml:space="preserve">”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i top menuen. P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 xml:space="preserve">billedet nedenfor er der et eksempel, hvor brugeren 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“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odsherred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 xml:space="preserve">”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er logget ind og er p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dom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nesiden. Der er 2 odsherred subsites, som er tilf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jet til scanner listen.</w:t>
      </w:r>
      <w:r>
        <w:rPr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327065</wp:posOffset>
            </wp:positionV>
            <wp:extent cx="5727700" cy="2619335"/>
            <wp:effectExtent l="0" t="0" r="0" b="0"/>
            <wp:wrapSquare wrapText="bothSides" distL="152400" distR="152400"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193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rtl w:val="0"/>
        </w:rPr>
      </w:pP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Nu vil odsherred bruger tilf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 xml:space="preserve">je en mere subsite </w:t>
      </w:r>
      <w:hyperlink r:id="rId7" w:history="1">
        <w:r>
          <w:rPr>
            <w:rStyle w:val="Hyperlink.1"/>
            <w:rFonts w:ascii="Baskerville" w:cs="Arial Unicode MS" w:hAnsi="Arial Unicode MS" w:eastAsia="Arial Unicode MS"/>
            <w:sz w:val="24"/>
            <w:szCs w:val="24"/>
            <w:u w:val="single"/>
            <w:rtl w:val="0"/>
            <w:lang w:val="en-US"/>
          </w:rPr>
          <w:t>http://dagplejen.odsherred.bellcom.dk</w:t>
        </w:r>
      </w:hyperlink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, brugeren skal klikke p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 xml:space="preserve">knappen 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“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Tilf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j nyt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”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. Indtast subsites url i formular, se billede nedenfor.</w:t>
      </w:r>
      <w:r>
        <w:rPr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1195069</wp:posOffset>
            </wp:positionH>
            <wp:positionV relativeFrom="line">
              <wp:posOffset>386079</wp:posOffset>
            </wp:positionV>
            <wp:extent cx="5727700" cy="3357618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576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sz w:val="24"/>
          <w:szCs w:val="24"/>
          <w:rtl w:val="0"/>
          <w:lang w:val="da-DK"/>
        </w:rPr>
      </w:pP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Brugere kan ogs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tilf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je ekskluderingsregler for dom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ner og sitemap xml fil. N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 xml:space="preserve">r 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ndringer er gemt, kommer brugere tilbage p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dom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nesiden.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 xml:space="preserve">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m. Ved selv at validere, skal man have adgang til sine sites mapper og filer p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serveren. Se billede nedenfor.</w:t>
      </w:r>
      <w:r>
        <w:rPr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248919</wp:posOffset>
            </wp:positionV>
            <wp:extent cx="5727700" cy="294217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21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1121408</wp:posOffset>
            </wp:positionH>
            <wp:positionV relativeFrom="line">
              <wp:posOffset>3309451</wp:posOffset>
            </wp:positionV>
            <wp:extent cx="5727700" cy="4732188"/>
            <wp:effectExtent l="0" t="0" r="0" b="0"/>
            <wp:wrapSquare wrapText="bothSides" distL="152400" distR="152400"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321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 xml:space="preserve"> </w:t>
      </w:r>
    </w:p>
    <w:p>
      <w:pPr>
        <w:pStyle w:val="Body A"/>
        <w:rPr>
          <w:sz w:val="24"/>
          <w:szCs w:val="24"/>
          <w:rtl w:val="0"/>
          <w:lang w:val="da-DK"/>
        </w:rPr>
      </w:pP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Se billede p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side 3,  der er 3 valideringsmetoder:</w:t>
      </w:r>
    </w:p>
    <w:p>
      <w:pPr>
        <w:pStyle w:val="Body A"/>
        <w:rPr>
          <w:sz w:val="24"/>
          <w:szCs w:val="24"/>
          <w:rtl w:val="0"/>
          <w:lang w:val="da-DK"/>
        </w:rPr>
      </w:pP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ab/>
        <w:tab/>
        <w:t>a) Inds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t tekst der st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r p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rediger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 xml:space="preserve"> formularen i robots.txt</w:t>
      </w:r>
    </w:p>
    <w:p>
      <w:pPr>
        <w:pStyle w:val="Body A"/>
        <w:rPr>
          <w:sz w:val="24"/>
          <w:szCs w:val="24"/>
          <w:rtl w:val="0"/>
          <w:lang w:val="da-DK"/>
        </w:rPr>
      </w:pP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ab/>
        <w:tab/>
        <w:t>b) Inds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t tekst der st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r p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rediger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 xml:space="preserve"> formularen i webscan.html</w:t>
      </w:r>
    </w:p>
    <w:p>
      <w:pPr>
        <w:pStyle w:val="Body A"/>
        <w:rPr>
          <w:sz w:val="24"/>
          <w:szCs w:val="24"/>
          <w:rtl w:val="0"/>
          <w:lang w:val="da-DK"/>
        </w:rPr>
      </w:pP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ab/>
        <w:tab/>
        <w:t>c) Inds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t meta-felt til html header</w:t>
      </w:r>
    </w:p>
    <w:p>
      <w:pPr>
        <w:pStyle w:val="Body A"/>
        <w:rPr>
          <w:sz w:val="24"/>
          <w:szCs w:val="24"/>
          <w:rtl w:val="0"/>
          <w:lang w:val="da-DK"/>
        </w:rPr>
      </w:pP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Hvis brugere ikke kan tilf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je teksten, skal de kontakte Bellcom for at validere dom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ner.</w:t>
      </w:r>
    </w:p>
    <w:p>
      <w:pPr>
        <w:pStyle w:val="Body A"/>
        <w:rPr>
          <w:b w:val="1"/>
          <w:bCs w:val="1"/>
        </w:rPr>
      </w:pPr>
      <w:r>
        <w:rPr>
          <w:rFonts w:ascii="Baskerville" w:cs="Arial Unicode MS" w:hAnsi="Arial Unicode MS" w:eastAsia="Arial Unicode MS"/>
          <w:b w:val="1"/>
          <w:bCs w:val="1"/>
          <w:sz w:val="24"/>
          <w:szCs w:val="24"/>
          <w:rtl w:val="0"/>
          <w:lang w:val="da-DK"/>
        </w:rPr>
        <w:t>Trin 2 : Regler for scanner</w:t>
      </w:r>
    </w:p>
    <w:p>
      <w:pPr>
        <w:pStyle w:val="Body A"/>
        <w:rPr>
          <w:rtl w:val="0"/>
        </w:rPr>
      </w:pP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Brugere kan tilf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je ekstra regler for scanning. Klik p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å “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Regler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 xml:space="preserve">”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i top menuen. Se billeder nedenfor.</w:t>
      </w:r>
      <w:r>
        <w:rPr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200660</wp:posOffset>
            </wp:positionV>
            <wp:extent cx="5727700" cy="2345697"/>
            <wp:effectExtent l="0" t="0" r="0" b="0"/>
            <wp:wrapSquare wrapText="bothSides" distL="152400" distR="152400"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456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999488</wp:posOffset>
            </wp:positionH>
            <wp:positionV relativeFrom="line">
              <wp:posOffset>2146299</wp:posOffset>
            </wp:positionV>
            <wp:extent cx="5727700" cy="4653758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537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b w:val="1"/>
          <w:bCs w:val="1"/>
        </w:rPr>
      </w:pPr>
      <w:r>
        <w:rPr>
          <w:rFonts w:ascii="Baskerville" w:cs="Arial Unicode MS" w:hAnsi="Arial Unicode MS" w:eastAsia="Arial Unicode MS"/>
          <w:b w:val="1"/>
          <w:bCs w:val="1"/>
          <w:sz w:val="24"/>
          <w:szCs w:val="24"/>
          <w:rtl w:val="0"/>
          <w:lang w:val="da-DK"/>
        </w:rPr>
        <w:t>Trin 3 Scannere</w:t>
      </w:r>
    </w:p>
    <w:p>
      <w:pPr>
        <w:pStyle w:val="Body A"/>
        <w:rPr>
          <w:rtl w:val="0"/>
        </w:rPr>
      </w:pP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 xml:space="preserve"> P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billedet nedenfor vises der, hvordan brugere kan tilf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je en scanning, s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tte regler og planl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gge scanning.</w:t>
      </w:r>
      <w:r>
        <w:rPr>
          <w:rtl w:val="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218440</wp:posOffset>
            </wp:positionV>
            <wp:extent cx="5727700" cy="2414212"/>
            <wp:effectExtent l="0" t="0" r="0" b="0"/>
            <wp:wrapSquare wrapText="bothSides" distL="152400" distR="152400"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142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rtl w:val="0"/>
        </w:rPr>
      </w:pPr>
    </w:p>
    <w:p>
      <w:pPr>
        <w:pStyle w:val="Body A"/>
        <w:rPr>
          <w:rtl w:val="0"/>
        </w:rPr>
      </w:pP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F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rst tilf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 xml:space="preserve">j en ny eller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rediger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 xml:space="preserve"> en scanning. V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lg en dom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ne fra listen.</w:t>
      </w:r>
      <w:r>
        <w:rPr>
          <w:rtl w:val="0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251459</wp:posOffset>
            </wp:positionV>
            <wp:extent cx="5727700" cy="3560463"/>
            <wp:effectExtent l="0" t="0" r="0" b="0"/>
            <wp:wrapSquare wrapText="bothSides" distL="152400" distR="152400"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9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04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rtl w:val="0"/>
        </w:rPr>
      </w:pPr>
    </w:p>
    <w:p>
      <w:pPr>
        <w:pStyle w:val="Body A"/>
        <w:rPr>
          <w:rtl w:val="0"/>
        </w:rPr>
      </w:pPr>
    </w:p>
    <w:p>
      <w:pPr>
        <w:pStyle w:val="Body A"/>
        <w:rPr>
          <w:rtl w:val="0"/>
        </w:rPr>
      </w:pPr>
    </w:p>
    <w:p>
      <w:pPr>
        <w:pStyle w:val="Body A"/>
        <w:rPr>
          <w:rtl w:val="0"/>
        </w:rPr>
      </w:pPr>
    </w:p>
    <w:p>
      <w:pPr>
        <w:pStyle w:val="Body A"/>
        <w:rPr>
          <w:rtl w:val="0"/>
        </w:rPr>
      </w:pP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Bagefter tilf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j eller fjern regler for scanning. Klik p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å “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Regler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 xml:space="preserve">”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i menu tab.</w:t>
      </w:r>
      <w:r>
        <w:rPr>
          <w:rtl w:val="0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365759</wp:posOffset>
            </wp:positionV>
            <wp:extent cx="5727700" cy="455387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0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538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sz w:val="24"/>
          <w:szCs w:val="24"/>
          <w:rtl w:val="0"/>
          <w:lang w:val="da-DK"/>
        </w:rPr>
      </w:pP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Der er 4 standardregler i systemet, hvor de scanner efter CPR-numre, navne, billeder, og check modules-11. Udover det, kan brugere tilf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je ekstra regler p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listen, hvor de blev tilf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 xml:space="preserve">jet under 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“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Regler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 xml:space="preserve">”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i top menuen. P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 xml:space="preserve">billedet er der 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“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test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 xml:space="preserve">”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 xml:space="preserve">regler, som leder efter 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“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sundhedscenter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 xml:space="preserve">”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(Se billedet p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side 4).</w:t>
      </w:r>
    </w:p>
    <w:p>
      <w:pPr>
        <w:pStyle w:val="Body A"/>
        <w:rPr>
          <w:sz w:val="24"/>
          <w:szCs w:val="24"/>
          <w:rtl w:val="0"/>
          <w:lang w:val="da-DK"/>
        </w:rPr>
      </w:pPr>
    </w:p>
    <w:p>
      <w:pPr>
        <w:pStyle w:val="Body A"/>
        <w:rPr>
          <w:sz w:val="24"/>
          <w:szCs w:val="24"/>
          <w:rtl w:val="0"/>
          <w:lang w:val="da-DK"/>
        </w:rPr>
      </w:pPr>
    </w:p>
    <w:p>
      <w:pPr>
        <w:pStyle w:val="Body A"/>
        <w:rPr>
          <w:sz w:val="24"/>
          <w:szCs w:val="24"/>
          <w:rtl w:val="0"/>
          <w:lang w:val="da-DK"/>
        </w:rPr>
      </w:pPr>
    </w:p>
    <w:p>
      <w:pPr>
        <w:pStyle w:val="Body A"/>
        <w:rPr>
          <w:sz w:val="24"/>
          <w:szCs w:val="24"/>
          <w:rtl w:val="0"/>
          <w:lang w:val="da-DK"/>
        </w:rPr>
      </w:pPr>
    </w:p>
    <w:p>
      <w:pPr>
        <w:pStyle w:val="Body A"/>
        <w:rPr>
          <w:sz w:val="24"/>
          <w:szCs w:val="24"/>
          <w:rtl w:val="0"/>
          <w:lang w:val="da-DK"/>
        </w:rPr>
      </w:pPr>
    </w:p>
    <w:p>
      <w:pPr>
        <w:pStyle w:val="Body A"/>
        <w:rPr>
          <w:sz w:val="24"/>
          <w:szCs w:val="24"/>
          <w:rtl w:val="0"/>
          <w:lang w:val="da-DK"/>
        </w:rPr>
      </w:pPr>
    </w:p>
    <w:p>
      <w:pPr>
        <w:pStyle w:val="Body A"/>
        <w:rPr>
          <w:sz w:val="24"/>
          <w:szCs w:val="24"/>
          <w:rtl w:val="0"/>
          <w:lang w:val="da-DK"/>
        </w:rPr>
      </w:pPr>
    </w:p>
    <w:p>
      <w:pPr>
        <w:pStyle w:val="Body A"/>
        <w:rPr>
          <w:sz w:val="24"/>
          <w:szCs w:val="24"/>
          <w:rtl w:val="0"/>
          <w:lang w:val="da-DK"/>
        </w:rPr>
      </w:pPr>
    </w:p>
    <w:p>
      <w:pPr>
        <w:pStyle w:val="Body A"/>
        <w:rPr>
          <w:rtl w:val="0"/>
        </w:rPr>
      </w:pP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Planl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g scanning ved at tilf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je regler, f.eks. ugentligt, eller nogle datoer.</w:t>
      </w:r>
      <w:r>
        <w:rPr>
          <w:rtl w:val="0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302258</wp:posOffset>
            </wp:positionV>
            <wp:extent cx="5727700" cy="460768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1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076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rtl w:val="0"/>
        </w:rPr>
      </w:pPr>
    </w:p>
    <w:p>
      <w:pPr>
        <w:pStyle w:val="Body A"/>
        <w:rPr>
          <w:rtl w:val="0"/>
        </w:rPr>
      </w:pP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 xml:space="preserve">Efter man har gemt 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ndringer, kommer man tilbage til scannere forside, hvor der st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r scannere er klar. Nu kan man scanne hjemmesider.</w:t>
      </w:r>
      <w:r>
        <w:rPr>
          <w:rtl w:val="0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269240</wp:posOffset>
            </wp:positionV>
            <wp:extent cx="5727700" cy="2748458"/>
            <wp:effectExtent l="0" t="0" r="0" b="0"/>
            <wp:wrapSquare wrapText="bothSides" distL="152400" distR="152400"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2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84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b w:val="1"/>
          <w:bCs w:val="1"/>
        </w:rPr>
      </w:pPr>
      <w:r>
        <w:rPr>
          <w:rFonts w:ascii="Baskerville" w:cs="Arial Unicode MS" w:hAnsi="Arial Unicode MS" w:eastAsia="Arial Unicode MS"/>
          <w:b w:val="1"/>
          <w:bCs w:val="1"/>
          <w:sz w:val="24"/>
          <w:szCs w:val="24"/>
          <w:rtl w:val="0"/>
          <w:lang w:val="da-DK"/>
        </w:rPr>
        <w:t>Trin 4 Rapporter</w:t>
      </w:r>
    </w:p>
    <w:p>
      <w:pPr>
        <w:pStyle w:val="Body A"/>
        <w:rPr>
          <w:rtl w:val="0"/>
        </w:rPr>
      </w:pP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 xml:space="preserve"> Ved at klikke p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å “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Rapporter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 xml:space="preserve">”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i top menuen, f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r man en liste over alle scanningsrapporter, hvor der st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r udf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rt dato og status. Brugere kan se detaljer af rapporten, download eller slet rapporten.</w:t>
      </w:r>
      <w:r>
        <w:rPr>
          <w:rtl w:val="0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378459</wp:posOffset>
            </wp:positionV>
            <wp:extent cx="5727700" cy="3115813"/>
            <wp:effectExtent l="0" t="0" r="0" b="0"/>
            <wp:wrapSquare wrapText="bothSides" distL="152400" distR="152400" distT="152400" distB="15240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3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158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sz w:val="24"/>
          <w:szCs w:val="24"/>
          <w:rtl w:val="0"/>
          <w:lang w:val="da-DK"/>
        </w:rPr>
      </w:pP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P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billedet ovenfor vises at scanning sundhedscenter.odsherred er i gang, og andre udf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 xml:space="preserve">rte scanningsstatus er 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“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OK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”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. N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r man klikker p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å “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Vis rapport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”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, kan man se alle url der matcher med scanningsregler, f.eks. med navn, cpr osv. Se billede p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side 9.</w:t>
      </w:r>
    </w:p>
    <w:p>
      <w:pPr>
        <w:pStyle w:val="Body A"/>
        <w:rPr>
          <w:sz w:val="24"/>
          <w:szCs w:val="24"/>
          <w:rtl w:val="0"/>
          <w:lang w:val="da-DK"/>
        </w:rPr>
      </w:pPr>
    </w:p>
    <w:p>
      <w:pPr>
        <w:pStyle w:val="Body A"/>
        <w:rPr>
          <w:sz w:val="24"/>
          <w:szCs w:val="24"/>
          <w:rtl w:val="0"/>
          <w:lang w:val="da-DK"/>
        </w:rPr>
      </w:pPr>
    </w:p>
    <w:p>
      <w:pPr>
        <w:pStyle w:val="Body A"/>
        <w:rPr>
          <w:sz w:val="24"/>
          <w:szCs w:val="24"/>
          <w:rtl w:val="0"/>
          <w:lang w:val="da-DK"/>
        </w:rPr>
      </w:pPr>
    </w:p>
    <w:p>
      <w:pPr>
        <w:pStyle w:val="Body A"/>
        <w:rPr>
          <w:sz w:val="24"/>
          <w:szCs w:val="24"/>
          <w:rtl w:val="0"/>
          <w:lang w:val="da-DK"/>
        </w:rPr>
      </w:pPr>
    </w:p>
    <w:p>
      <w:pPr>
        <w:pStyle w:val="Body A"/>
        <w:rPr>
          <w:sz w:val="24"/>
          <w:szCs w:val="24"/>
          <w:rtl w:val="0"/>
          <w:lang w:val="da-DK"/>
        </w:rPr>
      </w:pPr>
    </w:p>
    <w:p>
      <w:pPr>
        <w:pStyle w:val="Body A"/>
        <w:rPr>
          <w:sz w:val="24"/>
          <w:szCs w:val="24"/>
          <w:rtl w:val="0"/>
          <w:lang w:val="da-DK"/>
        </w:rPr>
      </w:pPr>
    </w:p>
    <w:p>
      <w:pPr>
        <w:pStyle w:val="Body A"/>
        <w:rPr>
          <w:sz w:val="24"/>
          <w:szCs w:val="24"/>
          <w:rtl w:val="0"/>
          <w:lang w:val="da-DK"/>
        </w:rPr>
      </w:pPr>
    </w:p>
    <w:p>
      <w:pPr>
        <w:pStyle w:val="Body A"/>
        <w:rPr>
          <w:sz w:val="24"/>
          <w:szCs w:val="24"/>
          <w:rtl w:val="0"/>
          <w:lang w:val="da-DK"/>
        </w:rPr>
      </w:pPr>
    </w:p>
    <w:p>
      <w:pPr>
        <w:pStyle w:val="Body A"/>
        <w:rPr>
          <w:sz w:val="24"/>
          <w:szCs w:val="24"/>
          <w:rtl w:val="0"/>
          <w:lang w:val="da-DK"/>
        </w:rPr>
      </w:pPr>
    </w:p>
    <w:p>
      <w:pPr>
        <w:pStyle w:val="Body A"/>
        <w:rPr>
          <w:sz w:val="24"/>
          <w:szCs w:val="24"/>
          <w:rtl w:val="0"/>
          <w:lang w:val="da-DK"/>
        </w:rPr>
      </w:pPr>
    </w:p>
    <w:p>
      <w:pPr>
        <w:pStyle w:val="Body A"/>
        <w:rPr>
          <w:sz w:val="24"/>
          <w:szCs w:val="24"/>
          <w:rtl w:val="0"/>
          <w:lang w:val="da-DK"/>
        </w:rPr>
      </w:pPr>
    </w:p>
    <w:p>
      <w:pPr>
        <w:pStyle w:val="Body A"/>
        <w:rPr>
          <w:sz w:val="24"/>
          <w:szCs w:val="24"/>
          <w:rtl w:val="0"/>
          <w:lang w:val="da-DK"/>
        </w:rPr>
      </w:pPr>
    </w:p>
    <w:p>
      <w:pPr>
        <w:pStyle w:val="Body A"/>
        <w:rPr>
          <w:sz w:val="24"/>
          <w:szCs w:val="24"/>
          <w:rtl w:val="0"/>
          <w:lang w:val="da-DK"/>
        </w:rPr>
      </w:pPr>
    </w:p>
    <w:p>
      <w:pPr>
        <w:pStyle w:val="Body A"/>
        <w:rPr>
          <w:sz w:val="24"/>
          <w:szCs w:val="24"/>
          <w:rtl w:val="0"/>
          <w:lang w:val="da-DK"/>
        </w:rPr>
      </w:pPr>
    </w:p>
    <w:p>
      <w:pPr>
        <w:pStyle w:val="Body A"/>
      </w:pP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Brugere kan downloade hele rapporten ved at klikke p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linket. N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 xml:space="preserve">r 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skanningen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 xml:space="preserve"> er f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rdig, f</w:t>
      </w:r>
      <w:r>
        <w:rPr>
          <w:rFonts w:ascii="Arial Unicode MS" w:cs="Arial Unicode MS" w:hAnsi="Baskerville" w:eastAsia="Arial Unicode MS" w:hint="default"/>
          <w:sz w:val="24"/>
          <w:szCs w:val="24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sz w:val="24"/>
          <w:szCs w:val="24"/>
          <w:rtl w:val="0"/>
          <w:lang w:val="da-DK"/>
        </w:rPr>
        <w:t>r brugere en mail om scanningsstatus og et link til rapporten.</w:t>
      </w:r>
      <w:r>
        <w:rPr>
          <w:rtl w:val="0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684530</wp:posOffset>
            </wp:positionH>
            <wp:positionV relativeFrom="page">
              <wp:posOffset>914400</wp:posOffset>
            </wp:positionV>
            <wp:extent cx="5727700" cy="517102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4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710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20"/>
      <w:footerReference w:type="default" r:id="rId21"/>
      <w:pgSz w:w="11900" w:h="16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Baskervill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tabs>
        <w:tab w:val="center" w:pos="4510"/>
        <w:tab w:val="right" w:pos="9000"/>
        <w:tab w:val="clear" w:pos="9020"/>
      </w:tabs>
    </w:pPr>
    <w:r>
      <w:rPr>
        <w:sz w:val="20"/>
        <w:szCs w:val="20"/>
        <w:rtl w:val="0"/>
        <w:lang w:val="da-DK"/>
      </w:rPr>
      <w:t>Bellcom Bredgade 20, 6000 Kolding</w:t>
    </w:r>
    <w:r>
      <w:rPr>
        <w:rtl w:val="0"/>
      </w:rPr>
      <w:tab/>
      <w:tab/>
    </w:r>
    <w:r>
      <w:rPr>
        <w:rtl w:val="0"/>
      </w:rPr>
      <w:fldChar w:fldCharType="begin" w:fldLock="0"/>
    </w:r>
    <w:r>
      <w:rPr>
        <w:rtl w:val="0"/>
      </w:rPr>
      <w:t xml:space="preserve"> PAGE </w:t>
    </w:r>
    <w:r>
      <w:rPr>
        <w:rtl w:val="0"/>
      </w:rPr>
      <w:fldChar w:fldCharType="separate" w:fldLock="0"/>
    </w:r>
    <w:r>
      <w:rPr>
        <w:rtl w:val="0"/>
      </w:rPr>
      <w:t>9</w:t>
    </w:r>
    <w:r>
      <w:rPr>
        <w:rtl w:val="0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tabs>
        <w:tab w:val="center" w:pos="4510"/>
        <w:tab w:val="right" w:pos="9000"/>
        <w:tab w:val="clear" w:pos="9020"/>
      </w:tabs>
    </w:pPr>
    <w:r>
      <w:rPr>
        <w:sz w:val="20"/>
        <w:szCs w:val="20"/>
        <w:rtl w:val="0"/>
        <w:lang w:val="da-DK"/>
      </w:rPr>
      <w:t>OS2 Web scanner Vejledning</w:t>
    </w:r>
    <w:r>
      <w:rPr>
        <w:rtl w:val="0"/>
      </w:rPr>
      <w:tab/>
      <w:tab/>
    </w:r>
    <w:r>
      <w:rPr>
        <w:sz w:val="20"/>
        <w:szCs w:val="20"/>
        <w:rtl w:val="0"/>
        <w:lang w:val="da-DK"/>
      </w:rPr>
      <w:t>Okt. 2014</w:t>
    </w:r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1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Baskerville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:lang w:val="da-DK"/>
    </w:rPr>
  </w:style>
  <w:style w:type="paragraph" w:styleId="Heading">
    <w:name w:val="Heading"/>
    <w:next w:val="Heading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312" w:lineRule="auto"/>
      <w:ind w:left="0" w:right="0" w:firstLine="0"/>
      <w:jc w:val="left"/>
      <w:outlineLvl w:val="0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 w:color="000000"/>
      <w:vertAlign w:val="baseline"/>
    </w:rPr>
  </w:style>
  <w:style w:type="paragraph" w:styleId="Subtitle">
    <w:name w:val="Subtitle"/>
    <w:next w:val="Subtitle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Baskerville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dc5821"/>
      <w:spacing w:val="6"/>
      <w:kern w:val="0"/>
      <w:position w:val="0"/>
      <w:sz w:val="64"/>
      <w:szCs w:val="64"/>
      <w:u w:val="none" w:color="dc5821"/>
      <w:vertAlign w:val="baseline"/>
      <w:lang w:val="da-DK"/>
    </w:rPr>
  </w:style>
  <w:style w:type="paragraph" w:styleId="Subheading">
    <w:name w:val="Subheading"/>
    <w:next w:val="Subheading"/>
    <w:pPr>
      <w:keepNext w:val="1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160" w:line="240" w:lineRule="auto"/>
      <w:ind w:left="0" w:right="0" w:firstLine="0"/>
      <w:jc w:val="center"/>
      <w:outlineLvl w:val="0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5b422a"/>
      <w:spacing w:val="0"/>
      <w:kern w:val="0"/>
      <w:position w:val="0"/>
      <w:sz w:val="36"/>
      <w:szCs w:val="36"/>
      <w:u w:val="none" w:color="5b422a"/>
      <w:vertAlign w:val="baseline"/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360" w:lineRule="auto"/>
      <w:ind w:left="0" w:right="0" w:firstLine="540"/>
      <w:jc w:val="left"/>
      <w:outlineLvl w:val="9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character" w:styleId="None">
    <w:name w:val="None"/>
  </w:style>
  <w:style w:type="character" w:styleId="Hyperlink.0">
    <w:name w:val="Hyperlink.0"/>
    <w:basedOn w:val="None"/>
    <w:next w:val="Hyperlink.0"/>
    <w:rPr>
      <w:rFonts w:ascii="Baskerville" w:cs="Baskerville" w:hAnsi="Baskerville" w:eastAsia="Baskerville"/>
      <w:b w:val="1"/>
      <w:bCs w:val="1"/>
      <w:sz w:val="24"/>
      <w:szCs w:val="24"/>
      <w:u w:val="single"/>
      <w:lang w:val="en-US"/>
    </w:rPr>
  </w:style>
  <w:style w:type="character" w:styleId="Hyperlink.1">
    <w:name w:val="Hyperlink.1"/>
    <w:basedOn w:val="None"/>
    <w:next w:val="Hyperlink.1"/>
    <w:rPr>
      <w:rFonts w:ascii="Baskerville" w:cs="Baskerville" w:hAnsi="Baskerville" w:eastAsia="Baskerville"/>
      <w:sz w:val="24"/>
      <w:szCs w:val="24"/>
      <w:u w:val="singl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yperlink" Target="http://os2webscanner.bellcom.dk:8080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://dagplejen.odsherred.bellcom.dk" TargetMode="Externa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5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Baskerville"/>
        <a:ea typeface="Baskerville"/>
        <a:cs typeface="Baskervill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j-lt"/>
            <a:ea typeface="+mj-ea"/>
            <a:cs typeface="+mj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