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A61C1C"/>
          <w:sz w:val="44"/>
        </w:rPr>
        <w:t>第三章 对外贸易宏观管理体制改革</w:t>
      </w:r>
    </w:p>
    <w:p>
      <w:pPr>
        <w:spacing w:after="120"/>
        <w:jc w:val="center"/>
      </w:pPr>
      <w:r>
        <w:rPr>
          <w:rFonts w:ascii="Cambria" w:hAnsi="Cambria"/>
          <w:i/>
          <w:color w:val="444444"/>
          <w:sz w:val="24"/>
        </w:rPr>
        <w:t>Глава 3. Реформа системы макроуправления внешней торговлей</w:t>
      </w:r>
    </w:p>
    <w:p>
      <w:pPr>
        <w:jc w:val="center"/>
      </w:pPr>
      <w:r>
        <w:rPr>
          <w:rFonts w:ascii="Microsoft YaHei" w:hAnsi="Microsoft YaHei" w:eastAsia="Microsoft YaHei"/>
          <w:b/>
          <w:sz w:val="24"/>
        </w:rPr>
        <w:t>考试复习提纲（中文要点 · 俄语释义）</w:t>
      </w:r>
    </w:p>
    <w:p>
      <w:pPr>
        <w:jc w:val="center"/>
      </w:pPr>
      <w:r>
        <w:rPr>
          <w:rFonts w:ascii="Cambria" w:hAnsi="Cambria"/>
          <w:i/>
          <w:color w:val="444444"/>
          <w:sz w:val="20"/>
        </w:rPr>
        <w:t>Конспект для экзамена: ключевые тезисы на китайском + пояснения сути на русском</w:t>
      </w:r>
    </w:p>
    <w:p>
      <w:pPr>
        <w:pBdr>
          <w:bottom w:val="single" w:sz="6" w:space="1" w:color="CCCCCC"/>
        </w:pBdr>
      </w:pPr>
    </w:p>
    <w:p>
      <w:pPr>
        <w:spacing w:before="240" w:after="40"/>
      </w:pPr>
      <w:r>
        <w:rPr>
          <w:rFonts w:ascii="Microsoft YaHei" w:hAnsi="Microsoft YaHei" w:eastAsia="Microsoft YaHei"/>
          <w:b/>
          <w:color w:val="1F497D"/>
          <w:sz w:val="27"/>
        </w:rPr>
        <w:t>本章框架</w:t>
      </w:r>
      <w:r>
        <w:rPr>
          <w:rFonts w:ascii="Cambria" w:hAnsi="Cambria"/>
          <w:i/>
          <w:color w:val="444444"/>
          <w:sz w:val="20"/>
        </w:rPr>
        <w:t xml:space="preserve">   Структура главы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①对外贸易宏观管理体制的建立和发展　②对外开放与外贸体制改革　③改革的进程与效果　④加入WTO与外贸体制改革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Глава отвечает на 4 вопроса: (1) как складывалась система управления внешней торговлей; (2) как «открытость» (开放) связана с «реформой» (改革); (3) по каким направлениям шла реформа и каков её результат; (4) что изменилось после вступления в ВТО (2001 г.).</w:t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1F497D"/>
          <w:sz w:val="27"/>
        </w:rPr>
        <w:t>核心概念：对外贸易宏观管理体制</w:t>
      </w:r>
      <w:r>
        <w:rPr>
          <w:rFonts w:ascii="Cambria" w:hAnsi="Cambria"/>
          <w:i/>
          <w:color w:val="444444"/>
          <w:sz w:val="20"/>
        </w:rPr>
        <w:t xml:space="preserve">   Базовое понятие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指对外贸易的组织形式、机构设置、管理权限、经营分工和利益分配等方面的制度。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是经济体制的重要组成部分，与计划、外汇、财政、信贷、物资、税收、价格等体制紧密联系。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外贸体制由经济基础决定、为经济发展服务；经济基础变化→外贸体制相应变革。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1978年党的工作重点转移到社会主义现代化建设，原有外贸体制不适应新需要 → 进行外贸体制改革。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Система макроуправления внешней торговлей — это институты, определяющие: кто и как организует ВЭД, какие создаются органы, как распределяются полномочия, кто чем торгует и как делится прибыль. Она — часть общей экономической системы и тесно связана с планированием, валютой, финансами, налогами, ценами. Главная идея: экономический базис определяет систему внешней торговли. Когда в 1978 г. КНР взяла курс на модернизацию, старая (плановая) система перестала подходить — поэтому началась её реформа.</w:t>
      </w:r>
    </w:p>
    <w:p>
      <w:pPr>
        <w:spacing w:before="320" w:after="80"/>
        <w:shd w:val="clear" w:color="auto" w:fill="F3E3E3"/>
      </w:pPr>
      <w:r>
        <w:rPr>
          <w:rFonts w:ascii="Microsoft YaHei" w:hAnsi="Microsoft YaHei" w:eastAsia="Microsoft YaHei"/>
          <w:b/>
          <w:color w:val="A61C1C"/>
          <w:sz w:val="32"/>
        </w:rPr>
        <w:t>第一节  对外贸易宏观管理体制的建立和发展</w:t>
      </w:r>
      <w:r>
        <w:br/>
      </w:r>
      <w:r>
        <w:rPr>
          <w:rFonts w:ascii="Cambria" w:hAnsi="Cambria"/>
          <w:i/>
          <w:color w:val="444444"/>
          <w:sz w:val="21"/>
        </w:rPr>
        <w:t>Раздел 1. Становление и развитие системы управления внешней торговлей</w:t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1F497D"/>
          <w:sz w:val="27"/>
        </w:rPr>
        <w:t>一、改革开放前我国外贸体制的四大特征</w:t>
      </w:r>
      <w:r>
        <w:rPr>
          <w:rFonts w:ascii="Cambria" w:hAnsi="Cambria"/>
          <w:i/>
          <w:color w:val="444444"/>
          <w:sz w:val="20"/>
        </w:rPr>
        <w:t xml:space="preserve">   Четыре черты системы до реформ (плановая эпоха)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4F"/>
          <w:sz w:val="24"/>
        </w:rPr>
        <w:t>▸ 1. 单一的公有制</w:t>
      </w:r>
      <w:r>
        <w:rPr>
          <w:rFonts w:ascii="Cambria" w:hAnsi="Cambria"/>
          <w:i/>
          <w:color w:val="444444"/>
          <w:sz w:val="19"/>
        </w:rPr>
        <w:t xml:space="preserve">  — Единая общественная (государственная) собственность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1956年完成生产资料社会主义改造后，确立由政府职能部门主导、国营外贸公司集中经营的体制。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除外贸总公司及口岸分公司外，任何地方、机构都不得做进出口买卖。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生产资料所有制方面，外贸体制与社会主义计划经济体制高度统一。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После 1956 г. вся внешняя торговля стала исключительно государственной. Торговать с заграницей могли только государственные внешнеторговые компании (国营外贸公司); никакие местные органы или предприятия не имели права на экспорт/импорт. Это полностью совпадало с логикой плановой экономики.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4F"/>
          <w:sz w:val="24"/>
        </w:rPr>
        <w:t>▸ 2. 实行对外贸易统制</w:t>
      </w:r>
      <w:r>
        <w:rPr>
          <w:rFonts w:ascii="Cambria" w:hAnsi="Cambria"/>
          <w:i/>
          <w:color w:val="444444"/>
          <w:sz w:val="19"/>
        </w:rPr>
        <w:t xml:space="preserve">  — Госмонополия и жёсткое плановое управление внешней торговлей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国家垄断经营、高度集中的计划管理（产品、数量、价格均由计划决定）。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经营主体严格限制：全国进出口由十几家国营外贸公司分商品大类垄断经营。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所有环节（收购、出口、进口、调拨、外汇收支）都纳入计划，严格按计划执行。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计划是调度外贸的唯一手段；价格仅为事后核算工具，不反映供求；人民币汇率被固定在低水平，仅作记账工具。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«统制» = полный государственный контроль. Единственный инструмент управления — план: он задаёт, какие товары, в каком количестве и по какой цене ввозить/вывозить. Цена и валютный курс здесь НЕ регулируют торговлю, а служат только «бухгалтерскими» единицами учёта. Внешнюю торговлю вели лишь около десятка госкомпаний, каждая — по своей группе товаров. Связи с реальными сравнительными преимуществами страны почти не было.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4F"/>
          <w:sz w:val="24"/>
        </w:rPr>
        <w:t>▸ 3. 统负盈亏的财务管理</w:t>
      </w:r>
      <w:r>
        <w:rPr>
          <w:rFonts w:ascii="Cambria" w:hAnsi="Cambria"/>
          <w:i/>
          <w:color w:val="444444"/>
          <w:sz w:val="19"/>
        </w:rPr>
        <w:t xml:space="preserve">  — Прибыли и убытки целиком берёт на себя госбюджет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各外贸公司经营全部由计划调节，由此产生的盈利或亏损全部由国家财政平衡。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外贸公司是行政管理的附属、无条件执行国家计划，故经营成果由国家财政统负盈亏。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只有国家统负盈亏、企业没有独立经济利益，外贸公司才会不计盈亏地执行计划。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«统负盈亏» (досл. «государство покрывает и прибыль, и убыток») — все финансовые результаты внешнеторговых компаний шли в госбюджет: прибыль сдавалась государству, убыток покрывался государством. У предприятий не было собственного экономического интереса, поэтому они просто выполняли план, не считаясь с рентабельностью. Это «общий котёл» (大锅饭).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4F"/>
          <w:sz w:val="24"/>
        </w:rPr>
        <w:t>▸ 4. 实行贸易保护政策</w:t>
      </w:r>
      <w:r>
        <w:rPr>
          <w:rFonts w:ascii="Cambria" w:hAnsi="Cambria"/>
          <w:i/>
          <w:color w:val="444444"/>
          <w:sz w:val="19"/>
        </w:rPr>
        <w:t xml:space="preserve">  — Протекционизм (защита внутреннего рынка)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对外贸易政策是国内经济政策的外延，受国内发展水平和经济运行机制制约。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当时生产力水平很低，若实行自由贸易，民族工业体系几乎无望建立。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贸易保护与计划经济具有天然内在统一性（计划要求行政干预取代市场机制）。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关税壁垒：制定保护性税则、税率，平均关税水平较高。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非关税壁垒：进出口许可证制度、编制执行外贸计划、外汇管制、统一商检政策。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Защита нужна была, чтобы поднять слабую национальную промышленность: при свободной торговле она бы не выжила. Протекционизм органично сочетался с плановой экономикой. Инструменты защиты: тарифные (высокие защитные пошлины) и нетарифные (лицензии на экспорт/импорт, план, валютный контроль, обязательная инспекция товаров).</w:t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1F497D"/>
          <w:sz w:val="27"/>
        </w:rPr>
        <w:t>二、对改革开放前外贸体制的评价</w:t>
      </w:r>
      <w:r>
        <w:rPr>
          <w:rFonts w:ascii="Cambria" w:hAnsi="Cambria"/>
          <w:i/>
          <w:color w:val="444444"/>
          <w:sz w:val="20"/>
        </w:rPr>
        <w:t xml:space="preserve">   Оценка дореформенной системы: плюсы и недостатки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4F"/>
          <w:sz w:val="24"/>
        </w:rPr>
        <w:t>▸ 积极作用</w:t>
      </w:r>
      <w:r>
        <w:rPr>
          <w:rFonts w:ascii="Cambria" w:hAnsi="Cambria"/>
          <w:i/>
          <w:color w:val="444444"/>
          <w:sz w:val="19"/>
        </w:rPr>
        <w:t xml:space="preserve">  — Положительная роль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有利于集中调度资源，提高产品国际竞争力，扩大出口（在物资短缺背景下从国内“挤”出货源，保证出口创汇）。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有利于统一安排进口、保证重点（统筹用汇，使有限外汇发挥最大效益，保障重点建设）。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有利于配合外交政策、粉碎封锁禁运（加强与友好国家合作，捍卫国家政治和经济独立）。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Плюсы: (1) можно концентрировать ресурсы — в условиях дефицита «выжимать» товары на экспорт ради валюты; (2) единое распределение импорта — ограниченную валюту направляли на приоритетные стройки; (3) поддержка внешней политики — торговля с дружественными странами помогала прорывать блокаду и эмбарго.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4F"/>
          <w:sz w:val="24"/>
        </w:rPr>
        <w:t>▸ 弊端</w:t>
      </w:r>
      <w:r>
        <w:rPr>
          <w:rFonts w:ascii="Cambria" w:hAnsi="Cambria"/>
          <w:i/>
          <w:color w:val="444444"/>
          <w:sz w:val="19"/>
        </w:rPr>
        <w:t xml:space="preserve">  — Недостатки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独家经营、产销脱节：贸易渠道单一，阻断地方、生产部门、企业与国际市场的联系，造成工贸隔离。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高度集中、限制过多：政企职责不分，企业缺少经营自主权，难以主动参与国际竞争。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统包盈亏、缺乏利益激励：未兼顾国家、企业、个人三者利益，不利于调动积极性、提高经济效益。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Минусы: (1) монополия отрывает производителя от рынка (工贸隔离, 产销脱节) — заводы не видят зарубежный спрос; (2) чрезмерная централизация, смешение функций государства и предприятия (政企不分), у предприятий нет самостоятельности; (3) «общий котёл» убивает мотивацию — интересы государства, предприятия и работника не согласованы. После 3-го пленума ЦК 11-го созыва (1978) эти недостатки стали очевидны → реформа неизбежна.</w:t>
      </w:r>
    </w:p>
    <w:p>
      <w:pPr>
        <w:spacing w:before="320" w:after="80"/>
        <w:shd w:val="clear" w:color="auto" w:fill="F3E3E3"/>
      </w:pPr>
      <w:r>
        <w:rPr>
          <w:rFonts w:ascii="Microsoft YaHei" w:hAnsi="Microsoft YaHei" w:eastAsia="Microsoft YaHei"/>
          <w:b/>
          <w:color w:val="A61C1C"/>
          <w:sz w:val="32"/>
        </w:rPr>
        <w:t>·  对外开放与对外贸易体制改革</w:t>
      </w:r>
      <w:r>
        <w:br/>
      </w:r>
      <w:r>
        <w:rPr>
          <w:rFonts w:ascii="Cambria" w:hAnsi="Cambria"/>
          <w:i/>
          <w:color w:val="444444"/>
          <w:sz w:val="21"/>
        </w:rPr>
        <w:t>Внешняя открытость и реформа системы внешней торговли</w:t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1F497D"/>
          <w:sz w:val="27"/>
        </w:rPr>
        <w:t>一、“改革”与“开放”的关系</w:t>
      </w:r>
      <w:r>
        <w:rPr>
          <w:rFonts w:ascii="Cambria" w:hAnsi="Cambria"/>
          <w:i/>
          <w:color w:val="444444"/>
          <w:sz w:val="20"/>
        </w:rPr>
        <w:t xml:space="preserve">   Связь «реформы» и «открытости»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改革：社会主义的市场化改革——变革传统制约经济发展的体制，建立既发挥社会主义优越性、又保持高效率的体制。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开放：改变闭关锁国状态，顺应生产力发展和国际分工深化，主动扩大对外经济交往、运用全球资源、加快发展。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关系：“改革”要求“开放”；“开放”能进一步促进市场化“改革”进程。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«改革» (реформа) — это рыночные преобразования внутри страны. «开放» (открытость) — выход во внешний мир, использование мировых ресурсов и международного разделения труда. Они взаимосвязаны: реформа требует открытости, а открытость, в свою очередь, ускоряет рыночные преобразования.</w:t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1F497D"/>
          <w:sz w:val="27"/>
        </w:rPr>
        <w:t>二、外贸体制改革是对外开放的基础和先驱</w:t>
      </w:r>
      <w:r>
        <w:rPr>
          <w:rFonts w:ascii="Cambria" w:hAnsi="Cambria"/>
          <w:i/>
          <w:color w:val="444444"/>
          <w:sz w:val="20"/>
        </w:rPr>
        <w:t xml:space="preserve">   Реформа внешней торговли — основа и авангард всей политики открытости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对外开放包括对外贸易、引进技术、利用外资、对外援助、对外工程承包等；其中对外贸易是主渠道和基础。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对外贸易发展决定对外开放的深度与广度；外贸体制改革作用于对外开放的各个方面。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与利用外资：①出口创汇→纠正原体制的反出口倾向；②外商直接投资→要求解除原有行政管理桎梏。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与引进技术：反出口倾向消除→创汇规模扩大→引进技术规模扩大；进口限制减少→企业获得引进自主权。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与对外经济合作：对外交流以商品贸易为基础，外贸改革带动援助、承包等其他对外经济活动发展。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Открытость включает несколько каналов (торговля, импорт технологий, привлечение иностранных инвестиций (FDI), внешняя помощь, подряды за рубежом), но именно торговля — главный канал и фундамент остальных. Поэтому реформа внешней торговли влияет на всё: даёт валюту для закупки технологий, снимает административные барьеры для FDI и т.д.</w:t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1F497D"/>
          <w:sz w:val="27"/>
        </w:rPr>
        <w:t>三、外贸体制改革的目标与逻辑</w:t>
      </w:r>
      <w:r>
        <w:rPr>
          <w:rFonts w:ascii="Cambria" w:hAnsi="Cambria"/>
          <w:i/>
          <w:color w:val="444444"/>
          <w:sz w:val="20"/>
        </w:rPr>
        <w:t xml:space="preserve">   Цели и внутренняя логика реформы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宏观目标：①扩大出口、发挥比较优势；②有选择地限制进口、保护国内产业成长。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改革实质：在“扩大出口”与“保护产业”两个目标之间寻找平衡。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核心逻辑：消除“反出口”倾向 + 维持对国内产业的有选择保护。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Реформа балансирует две цели: РАСШИРИТЬ ЭКСПОРТ (использовать сравнительные преимущества) и ИЗБИРАТЕЛЬНО ОГРАНИЧИВАТЬ ИМПОРТ (защищать молодые отрасли). Логика: убрать «антиэкспортный уклон» старой системы, но сохранить выборочную защиту нужных отраслей.</w:t>
      </w:r>
    </w:p>
    <w:p>
      <w:pPr>
        <w:spacing w:before="320" w:after="80"/>
        <w:shd w:val="clear" w:color="auto" w:fill="F3E3E3"/>
      </w:pPr>
      <w:r>
        <w:rPr>
          <w:rFonts w:ascii="Microsoft YaHei" w:hAnsi="Microsoft YaHei" w:eastAsia="Microsoft YaHei"/>
          <w:b/>
          <w:color w:val="A61C1C"/>
          <w:sz w:val="32"/>
        </w:rPr>
        <w:t>第二节  对外贸易体制改革的进程与效果</w:t>
      </w:r>
      <w:r>
        <w:br/>
      </w:r>
      <w:r>
        <w:rPr>
          <w:rFonts w:ascii="Cambria" w:hAnsi="Cambria"/>
          <w:i/>
          <w:color w:val="444444"/>
          <w:sz w:val="21"/>
        </w:rPr>
        <w:t>Раздел 2. Ход и результаты реформы внешнеторговой системы</w:t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1F497D"/>
          <w:sz w:val="27"/>
        </w:rPr>
        <w:t>一、改革的路径与次序</w:t>
      </w:r>
      <w:r>
        <w:rPr>
          <w:rFonts w:ascii="Cambria" w:hAnsi="Cambria"/>
          <w:i/>
          <w:color w:val="444444"/>
          <w:sz w:val="20"/>
        </w:rPr>
        <w:t xml:space="preserve">   Путь и последовательность реформы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国际上的外贸体制改革主要指“贸易自由化”：由保护型→自由开放型，即降低贸易壁垒（基础是市场经济）。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中国的特殊性：计划经济向市场经济转变 + 贸易自由化双重任务，须顺应总体经济体制改革的次序和步骤。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次序：80年代以出口体制改革为重心；90年代开始较大力度改革进口体制。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За рубежом реформа ВЭД = либерализация торговли (снижение барьеров) при уже существующей рыночной экономике. В Китае задача двойная: одновременно переходить от плана к рынку И либерализовать торговлю. Поэтому реформа шла поэтапно: 1980-е — упор на реформу ЭКСПОРТА, 1990-е — серьёзная реформа ИМПОРТА.</w:t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1F497D"/>
          <w:sz w:val="27"/>
        </w:rPr>
        <w:t>二、改革的八个方面</w:t>
      </w:r>
      <w:r>
        <w:rPr>
          <w:rFonts w:ascii="Cambria" w:hAnsi="Cambria"/>
          <w:i/>
          <w:color w:val="444444"/>
          <w:sz w:val="20"/>
        </w:rPr>
        <w:t xml:space="preserve">   Восемь направлений реформы (ключевой список для экзамена)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1.下放经营权，扩大地方自主权　2.扩大经营渠道、打破垄断　3.工贸结合、推行代理制　4.缩小计划控制范围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5.启用关税与非关税手段　6.改革外汇管理体制　7.实行对外贸易承包经营责任制　8.改革统包盈亏的财务体制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Восемь направлений: (1) передача прав на ВЭД вниз, расширение полномочий регионов; (2) расширение каналов торговли, слом монополии; (3) соединение промышленности и торговли, агентская система; (4) сокращение охвата плана; (5) ввод тарифных и нетарифных инструментов; (6) реформа валютной системы; (7) система подрядной ответственности; (8) реформа финансовой системы «общего котла». Ниже разобрано каждое.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4F"/>
          <w:sz w:val="24"/>
        </w:rPr>
        <w:t>▸ 1. 下放对外贸易经营权，扩大地方自主权</w:t>
      </w:r>
      <w:r>
        <w:rPr>
          <w:rFonts w:ascii="Cambria" w:hAnsi="Cambria"/>
          <w:i/>
          <w:color w:val="444444"/>
          <w:sz w:val="19"/>
        </w:rPr>
        <w:t xml:space="preserve">  — Передача прав вниз, расширение автономии регионов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十一届三中全会后“放权让利”，调动地方、企业、个人积极性。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赋予地方政府外贸经营权；扩大其对引进技术、进口商品的审批权；给地方一定比例的外汇留成。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成效：一定程度改变了中央高度集权，加速了外贸发展。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局限：未改变政企不分的体制基础，只是把权力下放到地方政府，仍以政府为主；企业仍是地方政府附属，未成为独立市场主体。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«放权让利» — отдать полномочия и часть выгоды вниз. Регионы получили право вести ВЭД, утверждать импорт технологий и долю валютной выручки (外汇留成). Минус: власть просто переместилась от центра к МЕСТНЫМ органам, но предприятия так и остались придатком государства, а не самостоятельными игроками рынка.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4F"/>
          <w:sz w:val="24"/>
        </w:rPr>
        <w:t>▸ 2. 扩大经营渠道，打破垄断经营</w:t>
      </w:r>
      <w:r>
        <w:rPr>
          <w:rFonts w:ascii="Cambria" w:hAnsi="Cambria"/>
          <w:i/>
          <w:color w:val="444444"/>
          <w:sz w:val="19"/>
        </w:rPr>
        <w:t xml:space="preserve">  — Расширение каналов, слом монополии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传统体制下外贸几乎由国家专业公司垄断；市场经济要求多种所有制共同发展、足够多企业参与竞争。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措施：扩大广东、福建两省经营权（多数产品由省外贸公司自营出口）；允许设立地方外贸公司；批准19个中央部委成立进出口公司；批准部分大中型生产企业、外商投资企业自营进出口。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成效：改变单一所有制结构，大大降低行业集中度，为打破垄断、形成竞争创造条件。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外贸公司数量：十几家→2200家(1987)→9000家(1995)→1.4万家(1997)→2.6万家(1999)。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外资企业进出口占比：17.43%(1990)→46.95%(1997)→53.19%(2002)。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Раньше торговали лишь ~10 профильных госкомпаний. Реформа впустила другие формы собственности: дала больше прав Гуандуну и Фуцзяни, разрешила местные внешнеторговые компании, компании при министерствах, а также прямой экспорт/импорт крупным заводам и предприятиям с иностранными инвестициями. Итог: число компаний выросло с десятка до 26 тыс. (1999), резко упала отраслевая концентрация — появилась конкуренция. Главными игроками стали местные и иностранные компании.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意义（微观层面，企业外贸活动的直接目标变化）：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>计划体制：执行外贸计划 → 过渡体制：出口创汇 → 市场体制：利润最大化。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>改变了外贸体制的微观基础，提供新动力；形成不完全竞争局面（转轨的重要过渡）。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Менялась сама цель предприятия: при плане — «выполнить план», в переходный период — «заработать валюту», при рынке — «максимизировать прибыль». Так сформировался новый микрофундамент и (пока ещё несовершенная) конкуренция.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保留经营许可/审批制度的原因：①企业自我约束机制不健全，完全放开会引发秩序混乱；②审批制可在转轨中调节、维护外贸秩序，并体现对不同企业的差别对待。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2004年7月1日全面实行进出口权登记备案制（比入世承诺提早半年）。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Несмотря на расширение, КНР сохраняла разрешительно-лицензионную систему (её на Западе считали главным торговым барьером Китая) — чтобы не было хаоса и чтобы государство могло регулировать порядок в переходный период. С 1 июля 2004 г. перешли к регистрационному (уведомительному) порядку — на полгода раньше обещанного при вступлении в ВТО.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4F"/>
          <w:sz w:val="24"/>
        </w:rPr>
        <w:t>▸ 3. 工贸结合，推行代理制</w:t>
      </w:r>
      <w:r>
        <w:rPr>
          <w:rFonts w:ascii="Cambria" w:hAnsi="Cambria"/>
          <w:i/>
          <w:color w:val="444444"/>
          <w:sz w:val="19"/>
        </w:rPr>
        <w:t xml:space="preserve">  — Соединение производства и торговли; агентская система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传统体制“产销脱节”：出口收购、进口拨付制度使生产方与消费方完全隔离，只有国营贸易公司参与国际市场。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鼓励工(农、技)贸结合，发展多种形式工贸联营体、生产经营一体化企业集团。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外贸专业公司逐步将出口收购制改为出口代理制，并开展代理进口。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意义：在价格、汇率等配套改革不完善的情况下，外贸企业实现自负盈亏的初步尝试。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Проблема старой системы — разрыв «производство–сбыт» (产销脱节): завод сдавал товар госкомпании и не видел рынка. Решение: соединить промышленность и торговлю (создавать объединённые группы) и перейти от схемы «скупки на экспорт» к АГЕНТСКОЙ схеме (代理制) — компания торгует от имени и за счёт производителя. Это первый шаг к самоокупаемости предприятий ещё до завершения ценовой и валютной реформ.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4F"/>
          <w:sz w:val="24"/>
        </w:rPr>
        <w:t>▸ 4. 逐步缩小外贸计划控制范围</w:t>
      </w:r>
      <w:r>
        <w:rPr>
          <w:rFonts w:ascii="Cambria" w:hAnsi="Cambria"/>
          <w:i/>
          <w:color w:val="444444"/>
          <w:sz w:val="19"/>
        </w:rPr>
        <w:t xml:space="preserve">  — Постепенное сокращение охвата планом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1984年《中共中央关于经济体制改革的决定》明确：社会主义经济是有计划的商品经济，商品经济须发挥资源配置作用。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外贸指令性计划逐步缩小，实行三种管理形式：指令性计划、指导性计划、市场调节。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1985年起出口只下达出口总额指标（指导性，约100种商品）和列名管理主要商品数量指标（指令性，减至约100种），其余由企业自定。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进口：仅对少数关系国计民生的大宗商品、大型成套设备、技术引进及协定国贸易实行指令性计划并指定公司经营，其余自行进口。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1994年外贸领域全部取消指令性计划，仅少数极重要商品由指定公司经营。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С 1984 г. официально признали «плановую товарную экономику» — рынок должен распределять ресурсы. Появились ТРИ режима: 指令性 (директивный, обязательный план), 指导性 (индикативный, рекомендательный) и 市场调节 (рыночное регулирование). Директивный план постепенно сжимался и в 1994 г. был полностью отменён во внешней торговле.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744F"/>
          <w:sz w:val="21"/>
        </w:rPr>
        <w:t>1988年三类贸易占比</w:t>
      </w:r>
      <w:r>
        <w:rPr>
          <w:rFonts w:ascii="Cambria" w:hAnsi="Cambria"/>
          <w:i/>
          <w:color w:val="444444"/>
          <w:sz w:val="18"/>
        </w:rPr>
        <w:t xml:space="preserve">  Доля трёх режимов в 1988 г.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类别 / Тип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进口 Импорт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出口 Экспорт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指令性计划 Директивный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20%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指导性计划 Индикативный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20%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市场调节 Рыночный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60%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55%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计划管理是外贸亏损的主要原因：指令性计划下企业为完成创汇指标不计成本扩大出口；进口计划又使企业低价调拨给国内用户→需国家补贴。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补贴的财政负担随外贸规模扩大越来越重，故取消指令性计划、取消补贴势在必行。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Почему план приводил к убыткам: ради валютного показателя предприятия наращивали экспорт «любой ценой»; а по импорту обязаны были отдавать товар внутренним потребителям ниже мировой цены — разницу покрывал бюджет (субсидии). С ростом торговли бюджетное бремя субсидий стало неподъёмным → план и субсидии пришлось отменять.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4F"/>
          <w:sz w:val="24"/>
        </w:rPr>
        <w:t>▸ 5. 启用关税及非关税手段（商业政策）</w:t>
      </w:r>
      <w:r>
        <w:rPr>
          <w:rFonts w:ascii="Cambria" w:hAnsi="Cambria"/>
          <w:i/>
          <w:color w:val="444444"/>
          <w:sz w:val="19"/>
        </w:rPr>
        <w:t xml:space="preserve">  — Тарифные и нетарифные инструменты (Commercial Policy)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计划经济时期靠计划控制外贸；除名义高税收外，许可证、配额等国际常见非关税措施几乎不用（计划更强大）。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转向市场经济后，市场机制尚不能有效调节出口、保护市场，故启用关税及非关税手段取代计划，作为过渡。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关税：90年代以来进口平均关税不断下降至接近发展中国家水平16.7%；入世后降低税率、调整结构，原材料/中间品/最终品关税级差收敛；出口关税应用日广。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非关税措施：80年代随计划削减开始采用许可证、配额、指定经营；1992年后管理范围逐步缩小。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进口许可证管理商品由1992年53种减至2000年35种；出口由138种减至50种。2005年履行入世承诺，取消进口配额、许可证等非关税壁垒。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总趋势：非关税措施先上升、后下降——这是双重转轨的必需（计划体制→市场体制 &amp; 高保护→中性贸易）。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При плане тариф был лишь «номинально высоким» и ничего не регулировал; лицензии и квоты почти не применялись — хватало плана. При переходе к рынку, пока рынок ещё «не работал», вместо плана временно ввели нормальные инструменты торговой политики (тарифы + нетарифные меры). Характерная кривая: нетарифные меры сначала РОСЛИ (заменяя план), затем СНИЖАЛИСЬ (по мере либерализации и под обязательства ВТО, к 2005 г. квоты/лицензии отменены). Это и есть «двойной транзит»: план→рынок и высокий протекционизм→нейтральная торговля.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4F"/>
          <w:sz w:val="24"/>
        </w:rPr>
        <w:t>▸ 6. 改革外汇管理体制（汇率改革）</w:t>
      </w:r>
      <w:r>
        <w:rPr>
          <w:rFonts w:ascii="Cambria" w:hAnsi="Cambria"/>
          <w:i/>
          <w:color w:val="444444"/>
          <w:sz w:val="19"/>
        </w:rPr>
        <w:t xml:space="preserve">  — Реформа валютной системы и обменного курса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传统体制下汇率仅作记账工具，不调节贸易；实行“统收统支”外汇管制，人民币长期高估（1.5元/美元），靠进口盈利弥补出口亏损。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随着经营权下放，大量“体制外”企业出口成本既无法靠进口补偿、又难获补贴，若不解决出口补亏，将制约出口发展。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Раньше курс — лишь учётная единица, не регулятор. Действовал режим «統收統支» (всю валюту государство собирает и распределяет), юань был сильно ПЕРЕОЦЕНЁН (1,5 юаня за доллар), убытки экспорта закрывались прибылью от импорта. Когда права на ВЭД ушли вниз, новые («внесистемные») экспортёры не могли покрыть свои издержки — встал вопрос реформы курса.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汇率改革四大阶段：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>①1979–1984：单一汇率→双重汇率→单一汇率。1980年官方牌价$1=￥1.50；1982年试行贸易内部结算价$1=￥2.80以解决出口亏损；官方汇率不断贬值，1984年底追平贸易汇率，1985年1月统一。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>②1985–1993：官方牌价与外汇调剂价格并存（双轨多重制）。取消贸易内部结算价后，靠外汇留成制度和外汇调剂市场补偿上升的换汇成本。</w:t>
      </w:r>
    </w:p>
    <w:p>
      <w:pPr>
        <w:spacing w:after="60" w:line="276" w:lineRule="auto"/>
        <w:ind w:left="680"/>
      </w:pPr>
      <w:r>
        <w:rPr>
          <w:rFonts w:ascii="Microsoft YaHei" w:hAnsi="Microsoft YaHei" w:eastAsia="Microsoft YaHei"/>
          <w:color w:val="202020"/>
          <w:sz w:val="22"/>
        </w:rPr>
        <w:t xml:space="preserve">　企业出口收汇分两部分：一部分按较低官方汇率上缴国家，余下部分可按调剂市场汇率售出或自行进口盈利。</w:t>
      </w:r>
    </w:p>
    <w:p>
      <w:pPr>
        <w:spacing w:after="60" w:line="276" w:lineRule="auto"/>
        <w:ind w:left="680"/>
      </w:pPr>
      <w:r>
        <w:rPr>
          <w:rFonts w:ascii="Microsoft YaHei" w:hAnsi="Microsoft YaHei" w:eastAsia="Microsoft YaHei"/>
          <w:color w:val="202020"/>
          <w:sz w:val="22"/>
        </w:rPr>
        <w:t xml:space="preserve">　官方汇率支配外汇比例不断下降，1994年并轨前已降到约20%，调剂市场占约80%。官方汇率持续贬值：1985末3.2→1990末5.2→1993末5.8。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>③1994：汇率并轨。并轨前官方5.8、调剂市场8.7；1994年1月1日合并为单一汇率$1=￥8.70，实行有管理的浮动汇率制（取消指令性计划、外汇留成与上缴，实行银行结售汇，建立银行间外汇市场，央行设浮动范围千分之三）。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>④2005：完善以市场供求为基础、参考一篮子货币、有管理的浮动汇率制度；不再盯住单一美元。截至2014年7月累计升值约25%。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Четыре этапа курсовой реформы: (1) 1979–84 — метания «единый→двойной→единый» курс, ввод торгового курса 2,80 для покрытия убытков экспорта; (2) 1985–93 — ДВА курса параллельно (официальный + рыночный «своп»-курс на бирже валютного регулирования 外汇调剂市场); доля рыночного курса росла до ~80%, юань девальвировался до 5,8; (3) 1994 — ОБЪЕДИНЕНИЕ курсов в единый (8,70) и переход к управляемому плавающему курсу с банковской системой купли-продажи валюты; (4) 2005 — привязка не к одному доллару, а к корзине валют, более гибкий курс.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汇率改革是推进外贸体制改革的杠杆：留成外汇比重加大→企业靠市场汇率补偿成本能力增强→减少对财政补贴依赖→为最终取消补贴铺垫；取消补贴又是企业自主经营、自负盈亏的前提。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双轨制局限：①阻碍恢复关贸总协定席位和加入世贸；②形成两个核算标准，用汇/创汇成本差别大，不利公平竞争和资源配置。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Курсовая реформа — рычаг всей реформы ВЭД: чем больше валюты предприятие оставляет себе и продаёт по рыночному курсу, тем меньше нужны бюджетные субсидии → можно их отменить → а это условие самоокупаемости. Минусы двойного курса: мешал вступлению в ГАТТ/ВТО и создавал неравные условия конкуренции (два «ценника» на валюту).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4F"/>
          <w:sz w:val="24"/>
        </w:rPr>
        <w:t>▸ 7. 实行对外贸易承包经营责任制</w:t>
      </w:r>
      <w:r>
        <w:rPr>
          <w:rFonts w:ascii="Cambria" w:hAnsi="Cambria"/>
          <w:i/>
          <w:color w:val="444444"/>
          <w:sz w:val="19"/>
        </w:rPr>
        <w:t xml:space="preserve">  — Система подрядной ответственности во внешней торговле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背景：1979–1987改革在放权、拓宽渠道、扩大外贸上成效显著，但中央财政补贴逐年增加（地方只按计划鼓励扩大出口，亏损由中央负担）。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 xml:space="preserve">　价格改革未实质推进、汇率高估下，出口价格“倒挂”普遍（出口销售价&lt;出口收购价），出口亏损严重、财政负担沉重。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 xml:space="preserve">　实施承包制可在冻结出口补贴的同时，提高地方扩大出口积极性、保证完成出口计划，并引导企业走向自负盈亏。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Предыстория: реформы 1979–87 нарастили экспорт, но и субсидии центра росли — регионы гнали экспорт по плану, а убытки вешали на центральный бюджет. Из-за переоценённого курса возникал «倒挂» (инверсия цен): цена продажи на экспорт НИЖЕ цены закупки → сплошные убытки. Подрядная система (承包制) должна была ЗАМОРОЗИТЬ субсидии и при этом удержать стимулы к экспорту, подталкивая предприятия к самоокупаемости.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三个阶段：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>①1987 试点：承包出口创汇指标、人民币补贴指标。当年出口增长28.5%，出口成本降1.5%，出口单位美元占用资金降12.6%。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>②1988–1990 全面推行：外贸总公司、工贸总公司及地方政府向中央承包“出口收汇、上缴外汇、承包基数中央定额补贴”三项指标，一定三年不变；逐级分解，盈亏自负；在轻工、工艺、服装行业试点自负盈亏（不给补贴但可多留成外汇）。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>③1991–1993 完善：在官方汇率贬值21.2%的基础上取消出口财政补贴（每美元增0.5元）=出口自负盈亏；外汇留成由按地区不同比例改为按大类商品统一比例；提高调剂市场汇率在出口结算中的比重，提供更公平竞争平台。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Три этапа: (1) 1987 — пилот, экспорт +28,5%; (2) 1988–90 — повсеместно: компании и регионы заключают с центром подряд на 3 фиксированных показателя (валютная выручка, сдача валюты, лимит субсидий), убытки несут сами; в лёгкой/швейной промышленности — пилот полной самоокупаемости; (3) 1991–93 — после девальвации на 21,2% субсидии на экспорт ОТМЕНЕНЫ, экспорт стал полностью самоокупаемым, валютная квота унифицирована по группам товаров.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评价：打破“统包盈亏”的大锅饭，形成“分灶吃饭”，调动地方与企业积极性，促进外贸快速增长；从“出口增长→人民币亏损→补贴增加”的恶性循环中摆脱。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但承包制本质不符合社会主义市场经济要求，仅为转轨过渡形式：把企业经营与政府指标捆绑，企业面向政府指标而非市场，强化了政府干预、加剧政企不分向地方蔓延。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Оценка: подряд сломал «общий котёл», перейдя к принципу «каждый ест из своего котла» (分灶吃饭), и разорвал порочный круг «рост экспорта → убытки в юанях → рост субсидий». НО по сути подряд НЕ рыночный: предприятие работает на ВЫПОЛНЕНИЕ госпоказателей, а не на рынок, что лишь усиливает вмешательство государства. Это переходная форма.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2E744F"/>
          <w:sz w:val="24"/>
        </w:rPr>
        <w:t>▸ 8. 改革统包盈亏的对外贸易财务体制</w:t>
      </w:r>
      <w:r>
        <w:rPr>
          <w:rFonts w:ascii="Cambria" w:hAnsi="Cambria"/>
          <w:i/>
          <w:color w:val="444444"/>
          <w:sz w:val="19"/>
        </w:rPr>
        <w:t xml:space="preserve">  — Реформа финансовой системы «общего котла»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外贸财务体制：外贸的财务隶属关系及盈亏的分配与消化模式。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渐进过渡过程：统负盈亏 → 核定外贸补贴指标 → 补贴封顶 → 取消补贴。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>①统负盈亏（1987年前）：外贸财政收支隶属中央，亏损中央消化，盈利全部上缴（仅极少留企业）。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>②核定补贴指标：进口（高价进、低价销）和出口都存在亏损。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>③补贴封顶：承包制下财政补贴封顶，超亏不补、结余留用，经营成果与企业利益挂钩。</w:t>
      </w:r>
    </w:p>
    <w:p>
      <w:pPr>
        <w:spacing w:after="60" w:line="276" w:lineRule="auto"/>
        <w:ind w:left="340"/>
      </w:pPr>
      <w:r>
        <w:rPr>
          <w:rFonts w:ascii="Microsoft YaHei" w:hAnsi="Microsoft YaHei" w:eastAsia="Microsoft YaHei"/>
          <w:color w:val="202020"/>
          <w:sz w:val="22"/>
        </w:rPr>
        <w:t>④取消补贴：取消出口补贴(1991)、进口补贴(1994)，并取消指令性计划→企业基本按市场规律自主经营、自负盈亏。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Финансовая реформа шла градиентно: «общий котёл» → нормирование субсидий → потолок субсидий (сверх лимита не доплачивают, экономию оставляешь себе) → полная отмена субсидий (экспортных в 1991, импортных в 1994) вместе с отменой директивного плана. В итоге предприятия стали работать самостоятельно и на свой риск.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配套措施：双重汇率/外汇留成（部分补贴亏损、把经营与利益结合）；出口退税（国际通用鼓励措施，降成本、提竞争力、可替代补贴、利于公平竞争与自负盈亏）。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出口退税：退还出口货物在国内生产、流通、出口环节已交的消费税与增值税，使货物以不含税价进入国际市场，避免重复征税。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Вспомогательные меры: двойной курс/валютная квота частично компенсировали убытки; и особенно — ВОЗВРАТ ЭКСПОРТНОГО НДС (出口退税): государство возвращает уплаченные внутри страны НДС и акциз, чтобы товар выходил на мировой рынок по цене БЕЗ налога (избегаем двойного налогообложения). Это общепринятый в мире стимул, заменяющий прямые субсидии и создающий равные условия.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744F"/>
          <w:sz w:val="21"/>
        </w:rPr>
        <w:t>1985–2002年出口退税</w:t>
      </w:r>
      <w:r>
        <w:rPr>
          <w:rFonts w:ascii="Cambria" w:hAnsi="Cambria"/>
          <w:i/>
          <w:color w:val="444444"/>
          <w:sz w:val="18"/>
        </w:rPr>
        <w:t xml:space="preserve">  Возврат экспортного НДС, 1985–2002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年份 Год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出口退税额(亿元) Возврат НДС, млрд юаней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同比% Прирост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1985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19.7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1986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44.0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123.4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1988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113.0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47.3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1991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254.4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37.5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1994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450.0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49.5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2000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810.4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29.1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2002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1259.2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17.5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Microsoft YaHei" w:hAnsi="Microsoft YaHei" w:eastAsia="Microsoft YaHei"/>
          <w:b/>
          <w:color w:val="1F497D"/>
          <w:sz w:val="27"/>
        </w:rPr>
        <w:t>三、第二节小结</w:t>
      </w:r>
      <w:r>
        <w:rPr>
          <w:rFonts w:ascii="Cambria" w:hAnsi="Cambria"/>
          <w:i/>
          <w:color w:val="444444"/>
          <w:sz w:val="20"/>
        </w:rPr>
        <w:t xml:space="preserve">   Итог раздела 2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改革开放以来已摈弃传统高保护贸易体制：先以“出口鼓励”抵消“进口替代”的负效应作过渡，再向“中性”自由贸易体制演进。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“中性”：对进口与出口的政策具有对等性——过分鼓励出口或限制进口都不妥。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渐进式改革运用各种市场与非市场力量，鼓励部分产业出口导向发展，改善资源配置效率、提高贸易利得；同时通过改进政府干预对部分产业继续进口替代保护，较好实现“保护国内产业+促进出口”双重目标。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Главный вывод: Китай ушёл от высокого протекционизма постепенно — сначала «поощрение экспорта» гасило перекосы «импортозамещения», затем система двигалась к НЕЙТРАЛЬНОЙ торговле (中性: симметричное отношение к импорту и экспорту, нельзя чрезмерно ни стимулировать экспорт, ни ограничивать импорт). Градуалистский подход улучшил эффективность размещения ресурсов и при этом сохранил выборочную защиту нужных отраслей — двойная цель достигнута.</w:t>
      </w:r>
    </w:p>
    <w:p>
      <w:pPr>
        <w:spacing w:before="320" w:after="80"/>
        <w:shd w:val="clear" w:color="auto" w:fill="F3E3E3"/>
      </w:pPr>
      <w:r>
        <w:rPr>
          <w:rFonts w:ascii="Microsoft YaHei" w:hAnsi="Microsoft YaHei" w:eastAsia="Microsoft YaHei"/>
          <w:b/>
          <w:color w:val="A61C1C"/>
          <w:sz w:val="32"/>
        </w:rPr>
        <w:t>第三节  加入世界贸易组织与对外贸易体制改革</w:t>
      </w:r>
      <w:r>
        <w:br/>
      </w:r>
      <w:r>
        <w:rPr>
          <w:rFonts w:ascii="Cambria" w:hAnsi="Cambria"/>
          <w:i/>
          <w:color w:val="444444"/>
          <w:sz w:val="21"/>
        </w:rPr>
        <w:t>Раздел 3. Вступление в ВТО и реформа внешней торговли</w:t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1F497D"/>
          <w:sz w:val="27"/>
        </w:rPr>
        <w:t>一、中国加入WTO</w:t>
      </w:r>
      <w:r>
        <w:rPr>
          <w:rFonts w:ascii="Cambria" w:hAnsi="Cambria"/>
          <w:i/>
          <w:color w:val="444444"/>
          <w:sz w:val="20"/>
        </w:rPr>
        <w:t xml:space="preserve">   Вступление КНР в ВТО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经过15年谈判，中国于2001年12月成为WTO正式成员。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使本国经贸体制与WTO多边贸易体制一致，是成员国的基本义务。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中国参照WTO规则、结合改革开放进程进行一系列改革：降低关税、放开物价、取消出口补贴、统一双重汇率、公开贸易政策、放开国内市场等。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После 15 лет переговоров Китай вступил в ВТО в декабре 2001 г. Базовая обязанность члена — привести свою торгово-экономическую систему в соответствие с многосторонними правилами ВТО. Под это Китай провёл целый пакет реформ: снизил пошлины, отпустил цены, убрал экспортные субсидии, объединил двойной курс, сделал торговую политику прозрачной и открыл внутренний рынок.</w:t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1F497D"/>
          <w:sz w:val="27"/>
        </w:rPr>
        <w:t>二、加入WTO的主要承诺</w:t>
      </w:r>
      <w:r>
        <w:rPr>
          <w:rFonts w:ascii="Cambria" w:hAnsi="Cambria"/>
          <w:i/>
          <w:color w:val="444444"/>
          <w:sz w:val="20"/>
        </w:rPr>
        <w:t xml:space="preserve">   Основные обязательства Китая при вступлении в ВТО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1.非歧视待遇：在进口货物、关税、国内税等方面，给外国产品的待遇不低于本国同类产品（国民待遇），并修改不符政策。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2.贸易政策统一实施：全关境（含自治区、特区、沿海开放城市、开发区）统一政策；地方法规不得抵触宪法、法律、行政法规。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3.贸易政策透明度：经贸法律规章未公布不予执行；设“世贸组织咨询点”，措施实施前提供草案、允许提意见。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4.外贸经营权改革：取消审批制、实施登记制，所有企业登记后可经营除国营贸易产品外的所有产品。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5.降低关税壁垒：到2005年关税降到发展中国家平均水平以下，约10%。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6.削减非关税措施：2005年1月1日前取消400多项产品的非关税壁垒（配额、许可证、机电产品特定招标），不再新增不符WTO的措施。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7.出口补贴：取消《补贴与反倾销措施协议》禁止的出口补贴，通知协议允许的其他补贴。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8.实施《与贸易有关的投资措施协定》(TRIMs)：取消贸易和外汇平衡、技术转让等要求；不强制出口实绩与技术转让要求。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9.过渡性审议机制：入世8年内WTO委员会年度审议履行情况，第10年终止审议。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10.特殊保障条款：因中国非完全市场经济，入世12年内若中国出口产品扰乱进口国市场，可采取保障措施（如纺织品；对一种产品的限制4年只能用一次、维持一年、不重复）。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11.反倾销反补贴条款：入世15年内计算可比价格时，若企业能证明产品在市场经济条件下生产则用国内价格，否则用替代价格；中国是滥用反倾销的最大受害者之一。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12.服务领域开放：对电信、银行、保险、证券、音像、分销等服务业开放进程逐一作具体承诺。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12 ключевых обязательств: (1) недискриминация / нацрежим; (2) единая торговая политика по всей таможенной территории; (3) прозрачность (публикация всех актов, «справочный пункт ВТО», обсуждение проектов); (4) переход от разрешения к РЕГИСТРАЦИИ права на ВЭД; (5) снижение пошлин до ~10% к 2005 г.; (6) отмена нетарифных барьеров (&gt;400 товаров) к 2005 г.; (7) отмена запрещённых экспортных субсидий; (8) выполнение TRIMs — никаких требований по балансу, локализации, передаче технологий; (9) переходный механизм обзоров (8/10 лет); (10) специальные защитные меры (12 лет, т.к. КНР — не полностью рыночная экономика; пример с текстилем); (11) антидемпинг — «суррогатная цена» 15 лет, если не докажешь рыночные условия (Китай — крупнейшая жертва злоупотреблений антидемпингом); (12) поэтапное открытие сферы услуг (телеком, банки, страхование, ценные бумаги, аудио-видео, дистрибуция).</w:t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1F497D"/>
          <w:sz w:val="27"/>
        </w:rPr>
        <w:t>三、履行承诺的情况</w:t>
      </w:r>
      <w:r>
        <w:rPr>
          <w:rFonts w:ascii="Cambria" w:hAnsi="Cambria"/>
          <w:i/>
          <w:color w:val="444444"/>
          <w:sz w:val="20"/>
        </w:rPr>
        <w:t xml:space="preserve">   Выполнение обязательств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WTO对中国进行贸易政策审议：年度过渡性审议 + 两年一次的贸易政策审议。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审议报告肯定了中国在宏观政策尤其贸易政策上的改善，并肯定中国在经济与贸易发展上取得的成就。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Выполнение проверялось через обзоры ВТО (ежегодный переходный + раз в два года обзор торговой политики). Доклады признали улучшение торговой политики Китая и его успехи в экономике и торговле.</w:t>
      </w:r>
    </w:p>
    <w:p>
      <w:pPr>
        <w:spacing w:before="320" w:after="80"/>
        <w:shd w:val="clear" w:color="auto" w:fill="F3E3E3"/>
      </w:pPr>
      <w:r>
        <w:rPr>
          <w:rFonts w:ascii="Microsoft YaHei" w:hAnsi="Microsoft YaHei" w:eastAsia="Microsoft YaHei"/>
          <w:b/>
          <w:color w:val="A61C1C"/>
          <w:sz w:val="32"/>
        </w:rPr>
        <w:t>★  备考速记 / 高频考点</w:t>
      </w:r>
      <w:r>
        <w:br/>
      </w:r>
      <w:r>
        <w:rPr>
          <w:rFonts w:ascii="Cambria" w:hAnsi="Cambria"/>
          <w:i/>
          <w:color w:val="444444"/>
          <w:sz w:val="21"/>
        </w:rPr>
        <w:t>Шпаргалка: что чаще всего спрашивают на экзамене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改革前四特征：单一公有制、对外贸易统制、统负盈亏、贸易保护。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改革八方面：放权→拓渠道→工贸结合/代理制→缩计划→关税与非关税→汇率→承包制→财务体制。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汇率四阶段年份：1979–84 / 1985–93 / 1994(并轨8.70) / 2005(一篮子货币)。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关键时间点：1978(改革开放)、1984(有计划商品经济)、1991(取消出口补贴)、1994(取消进口补贴+汇率并轨+取消指令性计划)、2001(入世)、2004(登记备案)、2005(取消配额许可证)。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入世12承诺中最常考：非歧视/国民待遇、透明度、经营权登记制、关税降至约10%、特殊保障条款、反倾销替代价格(15年)。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color w:val="202020"/>
          <w:sz w:val="22"/>
        </w:rPr>
        <w:t>• 核心结论：高保护体制→（出口鼓励过渡）→“中性”自由贸易体制；改革=消除反出口倾向+有选择保护国内产业。</w:t>
      </w:r>
    </w:p>
    <w:p>
      <w:pPr>
        <w:spacing w:before="40" w:after="160" w:line="269" w:lineRule="auto"/>
        <w:ind w:left="170"/>
        <w:pBdr>
          <w:left w:val="single" w:sz="20" w:space="8" w:color="2E744F"/>
        </w:pBdr>
        <w:shd w:val="clear" w:color="auto" w:fill="EFF5F0"/>
      </w:pPr>
      <w:r>
        <w:rPr>
          <w:rFonts w:ascii="Cambria" w:hAnsi="Cambria"/>
          <w:b/>
          <w:color w:val="8A5600"/>
          <w:sz w:val="17"/>
        </w:rPr>
        <w:t xml:space="preserve">RU  </w:t>
      </w:r>
      <w:r>
        <w:rPr>
          <w:rFonts w:ascii="Cambria" w:hAnsi="Cambria"/>
          <w:color w:val="444444"/>
          <w:sz w:val="20"/>
        </w:rPr>
        <w:t>Минимум для ответа: помни 4 черты старой системы, 8 направлений реформы, 4 этапа курса с годами, ключевые даты (1978, 1984, 1991, 1994, 2001, 2005) и 12 обязательств ВТО. Сквозная идея всей главы: переход от плановой госмонополии и высокого протекционизма к рыночной, «нейтральной» и совместимой с правилами ВТО системе внешней торговли — постепенно (градуализм) и через множество переходных форм (подряд, агентство, двойной курс, валютная квота, возврат НДС).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