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864"/>
          <w:sz w:val="44"/>
        </w:rPr>
        <w:t>第六章　对外贸易行政管理</w:t>
      </w:r>
    </w:p>
    <w:p>
      <w:pPr>
        <w:jc w:val="center"/>
      </w:pPr>
      <w:r>
        <w:rPr>
          <w:rFonts w:ascii="Times New Roman" w:hAnsi="Times New Roman" w:eastAsia="Times New Roman"/>
          <w:i/>
          <w:color w:val="444444"/>
          <w:sz w:val="24"/>
        </w:rPr>
        <w:t>Глава 6. Административное управление внешней торговлей — конспект для закрытого экзамена</w:t>
      </w:r>
    </w:p>
    <w:p>
      <w:r>
        <w:rPr>
          <w:rFonts w:ascii="宋体" w:hAnsi="宋体" w:eastAsia="宋体"/>
          <w:b/>
          <w:color w:val="B00000"/>
          <w:sz w:val="22"/>
        </w:rPr>
        <w:t>主线：社会主义市场经济体制下的对外贸易宏观管理 —— 以法律手段为依据，以经济手段为主，辅之以必要的行政手段。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Главная идея всей главы (запомнить как мантру):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макрорегулирование внешней торговли в условиях социалистической рыночной экономики строится так: </w:t>
      </w:r>
      <w:r>
        <w:rPr>
          <w:rFonts w:ascii="Times New Roman" w:hAnsi="Times New Roman" w:eastAsia="宋体"/>
          <w:b/>
          <w:color w:val="203528"/>
          <w:sz w:val="21"/>
        </w:rPr>
        <w:t>опора — правовые средства (法律手段)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</w:t>
      </w:r>
      <w:r>
        <w:rPr>
          <w:rFonts w:ascii="Times New Roman" w:hAnsi="Times New Roman" w:eastAsia="宋体"/>
          <w:b/>
          <w:color w:val="203528"/>
          <w:sz w:val="21"/>
        </w:rPr>
        <w:t>основа — экономические средства (经济手段)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</w:t>
      </w:r>
      <w:r>
        <w:rPr>
          <w:rFonts w:ascii="Times New Roman" w:hAnsi="Times New Roman" w:eastAsia="宋体"/>
          <w:b/>
          <w:color w:val="203528"/>
          <w:sz w:val="21"/>
        </w:rPr>
        <w:t>в дополнение — необходимые административные средства (行政手段)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>То есть административные методы НЕ главные, они вспомогательные. Это типовой вопрос теста: «что является основой / что является дополнением». Основа — экономические рычаги, дополнение — административные.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>Вся глава делится на 4 раздела: (1) общая характеристика, (2) управление субъектами ВЭД, (3) управление импортом/экспортом товаров, (4) управление ключевыми звеньями (контроль качества, таможня, происхождение, валюта).</w:t>
      </w:r>
    </w:p>
    <w:p/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2"/>
        </w:rPr>
        <w:t>第一节　对外贸易行政管理概述</w:t>
      </w:r>
    </w:p>
    <w:p>
      <w:r>
        <w:rPr>
          <w:rFonts w:ascii="宋体" w:hAnsi="宋体" w:eastAsia="宋体"/>
          <w:b/>
          <w:color w:val="1F497D"/>
          <w:sz w:val="27"/>
        </w:rPr>
        <w:t>一、概念和特点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概念：</w:t>
      </w:r>
      <w:r>
        <w:rPr>
          <w:rFonts w:ascii="宋体" w:hAnsi="宋体" w:eastAsia="宋体"/>
          <w:sz w:val="22"/>
        </w:rPr>
        <w:t>国家经济管理机关凭借行政组织权力，采取发布命令、制定指令性计划、实施措施、规定制度程序等形式，按照自上而下的组织系统，对对外贸易经济活动进行直接调控的一种手段。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特点（4个，必背）：</w:t>
      </w:r>
      <w:r>
        <w:rPr>
          <w:rFonts w:ascii="宋体" w:hAnsi="宋体" w:eastAsia="宋体"/>
          <w:b/>
          <w:sz w:val="22"/>
        </w:rPr>
        <w:t>统一性、速效性、强制性、纵向性。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特点四字记忆：统一 · 速效 · 强制 · 纵向。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依托的是国家“行政权力”（区别于经济手段、法律手段）。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4 признака административного управления (часто спрашивают перечислить):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统一性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единство (управление идёт из единого центра, сверху вниз).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速效性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быстродействие (приказ действует сразу, в отличие от медленных экономических рычагов).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强制性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принудительность (обязательность исполнения, опора на госвласть).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纵向性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вертикальность (отношения «начальник–подчинённый», сверху вниз, а не горизонтальные рыночные).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Ключевое отличие от других методов: опирается именно на </w:t>
      </w:r>
      <w:r>
        <w:rPr>
          <w:rFonts w:ascii="Times New Roman" w:hAnsi="Times New Roman" w:eastAsia="宋体"/>
          <w:b/>
          <w:color w:val="203528"/>
          <w:sz w:val="21"/>
        </w:rPr>
        <w:t>административную власть государства (行政权力)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>
      <w:r>
        <w:rPr>
          <w:rFonts w:ascii="宋体" w:hAnsi="宋体" w:eastAsia="宋体"/>
          <w:b/>
          <w:color w:val="1F497D"/>
          <w:sz w:val="27"/>
        </w:rPr>
        <w:t>二、管理对象及手段</w:t>
      </w:r>
    </w:p>
    <w:p>
      <w:r>
        <w:rPr>
          <w:rFonts w:ascii="宋体" w:hAnsi="宋体" w:eastAsia="宋体"/>
          <w:b/>
          <w:color w:val="333333"/>
          <w:sz w:val="24"/>
        </w:rPr>
        <w:t>（一）三大管理对象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对外贸易经营管理：</w:t>
      </w:r>
      <w:r>
        <w:rPr>
          <w:rFonts w:ascii="宋体" w:hAnsi="宋体" w:eastAsia="宋体"/>
          <w:sz w:val="22"/>
        </w:rPr>
        <w:t>对经营者的资格和经营活动范围进行规范管理。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货物进出口管理：</w:t>
      </w:r>
      <w:r>
        <w:rPr>
          <w:rFonts w:ascii="宋体" w:hAnsi="宋体" w:eastAsia="宋体"/>
          <w:sz w:val="22"/>
        </w:rPr>
        <w:t>国家对进出口货物本身的管理（对进出境货物的实际管理）。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货物进出口配套环节管理：</w:t>
      </w:r>
      <w:r>
        <w:rPr>
          <w:rFonts w:ascii="宋体" w:hAnsi="宋体" w:eastAsia="宋体"/>
          <w:sz w:val="22"/>
        </w:rPr>
        <w:t>对进出口过程中主要配套环节的管理。</w:t>
      </w:r>
    </w:p>
    <w:p>
      <w:r>
        <w:rPr>
          <w:rFonts w:ascii="宋体" w:hAnsi="宋体" w:eastAsia="宋体"/>
          <w:b/>
          <w:color w:val="333333"/>
          <w:sz w:val="24"/>
        </w:rPr>
        <w:t>（二）八种具体手段（必背）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对外贸易经营登记管理 · 国营贸易管理 · 进出口许可证管理 · 进出口配额管理 · 进出口商品检验 · 原产地管理 · 海关管理 · 外汇管理。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三大对象：经营 + 货物本身 + 配套环节。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八种手段：登记、国营贸易、许可证、配额、商检、原产地、海关、外汇。</w:t>
      </w:r>
    </w:p>
    <w:p>
      <w:r>
        <w:rPr>
          <w:rFonts w:ascii="宋体" w:hAnsi="宋体" w:eastAsia="宋体"/>
          <w:b/>
          <w:color w:val="1F497D"/>
          <w:sz w:val="27"/>
        </w:rPr>
        <w:t>三、对外贸易行政管理的必要性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市场三大缺陷（前提）：</w:t>
      </w:r>
      <w:r>
        <w:rPr>
          <w:rFonts w:ascii="宋体" w:hAnsi="宋体" w:eastAsia="宋体"/>
          <w:b/>
          <w:sz w:val="22"/>
        </w:rPr>
        <w:t>自发性、盲目性、滞后性。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自发性：</w:t>
      </w:r>
      <w:r>
        <w:rPr>
          <w:rFonts w:ascii="宋体" w:hAnsi="宋体" w:eastAsia="宋体"/>
          <w:sz w:val="22"/>
        </w:rPr>
        <w:t>市场无中央指导自行运作，主体追求自身/短期利益，缺乏全局视野→资源配置不均、垄断、环境破坏、社会不公。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盲目性：</w:t>
      </w:r>
      <w:r>
        <w:rPr>
          <w:rFonts w:ascii="宋体" w:hAnsi="宋体" w:eastAsia="宋体"/>
          <w:sz w:val="22"/>
        </w:rPr>
        <w:t>仅凭已有信息和利益决策，无法预测未来变化和风险→市场波动（如盲目逐利引发金融危机）。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滞后性：</w:t>
      </w:r>
      <w:r>
        <w:rPr>
          <w:rFonts w:ascii="宋体" w:hAnsi="宋体" w:eastAsia="宋体"/>
          <w:sz w:val="22"/>
        </w:rPr>
        <w:t>获取、分析、调整需要时间→过度波动和不稳定。</w:t>
      </w:r>
    </w:p>
    <w:p>
      <w:r>
        <w:rPr>
          <w:rFonts w:ascii="宋体" w:hAnsi="宋体" w:eastAsia="宋体"/>
          <w:b/>
          <w:color w:val="333333"/>
          <w:sz w:val="24"/>
        </w:rPr>
        <w:t>必要性四点（必背）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（1）是市场经济体制下宏观调控必要手段之一</w:t>
      </w:r>
      <w:r>
        <w:rPr>
          <w:rFonts w:ascii="宋体" w:hAnsi="宋体" w:eastAsia="宋体"/>
          <w:sz w:val="22"/>
        </w:rPr>
        <w:t>——我国市场发育程度低，价格、汇率、税率、利率等经济手段与成熟市场相比有差距，政府直接调控必不可少。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（2）是实施经济手段的保障</w:t>
      </w:r>
      <w:r>
        <w:rPr>
          <w:rFonts w:ascii="宋体" w:hAnsi="宋体" w:eastAsia="宋体"/>
          <w:sz w:val="22"/>
        </w:rPr>
        <w:t>——信贷、税收、利率、汇率等经济杠杆离不开行政力量作保障；经济手段与行政手段密切协作。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（3）可促进我国对外贸易持续稳定发展</w:t>
      </w:r>
      <w:r>
        <w:rPr>
          <w:rFonts w:ascii="宋体" w:hAnsi="宋体" w:eastAsia="宋体"/>
          <w:sz w:val="22"/>
        </w:rPr>
        <w:t>——体制转轨时期，参与外贸主体增多易致秩序混乱，需建立行政管理体系避免严重失衡。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（4）是与国际规则接轨的内在要求</w:t>
      </w:r>
      <w:r>
        <w:rPr>
          <w:rFonts w:ascii="宋体" w:hAnsi="宋体" w:eastAsia="宋体"/>
          <w:sz w:val="22"/>
        </w:rPr>
        <w:t>——WTO要求成员国以制度化、规范化、透明化手段管理外贸，使之符合WTO规则、与世界接轨。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Логика раздела: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рынок сам по себе имеет 3 врождённых дефекта — </w:t>
      </w:r>
      <w:r>
        <w:rPr>
          <w:rFonts w:ascii="Times New Roman" w:hAnsi="Times New Roman" w:eastAsia="宋体"/>
          <w:b/>
          <w:color w:val="203528"/>
          <w:sz w:val="21"/>
        </w:rPr>
        <w:t>自发性 (стихийность)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</w:t>
      </w:r>
      <w:r>
        <w:rPr>
          <w:rFonts w:ascii="Times New Roman" w:hAnsi="Times New Roman" w:eastAsia="宋体"/>
          <w:b/>
          <w:color w:val="203528"/>
          <w:sz w:val="21"/>
        </w:rPr>
        <w:t>盲目性 (слепота/непредвидимость)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</w:t>
      </w:r>
      <w:r>
        <w:rPr>
          <w:rFonts w:ascii="Times New Roman" w:hAnsi="Times New Roman" w:eastAsia="宋体"/>
          <w:b/>
          <w:color w:val="203528"/>
          <w:sz w:val="21"/>
        </w:rPr>
        <w:t>滞后性 (запаздывание)</w:t>
      </w:r>
      <w:r>
        <w:rPr>
          <w:rFonts w:ascii="Times New Roman" w:hAnsi="Times New Roman" w:eastAsia="宋体"/>
          <w:b w:val="0"/>
          <w:color w:val="203528"/>
          <w:sz w:val="21"/>
        </w:rPr>
        <w:t>. Поэтому нужно государственное администрирование, чтобы исправлять эти провалы рынка.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Почему именно Китаю нужны админметоды (4 причины — частый развёрнутый вопрос):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1) Это </w:t>
      </w:r>
      <w:r>
        <w:rPr>
          <w:rFonts w:ascii="Times New Roman" w:hAnsi="Times New Roman" w:eastAsia="宋体"/>
          <w:b/>
          <w:color w:val="203528"/>
          <w:sz w:val="21"/>
        </w:rPr>
        <w:t>один из необходимых инструментов макрорегулирования</w:t>
      </w:r>
      <w:r>
        <w:rPr>
          <w:rFonts w:ascii="Times New Roman" w:hAnsi="Times New Roman" w:eastAsia="宋体"/>
          <w:b w:val="0"/>
          <w:color w:val="203528"/>
          <w:sz w:val="21"/>
        </w:rPr>
        <w:t>: китайский рынок недостаточно зрел, экономические рычаги (цена, валютный курс, ставки налога и процента) ещё слабее, чем в развитых странах, поэтому без прямого госрегулирования не обойтись.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2) Это </w:t>
      </w:r>
      <w:r>
        <w:rPr>
          <w:rFonts w:ascii="Times New Roman" w:hAnsi="Times New Roman" w:eastAsia="宋体"/>
          <w:b/>
          <w:color w:val="203528"/>
          <w:sz w:val="21"/>
        </w:rPr>
        <w:t>гарантия работы экономических методов</w:t>
      </w:r>
      <w:r>
        <w:rPr>
          <w:rFonts w:ascii="Times New Roman" w:hAnsi="Times New Roman" w:eastAsia="宋体"/>
          <w:b w:val="0"/>
          <w:color w:val="203528"/>
          <w:sz w:val="21"/>
        </w:rPr>
        <w:t>: кредит, налоги, ставки, курс действуют только при административной поддержке.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3) Это </w:t>
      </w:r>
      <w:r>
        <w:rPr>
          <w:rFonts w:ascii="Times New Roman" w:hAnsi="Times New Roman" w:eastAsia="宋体"/>
          <w:b/>
          <w:color w:val="203528"/>
          <w:sz w:val="21"/>
        </w:rPr>
        <w:t>способ обеспечить стабильное развитие ВЭД</w:t>
      </w:r>
      <w:r>
        <w:rPr>
          <w:rFonts w:ascii="Times New Roman" w:hAnsi="Times New Roman" w:eastAsia="宋体"/>
          <w:b w:val="0"/>
          <w:color w:val="203528"/>
          <w:sz w:val="21"/>
        </w:rPr>
        <w:t>: в период перехода (体制转轨) много новых участников → хаос → нужна система админуправления.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4) Это </w:t>
      </w:r>
      <w:r>
        <w:rPr>
          <w:rFonts w:ascii="Times New Roman" w:hAnsi="Times New Roman" w:eastAsia="宋体"/>
          <w:b/>
          <w:color w:val="203528"/>
          <w:sz w:val="21"/>
        </w:rPr>
        <w:t>требование стыковки с международными правилами (与国际规则接轨)</w:t>
      </w:r>
      <w:r>
        <w:rPr>
          <w:rFonts w:ascii="Times New Roman" w:hAnsi="Times New Roman" w:eastAsia="宋体"/>
          <w:b w:val="0"/>
          <w:color w:val="203528"/>
          <w:sz w:val="21"/>
        </w:rPr>
        <w:t>: ВТО требует, чтобы управление было институционализированным (制度化), нормированным (规范化) и прозрачным (透明化).</w:t>
      </w:r>
    </w:p>
    <w:p/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2"/>
        </w:rPr>
        <w:t>第二节　对外贸易经营管理</w:t>
      </w:r>
    </w:p>
    <w:p>
      <w:r>
        <w:rPr>
          <w:rFonts w:ascii="宋体" w:hAnsi="宋体" w:eastAsia="宋体"/>
          <w:b/>
          <w:color w:val="1F497D"/>
          <w:sz w:val="27"/>
        </w:rPr>
        <w:t>一、对外贸易经营者的资格管理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经营者定义：</w:t>
      </w:r>
      <w:r>
        <w:rPr>
          <w:rFonts w:ascii="宋体" w:hAnsi="宋体" w:eastAsia="宋体"/>
          <w:sz w:val="22"/>
        </w:rPr>
        <w:t>依法办理工商登记或其他执业手续，依照《外贸法》等从事对外贸易经营活动的法人、其他组织或个人。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资格两标准（必背）：</w:t>
      </w:r>
      <w:r>
        <w:rPr>
          <w:rFonts w:ascii="宋体" w:hAnsi="宋体" w:eastAsia="宋体"/>
          <w:b/>
          <w:sz w:val="22"/>
        </w:rPr>
        <w:t>①是否“从事外贸经营活动”；②是否“依法办理工商登记或其他执业手续”。</w:t>
      </w:r>
    </w:p>
    <w:p>
      <w:r>
        <w:rPr>
          <w:rFonts w:ascii="宋体" w:hAnsi="宋体" w:eastAsia="宋体"/>
          <w:b/>
          <w:color w:val="333333"/>
          <w:sz w:val="24"/>
        </w:rPr>
        <w:t>主体范围三类</w:t>
      </w:r>
    </w:p>
    <w:p>
      <w:pPr>
        <w:pStyle w:val="ListBullet"/>
      </w:pPr>
      <w:r>
        <w:rPr>
          <w:rFonts w:ascii="宋体" w:hAnsi="宋体" w:eastAsia="宋体"/>
          <w:sz w:val="22"/>
        </w:rPr>
        <w:t>①从事货物或技术进出口；②从事国际服务贸易；③从事对外工程承包或对外劳务合作。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货物/技术外贸经营权：</w:t>
      </w:r>
      <w:r>
        <w:rPr>
          <w:rFonts w:ascii="宋体" w:hAnsi="宋体" w:eastAsia="宋体"/>
          <w:sz w:val="22"/>
        </w:rPr>
        <w:t>已由“许可制”改为“备案登记制”（向国务院商务主管部门或受委托机构办理备案登记，否则海关不予办理报关验放手续）。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服务贸易资格：</w:t>
      </w:r>
      <w:r>
        <w:rPr>
          <w:rFonts w:ascii="宋体" w:hAnsi="宋体" w:eastAsia="宋体"/>
          <w:sz w:val="22"/>
        </w:rPr>
        <w:t>依据服务贸易准入清单（准入条件、限制和要求）赋予。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对外工程承包/劳务合作：</w:t>
      </w:r>
      <w:r>
        <w:rPr>
          <w:rFonts w:ascii="宋体" w:hAnsi="宋体" w:eastAsia="宋体"/>
          <w:sz w:val="22"/>
        </w:rPr>
        <w:t>须具备相应的资质或资格。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核心变化：货物/技术经营权 = 许可制 → 备案登记制（重点！）。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不备案的后果：海关不予办理进出口货物报关验放手续。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资格两个标准：从事外贸活动 + 依法办理工商登记。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Самый частый тестовый момент: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право на ведение ВЭД по товарам/технологиям в Китае перешло </w:t>
      </w:r>
      <w:r>
        <w:rPr>
          <w:rFonts w:ascii="Times New Roman" w:hAnsi="Times New Roman" w:eastAsia="宋体"/>
          <w:b/>
          <w:color w:val="203528"/>
          <w:sz w:val="21"/>
        </w:rPr>
        <w:t>от разрешительной системы (许可制) к регистрационно-уведомительной (备案登记制)</w:t>
      </w:r>
      <w:r>
        <w:rPr>
          <w:rFonts w:ascii="Times New Roman" w:hAnsi="Times New Roman" w:eastAsia="宋体"/>
          <w:b w:val="0"/>
          <w:color w:val="203528"/>
          <w:sz w:val="21"/>
        </w:rPr>
        <w:t>. Теперь не нужно «разрешение», достаточно зарегистрироваться (подать уведомление) в органе Минкоммерции.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Если не зарегистрировался — </w:t>
      </w:r>
      <w:r>
        <w:rPr>
          <w:rFonts w:ascii="Times New Roman" w:hAnsi="Times New Roman" w:eastAsia="宋体"/>
          <w:b/>
          <w:color w:val="203528"/>
          <w:sz w:val="21"/>
        </w:rPr>
        <w:t>таможня не оформит товар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(не проведёт растаможку). Это санкция-последствие.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Два критерия статуса субъекта ВЭД: (1) реально </w:t>
      </w:r>
      <w:r>
        <w:rPr>
          <w:rFonts w:ascii="Times New Roman" w:hAnsi="Times New Roman" w:eastAsia="宋体"/>
          <w:b/>
          <w:color w:val="203528"/>
          <w:sz w:val="21"/>
        </w:rPr>
        <w:t>ведёт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внешнеторговую деятельность; (2) </w:t>
      </w:r>
      <w:r>
        <w:rPr>
          <w:rFonts w:ascii="Times New Roman" w:hAnsi="Times New Roman" w:eastAsia="宋体"/>
          <w:b/>
          <w:color w:val="203528"/>
          <w:sz w:val="21"/>
        </w:rPr>
        <w:t>прошёл регистрацию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в торгово-промышленном реестре или получил иное разрешение на занятие деятельностью.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>Три категории субъектов: товары/технологии, международная торговля услугами, зарубежный подряд/трудовое сотрудничество.</w:t>
      </w:r>
    </w:p>
    <w:p>
      <w:r>
        <w:rPr>
          <w:rFonts w:ascii="宋体" w:hAnsi="宋体" w:eastAsia="宋体"/>
          <w:b/>
          <w:color w:val="1F497D"/>
          <w:sz w:val="27"/>
        </w:rPr>
        <w:t>二、对重要货物的管理 —— 国营贸易管理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目的：</w:t>
      </w:r>
      <w:r>
        <w:rPr>
          <w:rFonts w:ascii="宋体" w:hAnsi="宋体" w:eastAsia="宋体"/>
          <w:sz w:val="22"/>
        </w:rPr>
        <w:t>维护正常贸易秩序、维持国计民生、维护国家经济安全。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含义：</w:t>
      </w:r>
      <w:r>
        <w:rPr>
          <w:rFonts w:ascii="宋体" w:hAnsi="宋体" w:eastAsia="宋体"/>
          <w:sz w:val="22"/>
        </w:rPr>
        <w:t>国家通过授予经营者在特定贸易领域的专营权或特许权，对特定产品进出口实施的管理。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入世承诺：</w:t>
      </w:r>
      <w:r>
        <w:rPr>
          <w:rFonts w:ascii="宋体" w:hAnsi="宋体" w:eastAsia="宋体"/>
          <w:sz w:val="22"/>
        </w:rPr>
        <w:t>向WTO通知经营国营贸易的企业目录 → 对货物及企业均采取“目录管理”。</w:t>
      </w:r>
    </w:p>
    <w:p>
      <w:r>
        <w:rPr>
          <w:rFonts w:ascii="宋体" w:hAnsi="宋体" w:eastAsia="宋体"/>
          <w:b/>
          <w:color w:val="333333"/>
          <w:sz w:val="24"/>
        </w:rPr>
        <w:t>管理办法（两方面）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1. 对企业的管理：</w:t>
      </w:r>
      <w:r>
        <w:rPr>
          <w:rFonts w:ascii="宋体" w:hAnsi="宋体" w:eastAsia="宋体"/>
          <w:sz w:val="22"/>
        </w:rPr>
        <w:t>授权特定企业经营特别重要商品进出口；商务部和有关部门颁布、调整《出口/进口国营贸易企业名录》。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2. 对货物的管理：</w:t>
      </w:r>
      <w:r>
        <w:rPr>
          <w:rFonts w:ascii="宋体" w:hAnsi="宋体" w:eastAsia="宋体"/>
          <w:sz w:val="22"/>
        </w:rPr>
        <w:t>只对部分货物（非全部）实行，目录向社会公开；颁布、调整《出口/进口国营贸易管理货物目录》。</w:t>
      </w:r>
    </w:p>
    <w:p>
      <w:r>
        <w:rPr>
          <w:rFonts w:ascii="宋体" w:hAnsi="宋体" w:eastAsia="宋体"/>
          <w:b/>
          <w:color w:val="333333"/>
          <w:sz w:val="24"/>
        </w:rPr>
        <w:t>入世保留的国营贸易商品（举例）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进口（8种大宗，关系国计民生）：</w:t>
      </w:r>
      <w:r>
        <w:rPr>
          <w:rFonts w:ascii="宋体" w:hAnsi="宋体" w:eastAsia="宋体"/>
          <w:b/>
          <w:sz w:val="22"/>
        </w:rPr>
        <w:t>粮食、棉花、植物油、食糖、原油、成品油、化肥、烟草。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出口（举例）：</w:t>
      </w:r>
      <w:r>
        <w:rPr>
          <w:rFonts w:ascii="宋体" w:hAnsi="宋体" w:eastAsia="宋体"/>
          <w:sz w:val="22"/>
        </w:rPr>
        <w:t>茶、大米、玉米、大豆、钨及钨制品、煤炭、原油、成品油、丝、棉花等。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国营贸易 = 专营权/特许权 + 目录管理（企业目录 + 货物目录）。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进口国营贸易8种：粮食、植物油、糖、烟草、原油、成品油、化肥、棉花。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只对“部分货物”实行，且货物目录向社会公开。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国营贸易管理 (государственная монополия внешней торговли)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государство даёт отдельным предприятиям </w:t>
      </w:r>
      <w:r>
        <w:rPr>
          <w:rFonts w:ascii="Times New Roman" w:hAnsi="Times New Roman" w:eastAsia="宋体"/>
          <w:b/>
          <w:color w:val="203528"/>
          <w:sz w:val="21"/>
        </w:rPr>
        <w:t>исключительное (专营权) или особое (特许权) право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торговать определёнными стратегическими товарами. Цель — порядок, жизнеобеспечение населения (国计民生) и экономическая безопасность.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Управление идёт через </w:t>
      </w:r>
      <w:r>
        <w:rPr>
          <w:rFonts w:ascii="Times New Roman" w:hAnsi="Times New Roman" w:eastAsia="宋体"/>
          <w:b/>
          <w:color w:val="203528"/>
          <w:sz w:val="21"/>
        </w:rPr>
        <w:t>2 списка-каталога (目录管理):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список ПРЕДПРИЯТИЙ (企业名录) и список ТОВАРОВ (货物目录). Только фирма из списка может торговать товаром из списка.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8 импортных товаров госмонополии (надо знать наизусть):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зерно, растительное масло, сахар, табак, сырая нефть, нефтепродукты, удобрения, хлопок. Запоминаются как «стратегические товары жизнеобеспечения».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Важно: монополия распространяется </w:t>
      </w:r>
      <w:r>
        <w:rPr>
          <w:rFonts w:ascii="Times New Roman" w:hAnsi="Times New Roman" w:eastAsia="宋体"/>
          <w:b/>
          <w:color w:val="203528"/>
          <w:sz w:val="21"/>
        </w:rPr>
        <w:t>только на ЧАСТЬ товаров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и перечень </w:t>
      </w:r>
      <w:r>
        <w:rPr>
          <w:rFonts w:ascii="Times New Roman" w:hAnsi="Times New Roman" w:eastAsia="宋体"/>
          <w:b/>
          <w:color w:val="203528"/>
          <w:sz w:val="21"/>
        </w:rPr>
        <w:t>публично открыт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/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2"/>
        </w:rPr>
        <w:t>第三节　货物进出口管理</w:t>
      </w:r>
    </w:p>
    <w:p>
      <w:r>
        <w:rPr>
          <w:rFonts w:ascii="宋体" w:hAnsi="宋体" w:eastAsia="宋体"/>
          <w:b/>
          <w:color w:val="1F497D"/>
          <w:sz w:val="27"/>
        </w:rPr>
        <w:t>一、管理的依据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主要依据：</w:t>
      </w:r>
      <w:r>
        <w:rPr>
          <w:rFonts w:ascii="宋体" w:hAnsi="宋体" w:eastAsia="宋体"/>
          <w:sz w:val="22"/>
        </w:rPr>
        <w:t>《外贸法》+《货物进出口管理条例》及配套法规。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基本原则：</w:t>
      </w:r>
      <w:r>
        <w:rPr>
          <w:rFonts w:ascii="宋体" w:hAnsi="宋体" w:eastAsia="宋体"/>
          <w:sz w:val="22"/>
        </w:rPr>
        <w:t>货物与技术自由进出口（《外贸法》基本原则之一）。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管理制度：</w:t>
      </w:r>
      <w:r>
        <w:rPr>
          <w:rFonts w:ascii="宋体" w:hAnsi="宋体" w:eastAsia="宋体"/>
          <w:sz w:val="22"/>
        </w:rPr>
        <w:t>对某些货物实行 自由 / 限制 / 禁止 三类管理。</w:t>
      </w:r>
    </w:p>
    <w:p>
      <w:r>
        <w:rPr>
          <w:rFonts w:ascii="宋体" w:hAnsi="宋体" w:eastAsia="宋体"/>
          <w:b/>
          <w:color w:val="333333"/>
          <w:sz w:val="24"/>
        </w:rPr>
        <w:t>（一）限制和禁止进出口货物 —— 法定原因（11条）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限制/禁止方向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维护国家安全、社会公共利益或公共道德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限制/禁止 进口或出口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保护人的健康或安全、动植物生命健康、保护环境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限制/禁止 进口或出口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实施与黄金或白银进出口有关的措施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限制/禁止 进口或出口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国内供应短缺或有效保护可能用竭的国内资源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限制/禁止 进口或出口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输往国家或地区市场容量有限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 出口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出口经营秩序出现严重混乱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 出口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为建立或加快建立国内特定产业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 进口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对任何形式的农牧渔业产品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 进口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保障国家国际金融地位和国际收支平衡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限制 进口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依照法律、行政法规的规定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其他限制/禁止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根据缔结或参加的国际条约、协定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sz w:val="20"/>
              </w:rPr>
              <w:t>其他限制/禁止</w:t>
            </w:r>
          </w:p>
        </w:tc>
      </w:tr>
    </w:tbl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只“限制出口”的：⑤市场容量有限、⑥出口秩序混乱。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只“限制进口”的：⑦建立国内产业、⑧农牧渔产品、⑨国际收支平衡。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其余既可限进也可限出。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Это табличный вопрос-ловушка: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надо различать, какая причина ведёт к ограничению ЭКСПОРТА, какая — ИМПОРТА, а какая — и того и другого.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Только ограничение экспорта (限制出口):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ёмкость рынка страны-получателя ограничена (п.5); серьёзный беспорядок в экспортной деятельности (п.6).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Только ограничение импорта (限制进口):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создание/ускорение национальной отрасли (п.7); любые сельхоз/животноводч/рыбные продукты (п.8); сохранение платёжного баланса (п.9).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И импорт, и экспорт: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нацбезопасность/мораль, здоровье и экология, золото-серебро, дефицит/исчерпаемые ресурсы, законы и международные договоры.</w:t>
      </w:r>
    </w:p>
    <w:p>
      <w:r>
        <w:rPr>
          <w:rFonts w:ascii="宋体" w:hAnsi="宋体" w:eastAsia="宋体"/>
          <w:b/>
          <w:color w:val="333333"/>
          <w:sz w:val="24"/>
        </w:rPr>
        <w:t>（二）自由进出口货物</w:t>
      </w:r>
    </w:p>
    <w:p>
      <w:pPr>
        <w:pStyle w:val="ListBullet"/>
      </w:pPr>
      <w:r>
        <w:rPr>
          <w:rFonts w:ascii="宋体" w:hAnsi="宋体" w:eastAsia="宋体"/>
          <w:sz w:val="22"/>
        </w:rPr>
        <w:t>限制与禁止以外的货物即为自由进出口货物。</w:t>
      </w:r>
    </w:p>
    <w:p>
      <w:pPr>
        <w:pStyle w:val="ListBullet"/>
      </w:pPr>
      <w:r>
        <w:rPr>
          <w:rFonts w:ascii="宋体" w:hAnsi="宋体" w:eastAsia="宋体"/>
          <w:sz w:val="22"/>
        </w:rPr>
        <w:t>商务部基于监测需要，可对部分自由进出口货物实行</w:t>
      </w:r>
      <w:r>
        <w:rPr>
          <w:rFonts w:ascii="宋体" w:hAnsi="宋体" w:eastAsia="宋体"/>
          <w:b/>
          <w:sz w:val="22"/>
        </w:rPr>
        <w:t>进出口自动许可制度。</w:t>
      </w:r>
    </w:p>
    <w:p>
      <w:r>
        <w:rPr>
          <w:rFonts w:ascii="宋体" w:hAnsi="宋体" w:eastAsia="宋体"/>
          <w:b/>
          <w:color w:val="333333"/>
          <w:sz w:val="24"/>
        </w:rPr>
        <w:t>（三）特殊进出口货物</w:t>
      </w:r>
    </w:p>
    <w:p>
      <w:pPr>
        <w:pStyle w:val="ListBullet"/>
      </w:pPr>
      <w:r>
        <w:rPr>
          <w:rFonts w:ascii="宋体" w:hAnsi="宋体" w:eastAsia="宋体"/>
          <w:sz w:val="22"/>
        </w:rPr>
        <w:t>与裂变、聚变物质等有关的货物、与武器弹药军用物资有关的进出口 → 可采取任何必要措施维护国家安全。</w:t>
      </w:r>
    </w:p>
    <w:p>
      <w:pPr>
        <w:pStyle w:val="ListBullet"/>
      </w:pPr>
      <w:r>
        <w:rPr>
          <w:rFonts w:ascii="宋体" w:hAnsi="宋体" w:eastAsia="宋体"/>
          <w:sz w:val="22"/>
        </w:rPr>
        <w:t>战时或为维护国际和平与安全 → 可采取任何必要措施。</w:t>
      </w:r>
    </w:p>
    <w:p>
      <w:pPr>
        <w:pStyle w:val="ListBullet"/>
      </w:pPr>
      <w:r>
        <w:rPr>
          <w:rFonts w:ascii="宋体" w:hAnsi="宋体" w:eastAsia="宋体"/>
          <w:sz w:val="22"/>
        </w:rPr>
        <w:t>文物、野生动植物及其产品 → 依照有关法律、行政法规进出口。</w:t>
      </w:r>
    </w:p>
    <w:p>
      <w:r>
        <w:rPr>
          <w:rFonts w:ascii="宋体" w:hAnsi="宋体" w:eastAsia="宋体"/>
          <w:b/>
          <w:color w:val="1F497D"/>
          <w:sz w:val="27"/>
        </w:rPr>
        <w:t>二、货物进出口管理的主要手段</w:t>
      </w:r>
    </w:p>
    <w:p>
      <w:r>
        <w:rPr>
          <w:rFonts w:ascii="宋体" w:hAnsi="宋体" w:eastAsia="宋体"/>
          <w:b/>
          <w:color w:val="B00000"/>
          <w:sz w:val="22"/>
        </w:rPr>
        <w:t>三大手段：进出口许可证管理 · 进出口配额管理 · 进出口自动许可制度。</w:t>
      </w:r>
    </w:p>
    <w:p>
      <w:r>
        <w:rPr>
          <w:rFonts w:ascii="宋体" w:hAnsi="宋体" w:eastAsia="宋体"/>
          <w:b/>
          <w:color w:val="333333"/>
          <w:sz w:val="24"/>
        </w:rPr>
        <w:t>（一）进出口许可证管理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概念：</w:t>
      </w:r>
      <w:r>
        <w:rPr>
          <w:rFonts w:ascii="宋体" w:hAnsi="宋体" w:eastAsia="宋体"/>
          <w:sz w:val="22"/>
        </w:rPr>
        <w:t>国家限制进出口目录项下商品，必须从国家指定机关领取许可证，无证一律不准进出口。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内容：</w:t>
      </w:r>
      <w:r>
        <w:rPr>
          <w:rFonts w:ascii="宋体" w:hAnsi="宋体" w:eastAsia="宋体"/>
          <w:sz w:val="22"/>
        </w:rPr>
        <w:t>对经营权、经营范围、贸易国别、品种、数量、技术等全面管理、有效监测、规范许可。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体制：</w:t>
      </w:r>
      <w:r>
        <w:rPr>
          <w:rFonts w:ascii="宋体" w:hAnsi="宋体" w:eastAsia="宋体"/>
          <w:sz w:val="22"/>
        </w:rPr>
        <w:t>商务部是全国归口管理部门；配额许可证事务局统一管理、指导发证；各特派员办事处和省级外经贸主管部门授权发证。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签发原则：</w:t>
      </w:r>
      <w:r>
        <w:rPr>
          <w:rFonts w:ascii="宋体" w:hAnsi="宋体" w:eastAsia="宋体"/>
          <w:sz w:val="22"/>
        </w:rPr>
        <w:t>①分级管理；②“一关一证”（只在一个海关报关）、“一批一证”（有效期内一次报关使用）；③讲求时效性（一般3个工作日内发放，有效期一年、当年有效）。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商品范围：</w:t>
      </w:r>
      <w:r>
        <w:rPr>
          <w:rFonts w:ascii="宋体" w:hAnsi="宋体" w:eastAsia="宋体"/>
          <w:sz w:val="22"/>
        </w:rPr>
        <w:t>进口：对限制进口货物实行（2023版目录14大类，如消耗臭氧层物质、化工设备等）；出口：对限制出口货物实行（2023年43种，如活牛、小麦、稀土、锑、锡、钨等），分别实行出口配额许可证、出口配额招标、出口许可证管理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无证一律不准进出口。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归口部门 = 商务部。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两个“一”：一关一证 + 一批一证。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时效：3个工作日发放，有效期1年、当年有效。</w:t>
      </w:r>
    </w:p>
    <w:p>
      <w:r>
        <w:rPr>
          <w:rFonts w:ascii="宋体" w:hAnsi="宋体" w:eastAsia="宋体"/>
          <w:b/>
          <w:color w:val="333333"/>
          <w:sz w:val="24"/>
        </w:rPr>
        <w:t>（二）进出口配额管理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含义：</w:t>
      </w:r>
      <w:r>
        <w:rPr>
          <w:rFonts w:ascii="宋体" w:hAnsi="宋体" w:eastAsia="宋体"/>
          <w:sz w:val="22"/>
        </w:rPr>
        <w:t>国家在一定时期内对某些货物进出口的数量或金额直接加以限制。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① 关税配额管理：</w:t>
      </w:r>
      <w:r>
        <w:rPr>
          <w:rFonts w:ascii="宋体" w:hAnsi="宋体" w:eastAsia="宋体"/>
          <w:sz w:val="22"/>
        </w:rPr>
        <w:t>不限绝对数额；配额内按配额内税率征税，超配额按配额外税率征税；商品范围主要是农产品；分国营贸易配额与非国营贸易配额；按申请量+以往实绩、生产能力、其他商业标准或先来先领分配。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② 限制进口机电产品配额：</w:t>
      </w:r>
      <w:r>
        <w:rPr>
          <w:rFonts w:ascii="宋体" w:hAnsi="宋体" w:eastAsia="宋体"/>
          <w:sz w:val="22"/>
        </w:rPr>
        <w:t>商务部会同海关总署、质检总局制定、调整、公布《限制进口机电产品目录》。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③ 出口配额管理：</w:t>
      </w:r>
      <w:r>
        <w:rPr>
          <w:rFonts w:ascii="宋体" w:hAnsi="宋体" w:eastAsia="宋体"/>
          <w:sz w:val="22"/>
        </w:rPr>
        <w:t>商务部负责全国，省级外经贸委按授权负责本地区；总量考虑：国家经济安全、保护有限资源、产业规划目标政策、国内外市场需求与产销状况。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出口配额分配两方式：</w:t>
      </w:r>
      <w:r>
        <w:rPr>
          <w:rFonts w:ascii="宋体" w:hAnsi="宋体" w:eastAsia="宋体"/>
          <w:sz w:val="22"/>
        </w:rPr>
        <w:t>方式1 直接分配（地方企业→地方商务主管部门审核→上报商务部）；方式2 招标分配（企业自主投标竞价）。</w:t>
      </w:r>
    </w:p>
    <w:p>
      <w:r>
        <w:rPr>
          <w:rFonts w:ascii="宋体" w:hAnsi="宋体" w:eastAsia="宋体"/>
          <w:sz w:val="21"/>
        </w:rPr>
        <w:t>招标分配商品的确定原则：①不可再生大宗资源性商品；②国际市场占主导且价格变化对出口量影响小；③供大于求、经营分散、易低价竞销招致反倾销诉讼；④多双边协议规定需实行出口配额管理。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Различай 关税配额 (тарифная квота) и 数量配额 (количественная квота):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при тарифной квоте абсолютный объём НЕ ограничен — просто внутри квоты действует низкая (内税率) ставка, сверх квоты — высокая (外税率). Тарифные квоты применяются в основном к </w:t>
      </w:r>
      <w:r>
        <w:rPr>
          <w:rFonts w:ascii="Times New Roman" w:hAnsi="Times New Roman" w:eastAsia="宋体"/>
          <w:b/>
          <w:color w:val="203528"/>
          <w:sz w:val="21"/>
        </w:rPr>
        <w:t>сельхозтоварам (农产品)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Два способа распределения экспортных квот: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(1) </w:t>
      </w:r>
      <w:r>
        <w:rPr>
          <w:rFonts w:ascii="Times New Roman" w:hAnsi="Times New Roman" w:eastAsia="宋体"/>
          <w:b/>
          <w:color w:val="203528"/>
          <w:sz w:val="21"/>
        </w:rPr>
        <w:t>прямое распределение (直接分配)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снизу вверх через местный орган в Минкоммерции; (2) </w:t>
      </w:r>
      <w:r>
        <w:rPr>
          <w:rFonts w:ascii="Times New Roman" w:hAnsi="Times New Roman" w:eastAsia="宋体"/>
          <w:b/>
          <w:color w:val="203528"/>
          <w:sz w:val="21"/>
        </w:rPr>
        <w:t>распределение через тендер/торги (招标分配)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фирмы сами подают конкурентные заявки. Тендер вводят для невозобновляемых ресурсных товаров и товаров, где Китай — главный игрок на рынке, чтобы избежать демпинга и антидемпинговых исков.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 xml:space="preserve">Тарифные квоты делятся на </w:t>
      </w:r>
      <w:r>
        <w:rPr>
          <w:rFonts w:ascii="Times New Roman" w:hAnsi="Times New Roman" w:eastAsia="宋体"/>
          <w:b/>
          <w:color w:val="203528"/>
          <w:sz w:val="21"/>
        </w:rPr>
        <w:t>государственно-торговые (国营贸易配额)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и </w:t>
      </w:r>
      <w:r>
        <w:rPr>
          <w:rFonts w:ascii="Times New Roman" w:hAnsi="Times New Roman" w:eastAsia="宋体"/>
          <w:b/>
          <w:color w:val="203528"/>
          <w:sz w:val="21"/>
        </w:rPr>
        <w:t>негосударственные (非国营贸易配额)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>
      <w:r>
        <w:rPr>
          <w:rFonts w:ascii="宋体" w:hAnsi="宋体" w:eastAsia="宋体"/>
          <w:b/>
          <w:color w:val="333333"/>
          <w:sz w:val="24"/>
        </w:rPr>
        <w:t>（三）进出口自动许可制度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含义：</w:t>
      </w:r>
      <w:r>
        <w:rPr>
          <w:rFonts w:ascii="宋体" w:hAnsi="宋体" w:eastAsia="宋体"/>
          <w:sz w:val="22"/>
        </w:rPr>
        <w:t>收发货人在报关前提出自动许可申请的，主管部门或受委托机构应当予以许可；未办理的海关不予放行。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性质（重点）：</w:t>
      </w:r>
      <w:r>
        <w:rPr>
          <w:rFonts w:ascii="宋体" w:hAnsi="宋体" w:eastAsia="宋体"/>
          <w:sz w:val="22"/>
        </w:rPr>
        <w:t>针对部分“自由进口”货物，仅基于监测需要；不是实质性审查，许可部门无权否决。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自动许可 = 自由进口货物 + 仅监测 + 不得否决。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未办自动许可手续 → 海关不予放行。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自动进口许可 (автоматическое лицензирование):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относится к товарам </w:t>
      </w:r>
      <w:r>
        <w:rPr>
          <w:rFonts w:ascii="Times New Roman" w:hAnsi="Times New Roman" w:eastAsia="宋体"/>
          <w:b/>
          <w:color w:val="203528"/>
          <w:sz w:val="21"/>
        </w:rPr>
        <w:t>свободного импорта (自由进口)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а не ограниченного. Это НЕ реальная проверка по существу — орган обязан выдать лицензию и </w:t>
      </w:r>
      <w:r>
        <w:rPr>
          <w:rFonts w:ascii="Times New Roman" w:hAnsi="Times New Roman" w:eastAsia="宋体"/>
          <w:b/>
          <w:color w:val="203528"/>
          <w:sz w:val="21"/>
        </w:rPr>
        <w:t>не имеет права отказать (无权否决)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. Цель — только </w:t>
      </w:r>
      <w:r>
        <w:rPr>
          <w:rFonts w:ascii="Times New Roman" w:hAnsi="Times New Roman" w:eastAsia="宋体"/>
          <w:b/>
          <w:color w:val="203528"/>
          <w:sz w:val="21"/>
        </w:rPr>
        <w:t>мониторинг (监测)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объёмов ввоза.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 w:val="0"/>
          <w:color w:val="203528"/>
          <w:sz w:val="21"/>
        </w:rPr>
        <w:t>Ловушка теста: автоматическое лицензирование путают с обычной лицензией (许可证). У обычной — товар ограничен, без лицензии нельзя; у автоматической — товар свободный, отказать нельзя, но без процедуры таможня не выпустит.</w:t>
      </w:r>
    </w:p>
    <w:p/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2"/>
        </w:rPr>
        <w:t>第四节　货物进出口主要环节管理</w:t>
      </w:r>
    </w:p>
    <w:p>
      <w:r>
        <w:rPr>
          <w:rFonts w:ascii="宋体" w:hAnsi="宋体" w:eastAsia="宋体"/>
          <w:b/>
          <w:color w:val="B00000"/>
          <w:sz w:val="22"/>
        </w:rPr>
        <w:t>四大环节：进出口商品检验 · 海关管理 · 原产地管理 · 外汇管理。</w:t>
      </w:r>
    </w:p>
    <w:p>
      <w:r>
        <w:rPr>
          <w:rFonts w:ascii="宋体" w:hAnsi="宋体" w:eastAsia="宋体"/>
          <w:b/>
          <w:color w:val="1F497D"/>
          <w:sz w:val="27"/>
        </w:rPr>
        <w:t>一、进出口商品检验管理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含义：</w:t>
      </w:r>
      <w:r>
        <w:rPr>
          <w:rFonts w:ascii="宋体" w:hAnsi="宋体" w:eastAsia="宋体"/>
          <w:sz w:val="22"/>
        </w:rPr>
        <w:t>由法定商检机构依法对成交进出口商品的品质、数量、规格、包装、安全、卫生、装运条件等进行检验。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目的：</w:t>
      </w:r>
      <w:r>
        <w:rPr>
          <w:rFonts w:ascii="宋体" w:hAnsi="宋体" w:eastAsia="宋体"/>
          <w:sz w:val="22"/>
        </w:rPr>
        <w:t>维护社会公共利益和各方合法权益，促进对外贸易顺利发展。</w:t>
      </w:r>
    </w:p>
    <w:p>
      <w:r>
        <w:rPr>
          <w:rFonts w:ascii="宋体" w:hAnsi="宋体" w:eastAsia="宋体"/>
          <w:b/>
          <w:color w:val="333333"/>
          <w:sz w:val="24"/>
        </w:rPr>
        <w:t>检验体制（三层次）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①国家商检部门：</w:t>
      </w:r>
      <w:r>
        <w:rPr>
          <w:rFonts w:ascii="宋体" w:hAnsi="宋体" w:eastAsia="宋体"/>
          <w:sz w:val="22"/>
        </w:rPr>
        <w:t>国家市场监督管理总局，主管全国商检，垂直管理出入境检验检疫机构。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②各地商检机构：</w:t>
      </w:r>
      <w:r>
        <w:rPr>
          <w:rFonts w:ascii="宋体" w:hAnsi="宋体" w:eastAsia="宋体"/>
          <w:sz w:val="22"/>
        </w:rPr>
        <w:t>各地出入境检验检疫局及分支机构。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③检验机构：</w:t>
      </w:r>
      <w:r>
        <w:rPr>
          <w:rFonts w:ascii="宋体" w:hAnsi="宋体" w:eastAsia="宋体"/>
          <w:sz w:val="22"/>
        </w:rPr>
        <w:t>经许可的社会中介服务机构（商业性委托检验）。</w:t>
      </w:r>
    </w:p>
    <w:p>
      <w:r>
        <w:rPr>
          <w:rFonts w:ascii="宋体" w:hAnsi="宋体" w:eastAsia="宋体"/>
          <w:b/>
          <w:color w:val="333333"/>
          <w:sz w:val="24"/>
        </w:rPr>
        <w:t>检验原则（五项，必背）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保护人类健康和安全、保护动植物生命和健康、保护环境、防止欺诈行为、维护国家安全。</w:t>
      </w:r>
    </w:p>
    <w:p>
      <w:r>
        <w:rPr>
          <w:rFonts w:ascii="宋体" w:hAnsi="宋体" w:eastAsia="宋体"/>
          <w:b/>
          <w:color w:val="333333"/>
          <w:sz w:val="24"/>
        </w:rPr>
        <w:t>检验制度（三种）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法定检验：</w:t>
      </w:r>
      <w:r>
        <w:rPr>
          <w:rFonts w:ascii="宋体" w:hAnsi="宋体" w:eastAsia="宋体"/>
          <w:sz w:val="22"/>
        </w:rPr>
        <w:t>法律法规规定必须由出入境检验检疫机构检验；进口未检不能销售使用，出口未检合格不准出口。依据：国家技术规范强制性要求 + 商检部门指定的国外标准。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免验制度：</w:t>
      </w:r>
      <w:r>
        <w:rPr>
          <w:rFonts w:ascii="宋体" w:hAnsi="宋体" w:eastAsia="宋体"/>
          <w:sz w:val="22"/>
        </w:rPr>
        <w:t>符合免检条件的优质商品，经国家质检总局审查批准可免验。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抽查检验：</w:t>
      </w:r>
      <w:r>
        <w:rPr>
          <w:rFonts w:ascii="宋体" w:hAnsi="宋体" w:eastAsia="宋体"/>
          <w:sz w:val="22"/>
        </w:rPr>
        <w:t>对法定检验以外商品，按统一内容、程序、方法、标准实施；国家商检部门统一管理。</w:t>
      </w:r>
    </w:p>
    <w:p>
      <w:r>
        <w:rPr>
          <w:rFonts w:ascii="宋体" w:hAnsi="宋体" w:eastAsia="宋体"/>
          <w:b/>
          <w:color w:val="333333"/>
          <w:sz w:val="24"/>
        </w:rPr>
        <w:t>监管制度（拓展）</w:t>
      </w:r>
    </w:p>
    <w:p>
      <w:pPr>
        <w:pStyle w:val="ListBullet"/>
      </w:pPr>
      <w:r>
        <w:rPr>
          <w:rFonts w:ascii="宋体" w:hAnsi="宋体" w:eastAsia="宋体"/>
          <w:sz w:val="22"/>
        </w:rPr>
        <w:t>验证管理、复验/复议/诉讼、重要出口商品注册登记、进出口食品生产企业卫生注册、进出口食品化妆品标签审核。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商检五原则：人 · 动植物 · 环境 · 防欺诈 · 国家安全。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三种检验：法定（强制）· 免验（优质）· 抽查（法定之外）。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复议非前置：可不经复议直接诉讼。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五项检验原则(часто перечислить):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защита здоровья/безопасности людей; защита жизни и здоровья животных и растений; защита окружающей среды; </w:t>
      </w:r>
      <w:r>
        <w:rPr>
          <w:rFonts w:ascii="Times New Roman" w:hAnsi="Times New Roman" w:eastAsia="宋体"/>
          <w:b/>
          <w:color w:val="203528"/>
          <w:sz w:val="21"/>
        </w:rPr>
        <w:t>предотвращение мошенничества (防止欺诈)</w:t>
      </w:r>
      <w:r>
        <w:rPr>
          <w:rFonts w:ascii="Times New Roman" w:hAnsi="Times New Roman" w:eastAsia="宋体"/>
          <w:b w:val="0"/>
          <w:color w:val="203528"/>
          <w:sz w:val="21"/>
        </w:rPr>
        <w:t>; защита нацбезопасности.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Три режима проверки: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</w:t>
      </w:r>
      <w:r>
        <w:rPr>
          <w:rFonts w:ascii="Times New Roman" w:hAnsi="Times New Roman" w:eastAsia="宋体"/>
          <w:b/>
          <w:color w:val="203528"/>
          <w:sz w:val="21"/>
        </w:rPr>
        <w:t>法定检验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обязательная госпроверка (без неё импорт нельзя продавать/использовать, экспорт без прохождения нельзя вывозить); </w:t>
      </w:r>
      <w:r>
        <w:rPr>
          <w:rFonts w:ascii="Times New Roman" w:hAnsi="Times New Roman" w:eastAsia="宋体"/>
          <w:b/>
          <w:color w:val="203528"/>
          <w:sz w:val="21"/>
        </w:rPr>
        <w:t>免验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освобождение от проверки для качественных товаров по заявлению и одобрению; </w:t>
      </w:r>
      <w:r>
        <w:rPr>
          <w:rFonts w:ascii="Times New Roman" w:hAnsi="Times New Roman" w:eastAsia="宋体"/>
          <w:b/>
          <w:color w:val="203528"/>
          <w:sz w:val="21"/>
        </w:rPr>
        <w:t>抽查检验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выборочная проверка товаров вне обязательного перечня.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复验 → 复议 → 诉讼: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при несогласии с заключением можно подать на </w:t>
      </w:r>
      <w:r>
        <w:rPr>
          <w:rFonts w:ascii="Times New Roman" w:hAnsi="Times New Roman" w:eastAsia="宋体"/>
          <w:b/>
          <w:color w:val="203528"/>
          <w:sz w:val="21"/>
        </w:rPr>
        <w:t>переэкспертизу (复验)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затем </w:t>
      </w:r>
      <w:r>
        <w:rPr>
          <w:rFonts w:ascii="Times New Roman" w:hAnsi="Times New Roman" w:eastAsia="宋体"/>
          <w:b/>
          <w:color w:val="203528"/>
          <w:sz w:val="21"/>
        </w:rPr>
        <w:t>административное обжалование (复议)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или сразу </w:t>
      </w:r>
      <w:r>
        <w:rPr>
          <w:rFonts w:ascii="Times New Roman" w:hAnsi="Times New Roman" w:eastAsia="宋体"/>
          <w:b/>
          <w:color w:val="203528"/>
          <w:sz w:val="21"/>
        </w:rPr>
        <w:t>в суд (诉讼)</w:t>
      </w:r>
      <w:r>
        <w:rPr>
          <w:rFonts w:ascii="Times New Roman" w:hAnsi="Times New Roman" w:eastAsia="宋体"/>
          <w:b w:val="0"/>
          <w:color w:val="203528"/>
          <w:sz w:val="21"/>
        </w:rPr>
        <w:t>. Важно: обжалование НЕ является обязательным предварительным условием для суда — можно идти в суд напрямую (это усиливает защиту прав).</w:t>
      </w:r>
    </w:p>
    <w:p>
      <w:r>
        <w:rPr>
          <w:rFonts w:ascii="宋体" w:hAnsi="宋体" w:eastAsia="宋体"/>
          <w:b/>
          <w:color w:val="1F497D"/>
          <w:sz w:val="27"/>
        </w:rPr>
        <w:t>二、海关管理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管理体制：</w:t>
      </w:r>
      <w:r>
        <w:rPr>
          <w:rFonts w:ascii="宋体" w:hAnsi="宋体" w:eastAsia="宋体"/>
          <w:sz w:val="22"/>
        </w:rPr>
        <w:t>集中统一的、垂直的体制；海关隶属关系不受行政区划限制，依法独立行使职权，向海关总署负责；国务院设海关总署统一管理全国海关。</w:t>
      </w:r>
    </w:p>
    <w:p>
      <w:r>
        <w:rPr>
          <w:rFonts w:ascii="宋体" w:hAnsi="宋体" w:eastAsia="宋体"/>
          <w:b/>
          <w:color w:val="333333"/>
          <w:sz w:val="24"/>
        </w:rPr>
        <w:t>（二）海关监管制度</w:t>
      </w:r>
    </w:p>
    <w:p>
      <w:pPr>
        <w:pStyle w:val="ListBullet"/>
      </w:pPr>
      <w:r>
        <w:rPr>
          <w:rFonts w:ascii="宋体" w:hAnsi="宋体" w:eastAsia="宋体"/>
          <w:sz w:val="22"/>
        </w:rPr>
        <w:t>对进出关境的货物、物品、运输工具实施报关登记、审核单证、查验放行、后续管理、查处违法。</w:t>
      </w:r>
    </w:p>
    <w:p>
      <w:r>
        <w:rPr>
          <w:rFonts w:ascii="宋体" w:hAnsi="宋体" w:eastAsia="宋体"/>
          <w:b/>
          <w:color w:val="333333"/>
          <w:sz w:val="24"/>
        </w:rPr>
        <w:t>（三）海关征税制度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税则税率4栏目：</w:t>
      </w:r>
      <w:r>
        <w:rPr>
          <w:rFonts w:ascii="宋体" w:hAnsi="宋体" w:eastAsia="宋体"/>
          <w:sz w:val="22"/>
        </w:rPr>
        <w:t>最惠国税率（WTO最惠国成员）、协定税率（区域性贸易协定缔约国）、特惠税率（特殊优惠协定国家/地区）、普通税率。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完税价格：</w:t>
      </w:r>
      <w:r>
        <w:rPr>
          <w:rFonts w:ascii="宋体" w:hAnsi="宋体" w:eastAsia="宋体"/>
          <w:sz w:val="22"/>
        </w:rPr>
        <w:t>海关审核确定、用以计算税款的价格，是征税基础；以成交价格为基础审查确定，不能确定时由海关依法估定。成交价格=买方为购货实际支付给卖方的价格。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关税减免3类：</w:t>
      </w:r>
      <w:r>
        <w:rPr>
          <w:rFonts w:ascii="宋体" w:hAnsi="宋体" w:eastAsia="宋体"/>
          <w:sz w:val="22"/>
        </w:rPr>
        <w:t>法定减免税（如无商业价值广告货样、外国政府/国际组织无偿赠送物资、放行前受损货物）；特定减免税（特定地区/企业/用途，如经济特区、高新区）；临时减免税（照顾特殊情况、临时困难或支持社会公益）。</w:t>
      </w:r>
    </w:p>
    <w:p>
      <w:r>
        <w:rPr>
          <w:rFonts w:ascii="宋体" w:hAnsi="宋体" w:eastAsia="宋体"/>
          <w:b/>
          <w:color w:val="333333"/>
          <w:sz w:val="24"/>
        </w:rPr>
        <w:t>（四）商品归类制度</w:t>
      </w:r>
    </w:p>
    <w:p>
      <w:pPr>
        <w:pStyle w:val="ListBullet"/>
      </w:pPr>
      <w:r>
        <w:rPr>
          <w:rFonts w:ascii="宋体" w:hAnsi="宋体" w:eastAsia="宋体"/>
          <w:sz w:val="22"/>
        </w:rPr>
        <w:t>按《商品名称及编码协调制度》(HS)归入商品编号，确定税率、贸易管制等；2018.8.1起海关商品编码由10位变为13位组合代码（前8位税则编码+9~10位海关监管+11~13位检验检疫）。</w:t>
      </w:r>
    </w:p>
    <w:p>
      <w:r>
        <w:rPr>
          <w:rFonts w:ascii="宋体" w:hAnsi="宋体" w:eastAsia="宋体"/>
          <w:b/>
          <w:color w:val="333333"/>
          <w:sz w:val="24"/>
        </w:rPr>
        <w:t>（五）编制海关统计 / （六）查辑走私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海关统计：</w:t>
      </w:r>
      <w:r>
        <w:rPr>
          <w:rFonts w:ascii="宋体" w:hAnsi="宋体" w:eastAsia="宋体"/>
          <w:sz w:val="22"/>
        </w:rPr>
        <w:t>对进出境货物统计调查、分析，反映外贸态势（基本职能之一）。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走私：</w:t>
      </w:r>
      <w:r>
        <w:rPr>
          <w:rFonts w:ascii="宋体" w:hAnsi="宋体" w:eastAsia="宋体"/>
          <w:sz w:val="22"/>
        </w:rPr>
        <w:t>逃避海关监管、非法进出境、偷逃关税、牟取暴利、扰乱经济秩序的违法犯罪行为；海关总署设缉私局（公安机构）；实行“联合缉私、统一处理、综合治理”体制。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海关体制：集中统一 + 垂直 + 独立行使职权 + 向海关总署负责（不受行政区划限制）。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4种税率：最惠国 · 协定 · 特惠 · 普通。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减免3类：法定 · 特定 · 临时。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缉私：联合缉私、统一处理、综合治理。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Таможенная система Китая (海关体制):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</w:t>
      </w:r>
      <w:r>
        <w:rPr>
          <w:rFonts w:ascii="Times New Roman" w:hAnsi="Times New Roman" w:eastAsia="宋体"/>
          <w:b/>
          <w:color w:val="203528"/>
          <w:sz w:val="21"/>
        </w:rPr>
        <w:t>централизованная, единая, вертикальная</w:t>
      </w:r>
      <w:r>
        <w:rPr>
          <w:rFonts w:ascii="Times New Roman" w:hAnsi="Times New Roman" w:eastAsia="宋体"/>
          <w:b w:val="0"/>
          <w:color w:val="203528"/>
          <w:sz w:val="21"/>
        </w:rPr>
        <w:t>. Таможня не зависит от административно-территориального деления, действует независимо и подчиняется только Главному таможенному управлению (海关总署).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4 вида тарифных ставок (запомнить по убыванию льготности):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</w:t>
      </w:r>
      <w:r>
        <w:rPr>
          <w:rFonts w:ascii="Times New Roman" w:hAnsi="Times New Roman" w:eastAsia="宋体"/>
          <w:b/>
          <w:color w:val="203528"/>
          <w:sz w:val="21"/>
        </w:rPr>
        <w:t>наибольшего благоприятствования (最惠国)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для членов ВТО; </w:t>
      </w:r>
      <w:r>
        <w:rPr>
          <w:rFonts w:ascii="Times New Roman" w:hAnsi="Times New Roman" w:eastAsia="宋体"/>
          <w:b/>
          <w:color w:val="203528"/>
          <w:sz w:val="21"/>
        </w:rPr>
        <w:t>договорная (协定)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для стран региональных торговых соглашений; </w:t>
      </w:r>
      <w:r>
        <w:rPr>
          <w:rFonts w:ascii="Times New Roman" w:hAnsi="Times New Roman" w:eastAsia="宋体"/>
          <w:b/>
          <w:color w:val="203528"/>
          <w:sz w:val="21"/>
        </w:rPr>
        <w:t>преференциальная (特惠)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по особым льготным соглашениям; </w:t>
      </w:r>
      <w:r>
        <w:rPr>
          <w:rFonts w:ascii="Times New Roman" w:hAnsi="Times New Roman" w:eastAsia="宋体"/>
          <w:b/>
          <w:color w:val="203528"/>
          <w:sz w:val="21"/>
        </w:rPr>
        <w:t>обычная/общая (普通)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для всех остальных.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Таможенная стоимость (完税价格)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основа для расчёта пошлины; определяется на базе </w:t>
      </w:r>
      <w:r>
        <w:rPr>
          <w:rFonts w:ascii="Times New Roman" w:hAnsi="Times New Roman" w:eastAsia="宋体"/>
          <w:b/>
          <w:color w:val="203528"/>
          <w:sz w:val="21"/>
        </w:rPr>
        <w:t>цены сделки (成交价格)</w:t>
      </w:r>
      <w:r>
        <w:rPr>
          <w:rFonts w:ascii="Times New Roman" w:hAnsi="Times New Roman" w:eastAsia="宋体"/>
          <w:b w:val="0"/>
          <w:color w:val="203528"/>
          <w:sz w:val="21"/>
        </w:rPr>
        <w:t>, а если её установить нельзя — таможня оценивает по закону.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3 вида льгот по пошлинам: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</w:t>
      </w:r>
      <w:r>
        <w:rPr>
          <w:rFonts w:ascii="Times New Roman" w:hAnsi="Times New Roman" w:eastAsia="宋体"/>
          <w:b/>
          <w:color w:val="203528"/>
          <w:sz w:val="21"/>
        </w:rPr>
        <w:t>法定 (установленные законом)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</w:t>
      </w:r>
      <w:r>
        <w:rPr>
          <w:rFonts w:ascii="Times New Roman" w:hAnsi="Times New Roman" w:eastAsia="宋体"/>
          <w:b/>
          <w:color w:val="203528"/>
          <w:sz w:val="21"/>
        </w:rPr>
        <w:t>特定 (целевые — по региону/предприятию/назначению, напр. спецэкономзоны)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, </w:t>
      </w:r>
      <w:r>
        <w:rPr>
          <w:rFonts w:ascii="Times New Roman" w:hAnsi="Times New Roman" w:eastAsia="宋体"/>
          <w:b/>
          <w:color w:val="203528"/>
          <w:sz w:val="21"/>
        </w:rPr>
        <w:t>临时 (временные — по особым обстоятельствам)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Борьба с контрабандой (查缉走私):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при Главном таможенном управлении создано Управление по борьбе с контрабандой (缉私局, орган общественной безопасности). Принцип: </w:t>
      </w:r>
      <w:r>
        <w:rPr>
          <w:rFonts w:ascii="Times New Roman" w:hAnsi="Times New Roman" w:eastAsia="宋体"/>
          <w:b/>
          <w:color w:val="203528"/>
          <w:sz w:val="21"/>
        </w:rPr>
        <w:t>совместная борьба, единое разбирательство, комплексное регулирование (联合缉私、统一处理、综合治理)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>
      <w:r>
        <w:rPr>
          <w:rFonts w:ascii="宋体" w:hAnsi="宋体" w:eastAsia="宋体"/>
          <w:b/>
          <w:color w:val="1F497D"/>
          <w:sz w:val="27"/>
        </w:rPr>
        <w:t>三、进出口货物原产地管理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背景：</w:t>
      </w:r>
      <w:r>
        <w:rPr>
          <w:rFonts w:ascii="宋体" w:hAnsi="宋体" w:eastAsia="宋体"/>
          <w:sz w:val="22"/>
        </w:rPr>
        <w:t>跨国生产使多数货物含多国原材料和加工增值，需确定货物的“国籍”（原产地=原产国）。</w:t>
      </w:r>
    </w:p>
    <w:p>
      <w:r>
        <w:rPr>
          <w:rFonts w:ascii="宋体" w:hAnsi="宋体" w:eastAsia="宋体"/>
          <w:b/>
          <w:color w:val="333333"/>
          <w:sz w:val="24"/>
        </w:rPr>
        <w:t>原产地规则分类（必背）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非优惠原产地规则：</w:t>
      </w:r>
      <w:r>
        <w:rPr>
          <w:rFonts w:ascii="宋体" w:hAnsi="宋体" w:eastAsia="宋体"/>
          <w:sz w:val="22"/>
        </w:rPr>
        <w:t>WTO《原产地规则协议》规定；适用于最惠国待遇、反倾销/反补贴税、保障措施、原产地标记、歧视性数量限制或关税配额、政府采购和贸易统计；适用于所有贸易对象国/地区。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优惠原产地规则：</w:t>
      </w:r>
      <w:r>
        <w:rPr>
          <w:rFonts w:ascii="宋体" w:hAnsi="宋体" w:eastAsia="宋体"/>
          <w:sz w:val="22"/>
        </w:rPr>
        <w:t>最惠国原则以外，由一国单方实施或两国及以上经谈判达成协议相互适用；只适用于签订协定的对象国/地区。</w:t>
      </w:r>
    </w:p>
    <w:p>
      <w:r>
        <w:rPr>
          <w:rFonts w:ascii="宋体" w:hAnsi="宋体" w:eastAsia="宋体"/>
          <w:b/>
          <w:color w:val="333333"/>
          <w:sz w:val="24"/>
        </w:rPr>
        <w:t>原产地确定标准（两种情形）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①完全获得标准：</w:t>
      </w:r>
      <w:r>
        <w:rPr>
          <w:rFonts w:ascii="宋体" w:hAnsi="宋体" w:eastAsia="宋体"/>
          <w:sz w:val="22"/>
        </w:rPr>
        <w:t>完全在一国（地区）获得的货物，以该国为原产地（如该国饲养动物、采掘矿物、收获植物、捕捞动物——主要是初级产品）。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②实质性改变标准：</w:t>
      </w:r>
      <w:r>
        <w:rPr>
          <w:rFonts w:ascii="宋体" w:hAnsi="宋体" w:eastAsia="宋体"/>
          <w:sz w:val="22"/>
        </w:rPr>
        <w:t>两国以上参与生产，以最后完成实质性改变的国家为原产地。三种判定：税则归类改变、从价百分比、制造或加工程序。</w:t>
      </w:r>
    </w:p>
    <w:p>
      <w:r>
        <w:rPr>
          <w:rFonts w:ascii="宋体" w:hAnsi="宋体" w:eastAsia="宋体"/>
          <w:b/>
          <w:color w:val="333333"/>
          <w:sz w:val="24"/>
        </w:rPr>
        <w:t>中国的管理</w:t>
      </w:r>
    </w:p>
    <w:p>
      <w:pPr>
        <w:pStyle w:val="ListBullet"/>
      </w:pPr>
      <w:r>
        <w:rPr>
          <w:rFonts w:ascii="宋体" w:hAnsi="宋体" w:eastAsia="宋体"/>
          <w:sz w:val="22"/>
        </w:rPr>
        <w:t>依据《外贸法》和WTO《原产地规则协议》，制定《进出口货物原产地条例》。</w:t>
      </w:r>
    </w:p>
    <w:p>
      <w:pPr>
        <w:pStyle w:val="ListBullet"/>
      </w:pPr>
      <w:r>
        <w:rPr>
          <w:rFonts w:ascii="宋体" w:hAnsi="宋体" w:eastAsia="宋体"/>
          <w:sz w:val="22"/>
        </w:rPr>
        <w:t>出口原产地证书：海关总署负责协调管理；签发机构为国家质检总局及各地出入境检验检疫局、中国贸促会及其分会。</w:t>
      </w:r>
    </w:p>
    <w:p>
      <w:pPr>
        <w:pStyle w:val="ListBullet"/>
      </w:pPr>
      <w:r>
        <w:rPr>
          <w:rFonts w:ascii="宋体" w:hAnsi="宋体" w:eastAsia="宋体"/>
          <w:sz w:val="22"/>
        </w:rPr>
        <w:t>进口原产地预确定制度：进口前可书面申请海关对将进口货物的原产地作出预确定决定。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原产地标记：</w:t>
      </w:r>
      <w:r>
        <w:rPr>
          <w:rFonts w:ascii="宋体" w:hAnsi="宋体" w:eastAsia="宋体"/>
          <w:sz w:val="22"/>
        </w:rPr>
        <w:t>表明货物原产地的文字和图形（Made in China）；是法定义务；货物必须是完全原产或经实质性改变的货物。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两类规则：非优惠（普遍适用/所有国家）· 优惠（仅协定国）。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两个标准：完全获得（初级产品）· 实质性改变（税则归类改变/从价百分比/加工程序）。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出口证书签发：质检总局系统 + 中国贸促会。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Зачем правила происхождения (原产地规则):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в глобальном производстве товар содержит сырьё многих стран, надо определить «гражданство» товара, чтобы применить правильный тариф и режим.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Два типа правил: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</w:t>
      </w:r>
      <w:r>
        <w:rPr>
          <w:rFonts w:ascii="Times New Roman" w:hAnsi="Times New Roman" w:eastAsia="宋体"/>
          <w:b/>
          <w:color w:val="203528"/>
          <w:sz w:val="21"/>
        </w:rPr>
        <w:t>непреференциальные (非优惠)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по Соглашению ВТО, применяются ко ВСЕМ странам (режим наибольшего благоприятствования, антидемпинг/компенсационные пошлины, защитные меры, маркировка происхождения, дискриминационные квоты, госзакупки и торговая статистика). </w:t>
      </w:r>
      <w:r>
        <w:rPr>
          <w:rFonts w:ascii="Times New Roman" w:hAnsi="Times New Roman" w:eastAsia="宋体"/>
          <w:b/>
          <w:color w:val="203528"/>
          <w:sz w:val="21"/>
        </w:rPr>
        <w:t>Преференциальные (优惠)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только для стран, с которыми есть соглашение (зоны свободной торговли и т.п.).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Два критерия определения происхождения: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</w:t>
      </w:r>
      <w:r>
        <w:rPr>
          <w:rFonts w:ascii="Times New Roman" w:hAnsi="Times New Roman" w:eastAsia="宋体"/>
          <w:b/>
          <w:color w:val="203528"/>
          <w:sz w:val="21"/>
        </w:rPr>
        <w:t>полное получение (完全获得)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товар целиком произведён в одной стране (в основном сырьё/первичная продукция); </w:t>
      </w:r>
      <w:r>
        <w:rPr>
          <w:rFonts w:ascii="Times New Roman" w:hAnsi="Times New Roman" w:eastAsia="宋体"/>
          <w:b/>
          <w:color w:val="203528"/>
          <w:sz w:val="21"/>
        </w:rPr>
        <w:t>существенная переработка (实质性改变)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— если участвовали ≥2 стран, происхождение = страна последней существенной переработки. Признаки переработки: смена тарифной классификации (税则归类改变), процент добавленной стоимости (从价百分比), стадии обработки (加工程序).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Практический смысл (кейс с латексом):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используя правила происхождения зоны свободной торговли Китай–АСЕАН, фирма получила сертификат происхождения и сэкономила 20% импортной пошлины. Вывод: правильный сертификат происхождения = реальная экономия на тарифах.</w:t>
      </w:r>
    </w:p>
    <w:p>
      <w:r>
        <w:rPr>
          <w:rFonts w:ascii="宋体" w:hAnsi="宋体" w:eastAsia="宋体"/>
          <w:b/>
          <w:color w:val="1F497D"/>
          <w:sz w:val="27"/>
        </w:rPr>
        <w:t>四、外汇管理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含义：</w:t>
      </w:r>
      <w:r>
        <w:rPr>
          <w:rFonts w:ascii="宋体" w:hAnsi="宋体" w:eastAsia="宋体"/>
          <w:sz w:val="22"/>
        </w:rPr>
        <w:t>一国政府授权货币管理当局或其他机构，对外汇的收支、买卖、借贷、转移及国际结算、汇率和外汇市场等实行的控制和管制。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目的：</w:t>
      </w:r>
      <w:r>
        <w:rPr>
          <w:rFonts w:ascii="宋体" w:hAnsi="宋体" w:eastAsia="宋体"/>
          <w:sz w:val="22"/>
        </w:rPr>
        <w:t>平衡国际收支、保持汇率稳定、维护国家经济安全、促进对外贸易和经济健康发展。</w:t>
      </w:r>
    </w:p>
    <w:p>
      <w:pPr>
        <w:pStyle w:val="ListBullet"/>
      </w:pPr>
      <w:r>
        <w:rPr>
          <w:rFonts w:ascii="宋体" w:hAnsi="宋体" w:eastAsia="宋体"/>
          <w:b/>
          <w:color w:val="B00000"/>
          <w:sz w:val="22"/>
        </w:rPr>
        <w:t>内容（5项）：</w:t>
      </w:r>
      <w:r>
        <w:rPr>
          <w:rFonts w:ascii="宋体" w:hAnsi="宋体" w:eastAsia="宋体"/>
          <w:sz w:val="22"/>
        </w:rPr>
        <w:t>经常项目管理、资本项目管理、储备项目管理、汇率管理、外汇市场管理（重点关注与进出口最相关的经常项目下贸易外汇管理）。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经常项目外汇管理：</w:t>
      </w:r>
      <w:r>
        <w:rPr>
          <w:rFonts w:ascii="宋体" w:hAnsi="宋体" w:eastAsia="宋体"/>
          <w:sz w:val="22"/>
        </w:rPr>
        <w:t>国家对经常性国际支付和转移不予限制；出口收入可按规定调回境内或存放境外；经常项目外汇收支应具有真实、合法的交易基础。</w:t>
      </w:r>
    </w:p>
    <w:p>
      <w:pPr>
        <w:shd w:val="clear" w:color="auto" w:fill="FDF3D0"/>
      </w:pPr>
      <w:r>
        <w:rPr>
          <w:rFonts w:ascii="宋体" w:hAnsi="宋体" w:eastAsia="宋体"/>
          <w:b/>
          <w:color w:val="8A6000"/>
          <w:sz w:val="23"/>
        </w:rPr>
        <w:t>★ 必记考点（速记）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外汇管理目的：平衡收支 · 稳定汇率 · 经济安全 · 促进发展。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内容5项：经常 · 资本 · 储备 · 汇率 · 外汇市场。</w:t>
      </w:r>
    </w:p>
    <w:p>
      <w:pPr>
        <w:shd w:val="clear" w:color="auto" w:fill="FFFBEA"/>
      </w:pPr>
      <w:r>
        <w:rPr>
          <w:rFonts w:ascii="宋体" w:hAnsi="宋体" w:eastAsia="宋体"/>
          <w:color w:val="5A4200"/>
          <w:sz w:val="21"/>
        </w:rPr>
        <w:t>• 经常项目：不予限制，但须真实、合法交易基础。</w:t>
      </w:r>
    </w:p>
    <w:p>
      <w:pPr>
        <w:pBdr>
          <w:left w:val="single" w:sz="18" w:space="8" w:color="1F4E2A"/>
        </w:pBdr>
        <w:shd w:val="clear" w:color="auto" w:fill="E8F2EC"/>
      </w:pPr>
      <w:r>
        <w:rPr>
          <w:rFonts w:ascii="Times New Roman" w:hAnsi="Times New Roman" w:eastAsia="Times New Roman"/>
          <w:b/>
          <w:color w:val="1F4E2A"/>
          <w:sz w:val="23"/>
        </w:rPr>
        <w:t>▍俄语深度讲解 / Пояснение на русском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Валютное управление (外汇管理):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государство контролирует поступления/расходы валюты, куплю-продажу, займы, переводы, международные расчёты, валютный курс и валютный рынок. Цели: баланс платежей, стабильность курса, экономическая безопасность, развитие ВЭД.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5 направлений: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текущие операции (经常项目), операции с капиталом (资本项目), резервы (储备项目), курс (汇率), валютный рынок (外汇市场). Для импорта/экспорта важнее всего </w:t>
      </w:r>
      <w:r>
        <w:rPr>
          <w:rFonts w:ascii="Times New Roman" w:hAnsi="Times New Roman" w:eastAsia="宋体"/>
          <w:b/>
          <w:color w:val="203528"/>
          <w:sz w:val="21"/>
        </w:rPr>
        <w:t>текущие операции (经常项目)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>
      <w:pPr>
        <w:pBdr>
          <w:left w:val="single" w:sz="18" w:space="8" w:color="1F4E2A"/>
        </w:pBdr>
        <w:shd w:val="clear" w:color="auto" w:fill="F1F8F3"/>
      </w:pPr>
      <w:r>
        <w:rPr>
          <w:rFonts w:ascii="Times New Roman" w:hAnsi="Times New Roman" w:eastAsia="宋体"/>
          <w:b/>
          <w:color w:val="203528"/>
          <w:sz w:val="21"/>
        </w:rPr>
        <w:t>Ключевое правило по текущим операциям: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государство </w:t>
      </w:r>
      <w:r>
        <w:rPr>
          <w:rFonts w:ascii="Times New Roman" w:hAnsi="Times New Roman" w:eastAsia="宋体"/>
          <w:b/>
          <w:color w:val="203528"/>
          <w:sz w:val="21"/>
        </w:rPr>
        <w:t>НЕ ограничивает</w:t>
      </w:r>
      <w:r>
        <w:rPr>
          <w:rFonts w:ascii="Times New Roman" w:hAnsi="Times New Roman" w:eastAsia="宋体"/>
          <w:b w:val="0"/>
          <w:color w:val="203528"/>
          <w:sz w:val="21"/>
        </w:rPr>
        <w:t xml:space="preserve"> текущие международные платежи и переводы; валютная выручка может быть возвращена в страну или оставлена за рубежом, НО операция должна иметь </w:t>
      </w:r>
      <w:r>
        <w:rPr>
          <w:rFonts w:ascii="Times New Roman" w:hAnsi="Times New Roman" w:eastAsia="宋体"/>
          <w:b/>
          <w:color w:val="203528"/>
          <w:sz w:val="21"/>
        </w:rPr>
        <w:t>подлинную и законную торговую основу (真实、合法的交易基础)</w:t>
      </w:r>
      <w:r>
        <w:rPr>
          <w:rFonts w:ascii="Times New Roman" w:hAnsi="Times New Roman" w:eastAsia="宋体"/>
          <w:b w:val="0"/>
          <w:color w:val="203528"/>
          <w:sz w:val="21"/>
        </w:rPr>
        <w:t>.</w:t>
      </w:r>
    </w:p>
    <w:p/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2"/>
        </w:rPr>
        <w:t>★ 数字速记表（考前突击）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数字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4个特点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统一性、速效性、强制性、纵向性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3大对象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经营管理、货物进出口管理、配套环节管理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8种手段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登记、国营贸易、许可证、配额、商检、原产地、海关、外汇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3缺陷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自发性、盲目性、滞后性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4必要性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宏观调控手段、经济手段保障、促进稳定发展、与国际接轨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2资格标准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从事外贸活动 + 依法工商登记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许可制→备案登记制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货物/技术外贸经营权的核心变化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8种进口国营货物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粮食、植物油、糖、烟草、原油、成品油、化肥、棉花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11条限制/禁止原因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见第三节表格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3大进出口手段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许可证、配额、自动许可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两个“一”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一关一证、一批一证（许可证3工作日发、效期1年）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5项商检原则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人、动植物、环境、防欺诈、国家安全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3种检验制度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法定、免验、抽查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4种关税税率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最惠国、协定、特惠、普通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3类关税减免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法定、特定、临时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13位HS编码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2018.8.1起：8+2+3（税则+海关监管+检验检疫）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2类原产地规则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非优惠（所有国）、优惠（协定国）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2个原产地标准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完全获得、实质性改变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5项外汇内容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20"/>
              </w:rPr>
              <w:t>经常、资本、储备、汇率、外汇市场</w:t>
            </w:r>
          </w:p>
        </w:tc>
      </w:tr>
    </w:tbl>
    <w:p/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2"/>
        </w:rPr>
        <w:t>★ 可能的简答/论述题（自测）</w:t>
      </w:r>
    </w:p>
    <w:p>
      <w:r>
        <w:rPr>
          <w:rFonts w:ascii="宋体" w:hAnsi="宋体" w:eastAsia="宋体"/>
          <w:b/>
          <w:color w:val="1F497D"/>
          <w:sz w:val="23"/>
        </w:rPr>
        <w:t>Q1. 简述对外贸易行政管理的特点。</w:t>
      </w:r>
    </w:p>
    <w:p>
      <w:r>
        <w:rPr>
          <w:rFonts w:ascii="宋体" w:hAnsi="宋体" w:eastAsia="宋体"/>
          <w:sz w:val="22"/>
        </w:rPr>
        <w:t>A：统一性、速效性、强制性、纵向性；它依托国家行政权力，按自上而下系统对外贸活动直接调控。</w:t>
      </w:r>
    </w:p>
    <w:p>
      <w:r>
        <w:rPr>
          <w:rFonts w:ascii="宋体" w:hAnsi="宋体" w:eastAsia="宋体"/>
          <w:b/>
          <w:color w:val="1F497D"/>
          <w:sz w:val="23"/>
        </w:rPr>
        <w:t>Q2. 我国为什么必须运用行政手段管理对外贸易？</w:t>
      </w:r>
    </w:p>
    <w:p>
      <w:r>
        <w:rPr>
          <w:rFonts w:ascii="宋体" w:hAnsi="宋体" w:eastAsia="宋体"/>
          <w:sz w:val="22"/>
        </w:rPr>
        <w:t>A：①市场存在自发性、盲目性、滞后性缺陷；②行政管理是市场经济体制下宏观调控必要手段之一；③是实施经济手段的保障；④可促进外贸持续稳定发展；⑤是与WTO等国际规则接轨的内在要求。</w:t>
      </w:r>
    </w:p>
    <w:p>
      <w:r>
        <w:rPr>
          <w:rFonts w:ascii="宋体" w:hAnsi="宋体" w:eastAsia="宋体"/>
          <w:b/>
          <w:color w:val="1F497D"/>
          <w:sz w:val="23"/>
        </w:rPr>
        <w:t>Q3. 什么是国营贸易管理？我国如何管理？</w:t>
      </w:r>
    </w:p>
    <w:p>
      <w:r>
        <w:rPr>
          <w:rFonts w:ascii="宋体" w:hAnsi="宋体" w:eastAsia="宋体"/>
          <w:sz w:val="22"/>
        </w:rPr>
        <w:t>A：国家通过授予经营者专营权或特许权，对特定产品进出口实施管理。采取目录管理：颁布《出口/进口国营贸易企业名录》与《货物目录》，只对部分货物实行且目录公开。进口保留粮食、植物油、糖、烟草、原油、成品油、化肥、棉花8种。</w:t>
      </w:r>
    </w:p>
    <w:p>
      <w:r>
        <w:rPr>
          <w:rFonts w:ascii="宋体" w:hAnsi="宋体" w:eastAsia="宋体"/>
          <w:b/>
          <w:color w:val="1F497D"/>
          <w:sz w:val="23"/>
        </w:rPr>
        <w:t>Q4. 进出口许可证管理的签发原则有哪些？</w:t>
      </w:r>
    </w:p>
    <w:p>
      <w:r>
        <w:rPr>
          <w:rFonts w:ascii="宋体" w:hAnsi="宋体" w:eastAsia="宋体"/>
          <w:sz w:val="22"/>
        </w:rPr>
        <w:t>A：分级管理；一关一证、一批一证；讲求时效性（一般3个工作日内发放，有效期一年、当年有效）。</w:t>
      </w:r>
    </w:p>
    <w:p>
      <w:r>
        <w:rPr>
          <w:rFonts w:ascii="宋体" w:hAnsi="宋体" w:eastAsia="宋体"/>
          <w:b/>
          <w:color w:val="1F497D"/>
          <w:sz w:val="23"/>
        </w:rPr>
        <w:t>Q5. 关税配额与一般配额有何区别？</w:t>
      </w:r>
    </w:p>
    <w:p>
      <w:r>
        <w:rPr>
          <w:rFonts w:ascii="宋体" w:hAnsi="宋体" w:eastAsia="宋体"/>
          <w:sz w:val="22"/>
        </w:rPr>
        <w:t>A：关税配额不限制进口绝对数额，配额内按配额内税率、超配额按配额外税率征税，主要用于农产品；一般（数量）配额直接限制进出口数量或金额。</w:t>
      </w:r>
    </w:p>
    <w:p>
      <w:r>
        <w:rPr>
          <w:rFonts w:ascii="宋体" w:hAnsi="宋体" w:eastAsia="宋体"/>
          <w:b/>
          <w:color w:val="1F497D"/>
          <w:sz w:val="23"/>
        </w:rPr>
        <w:t>Q6. 进出口商品检验应遵循哪些原则？</w:t>
      </w:r>
    </w:p>
    <w:p>
      <w:r>
        <w:rPr>
          <w:rFonts w:ascii="宋体" w:hAnsi="宋体" w:eastAsia="宋体"/>
          <w:sz w:val="22"/>
        </w:rPr>
        <w:t>A：保护人类健康和安全、保护动植物生命和健康、保护环境、防止欺诈行为、维护国家安全五项原则。</w:t>
      </w:r>
    </w:p>
    <w:p>
      <w:r>
        <w:rPr>
          <w:rFonts w:ascii="宋体" w:hAnsi="宋体" w:eastAsia="宋体"/>
          <w:b/>
          <w:color w:val="1F497D"/>
          <w:sz w:val="23"/>
        </w:rPr>
        <w:t>Q7. 原产地规则分哪两类？确定标准是什么？</w:t>
      </w:r>
    </w:p>
    <w:p>
      <w:r>
        <w:rPr>
          <w:rFonts w:ascii="宋体" w:hAnsi="宋体" w:eastAsia="宋体"/>
          <w:sz w:val="22"/>
        </w:rPr>
        <w:t>A：分非优惠（适用所有国家/地区）和优惠（仅适用协定国）。确定标准：完全获得标准、实质性改变标准（税则归类改变、从价百分比、制造或加工程序）。</w:t>
      </w:r>
    </w:p>
    <w:p>
      <w:r>
        <w:rPr>
          <w:rFonts w:ascii="宋体" w:hAnsi="宋体" w:eastAsia="宋体"/>
          <w:b/>
          <w:color w:val="1F497D"/>
          <w:sz w:val="23"/>
        </w:rPr>
        <w:t>Q8. 经常项目外汇管理的基本规定是什么？</w:t>
      </w:r>
    </w:p>
    <w:p>
      <w:r>
        <w:rPr>
          <w:rFonts w:ascii="宋体" w:hAnsi="宋体" w:eastAsia="宋体"/>
          <w:sz w:val="22"/>
        </w:rPr>
        <w:t>A：国家对经常性国际支付和转移不予限制；出口收入可按规定调回境内或存放境外；经常项目外汇收支应具有真实、合法的交易基础。</w:t>
      </w:r>
    </w:p>
    <w:p/>
    <w:p>
      <w:pPr>
        <w:shd w:val="clear" w:color="auto" w:fill="F2DCDB"/>
      </w:pPr>
      <w:r>
        <w:rPr>
          <w:rFonts w:ascii="宋体" w:hAnsi="宋体" w:eastAsia="宋体"/>
          <w:b/>
          <w:color w:val="C00000"/>
          <w:sz w:val="32"/>
        </w:rPr>
        <w:t>词汇表 / Словарь (中文 → русский)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中文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/>
                <w:color w:val="FFFFFF"/>
                <w:sz w:val="21"/>
              </w:rPr>
              <w:t>Русский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对外贸易行政管理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административное управление внешней торговлей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宏观管理 / 宏观调控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макроуправление / макрорегулирование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行政手段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административные средства/методы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经济手段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экономические средства/методы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法律手段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правовые средства/методы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行政权力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административная власть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统一性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единство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速效性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быстродействие, оперативность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强制性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принудительность, обязательность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纵向性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вертикальность (иерархичность)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自发性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стихийность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盲目性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слепота, непредвидимость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滞后性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запаздывание, инерционность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资源配置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размещение/распределение ресурсов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对外贸易经营者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субъект (оператор) внешнеторговой деятельности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经营者资格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квалификация/статус оператора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工商登记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торгово-промышленная регистрация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许可制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разрешительная система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备案登记制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регистрационно-уведомительная система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报关验放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таможенное оформление и выпуск товара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服务贸易准入清单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перечень допуска в торговле услугами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对外工程承包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зарубежный инженерный подряд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对外劳务合作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зарубежное трудовое сотрудничество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国营贸易管理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государственная монополия (госторговля) во внешней торговле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专营权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исключительное право (монополия)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特许权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особое/концессионное право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目录管理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управление через перечни/каталоги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国计民生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благосостояние страны и народа, жизнеобеспечение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国家经济安全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экономическая безопасность государства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大宗产品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массовые (крупнотоннажные) товары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货物进出口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импорт и экспорт товаров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自由进出口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свободный импорт/экспорт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限制进出口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ограничение импорта/экспорта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禁止进出口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запрет импорта/экспорта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公共道德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общественная мораль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国际收支平衡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равновесие платёжного баланса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进出口许可证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лицензия на импорт/экспорт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归口管理部门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профильный (головной) орган управления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配额许可证事务局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Управление по делам квот и лицензий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特派员办事处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представительство (бюро уполномоченного)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分级管理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ступенчатое (многоуровневое) управление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一关一证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«одна таможня — одна лицензия»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一批一证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«одна партия — одна лицензия»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时效性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срочность, соблюдение сроков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配额管理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управление квотами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关税配额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тарифная квота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配额内税率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внутриквотная ставка пошлины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配额外税率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сверхквотная ставка пошлины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机电产品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машинно-техническая (электромеханическая) продукция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招标分配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распределение через тендер/торги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直接分配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прямое распределение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低价竞销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демпинговая конкуренция, сбивание цен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反倾销诉讼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антидемпинговый иск/разбирательство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自动许可制度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система автоматического лицензирования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实质性审查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проверка по существу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进出口商品检验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инспекция (проверка) экспортно-импортных товаров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法定商检机构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уполномоченный орган товарной инспекции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出入境检验检疫机构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орган инспекции и карантина при въезде/выезде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国家市场监督管理总局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Главное гос. управление по надзору за рынком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法定检验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обязательная (установленная законом) инспекция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免验制度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режим освобождения от инспекции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抽查检验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выборочная инспекция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防止欺诈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предотвращение мошенничества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复验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переэкспертиза, повторная инспекция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复议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административное обжалование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诉讼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судебный иск, судопроизводство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предварительное условие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注册登记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регистрация (постановка на учёт)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卫生注册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санитарная регистрация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标签审核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проверка/согласование маркировки (этикеток)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海关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таможня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海关总署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Главное таможенное управление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集中统一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централизованный и единый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垂直管理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вертикальное управление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行政区划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административно-территориальное деление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海关监管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таможенный надзор/контроль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关境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таможенная граница (таможенная территория)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报关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таможенное декларирование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查验放行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досмотр и выпуск товара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关税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таможенная пошлина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最惠国税率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ставка наибольшего благоприятствования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协定税率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договорная (соглашенческая) ставка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特惠税率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преференциальная ставка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普通税率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обычная (общая) ставка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完税价格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таможенная стоимость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成交价格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цена сделки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法定减免税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установленное законом освобождение/снижение пошлин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特定减免税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целевое освобождение/снижение пошлин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临时减免税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временное освобождение/снижение пошлин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商品归类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товарная классификация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商品名称及编码协调制度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Гармонизированная система описания и кодирования товаров (ГС/HS)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海关统计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таможенная статистика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走私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контрабанда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缉私局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Управление по борьбе с контрабандой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联合缉私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совместная борьба с контрабандой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综合治理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комплексное регулирование/упорядочение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偷逃关税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уклонение от уплаты пошлин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原产地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страна (место) происхождения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原产地规则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правила происхождения товара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非优惠原产地规则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непреференциальные правила происхождения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优惠原产地规则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преференциальные правила происхождения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完全获得标准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критерий полного получения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实质性改变标准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критерий существенной переработки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税则归类改变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изменение тарифной классификации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从价百分比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процент добавленной стоимости (адвалорный)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加工程序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стадии/процедуры обработки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原产地证书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сертификат происхождения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预确定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предварительное определение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原产地标记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маркировка происхождения (Made in China)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中国贸促会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Китайский комитет содействия международной торговле (CCPIT)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自贸区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зона свободной торговли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外汇管理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валютное управление/регулирование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外汇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иностранная валюта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国际收支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платёжный баланс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汇率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валютный курс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经常项目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текущие операции (текущий счёт)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资本项目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операции с капиталом (счёт капитала)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储备项目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резервные операции (резервы)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外汇市场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валютный рынок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国际结算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международные расчёты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真实、合法的交易基础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подлинная и законная основа сделки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