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color w:val="1F3864"/>
          <w:sz w:val="44"/>
        </w:rPr>
        <w:t>第六章 简明版</w:t>
      </w:r>
    </w:p>
    <w:p>
      <w:pPr>
        <w:jc w:val="center"/>
      </w:pPr>
      <w:r>
        <w:rPr>
          <w:rFonts w:ascii="Times New Roman" w:hAnsi="Times New Roman" w:eastAsia="Times New Roman"/>
          <w:i/>
          <w:color w:val="555555"/>
          <w:sz w:val="24"/>
        </w:rPr>
        <w:t>Глава 6. Кратко и просто — для иностранного студента (закрытый экзамен)</w:t>
      </w:r>
    </w:p>
    <w:p>
      <w:r>
        <w:rPr>
          <w:rFonts w:ascii="宋体" w:hAnsi="宋体" w:eastAsia="宋体"/>
          <w:b/>
          <w:color w:val="B00000"/>
          <w:sz w:val="28"/>
        </w:rPr>
        <w:t>对外贸易行政管理</w:t>
      </w:r>
      <w:r>
        <w:rPr>
          <w:rFonts w:ascii="Times New Roman" w:hAnsi="Times New Roman" w:eastAsia="Times New Roman"/>
          <w:i/>
          <w:color w:val="555555"/>
          <w:sz w:val="21"/>
        </w:rPr>
        <w:t xml:space="preserve">  duìwài màoyì xíngzhèng guǎnlǐ  —  административное управление внешней торговлей</w:t>
      </w:r>
    </w:p>
    <w:p>
      <w:pPr>
        <w:shd w:val="clear" w:color="auto" w:fill="FFFBEA"/>
      </w:pPr>
      <w:r>
        <w:rPr>
          <w:rFonts w:ascii="Times New Roman" w:hAnsi="Times New Roman" w:eastAsia="Times New Roman"/>
          <w:b/>
          <w:color w:val="8A6000"/>
          <w:sz w:val="21"/>
        </w:rPr>
        <w:t xml:space="preserve">✓ Самое главное: </w:t>
      </w:r>
      <w:r>
        <w:rPr>
          <w:rFonts w:ascii="Times New Roman" w:hAnsi="Times New Roman" w:eastAsia="Times New Roman"/>
          <w:color w:val="5A4200"/>
          <w:sz w:val="21"/>
        </w:rPr>
        <w:t>Главная мысль: 经济手段为主，行政手段为辅 — основа = экономические методы, административные методы только В ДОПОЛНЕНИЕ.</w:t>
      </w:r>
    </w:p>
    <w:p>
      <w:pPr>
        <w:shd w:val="clear" w:color="auto" w:fill="F2DCDB"/>
      </w:pPr>
      <w:r>
        <w:rPr>
          <w:rFonts w:ascii="宋体" w:hAnsi="宋体" w:eastAsia="宋体"/>
          <w:b/>
          <w:color w:val="C00000"/>
          <w:sz w:val="30"/>
        </w:rPr>
        <w:t>1. 概述 — Общее (что это и зачем)</w:t>
      </w:r>
    </w:p>
    <w:p>
      <w:pPr>
        <w:pStyle w:val="ListBullet"/>
      </w:pPr>
      <w:r>
        <w:rPr>
          <w:rFonts w:ascii="宋体" w:hAnsi="宋体" w:eastAsia="宋体"/>
          <w:b/>
          <w:color w:val="000000"/>
          <w:sz w:val="24"/>
        </w:rPr>
        <w:t>行政管理有4个特点</w:t>
      </w:r>
      <w:r>
        <w:rPr>
          <w:rFonts w:ascii="Times New Roman" w:hAnsi="Times New Roman" w:eastAsia="Times New Roman"/>
          <w:i/>
          <w:color w:val="808080"/>
          <w:sz w:val="20"/>
        </w:rPr>
        <w:t xml:space="preserve">  yǒu 4 ge tèdiǎn</w:t>
      </w:r>
    </w:p>
    <w:p>
      <w:pPr>
        <w:ind w:left="510"/>
      </w:pPr>
      <w:r>
        <w:rPr>
          <w:rFonts w:ascii="Times New Roman" w:hAnsi="Times New Roman" w:eastAsia="Times New Roman"/>
          <w:color w:val="1F4E2A"/>
          <w:sz w:val="21"/>
        </w:rPr>
        <w:t>→ У админуправления 4 признака:</w:t>
      </w:r>
    </w:p>
    <w:p>
      <w:pPr>
        <w:pStyle w:val="ListBullet"/>
      </w:pPr>
      <w:r>
        <w:rPr>
          <w:rFonts w:ascii="宋体" w:hAnsi="宋体" w:eastAsia="宋体"/>
          <w:b/>
          <w:color w:val="000000"/>
          <w:sz w:val="24"/>
        </w:rPr>
        <w:t>统一、速效、强制、纵向</w:t>
      </w:r>
      <w:r>
        <w:rPr>
          <w:rFonts w:ascii="Times New Roman" w:hAnsi="Times New Roman" w:eastAsia="Times New Roman"/>
          <w:i/>
          <w:color w:val="808080"/>
          <w:sz w:val="20"/>
        </w:rPr>
        <w:t xml:space="preserve">  tǒngyī, sùxiào, qiángzhì, zòngxiàng</w:t>
      </w:r>
    </w:p>
    <w:p>
      <w:pPr>
        <w:ind w:left="510"/>
      </w:pPr>
      <w:r>
        <w:rPr>
          <w:rFonts w:ascii="Times New Roman" w:hAnsi="Times New Roman" w:eastAsia="Times New Roman"/>
          <w:color w:val="1F4E2A"/>
          <w:sz w:val="21"/>
        </w:rPr>
        <w:t>→ единое, быстрое, принудительное, вертикальное (сверху вниз).</w:t>
      </w:r>
    </w:p>
    <w:p>
      <w:pPr>
        <w:pStyle w:val="ListBullet"/>
      </w:pPr>
      <w:r>
        <w:rPr>
          <w:rFonts w:ascii="宋体" w:hAnsi="宋体" w:eastAsia="宋体"/>
          <w:b/>
          <w:color w:val="000000"/>
          <w:sz w:val="24"/>
        </w:rPr>
        <w:t>管理3个对象</w:t>
      </w:r>
      <w:r>
        <w:rPr>
          <w:rFonts w:ascii="Times New Roman" w:hAnsi="Times New Roman" w:eastAsia="Times New Roman"/>
          <w:i/>
          <w:color w:val="808080"/>
          <w:sz w:val="20"/>
        </w:rPr>
        <w:t xml:space="preserve">  guǎnlǐ 3 ge duìxiàng</w:t>
      </w:r>
    </w:p>
    <w:p>
      <w:pPr>
        <w:ind w:left="510"/>
      </w:pPr>
      <w:r>
        <w:rPr>
          <w:rFonts w:ascii="Times New Roman" w:hAnsi="Times New Roman" w:eastAsia="Times New Roman"/>
          <w:color w:val="1F4E2A"/>
          <w:sz w:val="21"/>
        </w:rPr>
        <w:t>→ Управляет 3 объектами:</w:t>
      </w:r>
    </w:p>
    <w:p>
      <w:pPr>
        <w:pStyle w:val="ListBullet"/>
      </w:pPr>
      <w:r>
        <w:rPr>
          <w:rFonts w:ascii="宋体" w:hAnsi="宋体" w:eastAsia="宋体"/>
          <w:b/>
          <w:color w:val="000000"/>
          <w:sz w:val="24"/>
        </w:rPr>
        <w:t>经营者、货物、配套环节</w:t>
      </w:r>
      <w:r>
        <w:rPr>
          <w:rFonts w:ascii="Times New Roman" w:hAnsi="Times New Roman" w:eastAsia="Times New Roman"/>
          <w:i/>
          <w:color w:val="808080"/>
          <w:sz w:val="20"/>
        </w:rPr>
        <w:t xml:space="preserve">  jīngyíngzhě, huòwù, pèitào huánjié</w:t>
      </w:r>
    </w:p>
    <w:p>
      <w:pPr>
        <w:ind w:left="510"/>
      </w:pPr>
      <w:r>
        <w:rPr>
          <w:rFonts w:ascii="Times New Roman" w:hAnsi="Times New Roman" w:eastAsia="Times New Roman"/>
          <w:color w:val="1F4E2A"/>
          <w:sz w:val="21"/>
        </w:rPr>
        <w:t>→ субъекты ВЭД, сами товары, сопутствующие звенья.</w:t>
      </w:r>
    </w:p>
    <w:p>
      <w:pPr>
        <w:pStyle w:val="ListBullet"/>
      </w:pPr>
      <w:r>
        <w:rPr>
          <w:rFonts w:ascii="宋体" w:hAnsi="宋体" w:eastAsia="宋体"/>
          <w:b/>
          <w:color w:val="000000"/>
          <w:sz w:val="24"/>
        </w:rPr>
        <w:t>8种手段</w:t>
      </w:r>
      <w:r>
        <w:rPr>
          <w:rFonts w:ascii="Times New Roman" w:hAnsi="Times New Roman" w:eastAsia="Times New Roman"/>
          <w:i/>
          <w:color w:val="808080"/>
          <w:sz w:val="20"/>
        </w:rPr>
        <w:t xml:space="preserve">  8 zhǒng shǒuduàn</w:t>
      </w:r>
    </w:p>
    <w:p>
      <w:pPr>
        <w:ind w:left="510"/>
      </w:pPr>
      <w:r>
        <w:rPr>
          <w:rFonts w:ascii="Times New Roman" w:hAnsi="Times New Roman" w:eastAsia="Times New Roman"/>
          <w:color w:val="1F4E2A"/>
          <w:sz w:val="21"/>
        </w:rPr>
        <w:t>→ 8 методов: регистрация, госторговля, лицензия, квота, инспекция товаров, происхождение, таможня, валюта.</w:t>
      </w:r>
    </w:p>
    <w:p>
      <w:pPr>
        <w:pStyle w:val="ListBullet"/>
      </w:pPr>
      <w:r>
        <w:rPr>
          <w:rFonts w:ascii="宋体" w:hAnsi="宋体" w:eastAsia="宋体"/>
          <w:b/>
          <w:color w:val="000000"/>
          <w:sz w:val="24"/>
        </w:rPr>
        <w:t>市场有3个缺点</w:t>
      </w:r>
      <w:r>
        <w:rPr>
          <w:rFonts w:ascii="Times New Roman" w:hAnsi="Times New Roman" w:eastAsia="Times New Roman"/>
          <w:i/>
          <w:color w:val="808080"/>
          <w:sz w:val="20"/>
        </w:rPr>
        <w:t xml:space="preserve">  shìchǎng yǒu 3 ge quēdiǎn</w:t>
      </w:r>
    </w:p>
    <w:p>
      <w:pPr>
        <w:ind w:left="510"/>
      </w:pPr>
      <w:r>
        <w:rPr>
          <w:rFonts w:ascii="Times New Roman" w:hAnsi="Times New Roman" w:eastAsia="Times New Roman"/>
          <w:color w:val="1F4E2A"/>
          <w:sz w:val="21"/>
        </w:rPr>
        <w:t>→ У рынка 3 недостатка:</w:t>
      </w:r>
    </w:p>
    <w:p>
      <w:pPr>
        <w:pStyle w:val="ListBullet"/>
      </w:pPr>
      <w:r>
        <w:rPr>
          <w:rFonts w:ascii="宋体" w:hAnsi="宋体" w:eastAsia="宋体"/>
          <w:b/>
          <w:color w:val="000000"/>
          <w:sz w:val="24"/>
        </w:rPr>
        <w:t>自发性、盲目性、滞后性</w:t>
      </w:r>
      <w:r>
        <w:rPr>
          <w:rFonts w:ascii="Times New Roman" w:hAnsi="Times New Roman" w:eastAsia="Times New Roman"/>
          <w:i/>
          <w:color w:val="808080"/>
          <w:sz w:val="20"/>
        </w:rPr>
        <w:t xml:space="preserve">  zìfāxìng, mángmùxìng, zhìhòuxìng</w:t>
      </w:r>
    </w:p>
    <w:p>
      <w:pPr>
        <w:ind w:left="510"/>
      </w:pPr>
      <w:r>
        <w:rPr>
          <w:rFonts w:ascii="Times New Roman" w:hAnsi="Times New Roman" w:eastAsia="Times New Roman"/>
          <w:color w:val="1F4E2A"/>
          <w:sz w:val="21"/>
        </w:rPr>
        <w:t>→ стихийность, слепота, запаздывание — поэтому нужно государство.</w:t>
      </w:r>
    </w:p>
    <w:p>
      <w:pPr>
        <w:shd w:val="clear" w:color="auto" w:fill="FFFBEA"/>
      </w:pPr>
      <w:r>
        <w:rPr>
          <w:rFonts w:ascii="Times New Roman" w:hAnsi="Times New Roman" w:eastAsia="Times New Roman"/>
          <w:b/>
          <w:color w:val="8A6000"/>
          <w:sz w:val="21"/>
        </w:rPr>
        <w:t xml:space="preserve">✓ Запомни / 记住: </w:t>
      </w:r>
      <w:r>
        <w:rPr>
          <w:rFonts w:ascii="Times New Roman" w:hAnsi="Times New Roman" w:eastAsia="Times New Roman"/>
          <w:color w:val="5A4200"/>
          <w:sz w:val="21"/>
        </w:rPr>
        <w:t>Тест часто спрашивает: «4 признака» и «3 недостатка рынка». Учи наизусть.</w:t>
      </w:r>
    </w:p>
    <w:p>
      <w:pPr>
        <w:shd w:val="clear" w:color="auto" w:fill="F2DCDB"/>
      </w:pPr>
      <w:r>
        <w:rPr>
          <w:rFonts w:ascii="宋体" w:hAnsi="宋体" w:eastAsia="宋体"/>
          <w:b/>
          <w:color w:val="C00000"/>
          <w:sz w:val="30"/>
        </w:rPr>
        <w:t>2. 经营管理 — Кто может торговать</w:t>
      </w:r>
    </w:p>
    <w:p>
      <w:pPr>
        <w:pStyle w:val="ListBullet"/>
      </w:pPr>
      <w:r>
        <w:rPr>
          <w:rFonts w:ascii="宋体" w:hAnsi="宋体" w:eastAsia="宋体"/>
          <w:b/>
          <w:color w:val="000000"/>
          <w:sz w:val="24"/>
        </w:rPr>
        <w:t>经营权：许可制 → 备案登记制</w:t>
      </w:r>
      <w:r>
        <w:rPr>
          <w:rFonts w:ascii="Times New Roman" w:hAnsi="Times New Roman" w:eastAsia="Times New Roman"/>
          <w:i/>
          <w:color w:val="808080"/>
          <w:sz w:val="20"/>
        </w:rPr>
        <w:t xml:space="preserve">  xǔkězhì → bèi'àn dēngjìzhì</w:t>
      </w:r>
    </w:p>
    <w:p>
      <w:pPr>
        <w:ind w:left="510"/>
      </w:pPr>
      <w:r>
        <w:rPr>
          <w:rFonts w:ascii="Times New Roman" w:hAnsi="Times New Roman" w:eastAsia="Times New Roman"/>
          <w:color w:val="1F4E2A"/>
          <w:sz w:val="21"/>
        </w:rPr>
        <w:t>→ Право на ВЭД: раньше нужно было РАЗРЕШЕНИЕ, теперь только РЕГИСТРАЦИЯ (уведомление).</w:t>
      </w:r>
    </w:p>
    <w:p>
      <w:pPr>
        <w:pStyle w:val="ListBullet"/>
      </w:pPr>
      <w:r>
        <w:rPr>
          <w:rFonts w:ascii="宋体" w:hAnsi="宋体" w:eastAsia="宋体"/>
          <w:b/>
          <w:color w:val="000000"/>
          <w:sz w:val="24"/>
        </w:rPr>
        <w:t>不登记，海关不放行</w:t>
      </w:r>
      <w:r>
        <w:rPr>
          <w:rFonts w:ascii="Times New Roman" w:hAnsi="Times New Roman" w:eastAsia="Times New Roman"/>
          <w:i/>
          <w:color w:val="808080"/>
          <w:sz w:val="20"/>
        </w:rPr>
        <w:t xml:space="preserve">  bù dēngjì, hǎiguān bù fàngxíng</w:t>
      </w:r>
    </w:p>
    <w:p>
      <w:pPr>
        <w:ind w:left="510"/>
      </w:pPr>
      <w:r>
        <w:rPr>
          <w:rFonts w:ascii="Times New Roman" w:hAnsi="Times New Roman" w:eastAsia="Times New Roman"/>
          <w:color w:val="1F4E2A"/>
          <w:sz w:val="21"/>
        </w:rPr>
        <w:t>→ Без регистрации таможня не выпустит товар.</w:t>
      </w:r>
    </w:p>
    <w:p>
      <w:pPr>
        <w:pStyle w:val="ListBullet"/>
      </w:pPr>
      <w:r>
        <w:rPr>
          <w:rFonts w:ascii="宋体" w:hAnsi="宋体" w:eastAsia="宋体"/>
          <w:b/>
          <w:color w:val="000000"/>
          <w:sz w:val="24"/>
        </w:rPr>
        <w:t>国营贸易 = 专营权</w:t>
      </w:r>
      <w:r>
        <w:rPr>
          <w:rFonts w:ascii="Times New Roman" w:hAnsi="Times New Roman" w:eastAsia="Times New Roman"/>
          <w:i/>
          <w:color w:val="808080"/>
          <w:sz w:val="20"/>
        </w:rPr>
        <w:t xml:space="preserve">  guóyíng màoyì = zhuānyíngquán</w:t>
      </w:r>
    </w:p>
    <w:p>
      <w:pPr>
        <w:ind w:left="510"/>
      </w:pPr>
      <w:r>
        <w:rPr>
          <w:rFonts w:ascii="Times New Roman" w:hAnsi="Times New Roman" w:eastAsia="Times New Roman"/>
          <w:color w:val="1F4E2A"/>
          <w:sz w:val="21"/>
        </w:rPr>
        <w:t>→ Госторговля = исключительное право: только избранные фирмы торгуют важными товарами.</w:t>
      </w:r>
    </w:p>
    <w:p>
      <w:pPr>
        <w:pStyle w:val="ListBullet"/>
      </w:pPr>
      <w:r>
        <w:rPr>
          <w:rFonts w:ascii="宋体" w:hAnsi="宋体" w:eastAsia="宋体"/>
          <w:b/>
          <w:color w:val="000000"/>
          <w:sz w:val="24"/>
        </w:rPr>
        <w:t>用目录管理</w:t>
      </w:r>
      <w:r>
        <w:rPr>
          <w:rFonts w:ascii="Times New Roman" w:hAnsi="Times New Roman" w:eastAsia="Times New Roman"/>
          <w:i/>
          <w:color w:val="808080"/>
          <w:sz w:val="20"/>
        </w:rPr>
        <w:t xml:space="preserve">  yòng mùlù guǎnlǐ</w:t>
      </w:r>
    </w:p>
    <w:p>
      <w:pPr>
        <w:ind w:left="510"/>
      </w:pPr>
      <w:r>
        <w:rPr>
          <w:rFonts w:ascii="Times New Roman" w:hAnsi="Times New Roman" w:eastAsia="Times New Roman"/>
          <w:color w:val="1F4E2A"/>
          <w:sz w:val="21"/>
        </w:rPr>
        <w:t>→ Управляют через 2 списка: список фирм + список товаров.</w:t>
      </w:r>
    </w:p>
    <w:p>
      <w:pPr>
        <w:pStyle w:val="ListBullet"/>
      </w:pPr>
      <w:r>
        <w:rPr>
          <w:rFonts w:ascii="宋体" w:hAnsi="宋体" w:eastAsia="宋体"/>
          <w:b/>
          <w:color w:val="000000"/>
          <w:sz w:val="24"/>
        </w:rPr>
        <w:t>进口8种国营货物</w:t>
      </w:r>
      <w:r>
        <w:rPr>
          <w:rFonts w:ascii="Times New Roman" w:hAnsi="Times New Roman" w:eastAsia="Times New Roman"/>
          <w:i/>
          <w:color w:val="808080"/>
          <w:sz w:val="20"/>
        </w:rPr>
        <w:t xml:space="preserve">  jìnkǒu 8 zhǒng</w:t>
      </w:r>
    </w:p>
    <w:p>
      <w:pPr>
        <w:ind w:left="510"/>
      </w:pPr>
      <w:r>
        <w:rPr>
          <w:rFonts w:ascii="Times New Roman" w:hAnsi="Times New Roman" w:eastAsia="Times New Roman"/>
          <w:color w:val="1F4E2A"/>
          <w:sz w:val="21"/>
        </w:rPr>
        <w:t>→ 8 импортных гостоваров: зерно, растит. масло, сахар, табак, нефть, нефтепродукты, удобрения, хлопок.</w:t>
      </w:r>
    </w:p>
    <w:p>
      <w:pPr>
        <w:shd w:val="clear" w:color="auto" w:fill="FFFBEA"/>
      </w:pPr>
      <w:r>
        <w:rPr>
          <w:rFonts w:ascii="Times New Roman" w:hAnsi="Times New Roman" w:eastAsia="Times New Roman"/>
          <w:b/>
          <w:color w:val="8A6000"/>
          <w:sz w:val="21"/>
        </w:rPr>
        <w:t xml:space="preserve">✓ Запомни / 记住: </w:t>
      </w:r>
      <w:r>
        <w:rPr>
          <w:rFonts w:ascii="Times New Roman" w:hAnsi="Times New Roman" w:eastAsia="Times New Roman"/>
          <w:color w:val="5A4200"/>
          <w:sz w:val="21"/>
        </w:rPr>
        <w:t>Главное здесь: 许可制 → 备案登记制 (от разрешения к регистрации) и 8 импортных товаров.</w:t>
      </w:r>
    </w:p>
    <w:p>
      <w:pPr>
        <w:shd w:val="clear" w:color="auto" w:fill="F2DCDB"/>
      </w:pPr>
      <w:r>
        <w:rPr>
          <w:rFonts w:ascii="宋体" w:hAnsi="宋体" w:eastAsia="宋体"/>
          <w:b/>
          <w:color w:val="C00000"/>
          <w:sz w:val="30"/>
        </w:rPr>
        <w:t>3. 货物进出口管理 — Импорт и экспорт товаров</w:t>
      </w:r>
    </w:p>
    <w:p>
      <w:pPr>
        <w:pStyle w:val="ListBullet"/>
      </w:pPr>
      <w:r>
        <w:rPr>
          <w:rFonts w:ascii="宋体" w:hAnsi="宋体" w:eastAsia="宋体"/>
          <w:b/>
          <w:color w:val="000000"/>
          <w:sz w:val="24"/>
        </w:rPr>
        <w:t>基本原则：自由进出口</w:t>
      </w:r>
      <w:r>
        <w:rPr>
          <w:rFonts w:ascii="Times New Roman" w:hAnsi="Times New Roman" w:eastAsia="Times New Roman"/>
          <w:i/>
          <w:color w:val="808080"/>
          <w:sz w:val="20"/>
        </w:rPr>
        <w:t xml:space="preserve">  zìyóu jìnchūkǒu</w:t>
      </w:r>
    </w:p>
    <w:p>
      <w:pPr>
        <w:ind w:left="510"/>
      </w:pPr>
      <w:r>
        <w:rPr>
          <w:rFonts w:ascii="Times New Roman" w:hAnsi="Times New Roman" w:eastAsia="Times New Roman"/>
          <w:color w:val="1F4E2A"/>
          <w:sz w:val="21"/>
        </w:rPr>
        <w:t>→ Базовый принцип — свободный импорт/экспорт товаров и технологий.</w:t>
      </w:r>
    </w:p>
    <w:p>
      <w:pPr>
        <w:pStyle w:val="ListBullet"/>
      </w:pPr>
      <w:r>
        <w:rPr>
          <w:rFonts w:ascii="宋体" w:hAnsi="宋体" w:eastAsia="宋体"/>
          <w:b/>
          <w:color w:val="000000"/>
          <w:sz w:val="24"/>
        </w:rPr>
        <w:t>3类货物</w:t>
      </w:r>
      <w:r>
        <w:rPr>
          <w:rFonts w:ascii="Times New Roman" w:hAnsi="Times New Roman" w:eastAsia="Times New Roman"/>
          <w:i/>
          <w:color w:val="808080"/>
          <w:sz w:val="20"/>
        </w:rPr>
        <w:t xml:space="preserve">  sān lèi huòwù</w:t>
      </w:r>
    </w:p>
    <w:p>
      <w:pPr>
        <w:ind w:left="510"/>
      </w:pPr>
      <w:r>
        <w:rPr>
          <w:rFonts w:ascii="Times New Roman" w:hAnsi="Times New Roman" w:eastAsia="Times New Roman"/>
          <w:color w:val="1F4E2A"/>
          <w:sz w:val="21"/>
        </w:rPr>
        <w:t>→ Товары делятся на 3 группы:</w:t>
      </w:r>
    </w:p>
    <w:p>
      <w:pPr>
        <w:pStyle w:val="ListBullet"/>
      </w:pPr>
      <w:r>
        <w:rPr>
          <w:rFonts w:ascii="宋体" w:hAnsi="宋体" w:eastAsia="宋体"/>
          <w:b/>
          <w:color w:val="000000"/>
          <w:sz w:val="24"/>
        </w:rPr>
        <w:t>自由、限制、禁止</w:t>
      </w:r>
      <w:r>
        <w:rPr>
          <w:rFonts w:ascii="Times New Roman" w:hAnsi="Times New Roman" w:eastAsia="Times New Roman"/>
          <w:i/>
          <w:color w:val="808080"/>
          <w:sz w:val="20"/>
        </w:rPr>
        <w:t xml:space="preserve">  zìyóu, xiànzhì, jìnzhǐ</w:t>
      </w:r>
    </w:p>
    <w:p>
      <w:pPr>
        <w:ind w:left="510"/>
      </w:pPr>
      <w:r>
        <w:rPr>
          <w:rFonts w:ascii="Times New Roman" w:hAnsi="Times New Roman" w:eastAsia="Times New Roman"/>
          <w:color w:val="1F4E2A"/>
          <w:sz w:val="21"/>
        </w:rPr>
        <w:t>→ свободные, ограниченные, запрещённые.</w:t>
      </w:r>
    </w:p>
    <w:p>
      <w:pPr>
        <w:pStyle w:val="ListBullet"/>
      </w:pPr>
      <w:r>
        <w:rPr>
          <w:rFonts w:ascii="宋体" w:hAnsi="宋体" w:eastAsia="宋体"/>
          <w:b/>
          <w:color w:val="000000"/>
          <w:sz w:val="24"/>
        </w:rPr>
        <w:t>3大手段</w:t>
      </w:r>
      <w:r>
        <w:rPr>
          <w:rFonts w:ascii="Times New Roman" w:hAnsi="Times New Roman" w:eastAsia="Times New Roman"/>
          <w:i/>
          <w:color w:val="808080"/>
          <w:sz w:val="20"/>
        </w:rPr>
        <w:t xml:space="preserve">  sān dà shǒuduàn</w:t>
      </w:r>
    </w:p>
    <w:p>
      <w:pPr>
        <w:ind w:left="510"/>
      </w:pPr>
      <w:r>
        <w:rPr>
          <w:rFonts w:ascii="Times New Roman" w:hAnsi="Times New Roman" w:eastAsia="Times New Roman"/>
          <w:color w:val="1F4E2A"/>
          <w:sz w:val="21"/>
        </w:rPr>
        <w:t>→ 3 главных инструмента:</w:t>
      </w:r>
    </w:p>
    <w:p>
      <w:pPr>
        <w:pStyle w:val="ListBullet"/>
      </w:pPr>
      <w:r>
        <w:rPr>
          <w:rFonts w:ascii="宋体" w:hAnsi="宋体" w:eastAsia="宋体"/>
          <w:b/>
          <w:color w:val="000000"/>
          <w:sz w:val="24"/>
        </w:rPr>
        <w:t>许可证、配额、自动许可</w:t>
      </w:r>
      <w:r>
        <w:rPr>
          <w:rFonts w:ascii="Times New Roman" w:hAnsi="Times New Roman" w:eastAsia="Times New Roman"/>
          <w:i/>
          <w:color w:val="808080"/>
          <w:sz w:val="20"/>
        </w:rPr>
        <w:t xml:space="preserve">  xǔkězhèng, pèi'é, zìdòng xǔkě</w:t>
      </w:r>
    </w:p>
    <w:p>
      <w:pPr>
        <w:ind w:left="510"/>
      </w:pPr>
      <w:r>
        <w:rPr>
          <w:rFonts w:ascii="Times New Roman" w:hAnsi="Times New Roman" w:eastAsia="Times New Roman"/>
          <w:color w:val="1F4E2A"/>
          <w:sz w:val="21"/>
        </w:rPr>
        <w:t>→ лицензия, квота, автоматическое лицензирование.</w:t>
      </w:r>
    </w:p>
    <w:p>
      <w:pPr>
        <w:pStyle w:val="ListBullet"/>
      </w:pPr>
      <w:r>
        <w:rPr>
          <w:rFonts w:ascii="宋体" w:hAnsi="宋体" w:eastAsia="宋体"/>
          <w:b/>
          <w:color w:val="000000"/>
          <w:sz w:val="24"/>
        </w:rPr>
        <w:t>无证不准进出口</w:t>
      </w:r>
      <w:r>
        <w:rPr>
          <w:rFonts w:ascii="Times New Roman" w:hAnsi="Times New Roman" w:eastAsia="Times New Roman"/>
          <w:i/>
          <w:color w:val="808080"/>
          <w:sz w:val="20"/>
        </w:rPr>
        <w:t xml:space="preserve">  wú zhèng bù zhǔn jìnchūkǒu</w:t>
      </w:r>
    </w:p>
    <w:p>
      <w:pPr>
        <w:ind w:left="510"/>
      </w:pPr>
      <w:r>
        <w:rPr>
          <w:rFonts w:ascii="Times New Roman" w:hAnsi="Times New Roman" w:eastAsia="Times New Roman"/>
          <w:color w:val="1F4E2A"/>
          <w:sz w:val="21"/>
        </w:rPr>
        <w:t>→ Лицензия: без неё запрещён ввоз/вывоз ограниченных товаров.</w:t>
      </w:r>
    </w:p>
    <w:p>
      <w:pPr>
        <w:pStyle w:val="ListBullet"/>
      </w:pPr>
      <w:r>
        <w:rPr>
          <w:rFonts w:ascii="宋体" w:hAnsi="宋体" w:eastAsia="宋体"/>
          <w:b/>
          <w:color w:val="000000"/>
          <w:sz w:val="24"/>
        </w:rPr>
        <w:t>一关一证、一批一证</w:t>
      </w:r>
      <w:r>
        <w:rPr>
          <w:rFonts w:ascii="Times New Roman" w:hAnsi="Times New Roman" w:eastAsia="Times New Roman"/>
          <w:i/>
          <w:color w:val="808080"/>
          <w:sz w:val="20"/>
        </w:rPr>
        <w:t xml:space="preserve">  yī guān yī zhèng, yī pī yī zhèng</w:t>
      </w:r>
    </w:p>
    <w:p>
      <w:pPr>
        <w:ind w:left="510"/>
      </w:pPr>
      <w:r>
        <w:rPr>
          <w:rFonts w:ascii="Times New Roman" w:hAnsi="Times New Roman" w:eastAsia="Times New Roman"/>
          <w:color w:val="1F4E2A"/>
          <w:sz w:val="21"/>
        </w:rPr>
        <w:t>→ Лицензия: одна таможня — одна лицензия; одна партия — одна лицензия.</w:t>
      </w:r>
    </w:p>
    <w:p>
      <w:pPr>
        <w:pStyle w:val="ListBullet"/>
      </w:pPr>
      <w:r>
        <w:rPr>
          <w:rFonts w:ascii="宋体" w:hAnsi="宋体" w:eastAsia="宋体"/>
          <w:b/>
          <w:color w:val="000000"/>
          <w:sz w:val="24"/>
        </w:rPr>
        <w:t>关税配额：超额加税</w:t>
      </w:r>
      <w:r>
        <w:rPr>
          <w:rFonts w:ascii="Times New Roman" w:hAnsi="Times New Roman" w:eastAsia="Times New Roman"/>
          <w:i/>
          <w:color w:val="808080"/>
          <w:sz w:val="20"/>
        </w:rPr>
        <w:t xml:space="preserve">  guānshuì pèi'é</w:t>
      </w:r>
    </w:p>
    <w:p>
      <w:pPr>
        <w:ind w:left="510"/>
      </w:pPr>
      <w:r>
        <w:rPr>
          <w:rFonts w:ascii="Times New Roman" w:hAnsi="Times New Roman" w:eastAsia="Times New Roman"/>
          <w:color w:val="1F4E2A"/>
          <w:sz w:val="21"/>
        </w:rPr>
        <w:t>→ Тарифная квота: внутри квоты — низкий налог, сверх квоты — высокий (в основном для сельхозтоваров).</w:t>
      </w:r>
    </w:p>
    <w:p>
      <w:pPr>
        <w:pStyle w:val="ListBullet"/>
      </w:pPr>
      <w:r>
        <w:rPr>
          <w:rFonts w:ascii="宋体" w:hAnsi="宋体" w:eastAsia="宋体"/>
          <w:b/>
          <w:color w:val="000000"/>
          <w:sz w:val="24"/>
        </w:rPr>
        <w:t>自动许可：不能拒绝</w:t>
      </w:r>
      <w:r>
        <w:rPr>
          <w:rFonts w:ascii="Times New Roman" w:hAnsi="Times New Roman" w:eastAsia="Times New Roman"/>
          <w:i/>
          <w:color w:val="808080"/>
          <w:sz w:val="20"/>
        </w:rPr>
        <w:t xml:space="preserve">  zìdòng xǔkě bùnéng jùjué</w:t>
      </w:r>
    </w:p>
    <w:p>
      <w:pPr>
        <w:ind w:left="510"/>
      </w:pPr>
      <w:r>
        <w:rPr>
          <w:rFonts w:ascii="Times New Roman" w:hAnsi="Times New Roman" w:eastAsia="Times New Roman"/>
          <w:color w:val="1F4E2A"/>
          <w:sz w:val="21"/>
        </w:rPr>
        <w:t>→ Автолицензия — для СВОБОДНЫХ товаров, только для учёта; орган НЕ может отказать.</w:t>
      </w:r>
    </w:p>
    <w:p>
      <w:pPr>
        <w:shd w:val="clear" w:color="auto" w:fill="FFFBEA"/>
      </w:pPr>
      <w:r>
        <w:rPr>
          <w:rFonts w:ascii="Times New Roman" w:hAnsi="Times New Roman" w:eastAsia="Times New Roman"/>
          <w:b/>
          <w:color w:val="8A6000"/>
          <w:sz w:val="21"/>
        </w:rPr>
        <w:t xml:space="preserve">✓ Запомни / 记住: </w:t>
      </w:r>
      <w:r>
        <w:rPr>
          <w:rFonts w:ascii="Times New Roman" w:hAnsi="Times New Roman" w:eastAsia="Times New Roman"/>
          <w:color w:val="5A4200"/>
          <w:sz w:val="21"/>
        </w:rPr>
        <w:t>Разница: лицензия = ограниченный товар, без неё нельзя. Автолицензия = свободный товар, отказать нельзя.</w:t>
      </w:r>
    </w:p>
    <w:p>
      <w:pPr>
        <w:shd w:val="clear" w:color="auto" w:fill="F2DCDB"/>
      </w:pPr>
      <w:r>
        <w:rPr>
          <w:rFonts w:ascii="宋体" w:hAnsi="宋体" w:eastAsia="宋体"/>
          <w:b/>
          <w:color w:val="C00000"/>
          <w:sz w:val="30"/>
        </w:rPr>
        <w:t>4. 主要环节 — Главные звенья (4 темы)</w:t>
      </w:r>
    </w:p>
    <w:p>
      <w:r>
        <w:rPr>
          <w:rFonts w:ascii="宋体" w:hAnsi="宋体" w:eastAsia="宋体"/>
          <w:b/>
          <w:color w:val="C00000"/>
          <w:sz w:val="25"/>
        </w:rPr>
        <w:t>A) 商品检验 — инспекция товаров</w:t>
      </w:r>
    </w:p>
    <w:p>
      <w:pPr>
        <w:pStyle w:val="ListBullet"/>
      </w:pPr>
      <w:r>
        <w:rPr>
          <w:rFonts w:ascii="宋体" w:hAnsi="宋体" w:eastAsia="宋体"/>
          <w:b/>
          <w:color w:val="000000"/>
          <w:sz w:val="24"/>
        </w:rPr>
        <w:t>商检有5个原则</w:t>
      </w:r>
      <w:r>
        <w:rPr>
          <w:rFonts w:ascii="Times New Roman" w:hAnsi="Times New Roman" w:eastAsia="Times New Roman"/>
          <w:i/>
          <w:color w:val="808080"/>
          <w:sz w:val="20"/>
        </w:rPr>
        <w:t xml:space="preserve">  5 ge yuánzé</w:t>
      </w:r>
    </w:p>
    <w:p>
      <w:pPr>
        <w:ind w:left="510"/>
      </w:pPr>
      <w:r>
        <w:rPr>
          <w:rFonts w:ascii="Times New Roman" w:hAnsi="Times New Roman" w:eastAsia="Times New Roman"/>
          <w:color w:val="1F4E2A"/>
          <w:sz w:val="21"/>
        </w:rPr>
        <w:t>→ 5 принципов инспекции:</w:t>
      </w:r>
    </w:p>
    <w:p>
      <w:pPr>
        <w:pStyle w:val="ListBullet"/>
      </w:pPr>
      <w:r>
        <w:rPr>
          <w:rFonts w:ascii="宋体" w:hAnsi="宋体" w:eastAsia="宋体"/>
          <w:b/>
          <w:color w:val="000000"/>
          <w:sz w:val="24"/>
        </w:rPr>
        <w:t>人、动植物、环境、防欺诈、国家安全</w:t>
      </w:r>
    </w:p>
    <w:p>
      <w:pPr>
        <w:ind w:left="510"/>
      </w:pPr>
      <w:r>
        <w:rPr>
          <w:rFonts w:ascii="Times New Roman" w:hAnsi="Times New Roman" w:eastAsia="Times New Roman"/>
          <w:color w:val="1F4E2A"/>
          <w:sz w:val="21"/>
        </w:rPr>
        <w:t>→ здоровье людей; жизнь животных/растений; экология; борьба с обманом; нацбезопасность.</w:t>
      </w:r>
    </w:p>
    <w:p>
      <w:pPr>
        <w:pStyle w:val="ListBullet"/>
      </w:pPr>
      <w:r>
        <w:rPr>
          <w:rFonts w:ascii="宋体" w:hAnsi="宋体" w:eastAsia="宋体"/>
          <w:b/>
          <w:color w:val="000000"/>
          <w:sz w:val="24"/>
        </w:rPr>
        <w:t>3种检验</w:t>
      </w:r>
      <w:r>
        <w:rPr>
          <w:rFonts w:ascii="Times New Roman" w:hAnsi="Times New Roman" w:eastAsia="Times New Roman"/>
          <w:i/>
          <w:color w:val="808080"/>
          <w:sz w:val="20"/>
        </w:rPr>
        <w:t xml:space="preserve">  3 zhǒng jiǎnyàn</w:t>
      </w:r>
    </w:p>
    <w:p>
      <w:pPr>
        <w:ind w:left="510"/>
      </w:pPr>
      <w:r>
        <w:rPr>
          <w:rFonts w:ascii="Times New Roman" w:hAnsi="Times New Roman" w:eastAsia="Times New Roman"/>
          <w:color w:val="1F4E2A"/>
          <w:sz w:val="21"/>
        </w:rPr>
        <w:t>→ 3 вида проверки: 法定 (обязательная), 免验 (освобождение), 抽查 (выборочная).</w:t>
      </w:r>
    </w:p>
    <w:p>
      <w:r>
        <w:rPr>
          <w:rFonts w:ascii="宋体" w:hAnsi="宋体" w:eastAsia="宋体"/>
          <w:b/>
          <w:color w:val="C00000"/>
          <w:sz w:val="25"/>
        </w:rPr>
        <w:t>B) 海关 — таможня</w:t>
      </w:r>
    </w:p>
    <w:p>
      <w:pPr>
        <w:pStyle w:val="ListBullet"/>
      </w:pPr>
      <w:r>
        <w:rPr>
          <w:rFonts w:ascii="宋体" w:hAnsi="宋体" w:eastAsia="宋体"/>
          <w:b/>
          <w:color w:val="000000"/>
          <w:sz w:val="24"/>
        </w:rPr>
        <w:t>集中、统一、垂直</w:t>
      </w:r>
      <w:r>
        <w:rPr>
          <w:rFonts w:ascii="Times New Roman" w:hAnsi="Times New Roman" w:eastAsia="Times New Roman"/>
          <w:i/>
          <w:color w:val="808080"/>
          <w:sz w:val="20"/>
        </w:rPr>
        <w:t xml:space="preserve">  jízhōng, tǒngyī, chuízhí</w:t>
      </w:r>
    </w:p>
    <w:p>
      <w:pPr>
        <w:ind w:left="510"/>
      </w:pPr>
      <w:r>
        <w:rPr>
          <w:rFonts w:ascii="Times New Roman" w:hAnsi="Times New Roman" w:eastAsia="Times New Roman"/>
          <w:color w:val="1F4E2A"/>
          <w:sz w:val="21"/>
        </w:rPr>
        <w:t>→ Таможня: централизованная, единая, вертикальная; подчиняется только 海关总署.</w:t>
      </w:r>
    </w:p>
    <w:p>
      <w:pPr>
        <w:pStyle w:val="ListBullet"/>
      </w:pPr>
      <w:r>
        <w:rPr>
          <w:rFonts w:ascii="宋体" w:hAnsi="宋体" w:eastAsia="宋体"/>
          <w:b/>
          <w:color w:val="000000"/>
          <w:sz w:val="24"/>
        </w:rPr>
        <w:t>4种关税税率</w:t>
      </w:r>
      <w:r>
        <w:rPr>
          <w:rFonts w:ascii="Times New Roman" w:hAnsi="Times New Roman" w:eastAsia="Times New Roman"/>
          <w:i/>
          <w:color w:val="808080"/>
          <w:sz w:val="20"/>
        </w:rPr>
        <w:t xml:space="preserve">  4 zhǒng shuìlǜ</w:t>
      </w:r>
    </w:p>
    <w:p>
      <w:pPr>
        <w:ind w:left="510"/>
      </w:pPr>
      <w:r>
        <w:rPr>
          <w:rFonts w:ascii="Times New Roman" w:hAnsi="Times New Roman" w:eastAsia="Times New Roman"/>
          <w:color w:val="1F4E2A"/>
          <w:sz w:val="21"/>
        </w:rPr>
        <w:t>→ 4 ставки пошлины: 最惠国 (наиб. благоприятств.), 协定 (договорная), 特惠 (преференц.), 普通 (обычная).</w:t>
      </w:r>
    </w:p>
    <w:p>
      <w:pPr>
        <w:pStyle w:val="ListBullet"/>
      </w:pPr>
      <w:r>
        <w:rPr>
          <w:rFonts w:ascii="宋体" w:hAnsi="宋体" w:eastAsia="宋体"/>
          <w:b/>
          <w:color w:val="000000"/>
          <w:sz w:val="24"/>
        </w:rPr>
        <w:t>完税价格 = 征税基础</w:t>
      </w:r>
      <w:r>
        <w:rPr>
          <w:rFonts w:ascii="Times New Roman" w:hAnsi="Times New Roman" w:eastAsia="Times New Roman"/>
          <w:i/>
          <w:color w:val="808080"/>
          <w:sz w:val="20"/>
        </w:rPr>
        <w:t xml:space="preserve">  wánshuì jiàgé</w:t>
      </w:r>
    </w:p>
    <w:p>
      <w:pPr>
        <w:ind w:left="510"/>
      </w:pPr>
      <w:r>
        <w:rPr>
          <w:rFonts w:ascii="Times New Roman" w:hAnsi="Times New Roman" w:eastAsia="Times New Roman"/>
          <w:color w:val="1F4E2A"/>
          <w:sz w:val="21"/>
        </w:rPr>
        <w:t>→ Таможенная стоимость — основа налога, считается по цене сделки (成交价格).</w:t>
      </w:r>
    </w:p>
    <w:p>
      <w:pPr>
        <w:pStyle w:val="ListBullet"/>
      </w:pPr>
      <w:r>
        <w:rPr>
          <w:rFonts w:ascii="宋体" w:hAnsi="宋体" w:eastAsia="宋体"/>
          <w:b/>
          <w:color w:val="000000"/>
          <w:sz w:val="24"/>
        </w:rPr>
        <w:t>查辑走私</w:t>
      </w:r>
      <w:r>
        <w:rPr>
          <w:rFonts w:ascii="Times New Roman" w:hAnsi="Times New Roman" w:eastAsia="Times New Roman"/>
          <w:i/>
          <w:color w:val="808080"/>
          <w:sz w:val="20"/>
        </w:rPr>
        <w:t xml:space="preserve">  chájí zǒusī</w:t>
      </w:r>
    </w:p>
    <w:p>
      <w:pPr>
        <w:ind w:left="510"/>
      </w:pPr>
      <w:r>
        <w:rPr>
          <w:rFonts w:ascii="Times New Roman" w:hAnsi="Times New Roman" w:eastAsia="Times New Roman"/>
          <w:color w:val="1F4E2A"/>
          <w:sz w:val="21"/>
        </w:rPr>
        <w:t>→ Борьба с контрабандой — одна из главных функций таможни (есть 缉私局).</w:t>
      </w:r>
    </w:p>
    <w:p>
      <w:r>
        <w:rPr>
          <w:rFonts w:ascii="宋体" w:hAnsi="宋体" w:eastAsia="宋体"/>
          <w:b/>
          <w:color w:val="C00000"/>
          <w:sz w:val="25"/>
        </w:rPr>
        <w:t>C) 原产地 — происхождение товара</w:t>
      </w:r>
    </w:p>
    <w:p>
      <w:pPr>
        <w:pStyle w:val="ListBullet"/>
      </w:pPr>
      <w:r>
        <w:rPr>
          <w:rFonts w:ascii="宋体" w:hAnsi="宋体" w:eastAsia="宋体"/>
          <w:b/>
          <w:color w:val="000000"/>
          <w:sz w:val="24"/>
        </w:rPr>
        <w:t>2类规则</w:t>
      </w:r>
      <w:r>
        <w:rPr>
          <w:rFonts w:ascii="Times New Roman" w:hAnsi="Times New Roman" w:eastAsia="Times New Roman"/>
          <w:i/>
          <w:color w:val="808080"/>
          <w:sz w:val="20"/>
        </w:rPr>
        <w:t xml:space="preserve">  2 lèi guīzé</w:t>
      </w:r>
    </w:p>
    <w:p>
      <w:pPr>
        <w:ind w:left="510"/>
      </w:pPr>
      <w:r>
        <w:rPr>
          <w:rFonts w:ascii="Times New Roman" w:hAnsi="Times New Roman" w:eastAsia="Times New Roman"/>
          <w:color w:val="1F4E2A"/>
          <w:sz w:val="21"/>
        </w:rPr>
        <w:t>→ 2 типа правил:</w:t>
      </w:r>
    </w:p>
    <w:p>
      <w:pPr>
        <w:pStyle w:val="ListBullet"/>
      </w:pPr>
      <w:r>
        <w:rPr>
          <w:rFonts w:ascii="宋体" w:hAnsi="宋体" w:eastAsia="宋体"/>
          <w:b/>
          <w:color w:val="000000"/>
          <w:sz w:val="24"/>
        </w:rPr>
        <w:t>非优惠（所有国）、优惠（协定国）</w:t>
      </w:r>
      <w:r>
        <w:rPr>
          <w:rFonts w:ascii="Times New Roman" w:hAnsi="Times New Roman" w:eastAsia="Times New Roman"/>
          <w:i/>
          <w:color w:val="808080"/>
          <w:sz w:val="20"/>
        </w:rPr>
        <w:t xml:space="preserve">  fēiyōuhuì / yōuhuì</w:t>
      </w:r>
    </w:p>
    <w:p>
      <w:pPr>
        <w:ind w:left="510"/>
      </w:pPr>
      <w:r>
        <w:rPr>
          <w:rFonts w:ascii="Times New Roman" w:hAnsi="Times New Roman" w:eastAsia="Times New Roman"/>
          <w:color w:val="1F4E2A"/>
          <w:sz w:val="21"/>
        </w:rPr>
        <w:t>→ непреференциальные (для всех стран) и преференциальные (только для стран-партнёров по соглашению).</w:t>
      </w:r>
    </w:p>
    <w:p>
      <w:pPr>
        <w:pStyle w:val="ListBullet"/>
      </w:pPr>
      <w:r>
        <w:rPr>
          <w:rFonts w:ascii="宋体" w:hAnsi="宋体" w:eastAsia="宋体"/>
          <w:b/>
          <w:color w:val="000000"/>
          <w:sz w:val="24"/>
        </w:rPr>
        <w:t>2个标准</w:t>
      </w:r>
      <w:r>
        <w:rPr>
          <w:rFonts w:ascii="Times New Roman" w:hAnsi="Times New Roman" w:eastAsia="Times New Roman"/>
          <w:i/>
          <w:color w:val="808080"/>
          <w:sz w:val="20"/>
        </w:rPr>
        <w:t xml:space="preserve">  2 ge biāozhǔn</w:t>
      </w:r>
    </w:p>
    <w:p>
      <w:pPr>
        <w:ind w:left="510"/>
      </w:pPr>
      <w:r>
        <w:rPr>
          <w:rFonts w:ascii="Times New Roman" w:hAnsi="Times New Roman" w:eastAsia="Times New Roman"/>
          <w:color w:val="1F4E2A"/>
          <w:sz w:val="21"/>
        </w:rPr>
        <w:t>→ 2 критерия происхождения:</w:t>
      </w:r>
    </w:p>
    <w:p>
      <w:pPr>
        <w:pStyle w:val="ListBullet"/>
      </w:pPr>
      <w:r>
        <w:rPr>
          <w:rFonts w:ascii="宋体" w:hAnsi="宋体" w:eastAsia="宋体"/>
          <w:b/>
          <w:color w:val="000000"/>
          <w:sz w:val="24"/>
        </w:rPr>
        <w:t>完全获得、实质性改变</w:t>
      </w:r>
      <w:r>
        <w:rPr>
          <w:rFonts w:ascii="Times New Roman" w:hAnsi="Times New Roman" w:eastAsia="Times New Roman"/>
          <w:i/>
          <w:color w:val="808080"/>
          <w:sz w:val="20"/>
        </w:rPr>
        <w:t xml:space="preserve">  wánquán huòdé / shízhìxìng gǎibiàn</w:t>
      </w:r>
    </w:p>
    <w:p>
      <w:pPr>
        <w:ind w:left="510"/>
      </w:pPr>
      <w:r>
        <w:rPr>
          <w:rFonts w:ascii="Times New Roman" w:hAnsi="Times New Roman" w:eastAsia="Times New Roman"/>
          <w:color w:val="1F4E2A"/>
          <w:sz w:val="21"/>
        </w:rPr>
        <w:t>→ полностью получено в одной стране; или существенно переработано (тогда — страна последней переработки).</w:t>
      </w:r>
    </w:p>
    <w:p>
      <w:r>
        <w:rPr>
          <w:rFonts w:ascii="宋体" w:hAnsi="宋体" w:eastAsia="宋体"/>
          <w:b/>
          <w:color w:val="C00000"/>
          <w:sz w:val="25"/>
        </w:rPr>
        <w:t>D) 外汇 — валюта</w:t>
      </w:r>
    </w:p>
    <w:p>
      <w:pPr>
        <w:pStyle w:val="ListBullet"/>
      </w:pPr>
      <w:r>
        <w:rPr>
          <w:rFonts w:ascii="宋体" w:hAnsi="宋体" w:eastAsia="宋体"/>
          <w:b/>
          <w:color w:val="000000"/>
          <w:sz w:val="24"/>
        </w:rPr>
        <w:t>管理外汇收支、汇率、市场</w:t>
      </w:r>
      <w:r>
        <w:rPr>
          <w:rFonts w:ascii="Times New Roman" w:hAnsi="Times New Roman" w:eastAsia="Times New Roman"/>
          <w:i/>
          <w:color w:val="808080"/>
          <w:sz w:val="20"/>
        </w:rPr>
        <w:t xml:space="preserve">  wàihuì shōuzhī, huìlǜ, shìchǎng</w:t>
      </w:r>
    </w:p>
    <w:p>
      <w:pPr>
        <w:ind w:left="510"/>
      </w:pPr>
      <w:r>
        <w:rPr>
          <w:rFonts w:ascii="Times New Roman" w:hAnsi="Times New Roman" w:eastAsia="Times New Roman"/>
          <w:color w:val="1F4E2A"/>
          <w:sz w:val="21"/>
        </w:rPr>
        <w:t>→ Государство контролирует валютные доходы/расходы, курс, валютный рынок.</w:t>
      </w:r>
    </w:p>
    <w:p>
      <w:pPr>
        <w:pStyle w:val="ListBullet"/>
      </w:pPr>
      <w:r>
        <w:rPr>
          <w:rFonts w:ascii="宋体" w:hAnsi="宋体" w:eastAsia="宋体"/>
          <w:b/>
          <w:color w:val="000000"/>
          <w:sz w:val="24"/>
        </w:rPr>
        <w:t>经常项目：不限制</w:t>
      </w:r>
      <w:r>
        <w:rPr>
          <w:rFonts w:ascii="Times New Roman" w:hAnsi="Times New Roman" w:eastAsia="Times New Roman"/>
          <w:i/>
          <w:color w:val="808080"/>
          <w:sz w:val="20"/>
        </w:rPr>
        <w:t xml:space="preserve">  jīngcháng xiàngmù bù xiànzhì</w:t>
      </w:r>
    </w:p>
    <w:p>
      <w:pPr>
        <w:ind w:left="510"/>
      </w:pPr>
      <w:r>
        <w:rPr>
          <w:rFonts w:ascii="Times New Roman" w:hAnsi="Times New Roman" w:eastAsia="Times New Roman"/>
          <w:color w:val="1F4E2A"/>
          <w:sz w:val="21"/>
        </w:rPr>
        <w:t>→ Текущие операции НЕ ограничиваются, но сделка должна быть真实、合法 (настоящей и законной).</w:t>
      </w:r>
    </w:p>
    <w:p>
      <w:pPr>
        <w:shd w:val="clear" w:color="auto" w:fill="FFFBEA"/>
      </w:pPr>
      <w:r>
        <w:rPr>
          <w:rFonts w:ascii="Times New Roman" w:hAnsi="Times New Roman" w:eastAsia="Times New Roman"/>
          <w:b/>
          <w:color w:val="8A6000"/>
          <w:sz w:val="21"/>
        </w:rPr>
        <w:t xml:space="preserve">✓ Запомни / 记住: </w:t>
      </w:r>
      <w:r>
        <w:rPr>
          <w:rFonts w:ascii="Times New Roman" w:hAnsi="Times New Roman" w:eastAsia="Times New Roman"/>
          <w:color w:val="5A4200"/>
          <w:sz w:val="21"/>
        </w:rPr>
        <w:t>В этом разделе главное: 5 принципов商检, 4 ставки关税, 2 типа правил происхождения.</w:t>
      </w:r>
    </w:p>
    <w:p>
      <w:pPr>
        <w:shd w:val="clear" w:color="auto" w:fill="F2DCDB"/>
      </w:pPr>
      <w:r>
        <w:rPr>
          <w:rFonts w:ascii="宋体" w:hAnsi="宋体" w:eastAsia="宋体"/>
          <w:b/>
          <w:color w:val="C00000"/>
          <w:sz w:val="30"/>
        </w:rPr>
        <w:t>★ Шпаргалка цифр (выучи это)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数字 / число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содержание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4 признака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20"/>
              </w:rPr>
              <w:t>统一、速效、强制、纵向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3 объекта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20"/>
              </w:rPr>
              <w:t>经营者、货物、配套环节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8 методов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20"/>
              </w:rPr>
              <w:t>登记、国营贸易、许可证、配额、商检、原产地、海关、外汇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3 недостатка рынка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20"/>
              </w:rPr>
              <w:t>自发性、盲目性、滞后性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许可制→备案登记制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20"/>
              </w:rPr>
              <w:t>от разрешения к регистрации (право на ВЭД)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8 импортных гостоваров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20"/>
              </w:rPr>
              <w:t>粮食、植物油、糖、烟草、原油、成品油、化肥、棉花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3 手段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20"/>
              </w:rPr>
              <w:t>许可证、配额、自动许可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两个一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20"/>
              </w:rPr>
              <w:t>一关一证、一批一证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5 принципов商检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20"/>
              </w:rPr>
              <w:t>人、动植物、环境、防欺诈、国家安全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3 检验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20"/>
              </w:rPr>
              <w:t>法定、免验、抽查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4 ставки关税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20"/>
              </w:rPr>
              <w:t>最惠国、协定、特惠、普通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2 правила原产地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20"/>
              </w:rPr>
              <w:t>非优惠、优惠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2 критерия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20"/>
              </w:rPr>
              <w:t>完全获得、实质性改变</w:t>
            </w:r>
          </w:p>
        </w:tc>
      </w:tr>
    </w:tbl>
    <w:p>
      <w:pPr>
        <w:shd w:val="clear" w:color="auto" w:fill="F2DCDB"/>
      </w:pPr>
      <w:r>
        <w:rPr>
          <w:rFonts w:ascii="宋体" w:hAnsi="宋体" w:eastAsia="宋体"/>
          <w:b/>
          <w:color w:val="C00000"/>
          <w:sz w:val="30"/>
        </w:rPr>
        <w:t>★ Проверь себя (мини-тест)</w:t>
      </w:r>
    </w:p>
    <w:p>
      <w:r>
        <w:rPr>
          <w:rFonts w:ascii="宋体" w:hAnsi="宋体" w:eastAsia="宋体"/>
          <w:b/>
          <w:color w:val="1F497D"/>
          <w:sz w:val="23"/>
        </w:rPr>
        <w:t>1. 行政管理有哪4个特点？</w:t>
      </w:r>
    </w:p>
    <w:p>
      <w:pPr>
        <w:ind w:left="340"/>
      </w:pPr>
      <w:r>
        <w:rPr>
          <w:rFonts w:ascii="宋体" w:hAnsi="宋体" w:eastAsia="宋体"/>
          <w:sz w:val="22"/>
        </w:rPr>
        <w:t>答：统一、速效、强制、纵向。</w:t>
      </w:r>
    </w:p>
    <w:p>
      <w:r>
        <w:rPr>
          <w:rFonts w:ascii="宋体" w:hAnsi="宋体" w:eastAsia="宋体"/>
          <w:b/>
          <w:color w:val="1F497D"/>
          <w:sz w:val="23"/>
        </w:rPr>
        <w:t>2. 市场有哪3个缺点？</w:t>
      </w:r>
    </w:p>
    <w:p>
      <w:pPr>
        <w:ind w:left="340"/>
      </w:pPr>
      <w:r>
        <w:rPr>
          <w:rFonts w:ascii="宋体" w:hAnsi="宋体" w:eastAsia="宋体"/>
          <w:sz w:val="22"/>
        </w:rPr>
        <w:t>答：自发性、盲目性、滞后性。</w:t>
      </w:r>
    </w:p>
    <w:p>
      <w:r>
        <w:rPr>
          <w:rFonts w:ascii="宋体" w:hAnsi="宋体" w:eastAsia="宋体"/>
          <w:b/>
          <w:color w:val="1F497D"/>
          <w:sz w:val="23"/>
        </w:rPr>
        <w:t>3. 货物经营权现在是什么制度？</w:t>
      </w:r>
    </w:p>
    <w:p>
      <w:pPr>
        <w:ind w:left="340"/>
      </w:pPr>
      <w:r>
        <w:rPr>
          <w:rFonts w:ascii="宋体" w:hAnsi="宋体" w:eastAsia="宋体"/>
          <w:sz w:val="22"/>
        </w:rPr>
        <w:t>答：备案登记制 (раньше — 许可制)。</w:t>
      </w:r>
    </w:p>
    <w:p>
      <w:r>
        <w:rPr>
          <w:rFonts w:ascii="宋体" w:hAnsi="宋体" w:eastAsia="宋体"/>
          <w:b/>
          <w:color w:val="1F497D"/>
          <w:sz w:val="23"/>
        </w:rPr>
        <w:t>4. 进口国营贸易有几种货物？</w:t>
      </w:r>
    </w:p>
    <w:p>
      <w:pPr>
        <w:ind w:left="340"/>
      </w:pPr>
      <w:r>
        <w:rPr>
          <w:rFonts w:ascii="宋体" w:hAnsi="宋体" w:eastAsia="宋体"/>
          <w:sz w:val="22"/>
        </w:rPr>
        <w:t>答：8种：粮食、植物油、糖、烟草、原油、成品油、化肥、棉花。</w:t>
      </w:r>
    </w:p>
    <w:p>
      <w:r>
        <w:rPr>
          <w:rFonts w:ascii="宋体" w:hAnsi="宋体" w:eastAsia="宋体"/>
          <w:b/>
          <w:color w:val="1F497D"/>
          <w:sz w:val="23"/>
        </w:rPr>
        <w:t>5. 货物进出口3大手段？</w:t>
      </w:r>
    </w:p>
    <w:p>
      <w:pPr>
        <w:ind w:left="340"/>
      </w:pPr>
      <w:r>
        <w:rPr>
          <w:rFonts w:ascii="宋体" w:hAnsi="宋体" w:eastAsia="宋体"/>
          <w:sz w:val="22"/>
        </w:rPr>
        <w:t>答：许可证、配额、自动许可。</w:t>
      </w:r>
    </w:p>
    <w:p>
      <w:r>
        <w:rPr>
          <w:rFonts w:ascii="宋体" w:hAnsi="宋体" w:eastAsia="宋体"/>
          <w:b/>
          <w:color w:val="1F497D"/>
          <w:sz w:val="23"/>
        </w:rPr>
        <w:t>6. 商检5原则？</w:t>
      </w:r>
    </w:p>
    <w:p>
      <w:pPr>
        <w:ind w:left="340"/>
      </w:pPr>
      <w:r>
        <w:rPr>
          <w:rFonts w:ascii="宋体" w:hAnsi="宋体" w:eastAsia="宋体"/>
          <w:sz w:val="22"/>
        </w:rPr>
        <w:t>答：人、动植物、环境、防欺诈、国家安全。</w:t>
      </w:r>
    </w:p>
    <w:p>
      <w:r>
        <w:rPr>
          <w:rFonts w:ascii="宋体" w:hAnsi="宋体" w:eastAsia="宋体"/>
          <w:b/>
          <w:color w:val="1F497D"/>
          <w:sz w:val="23"/>
        </w:rPr>
        <w:t>7. 关税4种税率？</w:t>
      </w:r>
    </w:p>
    <w:p>
      <w:pPr>
        <w:ind w:left="340"/>
      </w:pPr>
      <w:r>
        <w:rPr>
          <w:rFonts w:ascii="宋体" w:hAnsi="宋体" w:eastAsia="宋体"/>
          <w:sz w:val="22"/>
        </w:rPr>
        <w:t>答：最惠国、协定、特惠、普通。</w:t>
      </w:r>
    </w:p>
    <w:p>
      <w:r>
        <w:rPr>
          <w:rFonts w:ascii="宋体" w:hAnsi="宋体" w:eastAsia="宋体"/>
          <w:b/>
          <w:color w:val="1F497D"/>
          <w:sz w:val="23"/>
        </w:rPr>
        <w:t>8. 原产地2个标准？</w:t>
      </w:r>
    </w:p>
    <w:p>
      <w:pPr>
        <w:ind w:left="340"/>
      </w:pPr>
      <w:r>
        <w:rPr>
          <w:rFonts w:ascii="宋体" w:hAnsi="宋体" w:eastAsia="宋体"/>
          <w:sz w:val="22"/>
        </w:rPr>
        <w:t>答：完全获得、实质性改变。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