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r>
        <w:t xml:space="preserve"> </w:t>
      </w:r>
      <w:r>
        <w:t xml:space="preserve">Student</w:t>
      </w:r>
      <w:r>
        <w:t xml:space="preserve"> </w:t>
      </w:r>
      <w:r>
        <w:t xml:space="preserve">Survey</w:t>
      </w:r>
    </w:p>
    <w:p>
      <w:pPr>
        <w:pStyle w:val="Author"/>
      </w:pPr>
      <w:r>
        <w:t xml:space="preserve">Nosky,</w:t>
      </w:r>
      <w:r>
        <w:t xml:space="preserve"> </w:t>
      </w:r>
      <w:r>
        <w:t xml:space="preserve">Christopher</w:t>
      </w:r>
    </w:p>
    <w:p>
      <w:pPr>
        <w:pStyle w:val="Date"/>
      </w:pPr>
      <w:r>
        <w:t xml:space="preserve">1/17/2021</w:t>
      </w:r>
    </w:p>
    <w:p>
      <w:pPr>
        <w:pStyle w:val="FirstParagraph"/>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numPr>
          <w:ilvl w:val="0"/>
          <w:numId w:val="1001"/>
        </w:numPr>
      </w:pPr>
      <w:r>
        <w:t xml:space="preserve">Use R to calculate the covariance of the Survey variables and provide an explanation of why you would use this calculation and what the results indicate.</w:t>
      </w:r>
    </w:p>
    <w:p>
      <w:pPr>
        <w:numPr>
          <w:ilvl w:val="1"/>
          <w:numId w:val="1002"/>
        </w:numPr>
        <w:pStyle w:val="Compact"/>
      </w:pPr>
      <w:r>
        <w:t xml:space="preserve">We are using the covariance function cov() to measure each variable’s linear relationship. In the examples above we can see that the covariance of TimeReading with each of the other variables is negative indicating no linear relationship. With TimeTV we can see a positive linear relation ship between it and Happiness indicating that when one changes the other changes with it.</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numPr>
          <w:ilvl w:val="0"/>
          <w:numId w:val="1003"/>
        </w:numPr>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numPr>
          <w:ilvl w:val="1"/>
          <w:numId w:val="1004"/>
        </w:numPr>
        <w:pStyle w:val="Compact"/>
      </w:pPr>
      <w:r>
        <w:t xml:space="preserve">No measurement scale was given with regards to the variables nor was any length of time the students were reporting for, after examining the data I might suggest that TimeReading and TimeTV were measured in hours while Happiness measured as a Percentage.</w:t>
      </w:r>
    </w:p>
    <w:p>
      <w:pPr>
        <w:numPr>
          <w:ilvl w:val="1"/>
          <w:numId w:val="1004"/>
        </w:numPr>
        <w:pStyle w:val="Compact"/>
      </w:pPr>
      <w:r>
        <w:t xml:space="preserve">Additionally, the data doesn’t suggest when the students happiness was measured, was it measured immediately after watching tv or reading?</w:t>
      </w:r>
    </w:p>
    <w:p>
      <w:pPr>
        <w:numPr>
          <w:ilvl w:val="1"/>
          <w:numId w:val="1004"/>
        </w:numPr>
        <w:pStyle w:val="Compact"/>
      </w:pPr>
      <w:r>
        <w:t xml:space="preserve">An alternative would be to use either Kendall or Spearman methods.</w:t>
      </w:r>
    </w:p>
    <w:p>
      <w:pPr>
        <w:numPr>
          <w:ilvl w:val="0"/>
          <w:numId w:val="1003"/>
        </w:numPr>
      </w:pPr>
      <w:r>
        <w:t xml:space="preserve">Choose the type of correlation test to perform, explain why you chose this test, and make a prediction if the test yields a positive or negative correlation?</w:t>
      </w:r>
    </w:p>
    <w:p>
      <w:pPr>
        <w:numPr>
          <w:ilvl w:val="1"/>
          <w:numId w:val="1005"/>
        </w:numPr>
        <w:pStyle w:val="Compact"/>
      </w:pPr>
      <w:r>
        <w:t xml:space="preserve">For this test I’m going to test with the method for Pearson’s r. The reason for this choice is due to the positive linear relationship demonstrated with the covariance test. I predict there will be a positive correlation between TimeTV and Happiness.</w:t>
      </w:r>
    </w:p>
    <w:p>
      <w:pPr>
        <w:numPr>
          <w:ilvl w:val="0"/>
          <w:numId w:val="1003"/>
        </w:numPr>
      </w:pPr>
      <w:r>
        <w:t xml:space="preserve">Perform a correlation analysis of:</w:t>
      </w:r>
    </w:p>
    <w:p>
      <w:pPr>
        <w:numPr>
          <w:ilvl w:val="1"/>
          <w:numId w:val="1006"/>
        </w:numPr>
        <w:pStyle w:val="Compact"/>
      </w:pPr>
      <w:r>
        <w:t xml:space="preserve">All variables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7"/>
        </w:numPr>
        <w:pStyle w:val="Compact"/>
      </w:pPr>
      <w:r>
        <w:t xml:space="preserve">A single correlation between two a pair of the variables</w:t>
      </w:r>
    </w:p>
    <w:p>
      <w:pPr>
        <w:pStyle w:val="SourceCode"/>
      </w:pPr>
      <w:r>
        <w:rPr>
          <w:rStyle w:val="VerbatimChar"/>
        </w:rPr>
        <w:t xml:space="preserve">## [1] 0.636556</w:t>
      </w:r>
    </w:p>
    <w:p>
      <w:pPr>
        <w:numPr>
          <w:ilvl w:val="0"/>
          <w:numId w:val="1008"/>
        </w:numPr>
        <w:pStyle w:val="Compact"/>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student_survey_df$TimeTV and student_survey_df$Happiness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numPr>
          <w:ilvl w:val="0"/>
          <w:numId w:val="1009"/>
        </w:numPr>
      </w:pPr>
      <w:r>
        <w:t xml:space="preserve">Describe what the calculations in the correlation matrix suggest about the relationship between the variables. Be specific with your explanation.</w:t>
      </w:r>
    </w:p>
    <w:p>
      <w:pPr>
        <w:numPr>
          <w:ilvl w:val="0"/>
          <w:numId w:val="1009"/>
        </w:numPr>
      </w:pPr>
      <w:r>
        <w:t xml:space="preserve">Calculate the correlation coefficient and the coefficient of determination, describe what you conclude about the results.</w:t>
      </w:r>
    </w:p>
    <w:p>
      <w:pPr>
        <w:numPr>
          <w:ilvl w:val="0"/>
          <w:numId w:val="1009"/>
        </w:numPr>
      </w:pPr>
      <w:r>
        <w:t xml:space="preserve">Based on your analysis can you say that watching more TV caused students to read less? Explain.</w:t>
      </w:r>
      <w:r>
        <w:t xml:space="preserve"> </w:t>
      </w: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Student Survey</dc:title>
  <dc:creator>Nosky, Christopher</dc:creator>
  <cp:keywords/>
  <dcterms:created xsi:type="dcterms:W3CDTF">2021-01-31T21:15:37Z</dcterms:created>
  <dcterms:modified xsi:type="dcterms:W3CDTF">2021-01-31T21:15:37Z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1/17/2021</vt:lpwstr>
  </property>
  <property fmtid="{D5CDD505-2E9C-101B-9397-08002B2CF9AE}" pid="3" name="output">
    <vt:lpwstr/>
  </property>
</Properties>
</file>