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Bilal,</w:t>
      </w:r>
      <w:r>
        <w:t xml:space="preserve"> </w:t>
      </w:r>
      <w:r>
        <w:t xml:space="preserve">Kudaimi</w:t>
      </w:r>
    </w:p>
    <w:p>
      <w:pPr>
        <w:pStyle w:val="Date"/>
      </w:pPr>
      <w:r>
        <w:t xml:space="preserve">2020-09-25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Fruits</w:t>
      </w:r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Fish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t xml:space="preserve">All Cases (Log Plot)</w:t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3" w:name="add-a-quote"/>
      <w:r>
        <w:t xml:space="preserve">Add a Quote</w:t>
      </w:r>
      <w:bookmarkEnd w:id="23"/>
    </w:p>
    <w:p>
      <w:pPr>
        <w:pStyle w:val="BlockText"/>
      </w:pPr>
      <w:r>
        <w:t xml:space="preserve">We have nothing to fear but fear itself</w:t>
      </w:r>
    </w:p>
    <w:p>
      <w:pPr>
        <w:pStyle w:val="Heading2"/>
      </w:pPr>
      <w:bookmarkStart w:id="24" w:name="add-an-equation"/>
      <w:r>
        <w:t xml:space="preserve">Add an Equation</w:t>
      </w:r>
      <w:bookmarkEnd w:id="24"/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t>=</m:t>
          </m:r>
          <m:r>
            <m:t>m</m:t>
          </m:r>
          <m:r>
            <m:t>C</m:t>
          </m:r>
          <m:r>
            <m:t>Δ</m:t>
          </m:r>
          <m:r>
            <m:t>T</m:t>
          </m:r>
        </m:oMath>
      </m:oMathPara>
    </w:p>
    <w:p>
      <w:pPr>
        <w:pStyle w:val="Heading2"/>
      </w:pPr>
      <w:bookmarkStart w:id="25" w:name="add-a-footnote"/>
      <w:r>
        <w:t xml:space="preserve">Add a Footnote</w:t>
      </w:r>
      <w:bookmarkEnd w:id="25"/>
    </w:p>
    <w:p>
      <w:pPr>
        <w:pStyle w:val="FirstParagraph"/>
      </w:pPr>
      <w:r>
        <w:rPr>
          <w:rStyle w:val="FootnoteReference"/>
        </w:rPr>
        <w:footnoteReference w:id="26"/>
      </w:r>
    </w:p>
    <w:p>
      <w:pPr>
        <w:pStyle w:val="Heading2"/>
      </w:pPr>
      <w:bookmarkStart w:id="27" w:name="add-citations"/>
      <w:r>
        <w:t xml:space="preserve">Add Citations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R for Everyone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</w:p>
    <w:p>
      <w:pPr>
        <w:pStyle w:val="Heading1"/>
      </w:pPr>
      <w:bookmarkStart w:id="28" w:name="inline-code"/>
      <w:r>
        <w:t xml:space="preserve">Inline Code</w:t>
      </w:r>
      <w:bookmarkEnd w:id="28"/>
    </w:p>
    <w:p>
      <w:pPr>
        <w:pStyle w:val="Heading2"/>
      </w:pPr>
      <w:bookmarkStart w:id="29" w:name="ny-times-covid-19-data"/>
      <w:r>
        <w:t xml:space="preserve">NY Times COVID-19 Data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udaimiBilal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r4ds-height-vs-earnings"/>
      <w:r>
        <w:t xml:space="preserve">R4DS Height vs Earnings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udaimiBilal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tables"/>
      <w:r>
        <w:t xml:space="preserve">Tables</w:t>
      </w:r>
      <w:bookmarkEnd w:id="33"/>
    </w:p>
    <w:p>
      <w:pPr>
        <w:pStyle w:val="Heading2"/>
      </w:pPr>
      <w:bookmarkStart w:id="34" w:name="knitr-table-with-kable"/>
      <w:r>
        <w:t xml:space="preserve">Knitr Table with Kable</w:t>
      </w:r>
      <w:bookmarkEnd w:id="34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5" w:name="pandoc-table"/>
      <w:r>
        <w:t xml:space="preserve">## Pandoc Table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6" w:name="references"/>
      <w:r>
        <w:t xml:space="preserve">References</w:t>
      </w:r>
      <w:bookmarkEnd w:id="36"/>
    </w:p>
    <w:p>
      <w:pPr>
        <w:pStyle w:val="FirstParagraph"/>
      </w:pPr>
      <w:r>
        <w:t xml:space="preserve">Lander (2014)</w:t>
      </w:r>
      <w:r>
        <w:t xml:space="preserve"> </w:t>
      </w:r>
      <w:r>
        <w:t xml:space="preserve">Field, Miles, and Field (2012)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Bilal, Kudaimi</dc:creator>
  <cp:keywords/>
  <dcterms:created xsi:type="dcterms:W3CDTF">2020-09-25T07:38:06Z</dcterms:created>
  <dcterms:modified xsi:type="dcterms:W3CDTF">2020-09-25T07:38:06Z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2020-09-25</vt:lpwstr>
  </property>
  <property fmtid="{D5CDD505-2E9C-101B-9397-08002B2CF9AE}" pid="4" name="output">
    <vt:lpwstr/>
  </property>
</Properties>
</file>