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50D0" w14:textId="77777777" w:rsidR="00612F50" w:rsidRDefault="00612F50" w:rsidP="00612F50">
      <w:pPr>
        <w:pStyle w:val="Heading2"/>
        <w:rPr>
          <w:b w:val="0"/>
          <w:bCs w:val="0"/>
          <w:color w:val="FF0000"/>
          <w:sz w:val="24"/>
          <w:szCs w:val="24"/>
        </w:rPr>
      </w:pPr>
      <w:bookmarkStart w:id="0" w:name="X5a9c85b5c55caedebfb90564707bd4232c762a1"/>
      <w:r>
        <w:rPr>
          <w:b w:val="0"/>
          <w:bCs w:val="0"/>
          <w:color w:val="FF0000"/>
          <w:sz w:val="24"/>
          <w:szCs w:val="24"/>
        </w:rPr>
        <w:t>! STOP!</w:t>
      </w:r>
    </w:p>
    <w:p w14:paraId="1223012D" w14:textId="77777777" w:rsidR="00612F50" w:rsidRDefault="00612F50" w:rsidP="00612F50">
      <w:pPr>
        <w:pStyle w:val="Heading2"/>
        <w:rPr>
          <w:b w:val="0"/>
          <w:bCs w:val="0"/>
          <w:color w:val="FF0000"/>
          <w:sz w:val="24"/>
          <w:szCs w:val="24"/>
        </w:rPr>
      </w:pPr>
      <w:r w:rsidRPr="00C227D4">
        <w:rPr>
          <w:b w:val="0"/>
          <w:bCs w:val="0"/>
          <w:color w:val="FF0000"/>
          <w:sz w:val="24"/>
          <w:szCs w:val="24"/>
        </w:rPr>
        <w:t xml:space="preserve">You are required to watch the walkthrough video for this week's assignment. In the video, I guide you through each command, showing both the input and the expected output. Since you are working with new technology for the first time, it’s important not to just run a command </w:t>
      </w:r>
    </w:p>
    <w:p w14:paraId="07E1E7A5" w14:textId="77777777" w:rsidR="00993E75" w:rsidRPr="00612F50" w:rsidRDefault="00993E75" w:rsidP="00993E75">
      <w:pPr>
        <w:pStyle w:val="Heading2"/>
        <w:rPr>
          <w:sz w:val="32"/>
          <w:szCs w:val="32"/>
        </w:rPr>
      </w:pPr>
      <w:r w:rsidRPr="00612F50">
        <w:rPr>
          <w:sz w:val="32"/>
          <w:szCs w:val="32"/>
        </w:rPr>
        <w:t>Week 7 Assignment: Diving into Apache Kafka</w:t>
      </w:r>
    </w:p>
    <w:p w14:paraId="00806935" w14:textId="67579350" w:rsidR="00993E75" w:rsidRDefault="00993E75" w:rsidP="00993E75">
      <w:pPr>
        <w:pStyle w:val="Heading3"/>
      </w:pPr>
      <w:bookmarkStart w:id="1" w:name="objective"/>
      <w:r>
        <w:t>Objective:</w:t>
      </w:r>
      <w:r w:rsidR="00612F50" w:rsidRPr="00612F5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612F50" w:rsidRPr="00612F50">
        <w:t>Mastering the Fundamentals of Apache Kafka</w:t>
      </w:r>
    </w:p>
    <w:p w14:paraId="28667F76" w14:textId="62FA9623" w:rsidR="00612F50" w:rsidRPr="00612F50" w:rsidRDefault="00612F50" w:rsidP="00612F50">
      <w:pPr>
        <w:pStyle w:val="FirstParagraph"/>
      </w:pPr>
      <w:r w:rsidRPr="00612F50">
        <w:t xml:space="preserve">In this assignment, you will gain hands-on experience with </w:t>
      </w:r>
      <w:r w:rsidRPr="00612F50">
        <w:rPr>
          <w:b/>
          <w:bCs/>
        </w:rPr>
        <w:t>Apache Kafka</w:t>
      </w:r>
      <w:r w:rsidRPr="00612F50">
        <w:t>, a distributed streaming platform designed for building real-time data pipelines and streaming applications. Kafka excels at handling high-throughput, low-latency data streams, making it a critical tool for large-scale, event-driven architectures. Through a series of exercises, you will learn how to create Kafka topics, produce and consume messages, and run performance tests to measure Kafka's throughput and scalability.</w:t>
      </w:r>
    </w:p>
    <w:p w14:paraId="7F349CDE" w14:textId="77777777" w:rsidR="00612F50" w:rsidRPr="00612F50" w:rsidRDefault="00612F50" w:rsidP="00612F50">
      <w:pPr>
        <w:pStyle w:val="FirstParagraph"/>
      </w:pPr>
      <w:r w:rsidRPr="00612F50">
        <w:t>By the end of this assignment, you will:</w:t>
      </w:r>
    </w:p>
    <w:p w14:paraId="2072EA09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Understand how to create Kafka topics and manage message flows between producers and consumers.</w:t>
      </w:r>
    </w:p>
    <w:p w14:paraId="738918A2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Gain practical experience in producing and consuming real-time data streams.</w:t>
      </w:r>
    </w:p>
    <w:p w14:paraId="6D82F5FC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Learn how to conduct performance tests to evaluate Kafka’s efficiency and scalability.</w:t>
      </w:r>
    </w:p>
    <w:p w14:paraId="5950B593" w14:textId="54200BAE" w:rsidR="00993E75" w:rsidRDefault="00612F50" w:rsidP="00993E75">
      <w:pPr>
        <w:pStyle w:val="FirstParagraph"/>
        <w:numPr>
          <w:ilvl w:val="0"/>
          <w:numId w:val="9"/>
        </w:numPr>
      </w:pPr>
      <w:r w:rsidRPr="00612F50">
        <w:t>Scale a Kafka instance and observe how partitioning and replication affect performance.</w:t>
      </w:r>
    </w:p>
    <w:p w14:paraId="08529F66" w14:textId="0770CBFB" w:rsidR="00993E75" w:rsidRDefault="00993E75" w:rsidP="00EF29DA">
      <w:pPr>
        <w:pStyle w:val="Heading4"/>
        <w:numPr>
          <w:ilvl w:val="0"/>
          <w:numId w:val="10"/>
        </w:numPr>
        <w:rPr>
          <w:b/>
        </w:rPr>
      </w:pPr>
      <w:bookmarkStart w:id="2" w:name="environment-initialization"/>
      <w:r>
        <w:rPr>
          <w:b/>
        </w:rPr>
        <w:t>Environment Initialization</w:t>
      </w:r>
    </w:p>
    <w:p w14:paraId="333537E4" w14:textId="77777777" w:rsidR="00EF29DA" w:rsidRPr="00EF29DA" w:rsidRDefault="00EF29DA" w:rsidP="00EF29DA">
      <w:pPr>
        <w:pStyle w:val="Heading2"/>
        <w:ind w:firstLine="720"/>
        <w:rPr>
          <w:b w:val="0"/>
          <w:bCs w:val="0"/>
          <w:color w:val="FF0000"/>
          <w:sz w:val="24"/>
          <w:szCs w:val="24"/>
        </w:rPr>
      </w:pPr>
      <w:r w:rsidRPr="00EF29DA">
        <w:rPr>
          <w:b w:val="0"/>
          <w:bCs w:val="0"/>
          <w:color w:val="FF0000"/>
          <w:sz w:val="24"/>
          <w:szCs w:val="24"/>
        </w:rPr>
        <w:t>! STOP!</w:t>
      </w:r>
    </w:p>
    <w:p w14:paraId="24B8CDF1" w14:textId="0142CD56" w:rsidR="00EF29DA" w:rsidRDefault="00EF29DA" w:rsidP="00EF29DA">
      <w:pPr>
        <w:pStyle w:val="BodyText"/>
        <w:ind w:left="720"/>
        <w:rPr>
          <w:color w:val="FF0000"/>
        </w:rPr>
      </w:pPr>
      <w:r w:rsidRPr="00EF29DA">
        <w:rPr>
          <w:color w:val="FF0000"/>
        </w:rPr>
        <w:t xml:space="preserve">Do </w:t>
      </w:r>
      <w:r w:rsidRPr="00EF29DA">
        <w:rPr>
          <w:b/>
          <w:bCs/>
          <w:color w:val="FF0000"/>
        </w:rPr>
        <w:t>NOT</w:t>
      </w:r>
      <w:r w:rsidRPr="00EF29DA">
        <w:rPr>
          <w:color w:val="FF0000"/>
        </w:rPr>
        <w:t xml:space="preserve"> start the containers in the </w:t>
      </w:r>
      <w:proofErr w:type="spellStart"/>
      <w:r w:rsidRPr="00EF29DA">
        <w:rPr>
          <w:b/>
          <w:bCs/>
          <w:color w:val="FF0000"/>
        </w:rPr>
        <w:t>hadoop</w:t>
      </w:r>
      <w:proofErr w:type="spellEnd"/>
      <w:r w:rsidRPr="00EF29DA">
        <w:rPr>
          <w:b/>
          <w:bCs/>
          <w:color w:val="FF0000"/>
        </w:rPr>
        <w:t>-hive-spark-</w:t>
      </w:r>
      <w:proofErr w:type="spellStart"/>
      <w:r w:rsidRPr="00EF29DA">
        <w:rPr>
          <w:b/>
          <w:bCs/>
          <w:color w:val="FF0000"/>
        </w:rPr>
        <w:t>hbase</w:t>
      </w:r>
      <w:proofErr w:type="spellEnd"/>
      <w:r>
        <w:rPr>
          <w:color w:val="FF0000"/>
        </w:rPr>
        <w:t>. This will cause Kafka to fail to start. If you get an error starting Kafka follow these steps:</w:t>
      </w:r>
    </w:p>
    <w:p w14:paraId="512BFF71" w14:textId="0C5455CE" w:rsidR="00EF29DA" w:rsidRDefault="00EF29DA" w:rsidP="00EF29DA">
      <w:pPr>
        <w:pStyle w:val="BodyText"/>
        <w:numPr>
          <w:ilvl w:val="1"/>
          <w:numId w:val="9"/>
        </w:numPr>
        <w:rPr>
          <w:color w:val="FF0000"/>
        </w:rPr>
      </w:pPr>
      <w:proofErr w:type="spellStart"/>
      <w:r>
        <w:rPr>
          <w:color w:val="FF0000"/>
        </w:rPr>
        <w:t>Naviage</w:t>
      </w:r>
      <w:proofErr w:type="spellEnd"/>
      <w:r>
        <w:rPr>
          <w:color w:val="FF0000"/>
        </w:rPr>
        <w:t xml:space="preserve"> to the </w:t>
      </w:r>
      <w:proofErr w:type="spellStart"/>
      <w:r w:rsidRPr="00EF29DA">
        <w:rPr>
          <w:color w:val="FF0000"/>
        </w:rPr>
        <w:t>hadoop</w:t>
      </w:r>
      <w:proofErr w:type="spellEnd"/>
      <w:r w:rsidRPr="00EF29DA">
        <w:rPr>
          <w:color w:val="FF0000"/>
        </w:rPr>
        <w:t>-hive-spark-</w:t>
      </w:r>
      <w:proofErr w:type="spellStart"/>
      <w:r w:rsidRPr="00EF29DA">
        <w:rPr>
          <w:color w:val="FF0000"/>
        </w:rPr>
        <w:t>hbase</w:t>
      </w:r>
      <w:proofErr w:type="spellEnd"/>
      <w:r>
        <w:rPr>
          <w:color w:val="FF0000"/>
        </w:rPr>
        <w:t xml:space="preserve"> directory and STOP the containers</w:t>
      </w:r>
    </w:p>
    <w:p w14:paraId="4428C57F" w14:textId="7EA1C200" w:rsidR="00EF29DA" w:rsidRPr="00EF29DA" w:rsidRDefault="00EF29DA" w:rsidP="00EF29DA">
      <w:pPr>
        <w:pStyle w:val="Compact"/>
        <w:ind w:left="1440"/>
        <w:rPr>
          <w:rStyle w:val="NormalTok"/>
          <w:rFonts w:asciiTheme="minorHAnsi" w:hAnsiTheme="minorHAnsi"/>
          <w:color w:val="FF0000"/>
          <w:sz w:val="24"/>
        </w:rPr>
      </w:pPr>
      <w:r w:rsidRPr="00EF29DA">
        <w:rPr>
          <w:rStyle w:val="BuiltInTok"/>
          <w:color w:val="FF0000"/>
        </w:rPr>
        <w:t>cd</w:t>
      </w:r>
      <w:r w:rsidRPr="00EF29DA">
        <w:rPr>
          <w:rStyle w:val="NormalTok"/>
          <w:color w:val="FF0000"/>
        </w:rPr>
        <w:t xml:space="preserve"> </w:t>
      </w:r>
      <w:r w:rsidRPr="00EF29DA">
        <w:rPr>
          <w:rFonts w:ascii="Consolas" w:hAnsi="Consolas"/>
          <w:color w:val="FF0000"/>
          <w:sz w:val="22"/>
        </w:rPr>
        <w:t>~/dsc650-infra/</w:t>
      </w:r>
      <w:proofErr w:type="spellStart"/>
      <w:r w:rsidRPr="00EF29DA">
        <w:rPr>
          <w:rStyle w:val="NormalTok"/>
          <w:color w:val="FF0000"/>
        </w:rPr>
        <w:t>bellevue</w:t>
      </w:r>
      <w:proofErr w:type="spellEnd"/>
      <w:r w:rsidRPr="00EF29DA">
        <w:rPr>
          <w:rStyle w:val="NormalTok"/>
          <w:color w:val="FF0000"/>
        </w:rPr>
        <w:t>-bigdata/</w:t>
      </w:r>
      <w:proofErr w:type="spellStart"/>
      <w:r w:rsidRPr="00EF29DA">
        <w:rPr>
          <w:color w:val="FF0000"/>
        </w:rPr>
        <w:t>hadoop</w:t>
      </w:r>
      <w:proofErr w:type="spellEnd"/>
      <w:r w:rsidRPr="00EF29DA">
        <w:rPr>
          <w:color w:val="FF0000"/>
        </w:rPr>
        <w:t>-hive-spark-</w:t>
      </w:r>
      <w:proofErr w:type="spellStart"/>
      <w:r w:rsidRPr="00EF29DA">
        <w:rPr>
          <w:color w:val="FF0000"/>
        </w:rPr>
        <w:t>hbase</w:t>
      </w:r>
      <w:proofErr w:type="spellEnd"/>
    </w:p>
    <w:p w14:paraId="56069BE4" w14:textId="7512745C" w:rsidR="00EF29DA" w:rsidRDefault="00EF29DA" w:rsidP="00EF29DA">
      <w:pPr>
        <w:pStyle w:val="BodyText"/>
        <w:ind w:left="1440"/>
        <w:rPr>
          <w:color w:val="FF0000"/>
        </w:rPr>
      </w:pPr>
      <w:r w:rsidRPr="00EF29DA">
        <w:rPr>
          <w:color w:val="FF0000"/>
        </w:rPr>
        <w:t>docker</w:t>
      </w:r>
      <w:r>
        <w:rPr>
          <w:color w:val="FF0000"/>
        </w:rPr>
        <w:t>-</w:t>
      </w:r>
      <w:r w:rsidRPr="00EF29DA">
        <w:rPr>
          <w:color w:val="FF0000"/>
        </w:rPr>
        <w:t>compose down</w:t>
      </w:r>
    </w:p>
    <w:p w14:paraId="3C047A5E" w14:textId="2828CBFB" w:rsidR="00EF29DA" w:rsidRDefault="00EF29DA" w:rsidP="00EF29DA">
      <w:pPr>
        <w:pStyle w:val="BodyText"/>
        <w:numPr>
          <w:ilvl w:val="1"/>
          <w:numId w:val="9"/>
        </w:numPr>
        <w:rPr>
          <w:color w:val="FF0000"/>
        </w:rPr>
      </w:pPr>
      <w:r>
        <w:rPr>
          <w:color w:val="FF0000"/>
        </w:rPr>
        <w:t xml:space="preserve">Navigate to the 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 xml:space="preserve"> directory and restart the Docker containers:</w:t>
      </w:r>
    </w:p>
    <w:p w14:paraId="6BBE7CEC" w14:textId="17F91F17" w:rsidR="00EF29DA" w:rsidRDefault="00EF29DA" w:rsidP="00EF29DA">
      <w:pPr>
        <w:pStyle w:val="BodyText"/>
        <w:ind w:left="1440"/>
        <w:rPr>
          <w:rStyle w:val="NormalTok"/>
          <w:color w:val="FF0000"/>
        </w:rPr>
      </w:pPr>
      <w:r w:rsidRPr="00EF29DA">
        <w:rPr>
          <w:rStyle w:val="BuiltInTok"/>
          <w:color w:val="FF0000"/>
        </w:rPr>
        <w:t>cd</w:t>
      </w:r>
      <w:r w:rsidRPr="00EF29DA">
        <w:rPr>
          <w:rStyle w:val="NormalTok"/>
          <w:color w:val="FF0000"/>
        </w:rPr>
        <w:t xml:space="preserve"> </w:t>
      </w:r>
      <w:r w:rsidRPr="00EF29DA">
        <w:rPr>
          <w:rFonts w:ascii="Consolas" w:hAnsi="Consolas"/>
          <w:color w:val="FF0000"/>
          <w:sz w:val="22"/>
        </w:rPr>
        <w:t>~/dsc650-infra/</w:t>
      </w:r>
      <w:proofErr w:type="spellStart"/>
      <w:r w:rsidRPr="00EF29DA">
        <w:rPr>
          <w:rStyle w:val="NormalTok"/>
          <w:color w:val="FF0000"/>
        </w:rPr>
        <w:t>bellevue</w:t>
      </w:r>
      <w:proofErr w:type="spellEnd"/>
      <w:r w:rsidRPr="00EF29DA">
        <w:rPr>
          <w:rStyle w:val="NormalTok"/>
          <w:color w:val="FF0000"/>
        </w:rPr>
        <w:t>-bigdata/</w:t>
      </w:r>
      <w:proofErr w:type="spellStart"/>
      <w:r w:rsidRPr="00EF29DA">
        <w:rPr>
          <w:rStyle w:val="NormalTok"/>
          <w:color w:val="FF0000"/>
        </w:rPr>
        <w:t>kafka</w:t>
      </w:r>
      <w:proofErr w:type="spellEnd"/>
    </w:p>
    <w:p w14:paraId="4FC461FE" w14:textId="715B8AB5" w:rsidR="00EF29DA" w:rsidRDefault="00EF29DA" w:rsidP="00EF29DA">
      <w:pPr>
        <w:pStyle w:val="BodyText"/>
        <w:ind w:left="1440"/>
        <w:rPr>
          <w:color w:val="FF0000"/>
        </w:rPr>
      </w:pPr>
      <w:r w:rsidRPr="00EF29DA">
        <w:rPr>
          <w:color w:val="FF0000"/>
        </w:rPr>
        <w:t>docker</w:t>
      </w:r>
      <w:r>
        <w:rPr>
          <w:color w:val="FF0000"/>
        </w:rPr>
        <w:t>-</w:t>
      </w:r>
      <w:r w:rsidRPr="00EF29DA">
        <w:rPr>
          <w:color w:val="FF0000"/>
        </w:rPr>
        <w:t>compose down</w:t>
      </w:r>
    </w:p>
    <w:p w14:paraId="28B95E5B" w14:textId="06E8B209" w:rsidR="00EF29DA" w:rsidRPr="00EF29DA" w:rsidRDefault="00EF29DA" w:rsidP="00EF29DA">
      <w:pPr>
        <w:pStyle w:val="Compact"/>
        <w:ind w:left="720" w:firstLine="720"/>
        <w:rPr>
          <w:rFonts w:ascii="Consolas" w:hAnsi="Consolas"/>
          <w:color w:val="FF0000"/>
          <w:sz w:val="22"/>
        </w:rPr>
      </w:pPr>
      <w:r w:rsidRPr="00EF29DA">
        <w:rPr>
          <w:rStyle w:val="ExtensionTok"/>
          <w:color w:val="FF0000"/>
        </w:rPr>
        <w:t>docker-compose</w:t>
      </w:r>
      <w:r w:rsidRPr="00EF29DA">
        <w:rPr>
          <w:rStyle w:val="NormalTok"/>
          <w:color w:val="FF0000"/>
        </w:rPr>
        <w:t xml:space="preserve"> up </w:t>
      </w:r>
      <w:r w:rsidRPr="00EF29DA">
        <w:rPr>
          <w:rStyle w:val="AttributeTok"/>
          <w:color w:val="FF0000"/>
        </w:rPr>
        <w:t>-d</w:t>
      </w:r>
    </w:p>
    <w:p w14:paraId="4603C9EC" w14:textId="36CF0C3D" w:rsidR="00993E75" w:rsidRPr="00612F50" w:rsidRDefault="00993E75" w:rsidP="00612F50">
      <w:pPr>
        <w:pStyle w:val="Compact"/>
        <w:numPr>
          <w:ilvl w:val="0"/>
          <w:numId w:val="2"/>
        </w:numPr>
        <w:rPr>
          <w:rStyle w:val="NormalTok"/>
          <w:rFonts w:asciiTheme="minorHAnsi" w:hAnsiTheme="minorHAnsi"/>
          <w:sz w:val="24"/>
        </w:rPr>
      </w:pPr>
      <w:r>
        <w:lastRenderedPageBreak/>
        <w:t>Navigate to the Kafka directory and start the Docker containers:</w:t>
      </w:r>
      <w:r>
        <w:br/>
      </w:r>
      <w:r w:rsidR="00612F50">
        <w:rPr>
          <w:rStyle w:val="BuiltInTok"/>
        </w:rPr>
        <w:br/>
        <w:t>cd</w:t>
      </w:r>
      <w:r w:rsidR="00612F50">
        <w:rPr>
          <w:rStyle w:val="NormalTok"/>
        </w:rPr>
        <w:t xml:space="preserve"> </w:t>
      </w:r>
      <w:r w:rsidR="00612F50" w:rsidRPr="00612F50">
        <w:rPr>
          <w:rFonts w:ascii="Consolas" w:hAnsi="Consolas"/>
          <w:sz w:val="22"/>
        </w:rPr>
        <w:t>dsc650-infra/</w:t>
      </w:r>
      <w:proofErr w:type="spellStart"/>
      <w:r w:rsidR="00612F50">
        <w:rPr>
          <w:rStyle w:val="NormalTok"/>
        </w:rPr>
        <w:t>bellevue</w:t>
      </w:r>
      <w:proofErr w:type="spellEnd"/>
      <w:r w:rsidR="00612F50">
        <w:rPr>
          <w:rStyle w:val="NormalTok"/>
        </w:rPr>
        <w:t>-bigdata</w:t>
      </w:r>
      <w:r w:rsidR="000C4D66">
        <w:rPr>
          <w:rStyle w:val="NormalTok"/>
        </w:rPr>
        <w:t>/</w:t>
      </w:r>
      <w:proofErr w:type="spellStart"/>
      <w:r>
        <w:rPr>
          <w:rStyle w:val="NormalTok"/>
        </w:rPr>
        <w:t>kafka</w:t>
      </w:r>
      <w:proofErr w:type="spellEnd"/>
    </w:p>
    <w:p w14:paraId="72BDF8FE" w14:textId="77777777" w:rsidR="00612F50" w:rsidRPr="00612F50" w:rsidRDefault="00612F50" w:rsidP="00612F50">
      <w:pPr>
        <w:pStyle w:val="Compact"/>
        <w:ind w:left="720"/>
        <w:rPr>
          <w:rStyle w:val="NormalTok"/>
          <w:rFonts w:asciiTheme="minorHAnsi" w:hAnsiTheme="minorHAnsi"/>
          <w:sz w:val="24"/>
        </w:rPr>
      </w:pPr>
    </w:p>
    <w:p w14:paraId="00DB59F5" w14:textId="77777777" w:rsidR="00993E75" w:rsidRDefault="00993E75" w:rsidP="00993E75">
      <w:pPr>
        <w:pStyle w:val="Compact"/>
        <w:numPr>
          <w:ilvl w:val="0"/>
          <w:numId w:val="2"/>
        </w:numPr>
      </w:pPr>
      <w:r>
        <w:t>Start Kafka</w:t>
      </w:r>
    </w:p>
    <w:p w14:paraId="7A16BA45" w14:textId="77777777" w:rsidR="00993E75" w:rsidRDefault="00993E75" w:rsidP="00993E75">
      <w:pPr>
        <w:pStyle w:val="Compact"/>
        <w:rPr>
          <w:rStyle w:val="ExtensionTok"/>
        </w:rPr>
      </w:pPr>
    </w:p>
    <w:p w14:paraId="54F4DC58" w14:textId="77777777" w:rsidR="00993E75" w:rsidRDefault="00993E75" w:rsidP="00993E75">
      <w:pPr>
        <w:pStyle w:val="Compact"/>
        <w:ind w:firstLine="720"/>
        <w:rPr>
          <w:rStyle w:val="AttributeTok"/>
        </w:rPr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50B5FF8C" w14:textId="77777777" w:rsidR="00993E75" w:rsidRDefault="00993E75" w:rsidP="00993E75">
      <w:pPr>
        <w:pStyle w:val="Compact"/>
      </w:pPr>
    </w:p>
    <w:p w14:paraId="7119870E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Open </w:t>
      </w:r>
      <w:r w:rsidRPr="00036667">
        <w:rPr>
          <w:b/>
          <w:bCs/>
        </w:rPr>
        <w:t>two</w:t>
      </w:r>
      <w:r>
        <w:t xml:space="preserve"> terminal sessions and in each, access the Kafka container:</w:t>
      </w:r>
    </w:p>
    <w:p w14:paraId="7B5F252F" w14:textId="77777777" w:rsidR="00993E75" w:rsidRDefault="00993E75" w:rsidP="00993E75">
      <w:pPr>
        <w:pStyle w:val="Compact"/>
        <w:ind w:left="720"/>
      </w:pPr>
    </w:p>
    <w:p w14:paraId="0C227B15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25AFFBDF" w14:textId="45CA3011" w:rsidR="00A3275A" w:rsidRDefault="00A3275A" w:rsidP="00A3275A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access the Kafka container, it could be due to a container name change. In this cause use:</w:t>
      </w:r>
    </w:p>
    <w:p w14:paraId="6B5E6397" w14:textId="228D4EC4" w:rsidR="00A3275A" w:rsidRPr="0077517F" w:rsidRDefault="00A3275A" w:rsidP="00A3275A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kafka-kafka-1 bash</w:t>
      </w:r>
    </w:p>
    <w:p w14:paraId="08108426" w14:textId="77777777" w:rsidR="00A3275A" w:rsidRDefault="00A3275A" w:rsidP="00993E75">
      <w:pPr>
        <w:pStyle w:val="SourceCode"/>
        <w:ind w:firstLine="720"/>
      </w:pPr>
    </w:p>
    <w:p w14:paraId="21D8839C" w14:textId="77777777" w:rsidR="00993E75" w:rsidRDefault="00993E75" w:rsidP="00993E75">
      <w:pPr>
        <w:pStyle w:val="Heading4"/>
        <w:rPr>
          <w:b/>
        </w:rPr>
      </w:pPr>
      <w:bookmarkStart w:id="3" w:name="topic-creation-and-verification-in-kafka"/>
      <w:bookmarkEnd w:id="2"/>
      <w:r>
        <w:rPr>
          <w:b/>
        </w:rPr>
        <w:t>2. Topic Creation and Verification in Kafka (</w:t>
      </w:r>
      <w:r w:rsidRPr="00C84569">
        <w:rPr>
          <w:b/>
        </w:rPr>
        <w:t>On One Terminal Only</w:t>
      </w:r>
      <w:r>
        <w:rPr>
          <w:b/>
        </w:rPr>
        <w:t>)</w:t>
      </w:r>
    </w:p>
    <w:p w14:paraId="6A4F9F00" w14:textId="6F3F6800" w:rsidR="00612F50" w:rsidRPr="00612F50" w:rsidRDefault="00612F50" w:rsidP="00612F50">
      <w:pPr>
        <w:pStyle w:val="BodyText"/>
      </w:pPr>
      <w:r w:rsidRPr="00612F50">
        <w:t>In this section, you will create a Kafka topic named my-topic and verify its creation. Kafka topics act as message channels, where producers send data and consumers retrieve it.</w:t>
      </w:r>
    </w:p>
    <w:p w14:paraId="0A3DCD3E" w14:textId="77777777" w:rsidR="00993E75" w:rsidRDefault="00993E75" w:rsidP="00993E75">
      <w:pPr>
        <w:pStyle w:val="FirstParagraph"/>
      </w:pPr>
      <w:r>
        <w:rPr>
          <w:b/>
          <w:bCs/>
        </w:rPr>
        <w:t>Exercise 1:</w:t>
      </w:r>
      <w:r>
        <w:t xml:space="preserve"> Create a Kafka topic named ‘my-topic’.</w:t>
      </w:r>
    </w:p>
    <w:p w14:paraId="7FF787A1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--create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561B2FF6" w14:textId="77777777" w:rsidR="00993E75" w:rsidRDefault="00993E75" w:rsidP="00993E75">
      <w:pPr>
        <w:pStyle w:val="FirstParagraph"/>
      </w:pPr>
      <w:r>
        <w:rPr>
          <w:b/>
          <w:bCs/>
        </w:rPr>
        <w:t>Exercise 2:</w:t>
      </w:r>
      <w:r>
        <w:t xml:space="preserve"> List the topics to verify that ‘my-topic’ has been successfully created.</w:t>
      </w:r>
    </w:p>
    <w:p w14:paraId="6C0BCF9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--list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1C281B9E" w14:textId="77777777" w:rsidR="00993E75" w:rsidRPr="000D25E0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 showing the ‘my-topic’ listed amongst the topics.</w:t>
      </w:r>
    </w:p>
    <w:p w14:paraId="49B8399D" w14:textId="77777777" w:rsidR="00993E75" w:rsidRDefault="00993E75" w:rsidP="00993E75">
      <w:pPr>
        <w:pStyle w:val="Heading4"/>
        <w:rPr>
          <w:b/>
        </w:rPr>
      </w:pPr>
      <w:bookmarkStart w:id="4" w:name="X446dad92cc4c6d39d2ac72990f6184befb6271f"/>
      <w:bookmarkEnd w:id="3"/>
      <w:r>
        <w:rPr>
          <w:b/>
        </w:rPr>
        <w:t>3. Producing and Consuming Messages in Kafka</w:t>
      </w:r>
    </w:p>
    <w:p w14:paraId="25B5ABAE" w14:textId="6465FAF2" w:rsidR="00612F50" w:rsidRPr="00612F50" w:rsidRDefault="00612F50" w:rsidP="00612F50">
      <w:pPr>
        <w:pStyle w:val="BodyText"/>
      </w:pPr>
      <w:r w:rsidRPr="00612F50">
        <w:t xml:space="preserve">You will now simulate a real-time data pipeline by starting a Kafka </w:t>
      </w:r>
      <w:r w:rsidRPr="00612F50">
        <w:rPr>
          <w:b/>
          <w:bCs/>
        </w:rPr>
        <w:t>producer</w:t>
      </w:r>
      <w:r w:rsidRPr="00612F50">
        <w:t xml:space="preserve"> to send messages and a Kafka </w:t>
      </w:r>
      <w:r w:rsidRPr="00612F50">
        <w:rPr>
          <w:b/>
          <w:bCs/>
        </w:rPr>
        <w:t>consumer</w:t>
      </w:r>
      <w:r w:rsidRPr="00612F50">
        <w:t xml:space="preserve"> to receive those messages. This demonstrates how Kafka brokers act as intermediaries between producers and consumers.</w:t>
      </w:r>
    </w:p>
    <w:p w14:paraId="3B87253C" w14:textId="77777777" w:rsidR="00993E75" w:rsidRDefault="00993E75" w:rsidP="00993E75">
      <w:pPr>
        <w:pStyle w:val="FirstParagraph"/>
      </w:pPr>
      <w:r>
        <w:rPr>
          <w:b/>
          <w:bCs/>
        </w:rPr>
        <w:t>Exercise 3:</w:t>
      </w:r>
      <w:r>
        <w:t xml:space="preserve"> In the first terminal, start a Kafka consumer:</w:t>
      </w:r>
    </w:p>
    <w:p w14:paraId="4AAC498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/opt/kafka_2.13-2.8.1/bin/kafka-console-consumer.sh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--from-beginning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4E8DE556" w14:textId="77777777" w:rsidR="00993E75" w:rsidRDefault="00993E75" w:rsidP="00993E75">
      <w:pPr>
        <w:pStyle w:val="FirstParagraph"/>
      </w:pPr>
      <w:r>
        <w:rPr>
          <w:b/>
          <w:bCs/>
        </w:rPr>
        <w:t>Exercise 4:</w:t>
      </w:r>
      <w:r>
        <w:t xml:space="preserve"> In the second terminal, start a Kafka producer:</w:t>
      </w:r>
    </w:p>
    <w:p w14:paraId="34A3E28B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/opt/kafka_2.13-2.8.1/bin/kafka-console-producer.sh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0E36C138" w14:textId="77777777" w:rsidR="00993E75" w:rsidRDefault="00993E75" w:rsidP="00993E75">
      <w:pPr>
        <w:pStyle w:val="Compact"/>
        <w:numPr>
          <w:ilvl w:val="0"/>
          <w:numId w:val="2"/>
        </w:numPr>
      </w:pPr>
      <w:r>
        <w:lastRenderedPageBreak/>
        <w:t>Type some text into the producer and press ‘Enter’. Note that the text appears on the consumer terminal.</w:t>
      </w:r>
    </w:p>
    <w:p w14:paraId="659F4933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Screenshots of the producer terminal with your entered text and the consumer terminal showing the received message.</w:t>
      </w:r>
    </w:p>
    <w:p w14:paraId="2AC80AC9" w14:textId="77777777" w:rsidR="00993E75" w:rsidRDefault="00993E75" w:rsidP="00993E75">
      <w:pPr>
        <w:pStyle w:val="BodyText"/>
        <w:rPr>
          <w:rFonts w:ascii="Consolas" w:hAnsi="Consolas" w:cs="Consolas"/>
          <w:sz w:val="22"/>
          <w:szCs w:val="22"/>
        </w:rPr>
      </w:pPr>
      <w:r>
        <w:t xml:space="preserve">To exit the console and producer shells type </w:t>
      </w:r>
      <w:r w:rsidRPr="00A43EE9">
        <w:rPr>
          <w:rFonts w:ascii="Consolas" w:hAnsi="Consolas" w:cs="Consolas"/>
          <w:sz w:val="22"/>
          <w:szCs w:val="22"/>
        </w:rPr>
        <w:t>CTRL + C</w:t>
      </w:r>
      <w:r>
        <w:rPr>
          <w:rFonts w:ascii="Consolas" w:hAnsi="Consolas" w:cs="Consolas"/>
          <w:sz w:val="22"/>
          <w:szCs w:val="22"/>
        </w:rPr>
        <w:t>.</w:t>
      </w:r>
    </w:p>
    <w:p w14:paraId="57529204" w14:textId="77777777" w:rsidR="00993E75" w:rsidRPr="00A43EE9" w:rsidRDefault="00993E75" w:rsidP="00993E75">
      <w:pPr>
        <w:pStyle w:val="BodyText"/>
      </w:pPr>
      <w:r>
        <w:t>Close your second terminal.</w:t>
      </w:r>
    </w:p>
    <w:p w14:paraId="15B88ADB" w14:textId="77777777" w:rsidR="00993E75" w:rsidRDefault="00993E75" w:rsidP="00993E75">
      <w:pPr>
        <w:pStyle w:val="Heading4"/>
        <w:rPr>
          <w:b/>
        </w:rPr>
      </w:pPr>
      <w:bookmarkStart w:id="5" w:name="kafka-performance-tests"/>
      <w:bookmarkEnd w:id="4"/>
      <w:r>
        <w:rPr>
          <w:b/>
        </w:rPr>
        <w:t>4. Kafka Performance Tests</w:t>
      </w:r>
    </w:p>
    <w:p w14:paraId="39384347" w14:textId="5CDC3073" w:rsidR="00612F50" w:rsidRPr="00612F50" w:rsidRDefault="00612F50" w:rsidP="00612F50">
      <w:pPr>
        <w:pStyle w:val="BodyText"/>
      </w:pPr>
      <w:r w:rsidRPr="00612F50">
        <w:t xml:space="preserve">In this section, you will perform </w:t>
      </w:r>
      <w:r w:rsidRPr="00612F50">
        <w:rPr>
          <w:b/>
          <w:bCs/>
        </w:rPr>
        <w:t>producer and consumer performance tests</w:t>
      </w:r>
      <w:r w:rsidRPr="00612F50">
        <w:t xml:space="preserve"> on the my-topic topic to measure Kafka’s throughput. Performance testing helps you understand Kafka’s efficiency in handling large volumes of messages.</w:t>
      </w:r>
    </w:p>
    <w:p w14:paraId="63B3C082" w14:textId="77777777" w:rsidR="00993E75" w:rsidRDefault="00993E75" w:rsidP="00993E75">
      <w:pPr>
        <w:pStyle w:val="FirstParagraph"/>
      </w:pPr>
      <w:r>
        <w:rPr>
          <w:b/>
          <w:bCs/>
        </w:rPr>
        <w:t>Exercise 5:</w:t>
      </w:r>
      <w:r>
        <w:t xml:space="preserve"> Run a performance test on the producer using the Kafka producer performance test script with provided arguments:</w:t>
      </w:r>
    </w:p>
    <w:p w14:paraId="01ED29FA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/opt/kafka_2.13-2.8.1/bin/kafka-producer-perf-test.sh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--num-records</w:t>
      </w:r>
      <w:r w:rsidRPr="00612F50">
        <w:rPr>
          <w:rStyle w:val="NormalTok"/>
          <w:rFonts w:ascii="Courier New" w:hAnsi="Courier New" w:cs="Courier New"/>
        </w:rPr>
        <w:t xml:space="preserve"> 50000 </w:t>
      </w:r>
      <w:r w:rsidRPr="00612F50">
        <w:rPr>
          <w:rStyle w:val="AttributeTok"/>
          <w:rFonts w:ascii="Courier New" w:hAnsi="Courier New" w:cs="Courier New"/>
        </w:rPr>
        <w:t>--record-size</w:t>
      </w:r>
      <w:r w:rsidRPr="00612F50">
        <w:rPr>
          <w:rStyle w:val="NormalTok"/>
          <w:rFonts w:ascii="Courier New" w:hAnsi="Courier New" w:cs="Courier New"/>
        </w:rPr>
        <w:t xml:space="preserve"> 100 </w:t>
      </w:r>
      <w:r w:rsidRPr="00612F50">
        <w:rPr>
          <w:rStyle w:val="AttributeTok"/>
          <w:rFonts w:ascii="Courier New" w:hAnsi="Courier New" w:cs="Courier New"/>
        </w:rPr>
        <w:t>--throughput</w:t>
      </w:r>
      <w:r w:rsidRPr="00612F50">
        <w:rPr>
          <w:rStyle w:val="NormalTok"/>
          <w:rFonts w:ascii="Courier New" w:hAnsi="Courier New" w:cs="Courier New"/>
        </w:rPr>
        <w:t xml:space="preserve"> 1000 </w:t>
      </w:r>
      <w:r w:rsidRPr="00612F50">
        <w:rPr>
          <w:rStyle w:val="AttributeTok"/>
          <w:rFonts w:ascii="Courier New" w:hAnsi="Courier New" w:cs="Courier New"/>
        </w:rPr>
        <w:t>--producer-props</w:t>
      </w:r>
      <w:r w:rsidRPr="00612F50">
        <w:rPr>
          <w:rStyle w:val="NormalTok"/>
          <w:rFonts w:ascii="Courier New" w:hAnsi="Courier New" w:cs="Courier New"/>
        </w:rPr>
        <w:t xml:space="preserve"> </w:t>
      </w:r>
      <w:proofErr w:type="spellStart"/>
      <w:proofErr w:type="gramStart"/>
      <w:r w:rsidRPr="00612F50">
        <w:rPr>
          <w:rStyle w:val="NormalTok"/>
          <w:rFonts w:ascii="Courier New" w:hAnsi="Courier New" w:cs="Courier New"/>
        </w:rPr>
        <w:t>bootstrap.servers</w:t>
      </w:r>
      <w:proofErr w:type="spellEnd"/>
      <w:proofErr w:type="gramEnd"/>
      <w:r w:rsidRPr="00612F50">
        <w:rPr>
          <w:rStyle w:val="NormalTok"/>
          <w:rFonts w:ascii="Courier New" w:hAnsi="Courier New" w:cs="Courier New"/>
        </w:rPr>
        <w:t>=localhost:9092 key.serializer=org.apache.kafka.common.serialization.StringSerializer value.serializer=org.apache.kafka.common.serialization.StringSerializer</w:t>
      </w:r>
    </w:p>
    <w:p w14:paraId="026FFAC5" w14:textId="77777777" w:rsidR="00993E75" w:rsidRDefault="00993E75" w:rsidP="00993E75">
      <w:pPr>
        <w:pStyle w:val="FirstParagraph"/>
      </w:pPr>
      <w:r>
        <w:rPr>
          <w:b/>
          <w:bCs/>
        </w:rPr>
        <w:t>Exercise 6:</w:t>
      </w:r>
      <w:r>
        <w:t xml:space="preserve"> Following the producer test, run a consumer performance test on ‘my-topic’:</w:t>
      </w:r>
    </w:p>
    <w:p w14:paraId="1CF40BB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/opt/kafka_2.13-2.8.1/bin/kafka-consumer-perf-test.sh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--broker-list</w:t>
      </w:r>
      <w:r w:rsidRPr="00612F50">
        <w:rPr>
          <w:rStyle w:val="NormalTok"/>
          <w:rFonts w:ascii="Courier New" w:hAnsi="Courier New" w:cs="Courier New"/>
        </w:rPr>
        <w:t xml:space="preserve"> localhost:9092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--messages</w:t>
      </w:r>
      <w:r w:rsidRPr="00612F50">
        <w:rPr>
          <w:rStyle w:val="NormalTok"/>
          <w:rFonts w:ascii="Courier New" w:hAnsi="Courier New" w:cs="Courier New"/>
        </w:rPr>
        <w:t xml:space="preserve"> 50000</w:t>
      </w:r>
    </w:p>
    <w:p w14:paraId="59726C80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15B95AD2" w14:textId="77777777" w:rsidR="00993E75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 w:rsidRPr="000D25E0">
        <w:rPr>
          <w:color w:val="FF0000"/>
        </w:rPr>
        <w:t>Screenshots of both the producer and consumer performance test results.</w:t>
      </w:r>
      <w:r>
        <w:rPr>
          <w:color w:val="FF0000"/>
        </w:rPr>
        <w:t xml:space="preserve"> </w:t>
      </w:r>
    </w:p>
    <w:p w14:paraId="02DDE87C" w14:textId="77777777" w:rsidR="00993E75" w:rsidRPr="00DA3A81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Discuss the meaning of the results.</w:t>
      </w:r>
    </w:p>
    <w:p w14:paraId="162C8762" w14:textId="77777777" w:rsidR="00993E75" w:rsidRDefault="00993E75" w:rsidP="00993E75">
      <w:pPr>
        <w:pStyle w:val="Heading4"/>
        <w:rPr>
          <w:b/>
        </w:rPr>
      </w:pPr>
      <w:bookmarkStart w:id="6" w:name="X2d3ff8444facc7e0ac2cd140f7e8540010dc085"/>
      <w:bookmarkEnd w:id="5"/>
      <w:r>
        <w:rPr>
          <w:b/>
        </w:rPr>
        <w:t>5. Expanding Kafka and Running Additional Performance Tests</w:t>
      </w:r>
    </w:p>
    <w:p w14:paraId="77B0650D" w14:textId="555AE892" w:rsidR="00612F50" w:rsidRPr="00612F50" w:rsidRDefault="00612F50" w:rsidP="00612F50">
      <w:pPr>
        <w:pStyle w:val="BodyText"/>
      </w:pPr>
      <w:r w:rsidRPr="00612F50">
        <w:t xml:space="preserve">You will now scale Kafka to 3 instances and test how Kafka performs with </w:t>
      </w:r>
      <w:r w:rsidRPr="00612F50">
        <w:rPr>
          <w:b/>
          <w:bCs/>
        </w:rPr>
        <w:t>partitioned and replicated topics</w:t>
      </w:r>
      <w:r w:rsidRPr="00612F50">
        <w:t>. Partitioning and replication improve Kafka's fault tolerance and scalability, allowing more efficient distribution of messages across brokers.</w:t>
      </w:r>
    </w:p>
    <w:p w14:paraId="45528622" w14:textId="77777777" w:rsidR="00993E75" w:rsidRDefault="00993E75" w:rsidP="00993E75">
      <w:pPr>
        <w:pStyle w:val="Compact"/>
        <w:numPr>
          <w:ilvl w:val="0"/>
          <w:numId w:val="2"/>
        </w:numPr>
      </w:pPr>
      <w:r>
        <w:t>Exit the Kafka container and scale Kafka instances to 3:</w:t>
      </w:r>
    </w:p>
    <w:p w14:paraId="09F0946E" w14:textId="77777777" w:rsidR="00993E75" w:rsidRPr="00143C08" w:rsidRDefault="00993E75" w:rsidP="00993E75">
      <w:pPr>
        <w:pStyle w:val="Compact"/>
        <w:ind w:left="720"/>
        <w:rPr>
          <w:rFonts w:ascii="Consolas" w:hAnsi="Consolas" w:cs="Consolas"/>
          <w:sz w:val="22"/>
          <w:szCs w:val="22"/>
        </w:rPr>
      </w:pPr>
      <w:r w:rsidRPr="00143C08">
        <w:rPr>
          <w:rFonts w:ascii="Consolas" w:hAnsi="Consolas" w:cs="Consolas"/>
          <w:sz w:val="22"/>
          <w:szCs w:val="22"/>
        </w:rPr>
        <w:t>exit</w:t>
      </w:r>
    </w:p>
    <w:p w14:paraId="6D7AFDC6" w14:textId="77777777" w:rsidR="00993E75" w:rsidRDefault="00993E75" w:rsidP="00993E75">
      <w:pPr>
        <w:pStyle w:val="SourceCode"/>
        <w:ind w:left="720"/>
      </w:pPr>
      <w:r>
        <w:rPr>
          <w:rStyle w:val="ExtensionTok"/>
        </w:rPr>
        <w:t>docker-compose</w:t>
      </w:r>
      <w:r>
        <w:rPr>
          <w:rStyle w:val="NormalTok"/>
        </w:rPr>
        <w:t xml:space="preserve"> scale </w:t>
      </w:r>
      <w:proofErr w:type="spellStart"/>
      <w:r>
        <w:rPr>
          <w:rStyle w:val="NormalTok"/>
        </w:rPr>
        <w:t>kafka</w:t>
      </w:r>
      <w:proofErr w:type="spellEnd"/>
      <w:r>
        <w:rPr>
          <w:rStyle w:val="NormalTok"/>
        </w:rPr>
        <w:t>=3</w:t>
      </w:r>
    </w:p>
    <w:p w14:paraId="22668F84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Re-enter the </w:t>
      </w:r>
      <w:r>
        <w:rPr>
          <w:rStyle w:val="VerbatimChar"/>
        </w:rPr>
        <w:t>kafka_kafka_1</w:t>
      </w:r>
      <w:r>
        <w:t xml:space="preserve"> container:</w:t>
      </w:r>
    </w:p>
    <w:p w14:paraId="539C74B9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7877FFA6" w14:textId="77777777" w:rsidR="00122E08" w:rsidRDefault="00122E08" w:rsidP="00122E08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access the Kafka container, it could be due to a container name change. In this cause use:</w:t>
      </w:r>
    </w:p>
    <w:p w14:paraId="6BC4D04D" w14:textId="02ABC5DC" w:rsidR="00122E08" w:rsidRPr="00122E08" w:rsidRDefault="00122E08" w:rsidP="00122E08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kafka-kafka-1 bash</w:t>
      </w:r>
    </w:p>
    <w:p w14:paraId="3436B8C5" w14:textId="77777777" w:rsidR="00993E75" w:rsidRDefault="00993E75" w:rsidP="00993E75">
      <w:pPr>
        <w:pStyle w:val="FirstParagraph"/>
      </w:pPr>
      <w:r>
        <w:rPr>
          <w:b/>
          <w:bCs/>
        </w:rPr>
        <w:lastRenderedPageBreak/>
        <w:t>Exercise 7:</w:t>
      </w:r>
      <w:r>
        <w:t xml:space="preserve"> Create a topic, this time partitioned and replicated across all three Kafka instances:</w:t>
      </w:r>
    </w:p>
    <w:p w14:paraId="325B360F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--create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--replication-factor</w:t>
      </w:r>
      <w:r w:rsidRPr="00612F50">
        <w:rPr>
          <w:rStyle w:val="NormalTok"/>
          <w:rFonts w:ascii="Courier New" w:hAnsi="Courier New" w:cs="Courier New"/>
        </w:rPr>
        <w:t xml:space="preserve"> 3 </w:t>
      </w:r>
      <w:r w:rsidRPr="00612F50">
        <w:rPr>
          <w:rStyle w:val="AttributeTok"/>
          <w:rFonts w:ascii="Courier New" w:hAnsi="Courier New" w:cs="Courier New"/>
        </w:rPr>
        <w:t>--partitions</w:t>
      </w:r>
      <w:r w:rsidRPr="00612F50">
        <w:rPr>
          <w:rStyle w:val="NormalTok"/>
          <w:rFonts w:ascii="Courier New" w:hAnsi="Courier New" w:cs="Courier New"/>
        </w:rPr>
        <w:t xml:space="preserve"> 3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7035A4C7" w14:textId="77777777" w:rsidR="00993E75" w:rsidRDefault="00993E75" w:rsidP="00993E75">
      <w:pPr>
        <w:pStyle w:val="FirstParagraph"/>
      </w:pPr>
      <w:r>
        <w:rPr>
          <w:b/>
          <w:bCs/>
        </w:rPr>
        <w:t>Exercise 8:</w:t>
      </w:r>
      <w:r>
        <w:t xml:space="preserve"> Conduct the producer and consumer performance tests on the new topic, observing differences:</w:t>
      </w:r>
    </w:p>
    <w:p w14:paraId="54FF637F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/opt/kafka_2.13-2.8.1/bin/kafka-producer-perf-test.sh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--num-records</w:t>
      </w:r>
      <w:r w:rsidRPr="00612F50">
        <w:rPr>
          <w:rStyle w:val="NormalTok"/>
          <w:rFonts w:ascii="Courier New" w:hAnsi="Courier New" w:cs="Courier New"/>
        </w:rPr>
        <w:t xml:space="preserve"> 50000 </w:t>
      </w:r>
      <w:r w:rsidRPr="00612F50">
        <w:rPr>
          <w:rStyle w:val="AttributeTok"/>
          <w:rFonts w:ascii="Courier New" w:hAnsi="Courier New" w:cs="Courier New"/>
        </w:rPr>
        <w:t>--record-size</w:t>
      </w:r>
      <w:r w:rsidRPr="00612F50">
        <w:rPr>
          <w:rStyle w:val="NormalTok"/>
          <w:rFonts w:ascii="Courier New" w:hAnsi="Courier New" w:cs="Courier New"/>
        </w:rPr>
        <w:t xml:space="preserve"> 100 </w:t>
      </w:r>
      <w:r w:rsidRPr="00612F50">
        <w:rPr>
          <w:rStyle w:val="AttributeTok"/>
          <w:rFonts w:ascii="Courier New" w:hAnsi="Courier New" w:cs="Courier New"/>
        </w:rPr>
        <w:t>--throughput</w:t>
      </w:r>
      <w:r w:rsidRPr="00612F50">
        <w:rPr>
          <w:rStyle w:val="NormalTok"/>
          <w:rFonts w:ascii="Courier New" w:hAnsi="Courier New" w:cs="Courier New"/>
        </w:rPr>
        <w:t xml:space="preserve"> 1000 </w:t>
      </w:r>
      <w:r w:rsidRPr="00612F50">
        <w:rPr>
          <w:rStyle w:val="AttributeTok"/>
          <w:rFonts w:ascii="Courier New" w:hAnsi="Courier New" w:cs="Courier New"/>
        </w:rPr>
        <w:t>--producer-props</w:t>
      </w:r>
      <w:r w:rsidRPr="00612F50">
        <w:rPr>
          <w:rStyle w:val="NormalTok"/>
          <w:rFonts w:ascii="Courier New" w:hAnsi="Courier New" w:cs="Courier New"/>
        </w:rPr>
        <w:t xml:space="preserve"> </w:t>
      </w:r>
      <w:proofErr w:type="spellStart"/>
      <w:proofErr w:type="gramStart"/>
      <w:r w:rsidRPr="00612F50">
        <w:rPr>
          <w:rStyle w:val="NormalTok"/>
          <w:rFonts w:ascii="Courier New" w:hAnsi="Courier New" w:cs="Courier New"/>
        </w:rPr>
        <w:t>bootstrap.servers</w:t>
      </w:r>
      <w:proofErr w:type="spellEnd"/>
      <w:proofErr w:type="gramEnd"/>
      <w:r w:rsidRPr="00612F50">
        <w:rPr>
          <w:rStyle w:val="NormalTok"/>
          <w:rFonts w:ascii="Courier New" w:hAnsi="Courier New" w:cs="Courier New"/>
        </w:rPr>
        <w:t>=localhost:9092 key.serializer=org.apache.kafka.common.serialization.StringSerializer value.serializer=org.apache.kafka.common.serialization.StringSerializer</w:t>
      </w:r>
    </w:p>
    <w:p w14:paraId="6498ED0E" w14:textId="77777777" w:rsidR="00993E75" w:rsidRDefault="00993E75" w:rsidP="00993E75">
      <w:pPr>
        <w:pStyle w:val="FirstParagraph"/>
      </w:pPr>
      <w:r>
        <w:t>Followed by:</w:t>
      </w:r>
    </w:p>
    <w:p w14:paraId="59CB1DD5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/opt/kafka_2.13-2.8.1/bin/kafka-consumer-perf-test.sh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--broker-list</w:t>
      </w:r>
      <w:r w:rsidRPr="00612F50">
        <w:rPr>
          <w:rStyle w:val="NormalTok"/>
          <w:rFonts w:ascii="Courier New" w:hAnsi="Courier New" w:cs="Courier New"/>
        </w:rPr>
        <w:t xml:space="preserve"> localhost:9092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--messages</w:t>
      </w:r>
      <w:r w:rsidRPr="00612F50">
        <w:rPr>
          <w:rStyle w:val="NormalTok"/>
          <w:rFonts w:ascii="Courier New" w:hAnsi="Courier New" w:cs="Courier New"/>
        </w:rPr>
        <w:t xml:space="preserve"> 50000</w:t>
      </w:r>
    </w:p>
    <w:p w14:paraId="604455DC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389EBED3" w14:textId="77777777" w:rsidR="00993E75" w:rsidRDefault="00993E75" w:rsidP="00993E75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 xml:space="preserve">Screenshots of the performance tests on the partitioned topic. </w:t>
      </w:r>
    </w:p>
    <w:p w14:paraId="2AB81B90" w14:textId="77777777" w:rsidR="00612F50" w:rsidRDefault="00993E75" w:rsidP="00612F50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>Include your observations on performance variations between a single Kafka instance and the scaled setup.</w:t>
      </w:r>
      <w:r w:rsidR="00612F50">
        <w:rPr>
          <w:color w:val="FF0000"/>
        </w:rPr>
        <w:t xml:space="preserve"> </w:t>
      </w:r>
    </w:p>
    <w:p w14:paraId="2DD3AB73" w14:textId="5795D924" w:rsidR="00612F50" w:rsidRPr="00612F50" w:rsidRDefault="00612F50" w:rsidP="00612F50">
      <w:pPr>
        <w:pStyle w:val="FirstParagraph"/>
        <w:ind w:left="720"/>
        <w:rPr>
          <w:color w:val="FF0000"/>
        </w:rPr>
      </w:pPr>
      <w:r w:rsidRPr="00612F50">
        <w:rPr>
          <w:color w:val="FF0000"/>
        </w:rPr>
        <w:t xml:space="preserve">When scaling up Kafka, you might expect improved performance due to increased parallelism and distribution of data across brokers. However, you may not see a significant performance increase in this test. Why is that? Consider the role of </w:t>
      </w:r>
      <w:r w:rsidRPr="00612F50">
        <w:rPr>
          <w:b/>
          <w:bCs/>
          <w:color w:val="FF0000"/>
        </w:rPr>
        <w:t>replication</w:t>
      </w:r>
      <w:r w:rsidRPr="00612F50">
        <w:rPr>
          <w:color w:val="FF0000"/>
        </w:rPr>
        <w:t xml:space="preserve"> and </w:t>
      </w:r>
      <w:r w:rsidRPr="00612F50">
        <w:rPr>
          <w:b/>
          <w:bCs/>
          <w:color w:val="FF0000"/>
        </w:rPr>
        <w:t>partitioning</w:t>
      </w:r>
      <w:r w:rsidRPr="00612F50">
        <w:rPr>
          <w:color w:val="FF0000"/>
        </w:rPr>
        <w:t>: how did these change between the original test and the scaled setup? What impact do they have on performance, especially in terms of message distribution and redundancy?</w:t>
      </w:r>
    </w:p>
    <w:p w14:paraId="2C6527CE" w14:textId="77777777" w:rsidR="00612F50" w:rsidRPr="00612F50" w:rsidRDefault="00612F50" w:rsidP="00612F50">
      <w:pPr>
        <w:pStyle w:val="FirstParagraph"/>
        <w:ind w:left="720"/>
        <w:rPr>
          <w:color w:val="FF0000"/>
        </w:rPr>
      </w:pPr>
      <w:r w:rsidRPr="00612F50">
        <w:rPr>
          <w:color w:val="FF0000"/>
        </w:rPr>
        <w:t xml:space="preserve">Additionally, think about the fact that all brokers are using </w:t>
      </w:r>
      <w:r w:rsidRPr="00612F50">
        <w:rPr>
          <w:b/>
          <w:bCs/>
          <w:color w:val="FF0000"/>
        </w:rPr>
        <w:t>shared storage</w:t>
      </w:r>
      <w:r w:rsidRPr="00612F50">
        <w:rPr>
          <w:color w:val="FF0000"/>
        </w:rPr>
        <w:t>. How might this affect IOPS (input/output operations per second), and what could be the potential bottlenecks related to storage speed and resource contention? Analyze how these factors play a role in your test results.</w:t>
      </w:r>
    </w:p>
    <w:p w14:paraId="3D0B7FB1" w14:textId="3FB4D92F" w:rsidR="00993E75" w:rsidRPr="000D25E0" w:rsidRDefault="00993E75" w:rsidP="00612F50">
      <w:pPr>
        <w:pStyle w:val="FirstParagraph"/>
        <w:rPr>
          <w:color w:val="FF0000"/>
        </w:rPr>
      </w:pPr>
    </w:p>
    <w:bookmarkEnd w:id="0"/>
    <w:bookmarkEnd w:id="1"/>
    <w:bookmarkEnd w:id="6"/>
    <w:p w14:paraId="7D2E775F" w14:textId="77777777" w:rsidR="00993E75" w:rsidRDefault="00993E75" w:rsidP="00993E75">
      <w:pPr>
        <w:pStyle w:val="Heading2"/>
      </w:pPr>
      <w:r>
        <w:t>Shutting Down</w:t>
      </w:r>
    </w:p>
    <w:p w14:paraId="0EDA3934" w14:textId="2E25097B" w:rsidR="00E057BC" w:rsidRPr="00993E75" w:rsidRDefault="00993E75" w:rsidP="00612F50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sectPr w:rsidR="00E057BC" w:rsidRPr="00993E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C9C94" w14:textId="77777777" w:rsidR="000B626F" w:rsidRDefault="000B626F">
      <w:pPr>
        <w:spacing w:after="0"/>
      </w:pPr>
      <w:r>
        <w:separator/>
      </w:r>
    </w:p>
  </w:endnote>
  <w:endnote w:type="continuationSeparator" w:id="0">
    <w:p w14:paraId="58E225A9" w14:textId="77777777" w:rsidR="000B626F" w:rsidRDefault="000B62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FF6BD" w14:textId="77777777" w:rsidR="000B626F" w:rsidRDefault="000B626F">
      <w:r>
        <w:separator/>
      </w:r>
    </w:p>
  </w:footnote>
  <w:footnote w:type="continuationSeparator" w:id="0">
    <w:p w14:paraId="1055ED3E" w14:textId="77777777" w:rsidR="000B626F" w:rsidRDefault="000B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52E3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BC23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7F586F"/>
    <w:multiLevelType w:val="hybridMultilevel"/>
    <w:tmpl w:val="CAE8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2DF6"/>
    <w:multiLevelType w:val="multilevel"/>
    <w:tmpl w:val="9BA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83CEA"/>
    <w:multiLevelType w:val="hybridMultilevel"/>
    <w:tmpl w:val="D006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221BC"/>
    <w:multiLevelType w:val="hybridMultilevel"/>
    <w:tmpl w:val="A3E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7310">
    <w:abstractNumId w:val="0"/>
  </w:num>
  <w:num w:numId="2" w16cid:durableId="1743789652">
    <w:abstractNumId w:val="1"/>
  </w:num>
  <w:num w:numId="3" w16cid:durableId="589049661">
    <w:abstractNumId w:val="1"/>
  </w:num>
  <w:num w:numId="4" w16cid:durableId="1738285891">
    <w:abstractNumId w:val="1"/>
  </w:num>
  <w:num w:numId="5" w16cid:durableId="1618681726">
    <w:abstractNumId w:val="1"/>
  </w:num>
  <w:num w:numId="6" w16cid:durableId="1581062449">
    <w:abstractNumId w:val="1"/>
  </w:num>
  <w:num w:numId="7" w16cid:durableId="363750258">
    <w:abstractNumId w:val="5"/>
  </w:num>
  <w:num w:numId="8" w16cid:durableId="1622150564">
    <w:abstractNumId w:val="2"/>
  </w:num>
  <w:num w:numId="9" w16cid:durableId="1491366070">
    <w:abstractNumId w:val="3"/>
  </w:num>
  <w:num w:numId="10" w16cid:durableId="2075200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C"/>
    <w:rsid w:val="000B626F"/>
    <w:rsid w:val="000C4D66"/>
    <w:rsid w:val="000D25E0"/>
    <w:rsid w:val="00122E08"/>
    <w:rsid w:val="001B6F4C"/>
    <w:rsid w:val="003A5031"/>
    <w:rsid w:val="00476219"/>
    <w:rsid w:val="005A5D5F"/>
    <w:rsid w:val="005B588C"/>
    <w:rsid w:val="00612F50"/>
    <w:rsid w:val="00680F97"/>
    <w:rsid w:val="007F1B9D"/>
    <w:rsid w:val="00993E75"/>
    <w:rsid w:val="00A3275A"/>
    <w:rsid w:val="00AA2F60"/>
    <w:rsid w:val="00C079D4"/>
    <w:rsid w:val="00C82A53"/>
    <w:rsid w:val="00D31D64"/>
    <w:rsid w:val="00E057BC"/>
    <w:rsid w:val="00EF29DA"/>
    <w:rsid w:val="00F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02E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25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D25E0"/>
  </w:style>
  <w:style w:type="paragraph" w:styleId="NormalWeb">
    <w:name w:val="Normal (Web)"/>
    <w:basedOn w:val="Normal"/>
    <w:rsid w:val="00612F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4</cp:revision>
  <dcterms:created xsi:type="dcterms:W3CDTF">2024-10-01T17:12:00Z</dcterms:created>
  <dcterms:modified xsi:type="dcterms:W3CDTF">2024-10-03T00:52:00Z</dcterms:modified>
</cp:coreProperties>
</file>