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05AD3" w14:textId="77777777" w:rsidR="00413B45" w:rsidRDefault="00413B45" w:rsidP="00413B45">
      <w:pPr>
        <w:pStyle w:val="Heading2"/>
      </w:pPr>
      <w:bookmarkStart w:id="0" w:name="week-9-assignment-exploring-apache-nifi"/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77777777" w:rsidR="00413B45" w:rsidRDefault="00413B45" w:rsidP="00413B45">
      <w:pPr>
        <w:pStyle w:val="Heading3"/>
      </w:pPr>
      <w:bookmarkStart w:id="1" w:name="objective"/>
      <w:r>
        <w:t>Objective:</w:t>
      </w:r>
    </w:p>
    <w:p w14:paraId="491DD42B" w14:textId="77777777" w:rsidR="00413B45" w:rsidRDefault="00413B45" w:rsidP="00413B45">
      <w:pPr>
        <w:pStyle w:val="FirstParagraph"/>
      </w:pPr>
      <w:r>
        <w:t xml:space="preserve">Familiarize yourself with the capabilities of Apache </w:t>
      </w:r>
      <w:proofErr w:type="spellStart"/>
      <w:r>
        <w:t>NiFi</w:t>
      </w:r>
      <w:proofErr w:type="spellEnd"/>
      <w:r>
        <w:t xml:space="preserve"> by designing and implementing dataflows.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4064FD24" w14:textId="0EAB7A0D" w:rsidR="00413B45" w:rsidRPr="00413B45" w:rsidRDefault="00413B45" w:rsidP="0015665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nifi</w:t>
      </w:r>
      <w:proofErr w:type="spellEnd"/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</w:t>
      </w:r>
      <w:r>
        <w:t>using the instructions in the Week 1 assignment.</w:t>
      </w:r>
    </w:p>
    <w:p w14:paraId="10D771B9" w14:textId="77777777" w:rsidR="00413B45" w:rsidRDefault="00413B45" w:rsidP="00763381">
      <w:pPr>
        <w:pStyle w:val="FirstParagraph"/>
        <w:ind w:left="720"/>
      </w:pPr>
      <w:hyperlink r:id="rId7">
        <w:r>
          <w:rPr>
            <w:rStyle w:val="Hyperlink"/>
          </w:rPr>
          <w:t>Acc</w:t>
        </w:r>
        <w:r>
          <w:rPr>
            <w:rStyle w:val="Hyperlink"/>
          </w:rPr>
          <w:t>e</w:t>
        </w:r>
        <w:r>
          <w:rPr>
            <w:rStyle w:val="Hyperlink"/>
          </w:rPr>
          <w:t xml:space="preserve">ss </w:t>
        </w:r>
        <w:proofErr w:type="spellStart"/>
        <w:r>
          <w:rPr>
            <w:rStyle w:val="Hyperlink"/>
          </w:rPr>
          <w:t>NiFi</w:t>
        </w:r>
        <w:proofErr w:type="spellEnd"/>
        <w:r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</w:pPr>
      <w:bookmarkStart w:id="3" w:name="creating-a-processor-group"/>
      <w:bookmarkEnd w:id="2"/>
      <w:r>
        <w:rPr>
          <w:b/>
        </w:rPr>
        <w:t>2. Creating a Processor Group</w:t>
      </w:r>
    </w:p>
    <w:p w14:paraId="27108983" w14:textId="77777777" w:rsidR="00413B45" w:rsidRDefault="00413B45" w:rsidP="00413B45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</w:t>
      </w:r>
      <w:proofErr w:type="spellStart"/>
      <w:r>
        <w:t>NiFi</w:t>
      </w:r>
      <w:proofErr w:type="spellEnd"/>
      <w:r>
        <w:t xml:space="preserve"> Flow”.</w:t>
      </w:r>
    </w:p>
    <w:p w14:paraId="40783CAF" w14:textId="77777777" w:rsidR="00413B45" w:rsidRDefault="00413B45" w:rsidP="00413B45">
      <w:pPr>
        <w:pStyle w:val="BodyText"/>
      </w:pPr>
      <w:r>
        <w:rPr>
          <w:b/>
          <w:bCs/>
        </w:rPr>
        <w:t>Deliverable:</w:t>
      </w:r>
      <w:r>
        <w:t xml:space="preserve"> Screenshot of the </w:t>
      </w:r>
      <w:proofErr w:type="spellStart"/>
      <w:r>
        <w:t>NiFi</w:t>
      </w:r>
      <w:proofErr w:type="spellEnd"/>
      <w:r>
        <w:t xml:space="preserve"> canvas showing the Processor Group.</w:t>
      </w:r>
    </w:p>
    <w:p w14:paraId="5FBCD419" w14:textId="77777777" w:rsidR="00413B45" w:rsidRDefault="00413B45" w:rsidP="00413B45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proofErr w:type="spellStart"/>
      <w:r>
        <w:rPr>
          <w:rStyle w:val="VerbatimChar"/>
        </w:rPr>
        <w:t>File_Size</w:t>
      </w:r>
      <w:proofErr w:type="spellEnd"/>
      <w:r>
        <w:t>) that will determine the size of the files generated in the next step.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</w:pPr>
      <w:bookmarkStart w:id="4" w:name="designing-a-simple-flow"/>
      <w:bookmarkEnd w:id="3"/>
      <w:r>
        <w:rPr>
          <w:b/>
        </w:rPr>
        <w:t>3. Designing a Simple Flow</w:t>
      </w:r>
    </w:p>
    <w:p w14:paraId="6DC31A0D" w14:textId="77777777" w:rsidR="00413B45" w:rsidRDefault="00413B45" w:rsidP="00413B45">
      <w:pPr>
        <w:pStyle w:val="FirstParagraph"/>
      </w:pPr>
      <w:r>
        <w:rPr>
          <w:b/>
          <w:bCs/>
        </w:rPr>
        <w:t>Exercise 3:</w:t>
      </w:r>
      <w:r>
        <w:t xml:space="preserve"> Enter the “My First </w:t>
      </w:r>
      <w:proofErr w:type="spellStart"/>
      <w:r>
        <w:t>NiFi</w:t>
      </w:r>
      <w:proofErr w:type="spellEnd"/>
      <w:r>
        <w:t xml:space="preserve"> Flow” processor group by double-clicking it.</w:t>
      </w:r>
    </w:p>
    <w:p w14:paraId="70CB5184" w14:textId="77777777" w:rsidR="00413B45" w:rsidRDefault="00413B45" w:rsidP="00413B45">
      <w:pPr>
        <w:numPr>
          <w:ilvl w:val="0"/>
          <w:numId w:val="2"/>
        </w:numPr>
      </w:pPr>
      <w:r>
        <w:t xml:space="preserve">Add the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processor to the canvas.</w:t>
      </w:r>
    </w:p>
    <w:p w14:paraId="43032B44" w14:textId="77777777" w:rsidR="00413B45" w:rsidRDefault="00413B45" w:rsidP="00413B45">
      <w:pPr>
        <w:numPr>
          <w:ilvl w:val="0"/>
          <w:numId w:val="2"/>
        </w:numPr>
      </w:pPr>
      <w:r>
        <w:t>Configure its properties:</w:t>
      </w:r>
    </w:p>
    <w:p w14:paraId="6B9FA259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(</w:t>
      </w:r>
      <w:proofErr w:type="spellStart"/>
      <w:r>
        <w:rPr>
          <w:rStyle w:val="VerbatimChar"/>
        </w:rPr>
        <w:t>File_Size</w:t>
      </w:r>
      <w:proofErr w:type="spellEnd"/>
      <w:r>
        <w:t>) you defined earlier.</w:t>
      </w:r>
    </w:p>
    <w:p w14:paraId="66241795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1A99483" w14:textId="77777777" w:rsidR="00413B45" w:rsidRDefault="00413B45" w:rsidP="00413B45">
      <w:pPr>
        <w:numPr>
          <w:ilvl w:val="0"/>
          <w:numId w:val="2"/>
        </w:numPr>
      </w:pPr>
      <w:r>
        <w:t xml:space="preserve">Next, add the </w:t>
      </w:r>
      <w:proofErr w:type="spellStart"/>
      <w:r>
        <w:rPr>
          <w:rStyle w:val="VerbatimChar"/>
        </w:rPr>
        <w:t>LogAttribute</w:t>
      </w:r>
      <w:proofErr w:type="spellEnd"/>
      <w:r>
        <w:t xml:space="preserve"> processor to the canvas.</w:t>
      </w:r>
    </w:p>
    <w:p w14:paraId="31B30FDA" w14:textId="77777777" w:rsidR="00413B45" w:rsidRDefault="00413B45" w:rsidP="00413B45">
      <w:pPr>
        <w:numPr>
          <w:ilvl w:val="0"/>
          <w:numId w:val="2"/>
        </w:numPr>
      </w:pPr>
      <w:r>
        <w:t xml:space="preserve">Connect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to </w:t>
      </w:r>
      <w:proofErr w:type="spellStart"/>
      <w:r>
        <w:rPr>
          <w:rStyle w:val="VerbatimChar"/>
        </w:rPr>
        <w:t>LogAttribute</w:t>
      </w:r>
      <w:proofErr w:type="spellEnd"/>
      <w:r>
        <w:t>. The relationship should be “success”.</w:t>
      </w:r>
    </w:p>
    <w:p w14:paraId="3D73E2C1" w14:textId="77777777" w:rsidR="00413B45" w:rsidRDefault="00413B45" w:rsidP="00413B45">
      <w:pPr>
        <w:numPr>
          <w:ilvl w:val="0"/>
          <w:numId w:val="2"/>
        </w:numPr>
      </w:pPr>
      <w:r>
        <w:t>Start both processors and observe the flow of files.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lastRenderedPageBreak/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-d</w:t>
      </w:r>
    </w:p>
    <w:p w14:paraId="798AF7E8" w14:textId="77777777" w:rsidR="00413B45" w:rsidRDefault="00413B45" w:rsidP="00413B45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63556542" w14:textId="77777777" w:rsidR="00413B45" w:rsidRDefault="00413B45" w:rsidP="00413B45">
      <w:pPr>
        <w:pStyle w:val="SourceCode"/>
        <w:ind w:firstLine="720"/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solr_solr_1 bash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605223FC" w14:textId="77777777" w:rsidR="00413B45" w:rsidRDefault="00413B45" w:rsidP="00413B45">
      <w:pPr>
        <w:pStyle w:val="FirstParagraph"/>
      </w:pPr>
      <w:r>
        <w:rPr>
          <w:b/>
          <w:bCs/>
        </w:rPr>
        <w:t>Exercise 5:</w:t>
      </w:r>
      <w:r>
        <w:t xml:space="preserve"> Back in </w:t>
      </w:r>
      <w:proofErr w:type="spellStart"/>
      <w:r>
        <w:t>NiFi</w:t>
      </w:r>
      <w:proofErr w:type="spellEnd"/>
      <w:r>
        <w:t xml:space="preserve">, on the </w:t>
      </w:r>
      <w:proofErr w:type="spellStart"/>
      <w:r>
        <w:t>NiFi</w:t>
      </w:r>
      <w:proofErr w:type="spellEnd"/>
      <w:r>
        <w:t xml:space="preserve"> canvas:</w:t>
      </w:r>
    </w:p>
    <w:p w14:paraId="4A3B68EA" w14:textId="77777777" w:rsidR="00413B45" w:rsidRDefault="00413B45" w:rsidP="00413B45">
      <w:pPr>
        <w:numPr>
          <w:ilvl w:val="0"/>
          <w:numId w:val="2"/>
        </w:numPr>
      </w:pPr>
      <w:r>
        <w:t>Import the provided JSON file. This will load a pre-built dataflow onto your canvas.</w:t>
      </w:r>
    </w:p>
    <w:p w14:paraId="6434C833" w14:textId="77777777" w:rsidR="00413B45" w:rsidRDefault="00413B45" w:rsidP="00413B45">
      <w:pPr>
        <w:numPr>
          <w:ilvl w:val="0"/>
          <w:numId w:val="2"/>
        </w:numPr>
      </w:pPr>
      <w:r>
        <w:t>This flow will:</w:t>
      </w:r>
    </w:p>
    <w:p w14:paraId="57F13BA5" w14:textId="77777777" w:rsidR="00413B45" w:rsidRDefault="00413B45" w:rsidP="00413B45">
      <w:pPr>
        <w:pStyle w:val="Compact"/>
        <w:numPr>
          <w:ilvl w:val="1"/>
          <w:numId w:val="2"/>
        </w:numPr>
      </w:pPr>
      <w:r>
        <w:t>Generate log data.</w:t>
      </w:r>
    </w:p>
    <w:p w14:paraId="5C8A1117" w14:textId="77777777" w:rsidR="00413B45" w:rsidRDefault="00413B45" w:rsidP="00413B45">
      <w:pPr>
        <w:pStyle w:val="Compact"/>
        <w:numPr>
          <w:ilvl w:val="1"/>
          <w:numId w:val="2"/>
        </w:numPr>
      </w:pPr>
      <w:r>
        <w:t>Filter the logs with SQL.</w:t>
      </w:r>
    </w:p>
    <w:p w14:paraId="37BE8BA1" w14:textId="77777777" w:rsidR="00413B45" w:rsidRDefault="00413B45" w:rsidP="00413B45">
      <w:pPr>
        <w:pStyle w:val="Compact"/>
        <w:numPr>
          <w:ilvl w:val="1"/>
          <w:numId w:val="2"/>
        </w:numPr>
      </w:pPr>
      <w:r>
        <w:t>Convert logs from the syslog format to JSON.</w:t>
      </w:r>
    </w:p>
    <w:p w14:paraId="23FF6506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Publish the processed data to </w:t>
      </w:r>
      <w:proofErr w:type="spellStart"/>
      <w:r>
        <w:t>Solr</w:t>
      </w:r>
      <w:proofErr w:type="spellEnd"/>
      <w:r>
        <w:t>.</w:t>
      </w:r>
    </w:p>
    <w:p w14:paraId="17D3603D" w14:textId="77777777" w:rsidR="00413B45" w:rsidRDefault="00413B45" w:rsidP="00413B45">
      <w:pPr>
        <w:numPr>
          <w:ilvl w:val="0"/>
          <w:numId w:val="2"/>
        </w:numPr>
      </w:pPr>
      <w:r>
        <w:t>Start the Flow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</w:pPr>
      <w:bookmarkStart w:id="7" w:name="consuming-data-from-kafka"/>
      <w:bookmarkEnd w:id="6"/>
      <w:r>
        <w:rPr>
          <w:b/>
        </w:rPr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7DF32B46" w14:textId="77777777" w:rsidR="00413B45" w:rsidRDefault="00413B45" w:rsidP="00413B45">
      <w:pPr>
        <w:pStyle w:val="FirstParagraph"/>
      </w:pPr>
      <w:r>
        <w:rPr>
          <w:b/>
          <w:bCs/>
        </w:rPr>
        <w:t xml:space="preserve">Exercise 6: </w:t>
      </w: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74D0241F" w14:textId="77777777" w:rsidR="00413B45" w:rsidRDefault="00413B45" w:rsidP="00413B45">
      <w:pPr>
        <w:pStyle w:val="BodyText"/>
      </w:pPr>
      <w:hyperlink r:id="rId8" w:anchor="/syslog/query">
        <w:r>
          <w:rPr>
            <w:rStyle w:val="Hyperlink"/>
          </w:rPr>
          <w:t xml:space="preserve">Query ‘syslog’ in </w:t>
        </w:r>
        <w:proofErr w:type="spellStart"/>
        <w:r>
          <w:rPr>
            <w:rStyle w:val="Hyperlink"/>
          </w:rPr>
          <w:t>Solr</w:t>
        </w:r>
        <w:proofErr w:type="spellEnd"/>
        <w:r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027EC" w14:textId="77777777" w:rsidR="006E0C97" w:rsidRDefault="006E0C97">
      <w:pPr>
        <w:spacing w:after="0"/>
      </w:pPr>
      <w:r>
        <w:separator/>
      </w:r>
    </w:p>
  </w:endnote>
  <w:endnote w:type="continuationSeparator" w:id="0">
    <w:p w14:paraId="60C6900B" w14:textId="77777777" w:rsidR="006E0C97" w:rsidRDefault="006E0C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6DC3A" w14:textId="77777777" w:rsidR="006E0C97" w:rsidRDefault="006E0C97">
      <w:r>
        <w:separator/>
      </w:r>
    </w:p>
  </w:footnote>
  <w:footnote w:type="continuationSeparator" w:id="0">
    <w:p w14:paraId="067E37CE" w14:textId="77777777" w:rsidR="006E0C97" w:rsidRDefault="006E0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3"/>
  </w:num>
  <w:num w:numId="11" w16cid:durableId="1057777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156651"/>
    <w:rsid w:val="00413B45"/>
    <w:rsid w:val="006E0C97"/>
    <w:rsid w:val="0071528C"/>
    <w:rsid w:val="00763381"/>
    <w:rsid w:val="009546A7"/>
    <w:rsid w:val="009C3102"/>
    <w:rsid w:val="00AC6C08"/>
    <w:rsid w:val="00B135B0"/>
    <w:rsid w:val="00D80994"/>
    <w:rsid w:val="00D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Nasheb Ismaily</cp:lastModifiedBy>
  <cp:revision>7</cp:revision>
  <dcterms:created xsi:type="dcterms:W3CDTF">2023-08-10T03:54:00Z</dcterms:created>
  <dcterms:modified xsi:type="dcterms:W3CDTF">2023-08-24T05:12:00Z</dcterms:modified>
</cp:coreProperties>
</file>