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1FE" w:rsidRPr="00B00E2E" w:rsidRDefault="00777E48" w:rsidP="00B00E2E">
      <w:pPr>
        <w:jc w:val="center"/>
        <w:rPr>
          <w:b/>
          <w:sz w:val="28"/>
          <w:szCs w:val="28"/>
        </w:rPr>
      </w:pPr>
      <w:r w:rsidRPr="00B00E2E">
        <w:rPr>
          <w:rFonts w:hint="eastAsia"/>
          <w:b/>
          <w:sz w:val="28"/>
          <w:szCs w:val="28"/>
        </w:rPr>
        <w:t>行业业绩：</w:t>
      </w:r>
    </w:p>
    <w:p w:rsidR="00B00E2E" w:rsidRPr="00893B41" w:rsidRDefault="00B00E2E" w:rsidP="00893B41">
      <w:pPr>
        <w:ind w:firstLineChars="147" w:firstLine="309"/>
        <w:rPr>
          <w:szCs w:val="21"/>
        </w:rPr>
      </w:pPr>
      <w:r w:rsidRPr="00893B41">
        <w:rPr>
          <w:rFonts w:hint="eastAsia"/>
          <w:szCs w:val="21"/>
        </w:rPr>
        <w:t>全年目标值及季度静态目标值</w:t>
      </w:r>
      <w:r w:rsidR="001E4E2A" w:rsidRPr="00893B41">
        <w:rPr>
          <w:rFonts w:hint="eastAsia"/>
          <w:szCs w:val="21"/>
        </w:rPr>
        <w:t>由</w:t>
      </w:r>
      <w:r w:rsidRPr="00893B41">
        <w:rPr>
          <w:rFonts w:hint="eastAsia"/>
          <w:szCs w:val="21"/>
        </w:rPr>
        <w:t>年初统筹会确定，确定后当年一般不会变化。</w:t>
      </w:r>
    </w:p>
    <w:p w:rsidR="00C91342" w:rsidRPr="00893B41" w:rsidRDefault="00C91342" w:rsidP="00893B41">
      <w:pPr>
        <w:ind w:firstLine="420"/>
        <w:rPr>
          <w:b/>
          <w:szCs w:val="21"/>
        </w:rPr>
      </w:pPr>
      <w:r w:rsidRPr="00893B41">
        <w:rPr>
          <w:rFonts w:hint="eastAsia"/>
          <w:b/>
          <w:szCs w:val="21"/>
        </w:rPr>
        <w:t>1.</w:t>
      </w:r>
      <w:r w:rsidRPr="00893B41">
        <w:rPr>
          <w:rFonts w:hint="eastAsia"/>
          <w:b/>
          <w:szCs w:val="21"/>
        </w:rPr>
        <w:t>事业部：</w:t>
      </w:r>
    </w:p>
    <w:p w:rsidR="00C91342" w:rsidRPr="00893B41" w:rsidRDefault="00C91342" w:rsidP="00893B41">
      <w:pPr>
        <w:ind w:firstLine="420"/>
        <w:rPr>
          <w:b/>
          <w:szCs w:val="21"/>
        </w:rPr>
      </w:pPr>
      <w:r w:rsidRPr="00893B41">
        <w:rPr>
          <w:rFonts w:hint="eastAsia"/>
          <w:b/>
          <w:szCs w:val="21"/>
        </w:rPr>
        <w:t>静态实际值：</w:t>
      </w:r>
    </w:p>
    <w:p w:rsidR="00C91342" w:rsidRPr="00893B41" w:rsidRDefault="00C91342" w:rsidP="00893B41">
      <w:pPr>
        <w:ind w:firstLine="420"/>
        <w:rPr>
          <w:szCs w:val="21"/>
        </w:rPr>
      </w:pPr>
      <w:r w:rsidRPr="00893B41">
        <w:rPr>
          <w:rFonts w:hint="eastAsia"/>
          <w:szCs w:val="21"/>
        </w:rPr>
        <w:t>一季度静态实际值：一季度静态实际值</w:t>
      </w:r>
    </w:p>
    <w:p w:rsidR="00C91342" w:rsidRPr="00893B41" w:rsidRDefault="00C91342" w:rsidP="00893B41">
      <w:pPr>
        <w:ind w:firstLine="420"/>
        <w:rPr>
          <w:szCs w:val="21"/>
        </w:rPr>
      </w:pPr>
      <w:r w:rsidRPr="00893B41">
        <w:rPr>
          <w:rFonts w:hint="eastAsia"/>
          <w:szCs w:val="21"/>
        </w:rPr>
        <w:t>二季度静态实际值：一季度超额完成部分（一季度静态实际值</w:t>
      </w:r>
      <w:r w:rsidRPr="00893B41">
        <w:rPr>
          <w:rFonts w:hint="eastAsia"/>
          <w:szCs w:val="21"/>
        </w:rPr>
        <w:t>-</w:t>
      </w:r>
      <w:r w:rsidR="00CD4701">
        <w:rPr>
          <w:rFonts w:hint="eastAsia"/>
          <w:szCs w:val="21"/>
        </w:rPr>
        <w:t>一季度动</w:t>
      </w:r>
      <w:r w:rsidRPr="00893B41">
        <w:rPr>
          <w:rFonts w:hint="eastAsia"/>
          <w:szCs w:val="21"/>
        </w:rPr>
        <w:t>态目标值）</w:t>
      </w:r>
      <w:r w:rsidRPr="00893B41">
        <w:rPr>
          <w:rFonts w:hint="eastAsia"/>
          <w:szCs w:val="21"/>
        </w:rPr>
        <w:t>+</w:t>
      </w:r>
      <w:r w:rsidRPr="00893B41">
        <w:rPr>
          <w:rFonts w:hint="eastAsia"/>
          <w:szCs w:val="21"/>
        </w:rPr>
        <w:t>二季度静态实际值</w:t>
      </w:r>
    </w:p>
    <w:p w:rsidR="00C91342" w:rsidRPr="00893B41" w:rsidRDefault="00C91342" w:rsidP="00893B41">
      <w:pPr>
        <w:ind w:firstLine="420"/>
        <w:rPr>
          <w:szCs w:val="21"/>
        </w:rPr>
      </w:pPr>
      <w:r w:rsidRPr="00893B41">
        <w:rPr>
          <w:rFonts w:hint="eastAsia"/>
          <w:szCs w:val="21"/>
        </w:rPr>
        <w:t>三季度静态实际值：二季度超额完成部分（二季度静态实际值</w:t>
      </w:r>
      <w:r w:rsidRPr="00893B41">
        <w:rPr>
          <w:rFonts w:hint="eastAsia"/>
          <w:szCs w:val="21"/>
        </w:rPr>
        <w:t>-</w:t>
      </w:r>
      <w:r w:rsidRPr="00893B41">
        <w:rPr>
          <w:rFonts w:hint="eastAsia"/>
          <w:szCs w:val="21"/>
        </w:rPr>
        <w:t>二季度</w:t>
      </w:r>
      <w:r w:rsidR="00CD4701">
        <w:rPr>
          <w:rFonts w:hint="eastAsia"/>
          <w:szCs w:val="21"/>
        </w:rPr>
        <w:t>动</w:t>
      </w:r>
      <w:r w:rsidR="00CD4701" w:rsidRPr="00893B41">
        <w:rPr>
          <w:rFonts w:hint="eastAsia"/>
          <w:szCs w:val="21"/>
        </w:rPr>
        <w:t>态</w:t>
      </w:r>
      <w:r w:rsidRPr="00893B41">
        <w:rPr>
          <w:rFonts w:hint="eastAsia"/>
          <w:szCs w:val="21"/>
        </w:rPr>
        <w:t>目标值）</w:t>
      </w:r>
      <w:r w:rsidRPr="00893B41">
        <w:rPr>
          <w:rFonts w:hint="eastAsia"/>
          <w:szCs w:val="21"/>
        </w:rPr>
        <w:t>+</w:t>
      </w:r>
      <w:r w:rsidRPr="00893B41">
        <w:rPr>
          <w:rFonts w:hint="eastAsia"/>
          <w:szCs w:val="21"/>
        </w:rPr>
        <w:t>三季度静态实际值</w:t>
      </w:r>
    </w:p>
    <w:p w:rsidR="00C91342" w:rsidRPr="00893B41" w:rsidRDefault="00C91342" w:rsidP="00893B41">
      <w:pPr>
        <w:ind w:firstLine="420"/>
        <w:rPr>
          <w:szCs w:val="21"/>
        </w:rPr>
      </w:pPr>
      <w:r w:rsidRPr="00893B41">
        <w:rPr>
          <w:rFonts w:hint="eastAsia"/>
          <w:szCs w:val="21"/>
        </w:rPr>
        <w:t>四季度静态实际值：三季度超额完成部分（二季度静态实际值</w:t>
      </w:r>
      <w:r w:rsidRPr="00893B41">
        <w:rPr>
          <w:rFonts w:hint="eastAsia"/>
          <w:szCs w:val="21"/>
        </w:rPr>
        <w:t>-</w:t>
      </w:r>
      <w:r w:rsidRPr="00893B41">
        <w:rPr>
          <w:rFonts w:hint="eastAsia"/>
          <w:szCs w:val="21"/>
        </w:rPr>
        <w:t>二季度</w:t>
      </w:r>
      <w:r w:rsidR="00CD4701">
        <w:rPr>
          <w:rFonts w:hint="eastAsia"/>
          <w:szCs w:val="21"/>
        </w:rPr>
        <w:t>动</w:t>
      </w:r>
      <w:r w:rsidR="00CD4701" w:rsidRPr="00893B41">
        <w:rPr>
          <w:rFonts w:hint="eastAsia"/>
          <w:szCs w:val="21"/>
        </w:rPr>
        <w:t>态</w:t>
      </w:r>
      <w:r w:rsidRPr="00893B41">
        <w:rPr>
          <w:rFonts w:hint="eastAsia"/>
          <w:szCs w:val="21"/>
        </w:rPr>
        <w:t>目标值）</w:t>
      </w:r>
      <w:r w:rsidRPr="00893B41">
        <w:rPr>
          <w:rFonts w:hint="eastAsia"/>
          <w:szCs w:val="21"/>
        </w:rPr>
        <w:t>+</w:t>
      </w:r>
      <w:r w:rsidRPr="00893B41">
        <w:rPr>
          <w:rFonts w:hint="eastAsia"/>
          <w:szCs w:val="21"/>
        </w:rPr>
        <w:t>四季度静态实际值</w:t>
      </w:r>
    </w:p>
    <w:p w:rsidR="00777E48" w:rsidRPr="00893B41" w:rsidRDefault="00777E48" w:rsidP="00893B41">
      <w:pPr>
        <w:ind w:firstLine="420"/>
        <w:rPr>
          <w:szCs w:val="21"/>
        </w:rPr>
      </w:pPr>
      <w:r w:rsidRPr="00893B41">
        <w:rPr>
          <w:rFonts w:hint="eastAsia"/>
          <w:b/>
          <w:szCs w:val="21"/>
        </w:rPr>
        <w:t>动态目标</w:t>
      </w:r>
      <w:r w:rsidR="008B3448" w:rsidRPr="00893B41">
        <w:rPr>
          <w:rFonts w:hint="eastAsia"/>
          <w:b/>
          <w:szCs w:val="21"/>
        </w:rPr>
        <w:t>值</w:t>
      </w:r>
      <w:r w:rsidR="008B3448" w:rsidRPr="00893B41">
        <w:rPr>
          <w:rFonts w:hint="eastAsia"/>
          <w:szCs w:val="21"/>
        </w:rPr>
        <w:t>：</w:t>
      </w:r>
      <w:r w:rsidR="00B66EE6" w:rsidRPr="00893B41">
        <w:rPr>
          <w:rFonts w:hint="eastAsia"/>
          <w:szCs w:val="21"/>
        </w:rPr>
        <w:t xml:space="preserve"> </w:t>
      </w:r>
    </w:p>
    <w:p w:rsidR="008B3448" w:rsidRPr="00893B41" w:rsidRDefault="008B3448" w:rsidP="00893B41">
      <w:pPr>
        <w:ind w:firstLine="420"/>
        <w:rPr>
          <w:szCs w:val="21"/>
        </w:rPr>
      </w:pPr>
      <w:r w:rsidRPr="00893B41">
        <w:rPr>
          <w:rFonts w:hint="eastAsia"/>
          <w:szCs w:val="21"/>
        </w:rPr>
        <w:t>一季度动态目标值：一季度静态目标值</w:t>
      </w:r>
    </w:p>
    <w:p w:rsidR="00777E48" w:rsidRPr="00893B41" w:rsidRDefault="00777E48" w:rsidP="00893B41">
      <w:pPr>
        <w:ind w:firstLine="420"/>
        <w:rPr>
          <w:szCs w:val="21"/>
        </w:rPr>
      </w:pPr>
      <w:r w:rsidRPr="00893B41">
        <w:rPr>
          <w:rFonts w:hint="eastAsia"/>
          <w:szCs w:val="21"/>
        </w:rPr>
        <w:t>二季度动态目标值：一季度未完成部分</w:t>
      </w:r>
      <w:r w:rsidR="007133CC" w:rsidRPr="00893B41">
        <w:rPr>
          <w:rFonts w:hint="eastAsia"/>
          <w:szCs w:val="21"/>
        </w:rPr>
        <w:t>（一季度</w:t>
      </w:r>
      <w:r w:rsidR="00362951" w:rsidRPr="00893B41">
        <w:rPr>
          <w:rFonts w:hint="eastAsia"/>
          <w:szCs w:val="21"/>
        </w:rPr>
        <w:t>动态目标值</w:t>
      </w:r>
      <w:r w:rsidR="007133CC" w:rsidRPr="00893B41">
        <w:rPr>
          <w:rFonts w:hint="eastAsia"/>
          <w:szCs w:val="21"/>
        </w:rPr>
        <w:t>-</w:t>
      </w:r>
      <w:r w:rsidR="007133CC" w:rsidRPr="00893B41">
        <w:rPr>
          <w:rFonts w:hint="eastAsia"/>
          <w:szCs w:val="21"/>
        </w:rPr>
        <w:t>一季度</w:t>
      </w:r>
      <w:r w:rsidR="00713564" w:rsidRPr="00893B41">
        <w:rPr>
          <w:rFonts w:hint="eastAsia"/>
          <w:szCs w:val="21"/>
        </w:rPr>
        <w:t>实际值</w:t>
      </w:r>
      <w:r w:rsidR="007133CC" w:rsidRPr="00893B41">
        <w:rPr>
          <w:rFonts w:hint="eastAsia"/>
          <w:szCs w:val="21"/>
        </w:rPr>
        <w:t>）</w:t>
      </w:r>
      <w:r w:rsidRPr="00893B41">
        <w:rPr>
          <w:rFonts w:hint="eastAsia"/>
          <w:szCs w:val="21"/>
        </w:rPr>
        <w:t>*50%+</w:t>
      </w:r>
      <w:r w:rsidRPr="00893B41">
        <w:rPr>
          <w:rFonts w:hint="eastAsia"/>
          <w:szCs w:val="21"/>
        </w:rPr>
        <w:t>二季度静态目标值</w:t>
      </w:r>
    </w:p>
    <w:p w:rsidR="00777E48" w:rsidRPr="00893B41" w:rsidRDefault="00777E48" w:rsidP="00893B41">
      <w:pPr>
        <w:ind w:firstLine="420"/>
        <w:rPr>
          <w:szCs w:val="21"/>
        </w:rPr>
      </w:pPr>
      <w:r w:rsidRPr="00893B41">
        <w:rPr>
          <w:rFonts w:hint="eastAsia"/>
          <w:szCs w:val="21"/>
        </w:rPr>
        <w:t>三季度动态目标值：一季度未完成部分</w:t>
      </w:r>
      <w:r w:rsidRPr="00893B41">
        <w:rPr>
          <w:rFonts w:hint="eastAsia"/>
          <w:szCs w:val="21"/>
        </w:rPr>
        <w:t>*30%+</w:t>
      </w:r>
      <w:r w:rsidRPr="00893B41">
        <w:rPr>
          <w:rFonts w:hint="eastAsia"/>
          <w:szCs w:val="21"/>
        </w:rPr>
        <w:t>二季度未完成部分</w:t>
      </w:r>
      <w:r w:rsidR="007133CC" w:rsidRPr="00893B41">
        <w:rPr>
          <w:rFonts w:hint="eastAsia"/>
          <w:szCs w:val="21"/>
        </w:rPr>
        <w:t>（二季度</w:t>
      </w:r>
      <w:r w:rsidR="00362951" w:rsidRPr="00893B41">
        <w:rPr>
          <w:rFonts w:hint="eastAsia"/>
          <w:szCs w:val="21"/>
        </w:rPr>
        <w:t>动态目标值</w:t>
      </w:r>
      <w:r w:rsidR="007133CC" w:rsidRPr="00893B41">
        <w:rPr>
          <w:rFonts w:hint="eastAsia"/>
          <w:szCs w:val="21"/>
        </w:rPr>
        <w:t>-</w:t>
      </w:r>
      <w:r w:rsidR="007133CC" w:rsidRPr="00893B41">
        <w:rPr>
          <w:rFonts w:hint="eastAsia"/>
          <w:szCs w:val="21"/>
        </w:rPr>
        <w:t>二季度</w:t>
      </w:r>
      <w:r w:rsidR="00713564" w:rsidRPr="00893B41">
        <w:rPr>
          <w:rFonts w:hint="eastAsia"/>
          <w:szCs w:val="21"/>
        </w:rPr>
        <w:t>实际值</w:t>
      </w:r>
      <w:r w:rsidR="007133CC" w:rsidRPr="00893B41">
        <w:rPr>
          <w:rFonts w:hint="eastAsia"/>
          <w:szCs w:val="21"/>
        </w:rPr>
        <w:t>）</w:t>
      </w:r>
      <w:r w:rsidRPr="00893B41">
        <w:rPr>
          <w:rFonts w:hint="eastAsia"/>
          <w:szCs w:val="21"/>
        </w:rPr>
        <w:t>*60%</w:t>
      </w:r>
      <w:r w:rsidR="00791CF3" w:rsidRPr="00893B41">
        <w:rPr>
          <w:rFonts w:hint="eastAsia"/>
          <w:szCs w:val="21"/>
        </w:rPr>
        <w:t>+</w:t>
      </w:r>
      <w:r w:rsidR="00791CF3" w:rsidRPr="00893B41">
        <w:rPr>
          <w:rFonts w:hint="eastAsia"/>
          <w:szCs w:val="21"/>
        </w:rPr>
        <w:t>三季度静态目标值</w:t>
      </w:r>
    </w:p>
    <w:p w:rsidR="00777E48" w:rsidRPr="00893B41" w:rsidRDefault="00777E48" w:rsidP="00893B41">
      <w:pPr>
        <w:ind w:firstLine="420"/>
        <w:rPr>
          <w:szCs w:val="21"/>
        </w:rPr>
      </w:pPr>
      <w:r w:rsidRPr="00893B41">
        <w:rPr>
          <w:rFonts w:hint="eastAsia"/>
          <w:szCs w:val="21"/>
        </w:rPr>
        <w:t>四季度动态目标值：一季度未完成部分</w:t>
      </w:r>
      <w:r w:rsidRPr="00893B41">
        <w:rPr>
          <w:rFonts w:hint="eastAsia"/>
          <w:szCs w:val="21"/>
        </w:rPr>
        <w:t>*20%+</w:t>
      </w:r>
      <w:r w:rsidRPr="00893B41">
        <w:rPr>
          <w:rFonts w:hint="eastAsia"/>
          <w:szCs w:val="21"/>
        </w:rPr>
        <w:t>二季度未完成部分</w:t>
      </w:r>
      <w:r w:rsidR="007133CC" w:rsidRPr="00893B41">
        <w:rPr>
          <w:rFonts w:hint="eastAsia"/>
          <w:szCs w:val="21"/>
        </w:rPr>
        <w:t>（二季度</w:t>
      </w:r>
      <w:r w:rsidR="00362951" w:rsidRPr="00893B41">
        <w:rPr>
          <w:rFonts w:hint="eastAsia"/>
          <w:szCs w:val="21"/>
        </w:rPr>
        <w:t>动态目标值</w:t>
      </w:r>
      <w:r w:rsidR="007133CC" w:rsidRPr="00893B41">
        <w:rPr>
          <w:rFonts w:hint="eastAsia"/>
          <w:szCs w:val="21"/>
        </w:rPr>
        <w:t>-</w:t>
      </w:r>
      <w:r w:rsidR="007133CC" w:rsidRPr="00893B41">
        <w:rPr>
          <w:rFonts w:hint="eastAsia"/>
          <w:szCs w:val="21"/>
        </w:rPr>
        <w:t>二季度</w:t>
      </w:r>
      <w:r w:rsidR="00362951" w:rsidRPr="00893B41">
        <w:rPr>
          <w:rFonts w:hint="eastAsia"/>
          <w:szCs w:val="21"/>
        </w:rPr>
        <w:t>实际值</w:t>
      </w:r>
      <w:r w:rsidR="007133CC" w:rsidRPr="00893B41">
        <w:rPr>
          <w:rFonts w:hint="eastAsia"/>
          <w:szCs w:val="21"/>
        </w:rPr>
        <w:t>）</w:t>
      </w:r>
      <w:r w:rsidRPr="00893B41">
        <w:rPr>
          <w:rFonts w:hint="eastAsia"/>
          <w:szCs w:val="21"/>
        </w:rPr>
        <w:t>*40%+</w:t>
      </w:r>
      <w:r w:rsidRPr="00893B41">
        <w:rPr>
          <w:rFonts w:hint="eastAsia"/>
          <w:szCs w:val="21"/>
        </w:rPr>
        <w:t>三季度未完成部分</w:t>
      </w:r>
      <w:r w:rsidR="007133CC" w:rsidRPr="00893B41">
        <w:rPr>
          <w:rFonts w:hint="eastAsia"/>
          <w:szCs w:val="21"/>
        </w:rPr>
        <w:t>（三季度</w:t>
      </w:r>
      <w:r w:rsidR="00362951" w:rsidRPr="00893B41">
        <w:rPr>
          <w:rFonts w:hint="eastAsia"/>
          <w:szCs w:val="21"/>
        </w:rPr>
        <w:t>动态目标值</w:t>
      </w:r>
      <w:r w:rsidR="007133CC" w:rsidRPr="00893B41">
        <w:rPr>
          <w:rFonts w:hint="eastAsia"/>
          <w:szCs w:val="21"/>
        </w:rPr>
        <w:t>-</w:t>
      </w:r>
      <w:r w:rsidR="007133CC" w:rsidRPr="00893B41">
        <w:rPr>
          <w:rFonts w:hint="eastAsia"/>
          <w:szCs w:val="21"/>
        </w:rPr>
        <w:t>三季度</w:t>
      </w:r>
      <w:r w:rsidR="00362951" w:rsidRPr="00893B41">
        <w:rPr>
          <w:rFonts w:hint="eastAsia"/>
          <w:szCs w:val="21"/>
        </w:rPr>
        <w:t>实际值</w:t>
      </w:r>
      <w:r w:rsidR="007133CC" w:rsidRPr="00893B41">
        <w:rPr>
          <w:rFonts w:hint="eastAsia"/>
          <w:szCs w:val="21"/>
        </w:rPr>
        <w:t>）</w:t>
      </w:r>
      <w:r w:rsidR="00791CF3" w:rsidRPr="00893B41">
        <w:rPr>
          <w:rFonts w:hint="eastAsia"/>
          <w:szCs w:val="21"/>
        </w:rPr>
        <w:t>+</w:t>
      </w:r>
      <w:r w:rsidR="00791CF3" w:rsidRPr="00893B41">
        <w:rPr>
          <w:rFonts w:hint="eastAsia"/>
          <w:szCs w:val="21"/>
        </w:rPr>
        <w:t>四季度静态目标值</w:t>
      </w:r>
    </w:p>
    <w:p w:rsidR="00777E48" w:rsidRPr="00893B41" w:rsidRDefault="00777E48" w:rsidP="00893B41">
      <w:pPr>
        <w:ind w:firstLine="420"/>
        <w:rPr>
          <w:b/>
          <w:szCs w:val="21"/>
        </w:rPr>
      </w:pPr>
      <w:r w:rsidRPr="00893B41">
        <w:rPr>
          <w:rFonts w:hint="eastAsia"/>
          <w:b/>
          <w:szCs w:val="21"/>
        </w:rPr>
        <w:t>动态实际值：</w:t>
      </w:r>
    </w:p>
    <w:p w:rsidR="00777E48" w:rsidRPr="00893B41" w:rsidRDefault="00777E48" w:rsidP="00893B41">
      <w:pPr>
        <w:ind w:firstLine="420"/>
        <w:rPr>
          <w:szCs w:val="21"/>
        </w:rPr>
      </w:pPr>
      <w:r w:rsidRPr="00893B41">
        <w:rPr>
          <w:rFonts w:hint="eastAsia"/>
          <w:szCs w:val="21"/>
        </w:rPr>
        <w:t>一季度动态实际值：</w:t>
      </w:r>
      <w:r w:rsidR="008B3448" w:rsidRPr="00893B41">
        <w:rPr>
          <w:rFonts w:hint="eastAsia"/>
          <w:szCs w:val="21"/>
        </w:rPr>
        <w:t>1</w:t>
      </w:r>
      <w:r w:rsidR="008B3448" w:rsidRPr="00893B41">
        <w:rPr>
          <w:rFonts w:hint="eastAsia"/>
          <w:szCs w:val="21"/>
        </w:rPr>
        <w:t>、</w:t>
      </w:r>
      <w:r w:rsidRPr="00893B41">
        <w:rPr>
          <w:rFonts w:hint="eastAsia"/>
          <w:szCs w:val="21"/>
        </w:rPr>
        <w:t>如果</w:t>
      </w:r>
      <w:r w:rsidR="008B3448" w:rsidRPr="00893B41">
        <w:rPr>
          <w:rFonts w:hint="eastAsia"/>
          <w:szCs w:val="21"/>
        </w:rPr>
        <w:t>一季度</w:t>
      </w:r>
      <w:r w:rsidRPr="00893B41">
        <w:rPr>
          <w:rFonts w:hint="eastAsia"/>
          <w:szCs w:val="21"/>
        </w:rPr>
        <w:t>实际值</w:t>
      </w:r>
      <w:r w:rsidR="008B3448" w:rsidRPr="00893B41">
        <w:rPr>
          <w:rFonts w:hint="eastAsia"/>
          <w:szCs w:val="21"/>
        </w:rPr>
        <w:t>小于等于</w:t>
      </w:r>
      <w:r w:rsidRPr="00893B41">
        <w:rPr>
          <w:rFonts w:hint="eastAsia"/>
          <w:szCs w:val="21"/>
        </w:rPr>
        <w:t>一季度</w:t>
      </w:r>
      <w:r w:rsidR="008B3448" w:rsidRPr="00893B41">
        <w:rPr>
          <w:rFonts w:hint="eastAsia"/>
          <w:szCs w:val="21"/>
        </w:rPr>
        <w:t>动态目标值，则为实际值；</w:t>
      </w:r>
    </w:p>
    <w:p w:rsidR="008B3448" w:rsidRPr="00893B41" w:rsidRDefault="008B3448" w:rsidP="00893B41">
      <w:pPr>
        <w:ind w:firstLine="420"/>
        <w:rPr>
          <w:szCs w:val="21"/>
        </w:rPr>
      </w:pPr>
      <w:r w:rsidRPr="00893B41">
        <w:rPr>
          <w:rFonts w:hint="eastAsia"/>
          <w:szCs w:val="21"/>
        </w:rPr>
        <w:t xml:space="preserve">                  2</w:t>
      </w:r>
      <w:r w:rsidRPr="00893B41">
        <w:rPr>
          <w:rFonts w:hint="eastAsia"/>
          <w:szCs w:val="21"/>
        </w:rPr>
        <w:t>、如果一季度实际值大于一季度动态目标值，则为动态目标值。</w:t>
      </w:r>
    </w:p>
    <w:p w:rsidR="008B3448" w:rsidRPr="00893B41" w:rsidRDefault="008B3448" w:rsidP="00893B41">
      <w:pPr>
        <w:ind w:firstLine="420"/>
        <w:rPr>
          <w:szCs w:val="21"/>
        </w:rPr>
      </w:pPr>
      <w:r w:rsidRPr="00893B41">
        <w:rPr>
          <w:rFonts w:hint="eastAsia"/>
          <w:szCs w:val="21"/>
        </w:rPr>
        <w:t>二季度动态实际值：</w:t>
      </w:r>
      <w:r w:rsidRPr="00893B41">
        <w:rPr>
          <w:rFonts w:hint="eastAsia"/>
          <w:szCs w:val="21"/>
        </w:rPr>
        <w:t>1</w:t>
      </w:r>
      <w:r w:rsidRPr="00893B41">
        <w:rPr>
          <w:rFonts w:hint="eastAsia"/>
          <w:szCs w:val="21"/>
        </w:rPr>
        <w:t>、如果二季度实际值小于等于二季度动态目标值，则为实际值；</w:t>
      </w:r>
    </w:p>
    <w:p w:rsidR="008B3448" w:rsidRPr="00893B41" w:rsidRDefault="008B3448" w:rsidP="00893B41">
      <w:pPr>
        <w:ind w:firstLine="420"/>
        <w:rPr>
          <w:szCs w:val="21"/>
        </w:rPr>
      </w:pPr>
      <w:r w:rsidRPr="00893B41">
        <w:rPr>
          <w:rFonts w:hint="eastAsia"/>
          <w:szCs w:val="21"/>
        </w:rPr>
        <w:t xml:space="preserve">                  2</w:t>
      </w:r>
      <w:r w:rsidRPr="00893B41">
        <w:rPr>
          <w:rFonts w:hint="eastAsia"/>
          <w:szCs w:val="21"/>
        </w:rPr>
        <w:t>、如果二季度实际值大于二季度动态目标值，则为动态目标值。</w:t>
      </w:r>
    </w:p>
    <w:p w:rsidR="008B3448" w:rsidRPr="00893B41" w:rsidRDefault="008B3448" w:rsidP="00893B41">
      <w:pPr>
        <w:ind w:firstLine="420"/>
        <w:rPr>
          <w:szCs w:val="21"/>
        </w:rPr>
      </w:pPr>
      <w:r w:rsidRPr="00893B41">
        <w:rPr>
          <w:rFonts w:hint="eastAsia"/>
          <w:szCs w:val="21"/>
        </w:rPr>
        <w:t>三季度动态实际值：</w:t>
      </w:r>
      <w:r w:rsidRPr="00893B41">
        <w:rPr>
          <w:rFonts w:hint="eastAsia"/>
          <w:szCs w:val="21"/>
        </w:rPr>
        <w:t>1</w:t>
      </w:r>
      <w:r w:rsidRPr="00893B41">
        <w:rPr>
          <w:rFonts w:hint="eastAsia"/>
          <w:szCs w:val="21"/>
        </w:rPr>
        <w:t>、如果三季度实际值小于等于三季度动态目标值，则为实际值；</w:t>
      </w:r>
    </w:p>
    <w:p w:rsidR="008B3448" w:rsidRPr="00893B41" w:rsidRDefault="008B3448" w:rsidP="00893B41">
      <w:pPr>
        <w:ind w:firstLine="420"/>
        <w:rPr>
          <w:szCs w:val="21"/>
        </w:rPr>
      </w:pPr>
      <w:r w:rsidRPr="00893B41">
        <w:rPr>
          <w:rFonts w:hint="eastAsia"/>
          <w:szCs w:val="21"/>
        </w:rPr>
        <w:t xml:space="preserve">                  2</w:t>
      </w:r>
      <w:r w:rsidRPr="00893B41">
        <w:rPr>
          <w:rFonts w:hint="eastAsia"/>
          <w:szCs w:val="21"/>
        </w:rPr>
        <w:t>、如果三季度实际值大于三季度动态目标值，则为动态目标值。</w:t>
      </w:r>
    </w:p>
    <w:p w:rsidR="00281A93" w:rsidRPr="00893B41" w:rsidRDefault="008B3448" w:rsidP="00893B41">
      <w:pPr>
        <w:ind w:firstLine="420"/>
        <w:rPr>
          <w:szCs w:val="21"/>
        </w:rPr>
      </w:pPr>
      <w:r w:rsidRPr="00893B41">
        <w:rPr>
          <w:rFonts w:hint="eastAsia"/>
          <w:szCs w:val="21"/>
        </w:rPr>
        <w:t>四季度动态实际值：</w:t>
      </w:r>
      <w:r w:rsidR="00281A93" w:rsidRPr="00893B41">
        <w:rPr>
          <w:rFonts w:hint="eastAsia"/>
          <w:szCs w:val="21"/>
        </w:rPr>
        <w:t>1</w:t>
      </w:r>
      <w:r w:rsidR="00281A93" w:rsidRPr="00893B41">
        <w:rPr>
          <w:rFonts w:hint="eastAsia"/>
          <w:szCs w:val="21"/>
        </w:rPr>
        <w:t>、如果四季度实际值小于等于四季度动态目标值，则为实际值；</w:t>
      </w:r>
    </w:p>
    <w:p w:rsidR="00500955" w:rsidRPr="00893B41" w:rsidRDefault="00281A93" w:rsidP="00893B41">
      <w:pPr>
        <w:ind w:firstLine="420"/>
        <w:rPr>
          <w:szCs w:val="21"/>
        </w:rPr>
      </w:pPr>
      <w:r w:rsidRPr="00893B41">
        <w:rPr>
          <w:rFonts w:hint="eastAsia"/>
          <w:szCs w:val="21"/>
        </w:rPr>
        <w:t xml:space="preserve">                  2</w:t>
      </w:r>
      <w:r w:rsidRPr="00893B41">
        <w:rPr>
          <w:rFonts w:hint="eastAsia"/>
          <w:szCs w:val="21"/>
        </w:rPr>
        <w:t>、如果四季度实际值大于四季度动态目标值，则为动态目标值。</w:t>
      </w:r>
    </w:p>
    <w:p w:rsidR="00C91342" w:rsidRPr="00893B41" w:rsidRDefault="00C91342" w:rsidP="00893B41">
      <w:pPr>
        <w:ind w:firstLine="420"/>
        <w:rPr>
          <w:b/>
          <w:szCs w:val="21"/>
        </w:rPr>
      </w:pPr>
      <w:r w:rsidRPr="00893B41">
        <w:rPr>
          <w:rFonts w:hint="eastAsia"/>
          <w:b/>
          <w:szCs w:val="21"/>
        </w:rPr>
        <w:t>2.</w:t>
      </w:r>
      <w:r w:rsidRPr="00893B41">
        <w:rPr>
          <w:rFonts w:hint="eastAsia"/>
          <w:b/>
          <w:szCs w:val="21"/>
        </w:rPr>
        <w:t>解决方案经理：</w:t>
      </w:r>
    </w:p>
    <w:p w:rsidR="00893B41" w:rsidRDefault="00C91342" w:rsidP="00893B41">
      <w:pPr>
        <w:ind w:firstLine="420"/>
        <w:rPr>
          <w:szCs w:val="21"/>
        </w:rPr>
        <w:sectPr w:rsidR="00893B41">
          <w:pgSz w:w="11906" w:h="16838"/>
          <w:pgMar w:top="1440" w:right="1800" w:bottom="1440" w:left="1800" w:header="851" w:footer="992" w:gutter="0"/>
          <w:cols w:space="425"/>
          <w:docGrid w:type="lines" w:linePitch="312"/>
        </w:sectPr>
      </w:pPr>
      <w:r w:rsidRPr="00893B41">
        <w:rPr>
          <w:rFonts w:hint="eastAsia"/>
          <w:szCs w:val="21"/>
        </w:rPr>
        <w:t>静态动态目标和实际取法一致，但事业部以部门做汇总，解决方案经理以岗位做汇总</w:t>
      </w:r>
    </w:p>
    <w:p w:rsidR="00C91342" w:rsidRPr="00893B41" w:rsidRDefault="00C91342" w:rsidP="00893B41">
      <w:pPr>
        <w:ind w:firstLine="420"/>
        <w:rPr>
          <w:szCs w:val="21"/>
        </w:rPr>
      </w:pPr>
    </w:p>
    <w:p w:rsidR="00CC25F2" w:rsidRPr="00893B41" w:rsidRDefault="00CC25F2" w:rsidP="00CC25F2">
      <w:pPr>
        <w:jc w:val="center"/>
        <w:rPr>
          <w:b/>
          <w:sz w:val="28"/>
          <w:szCs w:val="28"/>
        </w:rPr>
      </w:pPr>
      <w:r w:rsidRPr="00893B41">
        <w:rPr>
          <w:rFonts w:hint="eastAsia"/>
          <w:b/>
          <w:sz w:val="28"/>
          <w:szCs w:val="28"/>
        </w:rPr>
        <w:t>确认收入</w:t>
      </w:r>
      <w:r w:rsidR="005425C4">
        <w:rPr>
          <w:rFonts w:hint="eastAsia"/>
          <w:b/>
          <w:sz w:val="28"/>
          <w:szCs w:val="28"/>
        </w:rPr>
        <w:t>：</w:t>
      </w:r>
    </w:p>
    <w:p w:rsidR="00CC25F2" w:rsidRPr="00CC25F2" w:rsidRDefault="00CC25F2" w:rsidP="00893B41">
      <w:pPr>
        <w:pStyle w:val="a5"/>
        <w:numPr>
          <w:ilvl w:val="0"/>
          <w:numId w:val="1"/>
        </w:numPr>
        <w:ind w:firstLineChars="0"/>
        <w:rPr>
          <w:rFonts w:asciiTheme="minorEastAsia" w:hAnsiTheme="minorEastAsia"/>
          <w:szCs w:val="21"/>
        </w:rPr>
      </w:pPr>
      <w:r w:rsidRPr="00CC25F2">
        <w:rPr>
          <w:rFonts w:asciiTheme="minorEastAsia" w:hAnsiTheme="minorEastAsia" w:hint="eastAsia"/>
          <w:szCs w:val="21"/>
        </w:rPr>
        <w:t>事业部考核：</w:t>
      </w:r>
    </w:p>
    <w:p w:rsidR="00CC25F2" w:rsidRPr="00CC25F2" w:rsidRDefault="00CC25F2" w:rsidP="00893B41">
      <w:pPr>
        <w:pStyle w:val="a5"/>
        <w:ind w:left="420" w:firstLineChars="0" w:firstLine="0"/>
        <w:rPr>
          <w:rFonts w:asciiTheme="minorEastAsia" w:hAnsiTheme="minorEastAsia"/>
          <w:szCs w:val="21"/>
        </w:rPr>
      </w:pPr>
      <w:r w:rsidRPr="00CC25F2">
        <w:rPr>
          <w:rFonts w:asciiTheme="minorEastAsia" w:hAnsiTheme="minorEastAsia" w:hint="eastAsia"/>
          <w:szCs w:val="21"/>
        </w:rPr>
        <w:t>全年1-4季度目标值为统筹会决议后，确定数据。</w:t>
      </w:r>
    </w:p>
    <w:p w:rsidR="00CC25F2" w:rsidRPr="00CC25F2" w:rsidRDefault="00CC25F2" w:rsidP="00893B41">
      <w:pPr>
        <w:rPr>
          <w:rFonts w:asciiTheme="minorEastAsia" w:hAnsiTheme="minorEastAsia"/>
          <w:szCs w:val="21"/>
        </w:rPr>
      </w:pPr>
      <w:r w:rsidRPr="00CC25F2">
        <w:rPr>
          <w:rFonts w:asciiTheme="minorEastAsia" w:hAnsiTheme="minorEastAsia" w:hint="eastAsia"/>
          <w:szCs w:val="21"/>
        </w:rPr>
        <w:t>1、确认收入动态目标值：第一季度动态目标值为第一季度</w:t>
      </w:r>
      <w:r>
        <w:rPr>
          <w:rFonts w:asciiTheme="minorEastAsia" w:hAnsiTheme="minorEastAsia" w:hint="eastAsia"/>
          <w:szCs w:val="21"/>
        </w:rPr>
        <w:t>静态</w:t>
      </w:r>
      <w:r w:rsidRPr="00CC25F2">
        <w:rPr>
          <w:rFonts w:asciiTheme="minorEastAsia" w:hAnsiTheme="minorEastAsia" w:hint="eastAsia"/>
          <w:szCs w:val="21"/>
        </w:rPr>
        <w:t>目标值。</w:t>
      </w:r>
    </w:p>
    <w:p w:rsidR="00CC25F2" w:rsidRPr="00CC25F2" w:rsidRDefault="00CC25F2" w:rsidP="00893B41">
      <w:pPr>
        <w:pStyle w:val="a5"/>
        <w:ind w:left="360" w:firstLineChars="0" w:firstLine="0"/>
        <w:rPr>
          <w:rFonts w:asciiTheme="minorEastAsia" w:hAnsiTheme="minorEastAsia"/>
          <w:szCs w:val="21"/>
        </w:rPr>
      </w:pPr>
      <w:r w:rsidRPr="00CC25F2">
        <w:rPr>
          <w:rFonts w:asciiTheme="minorEastAsia" w:hAnsiTheme="minorEastAsia" w:hint="eastAsia"/>
          <w:szCs w:val="21"/>
        </w:rPr>
        <w:t>根据实际完成情况分两种：</w:t>
      </w:r>
    </w:p>
    <w:p w:rsidR="00CC25F2" w:rsidRPr="00CC25F2" w:rsidRDefault="00CC25F2" w:rsidP="00893B41">
      <w:pPr>
        <w:pStyle w:val="a5"/>
        <w:numPr>
          <w:ilvl w:val="0"/>
          <w:numId w:val="2"/>
        </w:numPr>
        <w:ind w:firstLineChars="0"/>
        <w:rPr>
          <w:rFonts w:asciiTheme="minorEastAsia" w:hAnsiTheme="minorEastAsia"/>
          <w:szCs w:val="21"/>
        </w:rPr>
      </w:pPr>
      <w:r w:rsidRPr="00CC25F2">
        <w:rPr>
          <w:rFonts w:asciiTheme="minorEastAsia" w:hAnsiTheme="minorEastAsia" w:hint="eastAsia"/>
          <w:szCs w:val="21"/>
        </w:rPr>
        <w:t>未完成的：第二季度动态目标值为第一季度目标值减实际值的差额加上第二季度目标值作为第二季度动态目标值，第三季度动态目标值为第二季度确认收入差额加第三季度目标值，第四季度动态目标值为第三季度确认收入差额加第四季度目标值。</w:t>
      </w:r>
    </w:p>
    <w:p w:rsidR="00CC25F2" w:rsidRPr="00CC25F2" w:rsidRDefault="00CC25F2" w:rsidP="00893B41">
      <w:pPr>
        <w:pStyle w:val="a5"/>
        <w:numPr>
          <w:ilvl w:val="0"/>
          <w:numId w:val="2"/>
        </w:numPr>
        <w:ind w:firstLineChars="0"/>
        <w:rPr>
          <w:rFonts w:asciiTheme="minorEastAsia" w:hAnsiTheme="minorEastAsia"/>
          <w:szCs w:val="21"/>
        </w:rPr>
      </w:pPr>
      <w:r w:rsidRPr="00CC25F2">
        <w:rPr>
          <w:rFonts w:asciiTheme="minorEastAsia" w:hAnsiTheme="minorEastAsia" w:hint="eastAsia"/>
          <w:szCs w:val="21"/>
        </w:rPr>
        <w:t>超额完成的：若某个季度超额完成，下季度目标值为静态目标值。</w:t>
      </w:r>
    </w:p>
    <w:p w:rsidR="00CC25F2" w:rsidRPr="00CC25F2" w:rsidRDefault="00CC25F2" w:rsidP="00893B41">
      <w:pPr>
        <w:pStyle w:val="a5"/>
        <w:numPr>
          <w:ilvl w:val="0"/>
          <w:numId w:val="4"/>
        </w:numPr>
        <w:ind w:firstLineChars="0"/>
        <w:rPr>
          <w:rFonts w:asciiTheme="minorEastAsia" w:hAnsiTheme="minorEastAsia"/>
          <w:szCs w:val="21"/>
        </w:rPr>
      </w:pPr>
      <w:r w:rsidRPr="00CC25F2">
        <w:rPr>
          <w:rFonts w:asciiTheme="minorEastAsia" w:hAnsiTheme="minorEastAsia" w:hint="eastAsia"/>
          <w:szCs w:val="21"/>
        </w:rPr>
        <w:t>确认收入实际值 ：</w:t>
      </w:r>
    </w:p>
    <w:p w:rsidR="00CC25F2" w:rsidRPr="00CC25F2" w:rsidRDefault="00CC25F2" w:rsidP="00893B41">
      <w:pPr>
        <w:pStyle w:val="a5"/>
        <w:numPr>
          <w:ilvl w:val="0"/>
          <w:numId w:val="3"/>
        </w:numPr>
        <w:ind w:firstLineChars="0"/>
        <w:rPr>
          <w:rFonts w:asciiTheme="minorEastAsia" w:hAnsiTheme="minorEastAsia"/>
          <w:szCs w:val="21"/>
        </w:rPr>
      </w:pPr>
      <w:r w:rsidRPr="00CC25F2">
        <w:rPr>
          <w:rFonts w:asciiTheme="minorEastAsia" w:hAnsiTheme="minorEastAsia" w:hint="eastAsia"/>
          <w:szCs w:val="21"/>
        </w:rPr>
        <w:t>产品线：</w:t>
      </w:r>
    </w:p>
    <w:p w:rsidR="00CC25F2" w:rsidRPr="00CC25F2" w:rsidRDefault="00CC25F2" w:rsidP="00893B41">
      <w:pPr>
        <w:pStyle w:val="a5"/>
        <w:ind w:left="720" w:firstLineChars="0" w:firstLine="0"/>
        <w:rPr>
          <w:rFonts w:asciiTheme="minorEastAsia" w:hAnsiTheme="minorEastAsia"/>
          <w:szCs w:val="21"/>
        </w:rPr>
      </w:pPr>
      <w:r w:rsidRPr="00CC25F2">
        <w:rPr>
          <w:rFonts w:asciiTheme="minorEastAsia" w:hAnsiTheme="minorEastAsia" w:hint="eastAsia"/>
          <w:szCs w:val="21"/>
        </w:rPr>
        <w:t>未完成：本季度作为合同主体，实际值为业绩累计值。</w:t>
      </w:r>
    </w:p>
    <w:p w:rsidR="00CC25F2" w:rsidRPr="00CC25F2" w:rsidRDefault="00CC25F2" w:rsidP="00893B41">
      <w:pPr>
        <w:pStyle w:val="a5"/>
        <w:ind w:left="720" w:firstLineChars="0" w:firstLine="0"/>
        <w:rPr>
          <w:rFonts w:asciiTheme="minorEastAsia" w:hAnsiTheme="minorEastAsia"/>
          <w:szCs w:val="21"/>
        </w:rPr>
      </w:pPr>
      <w:r w:rsidRPr="00CC25F2">
        <w:rPr>
          <w:rFonts w:asciiTheme="minorEastAsia" w:hAnsiTheme="minorEastAsia" w:hint="eastAsia"/>
          <w:szCs w:val="21"/>
        </w:rPr>
        <w:t>超额：本季度超额，实际值为业绩累计值，超额部分（实际值减动态目标值）作为下季度实际值的一部分，与下季度实际确认累计业绩值之和作为下季度确认收入实际值。</w:t>
      </w:r>
    </w:p>
    <w:p w:rsidR="00CC25F2" w:rsidRPr="00CC25F2" w:rsidRDefault="00CC25F2" w:rsidP="00893B41">
      <w:pPr>
        <w:ind w:firstLineChars="150" w:firstLine="315"/>
        <w:rPr>
          <w:rFonts w:asciiTheme="minorEastAsia" w:hAnsiTheme="minorEastAsia"/>
          <w:szCs w:val="21"/>
        </w:rPr>
      </w:pPr>
      <w:r w:rsidRPr="00CC25F2">
        <w:rPr>
          <w:rFonts w:asciiTheme="minorEastAsia" w:hAnsiTheme="minorEastAsia" w:hint="eastAsia"/>
          <w:szCs w:val="21"/>
        </w:rPr>
        <w:t xml:space="preserve">2）、事业部：本部门作为合同主体，同上。 </w:t>
      </w:r>
    </w:p>
    <w:p w:rsidR="00CC25F2" w:rsidRPr="00CC25F2" w:rsidRDefault="00CC25F2" w:rsidP="00893B41">
      <w:pPr>
        <w:pStyle w:val="a5"/>
        <w:ind w:left="720" w:firstLineChars="0" w:firstLine="0"/>
        <w:rPr>
          <w:rFonts w:asciiTheme="minorEastAsia" w:hAnsiTheme="minorEastAsia"/>
          <w:szCs w:val="21"/>
        </w:rPr>
      </w:pPr>
    </w:p>
    <w:p w:rsidR="00CC25F2" w:rsidRPr="00CC25F2" w:rsidRDefault="00CC25F2" w:rsidP="00893B41">
      <w:pPr>
        <w:pStyle w:val="a5"/>
        <w:numPr>
          <w:ilvl w:val="0"/>
          <w:numId w:val="1"/>
        </w:numPr>
        <w:ind w:firstLineChars="0"/>
        <w:rPr>
          <w:rFonts w:asciiTheme="minorEastAsia" w:hAnsiTheme="minorEastAsia"/>
          <w:szCs w:val="21"/>
        </w:rPr>
      </w:pPr>
      <w:r w:rsidRPr="00CC25F2">
        <w:rPr>
          <w:rFonts w:asciiTheme="minorEastAsia" w:hAnsiTheme="minorEastAsia" w:hint="eastAsia"/>
          <w:szCs w:val="21"/>
        </w:rPr>
        <w:t>代表处考核：</w:t>
      </w:r>
    </w:p>
    <w:p w:rsidR="00362951" w:rsidRPr="00CC25F2" w:rsidRDefault="00CC25F2" w:rsidP="00893B41">
      <w:pPr>
        <w:pStyle w:val="a5"/>
        <w:ind w:left="420" w:firstLineChars="0" w:firstLine="0"/>
        <w:rPr>
          <w:rFonts w:asciiTheme="minorEastAsia" w:hAnsiTheme="minorEastAsia"/>
          <w:szCs w:val="21"/>
        </w:rPr>
      </w:pPr>
      <w:r w:rsidRPr="00CC25F2">
        <w:rPr>
          <w:rFonts w:asciiTheme="minorEastAsia" w:hAnsiTheme="minorEastAsia" w:hint="eastAsia"/>
          <w:szCs w:val="21"/>
        </w:rPr>
        <w:t>全年1-4季度目标值为统筹会决议后，确定数据，加增量部分（上季度事业部拆分到代表处的业绩记录按比例拆分）</w:t>
      </w:r>
    </w:p>
    <w:p w:rsidR="00CC25F2" w:rsidRPr="00CC25F2" w:rsidRDefault="00CC25F2" w:rsidP="00893B41">
      <w:pPr>
        <w:pStyle w:val="a5"/>
        <w:ind w:left="420" w:firstLineChars="0" w:firstLine="0"/>
        <w:rPr>
          <w:rFonts w:asciiTheme="minorEastAsia" w:hAnsiTheme="minorEastAsia"/>
          <w:szCs w:val="21"/>
        </w:rPr>
      </w:pPr>
    </w:p>
    <w:p w:rsidR="00CC25F2" w:rsidRPr="00CC25F2" w:rsidRDefault="00CC25F2" w:rsidP="00893B41">
      <w:pPr>
        <w:pStyle w:val="a5"/>
        <w:numPr>
          <w:ilvl w:val="0"/>
          <w:numId w:val="5"/>
        </w:numPr>
        <w:ind w:firstLineChars="0"/>
        <w:rPr>
          <w:rFonts w:asciiTheme="minorEastAsia" w:hAnsiTheme="minorEastAsia"/>
          <w:szCs w:val="21"/>
        </w:rPr>
      </w:pPr>
      <w:r w:rsidRPr="00CC25F2">
        <w:rPr>
          <w:rFonts w:asciiTheme="minorEastAsia" w:hAnsiTheme="minorEastAsia" w:hint="eastAsia"/>
          <w:szCs w:val="21"/>
        </w:rPr>
        <w:t>动态目标值：</w:t>
      </w:r>
    </w:p>
    <w:p w:rsidR="00CC25F2" w:rsidRPr="00CC25F2" w:rsidRDefault="00CC25F2" w:rsidP="00893B41">
      <w:pPr>
        <w:pStyle w:val="a5"/>
        <w:ind w:left="780" w:firstLineChars="0" w:firstLine="0"/>
        <w:rPr>
          <w:rFonts w:asciiTheme="minorEastAsia" w:hAnsiTheme="minorEastAsia"/>
          <w:szCs w:val="21"/>
        </w:rPr>
      </w:pPr>
      <w:r w:rsidRPr="00CC25F2">
        <w:rPr>
          <w:rFonts w:asciiTheme="minorEastAsia" w:hAnsiTheme="minorEastAsia" w:hint="eastAsia"/>
          <w:szCs w:val="21"/>
        </w:rPr>
        <w:t>分两部分：</w:t>
      </w:r>
    </w:p>
    <w:p w:rsidR="00CC25F2" w:rsidRPr="00CC25F2" w:rsidRDefault="00CC25F2" w:rsidP="00893B41">
      <w:pPr>
        <w:pStyle w:val="a5"/>
        <w:numPr>
          <w:ilvl w:val="0"/>
          <w:numId w:val="6"/>
        </w:numPr>
        <w:ind w:firstLineChars="0"/>
        <w:rPr>
          <w:rFonts w:asciiTheme="minorEastAsia" w:hAnsiTheme="minorEastAsia"/>
          <w:szCs w:val="21"/>
        </w:rPr>
      </w:pPr>
      <w:r w:rsidRPr="00CC25F2">
        <w:rPr>
          <w:rFonts w:asciiTheme="minorEastAsia" w:hAnsiTheme="minorEastAsia" w:hint="eastAsia"/>
          <w:szCs w:val="21"/>
        </w:rPr>
        <w:t>年初规划目标值，未完成部分差额作为下季度目标值的一部分。</w:t>
      </w:r>
    </w:p>
    <w:p w:rsidR="00CC25F2" w:rsidRPr="00CC25F2" w:rsidRDefault="00CC25F2" w:rsidP="00893B41">
      <w:pPr>
        <w:pStyle w:val="a5"/>
        <w:numPr>
          <w:ilvl w:val="0"/>
          <w:numId w:val="6"/>
        </w:numPr>
        <w:ind w:firstLineChars="0"/>
        <w:rPr>
          <w:rFonts w:asciiTheme="minorEastAsia" w:hAnsiTheme="minorEastAsia"/>
          <w:szCs w:val="21"/>
        </w:rPr>
      </w:pPr>
      <w:r w:rsidRPr="00CC25F2">
        <w:rPr>
          <w:rFonts w:asciiTheme="minorEastAsia" w:hAnsiTheme="minorEastAsia" w:hint="eastAsia"/>
          <w:szCs w:val="21"/>
        </w:rPr>
        <w:t>增量部分：事业部拆分到代表处的业绩实际值，按比例拆分到各个季度：0%、25%、55%、20%。</w:t>
      </w:r>
    </w:p>
    <w:p w:rsidR="00CC25F2" w:rsidRPr="00CC25F2" w:rsidRDefault="00CC25F2" w:rsidP="00893B41">
      <w:pPr>
        <w:pStyle w:val="a5"/>
        <w:ind w:left="1140" w:firstLineChars="0" w:firstLine="0"/>
        <w:rPr>
          <w:rFonts w:asciiTheme="minorEastAsia" w:hAnsiTheme="minorEastAsia"/>
          <w:szCs w:val="21"/>
        </w:rPr>
      </w:pPr>
      <w:r w:rsidRPr="00CC25F2">
        <w:rPr>
          <w:rFonts w:asciiTheme="minorEastAsia" w:hAnsiTheme="minorEastAsia" w:hint="eastAsia"/>
          <w:szCs w:val="21"/>
        </w:rPr>
        <w:t>例：第一季度事业部签单业绩累计值（可用业绩记录表统计）X，作为2、3、4季度增量动态目标值的部分：25%X、55%X、20%X。</w:t>
      </w:r>
    </w:p>
    <w:p w:rsidR="00CC25F2" w:rsidRPr="00CC25F2" w:rsidRDefault="00CC25F2" w:rsidP="00893B41">
      <w:pPr>
        <w:pStyle w:val="a5"/>
        <w:ind w:left="1140" w:firstLineChars="0" w:firstLine="0"/>
        <w:rPr>
          <w:rFonts w:asciiTheme="minorEastAsia" w:hAnsiTheme="minorEastAsia"/>
          <w:szCs w:val="21"/>
        </w:rPr>
      </w:pPr>
      <w:r w:rsidRPr="00CC25F2">
        <w:rPr>
          <w:rFonts w:asciiTheme="minorEastAsia" w:hAnsiTheme="minorEastAsia" w:hint="eastAsia"/>
          <w:szCs w:val="21"/>
        </w:rPr>
        <w:t>第二季度第事业部签单业绩累计值（可用业绩记录表统计）Y，作为3、4季度增量动态目标值的部分：25%Y、55%Y。</w:t>
      </w:r>
    </w:p>
    <w:p w:rsidR="00CC25F2" w:rsidRPr="00CC25F2" w:rsidRDefault="00CC25F2" w:rsidP="00893B41">
      <w:pPr>
        <w:pStyle w:val="a5"/>
        <w:ind w:left="1140" w:firstLineChars="0" w:firstLine="0"/>
        <w:rPr>
          <w:rFonts w:asciiTheme="minorEastAsia" w:hAnsiTheme="minorEastAsia"/>
          <w:szCs w:val="21"/>
        </w:rPr>
      </w:pPr>
      <w:r w:rsidRPr="00CC25F2">
        <w:rPr>
          <w:rFonts w:asciiTheme="minorEastAsia" w:hAnsiTheme="minorEastAsia" w:hint="eastAsia"/>
          <w:szCs w:val="21"/>
        </w:rPr>
        <w:t>以此类推。</w:t>
      </w:r>
    </w:p>
    <w:p w:rsidR="00CC25F2" w:rsidRPr="00CC25F2" w:rsidRDefault="00CC25F2" w:rsidP="00893B41">
      <w:pPr>
        <w:pStyle w:val="a5"/>
        <w:numPr>
          <w:ilvl w:val="0"/>
          <w:numId w:val="5"/>
        </w:numPr>
        <w:ind w:firstLineChars="0"/>
        <w:rPr>
          <w:rFonts w:asciiTheme="minorEastAsia" w:hAnsiTheme="minorEastAsia"/>
          <w:szCs w:val="21"/>
        </w:rPr>
      </w:pPr>
      <w:r w:rsidRPr="00CC25F2">
        <w:rPr>
          <w:rFonts w:asciiTheme="minorEastAsia" w:hAnsiTheme="minorEastAsia" w:hint="eastAsia"/>
          <w:szCs w:val="21"/>
        </w:rPr>
        <w:t>实际值：</w:t>
      </w:r>
    </w:p>
    <w:p w:rsidR="00893B41" w:rsidRDefault="00CC25F2" w:rsidP="00893B41">
      <w:pPr>
        <w:pStyle w:val="a5"/>
        <w:ind w:left="780" w:firstLineChars="0" w:firstLine="0"/>
        <w:rPr>
          <w:rFonts w:asciiTheme="minorEastAsia" w:hAnsiTheme="minorEastAsia"/>
          <w:szCs w:val="21"/>
        </w:rPr>
        <w:sectPr w:rsidR="00893B41">
          <w:pgSz w:w="11906" w:h="16838"/>
          <w:pgMar w:top="1440" w:right="1800" w:bottom="1440" w:left="1800" w:header="851" w:footer="992" w:gutter="0"/>
          <w:cols w:space="425"/>
          <w:docGrid w:type="lines" w:linePitch="312"/>
        </w:sectPr>
      </w:pPr>
      <w:r w:rsidRPr="00CC25F2">
        <w:rPr>
          <w:rFonts w:asciiTheme="minorEastAsia" w:hAnsiTheme="minorEastAsia" w:hint="eastAsia"/>
          <w:szCs w:val="21"/>
        </w:rPr>
        <w:t>同事业部考核规则一致。</w:t>
      </w:r>
    </w:p>
    <w:p w:rsidR="00547DDF" w:rsidRPr="00B00E2E" w:rsidRDefault="00547DDF" w:rsidP="00547DDF">
      <w:pPr>
        <w:jc w:val="center"/>
        <w:rPr>
          <w:b/>
          <w:sz w:val="28"/>
          <w:szCs w:val="28"/>
        </w:rPr>
      </w:pPr>
      <w:r>
        <w:rPr>
          <w:rFonts w:hint="eastAsia"/>
          <w:b/>
          <w:sz w:val="28"/>
          <w:szCs w:val="28"/>
        </w:rPr>
        <w:lastRenderedPageBreak/>
        <w:t>确认收入</w:t>
      </w:r>
      <w:r w:rsidRPr="00B00E2E">
        <w:rPr>
          <w:rFonts w:hint="eastAsia"/>
          <w:b/>
          <w:sz w:val="28"/>
          <w:szCs w:val="28"/>
        </w:rPr>
        <w:t>：</w:t>
      </w:r>
    </w:p>
    <w:p w:rsidR="00547DDF" w:rsidRDefault="00547DDF" w:rsidP="00893B41">
      <w:pPr>
        <w:ind w:firstLineChars="147" w:firstLine="309"/>
      </w:pPr>
      <w:r w:rsidRPr="00B00E2E">
        <w:rPr>
          <w:rFonts w:hint="eastAsia"/>
        </w:rPr>
        <w:t>全年目标值及季度静态目标值</w:t>
      </w:r>
      <w:r>
        <w:rPr>
          <w:rFonts w:hint="eastAsia"/>
        </w:rPr>
        <w:t>由</w:t>
      </w:r>
      <w:r w:rsidRPr="00B00E2E">
        <w:rPr>
          <w:rFonts w:hint="eastAsia"/>
        </w:rPr>
        <w:t>年初统筹会确定，确定后当年一般不会变化。</w:t>
      </w:r>
    </w:p>
    <w:p w:rsidR="00C91342" w:rsidRDefault="00C91342" w:rsidP="00893B41">
      <w:pPr>
        <w:ind w:firstLine="420"/>
        <w:rPr>
          <w:b/>
        </w:rPr>
      </w:pPr>
      <w:r w:rsidRPr="00C91342">
        <w:rPr>
          <w:rFonts w:hint="eastAsia"/>
          <w:b/>
        </w:rPr>
        <w:t>静态实际值：</w:t>
      </w:r>
      <w:r w:rsidR="009A4EFB">
        <w:rPr>
          <w:rFonts w:hint="eastAsia"/>
          <w:b/>
        </w:rPr>
        <w:t>（代表处、事业部）</w:t>
      </w:r>
    </w:p>
    <w:p w:rsidR="00C91342" w:rsidRPr="00B66EE6" w:rsidRDefault="00C91342" w:rsidP="00893B41">
      <w:pPr>
        <w:ind w:firstLine="420"/>
      </w:pPr>
      <w:r>
        <w:rPr>
          <w:rFonts w:hint="eastAsia"/>
        </w:rPr>
        <w:t>一季度</w:t>
      </w:r>
      <w:r w:rsidRPr="00C91342">
        <w:rPr>
          <w:rFonts w:hint="eastAsia"/>
        </w:rPr>
        <w:t>静态实际值</w:t>
      </w:r>
      <w:r>
        <w:rPr>
          <w:rFonts w:hint="eastAsia"/>
        </w:rPr>
        <w:t>：一</w:t>
      </w:r>
      <w:r w:rsidRPr="00B66EE6">
        <w:rPr>
          <w:rFonts w:hint="eastAsia"/>
        </w:rPr>
        <w:t>季度</w:t>
      </w:r>
      <w:r w:rsidRPr="00C91342">
        <w:rPr>
          <w:rFonts w:hint="eastAsia"/>
        </w:rPr>
        <w:t>静态实际值</w:t>
      </w:r>
    </w:p>
    <w:p w:rsidR="00C91342" w:rsidRPr="00B66EE6" w:rsidRDefault="00C91342" w:rsidP="00893B41">
      <w:pPr>
        <w:ind w:firstLine="420"/>
      </w:pPr>
      <w:r w:rsidRPr="00B66EE6">
        <w:rPr>
          <w:rFonts w:hint="eastAsia"/>
        </w:rPr>
        <w:t>二季度</w:t>
      </w:r>
      <w:r w:rsidRPr="00C91342">
        <w:rPr>
          <w:rFonts w:hint="eastAsia"/>
        </w:rPr>
        <w:t>静态实际值</w:t>
      </w:r>
      <w:r w:rsidRPr="00B66EE6">
        <w:rPr>
          <w:rFonts w:hint="eastAsia"/>
        </w:rPr>
        <w:t>：一季度</w:t>
      </w:r>
      <w:r>
        <w:rPr>
          <w:rFonts w:hint="eastAsia"/>
        </w:rPr>
        <w:t>超额</w:t>
      </w:r>
      <w:r w:rsidRPr="00B66EE6">
        <w:rPr>
          <w:rFonts w:hint="eastAsia"/>
        </w:rPr>
        <w:t>完成部分</w:t>
      </w:r>
      <w:r>
        <w:rPr>
          <w:rFonts w:hint="eastAsia"/>
        </w:rPr>
        <w:t>（一季度静态实际值</w:t>
      </w:r>
      <w:r>
        <w:rPr>
          <w:rFonts w:hint="eastAsia"/>
        </w:rPr>
        <w:t>-</w:t>
      </w:r>
      <w:r>
        <w:rPr>
          <w:rFonts w:hint="eastAsia"/>
        </w:rPr>
        <w:t>一季度</w:t>
      </w:r>
      <w:r w:rsidR="00CD4701">
        <w:rPr>
          <w:rFonts w:hint="eastAsia"/>
          <w:szCs w:val="21"/>
        </w:rPr>
        <w:t>动</w:t>
      </w:r>
      <w:r w:rsidR="00CD4701" w:rsidRPr="00893B41">
        <w:rPr>
          <w:rFonts w:hint="eastAsia"/>
          <w:szCs w:val="21"/>
        </w:rPr>
        <w:t>态</w:t>
      </w:r>
      <w:r>
        <w:rPr>
          <w:rFonts w:hint="eastAsia"/>
        </w:rPr>
        <w:t>目标值）</w:t>
      </w:r>
      <w:r w:rsidRPr="00B66EE6">
        <w:rPr>
          <w:rFonts w:hint="eastAsia"/>
        </w:rPr>
        <w:t>+</w:t>
      </w:r>
      <w:r w:rsidRPr="00B66EE6">
        <w:rPr>
          <w:rFonts w:hint="eastAsia"/>
        </w:rPr>
        <w:t>二季度静态</w:t>
      </w:r>
      <w:r>
        <w:rPr>
          <w:rFonts w:hint="eastAsia"/>
        </w:rPr>
        <w:t>实际</w:t>
      </w:r>
      <w:r w:rsidRPr="00B66EE6">
        <w:rPr>
          <w:rFonts w:hint="eastAsia"/>
        </w:rPr>
        <w:t>值</w:t>
      </w:r>
    </w:p>
    <w:p w:rsidR="00C91342" w:rsidRPr="00C91342" w:rsidRDefault="00C91342" w:rsidP="00893B41">
      <w:pPr>
        <w:ind w:firstLine="420"/>
      </w:pPr>
      <w:r w:rsidRPr="00B66EE6">
        <w:rPr>
          <w:rFonts w:hint="eastAsia"/>
        </w:rPr>
        <w:t>三季度</w:t>
      </w:r>
      <w:r w:rsidRPr="00C91342">
        <w:rPr>
          <w:rFonts w:hint="eastAsia"/>
        </w:rPr>
        <w:t>静态实际值</w:t>
      </w:r>
      <w:r w:rsidRPr="00B66EE6">
        <w:rPr>
          <w:rFonts w:hint="eastAsia"/>
        </w:rPr>
        <w:t>：</w:t>
      </w:r>
      <w:r>
        <w:rPr>
          <w:rFonts w:hint="eastAsia"/>
        </w:rPr>
        <w:t>二</w:t>
      </w:r>
      <w:r w:rsidRPr="00B66EE6">
        <w:rPr>
          <w:rFonts w:hint="eastAsia"/>
        </w:rPr>
        <w:t>季度</w:t>
      </w:r>
      <w:r>
        <w:rPr>
          <w:rFonts w:hint="eastAsia"/>
        </w:rPr>
        <w:t>超额</w:t>
      </w:r>
      <w:r w:rsidRPr="00B66EE6">
        <w:rPr>
          <w:rFonts w:hint="eastAsia"/>
        </w:rPr>
        <w:t>完成部分</w:t>
      </w:r>
      <w:r>
        <w:rPr>
          <w:rFonts w:hint="eastAsia"/>
        </w:rPr>
        <w:t>（二季度静态实际值</w:t>
      </w:r>
      <w:r>
        <w:rPr>
          <w:rFonts w:hint="eastAsia"/>
        </w:rPr>
        <w:t>-</w:t>
      </w:r>
      <w:r>
        <w:rPr>
          <w:rFonts w:hint="eastAsia"/>
        </w:rPr>
        <w:t>二季度</w:t>
      </w:r>
      <w:r w:rsidR="00CD4701">
        <w:rPr>
          <w:rFonts w:hint="eastAsia"/>
          <w:szCs w:val="21"/>
        </w:rPr>
        <w:t>动</w:t>
      </w:r>
      <w:r w:rsidR="00CD4701" w:rsidRPr="00893B41">
        <w:rPr>
          <w:rFonts w:hint="eastAsia"/>
          <w:szCs w:val="21"/>
        </w:rPr>
        <w:t>态</w:t>
      </w:r>
      <w:r>
        <w:rPr>
          <w:rFonts w:hint="eastAsia"/>
        </w:rPr>
        <w:t>目标值）</w:t>
      </w:r>
      <w:r w:rsidRPr="00B66EE6">
        <w:rPr>
          <w:rFonts w:hint="eastAsia"/>
        </w:rPr>
        <w:t>+</w:t>
      </w:r>
      <w:r>
        <w:rPr>
          <w:rFonts w:hint="eastAsia"/>
        </w:rPr>
        <w:t>三</w:t>
      </w:r>
      <w:r w:rsidRPr="00B66EE6">
        <w:rPr>
          <w:rFonts w:hint="eastAsia"/>
        </w:rPr>
        <w:t>季度静态</w:t>
      </w:r>
      <w:r>
        <w:rPr>
          <w:rFonts w:hint="eastAsia"/>
        </w:rPr>
        <w:t>实际</w:t>
      </w:r>
      <w:r w:rsidRPr="00B66EE6">
        <w:rPr>
          <w:rFonts w:hint="eastAsia"/>
        </w:rPr>
        <w:t>值</w:t>
      </w:r>
    </w:p>
    <w:p w:rsidR="00C91342" w:rsidRPr="00B00E2E" w:rsidRDefault="00C91342" w:rsidP="00893B41">
      <w:pPr>
        <w:ind w:firstLineChars="147" w:firstLine="309"/>
      </w:pPr>
      <w:r w:rsidRPr="00B66EE6">
        <w:rPr>
          <w:rFonts w:hint="eastAsia"/>
        </w:rPr>
        <w:t>四季度</w:t>
      </w:r>
      <w:r w:rsidRPr="00C91342">
        <w:rPr>
          <w:rFonts w:hint="eastAsia"/>
        </w:rPr>
        <w:t>静态实际值</w:t>
      </w:r>
      <w:r w:rsidRPr="00B66EE6">
        <w:rPr>
          <w:rFonts w:hint="eastAsia"/>
        </w:rPr>
        <w:t>：</w:t>
      </w:r>
      <w:r>
        <w:rPr>
          <w:rFonts w:hint="eastAsia"/>
        </w:rPr>
        <w:t>三</w:t>
      </w:r>
      <w:r w:rsidRPr="00B66EE6">
        <w:rPr>
          <w:rFonts w:hint="eastAsia"/>
        </w:rPr>
        <w:t>季度</w:t>
      </w:r>
      <w:r>
        <w:rPr>
          <w:rFonts w:hint="eastAsia"/>
        </w:rPr>
        <w:t>超额</w:t>
      </w:r>
      <w:r w:rsidRPr="00B66EE6">
        <w:rPr>
          <w:rFonts w:hint="eastAsia"/>
        </w:rPr>
        <w:t>完成部分</w:t>
      </w:r>
      <w:r>
        <w:rPr>
          <w:rFonts w:hint="eastAsia"/>
        </w:rPr>
        <w:t>（二季度静态实际值</w:t>
      </w:r>
      <w:r>
        <w:rPr>
          <w:rFonts w:hint="eastAsia"/>
        </w:rPr>
        <w:t>-</w:t>
      </w:r>
      <w:r>
        <w:rPr>
          <w:rFonts w:hint="eastAsia"/>
        </w:rPr>
        <w:t>二季度</w:t>
      </w:r>
      <w:r w:rsidR="00CD4701">
        <w:rPr>
          <w:rFonts w:hint="eastAsia"/>
          <w:szCs w:val="21"/>
        </w:rPr>
        <w:t>动</w:t>
      </w:r>
      <w:r w:rsidR="00CD4701" w:rsidRPr="00893B41">
        <w:rPr>
          <w:rFonts w:hint="eastAsia"/>
          <w:szCs w:val="21"/>
        </w:rPr>
        <w:t>态</w:t>
      </w:r>
      <w:r>
        <w:rPr>
          <w:rFonts w:hint="eastAsia"/>
        </w:rPr>
        <w:t>目标值）</w:t>
      </w:r>
      <w:r w:rsidRPr="00B66EE6">
        <w:rPr>
          <w:rFonts w:hint="eastAsia"/>
        </w:rPr>
        <w:t>+</w:t>
      </w:r>
      <w:r>
        <w:rPr>
          <w:rFonts w:hint="eastAsia"/>
        </w:rPr>
        <w:t>四</w:t>
      </w:r>
      <w:r w:rsidRPr="00B66EE6">
        <w:rPr>
          <w:rFonts w:hint="eastAsia"/>
        </w:rPr>
        <w:t>季度静态</w:t>
      </w:r>
      <w:r>
        <w:rPr>
          <w:rFonts w:hint="eastAsia"/>
        </w:rPr>
        <w:t>实际</w:t>
      </w:r>
      <w:r w:rsidRPr="00B66EE6">
        <w:rPr>
          <w:rFonts w:hint="eastAsia"/>
        </w:rPr>
        <w:t>值</w:t>
      </w:r>
    </w:p>
    <w:p w:rsidR="00547DDF" w:rsidRDefault="00547DDF" w:rsidP="00893B41">
      <w:pPr>
        <w:ind w:firstLine="420"/>
      </w:pPr>
      <w:r w:rsidRPr="00B00E2E">
        <w:rPr>
          <w:rFonts w:hint="eastAsia"/>
          <w:b/>
        </w:rPr>
        <w:t>动态目标值</w:t>
      </w:r>
      <w:r>
        <w:rPr>
          <w:rFonts w:hint="eastAsia"/>
        </w:rPr>
        <w:t>：</w:t>
      </w:r>
    </w:p>
    <w:p w:rsidR="00547DDF" w:rsidRDefault="00547DDF" w:rsidP="00893B41">
      <w:pPr>
        <w:ind w:firstLine="420"/>
      </w:pPr>
      <w:r>
        <w:rPr>
          <w:rFonts w:hint="eastAsia"/>
        </w:rPr>
        <w:t>1.</w:t>
      </w:r>
      <w:r>
        <w:rPr>
          <w:rFonts w:hint="eastAsia"/>
        </w:rPr>
        <w:t>事业部：</w:t>
      </w:r>
      <w:r>
        <w:rPr>
          <w:rFonts w:hint="eastAsia"/>
        </w:rPr>
        <w:t xml:space="preserve"> </w:t>
      </w:r>
    </w:p>
    <w:p w:rsidR="00547DDF" w:rsidRPr="00B66EE6" w:rsidRDefault="00547DDF" w:rsidP="00893B41">
      <w:pPr>
        <w:ind w:firstLine="420"/>
      </w:pPr>
      <w:r>
        <w:rPr>
          <w:rFonts w:hint="eastAsia"/>
        </w:rPr>
        <w:t>一季度动态目标值：一</w:t>
      </w:r>
      <w:r w:rsidRPr="00B66EE6">
        <w:rPr>
          <w:rFonts w:hint="eastAsia"/>
        </w:rPr>
        <w:t>季度静态目标值</w:t>
      </w:r>
    </w:p>
    <w:p w:rsidR="00547DDF" w:rsidRPr="00B66EE6" w:rsidRDefault="00547DDF" w:rsidP="00893B41">
      <w:pPr>
        <w:ind w:firstLine="420"/>
      </w:pPr>
      <w:r w:rsidRPr="00B66EE6">
        <w:rPr>
          <w:rFonts w:hint="eastAsia"/>
        </w:rPr>
        <w:t>二季度动态目标值：一季度未完成部分</w:t>
      </w:r>
      <w:r>
        <w:rPr>
          <w:rFonts w:hint="eastAsia"/>
        </w:rPr>
        <w:t>（一季度</w:t>
      </w:r>
      <w:r w:rsidR="0065173E">
        <w:rPr>
          <w:rFonts w:hint="eastAsia"/>
        </w:rPr>
        <w:t>动态</w:t>
      </w:r>
      <w:r>
        <w:rPr>
          <w:rFonts w:hint="eastAsia"/>
        </w:rPr>
        <w:t>目标值</w:t>
      </w:r>
      <w:r>
        <w:rPr>
          <w:rFonts w:hint="eastAsia"/>
        </w:rPr>
        <w:t>-</w:t>
      </w:r>
      <w:bookmarkStart w:id="0" w:name="_GoBack"/>
      <w:bookmarkEnd w:id="0"/>
      <w:r>
        <w:rPr>
          <w:rFonts w:hint="eastAsia"/>
        </w:rPr>
        <w:t>一季度静态实际值）</w:t>
      </w:r>
      <w:r w:rsidRPr="00B66EE6">
        <w:rPr>
          <w:rFonts w:hint="eastAsia"/>
        </w:rPr>
        <w:t>+</w:t>
      </w:r>
      <w:r w:rsidRPr="00B66EE6">
        <w:rPr>
          <w:rFonts w:hint="eastAsia"/>
        </w:rPr>
        <w:t>二季度静态目标值</w:t>
      </w:r>
    </w:p>
    <w:p w:rsidR="00547DDF" w:rsidRPr="00B66EE6" w:rsidRDefault="00547DDF" w:rsidP="00893B41">
      <w:pPr>
        <w:ind w:firstLine="420"/>
      </w:pPr>
      <w:r w:rsidRPr="00B66EE6">
        <w:rPr>
          <w:rFonts w:hint="eastAsia"/>
        </w:rPr>
        <w:t>三季度动态目标值：二季度未完成部分</w:t>
      </w:r>
      <w:r w:rsidR="0065173E">
        <w:rPr>
          <w:rFonts w:hint="eastAsia"/>
        </w:rPr>
        <w:t>（二季度动态目标值</w:t>
      </w:r>
      <w:r w:rsidR="0065173E">
        <w:rPr>
          <w:rFonts w:hint="eastAsia"/>
        </w:rPr>
        <w:t>-</w:t>
      </w:r>
      <w:r w:rsidR="0065173E">
        <w:rPr>
          <w:rFonts w:hint="eastAsia"/>
        </w:rPr>
        <w:t>二季度静态实际值）</w:t>
      </w:r>
      <w:r w:rsidRPr="00B66EE6">
        <w:rPr>
          <w:rFonts w:hint="eastAsia"/>
        </w:rPr>
        <w:t>+</w:t>
      </w:r>
      <w:r w:rsidRPr="00B66EE6">
        <w:rPr>
          <w:rFonts w:hint="eastAsia"/>
        </w:rPr>
        <w:t>三季度静态目标值</w:t>
      </w:r>
    </w:p>
    <w:p w:rsidR="00547DDF" w:rsidRDefault="00547DDF" w:rsidP="00893B41">
      <w:pPr>
        <w:ind w:firstLine="420"/>
      </w:pPr>
      <w:r w:rsidRPr="00B66EE6">
        <w:rPr>
          <w:rFonts w:hint="eastAsia"/>
        </w:rPr>
        <w:t>四季度动态目标值：三季度未完成部分</w:t>
      </w:r>
      <w:r w:rsidR="0065173E">
        <w:rPr>
          <w:rFonts w:hint="eastAsia"/>
        </w:rPr>
        <w:t>（三季度动态目标值</w:t>
      </w:r>
      <w:r w:rsidR="0065173E">
        <w:rPr>
          <w:rFonts w:hint="eastAsia"/>
        </w:rPr>
        <w:t>-</w:t>
      </w:r>
      <w:r w:rsidR="0065173E">
        <w:rPr>
          <w:rFonts w:hint="eastAsia"/>
        </w:rPr>
        <w:t>三季度静态实际值）</w:t>
      </w:r>
      <w:r>
        <w:rPr>
          <w:rFonts w:hint="eastAsia"/>
        </w:rPr>
        <w:t>+</w:t>
      </w:r>
      <w:r w:rsidRPr="00B66EE6">
        <w:rPr>
          <w:rFonts w:hint="eastAsia"/>
        </w:rPr>
        <w:t>四季度静态目标值</w:t>
      </w:r>
    </w:p>
    <w:p w:rsidR="00547DDF" w:rsidRDefault="00547DDF" w:rsidP="00893B41">
      <w:pPr>
        <w:ind w:firstLine="420"/>
      </w:pPr>
      <w:r>
        <w:rPr>
          <w:rFonts w:hint="eastAsia"/>
        </w:rPr>
        <w:t>2.</w:t>
      </w:r>
      <w:r>
        <w:rPr>
          <w:rFonts w:hint="eastAsia"/>
        </w:rPr>
        <w:t>代表处：</w:t>
      </w:r>
    </w:p>
    <w:p w:rsidR="00547DDF" w:rsidRPr="00B66EE6" w:rsidRDefault="00547DDF" w:rsidP="00893B41">
      <w:pPr>
        <w:ind w:firstLine="420"/>
      </w:pPr>
      <w:r>
        <w:rPr>
          <w:rFonts w:hint="eastAsia"/>
        </w:rPr>
        <w:t>一季度动态目标值：一</w:t>
      </w:r>
      <w:r w:rsidRPr="00B66EE6">
        <w:rPr>
          <w:rFonts w:hint="eastAsia"/>
        </w:rPr>
        <w:t>季度静态目标值</w:t>
      </w:r>
    </w:p>
    <w:p w:rsidR="00547DDF" w:rsidRPr="00B66EE6" w:rsidRDefault="00547DDF" w:rsidP="00893B41">
      <w:pPr>
        <w:ind w:firstLine="420"/>
      </w:pPr>
      <w:r w:rsidRPr="00B66EE6">
        <w:rPr>
          <w:rFonts w:hint="eastAsia"/>
        </w:rPr>
        <w:t>二季度动态目标值：一季度未完成部分</w:t>
      </w:r>
      <w:r w:rsidR="0065173E">
        <w:rPr>
          <w:rFonts w:hint="eastAsia"/>
        </w:rPr>
        <w:t>（一季度动态目标值</w:t>
      </w:r>
      <w:r w:rsidR="0065173E">
        <w:rPr>
          <w:rFonts w:hint="eastAsia"/>
        </w:rPr>
        <w:t>-</w:t>
      </w:r>
      <w:r w:rsidR="0065173E">
        <w:rPr>
          <w:rFonts w:hint="eastAsia"/>
        </w:rPr>
        <w:t>一季度静态实际值）</w:t>
      </w:r>
      <w:r>
        <w:rPr>
          <w:rFonts w:hint="eastAsia"/>
        </w:rPr>
        <w:t>+</w:t>
      </w:r>
      <w:r>
        <w:rPr>
          <w:rFonts w:hint="eastAsia"/>
        </w:rPr>
        <w:t>一季度</w:t>
      </w:r>
      <w:r w:rsidRPr="00CC25F2">
        <w:rPr>
          <w:rFonts w:asciiTheme="minorEastAsia" w:hAnsiTheme="minorEastAsia" w:hint="eastAsia"/>
          <w:szCs w:val="21"/>
        </w:rPr>
        <w:t>事业部拆分到代表处的业绩实际值</w:t>
      </w:r>
      <w:r>
        <w:rPr>
          <w:rFonts w:asciiTheme="minorEastAsia" w:hAnsiTheme="minorEastAsia" w:hint="eastAsia"/>
          <w:szCs w:val="21"/>
        </w:rPr>
        <w:t xml:space="preserve"> *25%</w:t>
      </w:r>
      <w:r w:rsidR="0065173E" w:rsidRPr="00B66EE6">
        <w:rPr>
          <w:rFonts w:hint="eastAsia"/>
        </w:rPr>
        <w:t>+</w:t>
      </w:r>
      <w:r w:rsidR="0065173E" w:rsidRPr="00B66EE6">
        <w:rPr>
          <w:rFonts w:hint="eastAsia"/>
        </w:rPr>
        <w:t>二季度静态目标值</w:t>
      </w:r>
    </w:p>
    <w:p w:rsidR="00547DDF" w:rsidRPr="00B66EE6" w:rsidRDefault="00547DDF" w:rsidP="00893B41">
      <w:pPr>
        <w:ind w:firstLine="420"/>
      </w:pPr>
      <w:r w:rsidRPr="00B66EE6">
        <w:rPr>
          <w:rFonts w:hint="eastAsia"/>
        </w:rPr>
        <w:t>三季度动态目标值：</w:t>
      </w:r>
      <w:r w:rsidR="0065173E">
        <w:rPr>
          <w:rFonts w:hint="eastAsia"/>
        </w:rPr>
        <w:t>一季度</w:t>
      </w:r>
      <w:r w:rsidR="0065173E" w:rsidRPr="00CC25F2">
        <w:rPr>
          <w:rFonts w:asciiTheme="minorEastAsia" w:hAnsiTheme="minorEastAsia" w:hint="eastAsia"/>
          <w:szCs w:val="21"/>
        </w:rPr>
        <w:t>事业部拆分到代表处的业绩实际值</w:t>
      </w:r>
      <w:r w:rsidR="0065173E">
        <w:rPr>
          <w:rFonts w:asciiTheme="minorEastAsia" w:hAnsiTheme="minorEastAsia" w:hint="eastAsia"/>
          <w:szCs w:val="21"/>
        </w:rPr>
        <w:t xml:space="preserve"> *55%+二季度</w:t>
      </w:r>
      <w:r w:rsidR="0065173E" w:rsidRPr="00CC25F2">
        <w:rPr>
          <w:rFonts w:asciiTheme="minorEastAsia" w:hAnsiTheme="minorEastAsia" w:hint="eastAsia"/>
          <w:szCs w:val="21"/>
        </w:rPr>
        <w:t>事业部拆分到代表处的业绩实际值</w:t>
      </w:r>
      <w:r w:rsidR="0065173E">
        <w:rPr>
          <w:rFonts w:asciiTheme="minorEastAsia" w:hAnsiTheme="minorEastAsia" w:hint="eastAsia"/>
          <w:szCs w:val="21"/>
        </w:rPr>
        <w:t xml:space="preserve"> *25%+</w:t>
      </w:r>
      <w:r w:rsidRPr="00B66EE6">
        <w:rPr>
          <w:rFonts w:hint="eastAsia"/>
        </w:rPr>
        <w:t>二季度未完成部分</w:t>
      </w:r>
      <w:r w:rsidR="0065173E">
        <w:rPr>
          <w:rFonts w:hint="eastAsia"/>
        </w:rPr>
        <w:t>（二季度动态目标值</w:t>
      </w:r>
      <w:r w:rsidR="0065173E">
        <w:rPr>
          <w:rFonts w:hint="eastAsia"/>
        </w:rPr>
        <w:t>-</w:t>
      </w:r>
      <w:r w:rsidR="0065173E">
        <w:rPr>
          <w:rFonts w:hint="eastAsia"/>
        </w:rPr>
        <w:t>二季度静态实际值）</w:t>
      </w:r>
      <w:r w:rsidRPr="00B66EE6">
        <w:rPr>
          <w:rFonts w:hint="eastAsia"/>
        </w:rPr>
        <w:t>+</w:t>
      </w:r>
      <w:r w:rsidRPr="00B66EE6">
        <w:rPr>
          <w:rFonts w:hint="eastAsia"/>
        </w:rPr>
        <w:t>三季度静态目标值</w:t>
      </w:r>
    </w:p>
    <w:p w:rsidR="00547DDF" w:rsidRPr="00547DDF" w:rsidRDefault="00547DDF" w:rsidP="00893B41">
      <w:pPr>
        <w:ind w:firstLine="420"/>
      </w:pPr>
      <w:r w:rsidRPr="00B66EE6">
        <w:rPr>
          <w:rFonts w:hint="eastAsia"/>
        </w:rPr>
        <w:t>四季度动态目标值：</w:t>
      </w:r>
      <w:r w:rsidR="0065173E">
        <w:rPr>
          <w:rFonts w:hint="eastAsia"/>
        </w:rPr>
        <w:t>一季度</w:t>
      </w:r>
      <w:r w:rsidR="0065173E" w:rsidRPr="00CC25F2">
        <w:rPr>
          <w:rFonts w:asciiTheme="minorEastAsia" w:hAnsiTheme="minorEastAsia" w:hint="eastAsia"/>
          <w:szCs w:val="21"/>
        </w:rPr>
        <w:t>事业部拆分到代表处的业绩实际值</w:t>
      </w:r>
      <w:r w:rsidR="0065173E">
        <w:rPr>
          <w:rFonts w:asciiTheme="minorEastAsia" w:hAnsiTheme="minorEastAsia" w:hint="eastAsia"/>
          <w:szCs w:val="21"/>
        </w:rPr>
        <w:t xml:space="preserve"> *20%+二季度</w:t>
      </w:r>
      <w:r w:rsidR="0065173E" w:rsidRPr="00CC25F2">
        <w:rPr>
          <w:rFonts w:asciiTheme="minorEastAsia" w:hAnsiTheme="minorEastAsia" w:hint="eastAsia"/>
          <w:szCs w:val="21"/>
        </w:rPr>
        <w:t>事业部拆分到代表处的业绩实际值</w:t>
      </w:r>
      <w:r w:rsidR="0065173E">
        <w:rPr>
          <w:rFonts w:asciiTheme="minorEastAsia" w:hAnsiTheme="minorEastAsia" w:hint="eastAsia"/>
          <w:szCs w:val="21"/>
        </w:rPr>
        <w:t xml:space="preserve"> *55%+</w:t>
      </w:r>
      <w:r w:rsidR="008B704A">
        <w:rPr>
          <w:rFonts w:asciiTheme="minorEastAsia" w:hAnsiTheme="minorEastAsia" w:hint="eastAsia"/>
          <w:szCs w:val="21"/>
        </w:rPr>
        <w:t>三季度</w:t>
      </w:r>
      <w:r w:rsidR="008B704A" w:rsidRPr="00CC25F2">
        <w:rPr>
          <w:rFonts w:asciiTheme="minorEastAsia" w:hAnsiTheme="minorEastAsia" w:hint="eastAsia"/>
          <w:szCs w:val="21"/>
        </w:rPr>
        <w:t>事业部拆分到代表处的业绩实际值</w:t>
      </w:r>
      <w:r w:rsidR="008B704A">
        <w:rPr>
          <w:rFonts w:asciiTheme="minorEastAsia" w:hAnsiTheme="minorEastAsia" w:hint="eastAsia"/>
          <w:szCs w:val="21"/>
        </w:rPr>
        <w:t xml:space="preserve"> *25%+</w:t>
      </w:r>
      <w:r w:rsidRPr="00B66EE6">
        <w:rPr>
          <w:rFonts w:hint="eastAsia"/>
        </w:rPr>
        <w:t>三季度未完成部分</w:t>
      </w:r>
      <w:r w:rsidR="0065173E">
        <w:rPr>
          <w:rFonts w:hint="eastAsia"/>
        </w:rPr>
        <w:t>（三季度动态目标值</w:t>
      </w:r>
      <w:r w:rsidR="0065173E">
        <w:rPr>
          <w:rFonts w:hint="eastAsia"/>
        </w:rPr>
        <w:t>-</w:t>
      </w:r>
      <w:r w:rsidR="0065173E">
        <w:rPr>
          <w:rFonts w:hint="eastAsia"/>
        </w:rPr>
        <w:t>三季度静态实际值）</w:t>
      </w:r>
      <w:r>
        <w:rPr>
          <w:rFonts w:hint="eastAsia"/>
        </w:rPr>
        <w:t>+</w:t>
      </w:r>
      <w:r w:rsidRPr="00B66EE6">
        <w:rPr>
          <w:rFonts w:hint="eastAsia"/>
        </w:rPr>
        <w:t>四季度静态目标值</w:t>
      </w:r>
    </w:p>
    <w:p w:rsidR="00547DDF" w:rsidRDefault="00547DDF" w:rsidP="00893B41">
      <w:pPr>
        <w:ind w:firstLine="420"/>
        <w:rPr>
          <w:b/>
        </w:rPr>
      </w:pPr>
      <w:r w:rsidRPr="00B00E2E">
        <w:rPr>
          <w:rFonts w:hint="eastAsia"/>
          <w:b/>
        </w:rPr>
        <w:t>动态实际值：</w:t>
      </w:r>
      <w:r w:rsidR="009A4EFB">
        <w:rPr>
          <w:rFonts w:hint="eastAsia"/>
          <w:b/>
        </w:rPr>
        <w:t>（代表处、事业部）</w:t>
      </w:r>
    </w:p>
    <w:p w:rsidR="00547DDF" w:rsidRDefault="00547DDF" w:rsidP="00893B41">
      <w:pPr>
        <w:ind w:firstLine="420"/>
      </w:pPr>
      <w:r>
        <w:rPr>
          <w:rFonts w:hint="eastAsia"/>
        </w:rPr>
        <w:t>一季度动态实际值：</w:t>
      </w:r>
      <w:r>
        <w:rPr>
          <w:rFonts w:hint="eastAsia"/>
        </w:rPr>
        <w:t>1</w:t>
      </w:r>
      <w:r>
        <w:rPr>
          <w:rFonts w:hint="eastAsia"/>
        </w:rPr>
        <w:t>、如果一季度实际值小于等于一季度动态目标值，则为实际值；</w:t>
      </w:r>
    </w:p>
    <w:p w:rsidR="00547DDF" w:rsidRDefault="00547DDF" w:rsidP="00893B41">
      <w:pPr>
        <w:ind w:firstLine="420"/>
      </w:pPr>
      <w:r>
        <w:rPr>
          <w:rFonts w:hint="eastAsia"/>
        </w:rPr>
        <w:t xml:space="preserve">                  2</w:t>
      </w:r>
      <w:r>
        <w:rPr>
          <w:rFonts w:hint="eastAsia"/>
        </w:rPr>
        <w:t>、如果一季度实际值大于一季度动态目标值，则为动态目标值。</w:t>
      </w:r>
    </w:p>
    <w:p w:rsidR="00547DDF" w:rsidRDefault="00547DDF" w:rsidP="00893B41">
      <w:pPr>
        <w:ind w:firstLine="420"/>
      </w:pPr>
      <w:r>
        <w:rPr>
          <w:rFonts w:hint="eastAsia"/>
        </w:rPr>
        <w:t>二季度动态实际值：</w:t>
      </w:r>
      <w:r>
        <w:rPr>
          <w:rFonts w:hint="eastAsia"/>
        </w:rPr>
        <w:t>1</w:t>
      </w:r>
      <w:r>
        <w:rPr>
          <w:rFonts w:hint="eastAsia"/>
        </w:rPr>
        <w:t>、如果二季度实际值小于等于二季度动态目标值，则为实际值；</w:t>
      </w:r>
    </w:p>
    <w:p w:rsidR="00547DDF" w:rsidRDefault="00547DDF" w:rsidP="00893B41">
      <w:pPr>
        <w:ind w:firstLine="420"/>
      </w:pPr>
      <w:r>
        <w:rPr>
          <w:rFonts w:hint="eastAsia"/>
        </w:rPr>
        <w:t xml:space="preserve">                  2</w:t>
      </w:r>
      <w:r>
        <w:rPr>
          <w:rFonts w:hint="eastAsia"/>
        </w:rPr>
        <w:t>、如果二季度实际值大于二季度动态目标值，则为动态目标值。</w:t>
      </w:r>
    </w:p>
    <w:p w:rsidR="00547DDF" w:rsidRDefault="00547DDF" w:rsidP="00893B41">
      <w:pPr>
        <w:ind w:firstLine="420"/>
      </w:pPr>
      <w:r>
        <w:rPr>
          <w:rFonts w:hint="eastAsia"/>
        </w:rPr>
        <w:t>三季度动态实际值：</w:t>
      </w:r>
      <w:r>
        <w:rPr>
          <w:rFonts w:hint="eastAsia"/>
        </w:rPr>
        <w:t>1</w:t>
      </w:r>
      <w:r>
        <w:rPr>
          <w:rFonts w:hint="eastAsia"/>
        </w:rPr>
        <w:t>、如果三季度实际值小于等于三季度动态目标值，则为实际值；</w:t>
      </w:r>
    </w:p>
    <w:p w:rsidR="00547DDF" w:rsidRDefault="00547DDF" w:rsidP="00893B41">
      <w:pPr>
        <w:ind w:firstLine="420"/>
      </w:pPr>
      <w:r>
        <w:rPr>
          <w:rFonts w:hint="eastAsia"/>
        </w:rPr>
        <w:t xml:space="preserve">                  2</w:t>
      </w:r>
      <w:r>
        <w:rPr>
          <w:rFonts w:hint="eastAsia"/>
        </w:rPr>
        <w:t>、如果三季度实际值大于三季度动态目标值，则为动态目标值。</w:t>
      </w:r>
    </w:p>
    <w:p w:rsidR="00547DDF" w:rsidRDefault="00547DDF" w:rsidP="00893B41">
      <w:pPr>
        <w:ind w:firstLine="420"/>
      </w:pPr>
      <w:r>
        <w:rPr>
          <w:rFonts w:hint="eastAsia"/>
        </w:rPr>
        <w:t>四季度动态实际值：</w:t>
      </w:r>
      <w:r>
        <w:rPr>
          <w:rFonts w:hint="eastAsia"/>
        </w:rPr>
        <w:t>1</w:t>
      </w:r>
      <w:r>
        <w:rPr>
          <w:rFonts w:hint="eastAsia"/>
        </w:rPr>
        <w:t>、如果四季度实际值小于等于四季度动态目标值，则为实际值；</w:t>
      </w:r>
    </w:p>
    <w:p w:rsidR="00547DDF" w:rsidRDefault="00547DDF" w:rsidP="00893B41">
      <w:pPr>
        <w:ind w:firstLine="420"/>
      </w:pPr>
      <w:r>
        <w:rPr>
          <w:rFonts w:hint="eastAsia"/>
        </w:rPr>
        <w:t xml:space="preserve">                  2</w:t>
      </w:r>
      <w:r>
        <w:rPr>
          <w:rFonts w:hint="eastAsia"/>
        </w:rPr>
        <w:t>、如果四季度实际值大于四季度动态目标值，则为动态目标值。</w:t>
      </w:r>
    </w:p>
    <w:p w:rsidR="00A64CB4" w:rsidRPr="00547DDF" w:rsidRDefault="00A64CB4" w:rsidP="001E4E2A">
      <w:pPr>
        <w:spacing w:line="360" w:lineRule="auto"/>
        <w:ind w:firstLine="420"/>
      </w:pPr>
    </w:p>
    <w:sectPr w:rsidR="00A64CB4" w:rsidRPr="00547D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AA2" w:rsidRDefault="000B7AA2" w:rsidP="00CC25F2">
      <w:r>
        <w:separator/>
      </w:r>
    </w:p>
  </w:endnote>
  <w:endnote w:type="continuationSeparator" w:id="0">
    <w:p w:rsidR="000B7AA2" w:rsidRDefault="000B7AA2" w:rsidP="00CC2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AA2" w:rsidRDefault="000B7AA2" w:rsidP="00CC25F2">
      <w:r>
        <w:separator/>
      </w:r>
    </w:p>
  </w:footnote>
  <w:footnote w:type="continuationSeparator" w:id="0">
    <w:p w:rsidR="000B7AA2" w:rsidRDefault="000B7AA2" w:rsidP="00CC25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662"/>
    <w:multiLevelType w:val="hybridMultilevel"/>
    <w:tmpl w:val="9FDC469C"/>
    <w:lvl w:ilvl="0" w:tplc="764CB2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4095407"/>
    <w:multiLevelType w:val="hybridMultilevel"/>
    <w:tmpl w:val="685E6056"/>
    <w:lvl w:ilvl="0" w:tplc="E664391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1AE15E2E"/>
    <w:multiLevelType w:val="hybridMultilevel"/>
    <w:tmpl w:val="2CB8028A"/>
    <w:lvl w:ilvl="0" w:tplc="852208A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F339ED"/>
    <w:multiLevelType w:val="hybridMultilevel"/>
    <w:tmpl w:val="E634F6DE"/>
    <w:lvl w:ilvl="0" w:tplc="E9BEDC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D1860B9"/>
    <w:multiLevelType w:val="hybridMultilevel"/>
    <w:tmpl w:val="3342C512"/>
    <w:lvl w:ilvl="0" w:tplc="9642DC3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8E4FC4"/>
    <w:multiLevelType w:val="hybridMultilevel"/>
    <w:tmpl w:val="E236AD88"/>
    <w:lvl w:ilvl="0" w:tplc="CEFE63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03B"/>
    <w:rsid w:val="000B7AA2"/>
    <w:rsid w:val="00196CA8"/>
    <w:rsid w:val="001E4E2A"/>
    <w:rsid w:val="00235470"/>
    <w:rsid w:val="00281A93"/>
    <w:rsid w:val="00362951"/>
    <w:rsid w:val="00500955"/>
    <w:rsid w:val="005425C4"/>
    <w:rsid w:val="00547DDF"/>
    <w:rsid w:val="00560DC2"/>
    <w:rsid w:val="0065173E"/>
    <w:rsid w:val="006A5D7D"/>
    <w:rsid w:val="007133CC"/>
    <w:rsid w:val="00713564"/>
    <w:rsid w:val="00761D5F"/>
    <w:rsid w:val="00777E48"/>
    <w:rsid w:val="00791CF3"/>
    <w:rsid w:val="007D603B"/>
    <w:rsid w:val="00811558"/>
    <w:rsid w:val="008841FE"/>
    <w:rsid w:val="00893B41"/>
    <w:rsid w:val="008B3448"/>
    <w:rsid w:val="008B704A"/>
    <w:rsid w:val="008E2C7D"/>
    <w:rsid w:val="009A4EFB"/>
    <w:rsid w:val="00A64CB4"/>
    <w:rsid w:val="00B00E2E"/>
    <w:rsid w:val="00B33F58"/>
    <w:rsid w:val="00B66EE6"/>
    <w:rsid w:val="00C5347F"/>
    <w:rsid w:val="00C568E9"/>
    <w:rsid w:val="00C91342"/>
    <w:rsid w:val="00CC25F2"/>
    <w:rsid w:val="00CD4701"/>
    <w:rsid w:val="00F00BF4"/>
    <w:rsid w:val="00F46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25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25F2"/>
    <w:rPr>
      <w:sz w:val="18"/>
      <w:szCs w:val="18"/>
    </w:rPr>
  </w:style>
  <w:style w:type="paragraph" w:styleId="a4">
    <w:name w:val="footer"/>
    <w:basedOn w:val="a"/>
    <w:link w:val="Char0"/>
    <w:uiPriority w:val="99"/>
    <w:unhideWhenUsed/>
    <w:rsid w:val="00CC25F2"/>
    <w:pPr>
      <w:tabs>
        <w:tab w:val="center" w:pos="4153"/>
        <w:tab w:val="right" w:pos="8306"/>
      </w:tabs>
      <w:snapToGrid w:val="0"/>
      <w:jc w:val="left"/>
    </w:pPr>
    <w:rPr>
      <w:sz w:val="18"/>
      <w:szCs w:val="18"/>
    </w:rPr>
  </w:style>
  <w:style w:type="character" w:customStyle="1" w:styleId="Char0">
    <w:name w:val="页脚 Char"/>
    <w:basedOn w:val="a0"/>
    <w:link w:val="a4"/>
    <w:uiPriority w:val="99"/>
    <w:rsid w:val="00CC25F2"/>
    <w:rPr>
      <w:sz w:val="18"/>
      <w:szCs w:val="18"/>
    </w:rPr>
  </w:style>
  <w:style w:type="paragraph" w:styleId="a5">
    <w:name w:val="List Paragraph"/>
    <w:basedOn w:val="a"/>
    <w:uiPriority w:val="34"/>
    <w:qFormat/>
    <w:rsid w:val="00CC25F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25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25F2"/>
    <w:rPr>
      <w:sz w:val="18"/>
      <w:szCs w:val="18"/>
    </w:rPr>
  </w:style>
  <w:style w:type="paragraph" w:styleId="a4">
    <w:name w:val="footer"/>
    <w:basedOn w:val="a"/>
    <w:link w:val="Char0"/>
    <w:uiPriority w:val="99"/>
    <w:unhideWhenUsed/>
    <w:rsid w:val="00CC25F2"/>
    <w:pPr>
      <w:tabs>
        <w:tab w:val="center" w:pos="4153"/>
        <w:tab w:val="right" w:pos="8306"/>
      </w:tabs>
      <w:snapToGrid w:val="0"/>
      <w:jc w:val="left"/>
    </w:pPr>
    <w:rPr>
      <w:sz w:val="18"/>
      <w:szCs w:val="18"/>
    </w:rPr>
  </w:style>
  <w:style w:type="character" w:customStyle="1" w:styleId="Char0">
    <w:name w:val="页脚 Char"/>
    <w:basedOn w:val="a0"/>
    <w:link w:val="a4"/>
    <w:uiPriority w:val="99"/>
    <w:rsid w:val="00CC25F2"/>
    <w:rPr>
      <w:sz w:val="18"/>
      <w:szCs w:val="18"/>
    </w:rPr>
  </w:style>
  <w:style w:type="paragraph" w:styleId="a5">
    <w:name w:val="List Paragraph"/>
    <w:basedOn w:val="a"/>
    <w:uiPriority w:val="34"/>
    <w:qFormat/>
    <w:rsid w:val="00CC25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878</TotalTime>
  <Pages>3</Pages>
  <Words>381</Words>
  <Characters>2175</Characters>
  <Application>Microsoft Office Word</Application>
  <DocSecurity>0</DocSecurity>
  <Lines>18</Lines>
  <Paragraphs>5</Paragraphs>
  <ScaleCrop>false</ScaleCrop>
  <Company>WORKGROUP</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User</cp:lastModifiedBy>
  <cp:revision>10</cp:revision>
  <dcterms:created xsi:type="dcterms:W3CDTF">2019-08-19T05:39:00Z</dcterms:created>
  <dcterms:modified xsi:type="dcterms:W3CDTF">2019-08-21T06:16:00Z</dcterms:modified>
</cp:coreProperties>
</file>