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1：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行内元素：a,span,i,b,small,em,strong,img,br,button,input,label select,textarea任一几个就行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块级元素：div,h1,h2,h3,h4,h5,h6,table,ul,ol,dl,form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2：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src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ascii="宋体" w:hAnsi="宋体" w:eastAsia="宋体" w:cs="宋体"/>
          <w:sz w:val="24"/>
          <w:szCs w:val="24"/>
        </w:rPr>
        <w:t>指向外部资源的位置，指向的内容将会嵌入到文档中当前标签所在位置；在请求src资源时会将其指向的资源下载并应用到文档内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ref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</w:t>
      </w:r>
      <w:r>
        <w:rPr>
          <w:rFonts w:ascii="宋体" w:hAnsi="宋体" w:eastAsia="宋体" w:cs="宋体"/>
          <w:sz w:val="24"/>
          <w:szCs w:val="24"/>
        </w:rPr>
        <w:t>指向网络资源所在位置，建立和当前元素（锚点）或当前文档（链接）之间的链接，用于超链接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当浏览器解析到该元素时，会暂停其他资源的下载和处理，直到将该资源加载、编译、执行完毕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3：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两者都是代表单位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px：</w:t>
      </w:r>
      <w:r>
        <w:rPr>
          <w:rFonts w:ascii="宋体" w:hAnsi="宋体" w:eastAsia="宋体" w:cs="宋体"/>
          <w:sz w:val="24"/>
          <w:szCs w:val="24"/>
        </w:rPr>
        <w:t>值是固定的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绝对单位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em:值</w:t>
      </w:r>
      <w:r>
        <w:rPr>
          <w:rFonts w:ascii="宋体" w:hAnsi="宋体" w:eastAsia="宋体" w:cs="宋体"/>
          <w:sz w:val="24"/>
          <w:szCs w:val="24"/>
        </w:rPr>
        <w:t>不是固定的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相对单位，跟父级单位设定或者浏览器默认字体设置存在关联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4：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0D0D0D" w:themeColor="text1" w:themeTint="F2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共同点：</w:t>
      </w:r>
      <w:r>
        <w:rPr>
          <w:rFonts w:ascii="宋体" w:hAnsi="宋体" w:eastAsia="宋体" w:cs="宋体"/>
          <w:sz w:val="24"/>
          <w:szCs w:val="24"/>
        </w:rPr>
        <w:t>用于浏览器端存储的缓存数据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不同点：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1：</w:t>
      </w:r>
      <w:r>
        <w:rPr>
          <w:rFonts w:ascii="宋体" w:hAnsi="宋体" w:eastAsia="宋体" w:cs="宋体"/>
          <w:sz w:val="24"/>
          <w:szCs w:val="24"/>
          <w:lang w:val="en-US"/>
        </w:rPr>
        <w:t>存储内容是否发送到服务器端：当设置了Cookie后，数据会发送到服务器端，造成一定的宽带浪费</w:t>
      </w:r>
      <w:r>
        <w:rPr>
          <w:rFonts w:ascii="宋体" w:hAnsi="宋体" w:eastAsia="宋体" w:cs="宋体"/>
          <w:sz w:val="24"/>
          <w:szCs w:val="24"/>
        </w:rPr>
        <w:t>。 sessionStorage和localStorage</w:t>
      </w:r>
      <w:r>
        <w:rPr>
          <w:rFonts w:ascii="宋体" w:hAnsi="宋体" w:eastAsia="宋体" w:cs="宋体"/>
          <w:sz w:val="24"/>
          <w:szCs w:val="24"/>
          <w:lang w:val="en-US"/>
        </w:rPr>
        <w:t>会将数据保存到本地，不会造成宽带浪费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2：</w:t>
      </w:r>
      <w:r>
        <w:rPr>
          <w:rFonts w:ascii="宋体" w:hAnsi="宋体" w:eastAsia="宋体" w:cs="宋体"/>
          <w:sz w:val="24"/>
          <w:szCs w:val="24"/>
          <w:lang w:val="en-US"/>
        </w:rPr>
        <w:t>数据存储大小不同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  <w:lang w:val="en-US"/>
        </w:rPr>
        <w:t>Cookie数据不能超过4K,适用于会话标识</w:t>
      </w:r>
      <w:r>
        <w:rPr>
          <w:rFonts w:ascii="宋体" w:hAnsi="宋体" w:eastAsia="宋体" w:cs="宋体"/>
          <w:sz w:val="24"/>
          <w:szCs w:val="24"/>
        </w:rPr>
        <w:t>sessionStorage和localStorage</w:t>
      </w:r>
      <w:r>
        <w:rPr>
          <w:rFonts w:ascii="宋体" w:hAnsi="宋体" w:eastAsia="宋体" w:cs="宋体"/>
          <w:sz w:val="24"/>
          <w:szCs w:val="24"/>
          <w:lang w:val="en-US"/>
        </w:rPr>
        <w:t>数据存储可以达到5M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3：</w:t>
      </w:r>
      <w:r>
        <w:rPr>
          <w:rFonts w:ascii="宋体" w:hAnsi="宋体" w:eastAsia="宋体" w:cs="宋体"/>
          <w:sz w:val="24"/>
          <w:szCs w:val="24"/>
          <w:lang w:val="en-US"/>
        </w:rPr>
        <w:t>数据存储的有效期限不同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  <w:lang w:val="en-US"/>
        </w:rPr>
        <w:t>cookie只在设置了Cookid过期时间之前一直有效，即使关闭窗口或者浏览器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  <w:lang w:val="en-US"/>
        </w:rPr>
        <w:t>sessionStorage,仅在关闭浏览器之前有效；localStorage,数据存储永久有效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4：</w:t>
      </w:r>
      <w:r>
        <w:rPr>
          <w:rFonts w:ascii="宋体" w:hAnsi="宋体" w:eastAsia="宋体" w:cs="宋体"/>
          <w:sz w:val="24"/>
          <w:szCs w:val="24"/>
          <w:lang w:val="en-US"/>
        </w:rPr>
        <w:t>作用域不同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  <w:lang w:val="en-US"/>
        </w:rPr>
        <w:t>cookie和localStorage是在同源同窗口中都是共享的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  <w:lang w:val="en-US"/>
        </w:rPr>
        <w:t>sessionStorage不在不同的浏览器窗口中共享，即使是同一个页面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5：</w:t>
      </w:r>
      <w:r>
        <w:rPr>
          <w:rFonts w:ascii="宋体" w:hAnsi="宋体" w:eastAsia="宋体" w:cs="宋体"/>
          <w:sz w:val="24"/>
          <w:szCs w:val="24"/>
        </w:rPr>
        <w:t>sessionStorage和localStorage有更多丰富易用的接口</w:t>
      </w:r>
    </w:p>
    <w:p>
      <w:pPr>
        <w:spacing w:line="24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5：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1：形成一个独立的空间，不影响外部也不受外部影响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2：函数中返回一个函数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20" w:firstLineChars="200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1：</w:t>
      </w: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对 CommonJS 、 AMD 、ES6的语法做了兼容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20" w:firstLineChars="200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2：</w:t>
      </w: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对js、css、图片等资源文件都支持打包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20" w:firstLineChars="200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3：</w:t>
      </w: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串联式模块加载器以及插件机制，让其具有更好的灵活性和扩展性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20" w:firstLineChars="200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4：</w:t>
      </w: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有独立的配置文件webpack.config.js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20" w:firstLineChars="200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5：</w:t>
      </w: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可以将代码切割成不同的chunk，实现按需加载，降低了初始化时间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20" w:firstLineChars="200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6：</w:t>
      </w: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支持 SourceUrls 和 SourceMaps，易于调试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20" w:firstLineChars="200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7：</w:t>
      </w: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具有强大的Plugin接口，大多是内部插件，使用起来比较灵活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20" w:firstLineChars="200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8：</w:t>
      </w: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webpack 使用异步 IO 并具有多级缓存。这使得 webpack 很快且在增量编译上更加快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20" w:firstLineChars="200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20" w:firstLineChars="200"/>
        <w:textAlignment w:val="baseline"/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7：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o</w:t>
      </w:r>
      <w:r>
        <w:rPr>
          <w:rFonts w:ascii="宋体" w:hAnsi="宋体" w:eastAsia="宋体" w:cs="宋体"/>
          <w:sz w:val="24"/>
          <w:szCs w:val="24"/>
        </w:rPr>
        <w:t>pacity:元素本身依然占据它自己的位置并对网页的布局起作用。它也将响应用户交互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v</w:t>
      </w:r>
      <w:r>
        <w:rPr>
          <w:rFonts w:ascii="宋体" w:hAnsi="宋体" w:eastAsia="宋体" w:cs="宋体"/>
          <w:sz w:val="24"/>
          <w:szCs w:val="24"/>
        </w:rPr>
        <w:t>isibility:与 opacity 唯一不同的是它不会响应任何用户交互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display 设为 none 任何对该元素直接打用户交互操作都不可能生效。此外，读屏软件也不会读到元素的内容。这种方式产生的效果就像元素完全不存在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8: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1：</w:t>
      </w: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link属于HTML标签，而@import是CSS提供的;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2：</w:t>
      </w: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页面被加载的时，link会同时被加载，而@import被引用的CSS会等到引用它的CSS文件被加载完再加载;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3：</w:t>
      </w: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import只在IE5以上才能识别，而link是HTML标签，无兼容问题;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Fonts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4：</w:t>
      </w: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 xml:space="preserve"> link方式的样式的权重 高于@import的权重.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9: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O</w:t>
      </w:r>
      <w:r>
        <w:rPr>
          <w:rFonts w:ascii="宋体" w:hAnsi="宋体" w:eastAsia="宋体" w:cs="宋体"/>
          <w:sz w:val="24"/>
          <w:szCs w:val="24"/>
        </w:rPr>
        <w:t>bject</w:t>
      </w:r>
      <w:r>
        <w:rPr>
          <w:rFonts w:hint="eastAsia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number</w:t>
      </w:r>
      <w:r>
        <w:rPr>
          <w:rFonts w:hint="eastAsia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function</w:t>
      </w:r>
      <w:r>
        <w:rPr>
          <w:rFonts w:hint="eastAsia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boolean</w:t>
      </w:r>
      <w:r>
        <w:rPr>
          <w:rFonts w:hint="eastAsia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underfind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10：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1：表现方式一个在url中可以看到相关参数，一个是看不到的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2：发送数据大小方面get数据有大小限制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3：安全方面一个是一般请求，一个涉及到保密性，post方式不会直接暴露，相对更加安全一点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11：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在于参数的不同，call可以接受多个参数，apply只接受2个参数，apply的第二个参数只能为数组，call没限制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12：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利用事件冒泡的原理，让自己的所触发的事件，</w:t>
      </w:r>
      <w:r>
        <w:rPr>
          <w:rFonts w:hint="eastAsia" w:cs="宋体"/>
          <w:sz w:val="24"/>
          <w:szCs w:val="24"/>
          <w:lang w:val="en-US" w:eastAsia="zh-CN"/>
        </w:rPr>
        <w:t>冒泡到</w:t>
      </w:r>
      <w:r>
        <w:rPr>
          <w:rFonts w:ascii="宋体" w:hAnsi="宋体" w:eastAsia="宋体" w:cs="宋体"/>
          <w:sz w:val="24"/>
          <w:szCs w:val="24"/>
        </w:rPr>
        <w:t>他的父元素代替执行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13：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static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14: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split是分割字符串，join是将数组链接成字符串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15：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==：值相等就行，不严格判断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===：值相等且对象是同一个对象，严格相等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16：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1：ie6不支持png透明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2：ie6和ie7不支持position:fixed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3：图片默认间距问题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4：浏览器默认内外间距不一致问题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5：设置较小高度时出现高度超过所设高度问题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17：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1:递归调用没有设置退出条件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2：出现全局变量的情况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3：大消耗操作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4：频繁大量操作dom文档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5：没有及时回收相关变量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18：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19：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1：原型模式，原型继承机制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2：工厂模式，Object（）构造不同对象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3：混入模式，object设置不同属性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4：立即执行模式：隔离变量且初始化执行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20：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View 传送指令到 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Controller 完成业务逻辑后，要求 Model 改变状态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</w:pP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Model 将新的数据发送到 View，用户得到反馈</w:t>
      </w:r>
      <w:r>
        <w:rPr>
          <w:rStyle w:val="7"/>
          <w:rFonts w:hint="eastAsia" w:ascii="Source Code Pro" w:hAnsi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t>所有通信都是单向的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textAlignment w:val="baseline"/>
        <w:rPr>
          <w:rFonts w:ascii="微软雅黑" w:hAnsi="微软雅黑" w:eastAsia="微软雅黑" w:cs="微软雅黑"/>
          <w:color w:val="666666"/>
          <w:sz w:val="22"/>
          <w:szCs w:val="22"/>
        </w:rPr>
      </w:pPr>
      <w:r>
        <w:rPr>
          <w:rStyle w:val="7"/>
          <w:rFonts w:ascii="Source Code Pro" w:hAnsi="Source Code Pro" w:eastAsia="Source Code Pro" w:cs="Source Code Pro"/>
          <w:color w:val="3F3F3F"/>
          <w:sz w:val="20"/>
          <w:szCs w:val="20"/>
          <w:bdr w:val="none" w:color="auto" w:sz="0" w:space="0"/>
          <w:vertAlign w:val="baseline"/>
        </w:rPr>
        <w:t>Angular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t>它采用双向绑定（data-binding）：</w:t>
      </w:r>
      <w:r>
        <w:rPr>
          <w:rStyle w:val="7"/>
          <w:rFonts w:hint="default" w:ascii="Source Code Pro" w:hAnsi="Source Code Pro" w:eastAsia="Source Code Pro" w:cs="Source Code Pro"/>
          <w:color w:val="3F3F3F"/>
          <w:sz w:val="20"/>
          <w:szCs w:val="20"/>
          <w:bdr w:val="none" w:color="auto" w:sz="0" w:space="0"/>
          <w:vertAlign w:val="baseline"/>
        </w:rPr>
        <w:t>View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t>的变动，自动反映在 </w:t>
      </w:r>
      <w:r>
        <w:rPr>
          <w:rStyle w:val="7"/>
          <w:rFonts w:hint="default" w:ascii="Source Code Pro" w:hAnsi="Source Code Pro" w:eastAsia="Source Code Pro" w:cs="Source Code Pro"/>
          <w:color w:val="3F3F3F"/>
          <w:sz w:val="20"/>
          <w:szCs w:val="20"/>
          <w:bdr w:val="none" w:color="auto" w:sz="0" w:space="0"/>
          <w:vertAlign w:val="baseline"/>
        </w:rPr>
        <w:t>ViewModel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</w:rPr>
        <w:t>，反之亦然。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组成部分Model、View、ViewModel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8" w:afterAutospacing="0" w:line="22" w:lineRule="atLeast"/>
        <w:textAlignment w:val="baseline"/>
        <w:rPr>
          <w:rFonts w:hint="eastAsia" w:ascii="微软雅黑" w:hAnsi="微软雅黑" w:eastAsia="微软雅黑" w:cs="微软雅黑"/>
          <w:color w:val="666666"/>
          <w:sz w:val="22"/>
          <w:szCs w:val="22"/>
          <w:vertAlign w:val="baseline"/>
          <w:lang w:val="en-US" w:eastAsia="zh-CN"/>
        </w:rPr>
      </w:pPr>
      <w:bookmarkStart w:id="0" w:name="_GoBack"/>
      <w:bookmarkEnd w:id="0"/>
      <w:r>
        <w:rPr>
          <w:rStyle w:val="7"/>
          <w:rFonts w:hint="default" w:ascii="Source Code Pro" w:hAnsi="Source Code Pro" w:eastAsia="Source Code Pro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</w:rPr>
        <w:t>View：UI界面ViewModel：它是View的抽象，负责View与Model之间信息转换，将View的Command传送到Model；Model：数据访问层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80" w:firstLineChars="200"/>
        <w:textAlignment w:val="baseline"/>
        <w:rPr>
          <w:rFonts w:hint="eastAsia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textAlignment w:val="baseline"/>
        <w:rPr>
          <w:rStyle w:val="7"/>
          <w:rFonts w:hint="eastAsia" w:ascii="Source Code Pro" w:hAnsi="Source Code Pro" w:eastAsia="宋体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textAlignment w:val="baseline"/>
        <w:rPr>
          <w:rStyle w:val="7"/>
          <w:rFonts w:hint="eastAsia" w:ascii="Source Code Pro" w:hAnsi="Source Code Pro" w:eastAsia="宋体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31" w:afterAutospacing="0" w:line="22" w:lineRule="atLeast"/>
        <w:ind w:firstLine="420" w:firstLineChars="200"/>
        <w:textAlignment w:val="baseline"/>
        <w:rPr>
          <w:rStyle w:val="7"/>
          <w:rFonts w:hint="eastAsia" w:ascii="Source Code Pro" w:hAnsi="Source Code Pro" w:eastAsia="宋体" w:cs="Source Code Pro"/>
          <w:color w:val="333333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2151F"/>
    <w:rsid w:val="02790FF1"/>
    <w:rsid w:val="03250E0D"/>
    <w:rsid w:val="03BA449A"/>
    <w:rsid w:val="05D4038B"/>
    <w:rsid w:val="07040071"/>
    <w:rsid w:val="072B1DC6"/>
    <w:rsid w:val="0762549F"/>
    <w:rsid w:val="08124A82"/>
    <w:rsid w:val="08651C93"/>
    <w:rsid w:val="0CC7110F"/>
    <w:rsid w:val="0E1B69A0"/>
    <w:rsid w:val="0E235846"/>
    <w:rsid w:val="0F514938"/>
    <w:rsid w:val="117615DD"/>
    <w:rsid w:val="13CF125A"/>
    <w:rsid w:val="13DB458A"/>
    <w:rsid w:val="13E91CCE"/>
    <w:rsid w:val="15F72409"/>
    <w:rsid w:val="16A860EB"/>
    <w:rsid w:val="16E56B6B"/>
    <w:rsid w:val="19C14A40"/>
    <w:rsid w:val="1D273B1F"/>
    <w:rsid w:val="1D5E6E49"/>
    <w:rsid w:val="1D6B3FC2"/>
    <w:rsid w:val="1DCA200E"/>
    <w:rsid w:val="1E1552F0"/>
    <w:rsid w:val="1FC913C3"/>
    <w:rsid w:val="22D10816"/>
    <w:rsid w:val="24441D32"/>
    <w:rsid w:val="2E824D1D"/>
    <w:rsid w:val="300F355D"/>
    <w:rsid w:val="31131F24"/>
    <w:rsid w:val="316E2FF1"/>
    <w:rsid w:val="31BB6882"/>
    <w:rsid w:val="3222068D"/>
    <w:rsid w:val="323A563B"/>
    <w:rsid w:val="33E25420"/>
    <w:rsid w:val="34195E65"/>
    <w:rsid w:val="350B530F"/>
    <w:rsid w:val="351D2F16"/>
    <w:rsid w:val="360677F3"/>
    <w:rsid w:val="36676E63"/>
    <w:rsid w:val="397B0D80"/>
    <w:rsid w:val="39CB6C96"/>
    <w:rsid w:val="3A466D6E"/>
    <w:rsid w:val="3BB416B3"/>
    <w:rsid w:val="3C3320DF"/>
    <w:rsid w:val="3CD63944"/>
    <w:rsid w:val="3CF37091"/>
    <w:rsid w:val="3D157CC2"/>
    <w:rsid w:val="3DFF63DF"/>
    <w:rsid w:val="3FF6370B"/>
    <w:rsid w:val="402C5694"/>
    <w:rsid w:val="433D7D09"/>
    <w:rsid w:val="44A9388D"/>
    <w:rsid w:val="455B455E"/>
    <w:rsid w:val="45D62AB7"/>
    <w:rsid w:val="47010A21"/>
    <w:rsid w:val="489F2123"/>
    <w:rsid w:val="4AB712E3"/>
    <w:rsid w:val="4C537216"/>
    <w:rsid w:val="4D6F0A6B"/>
    <w:rsid w:val="4E084474"/>
    <w:rsid w:val="4F5B0D52"/>
    <w:rsid w:val="50071AA5"/>
    <w:rsid w:val="50320967"/>
    <w:rsid w:val="51AE6B60"/>
    <w:rsid w:val="51CC4751"/>
    <w:rsid w:val="54431616"/>
    <w:rsid w:val="55E030E9"/>
    <w:rsid w:val="59DF4B15"/>
    <w:rsid w:val="5A91460C"/>
    <w:rsid w:val="5BAB2B5B"/>
    <w:rsid w:val="5CAE23C9"/>
    <w:rsid w:val="5CC860F0"/>
    <w:rsid w:val="5FDC51AD"/>
    <w:rsid w:val="60B70FF0"/>
    <w:rsid w:val="613E36BD"/>
    <w:rsid w:val="61E35998"/>
    <w:rsid w:val="61FB22E8"/>
    <w:rsid w:val="624A1FEB"/>
    <w:rsid w:val="650812F2"/>
    <w:rsid w:val="66750A62"/>
    <w:rsid w:val="67CC075C"/>
    <w:rsid w:val="6AF31993"/>
    <w:rsid w:val="6B613EF6"/>
    <w:rsid w:val="6B7C04C3"/>
    <w:rsid w:val="6C6726BE"/>
    <w:rsid w:val="716A7E74"/>
    <w:rsid w:val="731A5197"/>
    <w:rsid w:val="74396129"/>
    <w:rsid w:val="75CB7494"/>
    <w:rsid w:val="76376EDB"/>
    <w:rsid w:val="763B754C"/>
    <w:rsid w:val="76656F18"/>
    <w:rsid w:val="79247AD1"/>
    <w:rsid w:val="7956475B"/>
    <w:rsid w:val="7AAB466C"/>
    <w:rsid w:val="7AC5448C"/>
    <w:rsid w:val="7ACA6D7F"/>
    <w:rsid w:val="7E2E4DFC"/>
    <w:rsid w:val="7F180A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〤紫↘☆ぷ青</cp:lastModifiedBy>
  <dcterms:modified xsi:type="dcterms:W3CDTF">2018-03-08T10:18:15Z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