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Memorphosis是一个消息中间件，它是linkedin开源MQ——</w:t>
      </w:r>
      <w:r w:rsidRPr="00F232B5">
        <w:rPr>
          <w:rFonts w:ascii="宋体" w:eastAsia="宋体" w:hAnsi="宋体" w:cs="宋体"/>
          <w:color w:val="0000FF"/>
          <w:kern w:val="0"/>
          <w:sz w:val="24"/>
          <w:szCs w:val="24"/>
          <w:u w:val="single"/>
        </w:rPr>
        <w:t>kafka</w:t>
      </w:r>
      <w:r w:rsidRPr="00F232B5">
        <w:rPr>
          <w:rFonts w:ascii="宋体" w:eastAsia="宋体" w:hAnsi="宋体" w:cs="宋体"/>
          <w:kern w:val="0"/>
          <w:sz w:val="24"/>
          <w:szCs w:val="24"/>
        </w:rPr>
        <w:t>的Java版本，针对淘宝内部应用做了定制和优化。Metamorphosis的设计原则</w:t>
      </w:r>
    </w:p>
    <w:p w:rsidR="00F232B5" w:rsidRPr="00F232B5" w:rsidRDefault="00F232B5" w:rsidP="00F232B5">
      <w:pPr>
        <w:widowControl/>
        <w:numPr>
          <w:ilvl w:val="0"/>
          <w:numId w:val="1"/>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消息都是持久的，保存在磁盘</w:t>
      </w:r>
    </w:p>
    <w:p w:rsidR="00F232B5" w:rsidRPr="00F232B5" w:rsidRDefault="00F232B5" w:rsidP="00F232B5">
      <w:pPr>
        <w:widowControl/>
        <w:numPr>
          <w:ilvl w:val="0"/>
          <w:numId w:val="1"/>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吞吐量第一</w:t>
      </w:r>
    </w:p>
    <w:p w:rsidR="00F232B5" w:rsidRPr="00F232B5" w:rsidRDefault="00F232B5" w:rsidP="00F232B5">
      <w:pPr>
        <w:widowControl/>
        <w:numPr>
          <w:ilvl w:val="0"/>
          <w:numId w:val="1"/>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消费状态保存在客户端</w:t>
      </w:r>
    </w:p>
    <w:p w:rsidR="00F232B5" w:rsidRPr="00F232B5" w:rsidRDefault="00F232B5" w:rsidP="00F232B5">
      <w:pPr>
        <w:widowControl/>
        <w:numPr>
          <w:ilvl w:val="0"/>
          <w:numId w:val="1"/>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分布式，生产者、服务器和消费者都可分布</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Metamorphosis的部署结构</w:t>
      </w:r>
    </w:p>
    <w:p w:rsidR="00F232B5" w:rsidRPr="00F232B5" w:rsidRDefault="00BF2718" w:rsidP="00F232B5">
      <w:pPr>
        <w:widowControl/>
        <w:spacing w:before="100" w:beforeAutospacing="1" w:after="100" w:afterAutospacing="1"/>
        <w:jc w:val="left"/>
        <w:rPr>
          <w:rFonts w:ascii="宋体" w:eastAsia="宋体" w:hAnsi="宋体" w:cs="宋体"/>
          <w:kern w:val="0"/>
          <w:sz w:val="24"/>
          <w:szCs w:val="24"/>
        </w:rPr>
      </w:pPr>
      <w:r w:rsidRPr="00BF2718">
        <w:rPr>
          <w:rFonts w:ascii="宋体" w:eastAsia="宋体" w:hAnsi="宋体" w:cs="宋体"/>
          <w:kern w:val="0"/>
          <w:sz w:val="24"/>
          <w:szCs w:val="24"/>
        </w:rPr>
        <w:drawing>
          <wp:inline distT="0" distB="0" distL="0" distR="0">
            <wp:extent cx="5274310" cy="2692096"/>
            <wp:effectExtent l="0" t="0" r="0" b="0"/>
            <wp:docPr id="7"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4006228"/>
                      <a:chOff x="755576" y="1412776"/>
                      <a:chExt cx="7848872" cy="4006228"/>
                    </a:xfrm>
                  </a:grpSpPr>
                  <a:sp>
                    <a:nvSpPr>
                      <a:cNvPr id="16" name="矩形 15"/>
                      <a:cNvSpPr/>
                    </a:nvSpPr>
                    <a:spPr>
                      <a:xfrm>
                        <a:off x="4077064" y="2912974"/>
                        <a:ext cx="1143008" cy="714380"/>
                      </a:xfrm>
                      <a:prstGeom prst="rect">
                        <a:avLst/>
                      </a:prstGeom>
                      <a:solidFill>
                        <a:schemeClr val="tx2">
                          <a:lumMod val="75000"/>
                          <a:lumOff val="25000"/>
                        </a:schemeClr>
                      </a:solid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Broker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5724128" y="2903854"/>
                        <a:ext cx="1143008" cy="714380"/>
                      </a:xfrm>
                      <a:prstGeom prst="rect">
                        <a:avLst/>
                      </a:prstGeom>
                      <a:solidFill>
                        <a:schemeClr val="tx2">
                          <a:lumMod val="75000"/>
                          <a:lumOff val="25000"/>
                        </a:schemeClr>
                      </a:solid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Broker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流程图: 可选过程 21"/>
                      <a:cNvSpPr/>
                    </a:nvSpPr>
                    <a:spPr>
                      <a:xfrm>
                        <a:off x="785786" y="2627222"/>
                        <a:ext cx="1643074" cy="1285884"/>
                      </a:xfrm>
                      <a:prstGeom prst="flowChartAlternateProcess">
                        <a:avLst/>
                      </a:prstGeom>
                      <a:solidFill>
                        <a:schemeClr val="accent6">
                          <a:lumMod val="75000"/>
                        </a:schemeClr>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smtClean="0">
                              <a:latin typeface="微软雅黑" pitchFamily="34" charset="-122"/>
                              <a:ea typeface="微软雅黑" pitchFamily="34" charset="-122"/>
                            </a:rPr>
                            <a:t>ZK</a:t>
                          </a:r>
                          <a:r>
                            <a:rPr lang="zh-CN" altLang="en-US" sz="2000" smtClean="0">
                              <a:latin typeface="微软雅黑" pitchFamily="34" charset="-122"/>
                              <a:ea typeface="微软雅黑" pitchFamily="34" charset="-122"/>
                            </a:rPr>
                            <a:t>集群</a:t>
                          </a:r>
                          <a:endParaRPr lang="zh-CN" altLang="en-US" sz="200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矩形 22"/>
                      <a:cNvSpPr/>
                    </a:nvSpPr>
                    <a:spPr>
                      <a:xfrm>
                        <a:off x="2428860" y="1412776"/>
                        <a:ext cx="1428760" cy="642942"/>
                      </a:xfrm>
                      <a:prstGeom prst="rect">
                        <a:avLst/>
                      </a:prstGeom>
                      <a:solidFill>
                        <a:srgbClr val="00B0F0"/>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Producer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矩形 23"/>
                      <a:cNvSpPr/>
                    </a:nvSpPr>
                    <a:spPr>
                      <a:xfrm>
                        <a:off x="4572000" y="1412776"/>
                        <a:ext cx="1428760" cy="642942"/>
                      </a:xfrm>
                      <a:prstGeom prst="rect">
                        <a:avLst/>
                      </a:prstGeom>
                      <a:solidFill>
                        <a:srgbClr val="00B0F0"/>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Producer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矩形 24"/>
                      <a:cNvSpPr/>
                    </a:nvSpPr>
                    <a:spPr>
                      <a:xfrm>
                        <a:off x="6572264" y="1412776"/>
                        <a:ext cx="1428760" cy="642942"/>
                      </a:xfrm>
                      <a:prstGeom prst="rect">
                        <a:avLst/>
                      </a:prstGeom>
                      <a:solidFill>
                        <a:srgbClr val="00B0F0"/>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smtClean="0">
                              <a:latin typeface="微软雅黑" pitchFamily="34" charset="-122"/>
                              <a:ea typeface="微软雅黑" pitchFamily="34" charset="-122"/>
                            </a:rPr>
                            <a:t>Producer</a:t>
                          </a:r>
                          <a:endParaRPr lang="zh-CN" altLang="en-US" sz="200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矩形 25"/>
                      <a:cNvSpPr/>
                    </a:nvSpPr>
                    <a:spPr>
                      <a:xfrm>
                        <a:off x="1475656" y="4776062"/>
                        <a:ext cx="1428760" cy="642942"/>
                      </a:xfrm>
                      <a:prstGeom prst="rect">
                        <a:avLst/>
                      </a:prstGeom>
                      <a:solidFill>
                        <a:srgbClr val="92D050"/>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Consumer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3143240" y="4776062"/>
                        <a:ext cx="1428760" cy="642942"/>
                      </a:xfrm>
                      <a:prstGeom prst="rect">
                        <a:avLst/>
                      </a:prstGeom>
                      <a:solidFill>
                        <a:srgbClr val="92D050"/>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Consumer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6444208" y="4776062"/>
                        <a:ext cx="1428760" cy="642942"/>
                      </a:xfrm>
                      <a:prstGeom prst="rect">
                        <a:avLst/>
                      </a:prstGeom>
                      <a:solidFill>
                        <a:srgbClr val="92D050"/>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Consumer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直接箭头连接符 28"/>
                      <a:cNvCxnSpPr/>
                    </a:nvCxnSpPr>
                    <a:spPr>
                      <a:xfrm rot="16200000" flipH="1">
                        <a:off x="3455876" y="1736812"/>
                        <a:ext cx="857256" cy="1505328"/>
                      </a:xfrm>
                      <a:prstGeom prst="straightConnector1">
                        <a:avLst/>
                      </a:prstGeom>
                      <a:ln w="158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30" name="直接箭头连接符 29"/>
                      <a:cNvCxnSpPr>
                        <a:stCxn id="23" idx="2"/>
                        <a:endCxn id="19" idx="0"/>
                      </a:cNvCxnSpPr>
                    </a:nvCxnSpPr>
                    <a:spPr>
                      <a:xfrm rot="16200000" flipH="1">
                        <a:off x="4295368" y="903590"/>
                        <a:ext cx="848136" cy="3152392"/>
                      </a:xfrm>
                      <a:prstGeom prst="straightConnector1">
                        <a:avLst/>
                      </a:prstGeom>
                      <a:ln w="158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31" name="直接箭头连接符 30"/>
                      <a:cNvCxnSpPr>
                        <a:stCxn id="24" idx="2"/>
                        <a:endCxn id="16" idx="0"/>
                      </a:cNvCxnSpPr>
                    </a:nvCxnSpPr>
                    <a:spPr>
                      <a:xfrm rot="5400000">
                        <a:off x="4538846" y="2165440"/>
                        <a:ext cx="857256" cy="637812"/>
                      </a:xfrm>
                      <a:prstGeom prst="straightConnector1">
                        <a:avLst/>
                      </a:prstGeom>
                      <a:ln w="158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32" name="直接箭头连接符 31"/>
                      <a:cNvCxnSpPr>
                        <a:stCxn id="25" idx="2"/>
                        <a:endCxn id="16" idx="0"/>
                      </a:cNvCxnSpPr>
                    </a:nvCxnSpPr>
                    <a:spPr>
                      <a:xfrm rot="5400000">
                        <a:off x="5538978" y="1165308"/>
                        <a:ext cx="857256" cy="2638076"/>
                      </a:xfrm>
                      <a:prstGeom prst="straightConnector1">
                        <a:avLst/>
                      </a:prstGeom>
                      <a:ln w="158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33" name="直接箭头连接符 32"/>
                      <a:cNvCxnSpPr>
                        <a:stCxn id="24" idx="2"/>
                        <a:endCxn id="19" idx="0"/>
                      </a:cNvCxnSpPr>
                    </a:nvCxnSpPr>
                    <a:spPr>
                      <a:xfrm rot="16200000" flipH="1">
                        <a:off x="5366938" y="1975160"/>
                        <a:ext cx="848136" cy="1009252"/>
                      </a:xfrm>
                      <a:prstGeom prst="straightConnector1">
                        <a:avLst/>
                      </a:prstGeom>
                      <a:ln w="158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34" name="直接箭头连接符 33"/>
                      <a:cNvCxnSpPr>
                        <a:stCxn id="25" idx="2"/>
                        <a:endCxn id="19" idx="0"/>
                      </a:cNvCxnSpPr>
                    </a:nvCxnSpPr>
                    <a:spPr>
                      <a:xfrm rot="5400000">
                        <a:off x="6367070" y="1984280"/>
                        <a:ext cx="848136" cy="991012"/>
                      </a:xfrm>
                      <a:prstGeom prst="straightConnector1">
                        <a:avLst/>
                      </a:prstGeom>
                      <a:ln w="15875">
                        <a:solidFill>
                          <a:srgbClr val="00B0F0"/>
                        </a:solidFill>
                        <a:tailEnd type="arrow"/>
                      </a:ln>
                    </a:spPr>
                    <a:style>
                      <a:lnRef idx="1">
                        <a:schemeClr val="accent1"/>
                      </a:lnRef>
                      <a:fillRef idx="0">
                        <a:schemeClr val="accent1"/>
                      </a:fillRef>
                      <a:effectRef idx="0">
                        <a:schemeClr val="accent1"/>
                      </a:effectRef>
                      <a:fontRef idx="minor">
                        <a:schemeClr val="tx1"/>
                      </a:fontRef>
                    </a:style>
                  </a:cxnSp>
                  <a:cxnSp>
                    <a:nvCxnSpPr>
                      <a:cNvPr id="35" name="直接箭头连接符 34"/>
                      <a:cNvCxnSpPr>
                        <a:stCxn id="26" idx="0"/>
                        <a:endCxn id="39" idx="2"/>
                      </a:cNvCxnSpPr>
                    </a:nvCxnSpPr>
                    <a:spPr>
                      <a:xfrm rot="5400000" flipH="1" flipV="1">
                        <a:off x="2174884" y="3855110"/>
                        <a:ext cx="936104" cy="905800"/>
                      </a:xfrm>
                      <a:prstGeom prst="straightConnector1">
                        <a:avLst/>
                      </a:prstGeom>
                      <a:ln>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36" name="直接箭头连接符 35"/>
                      <a:cNvCxnSpPr>
                        <a:stCxn id="27" idx="0"/>
                        <a:endCxn id="16" idx="2"/>
                      </a:cNvCxnSpPr>
                    </a:nvCxnSpPr>
                    <a:spPr>
                      <a:xfrm rot="5400000" flipH="1" flipV="1">
                        <a:off x="3678740" y="3806234"/>
                        <a:ext cx="1148708" cy="790948"/>
                      </a:xfrm>
                      <a:prstGeom prst="straightConnector1">
                        <a:avLst/>
                      </a:prstGeom>
                      <a:ln>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37" name="直接箭头连接符 36"/>
                      <a:cNvCxnSpPr>
                        <a:stCxn id="28" idx="0"/>
                        <a:endCxn id="19" idx="2"/>
                      </a:cNvCxnSpPr>
                    </a:nvCxnSpPr>
                    <a:spPr>
                      <a:xfrm rot="16200000" flipV="1">
                        <a:off x="6148196" y="3765670"/>
                        <a:ext cx="1157828" cy="862956"/>
                      </a:xfrm>
                      <a:prstGeom prst="straightConnector1">
                        <a:avLst/>
                      </a:prstGeom>
                      <a:ln>
                        <a:solidFill>
                          <a:srgbClr val="00B050"/>
                        </a:solidFill>
                        <a:tailEnd type="arrow"/>
                      </a:ln>
                    </a:spPr>
                    <a:style>
                      <a:lnRef idx="1">
                        <a:schemeClr val="accent1"/>
                      </a:lnRef>
                      <a:fillRef idx="0">
                        <a:schemeClr val="accent1"/>
                      </a:fillRef>
                      <a:effectRef idx="0">
                        <a:schemeClr val="accent1"/>
                      </a:effectRef>
                      <a:fontRef idx="minor">
                        <a:schemeClr val="tx1"/>
                      </a:fontRef>
                    </a:style>
                  </a:cxnSp>
                  <a:sp>
                    <a:nvSpPr>
                      <a:cNvPr id="38" name="矩形 37"/>
                      <a:cNvSpPr/>
                    </a:nvSpPr>
                    <a:spPr>
                      <a:xfrm>
                        <a:off x="2627784" y="2687830"/>
                        <a:ext cx="936104" cy="288032"/>
                      </a:xfrm>
                      <a:prstGeom prst="rect">
                        <a:avLst/>
                      </a:prstGeom>
                      <a:solidFill>
                        <a:schemeClr val="accent1">
                          <a:lumMod val="75000"/>
                        </a:schemeClr>
                      </a:solid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slave</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矩形 38"/>
                      <a:cNvSpPr/>
                    </a:nvSpPr>
                    <a:spPr>
                      <a:xfrm>
                        <a:off x="2627784" y="3551926"/>
                        <a:ext cx="936104" cy="288032"/>
                      </a:xfrm>
                      <a:prstGeom prst="rect">
                        <a:avLst/>
                      </a:prstGeom>
                      <a:solidFill>
                        <a:schemeClr val="accent1">
                          <a:lumMod val="75000"/>
                        </a:schemeClr>
                      </a:solid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Slaver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矩形 39"/>
                      <a:cNvSpPr/>
                    </a:nvSpPr>
                    <a:spPr>
                      <a:xfrm>
                        <a:off x="7164288" y="2687830"/>
                        <a:ext cx="936104" cy="288032"/>
                      </a:xfrm>
                      <a:prstGeom prst="rect">
                        <a:avLst/>
                      </a:prstGeom>
                      <a:solidFill>
                        <a:schemeClr val="accent1">
                          <a:lumMod val="75000"/>
                        </a:schemeClr>
                      </a:solid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Slaver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矩形 40"/>
                      <a:cNvSpPr/>
                    </a:nvSpPr>
                    <a:spPr>
                      <a:xfrm>
                        <a:off x="7164288" y="3551926"/>
                        <a:ext cx="936104" cy="288032"/>
                      </a:xfrm>
                      <a:prstGeom prst="rect">
                        <a:avLst/>
                      </a:prstGeom>
                      <a:solidFill>
                        <a:schemeClr val="accent1">
                          <a:lumMod val="75000"/>
                        </a:schemeClr>
                      </a:solid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Slaver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直接连接符 41"/>
                      <a:cNvCxnSpPr>
                        <a:stCxn id="38" idx="2"/>
                        <a:endCxn id="16" idx="1"/>
                      </a:cNvCxnSpPr>
                    </a:nvCxnSpPr>
                    <a:spPr>
                      <a:xfrm rot="16200000" flipH="1">
                        <a:off x="3439299" y="2632399"/>
                        <a:ext cx="294302" cy="981228"/>
                      </a:xfrm>
                      <a:prstGeom prst="line">
                        <a:avLst/>
                      </a:prstGeom>
                    </a:spPr>
                    <a:style>
                      <a:lnRef idx="1">
                        <a:schemeClr val="accent1"/>
                      </a:lnRef>
                      <a:fillRef idx="0">
                        <a:schemeClr val="accent1"/>
                      </a:fillRef>
                      <a:effectRef idx="0">
                        <a:schemeClr val="accent1"/>
                      </a:effectRef>
                      <a:fontRef idx="minor">
                        <a:schemeClr val="tx1"/>
                      </a:fontRef>
                    </a:style>
                  </a:cxnSp>
                  <a:cxnSp>
                    <a:nvCxnSpPr>
                      <a:cNvPr id="43" name="直接连接符 42"/>
                      <a:cNvCxnSpPr>
                        <a:stCxn id="39" idx="0"/>
                        <a:endCxn id="16" idx="1"/>
                      </a:cNvCxnSpPr>
                    </a:nvCxnSpPr>
                    <a:spPr>
                      <a:xfrm rot="5400000" flipH="1" flipV="1">
                        <a:off x="3445569" y="2920431"/>
                        <a:ext cx="281762" cy="98122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直接连接符 43"/>
                      <a:cNvCxnSpPr>
                        <a:stCxn id="40" idx="2"/>
                        <a:endCxn id="19" idx="3"/>
                      </a:cNvCxnSpPr>
                    </a:nvCxnSpPr>
                    <a:spPr>
                      <a:xfrm rot="5400000">
                        <a:off x="7107147" y="2735851"/>
                        <a:ext cx="285182" cy="765204"/>
                      </a:xfrm>
                      <a:prstGeom prst="line">
                        <a:avLst/>
                      </a:prstGeom>
                    </a:spPr>
                    <a:style>
                      <a:lnRef idx="1">
                        <a:schemeClr val="accent1"/>
                      </a:lnRef>
                      <a:fillRef idx="0">
                        <a:schemeClr val="accent1"/>
                      </a:fillRef>
                      <a:effectRef idx="0">
                        <a:schemeClr val="accent1"/>
                      </a:effectRef>
                      <a:fontRef idx="minor">
                        <a:schemeClr val="tx1"/>
                      </a:fontRef>
                    </a:style>
                  </a:cxnSp>
                  <a:cxnSp>
                    <a:nvCxnSpPr>
                      <a:cNvPr id="45" name="直接连接符 44"/>
                      <a:cNvCxnSpPr>
                        <a:stCxn id="19" idx="3"/>
                        <a:endCxn id="41" idx="0"/>
                      </a:cNvCxnSpPr>
                    </a:nvCxnSpPr>
                    <a:spPr>
                      <a:xfrm>
                        <a:off x="6867136" y="3261044"/>
                        <a:ext cx="765204" cy="290882"/>
                      </a:xfrm>
                      <a:prstGeom prst="line">
                        <a:avLst/>
                      </a:prstGeom>
                    </a:spPr>
                    <a:style>
                      <a:lnRef idx="1">
                        <a:schemeClr val="accent1"/>
                      </a:lnRef>
                      <a:fillRef idx="0">
                        <a:schemeClr val="accent1"/>
                      </a:fillRef>
                      <a:effectRef idx="0">
                        <a:schemeClr val="accent1"/>
                      </a:effectRef>
                      <a:fontRef idx="minor">
                        <a:schemeClr val="tx1"/>
                      </a:fontRef>
                    </a:style>
                  </a:cxnSp>
                  <a:sp>
                    <a:nvSpPr>
                      <a:cNvPr id="46" name="矩形 45"/>
                      <a:cNvSpPr/>
                    </a:nvSpPr>
                    <a:spPr>
                      <a:xfrm>
                        <a:off x="4788024" y="4776062"/>
                        <a:ext cx="1428760" cy="642942"/>
                      </a:xfrm>
                      <a:prstGeom prst="rect">
                        <a:avLst/>
                      </a:prstGeom>
                      <a:solidFill>
                        <a:srgbClr val="92D050"/>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Consumer</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直接箭头连接符 46"/>
                      <a:cNvCxnSpPr>
                        <a:stCxn id="46" idx="0"/>
                        <a:endCxn id="16" idx="2"/>
                      </a:cNvCxnSpPr>
                    </a:nvCxnSpPr>
                    <a:spPr>
                      <a:xfrm rot="16200000" flipV="1">
                        <a:off x="4501132" y="3774790"/>
                        <a:ext cx="1148708" cy="853836"/>
                      </a:xfrm>
                      <a:prstGeom prst="straightConnector1">
                        <a:avLst/>
                      </a:prstGeom>
                      <a:ln>
                        <a:solidFill>
                          <a:srgbClr val="00B050"/>
                        </a:solidFill>
                        <a:tailEnd type="arrow"/>
                      </a:ln>
                    </a:spPr>
                    <a:style>
                      <a:lnRef idx="1">
                        <a:schemeClr val="accent1"/>
                      </a:lnRef>
                      <a:fillRef idx="0">
                        <a:schemeClr val="accent1"/>
                      </a:fillRef>
                      <a:effectRef idx="0">
                        <a:schemeClr val="accent1"/>
                      </a:effectRef>
                      <a:fontRef idx="minor">
                        <a:schemeClr val="tx1"/>
                      </a:fontRef>
                    </a:style>
                  </a:cxnSp>
                  <a:sp>
                    <a:nvSpPr>
                      <a:cNvPr id="48" name="流程图: 可选过程 47"/>
                      <a:cNvSpPr/>
                    </a:nvSpPr>
                    <a:spPr>
                      <a:xfrm>
                        <a:off x="755576" y="1607710"/>
                        <a:ext cx="1368152" cy="648072"/>
                      </a:xfrm>
                      <a:prstGeom prst="flowChartAlternateProcess">
                        <a:avLst/>
                      </a:prstGeom>
                      <a:solidFill>
                        <a:schemeClr val="accent6">
                          <a:lumMod val="60000"/>
                          <a:lumOff val="40000"/>
                        </a:schemeClr>
                      </a:solidFill>
                      <a:ln>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altLang="zh-CN" sz="2000" dirty="0" smtClean="0">
                              <a:latin typeface="微软雅黑" pitchFamily="34" charset="-122"/>
                              <a:ea typeface="微软雅黑" pitchFamily="34" charset="-122"/>
                            </a:rPr>
                            <a:t>diamond</a:t>
                          </a:r>
                          <a:endParaRPr lang="zh-CN" altLang="en-US" sz="2000" dirty="0">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矩形 50"/>
                      <a:cNvSpPr/>
                    </a:nvSpPr>
                    <a:spPr>
                      <a:xfrm>
                        <a:off x="2267744" y="2420888"/>
                        <a:ext cx="1872208" cy="288032"/>
                      </a:xfrm>
                      <a:prstGeom prst="rect">
                        <a:avLst/>
                      </a:prstGeom>
                      <a:no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zh-CN" altLang="en-US" sz="2000" dirty="0" smtClean="0">
                              <a:solidFill>
                                <a:schemeClr val="accent2">
                                  <a:lumMod val="75000"/>
                                </a:schemeClr>
                              </a:solidFill>
                              <a:latin typeface="微软雅黑" pitchFamily="34" charset="-122"/>
                              <a:ea typeface="微软雅黑" pitchFamily="34" charset="-122"/>
                            </a:rPr>
                            <a:t>异步复制</a:t>
                          </a:r>
                          <a:endParaRPr lang="zh-CN" altLang="en-US" sz="2000" dirty="0">
                            <a:solidFill>
                              <a:schemeClr val="accent2">
                                <a:lumMod val="75000"/>
                              </a:schemeClr>
                            </a:solidFill>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矩形 51"/>
                      <a:cNvSpPr/>
                    </a:nvSpPr>
                    <a:spPr>
                      <a:xfrm>
                        <a:off x="2267744" y="3861048"/>
                        <a:ext cx="1872208" cy="288032"/>
                      </a:xfrm>
                      <a:prstGeom prst="rect">
                        <a:avLst/>
                      </a:prstGeom>
                      <a:no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zh-CN" altLang="en-US" sz="2000" dirty="0" smtClean="0">
                              <a:solidFill>
                                <a:schemeClr val="accent2">
                                  <a:lumMod val="75000"/>
                                </a:schemeClr>
                              </a:solidFill>
                              <a:latin typeface="微软雅黑" pitchFamily="34" charset="-122"/>
                              <a:ea typeface="微软雅黑" pitchFamily="34" charset="-122"/>
                            </a:rPr>
                            <a:t>异步复制</a:t>
                          </a:r>
                          <a:endParaRPr lang="zh-CN" altLang="en-US" sz="2000" dirty="0">
                            <a:solidFill>
                              <a:schemeClr val="accent2">
                                <a:lumMod val="75000"/>
                              </a:schemeClr>
                            </a:solidFill>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矩形 52"/>
                      <a:cNvSpPr/>
                    </a:nvSpPr>
                    <a:spPr>
                      <a:xfrm>
                        <a:off x="6732240" y="2420888"/>
                        <a:ext cx="1872208" cy="288032"/>
                      </a:xfrm>
                      <a:prstGeom prst="rect">
                        <a:avLst/>
                      </a:prstGeom>
                      <a:no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zh-CN" altLang="en-US" sz="2000" dirty="0" smtClean="0">
                              <a:solidFill>
                                <a:schemeClr val="accent2">
                                  <a:lumMod val="75000"/>
                                </a:schemeClr>
                              </a:solidFill>
                              <a:latin typeface="微软雅黑" pitchFamily="34" charset="-122"/>
                              <a:ea typeface="微软雅黑" pitchFamily="34" charset="-122"/>
                            </a:rPr>
                            <a:t>同步复制</a:t>
                          </a:r>
                          <a:endParaRPr lang="zh-CN" altLang="en-US" sz="2000" dirty="0">
                            <a:solidFill>
                              <a:schemeClr val="accent2">
                                <a:lumMod val="75000"/>
                              </a:schemeClr>
                            </a:solidFill>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矩形 53"/>
                      <a:cNvSpPr/>
                    </a:nvSpPr>
                    <a:spPr>
                      <a:xfrm>
                        <a:off x="6732240" y="3861048"/>
                        <a:ext cx="1872208" cy="288032"/>
                      </a:xfrm>
                      <a:prstGeom prst="rect">
                        <a:avLst/>
                      </a:prstGeom>
                      <a:noFill/>
                      <a:ln w="0">
                        <a:noFill/>
                      </a:ln>
                    </a:spPr>
                    <a:txSp>
                      <a:txBody>
                        <a:bodyPr rtlCol="0"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zh-CN" altLang="en-US" sz="2000" dirty="0" smtClean="0">
                              <a:solidFill>
                                <a:schemeClr val="accent2">
                                  <a:lumMod val="75000"/>
                                </a:schemeClr>
                              </a:solidFill>
                              <a:latin typeface="微软雅黑" pitchFamily="34" charset="-122"/>
                              <a:ea typeface="微软雅黑" pitchFamily="34" charset="-122"/>
                            </a:rPr>
                            <a:t>异步复制</a:t>
                          </a:r>
                          <a:endParaRPr lang="zh-CN" altLang="en-US" sz="2000" dirty="0">
                            <a:solidFill>
                              <a:schemeClr val="accent2">
                                <a:lumMod val="75000"/>
                              </a:schemeClr>
                            </a:solidFill>
                            <a:latin typeface="微软雅黑" pitchFamily="34" charset="-122"/>
                            <a:ea typeface="微软雅黑" pitchFamily="34" charset="-122"/>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0" w:name="Metamorphosis.E7.9A.84.E7.89.B9.E7.82.B9"/>
      <w:bookmarkEnd w:id="0"/>
      <w:r w:rsidRPr="00F232B5">
        <w:rPr>
          <w:rFonts w:ascii="宋体" w:eastAsia="宋体" w:hAnsi="宋体" w:cs="宋体"/>
          <w:b/>
          <w:bCs/>
          <w:kern w:val="0"/>
          <w:sz w:val="36"/>
          <w:szCs w:val="36"/>
        </w:rPr>
        <w:t xml:space="preserve">[] Metamorphosis的特点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除了完整实现kafka的功能之外，我们还为meta加入了额外的功能，使得meta成为一个更为强大的通用消息中间件，包括</w:t>
      </w:r>
    </w:p>
    <w:p w:rsidR="00F232B5" w:rsidRPr="00F232B5" w:rsidRDefault="00F232B5" w:rsidP="00F232B5">
      <w:pPr>
        <w:widowControl/>
        <w:numPr>
          <w:ilvl w:val="0"/>
          <w:numId w:val="2"/>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彻底用java重写的实现，高效的协议和通讯框架</w:t>
      </w:r>
    </w:p>
    <w:p w:rsidR="00F232B5" w:rsidRPr="00F232B5" w:rsidRDefault="00F232B5" w:rsidP="00F232B5">
      <w:pPr>
        <w:widowControl/>
        <w:numPr>
          <w:ilvl w:val="0"/>
          <w:numId w:val="2"/>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发送端的负载均衡</w:t>
      </w:r>
    </w:p>
    <w:p w:rsidR="00F232B5" w:rsidRPr="00F232B5" w:rsidRDefault="00F232B5" w:rsidP="00F232B5">
      <w:pPr>
        <w:widowControl/>
        <w:numPr>
          <w:ilvl w:val="0"/>
          <w:numId w:val="2"/>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Master/Slave异步</w:t>
      </w:r>
      <w:r w:rsidR="00904B23">
        <w:rPr>
          <w:rFonts w:ascii="宋体" w:eastAsia="宋体" w:hAnsi="宋体" w:cs="宋体" w:hint="eastAsia"/>
          <w:kern w:val="0"/>
          <w:sz w:val="24"/>
          <w:szCs w:val="24"/>
        </w:rPr>
        <w:t>和同步</w:t>
      </w:r>
      <w:r w:rsidRPr="00F232B5">
        <w:rPr>
          <w:rFonts w:ascii="宋体" w:eastAsia="宋体" w:hAnsi="宋体" w:cs="宋体"/>
          <w:kern w:val="0"/>
          <w:sz w:val="24"/>
          <w:szCs w:val="24"/>
        </w:rPr>
        <w:t>复制的高可用方案</w:t>
      </w:r>
    </w:p>
    <w:p w:rsidR="00F232B5" w:rsidRPr="00F232B5" w:rsidRDefault="00F232B5" w:rsidP="00F232B5">
      <w:pPr>
        <w:widowControl/>
        <w:numPr>
          <w:ilvl w:val="0"/>
          <w:numId w:val="2"/>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专门用于广播消息的客户端实现</w:t>
      </w:r>
    </w:p>
    <w:p w:rsidR="00F232B5" w:rsidRPr="00F232B5" w:rsidRDefault="00F232B5" w:rsidP="00F232B5">
      <w:pPr>
        <w:widowControl/>
        <w:numPr>
          <w:ilvl w:val="0"/>
          <w:numId w:val="2"/>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与diamond结合使用的顺序发送消息功能</w:t>
      </w:r>
    </w:p>
    <w:p w:rsidR="00F232B5" w:rsidRPr="00F232B5" w:rsidRDefault="00F232B5" w:rsidP="00F232B5">
      <w:pPr>
        <w:widowControl/>
        <w:numPr>
          <w:ilvl w:val="0"/>
          <w:numId w:val="2"/>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支持事务，包括本地事务和分布式事务，实现JTA规范。</w:t>
      </w: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1" w:name="Getting_started"/>
      <w:bookmarkEnd w:id="1"/>
      <w:r w:rsidRPr="00F232B5">
        <w:rPr>
          <w:rFonts w:ascii="宋体" w:eastAsia="宋体" w:hAnsi="宋体" w:cs="宋体"/>
          <w:b/>
          <w:bCs/>
          <w:kern w:val="0"/>
          <w:sz w:val="36"/>
          <w:szCs w:val="36"/>
        </w:rPr>
        <w:t xml:space="preserve">[] Getting started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我们在日常已经部署了metamorhposis环境，因此你可以直接在本地测试，如果你想部署一个自己的服务器，可以参照</w:t>
      </w:r>
      <w:r w:rsidRPr="00F232B5">
        <w:rPr>
          <w:rFonts w:ascii="宋体" w:eastAsia="宋体" w:hAnsi="宋体" w:cs="宋体"/>
          <w:color w:val="0000FF"/>
          <w:kern w:val="0"/>
          <w:sz w:val="24"/>
          <w:szCs w:val="24"/>
          <w:u w:val="single"/>
        </w:rPr>
        <w:t>#服务器部署</w:t>
      </w:r>
      <w:r w:rsidRPr="00F232B5">
        <w:rPr>
          <w:rFonts w:ascii="宋体" w:eastAsia="宋体" w:hAnsi="宋体" w:cs="宋体"/>
          <w:kern w:val="0"/>
          <w:sz w:val="24"/>
          <w:szCs w:val="24"/>
        </w:rPr>
        <w:t>节。</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前面提到，meta是一个消息中间件。消息中间件中有两个角色：消息生产者和消息消费者。Meta里同样有这两个概念，消息生产者负责创建消息并发送到meta服务器，meta服务器会将消息持久化到磁盘，消息消费者从meta服务器拉取消息并提交给应用消费。</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2" w:name=".E6.B6.88.E6.81.AF.E4.BC.9A.E8.AF.9D.E5."/>
      <w:bookmarkEnd w:id="2"/>
      <w:r w:rsidRPr="00F232B5">
        <w:rPr>
          <w:rFonts w:ascii="宋体" w:eastAsia="宋体" w:hAnsi="宋体" w:cs="宋体"/>
          <w:b/>
          <w:bCs/>
          <w:kern w:val="0"/>
          <w:sz w:val="27"/>
          <w:szCs w:val="27"/>
        </w:rPr>
        <w:t xml:space="preserve">[] 消息会话工厂类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在使用消息生产者和消费者之前，我们需要创建它们，这就需要用到消息会话工厂类——</w:t>
      </w:r>
      <w:r w:rsidRPr="00F232B5">
        <w:rPr>
          <w:rFonts w:ascii="宋体" w:eastAsia="宋体" w:hAnsi="宋体" w:cs="宋体"/>
          <w:color w:val="0000FF"/>
          <w:kern w:val="0"/>
          <w:sz w:val="24"/>
          <w:szCs w:val="24"/>
          <w:u w:val="single"/>
        </w:rPr>
        <w:t>MessageSessionFactory</w:t>
      </w:r>
      <w:r w:rsidRPr="00F232B5">
        <w:rPr>
          <w:rFonts w:ascii="宋体" w:eastAsia="宋体" w:hAnsi="宋体" w:cs="宋体"/>
          <w:kern w:val="0"/>
          <w:sz w:val="24"/>
          <w:szCs w:val="24"/>
        </w:rPr>
        <w:t>，由这个工厂帮你创建生产者或者消费者。除了这些，</w:t>
      </w:r>
      <w:r w:rsidRPr="00F232B5">
        <w:rPr>
          <w:rFonts w:ascii="宋体" w:eastAsia="宋体" w:hAnsi="宋体" w:cs="宋体"/>
          <w:color w:val="0000FF"/>
          <w:kern w:val="0"/>
          <w:sz w:val="24"/>
          <w:szCs w:val="24"/>
          <w:u w:val="single"/>
        </w:rPr>
        <w:t>MessageSessionFactory</w:t>
      </w:r>
      <w:r w:rsidRPr="00F232B5">
        <w:rPr>
          <w:rFonts w:ascii="宋体" w:eastAsia="宋体" w:hAnsi="宋体" w:cs="宋体"/>
          <w:kern w:val="0"/>
          <w:sz w:val="24"/>
          <w:szCs w:val="24"/>
        </w:rPr>
        <w:t>还默默无闻地在后面帮你做很多事情，包括</w:t>
      </w:r>
    </w:p>
    <w:p w:rsidR="00F232B5" w:rsidRPr="00F232B5" w:rsidRDefault="00F232B5" w:rsidP="00F232B5">
      <w:pPr>
        <w:widowControl/>
        <w:numPr>
          <w:ilvl w:val="0"/>
          <w:numId w:val="3"/>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服务的查找和发现，通过diamond和zookeeper帮你查找日常的meta服务器地址列表</w:t>
      </w:r>
    </w:p>
    <w:p w:rsidR="00F232B5" w:rsidRPr="00F232B5" w:rsidRDefault="00F232B5" w:rsidP="00F232B5">
      <w:pPr>
        <w:widowControl/>
        <w:numPr>
          <w:ilvl w:val="0"/>
          <w:numId w:val="3"/>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连接的创建和销毁，自动创建和销毁到meta服务器的连接，并做连接复用，也就是到同一台meta的服务器在一个工厂内只维持一个连接。</w:t>
      </w:r>
    </w:p>
    <w:p w:rsidR="00F232B5" w:rsidRPr="00F232B5" w:rsidRDefault="00F232B5" w:rsidP="00F232B5">
      <w:pPr>
        <w:widowControl/>
        <w:numPr>
          <w:ilvl w:val="0"/>
          <w:numId w:val="3"/>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消息消费者的消息存储和恢复，后续我们会谈到这一点。</w:t>
      </w:r>
    </w:p>
    <w:p w:rsidR="00F232B5" w:rsidRPr="00F232B5" w:rsidRDefault="00F232B5" w:rsidP="00F232B5">
      <w:pPr>
        <w:widowControl/>
        <w:numPr>
          <w:ilvl w:val="0"/>
          <w:numId w:val="3"/>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协调和管理各种资源，包括创建的生产者和消费者的。</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因此，我们首先需要创建一个会话工厂类，</w:t>
      </w:r>
      <w:r w:rsidRPr="00F232B5">
        <w:rPr>
          <w:rFonts w:ascii="宋体" w:eastAsia="宋体" w:hAnsi="宋体" w:cs="宋体"/>
          <w:color w:val="0000FF"/>
          <w:kern w:val="0"/>
          <w:sz w:val="24"/>
          <w:szCs w:val="24"/>
          <w:u w:val="single"/>
        </w:rPr>
        <w:t>MessageSessionFactory</w:t>
      </w:r>
      <w:r w:rsidRPr="00F232B5">
        <w:rPr>
          <w:rFonts w:ascii="宋体" w:eastAsia="宋体" w:hAnsi="宋体" w:cs="宋体"/>
          <w:kern w:val="0"/>
          <w:sz w:val="24"/>
          <w:szCs w:val="24"/>
        </w:rPr>
        <w:t>仅是一个接口，它的实现类是MetaMessageSessionFactory</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MessageSessionFactory sessionFactory = new MetaMessageSessionFactory(new MetaClientConfig());</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b/>
          <w:bCs/>
          <w:kern w:val="0"/>
          <w:sz w:val="24"/>
          <w:szCs w:val="24"/>
        </w:rPr>
        <w:t>请注意,MessageSessionFactory应当全局共用一个</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r w:rsidRPr="00F232B5">
        <w:rPr>
          <w:rFonts w:ascii="宋体" w:eastAsia="宋体" w:hAnsi="宋体" w:cs="宋体"/>
          <w:b/>
          <w:bCs/>
          <w:kern w:val="0"/>
          <w:sz w:val="27"/>
          <w:szCs w:val="27"/>
        </w:rPr>
        <w:t xml:space="preserve">[] 消息生产者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翠花，上代码</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package com.taobao.metamorphosis.example;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java.io.BufferedReader;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java.io.InputStreamReader;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com.taobao.metamorphosis.Message;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com.taobao.metamorphosis.client.MessageSessionFactory;</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com.taobao.metamorphosis.client.MetaClientConfig;</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com.taobao.metamorphosis.client.MetaMessageSessionFactory;</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com.taobao.metamorphosis.client.producer.MessageProducer;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com.taobao.metamorphosis.client.producer.SendResult;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public class Producer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public static void main(String[] args) throws Exception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New session factory</w:t>
      </w:r>
      <w:r w:rsidR="00F255AD" w:rsidRPr="00F255AD">
        <w:rPr>
          <w:rFonts w:ascii="宋体" w:eastAsia="宋体" w:hAnsi="宋体" w:cs="宋体" w:hint="eastAsia"/>
          <w:kern w:val="0"/>
          <w:sz w:val="24"/>
          <w:szCs w:val="24"/>
        </w:rPr>
        <w:t>,强烈建议使用单例</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MessageSessionFactory sessionFactory = new MetaMessageSessionFactory(new MetaClientConfig());</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create producer</w:t>
      </w:r>
      <w:r w:rsidR="00F255AD" w:rsidRPr="00F255AD">
        <w:rPr>
          <w:rFonts w:ascii="宋体" w:eastAsia="宋体" w:hAnsi="宋体" w:cs="宋体" w:hint="eastAsia"/>
          <w:kern w:val="0"/>
          <w:sz w:val="24"/>
          <w:szCs w:val="24"/>
        </w:rPr>
        <w:t>,强烈建议使用单例</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MessageProducer producer = sessionFactory.createProducer();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publish topic</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final String topic = "meta-test";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producer.publish(topic);</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BufferedReader reader = new BufferedReader(new InputStreamReader(System.in));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String line = null;</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while ((line = reader.readLine()) != null)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send message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SendResult sendResult = producer.sendMessage(new Message(topic, line.getBytes()));</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check result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if (!sendResult.isSuccess())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System.err.println("Send message failed,error message:" + sendResult.getErrorMessage());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else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System.out.println("Send message successfully,sent to " + sendResult.getPartition());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消息生产者的接口是</w:t>
      </w:r>
      <w:r w:rsidRPr="00F232B5">
        <w:rPr>
          <w:rFonts w:ascii="宋体" w:eastAsia="宋体" w:hAnsi="宋体" w:cs="宋体"/>
          <w:color w:val="0000FF"/>
          <w:kern w:val="0"/>
          <w:sz w:val="24"/>
          <w:szCs w:val="24"/>
          <w:u w:val="single"/>
        </w:rPr>
        <w:t>MessageProducer</w:t>
      </w:r>
      <w:r w:rsidRPr="00F232B5">
        <w:rPr>
          <w:rFonts w:ascii="宋体" w:eastAsia="宋体" w:hAnsi="宋体" w:cs="宋体"/>
          <w:kern w:val="0"/>
          <w:sz w:val="24"/>
          <w:szCs w:val="24"/>
        </w:rPr>
        <w:t>，你可以通过它来发送消息。创建生产者很简单，通过MessageSessionFactory的createProducer方法即可以创建一个生产者。在Meta里，每个消息对象都是Message类的实例，Message表示一个消息对象，它包含这么几个属性：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60"/>
        <w:gridCol w:w="7226"/>
      </w:tblGrid>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center"/>
              <w:rPr>
                <w:rFonts w:ascii="宋体" w:eastAsia="宋体" w:hAnsi="宋体" w:cs="宋体"/>
                <w:b/>
                <w:bCs/>
                <w:kern w:val="0"/>
                <w:sz w:val="24"/>
                <w:szCs w:val="24"/>
              </w:rPr>
            </w:pPr>
            <w:r w:rsidRPr="00F232B5">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center"/>
              <w:rPr>
                <w:rFonts w:ascii="宋体" w:eastAsia="宋体" w:hAnsi="宋体" w:cs="宋体"/>
                <w:b/>
                <w:bCs/>
                <w:kern w:val="0"/>
                <w:sz w:val="24"/>
                <w:szCs w:val="24"/>
              </w:rPr>
            </w:pPr>
            <w:r w:rsidRPr="00F232B5">
              <w:rPr>
                <w:rFonts w:ascii="宋体" w:eastAsia="宋体" w:hAnsi="宋体" w:cs="宋体"/>
                <w:b/>
                <w:bCs/>
                <w:kern w:val="0"/>
                <w:sz w:val="24"/>
                <w:szCs w:val="24"/>
              </w:rPr>
              <w:t>值</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消息的唯一id，系统自动产生，用户无法设置，在发送成功后由服务器返回，发送失败则为0。</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消息的主题，订阅者订阅该主题即可接收发送到该主题下的消息，</w:t>
            </w:r>
            <w:r w:rsidRPr="00F232B5">
              <w:rPr>
                <w:rFonts w:ascii="宋体" w:eastAsia="宋体" w:hAnsi="宋体" w:cs="宋体"/>
                <w:kern w:val="0"/>
                <w:sz w:val="24"/>
                <w:szCs w:val="24"/>
              </w:rPr>
              <w:lastRenderedPageBreak/>
              <w:t>必须</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lastRenderedPageBreak/>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消息的有效载荷，也就是消息内容，meta永远不会修改消息内容，你发送出去是什么样子，接收到就是什么样子。消息内容限制在1M以内，我的建议是最好不要发送超过上百K的消息，必须</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消息属性，一个字符串，可选。发送者可设置消息属性来让消费者过滤。</w:t>
            </w:r>
          </w:p>
        </w:tc>
      </w:tr>
    </w:tbl>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br/>
        <w:t>细心的朋友可能注意到，我们在sendMessage之前还调用了</w:t>
      </w:r>
      <w:r w:rsidRPr="00F232B5">
        <w:rPr>
          <w:rFonts w:ascii="宋体" w:eastAsia="宋体" w:hAnsi="宋体" w:cs="宋体"/>
          <w:color w:val="0000FF"/>
          <w:kern w:val="0"/>
          <w:sz w:val="24"/>
          <w:szCs w:val="24"/>
          <w:u w:val="single"/>
        </w:rPr>
        <w:t>MessageProducer</w:t>
      </w:r>
      <w:r w:rsidRPr="00F232B5">
        <w:rPr>
          <w:rFonts w:ascii="宋体" w:eastAsia="宋体" w:hAnsi="宋体" w:cs="宋体"/>
          <w:kern w:val="0"/>
          <w:sz w:val="24"/>
          <w:szCs w:val="24"/>
        </w:rPr>
        <w:t>的publish(topic)方法</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producer.publish(topic);</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这一步在发送消息前是</w:t>
      </w:r>
      <w:r w:rsidRPr="00F232B5">
        <w:rPr>
          <w:rFonts w:ascii="宋体" w:eastAsia="宋体" w:hAnsi="宋体" w:cs="宋体"/>
          <w:b/>
          <w:bCs/>
          <w:kern w:val="0"/>
          <w:sz w:val="24"/>
          <w:szCs w:val="24"/>
        </w:rPr>
        <w:t>必须</w:t>
      </w:r>
      <w:r w:rsidRPr="00F232B5">
        <w:rPr>
          <w:rFonts w:ascii="宋体" w:eastAsia="宋体" w:hAnsi="宋体" w:cs="宋体"/>
          <w:kern w:val="0"/>
          <w:sz w:val="24"/>
          <w:szCs w:val="24"/>
        </w:rPr>
        <w:t>的，你必须发布你将要发送消息的topic，这是为了让会话工厂帮你去查找接收这些topic的meta服务器地址并初始化连接。这个步骤针对每个topic只需要做一次，多次调用无影响。</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总结下这个例子，从标准输入读入你输入的数据，并将数据封装成一个Message对象，发送到topic为meta-test下。</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请注意，</w:t>
      </w:r>
      <w:r w:rsidRPr="00F232B5">
        <w:rPr>
          <w:rFonts w:ascii="宋体" w:eastAsia="宋体" w:hAnsi="宋体" w:cs="宋体"/>
          <w:b/>
          <w:bCs/>
          <w:kern w:val="0"/>
          <w:sz w:val="24"/>
          <w:szCs w:val="24"/>
        </w:rPr>
        <w:t>MessageProducer是线程安全的，完全可重复使用，因此最好在应用中作为单例来使用，一次创建，到处使用，配置为spring里的singleton bean。MessageProducer创建的代价昂贵，每次都需要通过zk查找服务器并创建tcp长连接。</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r w:rsidRPr="00F232B5">
        <w:rPr>
          <w:rFonts w:ascii="宋体" w:eastAsia="宋体" w:hAnsi="宋体" w:cs="宋体"/>
          <w:b/>
          <w:bCs/>
          <w:kern w:val="0"/>
          <w:sz w:val="27"/>
          <w:szCs w:val="27"/>
        </w:rPr>
        <w:t xml:space="preserve">[] 消息消费者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发送消息后，消费者可以接收消息了，下面的代码创建消费者并订阅meta-test这个主题，等待消息送达并打印消息内容</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package com.taobao.metamorphosis.example;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java.util.concurrent.Executor;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com.taobao.metamorphosis.Message;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com.taobao.metamorphosis.client.MessageSessionFactory;</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com.taobao.metamorphosis.client.MetaClientConfig;</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com.taobao.metamorphosis.client.MetaMessageSessionFactory;</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com.taobao.metamorphosis.client.consumer.ConsumerConfig;</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com.taobao.metamorphosis.client.consumer.MessageConsumer;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com.taobao.metamorphosis.client.consumer.MessageListener;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lastRenderedPageBreak/>
        <w:t>public class AsyncConsumer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public static void main(String[] args) throws Exception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New session factory</w:t>
      </w:r>
      <w:r w:rsidR="00DD4D10" w:rsidRPr="00DD4D10">
        <w:rPr>
          <w:rFonts w:ascii="宋体" w:eastAsia="宋体" w:hAnsi="宋体" w:cs="宋体" w:hint="eastAsia"/>
          <w:kern w:val="0"/>
          <w:sz w:val="24"/>
          <w:szCs w:val="24"/>
        </w:rPr>
        <w:t>,强烈建议使用单例</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MessageSessionFactory sessionFactory = new MetaMessageSessionFactory(new MetaClientConfig());</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subscribed topic</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final String topic = "meta-test";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consumer group</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final String group = "meta-example";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create consumer</w:t>
      </w:r>
      <w:r w:rsidR="00DD4D10" w:rsidRPr="00DD4D10">
        <w:rPr>
          <w:rFonts w:ascii="宋体" w:eastAsia="宋体" w:hAnsi="宋体" w:cs="宋体" w:hint="eastAsia"/>
          <w:kern w:val="0"/>
          <w:sz w:val="24"/>
          <w:szCs w:val="24"/>
        </w:rPr>
        <w:t>,强烈建议使用单例</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MessageConsumer consumer = sessionFactory.createConsumer(new ConsumerConfig(group));</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subscribe topic</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consumer.subscribe(topic, 1024 * 1024, new MessageListener()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public void recieveMessages(Message message)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System.out.println("Receive message " + new String(message.getData()));</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public Executor getExecutor()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Thread pool to process messages,maybe null.</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return null;</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complete subscribe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consumer.completeSubscribe();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通过createConsumer方法来创建</w:t>
      </w:r>
      <w:r w:rsidRPr="00F232B5">
        <w:rPr>
          <w:rFonts w:ascii="宋体" w:eastAsia="宋体" w:hAnsi="宋体" w:cs="宋体"/>
          <w:color w:val="0000FF"/>
          <w:kern w:val="0"/>
          <w:sz w:val="24"/>
          <w:szCs w:val="24"/>
          <w:u w:val="single"/>
        </w:rPr>
        <w:t>MessageConsumer</w:t>
      </w:r>
      <w:r w:rsidRPr="00F232B5">
        <w:rPr>
          <w:rFonts w:ascii="宋体" w:eastAsia="宋体" w:hAnsi="宋体" w:cs="宋体"/>
          <w:kern w:val="0"/>
          <w:sz w:val="24"/>
          <w:szCs w:val="24"/>
        </w:rPr>
        <w:t>，注意到我们传入一个</w:t>
      </w:r>
      <w:r w:rsidRPr="00F232B5">
        <w:rPr>
          <w:rFonts w:ascii="宋体" w:eastAsia="宋体" w:hAnsi="宋体" w:cs="宋体"/>
          <w:color w:val="0000FF"/>
          <w:kern w:val="0"/>
          <w:sz w:val="24"/>
          <w:szCs w:val="24"/>
          <w:u w:val="single"/>
        </w:rPr>
        <w:t>ConsumerConfig</w:t>
      </w:r>
      <w:r w:rsidRPr="00F232B5">
        <w:rPr>
          <w:rFonts w:ascii="宋体" w:eastAsia="宋体" w:hAnsi="宋体" w:cs="宋体"/>
          <w:kern w:val="0"/>
          <w:sz w:val="24"/>
          <w:szCs w:val="24"/>
        </w:rPr>
        <w:t>参数，这是消费者的配置对象。每个消息者都必须有一个</w:t>
      </w:r>
      <w:r w:rsidRPr="00F232B5">
        <w:rPr>
          <w:rFonts w:ascii="宋体" w:eastAsia="宋体" w:hAnsi="宋体" w:cs="宋体"/>
          <w:color w:val="0000FF"/>
          <w:kern w:val="0"/>
          <w:sz w:val="24"/>
          <w:szCs w:val="24"/>
          <w:u w:val="single"/>
        </w:rPr>
        <w:t>ConsumerConfig</w:t>
      </w:r>
      <w:r w:rsidRPr="00F232B5">
        <w:rPr>
          <w:rFonts w:ascii="宋体" w:eastAsia="宋体" w:hAnsi="宋体" w:cs="宋体"/>
          <w:kern w:val="0"/>
          <w:sz w:val="24"/>
          <w:szCs w:val="24"/>
        </w:rPr>
        <w:t>配置对象，我们这里只设置了group属性，这是消费者的分组名称。Meta的Producer、Consumer和Broker都可以为集群。消费者可以组成一个集群共同消费同一个topic，发往这个topic的消息将按照一定的负载均衡规则发送给集群里的一台机器。同一个消费者集群必须拥有同一个分组名称，也就是同一个group，这个概念跟notify里的订阅者组名是一样的。我们这里将分组名称设置为meta-example。</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订阅消息通过subscribe方法，这个方法接受三个参数</w:t>
      </w:r>
    </w:p>
    <w:p w:rsidR="00F232B5" w:rsidRPr="00F232B5" w:rsidRDefault="00F232B5" w:rsidP="00F232B5">
      <w:pPr>
        <w:widowControl/>
        <w:numPr>
          <w:ilvl w:val="0"/>
          <w:numId w:val="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topic，订阅的主题</w:t>
      </w:r>
    </w:p>
    <w:p w:rsidR="00F232B5" w:rsidRPr="00F232B5" w:rsidRDefault="00F232B5" w:rsidP="00F232B5">
      <w:pPr>
        <w:widowControl/>
        <w:numPr>
          <w:ilvl w:val="0"/>
          <w:numId w:val="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maxSize，因为meta是一个消费者主动拉取的模型，这个参数规定每次拉取的最大数据量，单位为字节，这里设置为1M，最大为1M。</w:t>
      </w:r>
    </w:p>
    <w:p w:rsidR="00F232B5" w:rsidRPr="00F232B5" w:rsidRDefault="00F232B5" w:rsidP="00F232B5">
      <w:pPr>
        <w:widowControl/>
        <w:numPr>
          <w:ilvl w:val="0"/>
          <w:numId w:val="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MessageListener，消息监听器，负责消息消息。</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color w:val="0000FF"/>
          <w:kern w:val="0"/>
          <w:sz w:val="24"/>
          <w:szCs w:val="24"/>
          <w:u w:val="single"/>
        </w:rPr>
        <w:t>MessageListener</w:t>
      </w:r>
      <w:r w:rsidRPr="00F232B5">
        <w:rPr>
          <w:rFonts w:ascii="宋体" w:eastAsia="宋体" w:hAnsi="宋体" w:cs="宋体"/>
          <w:kern w:val="0"/>
          <w:sz w:val="24"/>
          <w:szCs w:val="24"/>
        </w:rPr>
        <w:t>的接口方法如下</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public interface MessageListener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接收到消息列表，只有messages不为空并且不为null的情况下会触发此方法</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@param messages</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public void recieveMessages(Message message);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处理消息的线程池</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@return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public Executor getExecutor();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消息的消费过程可以是一个并发处理的过程，getExecutor返回你想设置的线程池，每次消费都会在这个线程池里进行。recieveMessage方法用于实际的消息消费处理，message参数即为消费者收到的消息，它必不为null。</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我们这里简单地打印收到的消息内容就完成消费。如果在消费过程中抛出任何异常，该条消息将会在一定间隔后重新尝试提交给MessageListener消费。在多次消费失败的情况下，该消息将会存储到消费者应用的本次磁盘，并在后台自动恢复重试消费。</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细心的你一定还注意到，在调用subscribe之后，我们还调用了completeSubscribe方法来完成订阅过程。请注意，</w:t>
      </w:r>
      <w:r w:rsidRPr="00F232B5">
        <w:rPr>
          <w:rFonts w:ascii="宋体" w:eastAsia="宋体" w:hAnsi="宋体" w:cs="宋体"/>
          <w:b/>
          <w:bCs/>
          <w:kern w:val="0"/>
          <w:sz w:val="24"/>
          <w:szCs w:val="24"/>
        </w:rPr>
        <w:t>subscribe仅是将订阅信息保存在本地，并没有实际跟meta服务器交互，要使得订阅关系生效必须调用一次completeSubscribe，completeSubscribe仅能被调用一次，多次调用将抛出异常</w:t>
      </w:r>
      <w:r w:rsidRPr="00F232B5">
        <w:rPr>
          <w:rFonts w:ascii="宋体" w:eastAsia="宋体" w:hAnsi="宋体" w:cs="宋体"/>
          <w:kern w:val="0"/>
          <w:sz w:val="24"/>
          <w:szCs w:val="24"/>
        </w:rPr>
        <w:t>。 为什么需要completeSubscribe方法呢，原因有二：</w:t>
      </w:r>
    </w:p>
    <w:p w:rsidR="00F232B5" w:rsidRPr="00F232B5" w:rsidRDefault="00F232B5" w:rsidP="00F232B5">
      <w:pPr>
        <w:widowControl/>
        <w:numPr>
          <w:ilvl w:val="0"/>
          <w:numId w:val="5"/>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首先，subscribe方法可以被调用多次，也就是一个消费者可以消费多种topic</w:t>
      </w:r>
    </w:p>
    <w:p w:rsidR="00F232B5" w:rsidRPr="00F232B5" w:rsidRDefault="00F232B5" w:rsidP="00F232B5">
      <w:pPr>
        <w:widowControl/>
        <w:numPr>
          <w:ilvl w:val="0"/>
          <w:numId w:val="5"/>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其次，如果每次调用subscribe都跟zk和meta服务器交互一次，代价太高</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因此completeSubscribe一次性将所有订阅的topic生效，并处理跟zk和meta服务器交互的所有过程。</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同样,</w:t>
      </w:r>
      <w:r w:rsidRPr="00F232B5">
        <w:rPr>
          <w:rFonts w:ascii="宋体" w:eastAsia="宋体" w:hAnsi="宋体" w:cs="宋体"/>
          <w:b/>
          <w:bCs/>
          <w:kern w:val="0"/>
          <w:sz w:val="24"/>
          <w:szCs w:val="24"/>
        </w:rPr>
        <w:t>MessageConsumer也是线程安全的，创建的代价不低，因此也应该尽量复用。</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3" w:name=".E4.BE.8B.E5.AD.90.E5.B0.8F.E7.BB.93"/>
      <w:bookmarkEnd w:id="3"/>
      <w:r w:rsidRPr="00F232B5">
        <w:rPr>
          <w:rFonts w:ascii="宋体" w:eastAsia="宋体" w:hAnsi="宋体" w:cs="宋体"/>
          <w:b/>
          <w:bCs/>
          <w:kern w:val="0"/>
          <w:sz w:val="27"/>
          <w:szCs w:val="27"/>
        </w:rPr>
        <w:t xml:space="preserve">[] 例子小结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上面的例子可以直接在您的机器上跑起来，因为我们在日常已经部署了几台meta机器。不过我们建议您测试的时候使用自己的topic和消费者组名group，防止跟其他测试的开发者产生冲突，如有疑问，可以联系伯岩(boyan@taobao.com),无花(wuhua@taobao.com),</w:t>
      </w:r>
    </w:p>
    <w:p w:rsidR="00F232B5" w:rsidRPr="00F232B5" w:rsidRDefault="00F232B5" w:rsidP="00D53228">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此例子的代码可以在metamorphosis-example工程下找到，</w:t>
      </w:r>
      <w:r w:rsidR="00D53228" w:rsidRPr="00F232B5">
        <w:rPr>
          <w:rFonts w:ascii="宋体" w:eastAsia="宋体" w:hAnsi="宋体" w:cs="宋体"/>
          <w:kern w:val="0"/>
          <w:sz w:val="24"/>
          <w:szCs w:val="24"/>
        </w:rPr>
        <w:t xml:space="preserve">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你可以在这里找到所有meta的例子源码。</w:t>
      </w: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4" w:name=".E4.BA.8B.E5.8A.A1"/>
      <w:bookmarkEnd w:id="4"/>
      <w:r w:rsidRPr="00F232B5">
        <w:rPr>
          <w:rFonts w:ascii="宋体" w:eastAsia="宋体" w:hAnsi="宋体" w:cs="宋体"/>
          <w:b/>
          <w:bCs/>
          <w:kern w:val="0"/>
          <w:sz w:val="36"/>
          <w:szCs w:val="36"/>
        </w:rPr>
        <w:t xml:space="preserve">[] 事务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Metamorphosis 1.2开始支持事务，包括发送端和消费端事务。发送端同时支持本地事务和分布式事务，可以在一个事务内发送多条消息，要么同时成功，要么同时失败；可以使用XA事务，在事务内操作其他XA资源，例如操作数据库，与此同时发送meta消息，可以保证这些操作和发送消息要么一起成功，要么一起失败。</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在消费消息的时候，可以批量消费一批消息，要么一起消费成功，要么失败重试。</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r w:rsidRPr="00F232B5">
        <w:rPr>
          <w:rFonts w:ascii="宋体" w:eastAsia="宋体" w:hAnsi="宋体" w:cs="宋体"/>
          <w:b/>
          <w:bCs/>
          <w:kern w:val="0"/>
          <w:sz w:val="27"/>
          <w:szCs w:val="27"/>
        </w:rPr>
        <w:t xml:space="preserve">[] 发送消息的本地事务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事务跟线程关联，启动一个事务将会关联该事务到当前线程，在此线程和此事务内发送的消息，将作为一个整体发送，同时成功，或者同时失败，对外界看来是一个原子操作。发起一个本地事务很简单，参见代码：</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try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开始事务</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producer.beginTransaction();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在事务内发送两条消息</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if (!producer.sendMessage(new Message(topic, line.getBytes())).isSuccess())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发送失败，立即回滚</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producer.rollback();</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continue;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lastRenderedPageBreak/>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if (!producer.sendMessage(new Message(topic, line.getBytes())).isSuccess())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producer.rollback();</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continue;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提交</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producer.commit();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catch (final Exception 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producer.rollback();</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beginTransaction方法启动一个事务并关联到当前线程，commit方法提交事务，而rollback则回滚当前事务。</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 w:name=".E5.8F.91.E9.80.81.E6.B6.88.E6.81.AF.E7."/>
      <w:bookmarkEnd w:id="5"/>
      <w:r w:rsidRPr="00F232B5">
        <w:rPr>
          <w:rFonts w:ascii="宋体" w:eastAsia="宋体" w:hAnsi="宋体" w:cs="宋体"/>
          <w:b/>
          <w:bCs/>
          <w:kern w:val="0"/>
          <w:sz w:val="27"/>
          <w:szCs w:val="27"/>
        </w:rPr>
        <w:t xml:space="preserve">[] 发送消息的分布式事务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如果你要在发送消息的同时操作数据库，比如同时将消息插入某张表，例如下订单的时候同时发送消息通知卖家并将订单插入数据库，这时候因为涉及到两个Resource（数据库和meta)，就需要使用分布式事务来保证ACID。分布式事务一般采用两阶段提交协议，在java里就是使用JTA规范API的XA部分。</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在这种情形下，你需要使用数据库的XADatasource和meta的XAMessageProducer类，并使用一个开源JTA实现来支持事务管理器做协调者。例如我们在metamorphosis-example里的XATransactionProducer例子使用了atomikos这个开源JTA实现，具体不在这里讲解，请直接参考源码并尝试运行。</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6" w:name=".E6.B6.88.E8.B4.B9.E8.80.85.E7.9A.84.E4."/>
      <w:bookmarkEnd w:id="6"/>
      <w:r w:rsidRPr="00F232B5">
        <w:rPr>
          <w:rFonts w:ascii="宋体" w:eastAsia="宋体" w:hAnsi="宋体" w:cs="宋体"/>
          <w:b/>
          <w:bCs/>
          <w:kern w:val="0"/>
          <w:sz w:val="27"/>
          <w:szCs w:val="27"/>
        </w:rPr>
        <w:t xml:space="preserve">[] 消费者的事务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参见 TransactionalConsumer 例子。</w:t>
      </w: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7" w:name=".E6.A6.82.E5.BF.B5.E5.92.8CAPI.E8.AF.A6."/>
      <w:bookmarkEnd w:id="7"/>
      <w:r w:rsidRPr="00F232B5">
        <w:rPr>
          <w:rFonts w:ascii="宋体" w:eastAsia="宋体" w:hAnsi="宋体" w:cs="宋体"/>
          <w:b/>
          <w:bCs/>
          <w:kern w:val="0"/>
          <w:sz w:val="36"/>
          <w:szCs w:val="36"/>
        </w:rPr>
        <w:t xml:space="preserve">[] 概念和API详解 </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8" w:name=".E6.9C.AF.E8.AF.AD.E8.A7.A3.E9.87.8A"/>
      <w:bookmarkEnd w:id="8"/>
      <w:r w:rsidRPr="00F232B5">
        <w:rPr>
          <w:rFonts w:ascii="宋体" w:eastAsia="宋体" w:hAnsi="宋体" w:cs="宋体"/>
          <w:b/>
          <w:bCs/>
          <w:kern w:val="0"/>
          <w:sz w:val="27"/>
          <w:szCs w:val="27"/>
        </w:rPr>
        <w:t xml:space="preserve">[] 术语解释 </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9" w:name=".E6.B6.88.E6.81.AF.E7.94.9F.E4.BA.A7.E8."/>
      <w:bookmarkEnd w:id="9"/>
      <w:r w:rsidRPr="00F232B5">
        <w:rPr>
          <w:rFonts w:ascii="宋体" w:eastAsia="宋体" w:hAnsi="宋体" w:cs="宋体"/>
          <w:b/>
          <w:bCs/>
          <w:kern w:val="0"/>
          <w:sz w:val="24"/>
          <w:szCs w:val="24"/>
        </w:rPr>
        <w:t xml:space="preserve">[] 消息生产者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也称为Message Producer，一般简称为producer，负责产生消息并发送消息到meta服务器。</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0" w:name=".E6.B6.88.E6.81.AF.E6.B6.88.E8.B4.B9.E8."/>
      <w:bookmarkEnd w:id="10"/>
      <w:r w:rsidRPr="00F232B5">
        <w:rPr>
          <w:rFonts w:ascii="宋体" w:eastAsia="宋体" w:hAnsi="宋体" w:cs="宋体"/>
          <w:b/>
          <w:bCs/>
          <w:kern w:val="0"/>
          <w:sz w:val="24"/>
          <w:szCs w:val="24"/>
        </w:rPr>
        <w:t xml:space="preserve">[] 消息消费者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也称为Message Consumer，一般简称为consumer，负责消息的消费，meta采用pull模型，由消费者主动从meta服务器拉取数据并解析成消息并消费。</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1" w:name="Topic"/>
      <w:bookmarkEnd w:id="11"/>
      <w:r w:rsidRPr="00F232B5">
        <w:rPr>
          <w:rFonts w:ascii="宋体" w:eastAsia="宋体" w:hAnsi="宋体" w:cs="宋体"/>
          <w:b/>
          <w:bCs/>
          <w:kern w:val="0"/>
          <w:sz w:val="24"/>
          <w:szCs w:val="24"/>
        </w:rPr>
        <w:t xml:space="preserve">[] Topic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消息的主题，由用户定义并在服务端配置。producer发送消息到某个topic下，consumer从某个topic下消费消息。</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2" w:name=".E5.88.86.E5.8C.BA.28partition.29"/>
      <w:bookmarkEnd w:id="12"/>
      <w:r w:rsidRPr="00F232B5">
        <w:rPr>
          <w:rFonts w:ascii="宋体" w:eastAsia="宋体" w:hAnsi="宋体" w:cs="宋体"/>
          <w:b/>
          <w:bCs/>
          <w:kern w:val="0"/>
          <w:sz w:val="24"/>
          <w:szCs w:val="24"/>
        </w:rPr>
        <w:t xml:space="preserve">[] 分区(partition)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同一个topic下面还分为多个分区，如meta-test这个topic我们可以分为10个分区，分别有两台服务器提供，那么可能每台服务器提供5个分区，假设服务器分别为0和1，则所有分区为0-0、0-1、0-2、0-3、0-4、1-0、1-1、1-2、1-3、1-4。</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分区跟消费者的负载均衡机制有很大关系，具体见</w:t>
      </w:r>
      <w:r w:rsidRPr="00F232B5">
        <w:rPr>
          <w:rFonts w:ascii="宋体" w:eastAsia="宋体" w:hAnsi="宋体" w:cs="宋体"/>
          <w:color w:val="0000FF"/>
          <w:kern w:val="0"/>
          <w:sz w:val="24"/>
          <w:szCs w:val="24"/>
          <w:u w:val="single"/>
        </w:rPr>
        <w:t>#消费者的负载均衡</w:t>
      </w:r>
      <w:r w:rsidRPr="00F232B5">
        <w:rPr>
          <w:rFonts w:ascii="宋体" w:eastAsia="宋体" w:hAnsi="宋体" w:cs="宋体"/>
          <w:kern w:val="0"/>
          <w:sz w:val="24"/>
          <w:szCs w:val="24"/>
        </w:rPr>
        <w:t>。</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3" w:name="Message"/>
      <w:bookmarkEnd w:id="13"/>
      <w:r w:rsidRPr="00F232B5">
        <w:rPr>
          <w:rFonts w:ascii="宋体" w:eastAsia="宋体" w:hAnsi="宋体" w:cs="宋体"/>
          <w:b/>
          <w:bCs/>
          <w:kern w:val="0"/>
          <w:sz w:val="24"/>
          <w:szCs w:val="24"/>
        </w:rPr>
        <w:t xml:space="preserve">[] Message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消息，负载用户数据并在生产者、服务端和消费者之间传输。</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4" w:name="Broker"/>
      <w:bookmarkEnd w:id="14"/>
      <w:r w:rsidRPr="00F232B5">
        <w:rPr>
          <w:rFonts w:ascii="宋体" w:eastAsia="宋体" w:hAnsi="宋体" w:cs="宋体"/>
          <w:b/>
          <w:bCs/>
          <w:kern w:val="0"/>
          <w:sz w:val="24"/>
          <w:szCs w:val="24"/>
        </w:rPr>
        <w:t xml:space="preserve">[] Broker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就是meta的服务端或者说服务器，在消息中间件中也通常称为broker。</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5" w:name=".E6.B6.88.E8.B4.B9.E8.80.85.E5.88.86.E7."/>
      <w:bookmarkEnd w:id="15"/>
      <w:r w:rsidRPr="00F232B5">
        <w:rPr>
          <w:rFonts w:ascii="宋体" w:eastAsia="宋体" w:hAnsi="宋体" w:cs="宋体"/>
          <w:b/>
          <w:bCs/>
          <w:kern w:val="0"/>
          <w:sz w:val="24"/>
          <w:szCs w:val="24"/>
        </w:rPr>
        <w:t xml:space="preserve">[] 消费者分组(Group)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消费者可以是多个消费者共同消费一个topic下的消息，每个消费者消费部分消息。这些消费者就组成一个分组，拥有同一个分组名称,通常也称为消费者集群</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6" w:name="Offset"/>
      <w:bookmarkEnd w:id="16"/>
      <w:r w:rsidRPr="00F232B5">
        <w:rPr>
          <w:rFonts w:ascii="宋体" w:eastAsia="宋体" w:hAnsi="宋体" w:cs="宋体"/>
          <w:b/>
          <w:bCs/>
          <w:kern w:val="0"/>
          <w:sz w:val="24"/>
          <w:szCs w:val="24"/>
        </w:rPr>
        <w:t xml:space="preserve">[] Offset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消息在broker上的每个分区都是组织成一个文件列表，消费者拉取数据需要知道数据在文件中的偏移量，这个偏移量就是所谓offset。Offset是绝对偏移量，服务器会将offset转化为具体文件的相对偏移量。详细内容参见</w:t>
      </w:r>
      <w:r w:rsidRPr="00F232B5">
        <w:rPr>
          <w:rFonts w:ascii="宋体" w:eastAsia="宋体" w:hAnsi="宋体" w:cs="宋体"/>
          <w:color w:val="0000FF"/>
          <w:kern w:val="0"/>
          <w:sz w:val="24"/>
          <w:szCs w:val="24"/>
          <w:u w:val="single"/>
        </w:rPr>
        <w:t>#消息的存储结构</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17" w:name=".E5.AE.A2.E6.88.B7.E7.AB.AFAPI"/>
      <w:bookmarkEnd w:id="17"/>
      <w:r w:rsidRPr="00F232B5">
        <w:rPr>
          <w:rFonts w:ascii="宋体" w:eastAsia="宋体" w:hAnsi="宋体" w:cs="宋体"/>
          <w:b/>
          <w:bCs/>
          <w:kern w:val="0"/>
          <w:sz w:val="27"/>
          <w:szCs w:val="27"/>
        </w:rPr>
        <w:t xml:space="preserve">[] 客户端API </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8" w:name="MessageSessionFactory.E6.8E.A5.E5.8F.A3"/>
      <w:bookmarkEnd w:id="18"/>
      <w:r w:rsidRPr="00F232B5">
        <w:rPr>
          <w:rFonts w:ascii="宋体" w:eastAsia="宋体" w:hAnsi="宋体" w:cs="宋体"/>
          <w:b/>
          <w:bCs/>
          <w:kern w:val="0"/>
          <w:sz w:val="24"/>
          <w:szCs w:val="24"/>
        </w:rPr>
        <w:t xml:space="preserve">[] MessageSessionFactory接口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 xml:space="preserve">参见javadoc </w:t>
      </w:r>
      <w:r w:rsidRPr="00F232B5">
        <w:rPr>
          <w:rFonts w:ascii="宋体" w:eastAsia="宋体" w:hAnsi="宋体" w:cs="宋体"/>
          <w:color w:val="0000FF"/>
          <w:kern w:val="0"/>
          <w:sz w:val="24"/>
          <w:szCs w:val="24"/>
          <w:u w:val="single"/>
        </w:rPr>
        <w:t>MessageSessionFactory</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主要实现类 </w:t>
      </w:r>
      <w:r w:rsidRPr="00F232B5">
        <w:rPr>
          <w:rFonts w:ascii="宋体" w:eastAsia="宋体" w:hAnsi="宋体" w:cs="宋体"/>
          <w:color w:val="0000FF"/>
          <w:kern w:val="0"/>
          <w:sz w:val="24"/>
          <w:szCs w:val="24"/>
          <w:u w:val="single"/>
        </w:rPr>
        <w:t>MetaMessageSessionFactory</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19" w:name="MessageProducer.E6.8E.A5.E5.8F.A3"/>
      <w:bookmarkEnd w:id="19"/>
      <w:r w:rsidRPr="00F232B5">
        <w:rPr>
          <w:rFonts w:ascii="宋体" w:eastAsia="宋体" w:hAnsi="宋体" w:cs="宋体"/>
          <w:b/>
          <w:bCs/>
          <w:kern w:val="0"/>
          <w:sz w:val="24"/>
          <w:szCs w:val="24"/>
        </w:rPr>
        <w:t xml:space="preserve">[] MessageProducer接口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参见javadoc </w:t>
      </w:r>
      <w:r w:rsidRPr="00F232B5">
        <w:rPr>
          <w:rFonts w:ascii="宋体" w:eastAsia="宋体" w:hAnsi="宋体" w:cs="宋体"/>
          <w:color w:val="0000FF"/>
          <w:kern w:val="0"/>
          <w:sz w:val="24"/>
          <w:szCs w:val="24"/>
          <w:u w:val="single"/>
        </w:rPr>
        <w:t>MessageProducer</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主要实现类 </w:t>
      </w:r>
      <w:r w:rsidRPr="00F232B5">
        <w:rPr>
          <w:rFonts w:ascii="宋体" w:eastAsia="宋体" w:hAnsi="宋体" w:cs="宋体"/>
          <w:color w:val="0000FF"/>
          <w:kern w:val="0"/>
          <w:sz w:val="24"/>
          <w:szCs w:val="24"/>
          <w:u w:val="single"/>
        </w:rPr>
        <w:t>SimpleMessageProducer</w:t>
      </w:r>
    </w:p>
    <w:p w:rsidR="00F232B5" w:rsidRPr="00F232B5" w:rsidRDefault="00F232B5" w:rsidP="00F232B5">
      <w:pPr>
        <w:widowControl/>
        <w:spacing w:before="100" w:beforeAutospacing="1" w:after="100" w:afterAutospacing="1"/>
        <w:jc w:val="left"/>
        <w:outlineLvl w:val="4"/>
        <w:rPr>
          <w:rFonts w:ascii="宋体" w:eastAsia="宋体" w:hAnsi="宋体" w:cs="宋体"/>
          <w:b/>
          <w:bCs/>
          <w:kern w:val="0"/>
          <w:sz w:val="20"/>
          <w:szCs w:val="20"/>
        </w:rPr>
      </w:pPr>
      <w:bookmarkStart w:id="20" w:name="PartitionSelector.E6.8E.A5.E5.8F.A3"/>
      <w:bookmarkEnd w:id="20"/>
      <w:r w:rsidRPr="00F232B5">
        <w:rPr>
          <w:rFonts w:ascii="宋体" w:eastAsia="宋体" w:hAnsi="宋体" w:cs="宋体"/>
          <w:b/>
          <w:bCs/>
          <w:kern w:val="0"/>
          <w:sz w:val="20"/>
          <w:szCs w:val="20"/>
        </w:rPr>
        <w:t xml:space="preserve">[] PartitionSelector接口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分区选择器，用于从分区列表中选中将要发送消息的分区，参见javadoc </w:t>
      </w:r>
      <w:r w:rsidRPr="00F232B5">
        <w:rPr>
          <w:rFonts w:ascii="宋体" w:eastAsia="宋体" w:hAnsi="宋体" w:cs="宋体"/>
          <w:color w:val="0000FF"/>
          <w:kern w:val="0"/>
          <w:sz w:val="24"/>
          <w:szCs w:val="24"/>
          <w:u w:val="single"/>
        </w:rPr>
        <w:t>PartitionSelector</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主要实现类，轮询分区选择器 </w:t>
      </w:r>
      <w:r w:rsidRPr="00F232B5">
        <w:rPr>
          <w:rFonts w:ascii="宋体" w:eastAsia="宋体" w:hAnsi="宋体" w:cs="宋体"/>
          <w:color w:val="0000FF"/>
          <w:kern w:val="0"/>
          <w:sz w:val="24"/>
          <w:szCs w:val="24"/>
          <w:u w:val="single"/>
        </w:rPr>
        <w:t>RoundRobinPartitionSelector</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客户端可自定义分区选择器，并在创建生产者的时候注入。</w:t>
      </w:r>
    </w:p>
    <w:p w:rsidR="00F232B5" w:rsidRPr="00F232B5" w:rsidRDefault="00F232B5" w:rsidP="00F232B5">
      <w:pPr>
        <w:widowControl/>
        <w:spacing w:before="100" w:beforeAutospacing="1" w:after="100" w:afterAutospacing="1"/>
        <w:jc w:val="left"/>
        <w:outlineLvl w:val="4"/>
        <w:rPr>
          <w:rFonts w:ascii="宋体" w:eastAsia="宋体" w:hAnsi="宋体" w:cs="宋体"/>
          <w:b/>
          <w:bCs/>
          <w:kern w:val="0"/>
          <w:sz w:val="20"/>
          <w:szCs w:val="20"/>
        </w:rPr>
      </w:pPr>
      <w:bookmarkStart w:id="21" w:name="SendResult.E7.B1.BB"/>
      <w:bookmarkEnd w:id="21"/>
      <w:r w:rsidRPr="00F232B5">
        <w:rPr>
          <w:rFonts w:ascii="宋体" w:eastAsia="宋体" w:hAnsi="宋体" w:cs="宋体"/>
          <w:b/>
          <w:bCs/>
          <w:kern w:val="0"/>
          <w:sz w:val="20"/>
          <w:szCs w:val="20"/>
        </w:rPr>
        <w:t xml:space="preserve">[] SendResult类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发送结果信息,参见javadoc </w:t>
      </w:r>
      <w:r w:rsidRPr="00F232B5">
        <w:rPr>
          <w:rFonts w:ascii="宋体" w:eastAsia="宋体" w:hAnsi="宋体" w:cs="宋体"/>
          <w:color w:val="0000FF"/>
          <w:kern w:val="0"/>
          <w:sz w:val="24"/>
          <w:szCs w:val="24"/>
          <w:u w:val="single"/>
        </w:rPr>
        <w:t>SendResult</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22" w:name="MessageConsumer.E6.8E.A5.E5.8F.A3"/>
      <w:bookmarkEnd w:id="22"/>
      <w:r w:rsidRPr="00F232B5">
        <w:rPr>
          <w:rFonts w:ascii="宋体" w:eastAsia="宋体" w:hAnsi="宋体" w:cs="宋体"/>
          <w:b/>
          <w:bCs/>
          <w:kern w:val="0"/>
          <w:sz w:val="24"/>
          <w:szCs w:val="24"/>
        </w:rPr>
        <w:t xml:space="preserve">[] MessageConsumer接口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参见javadoc </w:t>
      </w:r>
      <w:r w:rsidRPr="00F232B5">
        <w:rPr>
          <w:rFonts w:ascii="宋体" w:eastAsia="宋体" w:hAnsi="宋体" w:cs="宋体"/>
          <w:color w:val="0000FF"/>
          <w:kern w:val="0"/>
          <w:sz w:val="24"/>
          <w:szCs w:val="24"/>
          <w:u w:val="single"/>
        </w:rPr>
        <w:t>MessageConsumer</w:t>
      </w:r>
      <w:r w:rsidRPr="00F232B5">
        <w:rPr>
          <w:rFonts w:ascii="宋体" w:eastAsia="宋体" w:hAnsi="宋体" w:cs="宋体"/>
          <w:kern w:val="0"/>
          <w:sz w:val="24"/>
          <w:szCs w:val="24"/>
        </w:rPr>
        <w:t xml:space="preserve">主要实现类 </w:t>
      </w:r>
      <w:r w:rsidRPr="00F232B5">
        <w:rPr>
          <w:rFonts w:ascii="宋体" w:eastAsia="宋体" w:hAnsi="宋体" w:cs="宋体"/>
          <w:color w:val="0000FF"/>
          <w:kern w:val="0"/>
          <w:sz w:val="24"/>
          <w:szCs w:val="24"/>
          <w:u w:val="single"/>
        </w:rPr>
        <w:t>SimpleMessageConsumer</w:t>
      </w:r>
    </w:p>
    <w:p w:rsidR="00F232B5" w:rsidRPr="00F232B5" w:rsidRDefault="00F232B5" w:rsidP="00F232B5">
      <w:pPr>
        <w:widowControl/>
        <w:spacing w:before="100" w:beforeAutospacing="1" w:after="100" w:afterAutospacing="1"/>
        <w:jc w:val="left"/>
        <w:outlineLvl w:val="4"/>
        <w:rPr>
          <w:rFonts w:ascii="宋体" w:eastAsia="宋体" w:hAnsi="宋体" w:cs="宋体"/>
          <w:b/>
          <w:bCs/>
          <w:kern w:val="0"/>
          <w:sz w:val="20"/>
          <w:szCs w:val="20"/>
        </w:rPr>
      </w:pPr>
      <w:bookmarkStart w:id="23" w:name="MessageListener.E6.8E.A5.E5.8F.A3"/>
      <w:bookmarkEnd w:id="23"/>
      <w:r w:rsidRPr="00F232B5">
        <w:rPr>
          <w:rFonts w:ascii="宋体" w:eastAsia="宋体" w:hAnsi="宋体" w:cs="宋体"/>
          <w:b/>
          <w:bCs/>
          <w:kern w:val="0"/>
          <w:sz w:val="20"/>
          <w:szCs w:val="20"/>
        </w:rPr>
        <w:t xml:space="preserve">[] MessageListener接口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消息监听器，处理消费消息，参见javadoc </w:t>
      </w:r>
      <w:r w:rsidRPr="00F232B5">
        <w:rPr>
          <w:rFonts w:ascii="宋体" w:eastAsia="宋体" w:hAnsi="宋体" w:cs="宋体"/>
          <w:color w:val="0000FF"/>
          <w:kern w:val="0"/>
          <w:sz w:val="24"/>
          <w:szCs w:val="24"/>
          <w:u w:val="single"/>
        </w:rPr>
        <w:t>MessageListener</w:t>
      </w:r>
    </w:p>
    <w:p w:rsidR="00F232B5" w:rsidRPr="00F232B5" w:rsidRDefault="00F232B5" w:rsidP="00F232B5">
      <w:pPr>
        <w:widowControl/>
        <w:spacing w:before="100" w:beforeAutospacing="1" w:after="100" w:afterAutospacing="1"/>
        <w:jc w:val="left"/>
        <w:outlineLvl w:val="4"/>
        <w:rPr>
          <w:rFonts w:ascii="宋体" w:eastAsia="宋体" w:hAnsi="宋体" w:cs="宋体"/>
          <w:b/>
          <w:bCs/>
          <w:kern w:val="0"/>
          <w:sz w:val="20"/>
          <w:szCs w:val="20"/>
        </w:rPr>
      </w:pPr>
      <w:bookmarkStart w:id="24" w:name="OffsetStorage.E6.8E.A5.E5.8F.A3"/>
      <w:bookmarkEnd w:id="24"/>
      <w:r w:rsidRPr="00F232B5">
        <w:rPr>
          <w:rFonts w:ascii="宋体" w:eastAsia="宋体" w:hAnsi="宋体" w:cs="宋体"/>
          <w:b/>
          <w:bCs/>
          <w:kern w:val="0"/>
          <w:sz w:val="20"/>
          <w:szCs w:val="20"/>
        </w:rPr>
        <w:t xml:space="preserve">[] OffsetStorage接口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 xml:space="preserve">Offset存储器，参见javadoc </w:t>
      </w:r>
      <w:r w:rsidRPr="00F232B5">
        <w:rPr>
          <w:rFonts w:ascii="宋体" w:eastAsia="宋体" w:hAnsi="宋体" w:cs="宋体"/>
          <w:color w:val="0000FF"/>
          <w:kern w:val="0"/>
          <w:sz w:val="24"/>
          <w:szCs w:val="24"/>
          <w:u w:val="single"/>
        </w:rPr>
        <w:t>OffsetStorage</w:t>
      </w:r>
      <w:r w:rsidRPr="00F232B5">
        <w:rPr>
          <w:rFonts w:ascii="宋体" w:eastAsia="宋体" w:hAnsi="宋体" w:cs="宋体"/>
          <w:kern w:val="0"/>
          <w:sz w:val="24"/>
          <w:szCs w:val="24"/>
        </w:rPr>
        <w:t>，用户可自定义实现自己的存储器，默认提供下列三种存储器</w:t>
      </w:r>
    </w:p>
    <w:p w:rsidR="00F232B5" w:rsidRPr="00F232B5" w:rsidRDefault="00F232B5" w:rsidP="00F232B5">
      <w:pPr>
        <w:widowControl/>
        <w:numPr>
          <w:ilvl w:val="0"/>
          <w:numId w:val="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color w:val="0000FF"/>
          <w:kern w:val="0"/>
          <w:sz w:val="24"/>
          <w:szCs w:val="24"/>
          <w:u w:val="single"/>
        </w:rPr>
        <w:t>ZkOffsetStorage</w:t>
      </w:r>
      <w:r w:rsidRPr="00F232B5">
        <w:rPr>
          <w:rFonts w:ascii="宋体" w:eastAsia="宋体" w:hAnsi="宋体" w:cs="宋体"/>
          <w:kern w:val="0"/>
          <w:sz w:val="24"/>
          <w:szCs w:val="24"/>
        </w:rPr>
        <w:t>,存储在zookeeper</w:t>
      </w:r>
    </w:p>
    <w:p w:rsidR="00F232B5" w:rsidRPr="00F232B5" w:rsidRDefault="00F232B5" w:rsidP="00F232B5">
      <w:pPr>
        <w:widowControl/>
        <w:numPr>
          <w:ilvl w:val="0"/>
          <w:numId w:val="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color w:val="0000FF"/>
          <w:kern w:val="0"/>
          <w:sz w:val="24"/>
          <w:szCs w:val="24"/>
          <w:u w:val="single"/>
        </w:rPr>
        <w:t>MysqlOffsetStorage</w:t>
      </w:r>
      <w:r w:rsidRPr="00F232B5">
        <w:rPr>
          <w:rFonts w:ascii="宋体" w:eastAsia="宋体" w:hAnsi="宋体" w:cs="宋体"/>
          <w:kern w:val="0"/>
          <w:sz w:val="24"/>
          <w:szCs w:val="24"/>
        </w:rPr>
        <w:t>，存储在mysql数据库</w:t>
      </w:r>
    </w:p>
    <w:p w:rsidR="00F232B5" w:rsidRPr="00F232B5" w:rsidRDefault="00F232B5" w:rsidP="00F232B5">
      <w:pPr>
        <w:widowControl/>
        <w:numPr>
          <w:ilvl w:val="0"/>
          <w:numId w:val="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color w:val="0000FF"/>
          <w:kern w:val="0"/>
          <w:sz w:val="24"/>
          <w:szCs w:val="24"/>
          <w:u w:val="single"/>
        </w:rPr>
        <w:t>LocalOffsetStorage</w:t>
      </w:r>
      <w:r w:rsidRPr="00F232B5">
        <w:rPr>
          <w:rFonts w:ascii="宋体" w:eastAsia="宋体" w:hAnsi="宋体" w:cs="宋体"/>
          <w:kern w:val="0"/>
          <w:sz w:val="24"/>
          <w:szCs w:val="24"/>
        </w:rPr>
        <w:t>，存储在本地文件，适合消费者分组只有一个消费者的情况，无需共享offset信息。</w:t>
      </w: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25" w:name=".E5.8F.AF.E9.9D.A0.E6.80.A7.E3.80.81.E9."/>
      <w:bookmarkEnd w:id="25"/>
      <w:r w:rsidRPr="00F232B5">
        <w:rPr>
          <w:rFonts w:ascii="宋体" w:eastAsia="宋体" w:hAnsi="宋体" w:cs="宋体"/>
          <w:b/>
          <w:bCs/>
          <w:kern w:val="0"/>
          <w:sz w:val="36"/>
          <w:szCs w:val="36"/>
        </w:rPr>
        <w:t xml:space="preserve">[] 可靠性、顺序和重复 </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26" w:name=".E5.8F.AF.E9.9D.A0.E6.80.A7"/>
      <w:bookmarkEnd w:id="26"/>
      <w:r w:rsidRPr="00F232B5">
        <w:rPr>
          <w:rFonts w:ascii="宋体" w:eastAsia="宋体" w:hAnsi="宋体" w:cs="宋体"/>
          <w:b/>
          <w:bCs/>
          <w:kern w:val="0"/>
          <w:sz w:val="27"/>
          <w:szCs w:val="27"/>
        </w:rPr>
        <w:t xml:space="preserve">[] 可靠性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Metamorphosis的可靠性保证贯穿客户端和服务器。</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27" w:name=".E7.94.9F.E4.BA.A7.E8.80.85.E7.9A.84.E5."/>
      <w:bookmarkEnd w:id="27"/>
      <w:r w:rsidRPr="00F232B5">
        <w:rPr>
          <w:rFonts w:ascii="宋体" w:eastAsia="宋体" w:hAnsi="宋体" w:cs="宋体"/>
          <w:b/>
          <w:bCs/>
          <w:kern w:val="0"/>
          <w:sz w:val="24"/>
          <w:szCs w:val="24"/>
        </w:rPr>
        <w:t xml:space="preserve">[] 生产者的可靠性保证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消息生产者发送消息后返回SendResult，如果isSuccess返回为true,则表示消息已经</w:t>
      </w:r>
      <w:r w:rsidRPr="00F232B5">
        <w:rPr>
          <w:rFonts w:ascii="宋体" w:eastAsia="宋体" w:hAnsi="宋体" w:cs="宋体"/>
          <w:b/>
          <w:bCs/>
          <w:kern w:val="0"/>
          <w:sz w:val="24"/>
          <w:szCs w:val="24"/>
        </w:rPr>
        <w:t>确认发送到服务器并被服务器接收存储</w:t>
      </w:r>
      <w:r w:rsidRPr="00F232B5">
        <w:rPr>
          <w:rFonts w:ascii="宋体" w:eastAsia="宋体" w:hAnsi="宋体" w:cs="宋体"/>
          <w:kern w:val="0"/>
          <w:sz w:val="24"/>
          <w:szCs w:val="24"/>
        </w:rPr>
        <w:t>。整个发送过程是一个</w:t>
      </w:r>
      <w:r w:rsidRPr="00F232B5">
        <w:rPr>
          <w:rFonts w:ascii="宋体" w:eastAsia="宋体" w:hAnsi="宋体" w:cs="宋体"/>
          <w:b/>
          <w:bCs/>
          <w:kern w:val="0"/>
          <w:sz w:val="24"/>
          <w:szCs w:val="24"/>
        </w:rPr>
        <w:t>同步</w:t>
      </w:r>
      <w:r w:rsidRPr="00F232B5">
        <w:rPr>
          <w:rFonts w:ascii="宋体" w:eastAsia="宋体" w:hAnsi="宋体" w:cs="宋体"/>
          <w:kern w:val="0"/>
          <w:sz w:val="24"/>
          <w:szCs w:val="24"/>
        </w:rPr>
        <w:t>的过程。保证消息送达服务器并返回结果。</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r w:rsidRPr="00F232B5">
        <w:rPr>
          <w:rFonts w:ascii="宋体" w:eastAsia="宋体" w:hAnsi="宋体" w:cs="宋体"/>
          <w:b/>
          <w:bCs/>
          <w:kern w:val="0"/>
          <w:sz w:val="24"/>
          <w:szCs w:val="24"/>
        </w:rPr>
        <w:t xml:space="preserve">[] 服务器的可靠性保证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消息生产者发送的消息，meta服务器收到后在做必要的校验和检查之后的第一件事就是</w:t>
      </w:r>
      <w:r w:rsidRPr="00F232B5">
        <w:rPr>
          <w:rFonts w:ascii="宋体" w:eastAsia="宋体" w:hAnsi="宋体" w:cs="宋体"/>
          <w:b/>
          <w:bCs/>
          <w:kern w:val="0"/>
          <w:sz w:val="24"/>
          <w:szCs w:val="24"/>
        </w:rPr>
        <w:t>写入磁盘</w:t>
      </w:r>
      <w:r w:rsidRPr="00F232B5">
        <w:rPr>
          <w:rFonts w:ascii="宋体" w:eastAsia="宋体" w:hAnsi="宋体" w:cs="宋体"/>
          <w:kern w:val="0"/>
          <w:sz w:val="24"/>
          <w:szCs w:val="24"/>
        </w:rPr>
        <w:t>，写入成功之后返回应答给生产者。因此，可以确认每条发送结果为成功的消息服务器都是写入磁盘的。</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写入磁盘，不意味着数据落到磁盘设备上，毕竟我们还隔着一层os，os对写有缓冲。Meta有两个特性来保证数据落到磁盘上</w:t>
      </w:r>
    </w:p>
    <w:p w:rsidR="00F232B5" w:rsidRPr="00F232B5" w:rsidRDefault="00F232B5" w:rsidP="00F232B5">
      <w:pPr>
        <w:widowControl/>
        <w:numPr>
          <w:ilvl w:val="0"/>
          <w:numId w:val="7"/>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每1000条（可配置），即强制调用一次force来写入磁盘设备。</w:t>
      </w:r>
    </w:p>
    <w:p w:rsidR="00F232B5" w:rsidRPr="00F232B5" w:rsidRDefault="00F232B5" w:rsidP="00F232B5">
      <w:pPr>
        <w:widowControl/>
        <w:numPr>
          <w:ilvl w:val="0"/>
          <w:numId w:val="7"/>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每隔10秒（可配置），强制调用一次force来写入磁盘设备。</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因此,Meta通过配置可保证在异常情况下（如磁盘掉电）10秒内最多丢失1000条消息。</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服务器通常组织为一个集群，一条从生产者过来的消息可能按照路由规则存储到集群中的某台机器。Meta还正在实现高可用的HA方案，类似mysql的异步复制，将一台meta服务器的数据完整复制到另一台slave服务器，并且slave服务器还提供消费功能，本方案正在实现中，敬请期待。</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28" w:name=".E6.B6.88.E8.B4.B9.E8.80.85.E7.9A.84.E5."/>
      <w:bookmarkEnd w:id="28"/>
      <w:r w:rsidRPr="00F232B5">
        <w:rPr>
          <w:rFonts w:ascii="宋体" w:eastAsia="宋体" w:hAnsi="宋体" w:cs="宋体"/>
          <w:b/>
          <w:bCs/>
          <w:kern w:val="0"/>
          <w:sz w:val="24"/>
          <w:szCs w:val="24"/>
        </w:rPr>
        <w:t xml:space="preserve">[] 消费者的可靠性保证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的消费者是一条接着一条地消费消息，只有在成功消费一条消息后才会接着消费下一条。如果在消费某条消息失败（如异常），则会尝试重试消费这条消息（默认最大5次），超过最大次数后仍然无法消费，则将消息存储在消费者的本地磁盘，由后台线程继续做重试。而主线程继续往后走，消费后续的消息。因此，只有在MessageListener确认成功消费一条消息后，meta的消费者才会继续消费另一条消息。由此来保证消息的可靠消费。</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消费者的另一个可靠性的关键点是offset的存储，也就是拉取数据的偏移量。我们目前提供了以下几种存储方案</w:t>
      </w:r>
    </w:p>
    <w:p w:rsidR="00F232B5" w:rsidRPr="00F232B5" w:rsidRDefault="00F232B5" w:rsidP="00F232B5">
      <w:pPr>
        <w:widowControl/>
        <w:numPr>
          <w:ilvl w:val="0"/>
          <w:numId w:val="8"/>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zookeeper，默认存储在zoopkeeper上，zookeeper通过集群来保证数据的安全性。</w:t>
      </w:r>
    </w:p>
    <w:p w:rsidR="00F232B5" w:rsidRPr="00F232B5" w:rsidRDefault="00F232B5" w:rsidP="00F232B5">
      <w:pPr>
        <w:widowControl/>
        <w:numPr>
          <w:ilvl w:val="0"/>
          <w:numId w:val="8"/>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mysql，可以连接到您使用的mysql数据库，只要建立一张特定的表来存储。完全由数据库来保证数据的可靠性。</w:t>
      </w:r>
    </w:p>
    <w:p w:rsidR="00F232B5" w:rsidRPr="00F232B5" w:rsidRDefault="00F232B5" w:rsidP="00F232B5">
      <w:pPr>
        <w:widowControl/>
        <w:numPr>
          <w:ilvl w:val="0"/>
          <w:numId w:val="8"/>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file，文件存储，将offset信息存储在消费者的本地文件中。</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Offset会定期保存，并且在每次重新负载均衡前都会强制保存一次。</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29" w:name=".E9.A1.BA.E5.BA.8F"/>
      <w:bookmarkEnd w:id="29"/>
      <w:r w:rsidRPr="00F232B5">
        <w:rPr>
          <w:rFonts w:ascii="宋体" w:eastAsia="宋体" w:hAnsi="宋体" w:cs="宋体"/>
          <w:b/>
          <w:bCs/>
          <w:kern w:val="0"/>
          <w:sz w:val="27"/>
          <w:szCs w:val="27"/>
        </w:rPr>
        <w:t xml:space="preserve">[] 顺序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很多人关心的消息顺序，希望消费者消费消息的顺序跟消息的发送顺序是一致的。比如，我发送消息的顺序是A、B、C，那么消费者消费的顺序也应该是A、B、C。乱序对某些应用可能是无法接受的。</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morphosis对消息顺序性的保证是有限制的，默认情况下，消息的顺序以谁先达到服务器并写入磁盘，则谁就在先的原则处理。并且，发往同一个分区的消息保证按照写入磁盘的顺序让消费者消费，这是因为消费者针对每个分区都是按照从前到后递增offset的顺序拉取消息。</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Meta可以保证，在</w:t>
      </w:r>
      <w:r w:rsidRPr="00F232B5">
        <w:rPr>
          <w:rFonts w:ascii="宋体" w:eastAsia="宋体" w:hAnsi="宋体" w:cs="宋体"/>
          <w:b/>
          <w:bCs/>
          <w:kern w:val="0"/>
          <w:sz w:val="24"/>
          <w:szCs w:val="24"/>
        </w:rPr>
        <w:t>单线程内使用该producer发送的消息按照发送的顺序达到服务器并存储，并按照相同顺序被消费者消费，前提是这些消息发往同一台服务器的同一个分区</w:t>
      </w:r>
      <w:r w:rsidRPr="00F232B5">
        <w:rPr>
          <w:rFonts w:ascii="宋体" w:eastAsia="宋体" w:hAnsi="宋体" w:cs="宋体"/>
          <w:kern w:val="0"/>
          <w:sz w:val="24"/>
          <w:szCs w:val="24"/>
        </w:rPr>
        <w:t>。为了实现这一点，你还需要实现自己的</w:t>
      </w:r>
      <w:r w:rsidRPr="00F232B5">
        <w:rPr>
          <w:rFonts w:ascii="宋体" w:eastAsia="宋体" w:hAnsi="宋体" w:cs="宋体"/>
          <w:b/>
          <w:bCs/>
          <w:kern w:val="0"/>
          <w:sz w:val="24"/>
          <w:szCs w:val="24"/>
        </w:rPr>
        <w:t>PartitionSelector</w:t>
      </w:r>
      <w:r w:rsidRPr="00F232B5">
        <w:rPr>
          <w:rFonts w:ascii="宋体" w:eastAsia="宋体" w:hAnsi="宋体" w:cs="宋体"/>
          <w:kern w:val="0"/>
          <w:sz w:val="24"/>
          <w:szCs w:val="24"/>
        </w:rPr>
        <w:t>用于固定选择分区</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package com.taobao.metamorphosis.client.producer;</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import java.util.List;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分区选择器</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@author boyan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@Date 2011-4-26</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public interface PartitionSelector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根据topic、message从partitions列表中选择分区</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@param topic</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topic</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@param partitions</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分区列表</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@param message</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lastRenderedPageBreak/>
        <w:t xml:space="preserve">     *            消息</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@return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@throws MetaClientException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             此方法抛出的任何异常都应当包装为MetaClientException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public Partition getPartition(String topic, List&lt;Partition&gt; partitions, Message message) throws MetaClientException;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选择分区可以按照一定的业务逻辑来选择，如根据业务id来取模。或者如果是传输文件，可以固定选择第n个分区使用。当然，如果传输文件，通常我们会建议你只配置一个分区，那也就无需选择了。</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消息的顺序发送我们在1.2这个版本提供了OrderedMessageProducer，利用diamond来管理分区信息，并提供故障情况下的本地存储功能。</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30" w:name=".E6.B6.88.E6.81.AF.E9.87.8D.E5.A4.8D"/>
      <w:bookmarkEnd w:id="30"/>
      <w:r w:rsidRPr="00F232B5">
        <w:rPr>
          <w:rFonts w:ascii="宋体" w:eastAsia="宋体" w:hAnsi="宋体" w:cs="宋体"/>
          <w:b/>
          <w:bCs/>
          <w:kern w:val="0"/>
          <w:sz w:val="27"/>
          <w:szCs w:val="27"/>
        </w:rPr>
        <w:t xml:space="preserve">[] 消息重复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消息的重复包含两个方面，生产者重复发送消息以及消费者重复消费消息。</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针对生产者来说，有可能发生这种情况，生产者发送消息，等待服务器应答，这个时候发生网络故障，服务器实际已经将消息写入成功，但是由于网络故障没有返回应答。那么生产者会认为发送失败，则再次发送同一条消息，如果发送成功，则服务器实际存储两条相同的消息。这种由故障引起的重复，meta是无法避免的，因为meta不判断消息的data是否一致，因为它并不理解data的语义，而仅仅是作为载荷来传输。</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针对消费者来说也有这个问题，消费者成功消费一条消息，但是此时断电，没有及时将前进后的offset存储起来，则下次启动的时候或者其他同个分组的消费者owner到这个分区的时候，会重复消费该条消息。这种情况meta也无法完全避免。</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Meta对消息重复的保证只能说在正常情况下保证不重复，异常情况无法保证，这些限制是由远程调用的语义引起的，要做到完全不重复的代价很高，meta暂时不会考虑。</w:t>
      </w: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31" w:name=".E9.9B.86.E7.BE.A4.E5.92.8C.E8.B4.9F.E8."/>
      <w:bookmarkEnd w:id="31"/>
      <w:r w:rsidRPr="00F232B5">
        <w:rPr>
          <w:rFonts w:ascii="宋体" w:eastAsia="宋体" w:hAnsi="宋体" w:cs="宋体"/>
          <w:b/>
          <w:bCs/>
          <w:kern w:val="0"/>
          <w:sz w:val="36"/>
          <w:szCs w:val="36"/>
        </w:rPr>
        <w:t xml:space="preserve">[] 集群和负载均衡 </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32" w:name=".E9.9B.86.E7.BE.A4"/>
      <w:bookmarkEnd w:id="32"/>
      <w:r w:rsidRPr="00F232B5">
        <w:rPr>
          <w:rFonts w:ascii="宋体" w:eastAsia="宋体" w:hAnsi="宋体" w:cs="宋体"/>
          <w:b/>
          <w:bCs/>
          <w:kern w:val="0"/>
          <w:sz w:val="27"/>
          <w:szCs w:val="27"/>
        </w:rPr>
        <w:t xml:space="preserve">[] 集群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Meta假定producer、broker和consumer都是分布式的集群系统。</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Producer可以是一个集群，多台机器上的producer可以往同一个topic发送消息。</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Meta的服务器broker一般也是一个集群，多台broker组成一个集群提供一些topic服务，生产者按照一定的路由规则往集群里某台broker发送消息，消费者按照一定的路由规则拉取某台broker上的消息。</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Consumer也可以组织成一个集群来消费同一个topic，发往这个topic的消息按照一定的路由规则发送到consumer集群里的某一台机器。Consumer集群每个consumer必须拥有相同的分组名称。</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33" w:name=".E8.B4.9F.E8.BD.BD.E5.9D.87.E8.A1.A1"/>
      <w:bookmarkEnd w:id="33"/>
      <w:r w:rsidRPr="00F232B5">
        <w:rPr>
          <w:rFonts w:ascii="宋体" w:eastAsia="宋体" w:hAnsi="宋体" w:cs="宋体"/>
          <w:b/>
          <w:bCs/>
          <w:kern w:val="0"/>
          <w:sz w:val="27"/>
          <w:szCs w:val="27"/>
        </w:rPr>
        <w:t xml:space="preserve">[] 负载均衡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负载均衡和failover分不开，我们将分别讨论下生产者和消费者的负载均衡策略。我们先假定broker是一个集群，这样每个topic必定有多个分区。</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34" w:name=".E7.94.9F.E4.BA.A7.E8.80.85.E7.9A.84.E8."/>
      <w:bookmarkEnd w:id="34"/>
      <w:r w:rsidRPr="00F232B5">
        <w:rPr>
          <w:rFonts w:ascii="宋体" w:eastAsia="宋体" w:hAnsi="宋体" w:cs="宋体"/>
          <w:b/>
          <w:bCs/>
          <w:kern w:val="0"/>
          <w:sz w:val="24"/>
          <w:szCs w:val="24"/>
        </w:rPr>
        <w:t xml:space="preserve">[] 生产者的负载均衡和failover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每个broker都可以配置一个topic可以有多少个分区，但是在生产者看来，一个topic在所有broker上的的所有分区组成一个分区列表来使用。</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在创建producer的时候，客户端会从zookeeper上获取publish的topic对应的broker和分区列表，生产者在发送消息的时候必须选择一台broker上的一个分区来发送消息，默认的策略是一个轮询的路由规则，一张图来表示</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991225" cy="3657600"/>
            <wp:effectExtent l="19050" t="0" r="9525" b="0"/>
            <wp:docPr id="2" name="图片 2" descr="file:Meta-producer-lb.png">
              <a:hlinkClick xmlns:a="http://schemas.openxmlformats.org/drawingml/2006/main" r:id="rId7" tooltip="&quot;file:Meta-producer-lb.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Meta-producer-lb.png">
                      <a:hlinkClick r:id="rId7" tooltip="&quot;file:Meta-producer-lb.png&quot;"/>
                    </pic:cNvPr>
                    <pic:cNvPicPr>
                      <a:picLocks noChangeAspect="1" noChangeArrowheads="1"/>
                    </pic:cNvPicPr>
                  </pic:nvPicPr>
                  <pic:blipFill>
                    <a:blip r:embed="rId8"/>
                    <a:srcRect/>
                    <a:stretch>
                      <a:fillRect/>
                    </a:stretch>
                  </pic:blipFill>
                  <pic:spPr bwMode="auto">
                    <a:xfrm>
                      <a:off x="0" y="0"/>
                      <a:ext cx="5991225" cy="3657600"/>
                    </a:xfrm>
                    <a:prstGeom prst="rect">
                      <a:avLst/>
                    </a:prstGeom>
                    <a:noFill/>
                    <a:ln w="9525">
                      <a:noFill/>
                      <a:miter lim="800000"/>
                      <a:headEnd/>
                      <a:tailEnd/>
                    </a:ln>
                  </pic:spPr>
                </pic:pic>
              </a:graphicData>
            </a:graphic>
          </wp:inline>
        </w:drawing>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生产者在通过zk获取分区列表之后，会按照brokerId和partition的顺序排列组织成一个有序的分区列表，发送的时候按照从头到尾循环往复的方式选择一个分区来发送消息。考虑到我们的broker服务器软硬件配置基本一致，默认的轮询策略已然足够。</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如果你想实现自己的负载均衡策略，可以实现上文提到过的PartitionSelector接口，并在创建producer的时候传入即可。</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在broker因为重启或者故障等因素无法服务的时候，producer通过zookeeper会感知到这个变化，将失效的分区从列表中移除做到fail over。因为从故障到感知变化有一个延迟，可能在那一瞬间会有部分的消息发送失败。</w:t>
      </w:r>
    </w:p>
    <w:p w:rsidR="00F232B5" w:rsidRPr="00F232B5" w:rsidRDefault="00F232B5" w:rsidP="00F232B5">
      <w:pPr>
        <w:widowControl/>
        <w:spacing w:before="100" w:beforeAutospacing="1" w:after="100" w:afterAutospacing="1"/>
        <w:jc w:val="left"/>
        <w:outlineLvl w:val="3"/>
        <w:rPr>
          <w:rFonts w:ascii="宋体" w:eastAsia="宋体" w:hAnsi="宋体" w:cs="宋体"/>
          <w:b/>
          <w:bCs/>
          <w:kern w:val="0"/>
          <w:sz w:val="24"/>
          <w:szCs w:val="24"/>
        </w:rPr>
      </w:pPr>
      <w:bookmarkStart w:id="35" w:name=".E6.B6.88.E8.B4.B9.E8.80.85.E7.9A.84.E8."/>
      <w:bookmarkEnd w:id="35"/>
      <w:r w:rsidRPr="00F232B5">
        <w:rPr>
          <w:rFonts w:ascii="宋体" w:eastAsia="宋体" w:hAnsi="宋体" w:cs="宋体"/>
          <w:b/>
          <w:bCs/>
          <w:kern w:val="0"/>
          <w:sz w:val="24"/>
          <w:szCs w:val="24"/>
        </w:rPr>
        <w:t xml:space="preserve">[] 消费者的负载均衡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消费者的负载均衡会相对复杂一些。我们这里讨论的是单个分组内的消费者集群的负载均衡，不同分组的负载均衡互不干扰，没有讨论的必要。</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消费者的负载均衡跟topic的分区数目紧密相关，要考察几个场景。 首先是，单个分组内的消费者数目如果比总的分区数目多的话，则多出来的消费者不参与消费，如图</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6296025" cy="3333750"/>
            <wp:effectExtent l="19050" t="0" r="9525" b="0"/>
            <wp:docPr id="3" name="图片 3" descr="file:Meta-consumer-lb1.png‎">
              <a:hlinkClick xmlns:a="http://schemas.openxmlformats.org/drawingml/2006/main" r:id="rId9" tooltip="&quot;file:Meta-consumer-lb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eta-consumer-lb1.png‎">
                      <a:hlinkClick r:id="rId9" tooltip="&quot;file:Meta-consumer-lb1.png‎&quot;"/>
                    </pic:cNvPr>
                    <pic:cNvPicPr>
                      <a:picLocks noChangeAspect="1" noChangeArrowheads="1"/>
                    </pic:cNvPicPr>
                  </pic:nvPicPr>
                  <pic:blipFill>
                    <a:blip r:embed="rId10"/>
                    <a:srcRect/>
                    <a:stretch>
                      <a:fillRect/>
                    </a:stretch>
                  </pic:blipFill>
                  <pic:spPr bwMode="auto">
                    <a:xfrm>
                      <a:off x="0" y="0"/>
                      <a:ext cx="6296025" cy="3333750"/>
                    </a:xfrm>
                    <a:prstGeom prst="rect">
                      <a:avLst/>
                    </a:prstGeom>
                    <a:noFill/>
                    <a:ln w="9525">
                      <a:noFill/>
                      <a:miter lim="800000"/>
                      <a:headEnd/>
                      <a:tailEnd/>
                    </a:ln>
                  </pic:spPr>
                </pic:pic>
              </a:graphicData>
            </a:graphic>
          </wp:inline>
        </w:drawing>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其次，如果分组内的消费者数目比分区数目小，则有部分消费者要额外承担消息的消费任务，具体见示例图如下</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438900" cy="3838575"/>
            <wp:effectExtent l="19050" t="0" r="0" b="0"/>
            <wp:docPr id="4" name="图片 4" descr="file:Meta-consumer-lb2.png‎">
              <a:hlinkClick xmlns:a="http://schemas.openxmlformats.org/drawingml/2006/main" r:id="rId11" tooltip="&quot;file:Meta-consumer-lb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Meta-consumer-lb2.png‎">
                      <a:hlinkClick r:id="rId11" tooltip="&quot;file:Meta-consumer-lb2.png‎&quot;"/>
                    </pic:cNvPr>
                    <pic:cNvPicPr>
                      <a:picLocks noChangeAspect="1" noChangeArrowheads="1"/>
                    </pic:cNvPicPr>
                  </pic:nvPicPr>
                  <pic:blipFill>
                    <a:blip r:embed="rId12"/>
                    <a:srcRect/>
                    <a:stretch>
                      <a:fillRect/>
                    </a:stretch>
                  </pic:blipFill>
                  <pic:spPr bwMode="auto">
                    <a:xfrm>
                      <a:off x="0" y="0"/>
                      <a:ext cx="6438900" cy="3838575"/>
                    </a:xfrm>
                    <a:prstGeom prst="rect">
                      <a:avLst/>
                    </a:prstGeom>
                    <a:noFill/>
                    <a:ln w="9525">
                      <a:noFill/>
                      <a:miter lim="800000"/>
                      <a:headEnd/>
                      <a:tailEnd/>
                    </a:ln>
                  </pic:spPr>
                </pic:pic>
              </a:graphicData>
            </a:graphic>
          </wp:inline>
        </w:drawing>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综上所述，单个分组内的消费者集群的负载均衡策略如下</w:t>
      </w:r>
    </w:p>
    <w:p w:rsidR="00F232B5" w:rsidRPr="00F232B5" w:rsidRDefault="00F232B5" w:rsidP="00F232B5">
      <w:pPr>
        <w:widowControl/>
        <w:numPr>
          <w:ilvl w:val="0"/>
          <w:numId w:val="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每个分区针对同一个group只挂载一个消费者</w:t>
      </w:r>
    </w:p>
    <w:p w:rsidR="00F232B5" w:rsidRPr="00F232B5" w:rsidRDefault="00F232B5" w:rsidP="00F232B5">
      <w:pPr>
        <w:widowControl/>
        <w:numPr>
          <w:ilvl w:val="0"/>
          <w:numId w:val="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如果同一个group的消费者数目大于分区数目，则多出来的消费者将不参与消费</w:t>
      </w:r>
    </w:p>
    <w:p w:rsidR="00F232B5" w:rsidRPr="00F232B5" w:rsidRDefault="00F232B5" w:rsidP="00F232B5">
      <w:pPr>
        <w:widowControl/>
        <w:numPr>
          <w:ilvl w:val="0"/>
          <w:numId w:val="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如果同一个group的消费者数目小于分区数目，则有部分消费者需要额外承担消费任务</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Meta的客户端会自动帮处理消费者的负载均衡，它会将消费者列表和分区列表分别排序，然后按照上述规则做合理的挂载。</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从上述内容来看，合理地设置分区数目至关重要。如果分区数目太小，则有部分消费者可能闲置，如果分区数目太大，则对服务器的性能有影响。</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在某个消费者故障或者重启等情况下，其他消费者会感知到这一变化（通过 zookeeper watch消费者列表），然后重新进行负载均衡，保证所有的分区都有消费者进行消费。</w:t>
      </w: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36" w:name=".E6.9C.8D.E5.8A.A1.E5.99.A8.E9.83.A8.E7."/>
      <w:bookmarkEnd w:id="36"/>
      <w:r w:rsidRPr="00F232B5">
        <w:rPr>
          <w:rFonts w:ascii="宋体" w:eastAsia="宋体" w:hAnsi="宋体" w:cs="宋体"/>
          <w:b/>
          <w:bCs/>
          <w:kern w:val="0"/>
          <w:sz w:val="36"/>
          <w:szCs w:val="36"/>
        </w:rPr>
        <w:t xml:space="preserve">[] 服务器部署 </w:t>
      </w:r>
    </w:p>
    <w:p w:rsidR="00E426F2" w:rsidRDefault="00E426F2" w:rsidP="00E426F2">
      <w:pPr>
        <w:pStyle w:val="3"/>
        <w:rPr>
          <w:rStyle w:val="mw-headline"/>
        </w:rPr>
      </w:pPr>
      <w:bookmarkStart w:id="37" w:name=".E5.89.8D.E6.8F.90.EF.BC.9A.E5.AE.89.E8."/>
      <w:bookmarkStart w:id="38" w:name=".E6.9C.8D.E5.8A.A1.E5.99.A8.E7.9A.84.E5."/>
      <w:bookmarkEnd w:id="37"/>
      <w:bookmarkEnd w:id="38"/>
      <w:r>
        <w:rPr>
          <w:rStyle w:val="mw-headline"/>
        </w:rPr>
        <w:t>前提</w:t>
      </w:r>
    </w:p>
    <w:p w:rsidR="00E426F2" w:rsidRPr="006D6ABC" w:rsidRDefault="00E426F2" w:rsidP="00E426F2">
      <w:pPr>
        <w:pStyle w:val="aa"/>
        <w:numPr>
          <w:ilvl w:val="0"/>
          <w:numId w:val="20"/>
        </w:numPr>
        <w:ind w:firstLineChars="0"/>
        <w:rPr>
          <w:b/>
        </w:rPr>
      </w:pPr>
      <w:r w:rsidRPr="006D6ABC">
        <w:rPr>
          <w:rStyle w:val="mw-headline"/>
          <w:b/>
        </w:rPr>
        <w:t>安装</w:t>
      </w:r>
      <w:r w:rsidRPr="006D6ABC">
        <w:rPr>
          <w:rStyle w:val="mw-headline"/>
          <w:b/>
        </w:rPr>
        <w:t xml:space="preserve">zookeeper </w:t>
      </w:r>
    </w:p>
    <w:p w:rsidR="00E426F2" w:rsidRDefault="00E426F2" w:rsidP="00E426F2">
      <w:pPr>
        <w:pStyle w:val="a7"/>
      </w:pPr>
      <w:r>
        <w:t>首先你需要搭建自己的zookeeper集群，meta利用zookeeper做服务的注册和发现，以及默认情况下offset的存储。</w:t>
      </w:r>
    </w:p>
    <w:p w:rsidR="00E426F2" w:rsidRDefault="00E426F2" w:rsidP="00E426F2">
      <w:pPr>
        <w:pStyle w:val="aa"/>
        <w:numPr>
          <w:ilvl w:val="0"/>
          <w:numId w:val="20"/>
        </w:numPr>
        <w:ind w:firstLineChars="0"/>
      </w:pPr>
      <w:r>
        <w:rPr>
          <w:rFonts w:hint="eastAsia"/>
        </w:rPr>
        <w:t>安装</w:t>
      </w:r>
      <w:r>
        <w:rPr>
          <w:rFonts w:hint="eastAsia"/>
        </w:rPr>
        <w:t>java</w:t>
      </w:r>
      <w:r>
        <w:rPr>
          <w:rFonts w:hint="eastAsia"/>
        </w:rPr>
        <w:t>运行环境</w:t>
      </w:r>
    </w:p>
    <w:p w:rsidR="00E426F2" w:rsidRDefault="00E426F2" w:rsidP="00E426F2"/>
    <w:p w:rsidR="00E426F2" w:rsidRDefault="00E426F2" w:rsidP="00E426F2">
      <w:pPr>
        <w:pStyle w:val="3"/>
      </w:pPr>
      <w:r>
        <w:rPr>
          <w:rStyle w:val="mw-headline"/>
        </w:rPr>
        <w:t xml:space="preserve">第一步：下载安装包 </w:t>
      </w:r>
    </w:p>
    <w:p w:rsidR="00E426F2" w:rsidRDefault="00E426F2" w:rsidP="00E426F2">
      <w:pPr>
        <w:pStyle w:val="a7"/>
      </w:pPr>
      <w:r>
        <w:t>从</w:t>
      </w:r>
      <w:hyperlink w:tgtFrame="_blank" w:tooltip="http://10.232.102.184:3000/meta-downloads/taobao-metamorphosis-server.tar.gz" w:history="1">
        <w:r>
          <w:rPr>
            <w:rStyle w:val="a5"/>
          </w:rPr>
          <w:t>这里</w:t>
        </w:r>
      </w:hyperlink>
      <w:r>
        <w:t>下载最新的metamorphosis服务器可运行包并在某个目录解压缩</w:t>
      </w:r>
      <w:r>
        <w:rPr>
          <w:rFonts w:hint="eastAsia"/>
        </w:rPr>
        <w:t>（或者checkout源码按上面的步骤打包出来）</w:t>
      </w:r>
      <w:r>
        <w:t>。解压出来的结构大概是这样</w:t>
      </w:r>
    </w:p>
    <w:p w:rsidR="00E426F2" w:rsidRDefault="00E426F2" w:rsidP="00E426F2">
      <w:pPr>
        <w:pStyle w:val="HTML"/>
      </w:pPr>
      <w:r>
        <w:t xml:space="preserve">   -你的目录</w:t>
      </w:r>
    </w:p>
    <w:p w:rsidR="00E426F2" w:rsidRDefault="00E426F2" w:rsidP="00E426F2">
      <w:pPr>
        <w:pStyle w:val="HTML"/>
      </w:pPr>
      <w:r>
        <w:t xml:space="preserve">       -taobao</w:t>
      </w:r>
    </w:p>
    <w:p w:rsidR="00E426F2" w:rsidRDefault="00E426F2" w:rsidP="00E426F2">
      <w:pPr>
        <w:pStyle w:val="HTML"/>
      </w:pPr>
      <w:r>
        <w:t xml:space="preserve">           -metamorphosis-server</w:t>
      </w:r>
    </w:p>
    <w:p w:rsidR="00E426F2" w:rsidRDefault="00E426F2" w:rsidP="00E426F2">
      <w:pPr>
        <w:pStyle w:val="HTML"/>
      </w:pPr>
      <w:r>
        <w:t xml:space="preserve">               -bin</w:t>
      </w:r>
    </w:p>
    <w:p w:rsidR="00E426F2" w:rsidRDefault="00E426F2" w:rsidP="00E426F2">
      <w:pPr>
        <w:pStyle w:val="HTML"/>
      </w:pPr>
      <w:r>
        <w:t xml:space="preserve">                   -meta-server-start.sh</w:t>
      </w:r>
    </w:p>
    <w:p w:rsidR="00E426F2" w:rsidRDefault="00E426F2" w:rsidP="00E426F2">
      <w:pPr>
        <w:pStyle w:val="HTML"/>
      </w:pPr>
      <w:r>
        <w:t xml:space="preserve">                   -meta-server-stop.sh</w:t>
      </w:r>
    </w:p>
    <w:p w:rsidR="00E426F2" w:rsidRDefault="00E426F2" w:rsidP="00E426F2">
      <w:pPr>
        <w:pStyle w:val="HTML"/>
      </w:pPr>
      <w:r>
        <w:t xml:space="preserve">               -conf</w:t>
      </w:r>
    </w:p>
    <w:p w:rsidR="00E426F2" w:rsidRDefault="00E426F2" w:rsidP="00E426F2">
      <w:pPr>
        <w:pStyle w:val="HTML"/>
      </w:pPr>
      <w:r>
        <w:t xml:space="preserve">                   -server.properties</w:t>
      </w:r>
    </w:p>
    <w:p w:rsidR="00E426F2" w:rsidRDefault="00E426F2" w:rsidP="00E426F2">
      <w:pPr>
        <w:pStyle w:val="HTML"/>
      </w:pPr>
      <w:r>
        <w:t xml:space="preserve">               -logs</w:t>
      </w:r>
    </w:p>
    <w:p w:rsidR="00E426F2" w:rsidRDefault="00E426F2" w:rsidP="00E426F2">
      <w:pPr>
        <w:pStyle w:val="HTML"/>
      </w:pPr>
      <w:r>
        <w:t xml:space="preserve">                    metaServer.log</w:t>
      </w:r>
    </w:p>
    <w:p w:rsidR="00E426F2" w:rsidRDefault="00E426F2" w:rsidP="00E426F2">
      <w:pPr>
        <w:pStyle w:val="HTML"/>
      </w:pPr>
      <w:r>
        <w:lastRenderedPageBreak/>
        <w:t xml:space="preserve">               -lib</w:t>
      </w:r>
    </w:p>
    <w:p w:rsidR="00E426F2" w:rsidRDefault="00E426F2" w:rsidP="00E426F2">
      <w:pPr>
        <w:pStyle w:val="a7"/>
      </w:pPr>
      <w:r>
        <w:t>其中bin目录包含启动脚本（目前只有linux下的启动脚本），conf下为配置文件，lib下为meta服务器的所有jar包,logs为日志所在目录。</w:t>
      </w:r>
    </w:p>
    <w:p w:rsidR="00E426F2" w:rsidRDefault="00E426F2" w:rsidP="00E426F2">
      <w:pPr>
        <w:pStyle w:val="3"/>
      </w:pPr>
      <w:r>
        <w:rPr>
          <w:rStyle w:val="mw-headline"/>
        </w:rPr>
        <w:t xml:space="preserve">第二步：配置server.ini </w:t>
      </w:r>
    </w:p>
    <w:p w:rsidR="00E426F2" w:rsidRDefault="00E426F2" w:rsidP="00E426F2">
      <w:pPr>
        <w:pStyle w:val="a7"/>
      </w:pPr>
      <w:r>
        <w:t>利用文本编辑器编辑conf/server.ini，这是meta服务器的配置文件，主要关注这几个配置项：</w:t>
      </w:r>
    </w:p>
    <w:p w:rsidR="00E426F2" w:rsidRDefault="00E426F2" w:rsidP="00E426F2">
      <w:pPr>
        <w:widowControl/>
        <w:numPr>
          <w:ilvl w:val="0"/>
          <w:numId w:val="21"/>
        </w:numPr>
        <w:spacing w:before="100" w:beforeAutospacing="1" w:after="100" w:afterAutospacing="1"/>
        <w:jc w:val="left"/>
      </w:pPr>
      <w:r>
        <w:t xml:space="preserve">brokerId </w:t>
      </w:r>
      <w:r>
        <w:t>服务器</w:t>
      </w:r>
      <w:r>
        <w:t>ID</w:t>
      </w:r>
      <w:r>
        <w:t>，必须是集群内唯一</w:t>
      </w:r>
    </w:p>
    <w:p w:rsidR="00E426F2" w:rsidRDefault="00E426F2" w:rsidP="00E426F2">
      <w:pPr>
        <w:widowControl/>
        <w:numPr>
          <w:ilvl w:val="0"/>
          <w:numId w:val="21"/>
        </w:numPr>
        <w:spacing w:before="100" w:beforeAutospacing="1" w:after="100" w:afterAutospacing="1"/>
        <w:jc w:val="left"/>
      </w:pPr>
      <w:r>
        <w:t xml:space="preserve">numPartitions </w:t>
      </w:r>
      <w:r>
        <w:t>默认每个</w:t>
      </w:r>
      <w:r>
        <w:t>topic</w:t>
      </w:r>
      <w:r>
        <w:t>的分区数目</w:t>
      </w:r>
    </w:p>
    <w:p w:rsidR="00E426F2" w:rsidRDefault="00E426F2" w:rsidP="00E426F2">
      <w:pPr>
        <w:widowControl/>
        <w:numPr>
          <w:ilvl w:val="0"/>
          <w:numId w:val="21"/>
        </w:numPr>
        <w:spacing w:before="100" w:beforeAutospacing="1" w:after="100" w:afterAutospacing="1"/>
        <w:jc w:val="left"/>
      </w:pPr>
      <w:r>
        <w:t xml:space="preserve">dataPath </w:t>
      </w:r>
      <w:r>
        <w:t>数据文件的存放路径，默认在</w:t>
      </w:r>
      <w:r>
        <w:t>user.home/meta</w:t>
      </w:r>
      <w:r>
        <w:t>下</w:t>
      </w:r>
    </w:p>
    <w:p w:rsidR="00E426F2" w:rsidRDefault="00E426F2" w:rsidP="00E426F2">
      <w:pPr>
        <w:widowControl/>
        <w:numPr>
          <w:ilvl w:val="0"/>
          <w:numId w:val="21"/>
        </w:numPr>
        <w:spacing w:before="100" w:beforeAutospacing="1" w:after="100" w:afterAutospacing="1"/>
        <w:jc w:val="left"/>
      </w:pPr>
      <w:r>
        <w:t>zookeeper</w:t>
      </w:r>
      <w:r>
        <w:t>配置：</w:t>
      </w:r>
    </w:p>
    <w:p w:rsidR="00E426F2" w:rsidRDefault="00E426F2" w:rsidP="00E426F2">
      <w:pPr>
        <w:pStyle w:val="HTML"/>
      </w:pPr>
      <w:r>
        <w:t>;以下为zk配置，可以为空，为空将从diamond获取</w:t>
      </w:r>
      <w:r>
        <w:rPr>
          <w:rFonts w:hint="eastAsia"/>
        </w:rPr>
        <w:t>（目前不提供）</w:t>
      </w:r>
      <w:r>
        <w:t>，不为空则优先使用下列配置</w:t>
      </w:r>
    </w:p>
    <w:p w:rsidR="00E426F2" w:rsidRDefault="00E426F2" w:rsidP="00E426F2">
      <w:pPr>
        <w:pStyle w:val="HTML"/>
      </w:pPr>
      <w:r>
        <w:t>zk.zkConnect=localhost:2181</w:t>
      </w:r>
    </w:p>
    <w:p w:rsidR="00E426F2" w:rsidRDefault="00E426F2" w:rsidP="00E426F2">
      <w:pPr>
        <w:pStyle w:val="HTML"/>
      </w:pPr>
      <w:r>
        <w:t>;zk心跳超时，单位毫秒，默认30秒</w:t>
      </w:r>
    </w:p>
    <w:p w:rsidR="00E426F2" w:rsidRDefault="00E426F2" w:rsidP="00E426F2">
      <w:pPr>
        <w:pStyle w:val="HTML"/>
      </w:pPr>
      <w:r>
        <w:t>zk.zkSessionTimeoutMs=30000</w:t>
      </w:r>
    </w:p>
    <w:p w:rsidR="00E426F2" w:rsidRDefault="00E426F2" w:rsidP="00E426F2">
      <w:pPr>
        <w:pStyle w:val="HTML"/>
      </w:pPr>
      <w:r>
        <w:t>;zk连接超时时间，单位毫秒，默认30秒</w:t>
      </w:r>
    </w:p>
    <w:p w:rsidR="00E426F2" w:rsidRDefault="00E426F2" w:rsidP="00E426F2">
      <w:pPr>
        <w:pStyle w:val="HTML"/>
      </w:pPr>
      <w:r>
        <w:t>zk.zkConnectionTimeoutMs=30000</w:t>
      </w:r>
    </w:p>
    <w:p w:rsidR="00E426F2" w:rsidRDefault="00E426F2" w:rsidP="00E426F2">
      <w:pPr>
        <w:pStyle w:val="HTML"/>
      </w:pPr>
      <w:r>
        <w:t>;zk数据同步时间，单位毫秒，默认5秒</w:t>
      </w:r>
    </w:p>
    <w:p w:rsidR="00E426F2" w:rsidRDefault="00E426F2" w:rsidP="00E426F2">
      <w:pPr>
        <w:pStyle w:val="HTML"/>
      </w:pPr>
      <w:r>
        <w:t>zk.zkSyncTimeMs=5000</w:t>
      </w:r>
    </w:p>
    <w:p w:rsidR="00E426F2" w:rsidRDefault="00E426F2" w:rsidP="00E426F2">
      <w:pPr>
        <w:pStyle w:val="a7"/>
      </w:pPr>
      <w:r>
        <w:t>zookeeper的地址也可以通过diamond管理，如果本地不明确配置zookeeper，则设置diamond的dataId和group即可自动从diamond获取zookeeper配置</w:t>
      </w:r>
      <w:r>
        <w:rPr>
          <w:rFonts w:hint="eastAsia"/>
        </w:rPr>
        <w:t>（目前不提供，要注释掉）</w:t>
      </w:r>
      <w:r>
        <w:t>：</w:t>
      </w:r>
    </w:p>
    <w:p w:rsidR="00E426F2" w:rsidRDefault="00E426F2" w:rsidP="00E426F2">
      <w:pPr>
        <w:pStyle w:val="HTML"/>
      </w:pPr>
      <w:r>
        <w:t>;zk在diamond中配置存储的dataId</w:t>
      </w:r>
    </w:p>
    <w:p w:rsidR="00E426F2" w:rsidRDefault="00E426F2" w:rsidP="00E426F2">
      <w:pPr>
        <w:pStyle w:val="HTML"/>
      </w:pPr>
      <w:r>
        <w:rPr>
          <w:rFonts w:hint="eastAsia"/>
        </w:rPr>
        <w:t>;</w:t>
      </w:r>
      <w:r>
        <w:t>diamondZKDataId=metamorphosis.zkConfig</w:t>
      </w:r>
    </w:p>
    <w:p w:rsidR="00E426F2" w:rsidRDefault="00E426F2" w:rsidP="00E426F2">
      <w:pPr>
        <w:pStyle w:val="HTML"/>
      </w:pPr>
      <w:r>
        <w:t>;zk在diamond中配置存储的group</w:t>
      </w:r>
    </w:p>
    <w:p w:rsidR="00E426F2" w:rsidRDefault="00E426F2" w:rsidP="00E426F2">
      <w:pPr>
        <w:pStyle w:val="HTML"/>
      </w:pPr>
      <w:r>
        <w:rPr>
          <w:rFonts w:hint="eastAsia"/>
        </w:rPr>
        <w:t>;</w:t>
      </w:r>
      <w:r>
        <w:t>diamondZKGroup=DEFAULT_GROUP</w:t>
      </w:r>
    </w:p>
    <w:p w:rsidR="00E426F2" w:rsidRDefault="00E426F2" w:rsidP="00E426F2">
      <w:pPr>
        <w:pStyle w:val="HTML"/>
      </w:pPr>
    </w:p>
    <w:p w:rsidR="00E426F2" w:rsidRDefault="00E426F2" w:rsidP="00E426F2">
      <w:pPr>
        <w:pStyle w:val="HTML"/>
      </w:pPr>
      <w:r>
        <w:rPr>
          <w:rFonts w:hint="eastAsia"/>
        </w:rPr>
        <w:t>配置topic列表</w:t>
      </w:r>
    </w:p>
    <w:p w:rsidR="00E426F2" w:rsidRDefault="00E426F2" w:rsidP="00E426F2">
      <w:pPr>
        <w:pStyle w:val="a7"/>
      </w:pPr>
      <w:r>
        <w:t>一份默认的文件如下：</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系统属性</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[system]</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必须，服务器唯一标志</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brokerId=0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服务器</w:t>
      </w:r>
      <w:r>
        <w:rPr>
          <w:rFonts w:ascii="Courier New" w:hAnsi="Courier New" w:cs="Courier New"/>
          <w:color w:val="000000"/>
          <w:kern w:val="0"/>
          <w:sz w:val="20"/>
          <w:szCs w:val="20"/>
          <w:u w:val="single"/>
        </w:rPr>
        <w:t>hostname</w:t>
      </w:r>
      <w:r>
        <w:rPr>
          <w:rFonts w:ascii="Courier New" w:hAnsi="Courier New" w:cs="Courier New"/>
          <w:kern w:val="0"/>
          <w:sz w:val="20"/>
          <w:szCs w:val="20"/>
        </w:rPr>
        <w:t>，可以为空，默认将取本机</w:t>
      </w:r>
      <w:r>
        <w:rPr>
          <w:rFonts w:ascii="Courier New" w:hAnsi="Courier New" w:cs="Courier New"/>
          <w:kern w:val="0"/>
          <w:sz w:val="20"/>
          <w:szCs w:val="20"/>
        </w:rPr>
        <w:t>IP</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hostName=</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默认每个</w:t>
      </w:r>
      <w:r>
        <w:rPr>
          <w:rFonts w:ascii="Courier New" w:hAnsi="Courier New" w:cs="Courier New"/>
          <w:kern w:val="0"/>
          <w:sz w:val="20"/>
          <w:szCs w:val="20"/>
        </w:rPr>
        <w:t>topic</w:t>
      </w:r>
      <w:r>
        <w:rPr>
          <w:rFonts w:ascii="Courier New" w:hAnsi="Courier New" w:cs="Courier New"/>
          <w:kern w:val="0"/>
          <w:sz w:val="20"/>
          <w:szCs w:val="20"/>
        </w:rPr>
        <w:t>的分区数目，默认为</w:t>
      </w:r>
      <w:r>
        <w:rPr>
          <w:rFonts w:ascii="Courier New" w:hAnsi="Courier New" w:cs="Courier New"/>
          <w:kern w:val="0"/>
          <w:sz w:val="20"/>
          <w:szCs w:val="20"/>
        </w:rPr>
        <w:t>1</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numPartitions=1</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服务器端口，必须</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serverPort=8123</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数据文件路径，默认在</w:t>
      </w:r>
      <w:r>
        <w:rPr>
          <w:rFonts w:ascii="Courier New" w:hAnsi="Courier New" w:cs="Courier New"/>
          <w:kern w:val="0"/>
          <w:sz w:val="20"/>
          <w:szCs w:val="20"/>
        </w:rPr>
        <w:t>user.home/meta</w:t>
      </w:r>
      <w:r>
        <w:rPr>
          <w:rFonts w:ascii="Courier New" w:hAnsi="Courier New" w:cs="Courier New"/>
          <w:kern w:val="0"/>
          <w:sz w:val="20"/>
          <w:szCs w:val="20"/>
        </w:rPr>
        <w:t>下</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dataPath=</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日志数据文件路径，默认跟</w:t>
      </w:r>
      <w:r>
        <w:rPr>
          <w:rFonts w:ascii="Courier New" w:hAnsi="Courier New" w:cs="Courier New"/>
          <w:kern w:val="0"/>
          <w:sz w:val="20"/>
          <w:szCs w:val="20"/>
        </w:rPr>
        <w:t>dataPath</w:t>
      </w:r>
      <w:r>
        <w:rPr>
          <w:rFonts w:ascii="Courier New" w:hAnsi="Courier New" w:cs="Courier New"/>
          <w:kern w:val="0"/>
          <w:sz w:val="20"/>
          <w:szCs w:val="20"/>
        </w:rPr>
        <w:t>一样</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dataLogPath=</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最大允许的未</w:t>
      </w:r>
      <w:r>
        <w:rPr>
          <w:rFonts w:ascii="Courier New" w:hAnsi="Courier New" w:cs="Courier New"/>
          <w:kern w:val="0"/>
          <w:sz w:val="20"/>
          <w:szCs w:val="20"/>
        </w:rPr>
        <w:t>flush</w:t>
      </w:r>
      <w:r>
        <w:rPr>
          <w:rFonts w:ascii="Courier New" w:hAnsi="Courier New" w:cs="Courier New"/>
          <w:kern w:val="0"/>
          <w:sz w:val="20"/>
          <w:szCs w:val="20"/>
        </w:rPr>
        <w:t>消息数，超过此值将强制</w:t>
      </w:r>
      <w:r>
        <w:rPr>
          <w:rFonts w:ascii="Courier New" w:hAnsi="Courier New" w:cs="Courier New"/>
          <w:kern w:val="0"/>
          <w:sz w:val="20"/>
          <w:szCs w:val="20"/>
        </w:rPr>
        <w:t>force</w:t>
      </w:r>
      <w:r>
        <w:rPr>
          <w:rFonts w:ascii="Courier New" w:hAnsi="Courier New" w:cs="Courier New"/>
          <w:kern w:val="0"/>
          <w:sz w:val="20"/>
          <w:szCs w:val="20"/>
        </w:rPr>
        <w:t>到磁盘，默认</w:t>
      </w:r>
      <w:r>
        <w:rPr>
          <w:rFonts w:ascii="Courier New" w:hAnsi="Courier New" w:cs="Courier New"/>
          <w:kern w:val="0"/>
          <w:sz w:val="20"/>
          <w:szCs w:val="20"/>
        </w:rPr>
        <w:t>1000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unflushThreshold=1000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最大允许的未</w:t>
      </w:r>
      <w:r>
        <w:rPr>
          <w:rFonts w:ascii="Courier New" w:hAnsi="Courier New" w:cs="Courier New"/>
          <w:kern w:val="0"/>
          <w:sz w:val="20"/>
          <w:szCs w:val="20"/>
        </w:rPr>
        <w:t>flush</w:t>
      </w:r>
      <w:r>
        <w:rPr>
          <w:rFonts w:ascii="Courier New" w:hAnsi="Courier New" w:cs="Courier New"/>
          <w:kern w:val="0"/>
          <w:sz w:val="20"/>
          <w:szCs w:val="20"/>
        </w:rPr>
        <w:t>间隔时间，毫秒，默认</w:t>
      </w:r>
      <w:r>
        <w:rPr>
          <w:rFonts w:ascii="Courier New" w:hAnsi="Courier New" w:cs="Courier New"/>
          <w:kern w:val="0"/>
          <w:sz w:val="20"/>
          <w:szCs w:val="20"/>
        </w:rPr>
        <w:t>10</w:t>
      </w:r>
      <w:r>
        <w:rPr>
          <w:rFonts w:ascii="Courier New" w:hAnsi="Courier New" w:cs="Courier New"/>
          <w:kern w:val="0"/>
          <w:sz w:val="20"/>
          <w:szCs w:val="20"/>
        </w:rPr>
        <w:t>秒</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unflushInterval=10000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单个文件的最大大小</w:t>
      </w:r>
      <w:r>
        <w:rPr>
          <w:rFonts w:ascii="Courier New" w:hAnsi="Courier New" w:cs="Courier New"/>
          <w:kern w:val="0"/>
          <w:sz w:val="20"/>
          <w:szCs w:val="20"/>
        </w:rPr>
        <w:t>,</w:t>
      </w:r>
      <w:r>
        <w:rPr>
          <w:rFonts w:ascii="Courier New" w:hAnsi="Courier New" w:cs="Courier New"/>
          <w:kern w:val="0"/>
          <w:sz w:val="20"/>
          <w:szCs w:val="20"/>
        </w:rPr>
        <w:t>实际会超过此值，默认</w:t>
      </w:r>
      <w:r>
        <w:rPr>
          <w:rFonts w:ascii="Courier New" w:hAnsi="Courier New" w:cs="Courier New"/>
          <w:kern w:val="0"/>
          <w:sz w:val="20"/>
          <w:szCs w:val="20"/>
        </w:rPr>
        <w:t>1G</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maxSegmentSize=1073741824</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传输给客户端每次最大的缓冲区大小，默认</w:t>
      </w:r>
      <w:r>
        <w:rPr>
          <w:rFonts w:ascii="Courier New" w:hAnsi="Courier New" w:cs="Courier New"/>
          <w:kern w:val="0"/>
          <w:sz w:val="20"/>
          <w:szCs w:val="20"/>
        </w:rPr>
        <w:t>1M</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maxTransferSize=1048576</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处理</w:t>
      </w:r>
      <w:r>
        <w:rPr>
          <w:rFonts w:ascii="Courier New" w:hAnsi="Courier New" w:cs="Courier New"/>
          <w:kern w:val="0"/>
          <w:sz w:val="20"/>
          <w:szCs w:val="20"/>
        </w:rPr>
        <w:t>get</w:t>
      </w:r>
      <w:r>
        <w:rPr>
          <w:rFonts w:ascii="Courier New" w:hAnsi="Courier New" w:cs="Courier New"/>
          <w:kern w:val="0"/>
          <w:sz w:val="20"/>
          <w:szCs w:val="20"/>
        </w:rPr>
        <w:t>请求的线程数</w:t>
      </w:r>
      <w:r>
        <w:rPr>
          <w:rFonts w:ascii="Courier New" w:hAnsi="Courier New" w:cs="Courier New"/>
          <w:kern w:val="0"/>
          <w:sz w:val="20"/>
          <w:szCs w:val="20"/>
        </w:rPr>
        <w:t>,</w:t>
      </w:r>
      <w:r>
        <w:rPr>
          <w:rFonts w:ascii="Courier New" w:hAnsi="Courier New" w:cs="Courier New"/>
          <w:kern w:val="0"/>
          <w:sz w:val="20"/>
          <w:szCs w:val="20"/>
        </w:rPr>
        <w:t>默认</w:t>
      </w:r>
      <w:r>
        <w:rPr>
          <w:rFonts w:ascii="Courier New" w:hAnsi="Courier New" w:cs="Courier New"/>
          <w:color w:val="000000"/>
          <w:kern w:val="0"/>
          <w:sz w:val="20"/>
          <w:szCs w:val="20"/>
          <w:u w:val="single"/>
        </w:rPr>
        <w:t>cpus</w:t>
      </w:r>
      <w:r>
        <w:rPr>
          <w:rFonts w:ascii="Courier New" w:hAnsi="Courier New" w:cs="Courier New"/>
          <w:kern w:val="0"/>
          <w:sz w:val="20"/>
          <w:szCs w:val="20"/>
        </w:rPr>
        <w:t>*10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getProcessThreadCount=80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处理</w:t>
      </w:r>
      <w:r>
        <w:rPr>
          <w:rFonts w:ascii="Courier New" w:hAnsi="Courier New" w:cs="Courier New"/>
          <w:kern w:val="0"/>
          <w:sz w:val="20"/>
          <w:szCs w:val="20"/>
        </w:rPr>
        <w:t>put</w:t>
      </w:r>
      <w:r>
        <w:rPr>
          <w:rFonts w:ascii="Courier New" w:hAnsi="Courier New" w:cs="Courier New"/>
          <w:kern w:val="0"/>
          <w:sz w:val="20"/>
          <w:szCs w:val="20"/>
        </w:rPr>
        <w:t>请求线程数，默认</w:t>
      </w:r>
      <w:r>
        <w:rPr>
          <w:rFonts w:ascii="Courier New" w:hAnsi="Courier New" w:cs="Courier New"/>
          <w:color w:val="000000"/>
          <w:kern w:val="0"/>
          <w:sz w:val="20"/>
          <w:szCs w:val="20"/>
          <w:u w:val="single"/>
        </w:rPr>
        <w:t>cpus</w:t>
      </w:r>
      <w:r>
        <w:rPr>
          <w:rFonts w:ascii="Courier New" w:hAnsi="Courier New" w:cs="Courier New"/>
          <w:kern w:val="0"/>
          <w:sz w:val="20"/>
          <w:szCs w:val="20"/>
        </w:rPr>
        <w:t>*10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putProcessThreadCount=80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数据删除策略，默认超过</w:t>
      </w:r>
      <w:r>
        <w:rPr>
          <w:rFonts w:ascii="Courier New" w:hAnsi="Courier New" w:cs="Courier New"/>
          <w:kern w:val="0"/>
          <w:sz w:val="20"/>
          <w:szCs w:val="20"/>
        </w:rPr>
        <w:t>7</w:t>
      </w:r>
      <w:r>
        <w:rPr>
          <w:rFonts w:ascii="Courier New" w:hAnsi="Courier New" w:cs="Courier New"/>
          <w:kern w:val="0"/>
          <w:sz w:val="20"/>
          <w:szCs w:val="20"/>
        </w:rPr>
        <w:t>天即删除</w:t>
      </w:r>
      <w:r>
        <w:rPr>
          <w:rFonts w:ascii="Courier New" w:hAnsi="Courier New" w:cs="Courier New"/>
          <w:kern w:val="0"/>
          <w:sz w:val="20"/>
          <w:szCs w:val="20"/>
        </w:rPr>
        <w:t>,</w:t>
      </w:r>
      <w:r>
        <w:rPr>
          <w:rFonts w:ascii="Courier New" w:hAnsi="Courier New" w:cs="Courier New"/>
          <w:kern w:val="0"/>
          <w:sz w:val="20"/>
          <w:szCs w:val="20"/>
        </w:rPr>
        <w:t>这里的</w:t>
      </w:r>
      <w:r>
        <w:rPr>
          <w:rFonts w:ascii="Courier New" w:hAnsi="Courier New" w:cs="Courier New"/>
          <w:kern w:val="0"/>
          <w:sz w:val="20"/>
          <w:szCs w:val="20"/>
        </w:rPr>
        <w:t>168</w:t>
      </w:r>
      <w:r>
        <w:rPr>
          <w:rFonts w:ascii="Courier New" w:hAnsi="Courier New" w:cs="Courier New"/>
          <w:kern w:val="0"/>
          <w:sz w:val="20"/>
          <w:szCs w:val="20"/>
        </w:rPr>
        <w:t>是小时，</w:t>
      </w:r>
      <w:r>
        <w:rPr>
          <w:rFonts w:ascii="Courier New" w:hAnsi="Courier New" w:cs="Courier New"/>
          <w:kern w:val="0"/>
          <w:sz w:val="20"/>
          <w:szCs w:val="20"/>
        </w:rPr>
        <w:t>10s</w:t>
      </w:r>
      <w:r>
        <w:rPr>
          <w:rFonts w:ascii="Courier New" w:hAnsi="Courier New" w:cs="Courier New"/>
          <w:kern w:val="0"/>
          <w:sz w:val="20"/>
          <w:szCs w:val="20"/>
        </w:rPr>
        <w:t>表示</w:t>
      </w:r>
      <w:r>
        <w:rPr>
          <w:rFonts w:ascii="Courier New" w:hAnsi="Courier New" w:cs="Courier New"/>
          <w:kern w:val="0"/>
          <w:sz w:val="20"/>
          <w:szCs w:val="20"/>
        </w:rPr>
        <w:t>10</w:t>
      </w:r>
      <w:r>
        <w:rPr>
          <w:rFonts w:ascii="Courier New" w:hAnsi="Courier New" w:cs="Courier New"/>
          <w:kern w:val="0"/>
          <w:sz w:val="20"/>
          <w:szCs w:val="20"/>
        </w:rPr>
        <w:t>秒，</w:t>
      </w:r>
      <w:r>
        <w:rPr>
          <w:rFonts w:ascii="Courier New" w:hAnsi="Courier New" w:cs="Courier New"/>
          <w:kern w:val="0"/>
          <w:sz w:val="20"/>
          <w:szCs w:val="20"/>
        </w:rPr>
        <w:t>10m</w:t>
      </w:r>
      <w:r>
        <w:rPr>
          <w:rFonts w:ascii="Courier New" w:hAnsi="Courier New" w:cs="Courier New"/>
          <w:kern w:val="0"/>
          <w:sz w:val="20"/>
          <w:szCs w:val="20"/>
        </w:rPr>
        <w:t>表示</w:t>
      </w:r>
      <w:r>
        <w:rPr>
          <w:rFonts w:ascii="Courier New" w:hAnsi="Courier New" w:cs="Courier New"/>
          <w:kern w:val="0"/>
          <w:sz w:val="20"/>
          <w:szCs w:val="20"/>
        </w:rPr>
        <w:t>10</w:t>
      </w:r>
      <w:r>
        <w:rPr>
          <w:rFonts w:ascii="Courier New" w:hAnsi="Courier New" w:cs="Courier New"/>
          <w:kern w:val="0"/>
          <w:sz w:val="20"/>
          <w:szCs w:val="20"/>
        </w:rPr>
        <w:t>分钟，</w:t>
      </w:r>
      <w:r>
        <w:rPr>
          <w:rFonts w:ascii="Courier New" w:hAnsi="Courier New" w:cs="Courier New"/>
          <w:kern w:val="0"/>
          <w:sz w:val="20"/>
          <w:szCs w:val="20"/>
        </w:rPr>
        <w:t>10h</w:t>
      </w:r>
      <w:r>
        <w:rPr>
          <w:rFonts w:ascii="Courier New" w:hAnsi="Courier New" w:cs="Courier New"/>
          <w:kern w:val="0"/>
          <w:sz w:val="20"/>
          <w:szCs w:val="20"/>
        </w:rPr>
        <w:t>表示</w:t>
      </w:r>
      <w:r>
        <w:rPr>
          <w:rFonts w:ascii="Courier New" w:hAnsi="Courier New" w:cs="Courier New"/>
          <w:kern w:val="0"/>
          <w:sz w:val="20"/>
          <w:szCs w:val="20"/>
        </w:rPr>
        <w:t>10</w:t>
      </w:r>
      <w:r>
        <w:rPr>
          <w:rFonts w:ascii="Courier New" w:hAnsi="Courier New" w:cs="Courier New"/>
          <w:kern w:val="0"/>
          <w:sz w:val="20"/>
          <w:szCs w:val="20"/>
        </w:rPr>
        <w:t>小时，默认为小时</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deletePolicy=delete,168</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删除策略的执行时间，</w:t>
      </w:r>
      <w:r>
        <w:rPr>
          <w:rFonts w:ascii="Courier New" w:hAnsi="Courier New" w:cs="Courier New"/>
          <w:color w:val="000000"/>
          <w:kern w:val="0"/>
          <w:sz w:val="20"/>
          <w:szCs w:val="20"/>
          <w:u w:val="single"/>
        </w:rPr>
        <w:t>cron</w:t>
      </w:r>
      <w:r>
        <w:rPr>
          <w:rFonts w:ascii="Courier New" w:hAnsi="Courier New" w:cs="Courier New"/>
          <w:kern w:val="0"/>
          <w:sz w:val="20"/>
          <w:szCs w:val="20"/>
        </w:rPr>
        <w:t>表达式</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deleteWhen=0 0 6,18 * * ?</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事务相关配置</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最大保存事务</w:t>
      </w:r>
      <w:r>
        <w:rPr>
          <w:rFonts w:ascii="Courier New" w:hAnsi="Courier New" w:cs="Courier New"/>
          <w:kern w:val="0"/>
          <w:sz w:val="20"/>
          <w:szCs w:val="20"/>
        </w:rPr>
        <w:t>checkpoint</w:t>
      </w:r>
      <w:r>
        <w:rPr>
          <w:rFonts w:ascii="Courier New" w:hAnsi="Courier New" w:cs="Courier New"/>
          <w:kern w:val="0"/>
          <w:sz w:val="20"/>
          <w:szCs w:val="20"/>
        </w:rPr>
        <w:t>数目，默认为</w:t>
      </w:r>
      <w:r>
        <w:rPr>
          <w:rFonts w:ascii="Courier New" w:hAnsi="Courier New" w:cs="Courier New"/>
          <w:kern w:val="0"/>
          <w:sz w:val="20"/>
          <w:szCs w:val="20"/>
        </w:rPr>
        <w:t>3</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maxCheckpoints=3</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事务</w:t>
      </w:r>
      <w:r>
        <w:rPr>
          <w:rFonts w:ascii="Courier New" w:hAnsi="Courier New" w:cs="Courier New"/>
          <w:kern w:val="0"/>
          <w:sz w:val="20"/>
          <w:szCs w:val="20"/>
        </w:rPr>
        <w:t>checkpoint</w:t>
      </w:r>
      <w:r>
        <w:rPr>
          <w:rFonts w:ascii="Courier New" w:hAnsi="Courier New" w:cs="Courier New"/>
          <w:kern w:val="0"/>
          <w:sz w:val="20"/>
          <w:szCs w:val="20"/>
        </w:rPr>
        <w:t>时间间隔，单位毫秒，默认</w:t>
      </w:r>
      <w:r>
        <w:rPr>
          <w:rFonts w:ascii="Courier New" w:hAnsi="Courier New" w:cs="Courier New"/>
          <w:kern w:val="0"/>
          <w:sz w:val="20"/>
          <w:szCs w:val="20"/>
        </w:rPr>
        <w:t>1</w:t>
      </w:r>
      <w:r>
        <w:rPr>
          <w:rFonts w:ascii="Courier New" w:hAnsi="Courier New" w:cs="Courier New"/>
          <w:kern w:val="0"/>
          <w:sz w:val="20"/>
          <w:szCs w:val="20"/>
        </w:rPr>
        <w:t>小时</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checkpointInterval=3600000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最大事务超时事件数，用于监控事务超时</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maxTxTimeoutTimerCapacity=30000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最大事务超时时间，单位秒</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maxTxTimeoutInSeconds=60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事务日志的刷盘设置，</w:t>
      </w:r>
      <w:r>
        <w:rPr>
          <w:rFonts w:ascii="Courier New" w:hAnsi="Courier New" w:cs="Courier New"/>
          <w:kern w:val="0"/>
          <w:sz w:val="20"/>
          <w:szCs w:val="20"/>
        </w:rPr>
        <w:t>0</w:t>
      </w:r>
      <w:r>
        <w:rPr>
          <w:rFonts w:ascii="Courier New" w:hAnsi="Courier New" w:cs="Courier New"/>
          <w:kern w:val="0"/>
          <w:sz w:val="20"/>
          <w:szCs w:val="20"/>
        </w:rPr>
        <w:t>表示让操作系统决定，</w:t>
      </w:r>
      <w:r>
        <w:rPr>
          <w:rFonts w:ascii="Courier New" w:hAnsi="Courier New" w:cs="Courier New"/>
          <w:kern w:val="0"/>
          <w:sz w:val="20"/>
          <w:szCs w:val="20"/>
        </w:rPr>
        <w:t>1</w:t>
      </w:r>
      <w:r>
        <w:rPr>
          <w:rFonts w:ascii="Courier New" w:hAnsi="Courier New" w:cs="Courier New"/>
          <w:kern w:val="0"/>
          <w:sz w:val="20"/>
          <w:szCs w:val="20"/>
        </w:rPr>
        <w:t>表示每次</w:t>
      </w:r>
      <w:r>
        <w:rPr>
          <w:rFonts w:ascii="Courier New" w:hAnsi="Courier New" w:cs="Courier New"/>
          <w:kern w:val="0"/>
          <w:sz w:val="20"/>
          <w:szCs w:val="20"/>
        </w:rPr>
        <w:t>commit</w:t>
      </w:r>
      <w:r>
        <w:rPr>
          <w:rFonts w:ascii="Courier New" w:hAnsi="Courier New" w:cs="Courier New"/>
          <w:kern w:val="0"/>
          <w:sz w:val="20"/>
          <w:szCs w:val="20"/>
        </w:rPr>
        <w:t>都刷盘，</w:t>
      </w:r>
      <w:r>
        <w:rPr>
          <w:rFonts w:ascii="Courier New" w:hAnsi="Courier New" w:cs="Courier New"/>
          <w:kern w:val="0"/>
          <w:sz w:val="20"/>
          <w:szCs w:val="20"/>
        </w:rPr>
        <w:t>2</w:t>
      </w:r>
      <w:r>
        <w:rPr>
          <w:rFonts w:ascii="Courier New" w:hAnsi="Courier New" w:cs="Courier New"/>
          <w:kern w:val="0"/>
          <w:sz w:val="20"/>
          <w:szCs w:val="20"/>
        </w:rPr>
        <w:t>表示每隔</w:t>
      </w:r>
      <w:r>
        <w:rPr>
          <w:rFonts w:ascii="Courier New" w:hAnsi="Courier New" w:cs="Courier New"/>
          <w:kern w:val="0"/>
          <w:sz w:val="20"/>
          <w:szCs w:val="20"/>
        </w:rPr>
        <w:t>1</w:t>
      </w:r>
      <w:r>
        <w:rPr>
          <w:rFonts w:ascii="Courier New" w:hAnsi="Courier New" w:cs="Courier New"/>
          <w:kern w:val="0"/>
          <w:sz w:val="20"/>
          <w:szCs w:val="20"/>
        </w:rPr>
        <w:t>秒刷盘一次</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flushTxLogAtCommit=1</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zk</w:t>
      </w:r>
      <w:r>
        <w:rPr>
          <w:rFonts w:ascii="Courier New" w:hAnsi="Courier New" w:cs="Courier New"/>
          <w:kern w:val="0"/>
          <w:sz w:val="20"/>
          <w:szCs w:val="20"/>
        </w:rPr>
        <w:t>配置</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zookeeper</w:t>
      </w:r>
      <w:r>
        <w:rPr>
          <w:rFonts w:ascii="Courier New" w:hAnsi="Courier New" w:cs="Courier New"/>
          <w:kern w:val="0"/>
          <w:sz w:val="20"/>
          <w:szCs w:val="20"/>
        </w:rPr>
        <w:t>]</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是否注册到</w:t>
      </w:r>
      <w:r>
        <w:rPr>
          <w:rFonts w:ascii="Courier New" w:hAnsi="Courier New" w:cs="Courier New"/>
          <w:color w:val="000000"/>
          <w:kern w:val="0"/>
          <w:sz w:val="20"/>
          <w:szCs w:val="20"/>
          <w:u w:val="single"/>
        </w:rPr>
        <w:t>zk</w:t>
      </w:r>
      <w:r>
        <w:rPr>
          <w:rFonts w:ascii="Courier New" w:hAnsi="Courier New" w:cs="Courier New"/>
          <w:kern w:val="0"/>
          <w:sz w:val="20"/>
          <w:szCs w:val="20"/>
        </w:rPr>
        <w:t>，默认为</w:t>
      </w:r>
      <w:r>
        <w:rPr>
          <w:rFonts w:ascii="Courier New" w:hAnsi="Courier New" w:cs="Courier New"/>
          <w:kern w:val="0"/>
          <w:sz w:val="20"/>
          <w:szCs w:val="20"/>
        </w:rPr>
        <w:t>true</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;zk.zkEnable=true</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以下为</w:t>
      </w:r>
      <w:r>
        <w:rPr>
          <w:rFonts w:ascii="Courier New" w:hAnsi="Courier New" w:cs="Courier New"/>
          <w:color w:val="000000"/>
          <w:kern w:val="0"/>
          <w:sz w:val="20"/>
          <w:szCs w:val="20"/>
          <w:u w:val="single"/>
        </w:rPr>
        <w:t>zk</w:t>
      </w:r>
      <w:r>
        <w:rPr>
          <w:rFonts w:ascii="Courier New" w:hAnsi="Courier New" w:cs="Courier New"/>
          <w:kern w:val="0"/>
          <w:sz w:val="20"/>
          <w:szCs w:val="20"/>
        </w:rPr>
        <w:t>配置，可以为空，为空将从</w:t>
      </w:r>
      <w:r>
        <w:rPr>
          <w:rFonts w:ascii="Courier New" w:hAnsi="Courier New" w:cs="Courier New"/>
          <w:kern w:val="0"/>
          <w:sz w:val="20"/>
          <w:szCs w:val="20"/>
        </w:rPr>
        <w:t>diamond</w:t>
      </w:r>
      <w:r>
        <w:rPr>
          <w:rFonts w:ascii="Courier New" w:hAnsi="Courier New" w:cs="Courier New"/>
          <w:kern w:val="0"/>
          <w:sz w:val="20"/>
          <w:szCs w:val="20"/>
        </w:rPr>
        <w:t>获取，不为空则优先使用下列配置</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zk</w:t>
      </w:r>
      <w:r>
        <w:rPr>
          <w:rFonts w:ascii="Courier New" w:hAnsi="Courier New" w:cs="Courier New"/>
          <w:kern w:val="0"/>
          <w:sz w:val="20"/>
          <w:szCs w:val="20"/>
        </w:rPr>
        <w:t>的服务器列表</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zk.zkConnect=</w:t>
      </w:r>
      <w:r>
        <w:rPr>
          <w:rFonts w:ascii="Courier New" w:hAnsi="Courier New" w:cs="Courier New"/>
          <w:color w:val="000000"/>
          <w:kern w:val="0"/>
          <w:sz w:val="20"/>
          <w:szCs w:val="20"/>
          <w:u w:val="single"/>
        </w:rPr>
        <w:t>localhost</w:t>
      </w:r>
      <w:r>
        <w:rPr>
          <w:rFonts w:ascii="Courier New" w:hAnsi="Courier New" w:cs="Courier New"/>
          <w:kern w:val="0"/>
          <w:sz w:val="20"/>
          <w:szCs w:val="20"/>
        </w:rPr>
        <w:t>:2181</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zk</w:t>
      </w:r>
      <w:r>
        <w:rPr>
          <w:rFonts w:ascii="Courier New" w:hAnsi="Courier New" w:cs="Courier New"/>
          <w:kern w:val="0"/>
          <w:sz w:val="20"/>
          <w:szCs w:val="20"/>
        </w:rPr>
        <w:t>心跳超时，单位毫秒，默认</w:t>
      </w:r>
      <w:r>
        <w:rPr>
          <w:rFonts w:ascii="Courier New" w:hAnsi="Courier New" w:cs="Courier New"/>
          <w:kern w:val="0"/>
          <w:sz w:val="20"/>
          <w:szCs w:val="20"/>
        </w:rPr>
        <w:t>30</w:t>
      </w:r>
      <w:r>
        <w:rPr>
          <w:rFonts w:ascii="Courier New" w:hAnsi="Courier New" w:cs="Courier New"/>
          <w:kern w:val="0"/>
          <w:sz w:val="20"/>
          <w:szCs w:val="20"/>
        </w:rPr>
        <w:t>秒</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zk.zkSessionTimeoutMs=30000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zk</w:t>
      </w:r>
      <w:r>
        <w:rPr>
          <w:rFonts w:ascii="Courier New" w:hAnsi="Courier New" w:cs="Courier New"/>
          <w:kern w:val="0"/>
          <w:sz w:val="20"/>
          <w:szCs w:val="20"/>
        </w:rPr>
        <w:t>连接超时时间，单位毫秒，默认</w:t>
      </w:r>
      <w:r>
        <w:rPr>
          <w:rFonts w:ascii="Courier New" w:hAnsi="Courier New" w:cs="Courier New"/>
          <w:kern w:val="0"/>
          <w:sz w:val="20"/>
          <w:szCs w:val="20"/>
        </w:rPr>
        <w:t>30</w:t>
      </w:r>
      <w:r>
        <w:rPr>
          <w:rFonts w:ascii="Courier New" w:hAnsi="Courier New" w:cs="Courier New"/>
          <w:kern w:val="0"/>
          <w:sz w:val="20"/>
          <w:szCs w:val="20"/>
        </w:rPr>
        <w:t>秒</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zk.zkConnectionTimeoutMs=30000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zk</w:t>
      </w:r>
      <w:r>
        <w:rPr>
          <w:rFonts w:ascii="Courier New" w:hAnsi="Courier New" w:cs="Courier New"/>
          <w:kern w:val="0"/>
          <w:sz w:val="20"/>
          <w:szCs w:val="20"/>
        </w:rPr>
        <w:t>数据同步时间，单位毫秒，默认</w:t>
      </w:r>
      <w:r>
        <w:rPr>
          <w:rFonts w:ascii="Courier New" w:hAnsi="Courier New" w:cs="Courier New"/>
          <w:kern w:val="0"/>
          <w:sz w:val="20"/>
          <w:szCs w:val="20"/>
        </w:rPr>
        <w:t>5</w:t>
      </w:r>
      <w:r>
        <w:rPr>
          <w:rFonts w:ascii="Courier New" w:hAnsi="Courier New" w:cs="Courier New"/>
          <w:kern w:val="0"/>
          <w:sz w:val="20"/>
          <w:szCs w:val="20"/>
        </w:rPr>
        <w:t>秒</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zk.zkSyncTimeMs=5000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zk</w:t>
      </w:r>
      <w:r>
        <w:rPr>
          <w:rFonts w:ascii="Courier New" w:hAnsi="Courier New" w:cs="Courier New"/>
          <w:kern w:val="0"/>
          <w:sz w:val="20"/>
          <w:szCs w:val="20"/>
        </w:rPr>
        <w:t>在</w:t>
      </w:r>
      <w:r>
        <w:rPr>
          <w:rFonts w:ascii="Courier New" w:hAnsi="Courier New" w:cs="Courier New"/>
          <w:kern w:val="0"/>
          <w:sz w:val="20"/>
          <w:szCs w:val="20"/>
        </w:rPr>
        <w:t>diamond</w:t>
      </w:r>
      <w:r>
        <w:rPr>
          <w:rFonts w:ascii="Courier New" w:hAnsi="Courier New" w:cs="Courier New"/>
          <w:kern w:val="0"/>
          <w:sz w:val="20"/>
          <w:szCs w:val="20"/>
        </w:rPr>
        <w:t>中配置存储的</w:t>
      </w:r>
      <w:r>
        <w:rPr>
          <w:rFonts w:ascii="Courier New" w:hAnsi="Courier New" w:cs="Courier New"/>
          <w:kern w:val="0"/>
          <w:sz w:val="20"/>
          <w:szCs w:val="20"/>
        </w:rPr>
        <w:t>dataId</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;diamondZKDataId=metamorphosis.zkConfig</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color w:val="000000"/>
          <w:kern w:val="0"/>
          <w:sz w:val="20"/>
          <w:szCs w:val="20"/>
          <w:u w:val="single"/>
        </w:rPr>
        <w:t>zk</w:t>
      </w:r>
      <w:r>
        <w:rPr>
          <w:rFonts w:ascii="Courier New" w:hAnsi="Courier New" w:cs="Courier New"/>
          <w:kern w:val="0"/>
          <w:sz w:val="20"/>
          <w:szCs w:val="20"/>
        </w:rPr>
        <w:t>在</w:t>
      </w:r>
      <w:r>
        <w:rPr>
          <w:rFonts w:ascii="Courier New" w:hAnsi="Courier New" w:cs="Courier New"/>
          <w:kern w:val="0"/>
          <w:sz w:val="20"/>
          <w:szCs w:val="20"/>
        </w:rPr>
        <w:t>diamond</w:t>
      </w:r>
      <w:r>
        <w:rPr>
          <w:rFonts w:ascii="Courier New" w:hAnsi="Courier New" w:cs="Courier New"/>
          <w:kern w:val="0"/>
          <w:sz w:val="20"/>
          <w:szCs w:val="20"/>
        </w:rPr>
        <w:t>中配置存储的</w:t>
      </w:r>
      <w:r>
        <w:rPr>
          <w:rFonts w:ascii="Courier New" w:hAnsi="Courier New" w:cs="Courier New"/>
          <w:kern w:val="0"/>
          <w:sz w:val="20"/>
          <w:szCs w:val="20"/>
        </w:rPr>
        <w:t>group</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;diamondZKGroup=DEFAULT_GROUP</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;topic</w:t>
      </w:r>
      <w:r>
        <w:rPr>
          <w:rFonts w:ascii="Courier New" w:hAnsi="Courier New" w:cs="Courier New"/>
          <w:kern w:val="0"/>
          <w:sz w:val="20"/>
          <w:szCs w:val="20"/>
        </w:rPr>
        <w:t>列表</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[topic=test]</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是否启用统计</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stat</w:t>
      </w:r>
      <w:r>
        <w:rPr>
          <w:rFonts w:ascii="Courier New" w:hAnsi="Courier New" w:cs="Courier New"/>
          <w:kern w:val="0"/>
          <w:sz w:val="20"/>
          <w:szCs w:val="20"/>
        </w:rPr>
        <w:t>=true</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这个</w:t>
      </w:r>
      <w:r>
        <w:rPr>
          <w:rFonts w:ascii="Courier New" w:hAnsi="Courier New" w:cs="Courier New"/>
          <w:kern w:val="0"/>
          <w:sz w:val="20"/>
          <w:szCs w:val="20"/>
        </w:rPr>
        <w:t>topic</w:t>
      </w:r>
      <w:r>
        <w:rPr>
          <w:rFonts w:ascii="Courier New" w:hAnsi="Courier New" w:cs="Courier New"/>
          <w:kern w:val="0"/>
          <w:sz w:val="20"/>
          <w:szCs w:val="20"/>
        </w:rPr>
        <w:t>指定分区数目，如果没有设置，则使用系统设置</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numPartitions=10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;topic</w:t>
      </w:r>
      <w:r>
        <w:rPr>
          <w:rFonts w:ascii="Courier New" w:hAnsi="Courier New" w:cs="Courier New"/>
          <w:kern w:val="0"/>
          <w:sz w:val="20"/>
          <w:szCs w:val="20"/>
        </w:rPr>
        <w:t>的删除策略，默认使用系统策略</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deletePolicy=</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unflushInterval=</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unflushThreshold=</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ascii="Courier New" w:hAnsi="Courier New" w:cs="Courier New"/>
          <w:kern w:val="0"/>
          <w:sz w:val="20"/>
          <w:szCs w:val="20"/>
        </w:rPr>
        <w:t>删除策略的执行时间，</w:t>
      </w:r>
      <w:r>
        <w:rPr>
          <w:rFonts w:ascii="Courier New" w:hAnsi="Courier New" w:cs="Courier New"/>
          <w:color w:val="000000"/>
          <w:kern w:val="0"/>
          <w:sz w:val="20"/>
          <w:szCs w:val="20"/>
          <w:u w:val="single"/>
        </w:rPr>
        <w:t>cron</w:t>
      </w:r>
      <w:r>
        <w:rPr>
          <w:rFonts w:ascii="Courier New" w:hAnsi="Courier New" w:cs="Courier New"/>
          <w:kern w:val="0"/>
          <w:sz w:val="20"/>
          <w:szCs w:val="20"/>
        </w:rPr>
        <w:t>表达式</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deleteWhen=0 0 6,18 * * ?</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[topic=</w:t>
      </w:r>
      <w:r>
        <w:rPr>
          <w:rFonts w:ascii="Courier New" w:hAnsi="Courier New" w:cs="Courier New" w:hint="eastAsia"/>
          <w:kern w:val="0"/>
          <w:sz w:val="20"/>
          <w:szCs w:val="20"/>
        </w:rPr>
        <w:t>wuhua-</w:t>
      </w:r>
      <w:r>
        <w:rPr>
          <w:rFonts w:ascii="Courier New" w:hAnsi="Courier New" w:cs="Courier New"/>
          <w:kern w:val="0"/>
          <w:sz w:val="20"/>
          <w:szCs w:val="20"/>
        </w:rPr>
        <w:t>test]</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u w:val="single"/>
        </w:rPr>
        <w:t>stat</w:t>
      </w:r>
      <w:r>
        <w:rPr>
          <w:rFonts w:ascii="Courier New" w:hAnsi="Courier New" w:cs="Courier New"/>
          <w:kern w:val="0"/>
          <w:sz w:val="20"/>
          <w:szCs w:val="20"/>
        </w:rPr>
        <w:t>=true</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numPartitions=10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unflushInterval=</w:t>
      </w:r>
      <w:r>
        <w:rPr>
          <w:rFonts w:ascii="Courier New" w:hAnsi="Courier New" w:cs="Courier New" w:hint="eastAsia"/>
          <w:kern w:val="0"/>
          <w:sz w:val="20"/>
          <w:szCs w:val="20"/>
        </w:rPr>
        <w:t>50</w:t>
      </w:r>
    </w:p>
    <w:p w:rsidR="00E426F2" w:rsidRDefault="00E426F2" w:rsidP="00E426F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unflushThreshold=</w:t>
      </w:r>
      <w:r>
        <w:rPr>
          <w:rFonts w:ascii="Courier New" w:hAnsi="Courier New" w:cs="Courier New" w:hint="eastAsia"/>
          <w:kern w:val="0"/>
          <w:sz w:val="20"/>
          <w:szCs w:val="20"/>
        </w:rPr>
        <w:t>10</w:t>
      </w:r>
    </w:p>
    <w:p w:rsidR="00E426F2" w:rsidRPr="000C3F99" w:rsidRDefault="00E426F2" w:rsidP="00E426F2">
      <w:pPr>
        <w:autoSpaceDE w:val="0"/>
        <w:autoSpaceDN w:val="0"/>
        <w:adjustRightInd w:val="0"/>
        <w:jc w:val="left"/>
        <w:rPr>
          <w:rFonts w:ascii="Courier New" w:hAnsi="Courier New" w:cs="Courier New"/>
          <w:kern w:val="0"/>
          <w:sz w:val="20"/>
          <w:szCs w:val="20"/>
        </w:rPr>
      </w:pPr>
    </w:p>
    <w:p w:rsidR="00E426F2" w:rsidRDefault="00E426F2" w:rsidP="00E426F2">
      <w:pPr>
        <w:pStyle w:val="3"/>
      </w:pPr>
      <w:r>
        <w:rPr>
          <w:rStyle w:val="mw-headline"/>
        </w:rPr>
        <w:t xml:space="preserve">第三步：启动服务器 </w:t>
      </w:r>
    </w:p>
    <w:p w:rsidR="00E426F2" w:rsidRDefault="00E426F2" w:rsidP="00E426F2">
      <w:pPr>
        <w:pStyle w:val="HTML"/>
      </w:pPr>
      <w:r>
        <w:t xml:space="preserve">   cd bin</w:t>
      </w:r>
    </w:p>
    <w:p w:rsidR="00E426F2" w:rsidRDefault="00E426F2" w:rsidP="00E426F2">
      <w:pPr>
        <w:pStyle w:val="HTML"/>
      </w:pPr>
      <w:r>
        <w:t xml:space="preserve">   </w:t>
      </w:r>
      <w:bookmarkStart w:id="39" w:name="OLE_LINK5"/>
      <w:bookmarkStart w:id="40" w:name="OLE_LINK6"/>
      <w:r>
        <w:t>sh meta-server-start.sh -f ../conf/server.properties</w:t>
      </w:r>
      <w:bookmarkEnd w:id="39"/>
      <w:bookmarkEnd w:id="40"/>
    </w:p>
    <w:p w:rsidR="00E426F2" w:rsidRDefault="00E426F2" w:rsidP="00E426F2">
      <w:pPr>
        <w:pStyle w:val="a7"/>
      </w:pPr>
      <w:r>
        <w:t>其中-f选项用于指定配置文件所在完整路径。 启动meta服务器后，你可以telnet到8123端口测试</w:t>
      </w:r>
    </w:p>
    <w:p w:rsidR="00E426F2" w:rsidRDefault="00E426F2" w:rsidP="00E426F2">
      <w:pPr>
        <w:pStyle w:val="HTML"/>
      </w:pPr>
      <w:r>
        <w:t xml:space="preserve">    telnet localhost 8123</w:t>
      </w:r>
    </w:p>
    <w:p w:rsidR="00E426F2" w:rsidRDefault="00E426F2" w:rsidP="00E426F2">
      <w:pPr>
        <w:pStyle w:val="HTML"/>
      </w:pPr>
      <w:r>
        <w:t xml:space="preserve">    stats</w:t>
      </w:r>
    </w:p>
    <w:p w:rsidR="00E426F2" w:rsidRDefault="00E426F2" w:rsidP="00E426F2">
      <w:pPr>
        <w:pStyle w:val="a7"/>
      </w:pPr>
      <w:r>
        <w:t>8123是meta服务器的默认端口，我们telnet上去并敲一个stats命令看看。敲quit命令可以退出telnet交互。</w:t>
      </w:r>
    </w:p>
    <w:p w:rsidR="00E426F2" w:rsidRDefault="00E426F2" w:rsidP="00E426F2">
      <w:pPr>
        <w:pStyle w:val="a7"/>
      </w:pPr>
      <w:r>
        <w:t>启动后，可以查看metaServer.log。</w:t>
      </w:r>
    </w:p>
    <w:p w:rsidR="00E426F2" w:rsidRDefault="00E426F2" w:rsidP="00E426F2">
      <w:pPr>
        <w:pStyle w:val="3"/>
      </w:pPr>
      <w:bookmarkStart w:id="41" w:name=".E5.85.B3.E9.97.AD.E6.9C.8D.E5.8A.A1.E5."/>
      <w:bookmarkEnd w:id="41"/>
      <w:r>
        <w:rPr>
          <w:rStyle w:val="editsection"/>
          <w:rFonts w:hint="eastAsia"/>
        </w:rPr>
        <w:t>第四步：</w:t>
      </w:r>
      <w:r>
        <w:rPr>
          <w:rStyle w:val="mw-headline"/>
        </w:rPr>
        <w:t xml:space="preserve">关闭服务器 </w:t>
      </w:r>
    </w:p>
    <w:p w:rsidR="00E426F2" w:rsidRDefault="00E426F2" w:rsidP="00E426F2">
      <w:pPr>
        <w:pStyle w:val="a7"/>
      </w:pPr>
      <w:r>
        <w:t>关闭服务器通过meta-server-stop.sh脚本即可关闭</w:t>
      </w:r>
    </w:p>
    <w:p w:rsidR="00E426F2" w:rsidRDefault="00E426F2" w:rsidP="00E426F2">
      <w:pPr>
        <w:pStyle w:val="HTML"/>
        <w:ind w:firstLine="465"/>
      </w:pPr>
      <w:r>
        <w:t>sh meta-server-stop.sh</w:t>
      </w:r>
    </w:p>
    <w:p w:rsidR="005A680F" w:rsidRDefault="005A680F" w:rsidP="005A680F">
      <w:pPr>
        <w:pStyle w:val="2"/>
      </w:pPr>
      <w:r>
        <w:rPr>
          <w:rFonts w:hint="eastAsia"/>
        </w:rPr>
        <w:t>其他</w:t>
      </w:r>
    </w:p>
    <w:p w:rsidR="005A680F" w:rsidRPr="00F06865" w:rsidRDefault="005A680F" w:rsidP="005A680F">
      <w:pPr>
        <w:pStyle w:val="3"/>
      </w:pPr>
      <w:r w:rsidRPr="008927CF">
        <w:t xml:space="preserve">服务器的快速启动 </w:t>
      </w:r>
    </w:p>
    <w:p w:rsidR="005A680F" w:rsidRDefault="005A680F" w:rsidP="005A680F">
      <w:pPr>
        <w:pStyle w:val="a7"/>
      </w:pPr>
      <w:r>
        <w:t>Meta服务器在启动的时候会一个一个地校验所有文件，如果文件数目较多，那么这个启动过程会非常慢，如果想加快启动过程，可以使用fast_boot选项，在meta-run-class.sh脚本里添加环境变量</w:t>
      </w:r>
    </w:p>
    <w:p w:rsidR="005A680F" w:rsidRDefault="005A680F" w:rsidP="005A680F">
      <w:pPr>
        <w:pStyle w:val="HTML"/>
      </w:pPr>
      <w:r>
        <w:t>META_OPTS="-Xmx512m -server -Dcom.sun.management.jmxremote -Dlog4j.configuration=$base_dir/bin/log4j.properties -Dmeta.fast_boot=true"</w:t>
      </w:r>
    </w:p>
    <w:p w:rsidR="005A680F" w:rsidRDefault="005A680F" w:rsidP="005A680F">
      <w:pPr>
        <w:pStyle w:val="a7"/>
      </w:pPr>
      <w:r>
        <w:t>将meta.fast_boot设置为true即可跳过校验环节快速启动。</w:t>
      </w:r>
    </w:p>
    <w:p w:rsidR="005A680F" w:rsidRPr="00F06865" w:rsidRDefault="005A680F" w:rsidP="005A680F">
      <w:pPr>
        <w:pStyle w:val="3"/>
      </w:pPr>
      <w:bookmarkStart w:id="42" w:name=".E6.B6.88.E6.81.AF.E7.9A.84.E5.88.A0.E9."/>
      <w:bookmarkEnd w:id="42"/>
      <w:r w:rsidRPr="008927CF">
        <w:lastRenderedPageBreak/>
        <w:t xml:space="preserve">消息的删除策略 </w:t>
      </w:r>
    </w:p>
    <w:p w:rsidR="005A680F" w:rsidRDefault="005A680F" w:rsidP="005A680F">
      <w:pPr>
        <w:pStyle w:val="a7"/>
      </w:pPr>
      <w:r>
        <w:t>目前服务端支持两种删除策略：</w:t>
      </w:r>
    </w:p>
    <w:p w:rsidR="005A680F" w:rsidRDefault="005A680F" w:rsidP="005A680F">
      <w:pPr>
        <w:widowControl/>
        <w:numPr>
          <w:ilvl w:val="0"/>
          <w:numId w:val="22"/>
        </w:numPr>
        <w:spacing w:before="100" w:beforeAutospacing="1" w:after="100" w:afterAutospacing="1"/>
        <w:jc w:val="left"/>
      </w:pPr>
      <w:r>
        <w:t>定期删除，保存消息一定时间，超过指定时间就无条件删除。例如</w:t>
      </w:r>
    </w:p>
    <w:p w:rsidR="005A680F" w:rsidRDefault="005A680F" w:rsidP="005A680F">
      <w:pPr>
        <w:pStyle w:val="HTML"/>
      </w:pPr>
      <w:r>
        <w:t>deletePolicy=delete,72</w:t>
      </w:r>
    </w:p>
    <w:p w:rsidR="005A680F" w:rsidRDefault="005A680F" w:rsidP="005A680F">
      <w:pPr>
        <w:pStyle w:val="a7"/>
      </w:pPr>
      <w:r>
        <w:t>的配置就是指使用删除策略，保存至少72个小时，超过即删除。</w:t>
      </w:r>
    </w:p>
    <w:p w:rsidR="005A680F" w:rsidRDefault="005A680F" w:rsidP="005A680F">
      <w:pPr>
        <w:widowControl/>
        <w:numPr>
          <w:ilvl w:val="0"/>
          <w:numId w:val="23"/>
        </w:numPr>
        <w:spacing w:before="100" w:beforeAutospacing="1" w:after="100" w:afterAutospacing="1"/>
        <w:jc w:val="left"/>
      </w:pPr>
      <w:r>
        <w:t>定期压缩归档，保存消息一定时间，超过指定时间就将消息压缩归档，例如</w:t>
      </w:r>
    </w:p>
    <w:p w:rsidR="005A680F" w:rsidRDefault="005A680F" w:rsidP="005A680F">
      <w:pPr>
        <w:pStyle w:val="HTML"/>
      </w:pPr>
      <w:r>
        <w:t>deletePolicy=archive,72</w:t>
      </w:r>
    </w:p>
    <w:p w:rsidR="005A680F" w:rsidRDefault="005A680F" w:rsidP="005A680F">
      <w:pPr>
        <w:pStyle w:val="a7"/>
      </w:pPr>
      <w:r>
        <w:t>的配置就是指使用归档策略，保存至少72个小时，超过即归档。归档后的文件名前缀不变（也就是start offset)，后缀变为arc。归档策略还可以指定是否压缩：</w:t>
      </w:r>
    </w:p>
    <w:p w:rsidR="005A680F" w:rsidRDefault="005A680F" w:rsidP="005A680F">
      <w:pPr>
        <w:pStyle w:val="HTML"/>
      </w:pPr>
      <w:r>
        <w:t>deletePolicy=archive,72,true</w:t>
      </w:r>
    </w:p>
    <w:p w:rsidR="005A680F" w:rsidRDefault="005A680F" w:rsidP="005A680F">
      <w:pPr>
        <w:pStyle w:val="a7"/>
      </w:pPr>
      <w:r>
        <w:t>第三个参数true指定归档策略使用压缩，meta使用zip压缩算法，压缩后的文件后缀即为zip，前缀不变。</w:t>
      </w:r>
    </w:p>
    <w:p w:rsidR="005A680F" w:rsidRDefault="005A680F" w:rsidP="005A680F">
      <w:pPr>
        <w:pStyle w:val="3"/>
      </w:pPr>
      <w:r>
        <w:rPr>
          <w:rFonts w:hint="eastAsia"/>
        </w:rPr>
        <w:t>不重启新增topic</w:t>
      </w:r>
    </w:p>
    <w:p w:rsidR="005A680F" w:rsidRDefault="005A680F" w:rsidP="005A680F">
      <w:r>
        <w:rPr>
          <w:rFonts w:hint="eastAsia"/>
        </w:rPr>
        <w:t>新增一个</w:t>
      </w:r>
      <w:r>
        <w:rPr>
          <w:rFonts w:hint="eastAsia"/>
        </w:rPr>
        <w:t>topic</w:t>
      </w:r>
      <w:r>
        <w:rPr>
          <w:rFonts w:hint="eastAsia"/>
        </w:rPr>
        <w:t>或重新配置一些参数以后，运行</w:t>
      </w:r>
      <w:r>
        <w:rPr>
          <w:rFonts w:hint="eastAsia"/>
        </w:rPr>
        <w:t>tools</w:t>
      </w:r>
      <w:r>
        <w:rPr>
          <w:rFonts w:hint="eastAsia"/>
        </w:rPr>
        <w:t>里面的</w:t>
      </w:r>
      <w:r w:rsidRPr="00752AA1">
        <w:t>reloadconfig.sh</w:t>
      </w:r>
      <w:r>
        <w:rPr>
          <w:rFonts w:hint="eastAsia"/>
        </w:rPr>
        <w:t>，前提是已经部署了</w:t>
      </w:r>
      <w:r>
        <w:rPr>
          <w:rFonts w:hint="eastAsia"/>
        </w:rPr>
        <w:t>tools</w:t>
      </w:r>
    </w:p>
    <w:p w:rsidR="005A680F" w:rsidRDefault="005A680F" w:rsidP="005A680F">
      <w:r>
        <w:t>T</w:t>
      </w:r>
      <w:r>
        <w:rPr>
          <w:rFonts w:hint="eastAsia"/>
        </w:rPr>
        <w:t>ools</w:t>
      </w:r>
      <w:r>
        <w:rPr>
          <w:rFonts w:hint="eastAsia"/>
        </w:rPr>
        <w:t>工程的打包部署：假设已经打包好了其他所有子工程，进入</w:t>
      </w:r>
      <w:r>
        <w:rPr>
          <w:rFonts w:hint="eastAsia"/>
        </w:rPr>
        <w:t>tools</w:t>
      </w:r>
      <w:r>
        <w:rPr>
          <w:rFonts w:hint="eastAsia"/>
        </w:rPr>
        <w:t>目录运行</w:t>
      </w:r>
      <w:r w:rsidRPr="00B550DA">
        <w:t>mvn -U -Dtest -DfailIfNoTests=false clean install package assembly:assembly</w:t>
      </w:r>
      <w:r>
        <w:rPr>
          <w:rFonts w:hint="eastAsia"/>
        </w:rPr>
        <w:t>，然后在</w:t>
      </w:r>
      <w:r>
        <w:rPr>
          <w:rFonts w:hint="eastAsia"/>
        </w:rPr>
        <w:t>tools</w:t>
      </w:r>
      <w:r>
        <w:rPr>
          <w:rFonts w:hint="eastAsia"/>
        </w:rPr>
        <w:t>的</w:t>
      </w:r>
      <w:r>
        <w:rPr>
          <w:rFonts w:hint="eastAsia"/>
        </w:rPr>
        <w:t>target</w:t>
      </w:r>
      <w:r>
        <w:rPr>
          <w:rFonts w:hint="eastAsia"/>
        </w:rPr>
        <w:t>目录里把跟服务端差不多结构的这个目录拷过去就可以了</w:t>
      </w:r>
    </w:p>
    <w:p w:rsidR="005A680F" w:rsidRDefault="005A680F" w:rsidP="005A680F"/>
    <w:p w:rsidR="005A680F" w:rsidRDefault="005A680F" w:rsidP="005A680F">
      <w:r>
        <w:rPr>
          <w:rFonts w:hint="eastAsia"/>
        </w:rPr>
        <w:t>或者直接使用</w:t>
      </w:r>
      <w:r>
        <w:rPr>
          <w:rFonts w:hint="eastAsia"/>
        </w:rPr>
        <w:t>jconsole</w:t>
      </w:r>
      <w:r>
        <w:rPr>
          <w:rFonts w:hint="eastAsia"/>
        </w:rPr>
        <w:t>的方式</w:t>
      </w:r>
      <w:r>
        <w:rPr>
          <w:rFonts w:hint="eastAsia"/>
        </w:rPr>
        <w:t>reload</w:t>
      </w:r>
      <w:r>
        <w:rPr>
          <w:rFonts w:hint="eastAsia"/>
        </w:rPr>
        <w:t>配置文件</w:t>
      </w:r>
    </w:p>
    <w:p w:rsidR="005A680F" w:rsidRDefault="005A680F" w:rsidP="005A680F"/>
    <w:p w:rsidR="005A680F" w:rsidRDefault="005A680F" w:rsidP="005A680F">
      <w:pPr>
        <w:pStyle w:val="3"/>
      </w:pPr>
      <w:r>
        <w:rPr>
          <w:rFonts w:hint="eastAsia"/>
        </w:rPr>
        <w:t>如何启动异步复制slave</w:t>
      </w:r>
    </w:p>
    <w:p w:rsidR="005A680F" w:rsidRDefault="005A680F" w:rsidP="005A680F">
      <w:r>
        <w:rPr>
          <w:rFonts w:hint="eastAsia"/>
        </w:rPr>
        <w:t>前提是使用</w:t>
      </w:r>
      <w:r w:rsidRPr="007D1FDF">
        <w:t>metamorphosis-server-wrapper</w:t>
      </w:r>
      <w:r>
        <w:rPr>
          <w:rFonts w:hint="eastAsia"/>
        </w:rPr>
        <w:t>这个</w:t>
      </w:r>
      <w:r>
        <w:rPr>
          <w:rFonts w:hint="eastAsia"/>
        </w:rPr>
        <w:t>server</w:t>
      </w:r>
      <w:r>
        <w:rPr>
          <w:rFonts w:hint="eastAsia"/>
        </w:rPr>
        <w:t>。一个</w:t>
      </w:r>
      <w:r>
        <w:rPr>
          <w:rFonts w:hint="eastAsia"/>
        </w:rPr>
        <w:t>master</w:t>
      </w:r>
      <w:r>
        <w:rPr>
          <w:rFonts w:hint="eastAsia"/>
        </w:rPr>
        <w:t>可以挂上多个异步复制</w:t>
      </w:r>
      <w:r>
        <w:rPr>
          <w:rFonts w:hint="eastAsia"/>
        </w:rPr>
        <w:t>slave</w:t>
      </w:r>
    </w:p>
    <w:p w:rsidR="005A680F" w:rsidRPr="007D1FDF" w:rsidRDefault="005A680F" w:rsidP="005A680F"/>
    <w:p w:rsidR="005A680F" w:rsidRDefault="005A680F" w:rsidP="005A680F">
      <w:pPr>
        <w:pStyle w:val="aa"/>
        <w:numPr>
          <w:ilvl w:val="0"/>
          <w:numId w:val="24"/>
        </w:numPr>
        <w:ind w:firstLineChars="0"/>
      </w:pPr>
      <w:r>
        <w:rPr>
          <w:rFonts w:hint="eastAsia"/>
        </w:rPr>
        <w:t>配置</w:t>
      </w:r>
      <w:r>
        <w:rPr>
          <w:rFonts w:hint="eastAsia"/>
        </w:rPr>
        <w:t>slave</w:t>
      </w:r>
      <w:r>
        <w:rPr>
          <w:rFonts w:hint="eastAsia"/>
        </w:rPr>
        <w:t>文件。编辑</w:t>
      </w:r>
      <w:r>
        <w:rPr>
          <w:rFonts w:hint="eastAsia"/>
        </w:rPr>
        <w:t>conf/</w:t>
      </w:r>
      <w:bookmarkStart w:id="43" w:name="OLE_LINK7"/>
      <w:bookmarkStart w:id="44" w:name="OLE_LINK8"/>
      <w:r w:rsidRPr="007D1FDF">
        <w:t>async_slave.properties</w:t>
      </w:r>
      <w:bookmarkEnd w:id="43"/>
      <w:bookmarkEnd w:id="44"/>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rPr>
          <w:rFonts w:hint="eastAsia"/>
        </w:rPr>
        <w:t>#</w:t>
      </w:r>
      <w:r>
        <w:rPr>
          <w:rFonts w:hint="eastAsia"/>
        </w:rPr>
        <w:t>异步复制的</w:t>
      </w:r>
      <w:r>
        <w:rPr>
          <w:rFonts w:hint="eastAsia"/>
        </w:rPr>
        <w:t>slave</w:t>
      </w:r>
      <w:r>
        <w:rPr>
          <w:rFonts w:hint="eastAsia"/>
        </w:rPr>
        <w:t>节点配置</w:t>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rPr>
          <w:rFonts w:hint="eastAsia"/>
        </w:rPr>
        <w:t>#</w:t>
      </w:r>
      <w:r>
        <w:rPr>
          <w:rFonts w:hint="eastAsia"/>
        </w:rPr>
        <w:t>有问题联系无花</w:t>
      </w:r>
      <w:r>
        <w:rPr>
          <w:rFonts w:hint="eastAsia"/>
        </w:rPr>
        <w:t xml:space="preserve"> (</w:t>
      </w:r>
      <w:hyperlink r:id="rId13" w:history="1">
        <w:r w:rsidRPr="0066589D">
          <w:rPr>
            <w:rStyle w:val="a5"/>
            <w:rFonts w:hint="eastAsia"/>
          </w:rPr>
          <w:t>wq163@163.com</w:t>
        </w:r>
      </w:hyperlink>
      <w:r>
        <w:rPr>
          <w:rFonts w:hint="eastAsia"/>
        </w:rPr>
        <w:t>)</w:t>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rPr>
          <w:rFonts w:hint="eastAsia"/>
        </w:rPr>
        <w:lastRenderedPageBreak/>
        <w:t>#slave</w:t>
      </w:r>
      <w:r>
        <w:rPr>
          <w:rFonts w:hint="eastAsia"/>
        </w:rPr>
        <w:t>编号</w:t>
      </w:r>
      <w:r>
        <w:rPr>
          <w:rFonts w:hint="eastAsia"/>
        </w:rPr>
        <w:t>,</w:t>
      </w:r>
      <w:r>
        <w:rPr>
          <w:rFonts w:hint="eastAsia"/>
        </w:rPr>
        <w:t>大于等于</w:t>
      </w:r>
      <w:r>
        <w:rPr>
          <w:rFonts w:hint="eastAsia"/>
        </w:rPr>
        <w:t>0</w:t>
      </w:r>
      <w:r>
        <w:rPr>
          <w:rFonts w:hint="eastAsia"/>
        </w:rPr>
        <w:t>表示作为</w:t>
      </w:r>
      <w:r>
        <w:rPr>
          <w:rFonts w:hint="eastAsia"/>
        </w:rPr>
        <w:t>slave</w:t>
      </w:r>
      <w:r>
        <w:rPr>
          <w:rFonts w:hint="eastAsia"/>
        </w:rPr>
        <w:t>启动</w:t>
      </w:r>
      <w:r>
        <w:rPr>
          <w:rFonts w:hint="eastAsia"/>
        </w:rPr>
        <w:t>,</w:t>
      </w:r>
      <w:r>
        <w:rPr>
          <w:rFonts w:hint="eastAsia"/>
        </w:rPr>
        <w:t>同一个</w:t>
      </w:r>
      <w:r>
        <w:rPr>
          <w:rFonts w:hint="eastAsia"/>
        </w:rPr>
        <w:t>master</w:t>
      </w:r>
      <w:r>
        <w:rPr>
          <w:rFonts w:hint="eastAsia"/>
        </w:rPr>
        <w:t>下的</w:t>
      </w:r>
      <w:r>
        <w:rPr>
          <w:rFonts w:hint="eastAsia"/>
        </w:rPr>
        <w:t>slave</w:t>
      </w:r>
      <w:r>
        <w:rPr>
          <w:rFonts w:hint="eastAsia"/>
        </w:rPr>
        <w:t>编号应该设不同值</w:t>
      </w:r>
      <w:r>
        <w:rPr>
          <w:rFonts w:hint="eastAsia"/>
        </w:rPr>
        <w:t>.</w:t>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t>slaveId=</w:t>
      </w:r>
      <w:r>
        <w:rPr>
          <w:rFonts w:hint="eastAsia"/>
        </w:rPr>
        <w:t>0</w:t>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rPr>
          <w:rFonts w:hint="eastAsia"/>
        </w:rPr>
        <w:t>#</w:t>
      </w:r>
      <w:r>
        <w:rPr>
          <w:rFonts w:hint="eastAsia"/>
        </w:rPr>
        <w:t>作为</w:t>
      </w:r>
      <w:r>
        <w:rPr>
          <w:rFonts w:hint="eastAsia"/>
        </w:rPr>
        <w:t>slave</w:t>
      </w:r>
      <w:r>
        <w:rPr>
          <w:rFonts w:hint="eastAsia"/>
        </w:rPr>
        <w:t>启动时向</w:t>
      </w:r>
      <w:r>
        <w:rPr>
          <w:rFonts w:hint="eastAsia"/>
        </w:rPr>
        <w:t>master</w:t>
      </w:r>
      <w:r>
        <w:rPr>
          <w:rFonts w:hint="eastAsia"/>
        </w:rPr>
        <w:t>订阅消息的</w:t>
      </w:r>
      <w:r>
        <w:rPr>
          <w:rFonts w:hint="eastAsia"/>
        </w:rPr>
        <w:t>group,</w:t>
      </w:r>
      <w:r>
        <w:rPr>
          <w:rFonts w:hint="eastAsia"/>
        </w:rPr>
        <w:t>如果没配置则默认为</w:t>
      </w:r>
      <w:r>
        <w:rPr>
          <w:rFonts w:hint="eastAsia"/>
        </w:rPr>
        <w:t>meta-slave-group</w:t>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rPr>
          <w:rFonts w:hint="eastAsia"/>
        </w:rPr>
        <w:t>#</w:t>
      </w:r>
      <w:r>
        <w:rPr>
          <w:rFonts w:hint="eastAsia"/>
        </w:rPr>
        <w:t>建议使用默认值</w:t>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t>slaveGroup=meta-slave-group</w:t>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rPr>
          <w:rFonts w:hint="eastAsia"/>
        </w:rPr>
        <w:t>#slave</w:t>
      </w:r>
      <w:r>
        <w:rPr>
          <w:rFonts w:hint="eastAsia"/>
        </w:rPr>
        <w:t>数据同步的最大延时</w:t>
      </w:r>
      <w:r>
        <w:rPr>
          <w:rFonts w:hint="eastAsia"/>
        </w:rPr>
        <w:t>,</w:t>
      </w:r>
      <w:r>
        <w:rPr>
          <w:rFonts w:hint="eastAsia"/>
        </w:rPr>
        <w:t>单位毫秒</w:t>
      </w:r>
      <w:r>
        <w:rPr>
          <w:rFonts w:hint="eastAsia"/>
        </w:rPr>
        <w:tab/>
      </w:r>
    </w:p>
    <w:p w:rsidR="005A680F"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360"/>
      </w:pPr>
      <w:r>
        <w:t>slaveMaxDelayInMills=500</w:t>
      </w:r>
    </w:p>
    <w:p w:rsidR="005A680F" w:rsidRDefault="005A680F" w:rsidP="005A680F">
      <w:pPr>
        <w:pStyle w:val="aa"/>
        <w:numPr>
          <w:ilvl w:val="0"/>
          <w:numId w:val="24"/>
        </w:numPr>
        <w:ind w:firstLineChars="0"/>
      </w:pPr>
      <w:r>
        <w:rPr>
          <w:rFonts w:hint="eastAsia"/>
        </w:rPr>
        <w:t>确保</w:t>
      </w:r>
      <w:r>
        <w:rPr>
          <w:rFonts w:hint="eastAsia"/>
        </w:rPr>
        <w:t>conf/server.ini</w:t>
      </w:r>
      <w:r>
        <w:rPr>
          <w:rFonts w:hint="eastAsia"/>
        </w:rPr>
        <w:t>这个文件的</w:t>
      </w:r>
      <w:r>
        <w:rPr>
          <w:rFonts w:hint="eastAsia"/>
        </w:rPr>
        <w:t>brokerId</w:t>
      </w:r>
      <w:r>
        <w:rPr>
          <w:rFonts w:hint="eastAsia"/>
        </w:rPr>
        <w:t>跟</w:t>
      </w:r>
      <w:r>
        <w:rPr>
          <w:rFonts w:hint="eastAsia"/>
        </w:rPr>
        <w:t>master</w:t>
      </w:r>
      <w:r>
        <w:rPr>
          <w:rFonts w:hint="eastAsia"/>
        </w:rPr>
        <w:t>相同，这个表示作为哪个</w:t>
      </w:r>
      <w:r>
        <w:rPr>
          <w:rFonts w:hint="eastAsia"/>
        </w:rPr>
        <w:t>master</w:t>
      </w:r>
      <w:r>
        <w:rPr>
          <w:rFonts w:hint="eastAsia"/>
        </w:rPr>
        <w:t>的</w:t>
      </w:r>
      <w:r>
        <w:rPr>
          <w:rFonts w:hint="eastAsia"/>
        </w:rPr>
        <w:t>slave</w:t>
      </w:r>
    </w:p>
    <w:p w:rsidR="005A680F" w:rsidRDefault="005A680F" w:rsidP="005A680F">
      <w:pPr>
        <w:pStyle w:val="aa"/>
        <w:numPr>
          <w:ilvl w:val="0"/>
          <w:numId w:val="24"/>
        </w:numPr>
        <w:ind w:firstLineChars="0"/>
      </w:pPr>
      <w:r>
        <w:rPr>
          <w:rFonts w:hint="eastAsia"/>
        </w:rPr>
        <w:t>启动</w:t>
      </w:r>
      <w:r>
        <w:rPr>
          <w:rFonts w:hint="eastAsia"/>
        </w:rPr>
        <w:t>slave</w:t>
      </w:r>
    </w:p>
    <w:p w:rsidR="005A680F" w:rsidRDefault="005A680F" w:rsidP="005A680F">
      <w:pPr>
        <w:pStyle w:val="aa"/>
        <w:wordWrap w:val="0"/>
        <w:ind w:left="420" w:firstLineChars="0" w:firstLine="0"/>
      </w:pPr>
      <w:r>
        <w:t>sh meta-server-start.sh -f ../conf/server.properties</w:t>
      </w:r>
      <w:r>
        <w:rPr>
          <w:rFonts w:hint="eastAsia"/>
        </w:rPr>
        <w:t xml:space="preserve"> -F</w:t>
      </w:r>
      <w:r w:rsidRPr="005A0B13">
        <w:t>metaslave</w:t>
      </w:r>
      <w:r>
        <w:rPr>
          <w:rFonts w:hint="eastAsia"/>
        </w:rPr>
        <w:t>=../conf/</w:t>
      </w:r>
      <w:r w:rsidRPr="007D1FDF">
        <w:t>async_slave.properties</w:t>
      </w:r>
    </w:p>
    <w:p w:rsidR="005A680F" w:rsidRDefault="005A680F" w:rsidP="005A680F">
      <w:pPr>
        <w:pStyle w:val="aa"/>
        <w:ind w:left="420" w:firstLineChars="0" w:firstLine="0"/>
      </w:pPr>
    </w:p>
    <w:p w:rsidR="005A680F" w:rsidRDefault="005A680F" w:rsidP="005A680F">
      <w:pPr>
        <w:pStyle w:val="aa"/>
        <w:ind w:left="420" w:firstLineChars="0" w:firstLine="0"/>
      </w:pPr>
    </w:p>
    <w:p w:rsidR="005A680F" w:rsidRDefault="005A680F" w:rsidP="005A680F">
      <w:pPr>
        <w:rPr>
          <w:b/>
          <w:bCs/>
          <w:sz w:val="32"/>
          <w:szCs w:val="32"/>
        </w:rPr>
      </w:pPr>
      <w:r w:rsidRPr="000A1CFC">
        <w:rPr>
          <w:rFonts w:hint="eastAsia"/>
          <w:b/>
          <w:bCs/>
          <w:sz w:val="32"/>
          <w:szCs w:val="32"/>
        </w:rPr>
        <w:t>如何启用同步复制</w:t>
      </w:r>
    </w:p>
    <w:p w:rsidR="005A680F" w:rsidRDefault="005A680F" w:rsidP="005A680F">
      <w:pPr>
        <w:ind w:left="420"/>
        <w:rPr>
          <w:bCs/>
          <w:sz w:val="24"/>
          <w:szCs w:val="24"/>
        </w:rPr>
      </w:pPr>
      <w:r>
        <w:rPr>
          <w:rFonts w:hint="eastAsia"/>
        </w:rPr>
        <w:t>前提是使用</w:t>
      </w:r>
      <w:r w:rsidRPr="007D1FDF">
        <w:t>metamorphosis-server-wrapper</w:t>
      </w:r>
      <w:r>
        <w:rPr>
          <w:rFonts w:hint="eastAsia"/>
        </w:rPr>
        <w:t>这个</w:t>
      </w:r>
      <w:r>
        <w:rPr>
          <w:rFonts w:hint="eastAsia"/>
        </w:rPr>
        <w:t>server</w:t>
      </w:r>
      <w:r>
        <w:rPr>
          <w:rFonts w:hint="eastAsia"/>
        </w:rPr>
        <w:t>。</w:t>
      </w:r>
      <w:r>
        <w:rPr>
          <w:rFonts w:hint="eastAsia"/>
          <w:bCs/>
          <w:sz w:val="24"/>
          <w:szCs w:val="24"/>
        </w:rPr>
        <w:t>同步复制的</w:t>
      </w:r>
      <w:r>
        <w:rPr>
          <w:rFonts w:hint="eastAsia"/>
          <w:bCs/>
          <w:sz w:val="24"/>
          <w:szCs w:val="24"/>
        </w:rPr>
        <w:t>master</w:t>
      </w:r>
      <w:r>
        <w:rPr>
          <w:rFonts w:hint="eastAsia"/>
          <w:bCs/>
          <w:sz w:val="24"/>
          <w:szCs w:val="24"/>
        </w:rPr>
        <w:t>和</w:t>
      </w:r>
      <w:r>
        <w:rPr>
          <w:rFonts w:hint="eastAsia"/>
          <w:bCs/>
          <w:sz w:val="24"/>
          <w:szCs w:val="24"/>
        </w:rPr>
        <w:t>slave</w:t>
      </w:r>
      <w:r>
        <w:rPr>
          <w:rFonts w:hint="eastAsia"/>
          <w:bCs/>
          <w:sz w:val="24"/>
          <w:szCs w:val="24"/>
        </w:rPr>
        <w:t>是一对一的关系</w:t>
      </w:r>
    </w:p>
    <w:p w:rsidR="005A680F" w:rsidRDefault="005A680F" w:rsidP="005A680F">
      <w:pPr>
        <w:ind w:left="420"/>
        <w:rPr>
          <w:bCs/>
          <w:sz w:val="24"/>
          <w:szCs w:val="24"/>
        </w:rPr>
      </w:pPr>
    </w:p>
    <w:p w:rsidR="005A680F" w:rsidRDefault="005A680F" w:rsidP="005A680F">
      <w:pPr>
        <w:pStyle w:val="aa"/>
        <w:numPr>
          <w:ilvl w:val="0"/>
          <w:numId w:val="25"/>
        </w:numPr>
        <w:ind w:firstLineChars="0"/>
        <w:rPr>
          <w:bCs/>
          <w:sz w:val="24"/>
          <w:szCs w:val="24"/>
        </w:rPr>
      </w:pPr>
      <w:r>
        <w:rPr>
          <w:rFonts w:hint="eastAsia"/>
          <w:bCs/>
          <w:sz w:val="24"/>
          <w:szCs w:val="24"/>
        </w:rPr>
        <w:t>进入</w:t>
      </w:r>
      <w:r>
        <w:rPr>
          <w:rFonts w:hint="eastAsia"/>
          <w:bCs/>
          <w:sz w:val="24"/>
          <w:szCs w:val="24"/>
        </w:rPr>
        <w:t>slave</w:t>
      </w:r>
      <w:r>
        <w:rPr>
          <w:rFonts w:hint="eastAsia"/>
          <w:bCs/>
          <w:sz w:val="24"/>
          <w:szCs w:val="24"/>
        </w:rPr>
        <w:t>机器，确保</w:t>
      </w:r>
      <w:r>
        <w:rPr>
          <w:rFonts w:hint="eastAsia"/>
          <w:bCs/>
          <w:sz w:val="24"/>
          <w:szCs w:val="24"/>
        </w:rPr>
        <w:t>conf/</w:t>
      </w:r>
      <w:bookmarkStart w:id="45" w:name="OLE_LINK9"/>
      <w:bookmarkStart w:id="46" w:name="OLE_LINK10"/>
      <w:r w:rsidRPr="00CB0525">
        <w:t xml:space="preserve"> </w:t>
      </w:r>
      <w:r w:rsidRPr="00CB0525">
        <w:rPr>
          <w:bCs/>
          <w:sz w:val="24"/>
          <w:szCs w:val="24"/>
        </w:rPr>
        <w:t>gregor_slave.propertie</w:t>
      </w:r>
      <w:bookmarkEnd w:id="45"/>
      <w:bookmarkEnd w:id="46"/>
      <w:r w:rsidRPr="00CB0525">
        <w:rPr>
          <w:bCs/>
          <w:sz w:val="24"/>
          <w:szCs w:val="24"/>
        </w:rPr>
        <w:t>s</w:t>
      </w:r>
      <w:r>
        <w:rPr>
          <w:rFonts w:hint="eastAsia"/>
          <w:bCs/>
          <w:sz w:val="24"/>
          <w:szCs w:val="24"/>
        </w:rPr>
        <w:t>文件的存在，不需要配置</w:t>
      </w:r>
    </w:p>
    <w:p w:rsidR="005A680F" w:rsidRDefault="005A680F" w:rsidP="005A680F">
      <w:pPr>
        <w:pStyle w:val="aa"/>
        <w:numPr>
          <w:ilvl w:val="0"/>
          <w:numId w:val="25"/>
        </w:numPr>
        <w:ind w:firstLineChars="0"/>
        <w:rPr>
          <w:bCs/>
          <w:sz w:val="24"/>
          <w:szCs w:val="24"/>
        </w:rPr>
      </w:pPr>
      <w:r>
        <w:rPr>
          <w:rFonts w:hint="eastAsia"/>
          <w:bCs/>
          <w:sz w:val="24"/>
          <w:szCs w:val="24"/>
        </w:rPr>
        <w:t>启动同步复制</w:t>
      </w:r>
      <w:r>
        <w:rPr>
          <w:rFonts w:hint="eastAsia"/>
          <w:bCs/>
          <w:sz w:val="24"/>
          <w:szCs w:val="24"/>
        </w:rPr>
        <w:t>slave</w:t>
      </w:r>
    </w:p>
    <w:p w:rsidR="005A680F" w:rsidRPr="00BC6D3B" w:rsidRDefault="005A680F" w:rsidP="005A680F">
      <w:pPr>
        <w:pStyle w:val="aa"/>
        <w:wordWrap w:val="0"/>
        <w:ind w:left="420" w:firstLineChars="0" w:firstLine="0"/>
      </w:pPr>
      <w:bookmarkStart w:id="47" w:name="OLE_LINK11"/>
      <w:r>
        <w:t>sh meta-server-start.sh -f ../conf/server.properties</w:t>
      </w:r>
      <w:r>
        <w:rPr>
          <w:rFonts w:hint="eastAsia"/>
        </w:rPr>
        <w:t xml:space="preserve"> -F</w:t>
      </w:r>
      <w:r w:rsidRPr="0015513A">
        <w:t>gregor</w:t>
      </w:r>
      <w:r>
        <w:rPr>
          <w:rFonts w:hint="eastAsia"/>
        </w:rPr>
        <w:t xml:space="preserve"> =../conf/</w:t>
      </w:r>
      <w:r w:rsidRPr="0015513A">
        <w:t>gregor_slave.propertie</w:t>
      </w:r>
      <w:bookmarkEnd w:id="47"/>
    </w:p>
    <w:p w:rsidR="005A680F" w:rsidRDefault="005A680F" w:rsidP="005A680F">
      <w:pPr>
        <w:pStyle w:val="aa"/>
        <w:numPr>
          <w:ilvl w:val="0"/>
          <w:numId w:val="25"/>
        </w:numPr>
        <w:ind w:firstLineChars="0"/>
        <w:rPr>
          <w:bCs/>
          <w:sz w:val="24"/>
          <w:szCs w:val="24"/>
        </w:rPr>
      </w:pPr>
      <w:r>
        <w:rPr>
          <w:rFonts w:hint="eastAsia"/>
          <w:bCs/>
          <w:sz w:val="24"/>
          <w:szCs w:val="24"/>
        </w:rPr>
        <w:t>进入</w:t>
      </w:r>
      <w:r>
        <w:rPr>
          <w:rFonts w:hint="eastAsia"/>
          <w:bCs/>
          <w:sz w:val="24"/>
          <w:szCs w:val="24"/>
        </w:rPr>
        <w:t>master</w:t>
      </w:r>
      <w:r>
        <w:rPr>
          <w:rFonts w:hint="eastAsia"/>
          <w:bCs/>
          <w:sz w:val="24"/>
          <w:szCs w:val="24"/>
        </w:rPr>
        <w:t>机器，配置</w:t>
      </w:r>
      <w:r>
        <w:rPr>
          <w:rFonts w:hint="eastAsia"/>
          <w:bCs/>
          <w:sz w:val="24"/>
          <w:szCs w:val="24"/>
        </w:rPr>
        <w:t>conf/</w:t>
      </w:r>
      <w:r w:rsidRPr="000A1CFC">
        <w:rPr>
          <w:bCs/>
          <w:sz w:val="24"/>
          <w:szCs w:val="24"/>
        </w:rPr>
        <w:t>samsa_master.properties</w:t>
      </w:r>
    </w:p>
    <w:p w:rsidR="005A680F" w:rsidRPr="000A1CFC"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pPr>
      <w:r w:rsidRPr="000A1CFC">
        <w:rPr>
          <w:rFonts w:hint="eastAsia"/>
        </w:rPr>
        <w:t>#slave</w:t>
      </w:r>
      <w:r w:rsidRPr="000A1CFC">
        <w:rPr>
          <w:rFonts w:hint="eastAsia"/>
        </w:rPr>
        <w:t>节点</w:t>
      </w:r>
      <w:r w:rsidRPr="000A1CFC">
        <w:rPr>
          <w:rFonts w:hint="eastAsia"/>
        </w:rPr>
        <w:t>ip</w:t>
      </w:r>
      <w:r>
        <w:rPr>
          <w:rFonts w:hint="eastAsia"/>
        </w:rPr>
        <w:t>，配置异步复制</w:t>
      </w:r>
      <w:r>
        <w:rPr>
          <w:rFonts w:hint="eastAsia"/>
        </w:rPr>
        <w:t>slave</w:t>
      </w:r>
      <w:r>
        <w:rPr>
          <w:rFonts w:hint="eastAsia"/>
        </w:rPr>
        <w:t>的地址</w:t>
      </w:r>
    </w:p>
    <w:p w:rsidR="005A680F" w:rsidRPr="000A1CFC"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pPr>
      <w:r w:rsidRPr="000A1CFC">
        <w:t>slave=localhost:8124</w:t>
      </w:r>
    </w:p>
    <w:p w:rsidR="005A680F" w:rsidRPr="000A1CFC"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pPr>
      <w:r w:rsidRPr="000A1CFC">
        <w:rPr>
          <w:rFonts w:hint="eastAsia"/>
        </w:rPr>
        <w:t>#</w:t>
      </w:r>
      <w:r w:rsidRPr="000A1CFC">
        <w:rPr>
          <w:rFonts w:hint="eastAsia"/>
        </w:rPr>
        <w:t>应答回调线程池大小，默认</w:t>
      </w:r>
      <w:r w:rsidRPr="000A1CFC">
        <w:rPr>
          <w:rFonts w:hint="eastAsia"/>
        </w:rPr>
        <w:t>3*cpus</w:t>
      </w:r>
    </w:p>
    <w:p w:rsidR="005A680F" w:rsidRPr="000A1CFC"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pPr>
      <w:r w:rsidRPr="000A1CFC">
        <w:t>callbackThreadCount=10</w:t>
      </w:r>
    </w:p>
    <w:p w:rsidR="005A680F" w:rsidRPr="000A1CFC"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pPr>
      <w:r w:rsidRPr="000A1CFC">
        <w:rPr>
          <w:rFonts w:hint="eastAsia"/>
        </w:rPr>
        <w:t>#</w:t>
      </w:r>
      <w:r w:rsidRPr="000A1CFC">
        <w:rPr>
          <w:rFonts w:hint="eastAsia"/>
        </w:rPr>
        <w:t>是否</w:t>
      </w:r>
      <w:r w:rsidRPr="000A1CFC">
        <w:rPr>
          <w:rFonts w:hint="eastAsia"/>
        </w:rPr>
        <w:t>recover offset,</w:t>
      </w:r>
      <w:r w:rsidRPr="000A1CFC">
        <w:rPr>
          <w:rFonts w:hint="eastAsia"/>
        </w:rPr>
        <w:t>只有在</w:t>
      </w:r>
      <w:r w:rsidRPr="000A1CFC">
        <w:rPr>
          <w:rFonts w:hint="eastAsia"/>
        </w:rPr>
        <w:t>slave</w:t>
      </w:r>
      <w:r w:rsidRPr="000A1CFC">
        <w:rPr>
          <w:rFonts w:hint="eastAsia"/>
        </w:rPr>
        <w:t>作为</w:t>
      </w:r>
      <w:r w:rsidRPr="000A1CFC">
        <w:rPr>
          <w:rFonts w:hint="eastAsia"/>
        </w:rPr>
        <w:t>master</w:t>
      </w:r>
      <w:r w:rsidRPr="000A1CFC">
        <w:rPr>
          <w:rFonts w:hint="eastAsia"/>
        </w:rPr>
        <w:t>启动的时候需要设置为</w:t>
      </w:r>
      <w:r w:rsidRPr="000A1CFC">
        <w:rPr>
          <w:rFonts w:hint="eastAsia"/>
        </w:rPr>
        <w:t>true</w:t>
      </w:r>
    </w:p>
    <w:p w:rsidR="005A680F" w:rsidRPr="000A1CFC" w:rsidRDefault="005A680F" w:rsidP="005A680F">
      <w:pPr>
        <w:pBdr>
          <w:top w:val="single" w:sz="4" w:space="1" w:color="auto"/>
          <w:left w:val="single" w:sz="4" w:space="4" w:color="auto"/>
          <w:bottom w:val="single" w:sz="4" w:space="1" w:color="auto"/>
          <w:right w:val="single" w:sz="4" w:space="4" w:color="auto"/>
        </w:pBdr>
        <w:shd w:val="clear" w:color="auto" w:fill="D9D9D9" w:themeFill="background1" w:themeFillShade="D9"/>
        <w:ind w:firstLine="420"/>
      </w:pPr>
      <w:r w:rsidRPr="000A1CFC">
        <w:t>recoverOffset=false</w:t>
      </w:r>
    </w:p>
    <w:p w:rsidR="005A680F" w:rsidRDefault="005A680F" w:rsidP="005A680F">
      <w:pPr>
        <w:pStyle w:val="aa"/>
        <w:numPr>
          <w:ilvl w:val="0"/>
          <w:numId w:val="25"/>
        </w:numPr>
        <w:ind w:firstLineChars="0"/>
        <w:rPr>
          <w:bCs/>
          <w:sz w:val="24"/>
          <w:szCs w:val="24"/>
        </w:rPr>
      </w:pPr>
      <w:r w:rsidRPr="00BC6D3B">
        <w:rPr>
          <w:rFonts w:hint="eastAsia"/>
          <w:bCs/>
          <w:sz w:val="24"/>
          <w:szCs w:val="24"/>
        </w:rPr>
        <w:t>启动同步复制</w:t>
      </w:r>
      <w:r w:rsidRPr="00BC6D3B">
        <w:rPr>
          <w:rFonts w:hint="eastAsia"/>
          <w:bCs/>
          <w:sz w:val="24"/>
          <w:szCs w:val="24"/>
        </w:rPr>
        <w:t>master</w:t>
      </w:r>
    </w:p>
    <w:p w:rsidR="005A680F" w:rsidRPr="00BC6D3B" w:rsidRDefault="005A680F" w:rsidP="005A680F">
      <w:pPr>
        <w:pStyle w:val="aa"/>
        <w:wordWrap w:val="0"/>
        <w:ind w:left="420" w:firstLineChars="0" w:firstLine="0"/>
        <w:rPr>
          <w:bCs/>
          <w:sz w:val="24"/>
          <w:szCs w:val="24"/>
        </w:rPr>
      </w:pPr>
      <w:r>
        <w:t>sh meta-server-start.sh -f ../conf/server.properties</w:t>
      </w:r>
      <w:r>
        <w:rPr>
          <w:rFonts w:hint="eastAsia"/>
        </w:rPr>
        <w:t xml:space="preserve"> -F</w:t>
      </w:r>
      <w:r w:rsidRPr="00BC6D3B">
        <w:t>samsa</w:t>
      </w:r>
      <w:r>
        <w:rPr>
          <w:rFonts w:hint="eastAsia"/>
        </w:rPr>
        <w:t xml:space="preserve"> =../conf/</w:t>
      </w:r>
      <w:r w:rsidRPr="00AF446D">
        <w:t>samsa_master.properties</w:t>
      </w:r>
    </w:p>
    <w:p w:rsidR="00F232B5" w:rsidRPr="00F232B5" w:rsidRDefault="005A680F" w:rsidP="005A680F">
      <w:pPr>
        <w:widowControl/>
        <w:spacing w:before="100" w:beforeAutospacing="1" w:after="100" w:afterAutospacing="1"/>
        <w:jc w:val="left"/>
        <w:outlineLvl w:val="2"/>
        <w:rPr>
          <w:rFonts w:ascii="宋体" w:eastAsia="宋体" w:hAnsi="宋体" w:cs="宋体"/>
          <w:b/>
          <w:bCs/>
          <w:kern w:val="0"/>
          <w:sz w:val="36"/>
          <w:szCs w:val="36"/>
        </w:rPr>
      </w:pPr>
      <w:bookmarkStart w:id="48" w:name=".E6.9C.80.E4.BD.B3.E5.AE.9E.E8.B7.B5"/>
      <w:bookmarkEnd w:id="48"/>
      <w:r w:rsidRPr="00F232B5">
        <w:rPr>
          <w:rFonts w:ascii="宋体" w:eastAsia="宋体" w:hAnsi="宋体" w:cs="宋体"/>
          <w:b/>
          <w:bCs/>
          <w:kern w:val="0"/>
          <w:sz w:val="36"/>
          <w:szCs w:val="36"/>
        </w:rPr>
        <w:t xml:space="preserve"> </w:t>
      </w:r>
      <w:r w:rsidR="00F232B5" w:rsidRPr="00F232B5">
        <w:rPr>
          <w:rFonts w:ascii="宋体" w:eastAsia="宋体" w:hAnsi="宋体" w:cs="宋体"/>
          <w:b/>
          <w:bCs/>
          <w:kern w:val="0"/>
          <w:sz w:val="36"/>
          <w:szCs w:val="36"/>
        </w:rPr>
        <w:t xml:space="preserve">[] 最佳实践 </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49" w:name=".E5.AE.A2.E6.88.B7.E7.AB.AF.E6.9C.80.E4."/>
      <w:bookmarkEnd w:id="49"/>
      <w:r w:rsidRPr="00F232B5">
        <w:rPr>
          <w:rFonts w:ascii="宋体" w:eastAsia="宋体" w:hAnsi="宋体" w:cs="宋体"/>
          <w:b/>
          <w:bCs/>
          <w:kern w:val="0"/>
          <w:sz w:val="27"/>
          <w:szCs w:val="27"/>
        </w:rPr>
        <w:t xml:space="preserve">[] 客户端最佳实践 </w:t>
      </w:r>
    </w:p>
    <w:p w:rsidR="00F232B5" w:rsidRPr="00F232B5" w:rsidRDefault="00F232B5" w:rsidP="00F232B5">
      <w:pPr>
        <w:widowControl/>
        <w:numPr>
          <w:ilvl w:val="0"/>
          <w:numId w:val="13"/>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复用MessageSessionFactory，最好作为全局单例使用</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0" w:name=".E7.94.9F.E4.BA.A7.E8.80.85.E6.9C.80.E4."/>
      <w:bookmarkEnd w:id="50"/>
      <w:r w:rsidRPr="00F232B5">
        <w:rPr>
          <w:rFonts w:ascii="宋体" w:eastAsia="宋体" w:hAnsi="宋体" w:cs="宋体"/>
          <w:b/>
          <w:bCs/>
          <w:kern w:val="0"/>
          <w:sz w:val="27"/>
          <w:szCs w:val="27"/>
        </w:rPr>
        <w:t xml:space="preserve">[] 生产者最佳实践 </w:t>
      </w:r>
    </w:p>
    <w:p w:rsidR="00F232B5" w:rsidRPr="00F232B5" w:rsidRDefault="00F232B5" w:rsidP="00F232B5">
      <w:pPr>
        <w:widowControl/>
        <w:numPr>
          <w:ilvl w:val="0"/>
          <w:numId w:val="1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尽量复用MessageProducer，可以单个MessageProducer发送多种topic，或者多个MessageProducer每个发送一种topic，前提是不要重复创建。</w:t>
      </w:r>
    </w:p>
    <w:p w:rsidR="00F232B5" w:rsidRPr="00F232B5" w:rsidRDefault="00F232B5" w:rsidP="00F232B5">
      <w:pPr>
        <w:widowControl/>
        <w:numPr>
          <w:ilvl w:val="0"/>
          <w:numId w:val="1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消息data的序列化方式建议不要使用特定于语言的序列化方式（如java序列化），可考虑自定义协议、json、protobufs、hessian都序列化协议，以便跨语言消费。</w:t>
      </w:r>
    </w:p>
    <w:p w:rsidR="00F232B5" w:rsidRPr="00F232B5" w:rsidRDefault="00F232B5" w:rsidP="00F232B5">
      <w:pPr>
        <w:widowControl/>
        <w:numPr>
          <w:ilvl w:val="0"/>
          <w:numId w:val="1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实现发送顺序所需要的ParitionSelector，我们会推荐使用业务id，如交易订单id来取模分区列表选择固定分区发送。</w:t>
      </w:r>
    </w:p>
    <w:p w:rsidR="00F232B5" w:rsidRPr="00F232B5" w:rsidRDefault="00F232B5" w:rsidP="00F232B5">
      <w:pPr>
        <w:widowControl/>
        <w:numPr>
          <w:ilvl w:val="0"/>
          <w:numId w:val="1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单条消息大小最好限制在百k以下。</w:t>
      </w:r>
    </w:p>
    <w:p w:rsidR="00F232B5" w:rsidRPr="00F232B5" w:rsidRDefault="00F232B5" w:rsidP="00F232B5">
      <w:pPr>
        <w:widowControl/>
        <w:numPr>
          <w:ilvl w:val="0"/>
          <w:numId w:val="14"/>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如无顺序等特殊要求，不要实现自己的PartitionSelector,默认的轮询策略足够。</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1" w:name=".E6.B6.88.E8.B4.B9.E8.80.85.E7.9A.84.E6."/>
      <w:bookmarkEnd w:id="51"/>
      <w:r w:rsidRPr="00F232B5">
        <w:rPr>
          <w:rFonts w:ascii="宋体" w:eastAsia="宋体" w:hAnsi="宋体" w:cs="宋体"/>
          <w:b/>
          <w:bCs/>
          <w:kern w:val="0"/>
          <w:sz w:val="27"/>
          <w:szCs w:val="27"/>
        </w:rPr>
        <w:t xml:space="preserve">[] 消费者的最佳实践 </w:t>
      </w:r>
    </w:p>
    <w:p w:rsidR="00F232B5" w:rsidRPr="00F232B5" w:rsidRDefault="00F232B5" w:rsidP="00F232B5">
      <w:pPr>
        <w:widowControl/>
        <w:numPr>
          <w:ilvl w:val="0"/>
          <w:numId w:val="15"/>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尽量复用MessageConsumer，可以单个MessageConsumer订阅多种topic，或者多个MessageConsumer每个订阅一种topic，前提是不要重复创建。</w:t>
      </w:r>
    </w:p>
    <w:p w:rsidR="00F232B5" w:rsidRPr="00F232B5" w:rsidRDefault="00F232B5" w:rsidP="00F232B5">
      <w:pPr>
        <w:widowControl/>
        <w:numPr>
          <w:ilvl w:val="0"/>
          <w:numId w:val="15"/>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单次拉取的数据不宜过大，对消息实时性要求较高的应用，应将单次拉取的数据缩小，但至少大于单条消息的大小。如对吞吐量要求较高，可将该值设大。</w:t>
      </w:r>
    </w:p>
    <w:p w:rsidR="00F232B5" w:rsidRPr="00F232B5" w:rsidRDefault="00F232B5" w:rsidP="00F232B5">
      <w:pPr>
        <w:widowControl/>
        <w:numPr>
          <w:ilvl w:val="0"/>
          <w:numId w:val="15"/>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如消费过程非常轻量级(比如只是打印)，可不设置MessageListener线程池，减少资源耗费。</w:t>
      </w:r>
    </w:p>
    <w:p w:rsidR="00F232B5" w:rsidRPr="00F232B5" w:rsidRDefault="00F232B5" w:rsidP="00F232B5">
      <w:pPr>
        <w:widowControl/>
        <w:numPr>
          <w:ilvl w:val="0"/>
          <w:numId w:val="15"/>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如消息发送量巨大，消费能力不高，可适当提高拉取消息线程数fetchRunnerCount和MessageListener的线程池大小。</w:t>
      </w:r>
    </w:p>
    <w:p w:rsidR="00F232B5" w:rsidRPr="00F232B5" w:rsidRDefault="00F232B5" w:rsidP="00F232B5">
      <w:pPr>
        <w:widowControl/>
        <w:numPr>
          <w:ilvl w:val="0"/>
          <w:numId w:val="15"/>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尽量在消息消费过程中捕捉所有异常，减少消息在本地的堆积和恢复，前提是不要遗漏消息。如确实无法处理，请主动抛出异常以便重试。</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52" w:name=".E5.8E.9F.E7.90.86.E5.92.8C.E5.AE.9E.E7."/>
      <w:bookmarkEnd w:id="52"/>
      <w:r w:rsidRPr="00F232B5">
        <w:rPr>
          <w:rFonts w:ascii="宋体" w:eastAsia="宋体" w:hAnsi="宋体" w:cs="宋体"/>
          <w:b/>
          <w:bCs/>
          <w:kern w:val="0"/>
          <w:sz w:val="36"/>
          <w:szCs w:val="36"/>
        </w:rPr>
        <w:t xml:space="preserve">[] 原理和实现 </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3" w:name=".E8.AE.BE.E8.AE.A1.E5.8E.9F.E7.90.86"/>
      <w:bookmarkEnd w:id="53"/>
      <w:r w:rsidRPr="00F232B5">
        <w:rPr>
          <w:rFonts w:ascii="宋体" w:eastAsia="宋体" w:hAnsi="宋体" w:cs="宋体"/>
          <w:b/>
          <w:bCs/>
          <w:kern w:val="0"/>
          <w:sz w:val="27"/>
          <w:szCs w:val="27"/>
        </w:rPr>
        <w:t xml:space="preserve">[] 设计原理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整体的设计思路与kafka是完全一致的，kafka的设计文档可以作为meta的参考文档</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color w:val="0000FF"/>
          <w:kern w:val="0"/>
          <w:sz w:val="24"/>
          <w:szCs w:val="24"/>
          <w:u w:val="single"/>
        </w:rPr>
        <w:t>http://sna-projects.com/kafka/design.php</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实现上大体介绍下。</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4" w:name=".E7.BD.91.E7.BB.9C.E9.80.9A.E8.AE.AF.E5."/>
      <w:bookmarkEnd w:id="54"/>
      <w:r w:rsidRPr="00F232B5">
        <w:rPr>
          <w:rFonts w:ascii="宋体" w:eastAsia="宋体" w:hAnsi="宋体" w:cs="宋体"/>
          <w:b/>
          <w:bCs/>
          <w:kern w:val="0"/>
          <w:sz w:val="27"/>
          <w:szCs w:val="27"/>
        </w:rPr>
        <w:t xml:space="preserve">[] 网络通讯和协议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采用notify-remoting做为通讯模块，实现meta的协议。Meta的协议是基于文本行的协议，类似memcached的文本协议。通用的协议格式如下</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command params opaque\r\n</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 xml:space="preserve">  body</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其中command为协议命令，params为参数列表，而opaque为协议的序列号，用于请求和应答的映射。客户端发送协议的时候需要自增此序列号，而服务端将拷贝来自客户端的序列号并作为应答的序列号返回，客户端可根据应答的序列号将应答和请求对应起来。body为协议体，可选，在协议头里需要有字段指名body长度。</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协议命令包括</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00"/>
        <w:gridCol w:w="2418"/>
        <w:gridCol w:w="3526"/>
        <w:gridCol w:w="1642"/>
      </w:tblGrid>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center"/>
              <w:rPr>
                <w:rFonts w:ascii="宋体" w:eastAsia="宋体" w:hAnsi="宋体" w:cs="宋体"/>
                <w:b/>
                <w:bCs/>
                <w:kern w:val="0"/>
                <w:sz w:val="24"/>
                <w:szCs w:val="24"/>
              </w:rPr>
            </w:pPr>
            <w:r w:rsidRPr="00F232B5">
              <w:rPr>
                <w:rFonts w:ascii="宋体" w:eastAsia="宋体" w:hAnsi="宋体" w:cs="宋体"/>
                <w:b/>
                <w:bCs/>
                <w:kern w:val="0"/>
                <w:sz w:val="24"/>
                <w:szCs w:val="24"/>
              </w:rPr>
              <w:t>命令</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center"/>
              <w:rPr>
                <w:rFonts w:ascii="宋体" w:eastAsia="宋体" w:hAnsi="宋体" w:cs="宋体"/>
                <w:b/>
                <w:bCs/>
                <w:kern w:val="0"/>
                <w:sz w:val="24"/>
                <w:szCs w:val="24"/>
              </w:rPr>
            </w:pPr>
            <w:r w:rsidRPr="00F232B5">
              <w:rPr>
                <w:rFonts w:ascii="宋体" w:eastAsia="宋体" w:hAnsi="宋体" w:cs="宋体"/>
                <w:b/>
                <w:bCs/>
                <w:kern w:val="0"/>
                <w:sz w:val="24"/>
                <w:szCs w:val="24"/>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center"/>
              <w:rPr>
                <w:rFonts w:ascii="宋体" w:eastAsia="宋体" w:hAnsi="宋体" w:cs="宋体"/>
                <w:b/>
                <w:bCs/>
                <w:kern w:val="0"/>
                <w:sz w:val="24"/>
                <w:szCs w:val="24"/>
              </w:rPr>
            </w:pPr>
            <w:r w:rsidRPr="00F232B5">
              <w:rPr>
                <w:rFonts w:ascii="宋体" w:eastAsia="宋体" w:hAnsi="宋体" w:cs="宋体"/>
                <w:b/>
                <w:bCs/>
                <w:kern w:val="0"/>
                <w:sz w:val="24"/>
                <w:szCs w:val="24"/>
              </w:rPr>
              <w:t>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center"/>
              <w:rPr>
                <w:rFonts w:ascii="宋体" w:eastAsia="宋体" w:hAnsi="宋体" w:cs="宋体"/>
                <w:b/>
                <w:bCs/>
                <w:kern w:val="0"/>
                <w:sz w:val="24"/>
                <w:szCs w:val="24"/>
              </w:rPr>
            </w:pPr>
            <w:r w:rsidRPr="00F232B5">
              <w:rPr>
                <w:rFonts w:ascii="宋体" w:eastAsia="宋体" w:hAnsi="宋体" w:cs="宋体"/>
                <w:b/>
                <w:bCs/>
                <w:kern w:val="0"/>
                <w:sz w:val="24"/>
                <w:szCs w:val="24"/>
              </w:rPr>
              <w:t>示例</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topic partition value-length flag [transactionKey]</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发送消息协议,topic为发送的消息主题，partition为发送的目的分区，value-length为发送的消息体长度,flag为消息标识位,transactionKey为事务标识符，可选。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put meta-test 0 5 0 1\r\nhello</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topic group partition offset 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消费者拉取消息协议，topic为拉取的消息主题，group为消费者分组名称，partition为拉取的目的分区，offset为拉取的起始偏移量，maxSize为本次拉取的最大数据量大小。</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get meta-test example 0 1024 512 1\r\n</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total-length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get请求返回的应答，total-length返回的数据长度。</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data 5 1\r\nhello</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code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通用应答协议，如返回请求结果。code为应答状态码，采用与HTTP应答状态码一样的语义。length为协议体长度</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result 200 0 1\r\n</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topic group partition 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查询离某个offset的最近有效的offset,topic为查询的消息主题，group为消费者分组名称，partition为查询的分区,offset为查询的offset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offset meta-test example 0 1024 1\r\n</w:t>
            </w:r>
          </w:p>
        </w:tc>
      </w:tr>
      <w:tr w:rsidR="00F232B5" w:rsidRPr="00F232B5" w:rsidTr="00F232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stats</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item(可选)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t>查询服务器的统计情况，item为查询的项目名称，如realtime(实时统计),具体的某</w:t>
            </w:r>
            <w:r w:rsidRPr="00F232B5">
              <w:rPr>
                <w:rFonts w:ascii="宋体" w:eastAsia="宋体" w:hAnsi="宋体" w:cs="宋体"/>
                <w:kern w:val="0"/>
                <w:sz w:val="24"/>
                <w:szCs w:val="24"/>
              </w:rPr>
              <w:lastRenderedPageBreak/>
              <w:t>个topic等，可以为空。</w:t>
            </w:r>
          </w:p>
        </w:tc>
        <w:tc>
          <w:tcPr>
            <w:tcW w:w="0" w:type="auto"/>
            <w:tcBorders>
              <w:top w:val="outset" w:sz="6" w:space="0" w:color="auto"/>
              <w:left w:val="outset" w:sz="6" w:space="0" w:color="auto"/>
              <w:bottom w:val="outset" w:sz="6" w:space="0" w:color="auto"/>
              <w:right w:val="outset" w:sz="6" w:space="0" w:color="auto"/>
            </w:tcBorders>
            <w:vAlign w:val="center"/>
            <w:hideMark/>
          </w:tcPr>
          <w:p w:rsidR="00F232B5" w:rsidRPr="00F232B5" w:rsidRDefault="00F232B5" w:rsidP="00F232B5">
            <w:pPr>
              <w:widowControl/>
              <w:jc w:val="left"/>
              <w:rPr>
                <w:rFonts w:ascii="宋体" w:eastAsia="宋体" w:hAnsi="宋体" w:cs="宋体"/>
                <w:kern w:val="0"/>
                <w:sz w:val="24"/>
                <w:szCs w:val="24"/>
              </w:rPr>
            </w:pPr>
            <w:r w:rsidRPr="00F232B5">
              <w:rPr>
                <w:rFonts w:ascii="宋体" w:eastAsia="宋体" w:hAnsi="宋体" w:cs="宋体"/>
                <w:kern w:val="0"/>
                <w:sz w:val="24"/>
                <w:szCs w:val="24"/>
              </w:rPr>
              <w:lastRenderedPageBreak/>
              <w:t>stats 1\r\n</w:t>
            </w:r>
          </w:p>
        </w:tc>
      </w:tr>
    </w:tbl>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整个协议采用文本方式，非常适合其他语言实现客户端。</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5" w:name=".E6.B6.88.E6.81.AF.E7.9A.84.E5.AD.98.E5."/>
      <w:bookmarkEnd w:id="55"/>
      <w:r w:rsidRPr="00F232B5">
        <w:rPr>
          <w:rFonts w:ascii="宋体" w:eastAsia="宋体" w:hAnsi="宋体" w:cs="宋体"/>
          <w:b/>
          <w:bCs/>
          <w:kern w:val="0"/>
          <w:sz w:val="27"/>
          <w:szCs w:val="27"/>
        </w:rPr>
        <w:t xml:space="preserve">[] 消息的存储结构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消息在服务器的是按照顺序连续append在一起的，具体的单个消息的存储结构如下：</w:t>
      </w:r>
    </w:p>
    <w:p w:rsidR="00F232B5" w:rsidRPr="00F232B5" w:rsidRDefault="00F232B5" w:rsidP="00F232B5">
      <w:pPr>
        <w:widowControl/>
        <w:numPr>
          <w:ilvl w:val="0"/>
          <w:numId w:val="1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message length(4 bytes),包括消息属性和payload data</w:t>
      </w:r>
    </w:p>
    <w:p w:rsidR="00F232B5" w:rsidRPr="00F232B5" w:rsidRDefault="00F232B5" w:rsidP="00F232B5">
      <w:pPr>
        <w:widowControl/>
        <w:numPr>
          <w:ilvl w:val="0"/>
          <w:numId w:val="1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checksum(4 bytes)</w:t>
      </w:r>
    </w:p>
    <w:p w:rsidR="00F232B5" w:rsidRPr="00F232B5" w:rsidRDefault="00F232B5" w:rsidP="00F232B5">
      <w:pPr>
        <w:widowControl/>
        <w:numPr>
          <w:ilvl w:val="0"/>
          <w:numId w:val="1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message id(8 bytes)</w:t>
      </w:r>
    </w:p>
    <w:p w:rsidR="00F232B5" w:rsidRPr="00F232B5" w:rsidRDefault="00F232B5" w:rsidP="00F232B5">
      <w:pPr>
        <w:widowControl/>
        <w:numPr>
          <w:ilvl w:val="0"/>
          <w:numId w:val="1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message flag(4 bytes)</w:t>
      </w:r>
    </w:p>
    <w:p w:rsidR="00F232B5" w:rsidRPr="00F232B5" w:rsidRDefault="00F232B5" w:rsidP="00F232B5">
      <w:pPr>
        <w:widowControl/>
        <w:numPr>
          <w:ilvl w:val="0"/>
          <w:numId w:val="1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attribute length(4 bytes) + attribute，可选</w:t>
      </w:r>
    </w:p>
    <w:p w:rsidR="00F232B5" w:rsidRPr="00F232B5" w:rsidRDefault="00F232B5" w:rsidP="00F232B5">
      <w:pPr>
        <w:widowControl/>
        <w:numPr>
          <w:ilvl w:val="0"/>
          <w:numId w:val="16"/>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payload</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其中checksum采用CRC32算法计算，计算的内容包括消息属性长度+消息属性+data，消息属性如果不存在则不包括在内。消费者在接收到消息后会检查checksum是否正确。</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同一个topic下有不同分区，每个分区下面会划分为多个文件，只有一个当前文件在写，其他文件只读。当写满一个文件（写满的意思是达到设定值）则切换文件，新建一个当前文件用来写，老的当前文件切换为只读。文件的命名以起始偏移量来命名。看一个例子，假设meta-test这个topic下的0-0分区可能有以下这些文件：</w:t>
      </w:r>
    </w:p>
    <w:p w:rsidR="00F232B5" w:rsidRPr="00F232B5" w:rsidRDefault="00F232B5" w:rsidP="00F232B5">
      <w:pPr>
        <w:widowControl/>
        <w:numPr>
          <w:ilvl w:val="0"/>
          <w:numId w:val="17"/>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00000000000000000000000000000000.meta</w:t>
      </w:r>
    </w:p>
    <w:p w:rsidR="00F232B5" w:rsidRPr="00F232B5" w:rsidRDefault="00F232B5" w:rsidP="00F232B5">
      <w:pPr>
        <w:widowControl/>
        <w:numPr>
          <w:ilvl w:val="0"/>
          <w:numId w:val="17"/>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00000000000000000000000000001024.meta</w:t>
      </w:r>
    </w:p>
    <w:p w:rsidR="00F232B5" w:rsidRPr="00F232B5" w:rsidRDefault="00F232B5" w:rsidP="00F232B5">
      <w:pPr>
        <w:widowControl/>
        <w:numPr>
          <w:ilvl w:val="0"/>
          <w:numId w:val="17"/>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00000000000000000000000000002048.meta</w:t>
      </w:r>
    </w:p>
    <w:p w:rsidR="00F232B5" w:rsidRPr="00F232B5" w:rsidRDefault="00F232B5" w:rsidP="00F232B5">
      <w:pPr>
        <w:widowControl/>
        <w:numPr>
          <w:ilvl w:val="0"/>
          <w:numId w:val="17"/>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其中00000000000000000000000000000000.meta表示最开始的文件，起始偏移量为0。第二个文件00000000000000000000000000001024.meta的起始偏移量为1024，同时表示它的前一个文件的大小为1024-0=1024。同样，第三个文件00000000000000000000000000002048.meta的起始偏移量为2048，表明00000000000000000000000000001024.meta的大小为2048-1024=1024。</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以起始偏移量命名并排序这些文件，那么当消费者要抓取某个起始偏移量开始位置的数据变的相当简单，只要根据传上来的offset二分查找文件列表，定位到具体文件，然后将绝对offset减去文件的起始节点转化为相对offset，即可开始传输数据。例如，同样以上面的例子为例，假设消费者想抓取从1536开始的数据1M，则根据1536二分查找，定位到00000000000000000000000000001024.meta这个文件（1536在1024和2048之间），</w:t>
      </w:r>
      <w:r w:rsidRPr="00F232B5">
        <w:rPr>
          <w:rFonts w:ascii="宋体" w:eastAsia="宋体" w:hAnsi="宋体" w:cs="宋体"/>
          <w:kern w:val="0"/>
          <w:sz w:val="24"/>
          <w:szCs w:val="24"/>
        </w:rPr>
        <w:lastRenderedPageBreak/>
        <w:t>1536-1024=512，也就是实际传输的起始偏移量是在00000000000000000000000000001024.meta文件的512位置。因为1024.meta的大小才1K，比1M小多了，实际传输的数据只有2048-1536=512字节。</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这些文件在meta里命名为Segment，每个Segment对应一个FileMessageSet。文件组织成SegmentList，整体成为一个MessageStore，一个topic下的一个分区对应一个MessageStore。一张图如下</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5953125" cy="4448175"/>
            <wp:effectExtent l="19050" t="0" r="9525" b="0"/>
            <wp:docPr id="5" name="图片 5" descr="file:Meta-store.png‎">
              <a:hlinkClick xmlns:a="http://schemas.openxmlformats.org/drawingml/2006/main" r:id="rId14" tooltip="&quot;file:Meta-stor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eta-store.png‎">
                      <a:hlinkClick r:id="rId14" tooltip="&quot;file:Meta-store.png‎&quot;"/>
                    </pic:cNvPr>
                    <pic:cNvPicPr>
                      <a:picLocks noChangeAspect="1" noChangeArrowheads="1"/>
                    </pic:cNvPicPr>
                  </pic:nvPicPr>
                  <pic:blipFill>
                    <a:blip r:embed="rId15"/>
                    <a:srcRect/>
                    <a:stretch>
                      <a:fillRect/>
                    </a:stretch>
                  </pic:blipFill>
                  <pic:spPr bwMode="auto">
                    <a:xfrm>
                      <a:off x="0" y="0"/>
                      <a:ext cx="5953125" cy="4448175"/>
                    </a:xfrm>
                    <a:prstGeom prst="rect">
                      <a:avLst/>
                    </a:prstGeom>
                    <a:noFill/>
                    <a:ln w="9525">
                      <a:noFill/>
                      <a:miter lim="800000"/>
                      <a:headEnd/>
                      <a:tailEnd/>
                    </a:ln>
                  </pic:spPr>
                </pic:pic>
              </a:graphicData>
            </a:graphic>
          </wp:inline>
        </w:drawing>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6" w:name=".E6.B6.88.E6.81.AF.E7.9A.84.E6.81.A2.E5."/>
      <w:bookmarkEnd w:id="56"/>
      <w:r w:rsidRPr="00F232B5">
        <w:rPr>
          <w:rFonts w:ascii="宋体" w:eastAsia="宋体" w:hAnsi="宋体" w:cs="宋体"/>
          <w:b/>
          <w:bCs/>
          <w:kern w:val="0"/>
          <w:sz w:val="27"/>
          <w:szCs w:val="27"/>
        </w:rPr>
        <w:t xml:space="preserve">[] 消息的恢复和重试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当消费者无法正常消费某条消息的适合，meta客户端会将消息存储在消费者本地磁盘，并在后台线程重试。存储是采用notify-store4j，notify-store4j的存储是按照插入顺序存储的的，因此可以保证按照顺序做消息的recover。notify-store4j的具体实现请看notify源码。</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7" w:name="HA.E5.BC.82.E6.AD.A5.E5.A4.8D.E5.88.B6.E"/>
      <w:bookmarkEnd w:id="57"/>
      <w:r w:rsidRPr="00F232B5">
        <w:rPr>
          <w:rFonts w:ascii="宋体" w:eastAsia="宋体" w:hAnsi="宋体" w:cs="宋体"/>
          <w:b/>
          <w:bCs/>
          <w:kern w:val="0"/>
          <w:sz w:val="27"/>
          <w:szCs w:val="27"/>
        </w:rPr>
        <w:t xml:space="preserve">[] HA异步复制方案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Meta的HA(High Availability)提供了在某些Broker出现故障时继续工作而不影响消息服务的可用性；跟HA关系紧密的就是Failover，当故障Server恢复</w:t>
      </w:r>
      <w:r w:rsidRPr="00F232B5">
        <w:rPr>
          <w:rFonts w:ascii="宋体" w:eastAsia="宋体" w:hAnsi="宋体" w:cs="宋体"/>
          <w:kern w:val="0"/>
          <w:sz w:val="24"/>
          <w:szCs w:val="24"/>
        </w:rPr>
        <w:lastRenderedPageBreak/>
        <w:t xml:space="preserve">时能重新加入Cluster处理请求，这个过程对消息服务的使用者是透明的。Meta基于Master/Slave实现HA，Slave以作为Master的订阅者（consumer）来跟踪消息记录，当消息发送到Master时候，Slave会定时的获取此消息记录，并存储在自己的Store实现上；当Master出现故障无法继续使用了，消息还会在Slave上Backup的记录。这种方式不影响原有的消息的记录，一旦master记录成功，就返回成功，不用等待在slave上是否记录；正因如此，slave和master还有稍微一点的时间差异，在Master出故障那一瞬间，或许有最新产生的消息，就无法同步到slave；另外Slave可以作为Consumer的服务提供者，意思就是如果要写入必须通过Master，消费时候可以从Slave上直接获取。如下图。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5676900" cy="5781675"/>
            <wp:effectExtent l="19050" t="0" r="0" b="0"/>
            <wp:docPr id="6" name="图片 6" descr="Image:HA.GIF">
              <a:hlinkClick xmlns:a="http://schemas.openxmlformats.org/drawingml/2006/main" r:id="rId16" tooltip="&quot;Image:HA.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HA.GIF">
                      <a:hlinkClick r:id="rId16" tooltip="&quot;Image:HA.GIF&quot;"/>
                    </pic:cNvPr>
                    <pic:cNvPicPr>
                      <a:picLocks noChangeAspect="1" noChangeArrowheads="1"/>
                    </pic:cNvPicPr>
                  </pic:nvPicPr>
                  <pic:blipFill>
                    <a:blip r:embed="rId17"/>
                    <a:srcRect/>
                    <a:stretch>
                      <a:fillRect/>
                    </a:stretch>
                  </pic:blipFill>
                  <pic:spPr bwMode="auto">
                    <a:xfrm>
                      <a:off x="0" y="0"/>
                      <a:ext cx="5676900" cy="5781675"/>
                    </a:xfrm>
                    <a:prstGeom prst="rect">
                      <a:avLst/>
                    </a:prstGeom>
                    <a:noFill/>
                    <a:ln w="9525">
                      <a:noFill/>
                      <a:miter lim="800000"/>
                      <a:headEnd/>
                      <a:tailEnd/>
                    </a:ln>
                  </pic:spPr>
                </pic:pic>
              </a:graphicData>
            </a:graphic>
          </wp:inline>
        </w:drawing>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lastRenderedPageBreak/>
        <w:t xml:space="preserve">Failover机制采用client端方式，Master和Slave都需要注册到ZK上，一旦Master无法使用，客户端可使用与之对应的Slave；当Master的故障恢复时候，这时候有两种方式处理： </w:t>
      </w:r>
    </w:p>
    <w:p w:rsidR="00F232B5" w:rsidRPr="00F232B5" w:rsidRDefault="00F232B5" w:rsidP="00F232B5">
      <w:pPr>
        <w:widowControl/>
        <w:numPr>
          <w:ilvl w:val="0"/>
          <w:numId w:val="18"/>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原来的master变成Slave，Slave变成Master；恢复故障的broker作为slave去之前的Slave同步消息。优点简单，但是需要slave和Master有一样的配置和处理能力，这样就能取代Master的位置。（目前Meta采用此方式）</w:t>
      </w:r>
    </w:p>
    <w:p w:rsidR="00F232B5" w:rsidRPr="00F232B5" w:rsidRDefault="00F232B5" w:rsidP="00F232B5">
      <w:pPr>
        <w:widowControl/>
        <w:numPr>
          <w:ilvl w:val="0"/>
          <w:numId w:val="18"/>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需要自动把请求重新转移回恢复的Master。实现复杂，需要再次把最新的消息从Slave复制会Master，在复制期间还要考虑处理最新的消息服务（Producer可以暂存消息在本地，等复制成功后再和Broker交互）。</w:t>
      </w:r>
    </w:p>
    <w:p w:rsidR="00F232B5" w:rsidRPr="00F232B5" w:rsidRDefault="00F232B5" w:rsidP="00F232B5">
      <w:pPr>
        <w:widowControl/>
        <w:spacing w:before="100" w:beforeAutospacing="1" w:after="100" w:afterAutospacing="1"/>
        <w:jc w:val="left"/>
        <w:outlineLvl w:val="1"/>
        <w:rPr>
          <w:rFonts w:ascii="宋体" w:eastAsia="宋体" w:hAnsi="宋体" w:cs="宋体"/>
          <w:b/>
          <w:bCs/>
          <w:kern w:val="0"/>
          <w:sz w:val="36"/>
          <w:szCs w:val="36"/>
        </w:rPr>
      </w:pPr>
      <w:bookmarkStart w:id="58" w:name="FAQ"/>
      <w:bookmarkEnd w:id="58"/>
      <w:r w:rsidRPr="00F232B5">
        <w:rPr>
          <w:rFonts w:ascii="宋体" w:eastAsia="宋体" w:hAnsi="宋体" w:cs="宋体"/>
          <w:b/>
          <w:bCs/>
          <w:kern w:val="0"/>
          <w:sz w:val="36"/>
          <w:szCs w:val="36"/>
        </w:rPr>
        <w:t xml:space="preserve">[] FAQ </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59" w:name=".E9.87.87.E7.94.A8pull.E6.A8.A1.E5.9E.8B"/>
      <w:bookmarkEnd w:id="59"/>
      <w:r w:rsidRPr="00F232B5">
        <w:rPr>
          <w:rFonts w:ascii="宋体" w:eastAsia="宋体" w:hAnsi="宋体" w:cs="宋体"/>
          <w:b/>
          <w:bCs/>
          <w:kern w:val="0"/>
          <w:sz w:val="27"/>
          <w:szCs w:val="27"/>
        </w:rPr>
        <w:t xml:space="preserve">[] 采用pull模型，消息的实时性有保证吗？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Metamorphosis在消费端采用pull的模型，consumer主动去broker拉取数据，而不是类似notify那样由broker主动push数据给消费者。可能很多人担心采用pull模型后，会不会消息的实时性降低了，从发送到消费的整个时间周期拉长了。</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实际上，meta中消息的实时性受很多因素影响，不能简单地说实时性一定会降低，主要影响因素如下</w:t>
      </w:r>
    </w:p>
    <w:p w:rsidR="00F232B5" w:rsidRPr="00F232B5" w:rsidRDefault="00F232B5" w:rsidP="00F232B5">
      <w:pPr>
        <w:widowControl/>
        <w:numPr>
          <w:ilvl w:val="0"/>
          <w:numId w:val="1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broker上配置的批量force消息的阈值，默认是1000条force一次。这个值越大，则实时性越低。</w:t>
      </w:r>
    </w:p>
    <w:p w:rsidR="00F232B5" w:rsidRPr="00F232B5" w:rsidRDefault="00F232B5" w:rsidP="00F232B5">
      <w:pPr>
        <w:widowControl/>
        <w:numPr>
          <w:ilvl w:val="0"/>
          <w:numId w:val="1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消费者每次抓取的数据大小，这个值越大，则实时性越低，但是吞吐量越高。</w:t>
      </w:r>
    </w:p>
    <w:p w:rsidR="00F232B5" w:rsidRPr="00F232B5" w:rsidRDefault="00F232B5" w:rsidP="00F232B5">
      <w:pPr>
        <w:widowControl/>
        <w:numPr>
          <w:ilvl w:val="0"/>
          <w:numId w:val="1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Topic的分区数目对实时性也有较大影响，分区数目越多，则磁盘压力越大，导致消息投递的实时性降低。</w:t>
      </w:r>
    </w:p>
    <w:p w:rsidR="00F232B5" w:rsidRPr="00F232B5" w:rsidRDefault="00F232B5" w:rsidP="00F232B5">
      <w:pPr>
        <w:widowControl/>
        <w:numPr>
          <w:ilvl w:val="0"/>
          <w:numId w:val="1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消费者重试抓取的时间间隔，越长则延迟越严重。</w:t>
      </w:r>
    </w:p>
    <w:p w:rsidR="00F232B5" w:rsidRPr="00F232B5" w:rsidRDefault="00F232B5" w:rsidP="00F232B5">
      <w:pPr>
        <w:widowControl/>
        <w:numPr>
          <w:ilvl w:val="0"/>
          <w:numId w:val="19"/>
        </w:numPr>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消费者抓取数据的线程数</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可见，消息实时性在meta里受到很多因素的影响，meta可以让用户自己决定如何在响应性和吞吐量之间做平衡，通过配置来合理设置参数，达到应用方需要的实时性，实际测试，消息消费的延迟可以在几毫秒到几秒之间。</w:t>
      </w:r>
    </w:p>
    <w:p w:rsidR="00F232B5" w:rsidRPr="00F232B5" w:rsidRDefault="00F232B5" w:rsidP="00F232B5">
      <w:pPr>
        <w:widowControl/>
        <w:spacing w:before="100" w:beforeAutospacing="1" w:after="100" w:afterAutospacing="1"/>
        <w:jc w:val="left"/>
        <w:outlineLvl w:val="2"/>
        <w:rPr>
          <w:rFonts w:ascii="宋体" w:eastAsia="宋体" w:hAnsi="宋体" w:cs="宋体"/>
          <w:b/>
          <w:bCs/>
          <w:kern w:val="0"/>
          <w:sz w:val="27"/>
          <w:szCs w:val="27"/>
        </w:rPr>
      </w:pPr>
      <w:bookmarkStart w:id="60" w:name="Metamorphosis.E6.80.8E.E4.B9.88.E5.81.9A"/>
      <w:bookmarkEnd w:id="60"/>
      <w:r w:rsidRPr="00F232B5">
        <w:rPr>
          <w:rFonts w:ascii="宋体" w:eastAsia="宋体" w:hAnsi="宋体" w:cs="宋体"/>
          <w:b/>
          <w:bCs/>
          <w:kern w:val="0"/>
          <w:sz w:val="27"/>
          <w:szCs w:val="27"/>
        </w:rPr>
        <w:t xml:space="preserve">[] Metamorphosis怎么做到环境隔离？ </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有的朋友可能想搭建自己的meta开发和测试环境，不想使用日常的。这也完全可以，meta环境隔离的主要问题是zookeeper环境的隔离，你可以搭建一台自</w:t>
      </w:r>
      <w:r w:rsidRPr="00F232B5">
        <w:rPr>
          <w:rFonts w:ascii="宋体" w:eastAsia="宋体" w:hAnsi="宋体" w:cs="宋体"/>
          <w:kern w:val="0"/>
          <w:sz w:val="24"/>
          <w:szCs w:val="24"/>
        </w:rPr>
        <w:lastRenderedPageBreak/>
        <w:t>己的zookeeper，然后配置下meta的broker使用你自己的zookeeper，就可以完全跟日常环境隔离开。这是在服务端server.properties中配置</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#以下为zk配置，可以为空，为空将从diamond获取，不为空则优先使用下列配置</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#zk的服务器列表</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zk.zkConnect=localhost:2181</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#zk心跳超时，单位毫秒，默认30秒</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zk.zkSessionTimeoutMs=30000</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#zk连接超时时间，单位毫秒，默认30秒</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zk.zkConnectionTimeoutMs=30000</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#zk数据同步时间，单位毫秒，默认5秒</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zk.zkSyncTimeMs=5000</w:t>
      </w:r>
    </w:p>
    <w:p w:rsidR="00F232B5" w:rsidRPr="00F232B5" w:rsidRDefault="00F232B5" w:rsidP="00F232B5">
      <w:pPr>
        <w:widowControl/>
        <w:spacing w:before="100" w:beforeAutospacing="1" w:after="100" w:afterAutospacing="1"/>
        <w:jc w:val="left"/>
        <w:rPr>
          <w:rFonts w:ascii="宋体" w:eastAsia="宋体" w:hAnsi="宋体" w:cs="宋体"/>
          <w:kern w:val="0"/>
          <w:sz w:val="24"/>
          <w:szCs w:val="24"/>
        </w:rPr>
      </w:pPr>
      <w:r w:rsidRPr="00F232B5">
        <w:rPr>
          <w:rFonts w:ascii="宋体" w:eastAsia="宋体" w:hAnsi="宋体" w:cs="宋体"/>
          <w:kern w:val="0"/>
          <w:sz w:val="24"/>
          <w:szCs w:val="24"/>
        </w:rPr>
        <w:t>如果你不想写死zk配置在服务端，也可以在diamond里配置上述的这些参数，然后在broker的server.properties配置下使用的diamond的dataId和group，meta会使用diamond client获取zk配置</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#zk在diamond中配置存储的dataId</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diamondZKDataId=metamorphosis.zkConfig</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#zk在diamond中配置存储的group</w:t>
      </w:r>
    </w:p>
    <w:p w:rsidR="00F232B5" w:rsidRPr="00F232B5" w:rsidRDefault="00F232B5" w:rsidP="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32B5">
        <w:rPr>
          <w:rFonts w:ascii="宋体" w:eastAsia="宋体" w:hAnsi="宋体" w:cs="宋体"/>
          <w:kern w:val="0"/>
          <w:sz w:val="24"/>
          <w:szCs w:val="24"/>
        </w:rPr>
        <w:t>diamondZKGroup=DEFAULT_GROUP</w:t>
      </w:r>
    </w:p>
    <w:p w:rsidR="007D5E9C" w:rsidRPr="00F232B5" w:rsidRDefault="007D5E9C"/>
    <w:sectPr w:rsidR="007D5E9C" w:rsidRPr="00F232B5" w:rsidSect="007D5E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75F" w:rsidRDefault="006E475F" w:rsidP="00F232B5">
      <w:r>
        <w:separator/>
      </w:r>
    </w:p>
  </w:endnote>
  <w:endnote w:type="continuationSeparator" w:id="0">
    <w:p w:rsidR="006E475F" w:rsidRDefault="006E475F" w:rsidP="00F232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75F" w:rsidRDefault="006E475F" w:rsidP="00F232B5">
      <w:r>
        <w:separator/>
      </w:r>
    </w:p>
  </w:footnote>
  <w:footnote w:type="continuationSeparator" w:id="0">
    <w:p w:rsidR="006E475F" w:rsidRDefault="006E475F" w:rsidP="00F232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0B86"/>
    <w:multiLevelType w:val="multilevel"/>
    <w:tmpl w:val="75A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87F56"/>
    <w:multiLevelType w:val="multilevel"/>
    <w:tmpl w:val="B1B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D1A64"/>
    <w:multiLevelType w:val="multilevel"/>
    <w:tmpl w:val="618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54DE0"/>
    <w:multiLevelType w:val="multilevel"/>
    <w:tmpl w:val="8B04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C41AA"/>
    <w:multiLevelType w:val="multilevel"/>
    <w:tmpl w:val="96C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493AB9"/>
    <w:multiLevelType w:val="multilevel"/>
    <w:tmpl w:val="2956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A70099"/>
    <w:multiLevelType w:val="hybridMultilevel"/>
    <w:tmpl w:val="545A55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E46BF7"/>
    <w:multiLevelType w:val="multilevel"/>
    <w:tmpl w:val="85D2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C51D27"/>
    <w:multiLevelType w:val="multilevel"/>
    <w:tmpl w:val="3CF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04DAB"/>
    <w:multiLevelType w:val="multilevel"/>
    <w:tmpl w:val="DFC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73790"/>
    <w:multiLevelType w:val="hybridMultilevel"/>
    <w:tmpl w:val="446EAC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6A6F10"/>
    <w:multiLevelType w:val="multilevel"/>
    <w:tmpl w:val="24E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05A62"/>
    <w:multiLevelType w:val="multilevel"/>
    <w:tmpl w:val="7B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B74F9"/>
    <w:multiLevelType w:val="multilevel"/>
    <w:tmpl w:val="8F4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505CCE"/>
    <w:multiLevelType w:val="multilevel"/>
    <w:tmpl w:val="3166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521A40"/>
    <w:multiLevelType w:val="multilevel"/>
    <w:tmpl w:val="686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B5482"/>
    <w:multiLevelType w:val="multilevel"/>
    <w:tmpl w:val="B04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7B0F87"/>
    <w:multiLevelType w:val="hybridMultilevel"/>
    <w:tmpl w:val="DA907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7E6EFB"/>
    <w:multiLevelType w:val="multilevel"/>
    <w:tmpl w:val="CF36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C45285"/>
    <w:multiLevelType w:val="multilevel"/>
    <w:tmpl w:val="0728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18464A"/>
    <w:multiLevelType w:val="multilevel"/>
    <w:tmpl w:val="A16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626423"/>
    <w:multiLevelType w:val="multilevel"/>
    <w:tmpl w:val="DE30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B4776F"/>
    <w:multiLevelType w:val="multilevel"/>
    <w:tmpl w:val="5F1E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65113E"/>
    <w:multiLevelType w:val="multilevel"/>
    <w:tmpl w:val="5D8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9E6DC7"/>
    <w:multiLevelType w:val="multilevel"/>
    <w:tmpl w:val="747A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18"/>
  </w:num>
  <w:num w:numId="4">
    <w:abstractNumId w:val="4"/>
  </w:num>
  <w:num w:numId="5">
    <w:abstractNumId w:val="23"/>
  </w:num>
  <w:num w:numId="6">
    <w:abstractNumId w:val="24"/>
  </w:num>
  <w:num w:numId="7">
    <w:abstractNumId w:val="7"/>
  </w:num>
  <w:num w:numId="8">
    <w:abstractNumId w:val="21"/>
  </w:num>
  <w:num w:numId="9">
    <w:abstractNumId w:val="22"/>
  </w:num>
  <w:num w:numId="10">
    <w:abstractNumId w:val="0"/>
  </w:num>
  <w:num w:numId="11">
    <w:abstractNumId w:val="14"/>
  </w:num>
  <w:num w:numId="12">
    <w:abstractNumId w:val="15"/>
  </w:num>
  <w:num w:numId="13">
    <w:abstractNumId w:val="13"/>
  </w:num>
  <w:num w:numId="14">
    <w:abstractNumId w:val="19"/>
  </w:num>
  <w:num w:numId="15">
    <w:abstractNumId w:val="2"/>
  </w:num>
  <w:num w:numId="16">
    <w:abstractNumId w:val="16"/>
  </w:num>
  <w:num w:numId="17">
    <w:abstractNumId w:val="9"/>
  </w:num>
  <w:num w:numId="18">
    <w:abstractNumId w:val="8"/>
  </w:num>
  <w:num w:numId="19">
    <w:abstractNumId w:val="5"/>
  </w:num>
  <w:num w:numId="20">
    <w:abstractNumId w:val="6"/>
  </w:num>
  <w:num w:numId="21">
    <w:abstractNumId w:val="3"/>
  </w:num>
  <w:num w:numId="22">
    <w:abstractNumId w:val="20"/>
  </w:num>
  <w:num w:numId="23">
    <w:abstractNumId w:val="12"/>
  </w:num>
  <w:num w:numId="24">
    <w:abstractNumId w:val="17"/>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32B5"/>
    <w:rsid w:val="005A680F"/>
    <w:rsid w:val="006B44F5"/>
    <w:rsid w:val="006E475F"/>
    <w:rsid w:val="007D5E9C"/>
    <w:rsid w:val="00904B23"/>
    <w:rsid w:val="00BF2718"/>
    <w:rsid w:val="00D53228"/>
    <w:rsid w:val="00D854DB"/>
    <w:rsid w:val="00DD4D10"/>
    <w:rsid w:val="00E426F2"/>
    <w:rsid w:val="00F232B5"/>
    <w:rsid w:val="00F255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E9C"/>
    <w:pPr>
      <w:widowControl w:val="0"/>
      <w:jc w:val="both"/>
    </w:pPr>
  </w:style>
  <w:style w:type="paragraph" w:styleId="2">
    <w:name w:val="heading 2"/>
    <w:basedOn w:val="a"/>
    <w:link w:val="2Char"/>
    <w:uiPriority w:val="9"/>
    <w:qFormat/>
    <w:rsid w:val="00F232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232B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232B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F232B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32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32B5"/>
    <w:rPr>
      <w:sz w:val="18"/>
      <w:szCs w:val="18"/>
    </w:rPr>
  </w:style>
  <w:style w:type="paragraph" w:styleId="a4">
    <w:name w:val="footer"/>
    <w:basedOn w:val="a"/>
    <w:link w:val="Char0"/>
    <w:uiPriority w:val="99"/>
    <w:semiHidden/>
    <w:unhideWhenUsed/>
    <w:rsid w:val="00F232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32B5"/>
    <w:rPr>
      <w:sz w:val="18"/>
      <w:szCs w:val="18"/>
    </w:rPr>
  </w:style>
  <w:style w:type="character" w:customStyle="1" w:styleId="2Char">
    <w:name w:val="标题 2 Char"/>
    <w:basedOn w:val="a0"/>
    <w:link w:val="2"/>
    <w:uiPriority w:val="9"/>
    <w:rsid w:val="00F232B5"/>
    <w:rPr>
      <w:rFonts w:ascii="宋体" w:eastAsia="宋体" w:hAnsi="宋体" w:cs="宋体"/>
      <w:b/>
      <w:bCs/>
      <w:kern w:val="0"/>
      <w:sz w:val="36"/>
      <w:szCs w:val="36"/>
    </w:rPr>
  </w:style>
  <w:style w:type="character" w:customStyle="1" w:styleId="3Char">
    <w:name w:val="标题 3 Char"/>
    <w:basedOn w:val="a0"/>
    <w:link w:val="3"/>
    <w:uiPriority w:val="9"/>
    <w:rsid w:val="00F232B5"/>
    <w:rPr>
      <w:rFonts w:ascii="宋体" w:eastAsia="宋体" w:hAnsi="宋体" w:cs="宋体"/>
      <w:b/>
      <w:bCs/>
      <w:kern w:val="0"/>
      <w:sz w:val="27"/>
      <w:szCs w:val="27"/>
    </w:rPr>
  </w:style>
  <w:style w:type="character" w:customStyle="1" w:styleId="4Char">
    <w:name w:val="标题 4 Char"/>
    <w:basedOn w:val="a0"/>
    <w:link w:val="4"/>
    <w:uiPriority w:val="9"/>
    <w:rsid w:val="00F232B5"/>
    <w:rPr>
      <w:rFonts w:ascii="宋体" w:eastAsia="宋体" w:hAnsi="宋体" w:cs="宋体"/>
      <w:b/>
      <w:bCs/>
      <w:kern w:val="0"/>
      <w:sz w:val="24"/>
      <w:szCs w:val="24"/>
    </w:rPr>
  </w:style>
  <w:style w:type="character" w:customStyle="1" w:styleId="5Char">
    <w:name w:val="标题 5 Char"/>
    <w:basedOn w:val="a0"/>
    <w:link w:val="5"/>
    <w:uiPriority w:val="9"/>
    <w:rsid w:val="00F232B5"/>
    <w:rPr>
      <w:rFonts w:ascii="宋体" w:eastAsia="宋体" w:hAnsi="宋体" w:cs="宋体"/>
      <w:b/>
      <w:bCs/>
      <w:kern w:val="0"/>
      <w:sz w:val="20"/>
      <w:szCs w:val="20"/>
    </w:rPr>
  </w:style>
  <w:style w:type="character" w:styleId="a5">
    <w:name w:val="Hyperlink"/>
    <w:basedOn w:val="a0"/>
    <w:uiPriority w:val="99"/>
    <w:semiHidden/>
    <w:unhideWhenUsed/>
    <w:rsid w:val="00F232B5"/>
    <w:rPr>
      <w:color w:val="0000FF"/>
      <w:u w:val="single"/>
    </w:rPr>
  </w:style>
  <w:style w:type="character" w:styleId="a6">
    <w:name w:val="FollowedHyperlink"/>
    <w:basedOn w:val="a0"/>
    <w:uiPriority w:val="99"/>
    <w:semiHidden/>
    <w:unhideWhenUsed/>
    <w:rsid w:val="00F232B5"/>
    <w:rPr>
      <w:color w:val="800080"/>
      <w:u w:val="single"/>
    </w:rPr>
  </w:style>
  <w:style w:type="paragraph" w:styleId="a7">
    <w:name w:val="Normal (Web)"/>
    <w:basedOn w:val="a"/>
    <w:uiPriority w:val="99"/>
    <w:unhideWhenUsed/>
    <w:rsid w:val="00F232B5"/>
    <w:pPr>
      <w:widowControl/>
      <w:spacing w:before="100" w:beforeAutospacing="1" w:after="100" w:afterAutospacing="1"/>
      <w:jc w:val="left"/>
    </w:pPr>
    <w:rPr>
      <w:rFonts w:ascii="宋体" w:eastAsia="宋体" w:hAnsi="宋体" w:cs="宋体"/>
      <w:kern w:val="0"/>
      <w:sz w:val="24"/>
      <w:szCs w:val="24"/>
    </w:rPr>
  </w:style>
  <w:style w:type="character" w:customStyle="1" w:styleId="editsection">
    <w:name w:val="editsection"/>
    <w:basedOn w:val="a0"/>
    <w:rsid w:val="00F232B5"/>
  </w:style>
  <w:style w:type="character" w:customStyle="1" w:styleId="mw-headline">
    <w:name w:val="mw-headline"/>
    <w:basedOn w:val="a0"/>
    <w:rsid w:val="00F232B5"/>
  </w:style>
  <w:style w:type="paragraph" w:styleId="HTML">
    <w:name w:val="HTML Preformatted"/>
    <w:basedOn w:val="a"/>
    <w:link w:val="HTMLChar"/>
    <w:uiPriority w:val="99"/>
    <w:semiHidden/>
    <w:unhideWhenUsed/>
    <w:rsid w:val="00F23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32B5"/>
    <w:rPr>
      <w:rFonts w:ascii="宋体" w:eastAsia="宋体" w:hAnsi="宋体" w:cs="宋体"/>
      <w:kern w:val="0"/>
      <w:sz w:val="24"/>
      <w:szCs w:val="24"/>
    </w:rPr>
  </w:style>
  <w:style w:type="paragraph" w:styleId="a8">
    <w:name w:val="Balloon Text"/>
    <w:basedOn w:val="a"/>
    <w:link w:val="Char1"/>
    <w:uiPriority w:val="99"/>
    <w:semiHidden/>
    <w:unhideWhenUsed/>
    <w:rsid w:val="00F232B5"/>
    <w:rPr>
      <w:sz w:val="18"/>
      <w:szCs w:val="18"/>
    </w:rPr>
  </w:style>
  <w:style w:type="character" w:customStyle="1" w:styleId="Char1">
    <w:name w:val="批注框文本 Char"/>
    <w:basedOn w:val="a0"/>
    <w:link w:val="a8"/>
    <w:uiPriority w:val="99"/>
    <w:semiHidden/>
    <w:rsid w:val="00F232B5"/>
    <w:rPr>
      <w:sz w:val="18"/>
      <w:szCs w:val="18"/>
    </w:rPr>
  </w:style>
  <w:style w:type="paragraph" w:styleId="a9">
    <w:name w:val="Document Map"/>
    <w:basedOn w:val="a"/>
    <w:link w:val="Char2"/>
    <w:uiPriority w:val="99"/>
    <w:semiHidden/>
    <w:unhideWhenUsed/>
    <w:rsid w:val="00F232B5"/>
    <w:rPr>
      <w:rFonts w:ascii="宋体" w:eastAsia="宋体"/>
      <w:sz w:val="18"/>
      <w:szCs w:val="18"/>
    </w:rPr>
  </w:style>
  <w:style w:type="character" w:customStyle="1" w:styleId="Char2">
    <w:name w:val="文档结构图 Char"/>
    <w:basedOn w:val="a0"/>
    <w:link w:val="a9"/>
    <w:uiPriority w:val="99"/>
    <w:semiHidden/>
    <w:rsid w:val="00F232B5"/>
    <w:rPr>
      <w:rFonts w:ascii="宋体" w:eastAsia="宋体"/>
      <w:sz w:val="18"/>
      <w:szCs w:val="18"/>
    </w:rPr>
  </w:style>
  <w:style w:type="paragraph" w:styleId="aa">
    <w:name w:val="List Paragraph"/>
    <w:basedOn w:val="a"/>
    <w:uiPriority w:val="34"/>
    <w:qFormat/>
    <w:rsid w:val="00E426F2"/>
    <w:pPr>
      <w:ind w:firstLineChars="200" w:firstLine="420"/>
    </w:pPr>
  </w:style>
</w:styles>
</file>

<file path=word/webSettings.xml><?xml version="1.0" encoding="utf-8"?>
<w:webSettings xmlns:r="http://schemas.openxmlformats.org/officeDocument/2006/relationships" xmlns:w="http://schemas.openxmlformats.org/wordprocessingml/2006/main">
  <w:divs>
    <w:div w:id="1763838076">
      <w:bodyDiv w:val="1"/>
      <w:marLeft w:val="0"/>
      <w:marRight w:val="0"/>
      <w:marTop w:val="0"/>
      <w:marBottom w:val="0"/>
      <w:divBdr>
        <w:top w:val="none" w:sz="0" w:space="0" w:color="auto"/>
        <w:left w:val="none" w:sz="0" w:space="0" w:color="auto"/>
        <w:bottom w:val="none" w:sz="0" w:space="0" w:color="auto"/>
        <w:right w:val="none" w:sz="0" w:space="0" w:color="auto"/>
      </w:divBdr>
      <w:divsChild>
        <w:div w:id="348526356">
          <w:marLeft w:val="0"/>
          <w:marRight w:val="0"/>
          <w:marTop w:val="0"/>
          <w:marBottom w:val="0"/>
          <w:divBdr>
            <w:top w:val="none" w:sz="0" w:space="0" w:color="auto"/>
            <w:left w:val="none" w:sz="0" w:space="0" w:color="auto"/>
            <w:bottom w:val="none" w:sz="0" w:space="0" w:color="auto"/>
            <w:right w:val="none" w:sz="0" w:space="0" w:color="auto"/>
          </w:divBdr>
          <w:divsChild>
            <w:div w:id="604339416">
              <w:marLeft w:val="0"/>
              <w:marRight w:val="0"/>
              <w:marTop w:val="0"/>
              <w:marBottom w:val="0"/>
              <w:divBdr>
                <w:top w:val="none" w:sz="0" w:space="0" w:color="auto"/>
                <w:left w:val="none" w:sz="0" w:space="0" w:color="auto"/>
                <w:bottom w:val="none" w:sz="0" w:space="0" w:color="auto"/>
                <w:right w:val="none" w:sz="0" w:space="0" w:color="auto"/>
              </w:divBdr>
              <w:divsChild>
                <w:div w:id="380834241">
                  <w:marLeft w:val="0"/>
                  <w:marRight w:val="0"/>
                  <w:marTop w:val="0"/>
                  <w:marBottom w:val="0"/>
                  <w:divBdr>
                    <w:top w:val="none" w:sz="0" w:space="0" w:color="auto"/>
                    <w:left w:val="none" w:sz="0" w:space="0" w:color="auto"/>
                    <w:bottom w:val="none" w:sz="0" w:space="0" w:color="auto"/>
                    <w:right w:val="none" w:sz="0" w:space="0" w:color="auto"/>
                  </w:divBdr>
                  <w:divsChild>
                    <w:div w:id="871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q163@163.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corp.taobao.com/index.php/File:Meta-producer-lb.png" TargetMode="External"/><Relationship Id="rId12" Type="http://schemas.openxmlformats.org/officeDocument/2006/relationships/image" Target="media/image3.png"/><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baike.corp.taobao.com/index.php/File:HA.G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corp.taobao.com/index.php/File:Meta-consumer-lb2.pn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corp.taobao.com/index.php/File:Meta-consumer-lb1.png" TargetMode="External"/><Relationship Id="rId14" Type="http://schemas.openxmlformats.org/officeDocument/2006/relationships/hyperlink" Target="http://baike.corp.taobao.com/index.php/File:Meta-stor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3584</Words>
  <Characters>20435</Characters>
  <Application>Microsoft Office Word</Application>
  <DocSecurity>0</DocSecurity>
  <Lines>170</Lines>
  <Paragraphs>47</Paragraphs>
  <ScaleCrop>false</ScaleCrop>
  <Company>Alibaba</Company>
  <LinksUpToDate>false</LinksUpToDate>
  <CharactersWithSpaces>23972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wuhua</dc:creator>
  <cp:keywords/>
  <dc:description/>
  <cp:lastModifiedBy>wuhua</cp:lastModifiedBy>
  <cp:revision>11</cp:revision>
  <dcterms:created xsi:type="dcterms:W3CDTF">2012-02-27T10:25:00Z</dcterms:created>
  <dcterms:modified xsi:type="dcterms:W3CDTF">2012-02-27T10:38:00Z</dcterms:modified>
</cp:coreProperties>
</file>