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Loading the shops from a sheet, the stock uploader job, and receipts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Check the books.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Check the books.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loads the system from a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the item list, the shelf counts, the phones by IMEI, and customers. Nothing else. No selling, no money,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has moved to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This is on purpose. When each shop could add its own items, one phone ended up on the system under three names, and no report could add them up.</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selling prices,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trace a carton if a unit is missing,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Swaps,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trade,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You can search the number. You can see if it is Coming, In shop, Sold, Returned, or in repair. You can also receive a phone that is already in your hands.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the status word: Coming, In shop, Sold, and so 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the cart.</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is the list of buyers. You keep a name and a phone.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walk-in bought a phone in a hurry. Two days later they want a return. The cashier opens the invoice, attaches the buyer name and phone, then starts the return. The invoice lines stay the same.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is sell price minus cost on completed shop sales, plus profit kept on neighbor fills, minus approved expenses. Neighbor fill sales are not counted twice.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The boss asked to see that clearly.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Iwo Road shop sales profit and Challenge neighbor fill profit sit in two columns. Approved fuel is subtracted. Net is the figure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sales profit, neighbor fill profit, expenses, net, and By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shop sales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come from real invoices, fills, and approved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this page does not see 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is when a customer brings an old phone and takes another. You agree a trade value. A manager approves. You give the new phone, collect or pay the difference, and print an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trades an iPhone 13 for an iPhone 15. The manager agrees the trade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shows what customers still owe and what Abu Twins still owes suppliers.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&amp; out on Friday. Money in matches the transfer alerts. Money out shows supplier payments and approved expenses. The difference is the week’s movement, not a guess.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(accountant@abutwins.com)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NGN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Expenses is for fuel, rent, salary, and light bill. Staff ask. A manager says yes. Then money can leave.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manager asks for fuel money.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Swaps, refunds, expenses, and stock counts wait here.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stock value, swaps, returns, and who still owes, for every completed record you can see. On screen it is a dashboard. Print or download gives a branded management report with the ab mark, shop books, people who still owe, unpaid supplier invoices, and low stock.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and whether cashiers may sell below the lowest price. Only Super Admin can change these. Super Admin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 Before a long holiday, Super Admin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 CEO does not see Download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is still missing, and Check the books is there.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does not have Who can see what. The 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Loading the shops from a sheet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one screen with four steps, in the order the work has to happen. Step 1 is The item list. Step 2 is Pieces on the shelf. Step 3 is Phones by IMEI. Step 4 is Customers. Excel or CSV both work. Steps 2, 3, and 4 stay shut until step 1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shop cannot be put on a computer one line at a time. A container of two hundred phones typed by hand is an evening lost and a night of mistakes. The order is not a suggestion either: nothing can be counted or booked in until the system has been told what the item is. That is why the later steps stay shut until the item list is 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is putting Bodija on the system. The uploader sends the item list first: every model, one row each. The screen then opens the other three steps. He sends the shelf counts for cords and chargers, then the container sheet of two hundred and forty IMEIs. Bodija now shows two hundred and forty phones In shop, and Shop stock agrees with the IMEI list, because booking the phones in raised the shelf count at the same time.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 under Stock.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column names listed under step 1, then prepare your sheet with those names in the first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Upload the item list. Wait for the count at the top right of the step to rise.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Upload Pieces on the shelf, then Phones by IMEI, then Customers.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Deliberately put one wrong line in a sheet, such as a shop that does not exist, and upload it.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Send the same phones sheet a second time.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Steps 2, 3, and 4 are shut with a note until the item list is loaded.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step shows how far the shop has got, such as how many items are on the list and how many phones are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with a bad line loads nothing at all, and names the lines to fix by their spreadsheet line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adds nothing the second time. A phone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phones sheet, Shop stock and Phone IMEIs agree, with no stock count needed.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 names are forgiving. Item code, SKU, and code all work. So do IMEI, IMEI1,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Shops can be named in full or by their short code: IWO, BOD, CHL.</w:t>
      </w:r>
    </w:p>
    <w:p>
      <w:pPr>
        <w:pStyle w:val="Heading2"/>
        <w:spacing w:after="120" w:before="280"/>
      </w:pPr>
      <w:r>
        <w:rPr>
          <w:rFonts w:ascii="Calibri" w:cs="Calibri" w:eastAsia="Calibri" w:hAnsi="Calibri"/>
          <w:b/>
          <w:bCs/>
          <w:i w:val="false"/>
          <w:iCs w:val="false"/>
          <w:color w:val="000000"/>
          <w:sz w:val="26"/>
          <w:szCs w:val="26"/>
        </w:rPr>
        <w:t xml:space="preserve">10.40 Stock uploader. A job that only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whole purpose is putting data into the system. It sees Upload stock, the item list, the phone list, and shop stock. It cannot sell, cannot open money pages, cannot approve anything, and cannot add staff.</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and it is usually done by whoever is helping to set the system up, sometimes from outside the shop. That person needs no ability to sell or to see what the business is worth. Giving them one narrow job means the door they hold opens one room.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is helping Abu Twins load the three shops. They are given the Stock uploader login. They load the item list, the shelf counts, and every IMEI in all three shops. At no point can they open Money in and out, ring up a sale, or see what a customer owes.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left menu and note how short it is.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try to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admin@abutwins.com and open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any page outside its job.</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cannot open Upload stock at all.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see every figure in the business but does not load data. That is the uploader's job.</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refused attempt is written into Who did what as a high-risk line, with the job that tried it.</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page matches real figures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sales profit plus neighbor fill profit minus expenses. Neighbor fill invoices are not counted twice.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2026-09-09T00:49:11.708Z</dcterms:created>
  <dcterms:modified xsi:type="dcterms:W3CDTF">2026-09-09T00:49:11.709Z</dcterms:modified>
</cp:coreProperties>
</file>

<file path=docProps/custom.xml><?xml version="1.0" encoding="utf-8"?>
<Properties xmlns="http://schemas.openxmlformats.org/officeDocument/2006/custom-properties" xmlns:vt="http://schemas.openxmlformats.org/officeDocument/2006/docPropsVTypes"/>
</file>