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EC8A5" w14:textId="77777777" w:rsidR="00BA1E5E" w:rsidRPr="00D31C3A" w:rsidRDefault="00BA1E5E" w:rsidP="00BA1E5E">
      <w:pPr>
        <w:autoSpaceDE w:val="0"/>
        <w:autoSpaceDN w:val="0"/>
        <w:adjustRightInd w:val="0"/>
        <w:spacing w:after="40" w:line="240" w:lineRule="auto"/>
        <w:jc w:val="center"/>
        <w:rPr>
          <w:rFonts w:eastAsia="Times New Roman" w:cs="Calibri Light"/>
          <w:b/>
          <w:bCs/>
          <w:smallCaps/>
          <w:color w:val="1F497D"/>
          <w:kern w:val="0"/>
          <w:sz w:val="24"/>
          <w:szCs w:val="28"/>
          <w:lang w:val="fr-FR" w:eastAsia="fr-FR"/>
          <w14:ligatures w14:val="none"/>
        </w:rPr>
      </w:pPr>
      <w:r w:rsidRPr="00D31C3A">
        <w:rPr>
          <w:rFonts w:eastAsia="Times New Roman" w:cs="Calibri Light"/>
          <w:b/>
          <w:bCs/>
          <w:smallCaps/>
          <w:color w:val="1F497D"/>
          <w:kern w:val="0"/>
          <w:sz w:val="24"/>
          <w:szCs w:val="28"/>
          <w:lang w:val="fr-FR" w:eastAsia="fr-FR"/>
          <w14:ligatures w14:val="none"/>
        </w:rPr>
        <w:t>ROYAUME DU MAROC</w:t>
      </w:r>
    </w:p>
    <w:p w14:paraId="1AE41CD6" w14:textId="77777777" w:rsidR="00BA1E5E" w:rsidRPr="00D31C3A" w:rsidRDefault="00BA1E5E" w:rsidP="00BA1E5E">
      <w:pPr>
        <w:autoSpaceDE w:val="0"/>
        <w:autoSpaceDN w:val="0"/>
        <w:adjustRightInd w:val="0"/>
        <w:spacing w:after="40" w:line="240" w:lineRule="auto"/>
        <w:jc w:val="center"/>
        <w:rPr>
          <w:rFonts w:eastAsia="Times New Roman" w:cs="Calibri Light"/>
          <w:b/>
          <w:bCs/>
          <w:smallCaps/>
          <w:color w:val="1F497D"/>
          <w:kern w:val="0"/>
          <w:sz w:val="24"/>
          <w:szCs w:val="28"/>
          <w:lang w:val="fr-FR" w:eastAsia="fr-FR"/>
          <w14:ligatures w14:val="none"/>
        </w:rPr>
      </w:pPr>
      <w:r w:rsidRPr="00D31C3A">
        <w:rPr>
          <w:rFonts w:eastAsia="Times New Roman" w:cs="Calibri Light"/>
          <w:b/>
          <w:bCs/>
          <w:smallCaps/>
          <w:color w:val="1F497D"/>
          <w:kern w:val="0"/>
          <w:sz w:val="24"/>
          <w:szCs w:val="28"/>
          <w:lang w:val="fr-FR" w:eastAsia="fr-FR"/>
          <w14:ligatures w14:val="none"/>
        </w:rPr>
        <w:t>AGENCE SPECIALE DE TANGER MEDITERRANEE</w:t>
      </w:r>
    </w:p>
    <w:p w14:paraId="3C330EBE" w14:textId="77777777" w:rsidR="00BA1E5E" w:rsidRDefault="00BA1E5E" w:rsidP="00BA1E5E">
      <w:pPr>
        <w:jc w:val="center"/>
      </w:pPr>
      <w:r>
        <w:rPr>
          <w:noProof/>
          <w:lang w:val="fr-FR" w:eastAsia="fr-FR"/>
        </w:rPr>
        <w:drawing>
          <wp:inline distT="0" distB="0" distL="0" distR="0" wp14:anchorId="42218AFC" wp14:editId="1BDDC6E2">
            <wp:extent cx="2057400" cy="533400"/>
            <wp:effectExtent l="0" t="0" r="0" b="0"/>
            <wp:docPr id="773807393" name="Image 1" descr="Une image contenant Graphique, Police, graphism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07393" name="Image 1" descr="Une image contenant Graphique, Police, graphisme, logo&#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7400" cy="533400"/>
                    </a:xfrm>
                    <a:prstGeom prst="rect">
                      <a:avLst/>
                    </a:prstGeom>
                    <a:noFill/>
                  </pic:spPr>
                </pic:pic>
              </a:graphicData>
            </a:graphic>
          </wp:inline>
        </w:drawing>
      </w:r>
    </w:p>
    <w:p w14:paraId="0DC95B91" w14:textId="77777777" w:rsidR="00BA1E5E" w:rsidRDefault="00BA1E5E" w:rsidP="00BA1E5E"/>
    <w:p w14:paraId="00CA7EE1" w14:textId="77777777" w:rsidR="00BA1E5E" w:rsidRDefault="00BA1E5E" w:rsidP="00BA1E5E"/>
    <w:p w14:paraId="73722FDD" w14:textId="77777777" w:rsidR="00BA1E5E" w:rsidRDefault="00BA1E5E" w:rsidP="00BA1E5E"/>
    <w:p w14:paraId="7EA31EFA" w14:textId="77777777" w:rsidR="00BA1E5E" w:rsidRDefault="00BA1E5E" w:rsidP="00BA1E5E"/>
    <w:p w14:paraId="52E86590" w14:textId="77777777" w:rsidR="00BA1E5E" w:rsidRDefault="00BA1E5E" w:rsidP="00BA1E5E"/>
    <w:p w14:paraId="388D322F" w14:textId="219AC79A" w:rsidR="00BA1E5E" w:rsidRPr="00DD7173" w:rsidRDefault="00BA1E5E" w:rsidP="00BA1E5E">
      <w:pPr>
        <w:jc w:val="center"/>
        <w:rPr>
          <w:b/>
          <w:bCs/>
          <w:sz w:val="32"/>
          <w:szCs w:val="32"/>
          <w:lang w:val="pt-PT"/>
        </w:rPr>
      </w:pPr>
      <w:r w:rsidRPr="00DD7173">
        <w:rPr>
          <w:b/>
          <w:bCs/>
          <w:sz w:val="32"/>
          <w:szCs w:val="32"/>
          <w:lang w:val="pt-PT"/>
        </w:rPr>
        <w:t>A</w:t>
      </w:r>
      <w:r w:rsidR="00DD7173" w:rsidRPr="00DD7173">
        <w:rPr>
          <w:b/>
          <w:bCs/>
          <w:sz w:val="32"/>
          <w:szCs w:val="32"/>
          <w:lang w:val="pt-PT"/>
        </w:rPr>
        <w:t>PPEL D’</w:t>
      </w:r>
      <w:r w:rsidRPr="00DD7173">
        <w:rPr>
          <w:b/>
          <w:bCs/>
          <w:sz w:val="32"/>
          <w:szCs w:val="32"/>
          <w:lang w:val="pt-PT"/>
        </w:rPr>
        <w:t>O</w:t>
      </w:r>
      <w:r w:rsidR="00DD7173" w:rsidRPr="00DD7173">
        <w:rPr>
          <w:b/>
          <w:bCs/>
          <w:sz w:val="32"/>
          <w:szCs w:val="32"/>
          <w:lang w:val="pt-PT"/>
        </w:rPr>
        <w:t>FFRES</w:t>
      </w:r>
      <w:r w:rsidRPr="00DD7173">
        <w:rPr>
          <w:b/>
          <w:bCs/>
          <w:sz w:val="32"/>
          <w:szCs w:val="32"/>
          <w:lang w:val="pt-PT"/>
        </w:rPr>
        <w:t xml:space="preserve"> N° TMPA_AO_</w:t>
      </w:r>
      <w:r w:rsidR="00DD7173" w:rsidRPr="00DD7173">
        <w:rPr>
          <w:b/>
          <w:bCs/>
          <w:sz w:val="32"/>
          <w:szCs w:val="32"/>
          <w:lang w:val="pt-PT"/>
        </w:rPr>
        <w:t>53</w:t>
      </w:r>
      <w:r w:rsidRPr="00DD7173">
        <w:rPr>
          <w:b/>
          <w:bCs/>
          <w:sz w:val="32"/>
          <w:szCs w:val="32"/>
          <w:lang w:val="pt-PT"/>
        </w:rPr>
        <w:t>_2</w:t>
      </w:r>
      <w:r w:rsidR="00035421" w:rsidRPr="00DD7173">
        <w:rPr>
          <w:b/>
          <w:bCs/>
          <w:sz w:val="32"/>
          <w:szCs w:val="32"/>
          <w:lang w:val="pt-PT"/>
        </w:rPr>
        <w:t>5</w:t>
      </w:r>
    </w:p>
    <w:p w14:paraId="1BCB0BFE" w14:textId="77777777" w:rsidR="00BA1E5E" w:rsidRPr="00DD7173" w:rsidRDefault="00BA1E5E" w:rsidP="00BA1E5E">
      <w:pPr>
        <w:rPr>
          <w:lang w:val="pt-PT"/>
        </w:rPr>
      </w:pPr>
    </w:p>
    <w:p w14:paraId="1E724DCF" w14:textId="77777777" w:rsidR="005B19EA" w:rsidRPr="00DD7173" w:rsidRDefault="005B19EA" w:rsidP="00BA1E5E">
      <w:pPr>
        <w:rPr>
          <w:lang w:val="pt-PT"/>
        </w:rPr>
      </w:pPr>
    </w:p>
    <w:p w14:paraId="47091E43" w14:textId="5E29F6E8" w:rsidR="00BA1E5E" w:rsidRPr="00B17783" w:rsidRDefault="00E90A28" w:rsidP="00403AE8">
      <w:pPr>
        <w:pBdr>
          <w:top w:val="single" w:sz="4" w:space="1" w:color="0070C0"/>
          <w:bottom w:val="single" w:sz="4" w:space="1" w:color="0070C0"/>
        </w:pBdr>
        <w:jc w:val="center"/>
        <w:rPr>
          <w:rFonts w:cs="Calibri Light"/>
          <w:b/>
          <w:bCs/>
          <w:color w:val="0F4761" w:themeColor="accent1" w:themeShade="BF"/>
          <w:sz w:val="36"/>
          <w:szCs w:val="36"/>
        </w:rPr>
      </w:pPr>
      <w:bookmarkStart w:id="0" w:name="_Hlk185481684"/>
      <w:r w:rsidRPr="00B17783">
        <w:rPr>
          <w:rFonts w:cs="Calibri Light"/>
          <w:b/>
          <w:bCs/>
          <w:color w:val="0F4761" w:themeColor="accent1" w:themeShade="BF"/>
          <w:sz w:val="36"/>
          <w:szCs w:val="36"/>
        </w:rPr>
        <w:t>PROJET D’AMENAGEMENT D</w:t>
      </w:r>
      <w:r w:rsidR="001D3554">
        <w:rPr>
          <w:rFonts w:cs="Calibri Light"/>
          <w:b/>
          <w:bCs/>
          <w:color w:val="0F4761" w:themeColor="accent1" w:themeShade="BF"/>
          <w:sz w:val="36"/>
          <w:szCs w:val="36"/>
        </w:rPr>
        <w:t xml:space="preserve">’UN </w:t>
      </w:r>
      <w:r w:rsidRPr="00B17783">
        <w:rPr>
          <w:rFonts w:cs="Calibri Light"/>
          <w:b/>
          <w:bCs/>
          <w:color w:val="0F4761" w:themeColor="accent1" w:themeShade="BF"/>
          <w:sz w:val="36"/>
          <w:szCs w:val="36"/>
        </w:rPr>
        <w:t xml:space="preserve">SIMULATEUR PILOTAGE &amp; VTS </w:t>
      </w:r>
      <w:r w:rsidR="001D3554">
        <w:rPr>
          <w:rFonts w:cs="Calibri Light"/>
          <w:b/>
          <w:bCs/>
          <w:color w:val="0F4761" w:themeColor="accent1" w:themeShade="BF"/>
          <w:sz w:val="36"/>
          <w:szCs w:val="36"/>
        </w:rPr>
        <w:t xml:space="preserve">AU SECTEUR 6 DU TMPC </w:t>
      </w:r>
      <w:r w:rsidRPr="00B17783">
        <w:rPr>
          <w:rFonts w:cs="Calibri Light"/>
          <w:b/>
          <w:bCs/>
          <w:color w:val="0F4761" w:themeColor="accent1" w:themeShade="BF"/>
          <w:sz w:val="36"/>
          <w:szCs w:val="36"/>
        </w:rPr>
        <w:t>AU PORT TANGER MED</w:t>
      </w:r>
    </w:p>
    <w:bookmarkEnd w:id="0"/>
    <w:p w14:paraId="43DAD26C" w14:textId="77777777" w:rsidR="00BA1E5E" w:rsidRDefault="00BA1E5E" w:rsidP="00BA1E5E"/>
    <w:p w14:paraId="4474C0F7" w14:textId="77777777" w:rsidR="00BA1E5E" w:rsidRDefault="00BA1E5E" w:rsidP="00BA1E5E"/>
    <w:p w14:paraId="16ECE4FE" w14:textId="77777777" w:rsidR="00424F6A" w:rsidRDefault="00424F6A" w:rsidP="00BA1E5E"/>
    <w:p w14:paraId="065DECBC" w14:textId="77777777" w:rsidR="00424F6A" w:rsidRDefault="00424F6A" w:rsidP="00BA1E5E"/>
    <w:p w14:paraId="7698FB45" w14:textId="77777777" w:rsidR="00424F6A" w:rsidRDefault="00424F6A" w:rsidP="00BA1E5E"/>
    <w:p w14:paraId="4E1B94CD" w14:textId="60537CEF" w:rsidR="00BA1E5E" w:rsidRPr="000512C1" w:rsidRDefault="00424F6A" w:rsidP="00424F6A">
      <w:pPr>
        <w:pStyle w:val="Titre"/>
        <w:pBdr>
          <w:top w:val="nil"/>
          <w:left w:val="nil"/>
          <w:bottom w:val="nil"/>
          <w:right w:val="nil"/>
          <w:between w:val="nil"/>
          <w:bar w:val="nil"/>
        </w:pBdr>
        <w:spacing w:after="0"/>
        <w:jc w:val="center"/>
        <w:rPr>
          <w:b/>
          <w:bCs/>
          <w:sz w:val="40"/>
          <w:szCs w:val="40"/>
          <w:bdr w:val="nil"/>
          <w:lang w:val="fr-FR"/>
          <w14:ligatures w14:val="none"/>
        </w:rPr>
      </w:pPr>
      <w:r w:rsidRPr="000512C1">
        <w:rPr>
          <w:b/>
          <w:bCs/>
          <w:sz w:val="40"/>
          <w:szCs w:val="40"/>
          <w:bdr w:val="nil"/>
          <w:lang w:val="fr-FR"/>
          <w14:ligatures w14:val="none"/>
        </w:rPr>
        <w:t>CAHIER DES PRESCRIPTIONS SPECIALES</w:t>
      </w:r>
    </w:p>
    <w:p w14:paraId="13286AD8" w14:textId="77777777" w:rsidR="00BA1E5E" w:rsidRDefault="00BA1E5E" w:rsidP="00BA1E5E"/>
    <w:p w14:paraId="2AE0E7E0" w14:textId="77777777" w:rsidR="00433391" w:rsidRDefault="00433391" w:rsidP="00BA1E5E"/>
    <w:p w14:paraId="6BD7BA74" w14:textId="77777777" w:rsidR="00433391" w:rsidRDefault="00433391" w:rsidP="00BA1E5E"/>
    <w:p w14:paraId="0BDE8FEE" w14:textId="77777777" w:rsidR="00424F6A" w:rsidRDefault="00424F6A" w:rsidP="00BA1E5E">
      <w:pPr>
        <w:jc w:val="right"/>
        <w:rPr>
          <w:color w:val="0070C0"/>
        </w:rPr>
      </w:pPr>
    </w:p>
    <w:p w14:paraId="7EF5756C" w14:textId="77777777" w:rsidR="00424F6A" w:rsidRDefault="00424F6A" w:rsidP="00BA1E5E">
      <w:pPr>
        <w:jc w:val="right"/>
        <w:rPr>
          <w:color w:val="0070C0"/>
        </w:rPr>
      </w:pPr>
    </w:p>
    <w:p w14:paraId="783C27EB" w14:textId="77777777" w:rsidR="00424F6A" w:rsidRDefault="00424F6A" w:rsidP="00BA1E5E">
      <w:pPr>
        <w:jc w:val="right"/>
        <w:rPr>
          <w:color w:val="0070C0"/>
        </w:rPr>
      </w:pPr>
    </w:p>
    <w:p w14:paraId="0AE5299A" w14:textId="77777777" w:rsidR="00424F6A" w:rsidRDefault="00424F6A" w:rsidP="00BA1E5E">
      <w:pPr>
        <w:jc w:val="right"/>
        <w:rPr>
          <w:color w:val="0070C0"/>
        </w:rPr>
      </w:pPr>
    </w:p>
    <w:p w14:paraId="2546B7BB" w14:textId="77777777" w:rsidR="00BA1E5E" w:rsidRDefault="00BA1E5E" w:rsidP="00BA1E5E">
      <w:pPr>
        <w:rPr>
          <w:color w:val="0070C0"/>
        </w:rPr>
      </w:pPr>
    </w:p>
    <w:p w14:paraId="13315D1F" w14:textId="77777777" w:rsidR="00433391" w:rsidRPr="00433391" w:rsidRDefault="00433391" w:rsidP="00433391">
      <w:pPr>
        <w:pBdr>
          <w:bottom w:val="single" w:sz="4" w:space="1" w:color="0070C0"/>
        </w:pBdr>
        <w:autoSpaceDE w:val="0"/>
        <w:autoSpaceDN w:val="0"/>
        <w:adjustRightInd w:val="0"/>
        <w:spacing w:after="0" w:line="240" w:lineRule="auto"/>
        <w:ind w:left="6237"/>
        <w:jc w:val="right"/>
        <w:rPr>
          <w:rFonts w:eastAsia="Times New Roman" w:cs="Calibri Light"/>
          <w:bCs/>
          <w:smallCaps/>
          <w:kern w:val="40"/>
          <w:lang w:val="fr-FR" w:eastAsia="fr-FR"/>
          <w14:ligatures w14:val="none"/>
        </w:rPr>
      </w:pPr>
      <w:r w:rsidRPr="00433391">
        <w:rPr>
          <w:rFonts w:eastAsia="Times New Roman" w:cs="Calibri Light"/>
          <w:bCs/>
          <w:smallCaps/>
          <w:color w:val="0070C0"/>
          <w:kern w:val="40"/>
          <w:lang w:val="fr-FR" w:eastAsia="fr-FR"/>
          <w14:ligatures w14:val="none"/>
        </w:rPr>
        <w:t>CAHIER</w:t>
      </w:r>
      <w:r w:rsidRPr="00433391">
        <w:rPr>
          <w:rFonts w:eastAsia="Times New Roman" w:cs="Calibri Light"/>
          <w:bCs/>
          <w:smallCaps/>
          <w:kern w:val="40"/>
          <w:lang w:val="fr-FR" w:eastAsia="fr-FR"/>
          <w14:ligatures w14:val="none"/>
        </w:rPr>
        <w:t xml:space="preserve"> DES CHARGES</w:t>
      </w:r>
    </w:p>
    <w:p w14:paraId="6EE2C58A" w14:textId="39C8A9CF" w:rsidR="00424F6A" w:rsidRDefault="00035421" w:rsidP="00424F6A">
      <w:pPr>
        <w:tabs>
          <w:tab w:val="center" w:pos="4550"/>
          <w:tab w:val="left" w:pos="5818"/>
        </w:tabs>
        <w:jc w:val="right"/>
        <w:rPr>
          <w:rFonts w:eastAsia="Times New Roman" w:cs="Calibri Light"/>
          <w:bCs/>
          <w:smallCaps/>
          <w:kern w:val="40"/>
          <w:sz w:val="16"/>
          <w:szCs w:val="14"/>
          <w:lang w:val="fr-FR" w:eastAsia="fr-FR"/>
        </w:rPr>
      </w:pPr>
      <w:r>
        <w:rPr>
          <w:rFonts w:eastAsia="Times New Roman" w:cs="Calibri Light"/>
          <w:bCs/>
          <w:smallCaps/>
          <w:kern w:val="40"/>
          <w:sz w:val="16"/>
          <w:szCs w:val="14"/>
          <w:lang w:val="fr-FR" w:eastAsia="fr-FR"/>
        </w:rPr>
        <w:t>2</w:t>
      </w:r>
      <w:r w:rsidR="00DD7173">
        <w:rPr>
          <w:rFonts w:eastAsia="Times New Roman" w:cs="Calibri Light"/>
          <w:bCs/>
          <w:smallCaps/>
          <w:kern w:val="40"/>
          <w:sz w:val="16"/>
          <w:szCs w:val="14"/>
          <w:lang w:val="fr-FR" w:eastAsia="fr-FR"/>
        </w:rPr>
        <w:t>30425</w:t>
      </w:r>
      <w:r w:rsidR="00424F6A" w:rsidRPr="009C1DA3">
        <w:rPr>
          <w:rFonts w:eastAsia="Times New Roman" w:cs="Calibri Light"/>
          <w:bCs/>
          <w:smallCaps/>
          <w:kern w:val="40"/>
          <w:sz w:val="16"/>
          <w:szCs w:val="14"/>
          <w:lang w:val="fr-FR" w:eastAsia="fr-FR"/>
        </w:rPr>
        <w:t>_DCE_ RC _TMPA_DT_SIMULATEUR</w:t>
      </w:r>
    </w:p>
    <w:p w14:paraId="250342B9" w14:textId="77777777" w:rsidR="00BA1E5E" w:rsidRDefault="00BA1E5E" w:rsidP="00BA1E5E">
      <w:pPr>
        <w:rPr>
          <w:color w:val="0070C0"/>
        </w:rPr>
      </w:pPr>
    </w:p>
    <w:p w14:paraId="025ADD15" w14:textId="77777777" w:rsidR="00BA1E5E" w:rsidRDefault="00BA1E5E" w:rsidP="00BA1E5E">
      <w:pPr>
        <w:pStyle w:val="Paragraphedeliste"/>
        <w:jc w:val="both"/>
        <w:rPr>
          <w:sz w:val="28"/>
          <w:szCs w:val="28"/>
        </w:rPr>
      </w:pPr>
    </w:p>
    <w:p w14:paraId="72E00D1F" w14:textId="77777777" w:rsidR="00BA1E5E" w:rsidRPr="004A7ACE" w:rsidRDefault="00BA1E5E" w:rsidP="00BA1E5E">
      <w:pPr>
        <w:jc w:val="center"/>
        <w:rPr>
          <w:rFonts w:ascii="Calibri" w:hAnsi="Calibri" w:cs="Calibri"/>
          <w:b/>
          <w:bCs/>
          <w:color w:val="0F4761" w:themeColor="accent1" w:themeShade="BF"/>
          <w:sz w:val="40"/>
          <w:szCs w:val="40"/>
        </w:rPr>
      </w:pPr>
      <w:r w:rsidRPr="004A7ACE">
        <w:rPr>
          <w:rFonts w:ascii="Calibri" w:hAnsi="Calibri" w:cs="Calibri"/>
          <w:b/>
          <w:bCs/>
          <w:color w:val="0F4761" w:themeColor="accent1" w:themeShade="BF"/>
          <w:sz w:val="40"/>
          <w:szCs w:val="40"/>
        </w:rPr>
        <w:t>PIECES ECRITES</w:t>
      </w:r>
    </w:p>
    <w:p w14:paraId="18645BB2" w14:textId="77777777" w:rsidR="00BA1E5E" w:rsidRDefault="00BA1E5E" w:rsidP="00BA1E5E">
      <w:pPr>
        <w:pStyle w:val="Paragraphedeliste"/>
        <w:jc w:val="both"/>
        <w:rPr>
          <w:sz w:val="28"/>
          <w:szCs w:val="28"/>
        </w:rPr>
      </w:pPr>
    </w:p>
    <w:p w14:paraId="5D1E88C4" w14:textId="77777777" w:rsidR="00BA1E5E" w:rsidRDefault="00BA1E5E" w:rsidP="00BA1E5E">
      <w:pPr>
        <w:pStyle w:val="Paragraphedeliste"/>
        <w:jc w:val="both"/>
        <w:rPr>
          <w:sz w:val="28"/>
          <w:szCs w:val="28"/>
        </w:rPr>
      </w:pPr>
    </w:p>
    <w:p w14:paraId="13ED40BF" w14:textId="0553A7B6" w:rsidR="00B54500" w:rsidRPr="00BD72F9" w:rsidRDefault="00B54500" w:rsidP="009155F3">
      <w:pPr>
        <w:pStyle w:val="Paragraphedeliste"/>
        <w:numPr>
          <w:ilvl w:val="0"/>
          <w:numId w:val="6"/>
        </w:numPr>
        <w:rPr>
          <w:sz w:val="28"/>
          <w:szCs w:val="28"/>
        </w:rPr>
      </w:pPr>
      <w:r w:rsidRPr="00BD72F9">
        <w:rPr>
          <w:sz w:val="28"/>
          <w:szCs w:val="28"/>
        </w:rPr>
        <w:t>CHAPITRE I : CLAUSES ADMINISTRATIVES ET FINANCIERES COMMUNES</w:t>
      </w:r>
    </w:p>
    <w:p w14:paraId="0FD9A1B4" w14:textId="7555A87C" w:rsidR="00B54500" w:rsidRPr="00BD72F9" w:rsidRDefault="00B54500" w:rsidP="009155F3">
      <w:pPr>
        <w:pStyle w:val="Paragraphedeliste"/>
        <w:numPr>
          <w:ilvl w:val="0"/>
          <w:numId w:val="6"/>
        </w:numPr>
        <w:rPr>
          <w:sz w:val="28"/>
          <w:szCs w:val="28"/>
        </w:rPr>
      </w:pPr>
      <w:r w:rsidRPr="00BD72F9">
        <w:rPr>
          <w:sz w:val="28"/>
          <w:szCs w:val="28"/>
        </w:rPr>
        <w:t>CHAPITRE II : CLAUSES ADMINISTRATIVES ET FINANCIERES SPECIFIQUES</w:t>
      </w:r>
    </w:p>
    <w:p w14:paraId="54CBD748" w14:textId="3D435757" w:rsidR="00B54500" w:rsidRPr="00BD72F9" w:rsidRDefault="00B54500" w:rsidP="009155F3">
      <w:pPr>
        <w:pStyle w:val="Paragraphedeliste"/>
        <w:numPr>
          <w:ilvl w:val="0"/>
          <w:numId w:val="6"/>
        </w:numPr>
        <w:rPr>
          <w:sz w:val="28"/>
          <w:szCs w:val="28"/>
        </w:rPr>
      </w:pPr>
      <w:r w:rsidRPr="00BD72F9">
        <w:rPr>
          <w:sz w:val="28"/>
          <w:szCs w:val="28"/>
        </w:rPr>
        <w:t xml:space="preserve">CHAPITRE III : </w:t>
      </w:r>
      <w:r w:rsidR="006E5F2A">
        <w:rPr>
          <w:sz w:val="28"/>
          <w:szCs w:val="28"/>
        </w:rPr>
        <w:t>CLAUSES TECHNIQUES</w:t>
      </w:r>
      <w:r w:rsidRPr="00BD72F9">
        <w:rPr>
          <w:sz w:val="28"/>
          <w:szCs w:val="28"/>
        </w:rPr>
        <w:tab/>
      </w:r>
    </w:p>
    <w:p w14:paraId="16471F29" w14:textId="71F574F5" w:rsidR="00BA1E5E" w:rsidRPr="00BD72F9" w:rsidRDefault="00B54500" w:rsidP="009155F3">
      <w:pPr>
        <w:pStyle w:val="Paragraphedeliste"/>
        <w:numPr>
          <w:ilvl w:val="0"/>
          <w:numId w:val="6"/>
        </w:numPr>
        <w:rPr>
          <w:rFonts w:ascii="Calibri" w:hAnsi="Calibri" w:cs="Calibri"/>
          <w:b/>
          <w:bCs/>
        </w:rPr>
      </w:pPr>
      <w:r w:rsidRPr="00BD72F9">
        <w:rPr>
          <w:sz w:val="28"/>
          <w:szCs w:val="28"/>
        </w:rPr>
        <w:t>CHAPITRE IV : DEFINITION DES PRIX - BORDEREAU DES PRIX – DETAIL ESTIMATIF</w:t>
      </w:r>
      <w:r w:rsidRPr="00BD72F9">
        <w:rPr>
          <w:sz w:val="28"/>
          <w:szCs w:val="28"/>
        </w:rPr>
        <w:tab/>
      </w:r>
    </w:p>
    <w:p w14:paraId="4183153A" w14:textId="77777777" w:rsidR="00BA1E5E" w:rsidRDefault="00BA1E5E" w:rsidP="00BA1E5E">
      <w:pPr>
        <w:jc w:val="center"/>
        <w:rPr>
          <w:rFonts w:ascii="Calibri" w:hAnsi="Calibri" w:cs="Calibri"/>
          <w:b/>
          <w:bCs/>
        </w:rPr>
      </w:pPr>
    </w:p>
    <w:p w14:paraId="5CD227C9" w14:textId="77777777" w:rsidR="00BA1E5E" w:rsidRDefault="00BA1E5E" w:rsidP="00BA1E5E">
      <w:pPr>
        <w:pStyle w:val="Paragraphedeliste"/>
        <w:numPr>
          <w:ilvl w:val="0"/>
          <w:numId w:val="1"/>
        </w:numPr>
        <w:jc w:val="both"/>
        <w:rPr>
          <w:rFonts w:ascii="Calibri" w:hAnsi="Calibri" w:cs="Calibri"/>
          <w:b/>
          <w:bCs/>
        </w:rPr>
      </w:pPr>
      <w:r>
        <w:rPr>
          <w:rFonts w:ascii="Calibri" w:hAnsi="Calibri" w:cs="Calibri"/>
          <w:b/>
          <w:bCs/>
        </w:rPr>
        <w:br w:type="page"/>
      </w:r>
    </w:p>
    <w:p w14:paraId="054D426F" w14:textId="77777777" w:rsidR="00BA1E5E" w:rsidRDefault="00BA1E5E" w:rsidP="00BA1E5E">
      <w:pPr>
        <w:jc w:val="center"/>
        <w:rPr>
          <w:rFonts w:ascii="Calibri" w:hAnsi="Calibri" w:cs="Calibri"/>
          <w:b/>
          <w:bCs/>
        </w:rPr>
      </w:pPr>
    </w:p>
    <w:p w14:paraId="7FFA4BD3" w14:textId="77777777" w:rsidR="00BA1E5E" w:rsidRPr="00F714DC" w:rsidRDefault="00BA1E5E" w:rsidP="00BA1E5E">
      <w:pPr>
        <w:jc w:val="center"/>
        <w:rPr>
          <w:rFonts w:ascii="Calibri" w:hAnsi="Calibri" w:cs="Calibri"/>
          <w:b/>
          <w:bCs/>
          <w:sz w:val="28"/>
          <w:szCs w:val="28"/>
        </w:rPr>
      </w:pPr>
      <w:r w:rsidRPr="00F714DC">
        <w:rPr>
          <w:rFonts w:ascii="Calibri" w:hAnsi="Calibri" w:cs="Calibri"/>
          <w:b/>
          <w:bCs/>
          <w:sz w:val="28"/>
          <w:szCs w:val="28"/>
        </w:rPr>
        <w:t xml:space="preserve">PREAMBULE </w:t>
      </w:r>
    </w:p>
    <w:p w14:paraId="403BE400" w14:textId="77777777" w:rsidR="00BA1E5E" w:rsidRDefault="00BA1E5E" w:rsidP="00BA1E5E">
      <w:pPr>
        <w:jc w:val="both"/>
      </w:pPr>
    </w:p>
    <w:p w14:paraId="54A6A1B3" w14:textId="77777777" w:rsidR="00BA1E5E" w:rsidRDefault="00BA1E5E" w:rsidP="00BA1E5E">
      <w:pPr>
        <w:jc w:val="both"/>
      </w:pPr>
      <w:r w:rsidRPr="00FC2693">
        <w:rPr>
          <w:u w:val="single"/>
        </w:rPr>
        <w:t>ENTRE-LES SOUSSIGNES</w:t>
      </w:r>
      <w:r>
        <w:t xml:space="preserve"> :</w:t>
      </w:r>
    </w:p>
    <w:p w14:paraId="179637BB" w14:textId="77777777" w:rsidR="00BA1E5E" w:rsidRDefault="00BA1E5E" w:rsidP="00BA1E5E">
      <w:pPr>
        <w:jc w:val="both"/>
      </w:pPr>
      <w:r>
        <w:tab/>
      </w:r>
    </w:p>
    <w:p w14:paraId="78E4C364" w14:textId="77777777" w:rsidR="00BA1E5E" w:rsidRDefault="00BA1E5E" w:rsidP="00BA1E5E">
      <w:pPr>
        <w:spacing w:line="360" w:lineRule="auto"/>
        <w:jc w:val="both"/>
      </w:pPr>
      <w:r w:rsidRPr="00FC2693">
        <w:rPr>
          <w:b/>
          <w:bCs/>
        </w:rPr>
        <w:t>TANGER MED PORT AUTHORITY</w:t>
      </w:r>
      <w:r>
        <w:t xml:space="preserve">, par abréviation « TMPA » société anonyme à conseil d’administration au capital social d’un montant de 17.400.000.400 de Dirhams convertibles, inscrite au Registre du Commerce de Tanger sous le numéro 45349, ICE : 000053439000022, IF : 40200831 dont le siège social est situé dans la zone franche de Ksar El </w:t>
      </w:r>
      <w:proofErr w:type="spellStart"/>
      <w:r>
        <w:t>Majaz</w:t>
      </w:r>
      <w:proofErr w:type="spellEnd"/>
      <w:r>
        <w:t xml:space="preserve">, Oued </w:t>
      </w:r>
      <w:proofErr w:type="spellStart"/>
      <w:r>
        <w:t>R’mel</w:t>
      </w:r>
      <w:proofErr w:type="spellEnd"/>
      <w:r>
        <w:t xml:space="preserve">, Commune </w:t>
      </w:r>
      <w:proofErr w:type="spellStart"/>
      <w:r>
        <w:t>Anjra</w:t>
      </w:r>
      <w:proofErr w:type="spellEnd"/>
      <w:r>
        <w:t>, Province Fahs-</w:t>
      </w:r>
      <w:proofErr w:type="spellStart"/>
      <w:r>
        <w:t>Anjra</w:t>
      </w:r>
      <w:proofErr w:type="spellEnd"/>
      <w:r>
        <w:t>, Maroc, représentée par Monsieur ABKARI HASSAN en sa qualité de Directeur  Général, dûment habilité aux fins du présent Marché, et désignée  ci-après le Maître d’ouvrage ou « TMPA »,</w:t>
      </w:r>
    </w:p>
    <w:p w14:paraId="7B28D7F3" w14:textId="77777777" w:rsidR="00BA1E5E" w:rsidRDefault="00BA1E5E" w:rsidP="00BA1E5E">
      <w:pPr>
        <w:spacing w:line="360" w:lineRule="auto"/>
        <w:jc w:val="both"/>
      </w:pPr>
    </w:p>
    <w:p w14:paraId="68F17298" w14:textId="77777777" w:rsidR="00BA1E5E" w:rsidRPr="00FC2693" w:rsidRDefault="00BA1E5E" w:rsidP="00BA1E5E">
      <w:pPr>
        <w:spacing w:line="360" w:lineRule="auto"/>
        <w:jc w:val="both"/>
        <w:rPr>
          <w:u w:val="single"/>
        </w:rPr>
      </w:pPr>
      <w:r w:rsidRPr="00FC2693">
        <w:rPr>
          <w:u w:val="single"/>
        </w:rPr>
        <w:t xml:space="preserve">D’UNE PART : </w:t>
      </w:r>
    </w:p>
    <w:p w14:paraId="11C63206" w14:textId="77777777" w:rsidR="00BA1E5E" w:rsidRDefault="00BA1E5E" w:rsidP="00BA1E5E">
      <w:pPr>
        <w:spacing w:line="360" w:lineRule="auto"/>
        <w:jc w:val="both"/>
      </w:pPr>
    </w:p>
    <w:p w14:paraId="7B79CCDE" w14:textId="063A27B7" w:rsidR="00BA1E5E" w:rsidRDefault="00BA1E5E" w:rsidP="00BA1E5E">
      <w:pPr>
        <w:spacing w:after="0" w:line="360" w:lineRule="auto"/>
        <w:jc w:val="both"/>
      </w:pPr>
      <w:r w:rsidRPr="00FC2693">
        <w:rPr>
          <w:b/>
          <w:bCs/>
        </w:rPr>
        <w:t xml:space="preserve">LA </w:t>
      </w:r>
      <w:r w:rsidR="00077CCA" w:rsidRPr="00FC2693">
        <w:rPr>
          <w:b/>
          <w:bCs/>
        </w:rPr>
        <w:t xml:space="preserve">SOCIÉTÉ </w:t>
      </w:r>
      <w:r w:rsidR="00077CCA">
        <w:rPr>
          <w:b/>
          <w:bCs/>
        </w:rPr>
        <w:t>ou</w:t>
      </w:r>
      <w:r>
        <w:rPr>
          <w:b/>
          <w:bCs/>
        </w:rPr>
        <w:t xml:space="preserve"> GROUPEMENT …….</w:t>
      </w:r>
    </w:p>
    <w:p w14:paraId="0AB565CD" w14:textId="77777777" w:rsidR="00BA1E5E" w:rsidRDefault="00BA1E5E" w:rsidP="00BA1E5E">
      <w:pPr>
        <w:spacing w:line="360" w:lineRule="auto"/>
        <w:jc w:val="both"/>
      </w:pPr>
    </w:p>
    <w:p w14:paraId="6C0F1467" w14:textId="77777777" w:rsidR="00BA1E5E" w:rsidRPr="00FC2693" w:rsidRDefault="00BA1E5E" w:rsidP="00BA1E5E">
      <w:pPr>
        <w:jc w:val="both"/>
        <w:rPr>
          <w:u w:val="single"/>
        </w:rPr>
      </w:pPr>
      <w:r w:rsidRPr="00FC2693">
        <w:rPr>
          <w:u w:val="single"/>
        </w:rPr>
        <w:t>D’AUTRE PART</w:t>
      </w:r>
    </w:p>
    <w:p w14:paraId="198EB6B2" w14:textId="77777777" w:rsidR="00BA1E5E" w:rsidRDefault="00BA1E5E" w:rsidP="00BA1E5E">
      <w:pPr>
        <w:jc w:val="both"/>
      </w:pPr>
      <w:r>
        <w:t xml:space="preserve">                                                           </w:t>
      </w:r>
    </w:p>
    <w:p w14:paraId="13038722" w14:textId="77777777" w:rsidR="00BA1E5E" w:rsidRDefault="00BA1E5E" w:rsidP="00BA1E5E">
      <w:pPr>
        <w:jc w:val="right"/>
      </w:pPr>
      <w:r>
        <w:t>IL A ETE CONVENU ET ARRETE CE QUI SUIT</w:t>
      </w:r>
    </w:p>
    <w:p w14:paraId="0963ED3C" w14:textId="77777777" w:rsidR="00BA1E5E" w:rsidRDefault="00BA1E5E" w:rsidP="00BA1E5E"/>
    <w:p w14:paraId="48AD915C" w14:textId="77777777" w:rsidR="003858C1" w:rsidRDefault="003858C1">
      <w:pPr>
        <w:spacing w:line="278" w:lineRule="auto"/>
        <w:rPr>
          <w:b/>
          <w:bCs/>
          <w:sz w:val="28"/>
          <w:szCs w:val="28"/>
          <w:u w:val="single"/>
        </w:rPr>
      </w:pPr>
      <w:r>
        <w:rPr>
          <w:b/>
          <w:bCs/>
          <w:sz w:val="28"/>
          <w:szCs w:val="28"/>
          <w:u w:val="single"/>
        </w:rPr>
        <w:br w:type="page"/>
      </w:r>
    </w:p>
    <w:p w14:paraId="233C6AA3" w14:textId="7CFE73CE" w:rsidR="00BA1E5E" w:rsidRPr="00F714DC" w:rsidRDefault="00BA1E5E" w:rsidP="00BA1E5E">
      <w:pPr>
        <w:jc w:val="both"/>
        <w:rPr>
          <w:b/>
          <w:bCs/>
          <w:sz w:val="28"/>
          <w:szCs w:val="28"/>
          <w:u w:val="single"/>
        </w:rPr>
      </w:pPr>
      <w:r w:rsidRPr="00F714DC">
        <w:rPr>
          <w:b/>
          <w:bCs/>
          <w:sz w:val="28"/>
          <w:szCs w:val="28"/>
          <w:u w:val="single"/>
        </w:rPr>
        <w:t>OBJET DU MARCHE</w:t>
      </w:r>
    </w:p>
    <w:p w14:paraId="538659C8" w14:textId="426E90F6" w:rsidR="00EA6DEF" w:rsidRDefault="00EA6DEF" w:rsidP="00EA6DEF">
      <w:pPr>
        <w:jc w:val="both"/>
      </w:pPr>
      <w:r>
        <w:t>Le présent marché a pour objet la réalisation des</w:t>
      </w:r>
      <w:r w:rsidR="00226D2A">
        <w:t xml:space="preserve"> études et</w:t>
      </w:r>
      <w:r>
        <w:t xml:space="preserve"> travaux d'aménagement du </w:t>
      </w:r>
      <w:r w:rsidR="009C3A78">
        <w:t>bâtiment</w:t>
      </w:r>
      <w:r>
        <w:t xml:space="preserve"> </w:t>
      </w:r>
      <w:r w:rsidR="009C3A78">
        <w:t>simulateur pilotage et VTS</w:t>
      </w:r>
      <w:r w:rsidR="00226D2A">
        <w:t xml:space="preserve"> au secteur 6 du TMPC du port</w:t>
      </w:r>
      <w:r>
        <w:t xml:space="preserve"> Tanger Med. </w:t>
      </w:r>
    </w:p>
    <w:p w14:paraId="58A1891B" w14:textId="77777777" w:rsidR="00BA1E5E" w:rsidRPr="00F714DC" w:rsidRDefault="00BA1E5E" w:rsidP="00BA1E5E">
      <w:pPr>
        <w:jc w:val="both"/>
        <w:rPr>
          <w:b/>
          <w:bCs/>
          <w:sz w:val="28"/>
          <w:szCs w:val="28"/>
          <w:u w:val="single"/>
        </w:rPr>
      </w:pPr>
      <w:r w:rsidRPr="00F714DC">
        <w:rPr>
          <w:b/>
          <w:bCs/>
          <w:sz w:val="28"/>
          <w:szCs w:val="28"/>
          <w:u w:val="single"/>
        </w:rPr>
        <w:t xml:space="preserve">CONSISTANCE DES TRAVAUX </w:t>
      </w:r>
    </w:p>
    <w:p w14:paraId="43DE60B2" w14:textId="77777777" w:rsidR="00EE18DD" w:rsidRPr="00F7746F" w:rsidRDefault="00EE18DD" w:rsidP="00EE18DD">
      <w:pPr>
        <w:spacing w:after="200"/>
        <w:rPr>
          <w:rFonts w:eastAsia="Calibri"/>
        </w:rPr>
      </w:pPr>
      <w:r w:rsidRPr="00F7746F">
        <w:rPr>
          <w:rFonts w:eastAsia="Calibri"/>
        </w:rPr>
        <w:t>Les travaux à réaliser comprennent sommairement :</w:t>
      </w:r>
    </w:p>
    <w:p w14:paraId="453074AA" w14:textId="64E2F33D" w:rsidR="00EE18DD" w:rsidRPr="00226D2A" w:rsidRDefault="00EE18DD" w:rsidP="00DD7173">
      <w:pPr>
        <w:numPr>
          <w:ilvl w:val="0"/>
          <w:numId w:val="196"/>
        </w:numPr>
        <w:spacing w:after="120" w:line="360" w:lineRule="auto"/>
        <w:ind w:left="1281" w:hanging="357"/>
        <w:jc w:val="both"/>
        <w:rPr>
          <w:rFonts w:eastAsia="Calibri"/>
        </w:rPr>
      </w:pPr>
      <w:r w:rsidRPr="00226D2A">
        <w:rPr>
          <w:rFonts w:eastAsia="Calibri"/>
        </w:rPr>
        <w:t>Gros-œuvres</w:t>
      </w:r>
    </w:p>
    <w:p w14:paraId="4DBD727E" w14:textId="0919F184" w:rsidR="00EE18DD" w:rsidRDefault="00EE18DD" w:rsidP="00DD7173">
      <w:pPr>
        <w:numPr>
          <w:ilvl w:val="0"/>
          <w:numId w:val="196"/>
        </w:numPr>
        <w:spacing w:after="120" w:line="360" w:lineRule="auto"/>
        <w:ind w:left="1281" w:hanging="357"/>
        <w:jc w:val="both"/>
        <w:rPr>
          <w:rFonts w:eastAsia="Calibri"/>
        </w:rPr>
      </w:pPr>
      <w:r w:rsidRPr="00F7746F">
        <w:rPr>
          <w:rFonts w:eastAsia="Calibri"/>
        </w:rPr>
        <w:t xml:space="preserve">Menuiserie </w:t>
      </w:r>
      <w:r w:rsidR="00FF6F2C">
        <w:rPr>
          <w:rFonts w:eastAsia="Calibri"/>
        </w:rPr>
        <w:t>Bois</w:t>
      </w:r>
    </w:p>
    <w:p w14:paraId="77DE3A97" w14:textId="77777777" w:rsidR="00EE18DD" w:rsidRPr="00F7746F" w:rsidRDefault="00EE18DD" w:rsidP="00DD7173">
      <w:pPr>
        <w:numPr>
          <w:ilvl w:val="0"/>
          <w:numId w:val="196"/>
        </w:numPr>
        <w:spacing w:after="120" w:line="360" w:lineRule="auto"/>
        <w:ind w:left="1281" w:hanging="357"/>
        <w:jc w:val="both"/>
        <w:rPr>
          <w:rFonts w:eastAsia="Calibri"/>
        </w:rPr>
      </w:pPr>
      <w:r>
        <w:rPr>
          <w:rFonts w:eastAsia="Calibri"/>
        </w:rPr>
        <w:t>Revêtements de sols, murs et plafonds</w:t>
      </w:r>
    </w:p>
    <w:p w14:paraId="237AA57F" w14:textId="77777777" w:rsidR="00EE18DD" w:rsidRPr="00F7746F" w:rsidRDefault="00EE18DD" w:rsidP="00DD7173">
      <w:pPr>
        <w:numPr>
          <w:ilvl w:val="0"/>
          <w:numId w:val="196"/>
        </w:numPr>
        <w:spacing w:after="120" w:line="360" w:lineRule="auto"/>
        <w:ind w:left="1281" w:hanging="357"/>
        <w:jc w:val="both"/>
        <w:rPr>
          <w:rFonts w:eastAsia="Calibri"/>
        </w:rPr>
      </w:pPr>
      <w:r w:rsidRPr="00F7746F">
        <w:rPr>
          <w:rFonts w:eastAsia="Calibri"/>
        </w:rPr>
        <w:t>Travaux de peinture</w:t>
      </w:r>
    </w:p>
    <w:p w14:paraId="332BCFAE" w14:textId="77777777" w:rsidR="00EE18DD" w:rsidRDefault="00EE18DD" w:rsidP="00DD7173">
      <w:pPr>
        <w:numPr>
          <w:ilvl w:val="0"/>
          <w:numId w:val="196"/>
        </w:numPr>
        <w:spacing w:after="120" w:line="360" w:lineRule="auto"/>
        <w:ind w:left="1281" w:hanging="357"/>
        <w:jc w:val="both"/>
        <w:rPr>
          <w:rFonts w:eastAsia="Calibri"/>
        </w:rPr>
      </w:pPr>
      <w:r>
        <w:rPr>
          <w:rFonts w:eastAsia="Calibri"/>
        </w:rPr>
        <w:t>Electricité CFO/CFA</w:t>
      </w:r>
    </w:p>
    <w:p w14:paraId="32CB182F" w14:textId="77777777" w:rsidR="00EE18DD" w:rsidRDefault="00EE18DD" w:rsidP="00DD7173">
      <w:pPr>
        <w:numPr>
          <w:ilvl w:val="0"/>
          <w:numId w:val="196"/>
        </w:numPr>
        <w:spacing w:after="120" w:line="360" w:lineRule="auto"/>
        <w:ind w:left="1281" w:hanging="357"/>
        <w:jc w:val="both"/>
        <w:rPr>
          <w:rFonts w:eastAsia="Calibri"/>
        </w:rPr>
      </w:pPr>
      <w:r>
        <w:rPr>
          <w:rFonts w:eastAsia="Calibri"/>
        </w:rPr>
        <w:t>Plomberie</w:t>
      </w:r>
    </w:p>
    <w:p w14:paraId="1DCBE190" w14:textId="77777777" w:rsidR="00EE18DD" w:rsidRPr="00F7746F" w:rsidRDefault="00EE18DD" w:rsidP="00DD7173">
      <w:pPr>
        <w:numPr>
          <w:ilvl w:val="0"/>
          <w:numId w:val="196"/>
        </w:numPr>
        <w:spacing w:after="120" w:line="360" w:lineRule="auto"/>
        <w:ind w:left="1281" w:hanging="357"/>
        <w:jc w:val="both"/>
        <w:rPr>
          <w:rFonts w:eastAsia="Calibri"/>
        </w:rPr>
      </w:pPr>
      <w:r w:rsidRPr="00F7746F">
        <w:rPr>
          <w:rFonts w:eastAsia="Calibri"/>
        </w:rPr>
        <w:t>Travaux divers</w:t>
      </w:r>
    </w:p>
    <w:p w14:paraId="6CE4BEDC" w14:textId="2A3DB187" w:rsidR="00992610" w:rsidRDefault="00EE18DD" w:rsidP="00EE18DD">
      <w:pPr>
        <w:contextualSpacing/>
        <w:rPr>
          <w:lang w:val="fr-FR" w:eastAsia="fr-FR"/>
        </w:rPr>
      </w:pPr>
      <w:r w:rsidRPr="00F7746F">
        <w:rPr>
          <w:rFonts w:eastAsia="Calibri"/>
        </w:rPr>
        <w:t>Cette liste est sommaire et non limitative. Les travaux seront exécutés conformément aux pièces contractuelles, des plans d'exécution du et selon les règles de l'art</w:t>
      </w:r>
      <w:r w:rsidR="00E3542E">
        <w:rPr>
          <w:rFonts w:eastAsia="Calibri"/>
        </w:rPr>
        <w:t>.</w:t>
      </w:r>
    </w:p>
    <w:p w14:paraId="6F03B080" w14:textId="77777777" w:rsidR="00BA1E5E" w:rsidRDefault="00BA1E5E" w:rsidP="00BA1E5E">
      <w:pPr>
        <w:spacing w:after="0"/>
        <w:jc w:val="both"/>
      </w:pPr>
    </w:p>
    <w:p w14:paraId="7B9721EC" w14:textId="77777777" w:rsidR="00BA1E5E" w:rsidRDefault="00BA1E5E" w:rsidP="00BA1E5E">
      <w:pPr>
        <w:jc w:val="both"/>
      </w:pPr>
      <w:r w:rsidRPr="00F714DC">
        <w:rPr>
          <w:b/>
          <w:bCs/>
          <w:sz w:val="28"/>
          <w:szCs w:val="28"/>
          <w:u w:val="single"/>
        </w:rPr>
        <w:t>DELAI</w:t>
      </w:r>
      <w:r w:rsidRPr="00F714DC">
        <w:rPr>
          <w:sz w:val="28"/>
          <w:szCs w:val="28"/>
        </w:rPr>
        <w:t> </w:t>
      </w:r>
      <w:r>
        <w:t xml:space="preserve">: </w:t>
      </w:r>
    </w:p>
    <w:p w14:paraId="3694B737" w14:textId="541409E5" w:rsidR="002D6B57" w:rsidRDefault="002D6B57" w:rsidP="002D6B57">
      <w:pPr>
        <w:jc w:val="both"/>
        <w:rPr>
          <w:b/>
          <w:bCs/>
        </w:rPr>
      </w:pPr>
      <w:r w:rsidRPr="00424F6A">
        <w:t xml:space="preserve">Le délai du présent marché est </w:t>
      </w:r>
      <w:r w:rsidRPr="00424F6A">
        <w:rPr>
          <w:b/>
          <w:bCs/>
        </w:rPr>
        <w:t>de : 6 mois</w:t>
      </w:r>
    </w:p>
    <w:p w14:paraId="3146FBAB" w14:textId="55366224" w:rsidR="00BA1E5E" w:rsidRPr="00F714DC" w:rsidRDefault="00BA1E5E" w:rsidP="00BA1E5E">
      <w:pPr>
        <w:jc w:val="both"/>
        <w:rPr>
          <w:b/>
          <w:bCs/>
        </w:rPr>
      </w:pPr>
    </w:p>
    <w:p w14:paraId="0B31982E" w14:textId="77777777" w:rsidR="00BA1E5E" w:rsidRPr="00F714DC" w:rsidRDefault="00BA1E5E" w:rsidP="00BA1E5E">
      <w:pPr>
        <w:jc w:val="both"/>
        <w:rPr>
          <w:b/>
          <w:bCs/>
          <w:sz w:val="28"/>
          <w:szCs w:val="28"/>
          <w:u w:val="single"/>
        </w:rPr>
      </w:pPr>
      <w:r w:rsidRPr="00F714DC">
        <w:rPr>
          <w:b/>
          <w:bCs/>
          <w:sz w:val="28"/>
          <w:szCs w:val="28"/>
          <w:u w:val="single"/>
        </w:rPr>
        <w:t xml:space="preserve">MONTANT DU MARCHÉ </w:t>
      </w:r>
    </w:p>
    <w:p w14:paraId="08A7D403" w14:textId="77777777" w:rsidR="00BA1E5E" w:rsidRPr="007B4FBC" w:rsidRDefault="00BA1E5E" w:rsidP="00BA1E5E">
      <w:r w:rsidRPr="007B4FBC">
        <w:t xml:space="preserve">Montant du marché : </w:t>
      </w:r>
      <w:r>
        <w:t>________________________________</w:t>
      </w:r>
      <w:r w:rsidRPr="007B4FBC">
        <w:t>.</w:t>
      </w:r>
    </w:p>
    <w:p w14:paraId="297D2C84" w14:textId="77777777" w:rsidR="00BA1E5E" w:rsidRDefault="00BA1E5E" w:rsidP="00BA1E5E"/>
    <w:p w14:paraId="46395DCA" w14:textId="16BA919F" w:rsidR="00BA1E5E" w:rsidRDefault="00BA1E5E">
      <w:pPr>
        <w:spacing w:line="278" w:lineRule="auto"/>
      </w:pPr>
      <w:r>
        <w:br w:type="page"/>
      </w:r>
    </w:p>
    <w:sdt>
      <w:sdtPr>
        <w:rPr>
          <w:rFonts w:ascii="Calibri Light" w:eastAsiaTheme="minorHAnsi" w:hAnsi="Calibri Light" w:cstheme="minorBidi"/>
          <w:color w:val="auto"/>
          <w:kern w:val="2"/>
          <w:sz w:val="22"/>
          <w:szCs w:val="22"/>
          <w:lang w:val="fr-FR" w:eastAsia="en-US"/>
        </w:rPr>
        <w:id w:val="-1783256584"/>
        <w:docPartObj>
          <w:docPartGallery w:val="Table of Contents"/>
          <w:docPartUnique/>
        </w:docPartObj>
      </w:sdtPr>
      <w:sdtEndPr>
        <w:rPr>
          <w:b/>
          <w:bCs/>
          <w:lang w:val="fr-MA"/>
        </w:rPr>
      </w:sdtEndPr>
      <w:sdtContent>
        <w:p w14:paraId="2E5CD752" w14:textId="34958658" w:rsidR="00113E11" w:rsidRDefault="00113E11">
          <w:pPr>
            <w:pStyle w:val="En-ttedetabledesmatires"/>
          </w:pPr>
          <w:r>
            <w:rPr>
              <w:lang w:val="fr-FR"/>
            </w:rPr>
            <w:t>Table des matières</w:t>
          </w:r>
        </w:p>
        <w:p w14:paraId="0C044FB5" w14:textId="6F064531" w:rsidR="00943A76" w:rsidRDefault="00113E11">
          <w:pPr>
            <w:pStyle w:val="TM1"/>
            <w:rPr>
              <w:rFonts w:asciiTheme="minorHAnsi" w:eastAsiaTheme="minorEastAsia" w:hAnsiTheme="minorHAnsi"/>
              <w:b w:val="0"/>
              <w:bCs w:val="0"/>
              <w:sz w:val="24"/>
              <w:szCs w:val="24"/>
              <w:lang w:val="fr-FR" w:eastAsia="fr-FR"/>
            </w:rPr>
          </w:pPr>
          <w:r>
            <w:fldChar w:fldCharType="begin"/>
          </w:r>
          <w:r>
            <w:instrText xml:space="preserve"> TOC \o "1-3" \h \z \u </w:instrText>
          </w:r>
          <w:r>
            <w:fldChar w:fldCharType="separate"/>
          </w:r>
          <w:hyperlink w:anchor="_Toc189664831" w:history="1">
            <w:r w:rsidR="00943A76" w:rsidRPr="007948E8">
              <w:rPr>
                <w:rStyle w:val="Lienhypertexte"/>
                <w:rFonts w:eastAsia="Times New Roman" w:cs="Calibri Light"/>
                <w14:ligatures w14:val="none"/>
              </w:rPr>
              <w:t>CHAPITRE I : CLAUSES ADMINISTRATIVES ET FINANCIÉRES COMMUNES</w:t>
            </w:r>
            <w:r w:rsidR="00943A76">
              <w:rPr>
                <w:webHidden/>
              </w:rPr>
              <w:tab/>
            </w:r>
            <w:r w:rsidR="00943A76">
              <w:rPr>
                <w:webHidden/>
              </w:rPr>
              <w:fldChar w:fldCharType="begin"/>
            </w:r>
            <w:r w:rsidR="00943A76">
              <w:rPr>
                <w:webHidden/>
              </w:rPr>
              <w:instrText xml:space="preserve"> PAGEREF _Toc189664831 \h </w:instrText>
            </w:r>
            <w:r w:rsidR="00943A76">
              <w:rPr>
                <w:webHidden/>
              </w:rPr>
            </w:r>
            <w:r w:rsidR="00943A76">
              <w:rPr>
                <w:webHidden/>
              </w:rPr>
              <w:fldChar w:fldCharType="separate"/>
            </w:r>
            <w:r w:rsidR="001B0423">
              <w:rPr>
                <w:webHidden/>
              </w:rPr>
              <w:t>10</w:t>
            </w:r>
            <w:r w:rsidR="00943A76">
              <w:rPr>
                <w:webHidden/>
              </w:rPr>
              <w:fldChar w:fldCharType="end"/>
            </w:r>
          </w:hyperlink>
        </w:p>
        <w:p w14:paraId="1C727DD7" w14:textId="4B4C5589" w:rsidR="00943A76" w:rsidRDefault="00943A76">
          <w:pPr>
            <w:pStyle w:val="TM2"/>
            <w:rPr>
              <w:rFonts w:asciiTheme="minorHAnsi" w:eastAsiaTheme="minorEastAsia" w:hAnsiTheme="minorHAnsi"/>
              <w:sz w:val="24"/>
              <w:szCs w:val="24"/>
              <w:lang w:val="fr-FR" w:eastAsia="fr-FR"/>
            </w:rPr>
          </w:pPr>
          <w:hyperlink w:anchor="_Toc189664832" w:history="1">
            <w:r w:rsidRPr="007948E8">
              <w:rPr>
                <w:rStyle w:val="Lienhypertexte"/>
              </w:rPr>
              <w:t>Article 1.1 : documents constitutifs du marché</w:t>
            </w:r>
            <w:r>
              <w:rPr>
                <w:webHidden/>
              </w:rPr>
              <w:tab/>
            </w:r>
            <w:r>
              <w:rPr>
                <w:webHidden/>
              </w:rPr>
              <w:fldChar w:fldCharType="begin"/>
            </w:r>
            <w:r>
              <w:rPr>
                <w:webHidden/>
              </w:rPr>
              <w:instrText xml:space="preserve"> PAGEREF _Toc189664832 \h </w:instrText>
            </w:r>
            <w:r>
              <w:rPr>
                <w:webHidden/>
              </w:rPr>
            </w:r>
            <w:r>
              <w:rPr>
                <w:webHidden/>
              </w:rPr>
              <w:fldChar w:fldCharType="separate"/>
            </w:r>
            <w:r w:rsidR="001B0423">
              <w:rPr>
                <w:webHidden/>
              </w:rPr>
              <w:t>10</w:t>
            </w:r>
            <w:r>
              <w:rPr>
                <w:webHidden/>
              </w:rPr>
              <w:fldChar w:fldCharType="end"/>
            </w:r>
          </w:hyperlink>
        </w:p>
        <w:p w14:paraId="6F526596" w14:textId="4D04473E" w:rsidR="00943A76" w:rsidRDefault="00943A76">
          <w:pPr>
            <w:pStyle w:val="TM2"/>
            <w:rPr>
              <w:rFonts w:asciiTheme="minorHAnsi" w:eastAsiaTheme="minorEastAsia" w:hAnsiTheme="minorHAnsi"/>
              <w:sz w:val="24"/>
              <w:szCs w:val="24"/>
              <w:lang w:val="fr-FR" w:eastAsia="fr-FR"/>
            </w:rPr>
          </w:pPr>
          <w:hyperlink w:anchor="_Toc189664833" w:history="1">
            <w:r w:rsidRPr="007948E8">
              <w:rPr>
                <w:rStyle w:val="Lienhypertexte"/>
              </w:rPr>
              <w:t>Article 1.2 : référence aux textes généraux applicables au marché</w:t>
            </w:r>
            <w:r>
              <w:rPr>
                <w:webHidden/>
              </w:rPr>
              <w:tab/>
            </w:r>
            <w:r>
              <w:rPr>
                <w:webHidden/>
              </w:rPr>
              <w:fldChar w:fldCharType="begin"/>
            </w:r>
            <w:r>
              <w:rPr>
                <w:webHidden/>
              </w:rPr>
              <w:instrText xml:space="preserve"> PAGEREF _Toc189664833 \h </w:instrText>
            </w:r>
            <w:r>
              <w:rPr>
                <w:webHidden/>
              </w:rPr>
            </w:r>
            <w:r>
              <w:rPr>
                <w:webHidden/>
              </w:rPr>
              <w:fldChar w:fldCharType="separate"/>
            </w:r>
            <w:r w:rsidR="001B0423">
              <w:rPr>
                <w:webHidden/>
              </w:rPr>
              <w:t>10</w:t>
            </w:r>
            <w:r>
              <w:rPr>
                <w:webHidden/>
              </w:rPr>
              <w:fldChar w:fldCharType="end"/>
            </w:r>
          </w:hyperlink>
        </w:p>
        <w:p w14:paraId="47102C72" w14:textId="572D3E78" w:rsidR="00943A76" w:rsidRDefault="00943A76">
          <w:pPr>
            <w:pStyle w:val="TM2"/>
            <w:rPr>
              <w:rFonts w:asciiTheme="minorHAnsi" w:eastAsiaTheme="minorEastAsia" w:hAnsiTheme="minorHAnsi"/>
              <w:sz w:val="24"/>
              <w:szCs w:val="24"/>
              <w:lang w:val="fr-FR" w:eastAsia="fr-FR"/>
            </w:rPr>
          </w:pPr>
          <w:hyperlink w:anchor="_Toc189664834" w:history="1">
            <w:r w:rsidRPr="007948E8">
              <w:rPr>
                <w:rStyle w:val="Lienhypertexte"/>
              </w:rPr>
              <w:t>Article 1.3 : validité et délai de notification de la signature du marché</w:t>
            </w:r>
            <w:r>
              <w:rPr>
                <w:webHidden/>
              </w:rPr>
              <w:tab/>
            </w:r>
            <w:r>
              <w:rPr>
                <w:webHidden/>
              </w:rPr>
              <w:fldChar w:fldCharType="begin"/>
            </w:r>
            <w:r>
              <w:rPr>
                <w:webHidden/>
              </w:rPr>
              <w:instrText xml:space="preserve"> PAGEREF _Toc189664834 \h </w:instrText>
            </w:r>
            <w:r>
              <w:rPr>
                <w:webHidden/>
              </w:rPr>
            </w:r>
            <w:r>
              <w:rPr>
                <w:webHidden/>
              </w:rPr>
              <w:fldChar w:fldCharType="separate"/>
            </w:r>
            <w:r w:rsidR="001B0423">
              <w:rPr>
                <w:webHidden/>
              </w:rPr>
              <w:t>11</w:t>
            </w:r>
            <w:r>
              <w:rPr>
                <w:webHidden/>
              </w:rPr>
              <w:fldChar w:fldCharType="end"/>
            </w:r>
          </w:hyperlink>
        </w:p>
        <w:p w14:paraId="5285DC1E" w14:textId="2867D2E3" w:rsidR="00943A76" w:rsidRDefault="00943A76">
          <w:pPr>
            <w:pStyle w:val="TM2"/>
            <w:rPr>
              <w:rFonts w:asciiTheme="minorHAnsi" w:eastAsiaTheme="minorEastAsia" w:hAnsiTheme="minorHAnsi"/>
              <w:sz w:val="24"/>
              <w:szCs w:val="24"/>
              <w:lang w:val="fr-FR" w:eastAsia="fr-FR"/>
            </w:rPr>
          </w:pPr>
          <w:hyperlink w:anchor="_Toc189664835" w:history="1">
            <w:r w:rsidRPr="007948E8">
              <w:rPr>
                <w:rStyle w:val="Lienhypertexte"/>
              </w:rPr>
              <w:t>Article 1.4 : élection du domicile de l’entrepreneur</w:t>
            </w:r>
            <w:r>
              <w:rPr>
                <w:webHidden/>
              </w:rPr>
              <w:tab/>
            </w:r>
            <w:r>
              <w:rPr>
                <w:webHidden/>
              </w:rPr>
              <w:fldChar w:fldCharType="begin"/>
            </w:r>
            <w:r>
              <w:rPr>
                <w:webHidden/>
              </w:rPr>
              <w:instrText xml:space="preserve"> PAGEREF _Toc189664835 \h </w:instrText>
            </w:r>
            <w:r>
              <w:rPr>
                <w:webHidden/>
              </w:rPr>
            </w:r>
            <w:r>
              <w:rPr>
                <w:webHidden/>
              </w:rPr>
              <w:fldChar w:fldCharType="separate"/>
            </w:r>
            <w:r w:rsidR="001B0423">
              <w:rPr>
                <w:webHidden/>
              </w:rPr>
              <w:t>11</w:t>
            </w:r>
            <w:r>
              <w:rPr>
                <w:webHidden/>
              </w:rPr>
              <w:fldChar w:fldCharType="end"/>
            </w:r>
          </w:hyperlink>
        </w:p>
        <w:p w14:paraId="745A4868" w14:textId="7DCF07EF" w:rsidR="00943A76" w:rsidRDefault="00943A76">
          <w:pPr>
            <w:pStyle w:val="TM2"/>
            <w:rPr>
              <w:rFonts w:asciiTheme="minorHAnsi" w:eastAsiaTheme="minorEastAsia" w:hAnsiTheme="minorHAnsi"/>
              <w:sz w:val="24"/>
              <w:szCs w:val="24"/>
              <w:lang w:val="fr-FR" w:eastAsia="fr-FR"/>
            </w:rPr>
          </w:pPr>
          <w:hyperlink w:anchor="_Toc189664836" w:history="1">
            <w:r w:rsidRPr="007948E8">
              <w:rPr>
                <w:rStyle w:val="Lienhypertexte"/>
              </w:rPr>
              <w:t>Article 1.5 : assurances</w:t>
            </w:r>
            <w:r>
              <w:rPr>
                <w:webHidden/>
              </w:rPr>
              <w:tab/>
            </w:r>
            <w:r>
              <w:rPr>
                <w:webHidden/>
              </w:rPr>
              <w:fldChar w:fldCharType="begin"/>
            </w:r>
            <w:r>
              <w:rPr>
                <w:webHidden/>
              </w:rPr>
              <w:instrText xml:space="preserve"> PAGEREF _Toc189664836 \h </w:instrText>
            </w:r>
            <w:r>
              <w:rPr>
                <w:webHidden/>
              </w:rPr>
            </w:r>
            <w:r>
              <w:rPr>
                <w:webHidden/>
              </w:rPr>
              <w:fldChar w:fldCharType="separate"/>
            </w:r>
            <w:r w:rsidR="001B0423">
              <w:rPr>
                <w:webHidden/>
              </w:rPr>
              <w:t>12</w:t>
            </w:r>
            <w:r>
              <w:rPr>
                <w:webHidden/>
              </w:rPr>
              <w:fldChar w:fldCharType="end"/>
            </w:r>
          </w:hyperlink>
        </w:p>
        <w:p w14:paraId="4698B1FF" w14:textId="1513F872" w:rsidR="00943A76" w:rsidRDefault="00943A76">
          <w:pPr>
            <w:pStyle w:val="TM2"/>
            <w:rPr>
              <w:rFonts w:asciiTheme="minorHAnsi" w:eastAsiaTheme="minorEastAsia" w:hAnsiTheme="minorHAnsi"/>
              <w:sz w:val="24"/>
              <w:szCs w:val="24"/>
              <w:lang w:val="fr-FR" w:eastAsia="fr-FR"/>
            </w:rPr>
          </w:pPr>
          <w:hyperlink w:anchor="_Toc189664837" w:history="1">
            <w:r w:rsidRPr="007948E8">
              <w:rPr>
                <w:rStyle w:val="Lienhypertexte"/>
              </w:rPr>
              <w:t>Article 1.6 : nantissement</w:t>
            </w:r>
            <w:r>
              <w:rPr>
                <w:webHidden/>
              </w:rPr>
              <w:tab/>
            </w:r>
            <w:r>
              <w:rPr>
                <w:webHidden/>
              </w:rPr>
              <w:fldChar w:fldCharType="begin"/>
            </w:r>
            <w:r>
              <w:rPr>
                <w:webHidden/>
              </w:rPr>
              <w:instrText xml:space="preserve"> PAGEREF _Toc189664837 \h </w:instrText>
            </w:r>
            <w:r>
              <w:rPr>
                <w:webHidden/>
              </w:rPr>
            </w:r>
            <w:r>
              <w:rPr>
                <w:webHidden/>
              </w:rPr>
              <w:fldChar w:fldCharType="separate"/>
            </w:r>
            <w:r w:rsidR="001B0423">
              <w:rPr>
                <w:webHidden/>
              </w:rPr>
              <w:t>12</w:t>
            </w:r>
            <w:r>
              <w:rPr>
                <w:webHidden/>
              </w:rPr>
              <w:fldChar w:fldCharType="end"/>
            </w:r>
          </w:hyperlink>
        </w:p>
        <w:p w14:paraId="6AF152FC" w14:textId="3573259C" w:rsidR="00943A76" w:rsidRDefault="00943A76">
          <w:pPr>
            <w:pStyle w:val="TM2"/>
            <w:rPr>
              <w:rFonts w:asciiTheme="minorHAnsi" w:eastAsiaTheme="minorEastAsia" w:hAnsiTheme="minorHAnsi"/>
              <w:sz w:val="24"/>
              <w:szCs w:val="24"/>
              <w:lang w:val="fr-FR" w:eastAsia="fr-FR"/>
            </w:rPr>
          </w:pPr>
          <w:hyperlink w:anchor="_Toc189664838" w:history="1">
            <w:r w:rsidRPr="007948E8">
              <w:rPr>
                <w:rStyle w:val="Lienhypertexte"/>
              </w:rPr>
              <w:t>Article 1.7 : accès au port et aux zones franches</w:t>
            </w:r>
            <w:r>
              <w:rPr>
                <w:webHidden/>
              </w:rPr>
              <w:tab/>
            </w:r>
            <w:r>
              <w:rPr>
                <w:webHidden/>
              </w:rPr>
              <w:fldChar w:fldCharType="begin"/>
            </w:r>
            <w:r>
              <w:rPr>
                <w:webHidden/>
              </w:rPr>
              <w:instrText xml:space="preserve"> PAGEREF _Toc189664838 \h </w:instrText>
            </w:r>
            <w:r>
              <w:rPr>
                <w:webHidden/>
              </w:rPr>
            </w:r>
            <w:r>
              <w:rPr>
                <w:webHidden/>
              </w:rPr>
              <w:fldChar w:fldCharType="separate"/>
            </w:r>
            <w:r w:rsidR="001B0423">
              <w:rPr>
                <w:webHidden/>
              </w:rPr>
              <w:t>12</w:t>
            </w:r>
            <w:r>
              <w:rPr>
                <w:webHidden/>
              </w:rPr>
              <w:fldChar w:fldCharType="end"/>
            </w:r>
          </w:hyperlink>
        </w:p>
        <w:p w14:paraId="47097519" w14:textId="6C7933F1" w:rsidR="00943A76" w:rsidRDefault="00943A76">
          <w:pPr>
            <w:pStyle w:val="TM2"/>
            <w:rPr>
              <w:rFonts w:asciiTheme="minorHAnsi" w:eastAsiaTheme="minorEastAsia" w:hAnsiTheme="minorHAnsi"/>
              <w:sz w:val="24"/>
              <w:szCs w:val="24"/>
              <w:lang w:val="fr-FR" w:eastAsia="fr-FR"/>
            </w:rPr>
          </w:pPr>
          <w:hyperlink w:anchor="_Toc189664839" w:history="1">
            <w:r w:rsidRPr="007948E8">
              <w:rPr>
                <w:rStyle w:val="Lienhypertexte"/>
              </w:rPr>
              <w:t>Article 1.8 : connaissance des lieux</w:t>
            </w:r>
            <w:r>
              <w:rPr>
                <w:webHidden/>
              </w:rPr>
              <w:tab/>
            </w:r>
            <w:r>
              <w:rPr>
                <w:webHidden/>
              </w:rPr>
              <w:fldChar w:fldCharType="begin"/>
            </w:r>
            <w:r>
              <w:rPr>
                <w:webHidden/>
              </w:rPr>
              <w:instrText xml:space="preserve"> PAGEREF _Toc189664839 \h </w:instrText>
            </w:r>
            <w:r>
              <w:rPr>
                <w:webHidden/>
              </w:rPr>
            </w:r>
            <w:r>
              <w:rPr>
                <w:webHidden/>
              </w:rPr>
              <w:fldChar w:fldCharType="separate"/>
            </w:r>
            <w:r w:rsidR="001B0423">
              <w:rPr>
                <w:webHidden/>
              </w:rPr>
              <w:t>13</w:t>
            </w:r>
            <w:r>
              <w:rPr>
                <w:webHidden/>
              </w:rPr>
              <w:fldChar w:fldCharType="end"/>
            </w:r>
          </w:hyperlink>
        </w:p>
        <w:p w14:paraId="50DE1B1F" w14:textId="7595DA85" w:rsidR="00943A76" w:rsidRDefault="00943A76">
          <w:pPr>
            <w:pStyle w:val="TM2"/>
            <w:rPr>
              <w:rFonts w:asciiTheme="minorHAnsi" w:eastAsiaTheme="minorEastAsia" w:hAnsiTheme="minorHAnsi"/>
              <w:sz w:val="24"/>
              <w:szCs w:val="24"/>
              <w:lang w:val="fr-FR" w:eastAsia="fr-FR"/>
            </w:rPr>
          </w:pPr>
          <w:hyperlink w:anchor="_Toc189664840" w:history="1">
            <w:r w:rsidRPr="007948E8">
              <w:rPr>
                <w:rStyle w:val="Lienhypertexte"/>
              </w:rPr>
              <w:t>Article 1.9 : responsabilité de l’entrepreneur</w:t>
            </w:r>
            <w:r>
              <w:rPr>
                <w:webHidden/>
              </w:rPr>
              <w:tab/>
            </w:r>
            <w:r>
              <w:rPr>
                <w:webHidden/>
              </w:rPr>
              <w:fldChar w:fldCharType="begin"/>
            </w:r>
            <w:r>
              <w:rPr>
                <w:webHidden/>
              </w:rPr>
              <w:instrText xml:space="preserve"> PAGEREF _Toc189664840 \h </w:instrText>
            </w:r>
            <w:r>
              <w:rPr>
                <w:webHidden/>
              </w:rPr>
            </w:r>
            <w:r>
              <w:rPr>
                <w:webHidden/>
              </w:rPr>
              <w:fldChar w:fldCharType="separate"/>
            </w:r>
            <w:r w:rsidR="001B0423">
              <w:rPr>
                <w:webHidden/>
              </w:rPr>
              <w:t>13</w:t>
            </w:r>
            <w:r>
              <w:rPr>
                <w:webHidden/>
              </w:rPr>
              <w:fldChar w:fldCharType="end"/>
            </w:r>
          </w:hyperlink>
        </w:p>
        <w:p w14:paraId="73C34256" w14:textId="73059709" w:rsidR="00943A76" w:rsidRDefault="00943A76">
          <w:pPr>
            <w:pStyle w:val="TM2"/>
            <w:rPr>
              <w:rFonts w:asciiTheme="minorHAnsi" w:eastAsiaTheme="minorEastAsia" w:hAnsiTheme="minorHAnsi"/>
              <w:sz w:val="24"/>
              <w:szCs w:val="24"/>
              <w:lang w:val="fr-FR" w:eastAsia="fr-FR"/>
            </w:rPr>
          </w:pPr>
          <w:hyperlink w:anchor="_Toc189664841" w:history="1">
            <w:r w:rsidRPr="007948E8">
              <w:rPr>
                <w:rStyle w:val="Lienhypertexte"/>
              </w:rPr>
              <w:t>Article 1.10 : relation entre divers entrepreneurs sur le même chantier</w:t>
            </w:r>
            <w:r>
              <w:rPr>
                <w:webHidden/>
              </w:rPr>
              <w:tab/>
            </w:r>
            <w:r>
              <w:rPr>
                <w:webHidden/>
              </w:rPr>
              <w:fldChar w:fldCharType="begin"/>
            </w:r>
            <w:r>
              <w:rPr>
                <w:webHidden/>
              </w:rPr>
              <w:instrText xml:space="preserve"> PAGEREF _Toc189664841 \h </w:instrText>
            </w:r>
            <w:r>
              <w:rPr>
                <w:webHidden/>
              </w:rPr>
            </w:r>
            <w:r>
              <w:rPr>
                <w:webHidden/>
              </w:rPr>
              <w:fldChar w:fldCharType="separate"/>
            </w:r>
            <w:r w:rsidR="001B0423">
              <w:rPr>
                <w:webHidden/>
              </w:rPr>
              <w:t>14</w:t>
            </w:r>
            <w:r>
              <w:rPr>
                <w:webHidden/>
              </w:rPr>
              <w:fldChar w:fldCharType="end"/>
            </w:r>
          </w:hyperlink>
        </w:p>
        <w:p w14:paraId="24D4C16C" w14:textId="26A99777" w:rsidR="00943A76" w:rsidRDefault="00943A76">
          <w:pPr>
            <w:pStyle w:val="TM2"/>
            <w:rPr>
              <w:rFonts w:asciiTheme="minorHAnsi" w:eastAsiaTheme="minorEastAsia" w:hAnsiTheme="minorHAnsi"/>
              <w:sz w:val="24"/>
              <w:szCs w:val="24"/>
              <w:lang w:val="fr-FR" w:eastAsia="fr-FR"/>
            </w:rPr>
          </w:pPr>
          <w:hyperlink w:anchor="_Toc189664842" w:history="1">
            <w:r w:rsidRPr="007948E8">
              <w:rPr>
                <w:rStyle w:val="Lienhypertexte"/>
              </w:rPr>
              <w:t>Article 1.11 : origine, qualité et mise en œuvre des matériaux et produits</w:t>
            </w:r>
            <w:r>
              <w:rPr>
                <w:webHidden/>
              </w:rPr>
              <w:tab/>
            </w:r>
            <w:r>
              <w:rPr>
                <w:webHidden/>
              </w:rPr>
              <w:fldChar w:fldCharType="begin"/>
            </w:r>
            <w:r>
              <w:rPr>
                <w:webHidden/>
              </w:rPr>
              <w:instrText xml:space="preserve"> PAGEREF _Toc189664842 \h </w:instrText>
            </w:r>
            <w:r>
              <w:rPr>
                <w:webHidden/>
              </w:rPr>
            </w:r>
            <w:r>
              <w:rPr>
                <w:webHidden/>
              </w:rPr>
              <w:fldChar w:fldCharType="separate"/>
            </w:r>
            <w:r w:rsidR="001B0423">
              <w:rPr>
                <w:webHidden/>
              </w:rPr>
              <w:t>14</w:t>
            </w:r>
            <w:r>
              <w:rPr>
                <w:webHidden/>
              </w:rPr>
              <w:fldChar w:fldCharType="end"/>
            </w:r>
          </w:hyperlink>
        </w:p>
        <w:p w14:paraId="110D2088" w14:textId="39EBDC11" w:rsidR="00943A76" w:rsidRDefault="00943A76">
          <w:pPr>
            <w:pStyle w:val="TM2"/>
            <w:rPr>
              <w:rFonts w:asciiTheme="minorHAnsi" w:eastAsiaTheme="minorEastAsia" w:hAnsiTheme="minorHAnsi"/>
              <w:sz w:val="24"/>
              <w:szCs w:val="24"/>
              <w:lang w:val="fr-FR" w:eastAsia="fr-FR"/>
            </w:rPr>
          </w:pPr>
          <w:hyperlink w:anchor="_Toc189664843" w:history="1">
            <w:r w:rsidRPr="007948E8">
              <w:rPr>
                <w:rStyle w:val="Lienhypertexte"/>
              </w:rPr>
              <w:t>Article 1.12 : choix des collaborateurs de l’entrepreneur et protection des employés</w:t>
            </w:r>
            <w:r>
              <w:rPr>
                <w:webHidden/>
              </w:rPr>
              <w:tab/>
            </w:r>
            <w:r>
              <w:rPr>
                <w:webHidden/>
              </w:rPr>
              <w:fldChar w:fldCharType="begin"/>
            </w:r>
            <w:r>
              <w:rPr>
                <w:webHidden/>
              </w:rPr>
              <w:instrText xml:space="preserve"> PAGEREF _Toc189664843 \h </w:instrText>
            </w:r>
            <w:r>
              <w:rPr>
                <w:webHidden/>
              </w:rPr>
            </w:r>
            <w:r>
              <w:rPr>
                <w:webHidden/>
              </w:rPr>
              <w:fldChar w:fldCharType="separate"/>
            </w:r>
            <w:r w:rsidR="001B0423">
              <w:rPr>
                <w:webHidden/>
              </w:rPr>
              <w:t>14</w:t>
            </w:r>
            <w:r>
              <w:rPr>
                <w:webHidden/>
              </w:rPr>
              <w:fldChar w:fldCharType="end"/>
            </w:r>
          </w:hyperlink>
        </w:p>
        <w:p w14:paraId="3FA5C225" w14:textId="79370BAE" w:rsidR="00943A76" w:rsidRDefault="00943A76">
          <w:pPr>
            <w:pStyle w:val="TM2"/>
            <w:rPr>
              <w:rFonts w:asciiTheme="minorHAnsi" w:eastAsiaTheme="minorEastAsia" w:hAnsiTheme="minorHAnsi"/>
              <w:sz w:val="24"/>
              <w:szCs w:val="24"/>
              <w:lang w:val="fr-FR" w:eastAsia="fr-FR"/>
            </w:rPr>
          </w:pPr>
          <w:hyperlink w:anchor="_Toc189664844" w:history="1">
            <w:r w:rsidRPr="007948E8">
              <w:rPr>
                <w:rStyle w:val="Lienhypertexte"/>
              </w:rPr>
              <w:t>Article 1.13 : mesures de sécurité et d’hygiène</w:t>
            </w:r>
            <w:r>
              <w:rPr>
                <w:webHidden/>
              </w:rPr>
              <w:tab/>
            </w:r>
            <w:r>
              <w:rPr>
                <w:webHidden/>
              </w:rPr>
              <w:fldChar w:fldCharType="begin"/>
            </w:r>
            <w:r>
              <w:rPr>
                <w:webHidden/>
              </w:rPr>
              <w:instrText xml:space="preserve"> PAGEREF _Toc189664844 \h </w:instrText>
            </w:r>
            <w:r>
              <w:rPr>
                <w:webHidden/>
              </w:rPr>
            </w:r>
            <w:r>
              <w:rPr>
                <w:webHidden/>
              </w:rPr>
              <w:fldChar w:fldCharType="separate"/>
            </w:r>
            <w:r w:rsidR="001B0423">
              <w:rPr>
                <w:webHidden/>
              </w:rPr>
              <w:t>14</w:t>
            </w:r>
            <w:r>
              <w:rPr>
                <w:webHidden/>
              </w:rPr>
              <w:fldChar w:fldCharType="end"/>
            </w:r>
          </w:hyperlink>
        </w:p>
        <w:p w14:paraId="5515DCE2" w14:textId="4A4ED4A1" w:rsidR="00943A76" w:rsidRDefault="00943A76">
          <w:pPr>
            <w:pStyle w:val="TM2"/>
            <w:rPr>
              <w:rFonts w:asciiTheme="minorHAnsi" w:eastAsiaTheme="minorEastAsia" w:hAnsiTheme="minorHAnsi"/>
              <w:sz w:val="24"/>
              <w:szCs w:val="24"/>
              <w:lang w:val="fr-FR" w:eastAsia="fr-FR"/>
            </w:rPr>
          </w:pPr>
          <w:hyperlink w:anchor="_Toc189664845" w:history="1">
            <w:r w:rsidRPr="007948E8">
              <w:rPr>
                <w:rStyle w:val="Lienhypertexte"/>
              </w:rPr>
              <w:t>Article 1.14 : gestion des déchets du chantier et enlèvement du matériel et des matériaux sans emploi</w:t>
            </w:r>
            <w:r>
              <w:rPr>
                <w:webHidden/>
              </w:rPr>
              <w:tab/>
            </w:r>
            <w:r>
              <w:rPr>
                <w:webHidden/>
              </w:rPr>
              <w:fldChar w:fldCharType="begin"/>
            </w:r>
            <w:r>
              <w:rPr>
                <w:webHidden/>
              </w:rPr>
              <w:instrText xml:space="preserve"> PAGEREF _Toc189664845 \h </w:instrText>
            </w:r>
            <w:r>
              <w:rPr>
                <w:webHidden/>
              </w:rPr>
            </w:r>
            <w:r>
              <w:rPr>
                <w:webHidden/>
              </w:rPr>
              <w:fldChar w:fldCharType="separate"/>
            </w:r>
            <w:r w:rsidR="001B0423">
              <w:rPr>
                <w:webHidden/>
              </w:rPr>
              <w:t>15</w:t>
            </w:r>
            <w:r>
              <w:rPr>
                <w:webHidden/>
              </w:rPr>
              <w:fldChar w:fldCharType="end"/>
            </w:r>
          </w:hyperlink>
        </w:p>
        <w:p w14:paraId="42C7A2F7" w14:textId="2CBEBAA9" w:rsidR="00943A76" w:rsidRDefault="00943A76">
          <w:pPr>
            <w:pStyle w:val="TM2"/>
            <w:rPr>
              <w:rFonts w:asciiTheme="minorHAnsi" w:eastAsiaTheme="minorEastAsia" w:hAnsiTheme="minorHAnsi"/>
              <w:sz w:val="24"/>
              <w:szCs w:val="24"/>
              <w:lang w:val="fr-FR" w:eastAsia="fr-FR"/>
            </w:rPr>
          </w:pPr>
          <w:hyperlink w:anchor="_Toc189664846" w:history="1">
            <w:r w:rsidRPr="007948E8">
              <w:rPr>
                <w:rStyle w:val="Lienhypertexte"/>
              </w:rPr>
              <w:t>Article 1.15 : réceptions des équipements</w:t>
            </w:r>
            <w:r>
              <w:rPr>
                <w:webHidden/>
              </w:rPr>
              <w:tab/>
            </w:r>
            <w:r>
              <w:rPr>
                <w:webHidden/>
              </w:rPr>
              <w:fldChar w:fldCharType="begin"/>
            </w:r>
            <w:r>
              <w:rPr>
                <w:webHidden/>
              </w:rPr>
              <w:instrText xml:space="preserve"> PAGEREF _Toc189664846 \h </w:instrText>
            </w:r>
            <w:r>
              <w:rPr>
                <w:webHidden/>
              </w:rPr>
            </w:r>
            <w:r>
              <w:rPr>
                <w:webHidden/>
              </w:rPr>
              <w:fldChar w:fldCharType="separate"/>
            </w:r>
            <w:r w:rsidR="001B0423">
              <w:rPr>
                <w:webHidden/>
              </w:rPr>
              <w:t>15</w:t>
            </w:r>
            <w:r>
              <w:rPr>
                <w:webHidden/>
              </w:rPr>
              <w:fldChar w:fldCharType="end"/>
            </w:r>
          </w:hyperlink>
        </w:p>
        <w:p w14:paraId="7FC3C7E6" w14:textId="585E21DB" w:rsidR="00943A76" w:rsidRDefault="00943A76">
          <w:pPr>
            <w:pStyle w:val="TM2"/>
            <w:rPr>
              <w:rFonts w:asciiTheme="minorHAnsi" w:eastAsiaTheme="minorEastAsia" w:hAnsiTheme="minorHAnsi"/>
              <w:sz w:val="24"/>
              <w:szCs w:val="24"/>
              <w:lang w:val="fr-FR" w:eastAsia="fr-FR"/>
            </w:rPr>
          </w:pPr>
          <w:hyperlink w:anchor="_Toc189664847" w:history="1">
            <w:r w:rsidRPr="007948E8">
              <w:rPr>
                <w:rStyle w:val="Lienhypertexte"/>
              </w:rPr>
              <w:t>Article 1.16 : contrôle et vérification</w:t>
            </w:r>
            <w:r>
              <w:rPr>
                <w:webHidden/>
              </w:rPr>
              <w:tab/>
            </w:r>
            <w:r>
              <w:rPr>
                <w:webHidden/>
              </w:rPr>
              <w:fldChar w:fldCharType="begin"/>
            </w:r>
            <w:r>
              <w:rPr>
                <w:webHidden/>
              </w:rPr>
              <w:instrText xml:space="preserve"> PAGEREF _Toc189664847 \h </w:instrText>
            </w:r>
            <w:r>
              <w:rPr>
                <w:webHidden/>
              </w:rPr>
            </w:r>
            <w:r>
              <w:rPr>
                <w:webHidden/>
              </w:rPr>
              <w:fldChar w:fldCharType="separate"/>
            </w:r>
            <w:r w:rsidR="001B0423">
              <w:rPr>
                <w:webHidden/>
              </w:rPr>
              <w:t>16</w:t>
            </w:r>
            <w:r>
              <w:rPr>
                <w:webHidden/>
              </w:rPr>
              <w:fldChar w:fldCharType="end"/>
            </w:r>
          </w:hyperlink>
        </w:p>
        <w:p w14:paraId="14D8D185" w14:textId="45C98FA5" w:rsidR="00943A76" w:rsidRDefault="00943A76">
          <w:pPr>
            <w:pStyle w:val="TM2"/>
            <w:rPr>
              <w:rFonts w:asciiTheme="minorHAnsi" w:eastAsiaTheme="minorEastAsia" w:hAnsiTheme="minorHAnsi"/>
              <w:sz w:val="24"/>
              <w:szCs w:val="24"/>
              <w:lang w:val="fr-FR" w:eastAsia="fr-FR"/>
            </w:rPr>
          </w:pPr>
          <w:hyperlink w:anchor="_Toc189664848" w:history="1">
            <w:r w:rsidRPr="007948E8">
              <w:rPr>
                <w:rStyle w:val="Lienhypertexte"/>
              </w:rPr>
              <w:t>Article 1.17 : garantie particulière</w:t>
            </w:r>
            <w:r>
              <w:rPr>
                <w:webHidden/>
              </w:rPr>
              <w:tab/>
            </w:r>
            <w:r>
              <w:rPr>
                <w:webHidden/>
              </w:rPr>
              <w:fldChar w:fldCharType="begin"/>
            </w:r>
            <w:r>
              <w:rPr>
                <w:webHidden/>
              </w:rPr>
              <w:instrText xml:space="preserve"> PAGEREF _Toc189664848 \h </w:instrText>
            </w:r>
            <w:r>
              <w:rPr>
                <w:webHidden/>
              </w:rPr>
            </w:r>
            <w:r>
              <w:rPr>
                <w:webHidden/>
              </w:rPr>
              <w:fldChar w:fldCharType="separate"/>
            </w:r>
            <w:r w:rsidR="001B0423">
              <w:rPr>
                <w:webHidden/>
              </w:rPr>
              <w:t>16</w:t>
            </w:r>
            <w:r>
              <w:rPr>
                <w:webHidden/>
              </w:rPr>
              <w:fldChar w:fldCharType="end"/>
            </w:r>
          </w:hyperlink>
        </w:p>
        <w:p w14:paraId="5CEAA4AB" w14:textId="53EAF5AF" w:rsidR="00943A76" w:rsidRDefault="00943A76">
          <w:pPr>
            <w:pStyle w:val="TM2"/>
            <w:rPr>
              <w:rFonts w:asciiTheme="minorHAnsi" w:eastAsiaTheme="minorEastAsia" w:hAnsiTheme="minorHAnsi"/>
              <w:sz w:val="24"/>
              <w:szCs w:val="24"/>
              <w:lang w:val="fr-FR" w:eastAsia="fr-FR"/>
            </w:rPr>
          </w:pPr>
          <w:hyperlink w:anchor="_Toc189664849" w:history="1">
            <w:r w:rsidRPr="007948E8">
              <w:rPr>
                <w:rStyle w:val="Lienhypertexte"/>
              </w:rPr>
              <w:t>Article 1.18 : retenue de garantie</w:t>
            </w:r>
            <w:r>
              <w:rPr>
                <w:webHidden/>
              </w:rPr>
              <w:tab/>
            </w:r>
            <w:r>
              <w:rPr>
                <w:webHidden/>
              </w:rPr>
              <w:fldChar w:fldCharType="begin"/>
            </w:r>
            <w:r>
              <w:rPr>
                <w:webHidden/>
              </w:rPr>
              <w:instrText xml:space="preserve"> PAGEREF _Toc189664849 \h </w:instrText>
            </w:r>
            <w:r>
              <w:rPr>
                <w:webHidden/>
              </w:rPr>
            </w:r>
            <w:r>
              <w:rPr>
                <w:webHidden/>
              </w:rPr>
              <w:fldChar w:fldCharType="separate"/>
            </w:r>
            <w:r w:rsidR="001B0423">
              <w:rPr>
                <w:webHidden/>
              </w:rPr>
              <w:t>16</w:t>
            </w:r>
            <w:r>
              <w:rPr>
                <w:webHidden/>
              </w:rPr>
              <w:fldChar w:fldCharType="end"/>
            </w:r>
          </w:hyperlink>
        </w:p>
        <w:p w14:paraId="30BC2DA8" w14:textId="6CA0FF7A" w:rsidR="00943A76" w:rsidRDefault="00943A76">
          <w:pPr>
            <w:pStyle w:val="TM2"/>
            <w:rPr>
              <w:rFonts w:asciiTheme="minorHAnsi" w:eastAsiaTheme="minorEastAsia" w:hAnsiTheme="minorHAnsi"/>
              <w:sz w:val="24"/>
              <w:szCs w:val="24"/>
              <w:lang w:val="fr-FR" w:eastAsia="fr-FR"/>
            </w:rPr>
          </w:pPr>
          <w:hyperlink w:anchor="_Toc189664850" w:history="1">
            <w:r w:rsidRPr="007948E8">
              <w:rPr>
                <w:rStyle w:val="Lienhypertexte"/>
              </w:rPr>
              <w:t>Article 1.19 : garantie décennale</w:t>
            </w:r>
            <w:r>
              <w:rPr>
                <w:webHidden/>
              </w:rPr>
              <w:tab/>
            </w:r>
            <w:r>
              <w:rPr>
                <w:webHidden/>
              </w:rPr>
              <w:fldChar w:fldCharType="begin"/>
            </w:r>
            <w:r>
              <w:rPr>
                <w:webHidden/>
              </w:rPr>
              <w:instrText xml:space="preserve"> PAGEREF _Toc189664850 \h </w:instrText>
            </w:r>
            <w:r>
              <w:rPr>
                <w:webHidden/>
              </w:rPr>
            </w:r>
            <w:r>
              <w:rPr>
                <w:webHidden/>
              </w:rPr>
              <w:fldChar w:fldCharType="separate"/>
            </w:r>
            <w:r w:rsidR="001B0423">
              <w:rPr>
                <w:webHidden/>
              </w:rPr>
              <w:t>17</w:t>
            </w:r>
            <w:r>
              <w:rPr>
                <w:webHidden/>
              </w:rPr>
              <w:fldChar w:fldCharType="end"/>
            </w:r>
          </w:hyperlink>
        </w:p>
        <w:p w14:paraId="3E305156" w14:textId="7ED12857" w:rsidR="00943A76" w:rsidRDefault="00943A76">
          <w:pPr>
            <w:pStyle w:val="TM2"/>
            <w:rPr>
              <w:rFonts w:asciiTheme="minorHAnsi" w:eastAsiaTheme="minorEastAsia" w:hAnsiTheme="minorHAnsi"/>
              <w:sz w:val="24"/>
              <w:szCs w:val="24"/>
              <w:lang w:val="fr-FR" w:eastAsia="fr-FR"/>
            </w:rPr>
          </w:pPr>
          <w:hyperlink w:anchor="_Toc189664851" w:history="1">
            <w:r w:rsidRPr="007948E8">
              <w:rPr>
                <w:rStyle w:val="Lienhypertexte"/>
              </w:rPr>
              <w:t>Article 1.20 : brevets</w:t>
            </w:r>
            <w:r>
              <w:rPr>
                <w:webHidden/>
              </w:rPr>
              <w:tab/>
            </w:r>
            <w:r>
              <w:rPr>
                <w:webHidden/>
              </w:rPr>
              <w:fldChar w:fldCharType="begin"/>
            </w:r>
            <w:r>
              <w:rPr>
                <w:webHidden/>
              </w:rPr>
              <w:instrText xml:space="preserve"> PAGEREF _Toc189664851 \h </w:instrText>
            </w:r>
            <w:r>
              <w:rPr>
                <w:webHidden/>
              </w:rPr>
            </w:r>
            <w:r>
              <w:rPr>
                <w:webHidden/>
              </w:rPr>
              <w:fldChar w:fldCharType="separate"/>
            </w:r>
            <w:r w:rsidR="001B0423">
              <w:rPr>
                <w:webHidden/>
              </w:rPr>
              <w:t>17</w:t>
            </w:r>
            <w:r>
              <w:rPr>
                <w:webHidden/>
              </w:rPr>
              <w:fldChar w:fldCharType="end"/>
            </w:r>
          </w:hyperlink>
        </w:p>
        <w:p w14:paraId="5EAD18C5" w14:textId="26BA384F" w:rsidR="00943A76" w:rsidRDefault="00943A76">
          <w:pPr>
            <w:pStyle w:val="TM2"/>
            <w:rPr>
              <w:rFonts w:asciiTheme="minorHAnsi" w:eastAsiaTheme="minorEastAsia" w:hAnsiTheme="minorHAnsi"/>
              <w:sz w:val="24"/>
              <w:szCs w:val="24"/>
              <w:lang w:val="fr-FR" w:eastAsia="fr-FR"/>
            </w:rPr>
          </w:pPr>
          <w:hyperlink w:anchor="_Toc189664852" w:history="1">
            <w:r w:rsidRPr="007948E8">
              <w:rPr>
                <w:rStyle w:val="Lienhypertexte"/>
              </w:rPr>
              <w:t>Article 1.21 : normes</w:t>
            </w:r>
            <w:r>
              <w:rPr>
                <w:webHidden/>
              </w:rPr>
              <w:tab/>
            </w:r>
            <w:r>
              <w:rPr>
                <w:webHidden/>
              </w:rPr>
              <w:fldChar w:fldCharType="begin"/>
            </w:r>
            <w:r>
              <w:rPr>
                <w:webHidden/>
              </w:rPr>
              <w:instrText xml:space="preserve"> PAGEREF _Toc189664852 \h </w:instrText>
            </w:r>
            <w:r>
              <w:rPr>
                <w:webHidden/>
              </w:rPr>
            </w:r>
            <w:r>
              <w:rPr>
                <w:webHidden/>
              </w:rPr>
              <w:fldChar w:fldCharType="separate"/>
            </w:r>
            <w:r w:rsidR="001B0423">
              <w:rPr>
                <w:webHidden/>
              </w:rPr>
              <w:t>17</w:t>
            </w:r>
            <w:r>
              <w:rPr>
                <w:webHidden/>
              </w:rPr>
              <w:fldChar w:fldCharType="end"/>
            </w:r>
          </w:hyperlink>
        </w:p>
        <w:p w14:paraId="319C372D" w14:textId="45EA68C8" w:rsidR="00943A76" w:rsidRDefault="00943A76">
          <w:pPr>
            <w:pStyle w:val="TM2"/>
            <w:rPr>
              <w:rFonts w:asciiTheme="minorHAnsi" w:eastAsiaTheme="minorEastAsia" w:hAnsiTheme="minorHAnsi"/>
              <w:sz w:val="24"/>
              <w:szCs w:val="24"/>
              <w:lang w:val="fr-FR" w:eastAsia="fr-FR"/>
            </w:rPr>
          </w:pPr>
          <w:hyperlink w:anchor="_Toc189664853" w:history="1">
            <w:r w:rsidRPr="007948E8">
              <w:rPr>
                <w:rStyle w:val="Lienhypertexte"/>
              </w:rPr>
              <w:t>Article 1.22 : réception provisoire</w:t>
            </w:r>
            <w:r>
              <w:rPr>
                <w:webHidden/>
              </w:rPr>
              <w:tab/>
            </w:r>
            <w:r>
              <w:rPr>
                <w:webHidden/>
              </w:rPr>
              <w:fldChar w:fldCharType="begin"/>
            </w:r>
            <w:r>
              <w:rPr>
                <w:webHidden/>
              </w:rPr>
              <w:instrText xml:space="preserve"> PAGEREF _Toc189664853 \h </w:instrText>
            </w:r>
            <w:r>
              <w:rPr>
                <w:webHidden/>
              </w:rPr>
            </w:r>
            <w:r>
              <w:rPr>
                <w:webHidden/>
              </w:rPr>
              <w:fldChar w:fldCharType="separate"/>
            </w:r>
            <w:r w:rsidR="001B0423">
              <w:rPr>
                <w:webHidden/>
              </w:rPr>
              <w:t>17</w:t>
            </w:r>
            <w:r>
              <w:rPr>
                <w:webHidden/>
              </w:rPr>
              <w:fldChar w:fldCharType="end"/>
            </w:r>
          </w:hyperlink>
        </w:p>
        <w:p w14:paraId="50FD8B9E" w14:textId="62DE5297" w:rsidR="00943A76" w:rsidRDefault="00943A76">
          <w:pPr>
            <w:pStyle w:val="TM2"/>
            <w:rPr>
              <w:rFonts w:asciiTheme="minorHAnsi" w:eastAsiaTheme="minorEastAsia" w:hAnsiTheme="minorHAnsi"/>
              <w:sz w:val="24"/>
              <w:szCs w:val="24"/>
              <w:lang w:val="fr-FR" w:eastAsia="fr-FR"/>
            </w:rPr>
          </w:pPr>
          <w:hyperlink w:anchor="_Toc189664854" w:history="1">
            <w:r w:rsidRPr="007948E8">
              <w:rPr>
                <w:rStyle w:val="Lienhypertexte"/>
              </w:rPr>
              <w:t>Article 1.23 : réception définitive</w:t>
            </w:r>
            <w:r>
              <w:rPr>
                <w:webHidden/>
              </w:rPr>
              <w:tab/>
            </w:r>
            <w:r>
              <w:rPr>
                <w:webHidden/>
              </w:rPr>
              <w:fldChar w:fldCharType="begin"/>
            </w:r>
            <w:r>
              <w:rPr>
                <w:webHidden/>
              </w:rPr>
              <w:instrText xml:space="preserve"> PAGEREF _Toc189664854 \h </w:instrText>
            </w:r>
            <w:r>
              <w:rPr>
                <w:webHidden/>
              </w:rPr>
            </w:r>
            <w:r>
              <w:rPr>
                <w:webHidden/>
              </w:rPr>
              <w:fldChar w:fldCharType="separate"/>
            </w:r>
            <w:r w:rsidR="001B0423">
              <w:rPr>
                <w:webHidden/>
              </w:rPr>
              <w:t>17</w:t>
            </w:r>
            <w:r>
              <w:rPr>
                <w:webHidden/>
              </w:rPr>
              <w:fldChar w:fldCharType="end"/>
            </w:r>
          </w:hyperlink>
        </w:p>
        <w:p w14:paraId="29E2172C" w14:textId="2C7B8F9F" w:rsidR="00943A76" w:rsidRDefault="00943A76">
          <w:pPr>
            <w:pStyle w:val="TM2"/>
            <w:rPr>
              <w:rFonts w:asciiTheme="minorHAnsi" w:eastAsiaTheme="minorEastAsia" w:hAnsiTheme="minorHAnsi"/>
              <w:sz w:val="24"/>
              <w:szCs w:val="24"/>
              <w:lang w:val="fr-FR" w:eastAsia="fr-FR"/>
            </w:rPr>
          </w:pPr>
          <w:hyperlink w:anchor="_Toc189664855" w:history="1">
            <w:r w:rsidRPr="007948E8">
              <w:rPr>
                <w:rStyle w:val="Lienhypertexte"/>
              </w:rPr>
              <w:t>Article 1.24 : nature des prix</w:t>
            </w:r>
            <w:r>
              <w:rPr>
                <w:webHidden/>
              </w:rPr>
              <w:tab/>
            </w:r>
            <w:r>
              <w:rPr>
                <w:webHidden/>
              </w:rPr>
              <w:fldChar w:fldCharType="begin"/>
            </w:r>
            <w:r>
              <w:rPr>
                <w:webHidden/>
              </w:rPr>
              <w:instrText xml:space="preserve"> PAGEREF _Toc189664855 \h </w:instrText>
            </w:r>
            <w:r>
              <w:rPr>
                <w:webHidden/>
              </w:rPr>
            </w:r>
            <w:r>
              <w:rPr>
                <w:webHidden/>
              </w:rPr>
              <w:fldChar w:fldCharType="separate"/>
            </w:r>
            <w:r w:rsidR="001B0423">
              <w:rPr>
                <w:webHidden/>
              </w:rPr>
              <w:t>17</w:t>
            </w:r>
            <w:r>
              <w:rPr>
                <w:webHidden/>
              </w:rPr>
              <w:fldChar w:fldCharType="end"/>
            </w:r>
          </w:hyperlink>
        </w:p>
        <w:p w14:paraId="619FC69A" w14:textId="3E313756" w:rsidR="00943A76" w:rsidRDefault="00943A76">
          <w:pPr>
            <w:pStyle w:val="TM2"/>
            <w:rPr>
              <w:rFonts w:asciiTheme="minorHAnsi" w:eastAsiaTheme="minorEastAsia" w:hAnsiTheme="minorHAnsi"/>
              <w:sz w:val="24"/>
              <w:szCs w:val="24"/>
              <w:lang w:val="fr-FR" w:eastAsia="fr-FR"/>
            </w:rPr>
          </w:pPr>
          <w:hyperlink w:anchor="_Toc189664856" w:history="1">
            <w:r w:rsidRPr="007948E8">
              <w:rPr>
                <w:rStyle w:val="Lienhypertexte"/>
              </w:rPr>
              <w:t>Article 1.25 : modalités de règlement</w:t>
            </w:r>
            <w:r>
              <w:rPr>
                <w:webHidden/>
              </w:rPr>
              <w:tab/>
            </w:r>
            <w:r>
              <w:rPr>
                <w:webHidden/>
              </w:rPr>
              <w:fldChar w:fldCharType="begin"/>
            </w:r>
            <w:r>
              <w:rPr>
                <w:webHidden/>
              </w:rPr>
              <w:instrText xml:space="preserve"> PAGEREF _Toc189664856 \h </w:instrText>
            </w:r>
            <w:r>
              <w:rPr>
                <w:webHidden/>
              </w:rPr>
            </w:r>
            <w:r>
              <w:rPr>
                <w:webHidden/>
              </w:rPr>
              <w:fldChar w:fldCharType="separate"/>
            </w:r>
            <w:r w:rsidR="001B0423">
              <w:rPr>
                <w:webHidden/>
              </w:rPr>
              <w:t>18</w:t>
            </w:r>
            <w:r>
              <w:rPr>
                <w:webHidden/>
              </w:rPr>
              <w:fldChar w:fldCharType="end"/>
            </w:r>
          </w:hyperlink>
        </w:p>
        <w:p w14:paraId="4992F70F" w14:textId="7704C2D3" w:rsidR="00943A76" w:rsidRDefault="00943A76">
          <w:pPr>
            <w:pStyle w:val="TM2"/>
            <w:rPr>
              <w:rFonts w:asciiTheme="minorHAnsi" w:eastAsiaTheme="minorEastAsia" w:hAnsiTheme="minorHAnsi"/>
              <w:sz w:val="24"/>
              <w:szCs w:val="24"/>
              <w:lang w:val="fr-FR" w:eastAsia="fr-FR"/>
            </w:rPr>
          </w:pPr>
          <w:hyperlink w:anchor="_Toc189664857" w:history="1">
            <w:r w:rsidRPr="007948E8">
              <w:rPr>
                <w:rStyle w:val="Lienhypertexte"/>
              </w:rPr>
              <w:t>Article 1.26 : mode de paiement</w:t>
            </w:r>
            <w:r>
              <w:rPr>
                <w:webHidden/>
              </w:rPr>
              <w:tab/>
            </w:r>
            <w:r>
              <w:rPr>
                <w:webHidden/>
              </w:rPr>
              <w:fldChar w:fldCharType="begin"/>
            </w:r>
            <w:r>
              <w:rPr>
                <w:webHidden/>
              </w:rPr>
              <w:instrText xml:space="preserve"> PAGEREF _Toc189664857 \h </w:instrText>
            </w:r>
            <w:r>
              <w:rPr>
                <w:webHidden/>
              </w:rPr>
            </w:r>
            <w:r>
              <w:rPr>
                <w:webHidden/>
              </w:rPr>
              <w:fldChar w:fldCharType="separate"/>
            </w:r>
            <w:r w:rsidR="001B0423">
              <w:rPr>
                <w:webHidden/>
              </w:rPr>
              <w:t>18</w:t>
            </w:r>
            <w:r>
              <w:rPr>
                <w:webHidden/>
              </w:rPr>
              <w:fldChar w:fldCharType="end"/>
            </w:r>
          </w:hyperlink>
        </w:p>
        <w:p w14:paraId="261CD09E" w14:textId="4F00F8EE" w:rsidR="00943A76" w:rsidRDefault="00943A76">
          <w:pPr>
            <w:pStyle w:val="TM2"/>
            <w:rPr>
              <w:rFonts w:asciiTheme="minorHAnsi" w:eastAsiaTheme="minorEastAsia" w:hAnsiTheme="minorHAnsi"/>
              <w:sz w:val="24"/>
              <w:szCs w:val="24"/>
              <w:lang w:val="fr-FR" w:eastAsia="fr-FR"/>
            </w:rPr>
          </w:pPr>
          <w:hyperlink w:anchor="_Toc189664858" w:history="1">
            <w:r w:rsidRPr="007948E8">
              <w:rPr>
                <w:rStyle w:val="Lienhypertexte"/>
              </w:rPr>
              <w:t>Article 1.27 : droits et taxes</w:t>
            </w:r>
            <w:r>
              <w:rPr>
                <w:webHidden/>
              </w:rPr>
              <w:tab/>
            </w:r>
            <w:r>
              <w:rPr>
                <w:webHidden/>
              </w:rPr>
              <w:fldChar w:fldCharType="begin"/>
            </w:r>
            <w:r>
              <w:rPr>
                <w:webHidden/>
              </w:rPr>
              <w:instrText xml:space="preserve"> PAGEREF _Toc189664858 \h </w:instrText>
            </w:r>
            <w:r>
              <w:rPr>
                <w:webHidden/>
              </w:rPr>
            </w:r>
            <w:r>
              <w:rPr>
                <w:webHidden/>
              </w:rPr>
              <w:fldChar w:fldCharType="separate"/>
            </w:r>
            <w:r w:rsidR="001B0423">
              <w:rPr>
                <w:webHidden/>
              </w:rPr>
              <w:t>19</w:t>
            </w:r>
            <w:r>
              <w:rPr>
                <w:webHidden/>
              </w:rPr>
              <w:fldChar w:fldCharType="end"/>
            </w:r>
          </w:hyperlink>
        </w:p>
        <w:p w14:paraId="3A7C12E4" w14:textId="78DA08BC" w:rsidR="00943A76" w:rsidRDefault="00943A76">
          <w:pPr>
            <w:pStyle w:val="TM2"/>
            <w:rPr>
              <w:rFonts w:asciiTheme="minorHAnsi" w:eastAsiaTheme="minorEastAsia" w:hAnsiTheme="minorHAnsi"/>
              <w:sz w:val="24"/>
              <w:szCs w:val="24"/>
              <w:lang w:val="fr-FR" w:eastAsia="fr-FR"/>
            </w:rPr>
          </w:pPr>
          <w:hyperlink w:anchor="_Toc189664859" w:history="1">
            <w:r w:rsidRPr="007948E8">
              <w:rPr>
                <w:rStyle w:val="Lienhypertexte"/>
              </w:rPr>
              <w:t>Article 1.28 : avances</w:t>
            </w:r>
            <w:r>
              <w:rPr>
                <w:webHidden/>
              </w:rPr>
              <w:tab/>
            </w:r>
            <w:r>
              <w:rPr>
                <w:webHidden/>
              </w:rPr>
              <w:fldChar w:fldCharType="begin"/>
            </w:r>
            <w:r>
              <w:rPr>
                <w:webHidden/>
              </w:rPr>
              <w:instrText xml:space="preserve"> PAGEREF _Toc189664859 \h </w:instrText>
            </w:r>
            <w:r>
              <w:rPr>
                <w:webHidden/>
              </w:rPr>
            </w:r>
            <w:r>
              <w:rPr>
                <w:webHidden/>
              </w:rPr>
              <w:fldChar w:fldCharType="separate"/>
            </w:r>
            <w:r w:rsidR="001B0423">
              <w:rPr>
                <w:webHidden/>
              </w:rPr>
              <w:t>19</w:t>
            </w:r>
            <w:r>
              <w:rPr>
                <w:webHidden/>
              </w:rPr>
              <w:fldChar w:fldCharType="end"/>
            </w:r>
          </w:hyperlink>
        </w:p>
        <w:p w14:paraId="44ED9855" w14:textId="64C73182" w:rsidR="00943A76" w:rsidRDefault="00943A76">
          <w:pPr>
            <w:pStyle w:val="TM2"/>
            <w:rPr>
              <w:rFonts w:asciiTheme="minorHAnsi" w:eastAsiaTheme="minorEastAsia" w:hAnsiTheme="minorHAnsi"/>
              <w:sz w:val="24"/>
              <w:szCs w:val="24"/>
              <w:lang w:val="fr-FR" w:eastAsia="fr-FR"/>
            </w:rPr>
          </w:pPr>
          <w:hyperlink w:anchor="_Toc189664860" w:history="1">
            <w:r w:rsidRPr="007948E8">
              <w:rPr>
                <w:rStyle w:val="Lienhypertexte"/>
              </w:rPr>
              <w:t>Article 1.29 : résiliation du marché</w:t>
            </w:r>
            <w:r>
              <w:rPr>
                <w:webHidden/>
              </w:rPr>
              <w:tab/>
            </w:r>
            <w:r>
              <w:rPr>
                <w:webHidden/>
              </w:rPr>
              <w:fldChar w:fldCharType="begin"/>
            </w:r>
            <w:r>
              <w:rPr>
                <w:webHidden/>
              </w:rPr>
              <w:instrText xml:space="preserve"> PAGEREF _Toc189664860 \h </w:instrText>
            </w:r>
            <w:r>
              <w:rPr>
                <w:webHidden/>
              </w:rPr>
            </w:r>
            <w:r>
              <w:rPr>
                <w:webHidden/>
              </w:rPr>
              <w:fldChar w:fldCharType="separate"/>
            </w:r>
            <w:r w:rsidR="001B0423">
              <w:rPr>
                <w:webHidden/>
              </w:rPr>
              <w:t>19</w:t>
            </w:r>
            <w:r>
              <w:rPr>
                <w:webHidden/>
              </w:rPr>
              <w:fldChar w:fldCharType="end"/>
            </w:r>
          </w:hyperlink>
        </w:p>
        <w:p w14:paraId="69F9D71C" w14:textId="05686507" w:rsidR="00943A76" w:rsidRDefault="00943A76">
          <w:pPr>
            <w:pStyle w:val="TM2"/>
            <w:rPr>
              <w:rFonts w:asciiTheme="minorHAnsi" w:eastAsiaTheme="minorEastAsia" w:hAnsiTheme="minorHAnsi"/>
              <w:sz w:val="24"/>
              <w:szCs w:val="24"/>
              <w:lang w:val="fr-FR" w:eastAsia="fr-FR"/>
            </w:rPr>
          </w:pPr>
          <w:hyperlink w:anchor="_Toc189664861" w:history="1">
            <w:r w:rsidRPr="007948E8">
              <w:rPr>
                <w:rStyle w:val="Lienhypertexte"/>
              </w:rPr>
              <w:t>Article 1.30 : lutte contre la fraude et la corruption</w:t>
            </w:r>
            <w:r>
              <w:rPr>
                <w:webHidden/>
              </w:rPr>
              <w:tab/>
            </w:r>
            <w:r>
              <w:rPr>
                <w:webHidden/>
              </w:rPr>
              <w:fldChar w:fldCharType="begin"/>
            </w:r>
            <w:r>
              <w:rPr>
                <w:webHidden/>
              </w:rPr>
              <w:instrText xml:space="preserve"> PAGEREF _Toc189664861 \h </w:instrText>
            </w:r>
            <w:r>
              <w:rPr>
                <w:webHidden/>
              </w:rPr>
            </w:r>
            <w:r>
              <w:rPr>
                <w:webHidden/>
              </w:rPr>
              <w:fldChar w:fldCharType="separate"/>
            </w:r>
            <w:r w:rsidR="001B0423">
              <w:rPr>
                <w:webHidden/>
              </w:rPr>
              <w:t>19</w:t>
            </w:r>
            <w:r>
              <w:rPr>
                <w:webHidden/>
              </w:rPr>
              <w:fldChar w:fldCharType="end"/>
            </w:r>
          </w:hyperlink>
        </w:p>
        <w:p w14:paraId="30BE2C08" w14:textId="24C44D9F" w:rsidR="00943A76" w:rsidRDefault="00943A76">
          <w:pPr>
            <w:pStyle w:val="TM2"/>
            <w:rPr>
              <w:rFonts w:asciiTheme="minorHAnsi" w:eastAsiaTheme="minorEastAsia" w:hAnsiTheme="minorHAnsi"/>
              <w:sz w:val="24"/>
              <w:szCs w:val="24"/>
              <w:lang w:val="fr-FR" w:eastAsia="fr-FR"/>
            </w:rPr>
          </w:pPr>
          <w:hyperlink w:anchor="_Toc189664862" w:history="1">
            <w:r w:rsidRPr="007948E8">
              <w:rPr>
                <w:rStyle w:val="Lienhypertexte"/>
              </w:rPr>
              <w:t>Article 1.31 : règlement des Différends et litiges et loi applicable</w:t>
            </w:r>
            <w:r>
              <w:rPr>
                <w:webHidden/>
              </w:rPr>
              <w:tab/>
            </w:r>
            <w:r>
              <w:rPr>
                <w:webHidden/>
              </w:rPr>
              <w:fldChar w:fldCharType="begin"/>
            </w:r>
            <w:r>
              <w:rPr>
                <w:webHidden/>
              </w:rPr>
              <w:instrText xml:space="preserve"> PAGEREF _Toc189664862 \h </w:instrText>
            </w:r>
            <w:r>
              <w:rPr>
                <w:webHidden/>
              </w:rPr>
            </w:r>
            <w:r>
              <w:rPr>
                <w:webHidden/>
              </w:rPr>
              <w:fldChar w:fldCharType="separate"/>
            </w:r>
            <w:r w:rsidR="001B0423">
              <w:rPr>
                <w:webHidden/>
              </w:rPr>
              <w:t>21</w:t>
            </w:r>
            <w:r>
              <w:rPr>
                <w:webHidden/>
              </w:rPr>
              <w:fldChar w:fldCharType="end"/>
            </w:r>
          </w:hyperlink>
        </w:p>
        <w:p w14:paraId="0AAC071A" w14:textId="2491B0FA" w:rsidR="00943A76" w:rsidRDefault="00943A76">
          <w:pPr>
            <w:pStyle w:val="TM2"/>
            <w:rPr>
              <w:rFonts w:asciiTheme="minorHAnsi" w:eastAsiaTheme="minorEastAsia" w:hAnsiTheme="minorHAnsi"/>
              <w:sz w:val="24"/>
              <w:szCs w:val="24"/>
              <w:lang w:val="fr-FR" w:eastAsia="fr-FR"/>
            </w:rPr>
          </w:pPr>
          <w:hyperlink w:anchor="_Toc189664863" w:history="1">
            <w:r w:rsidRPr="007948E8">
              <w:rPr>
                <w:rStyle w:val="Lienhypertexte"/>
              </w:rPr>
              <w:t>Article 1.32 : responsabilité sociale, sociétale et environnementale des entreprises (rse)</w:t>
            </w:r>
            <w:r>
              <w:rPr>
                <w:webHidden/>
              </w:rPr>
              <w:tab/>
            </w:r>
            <w:r>
              <w:rPr>
                <w:webHidden/>
              </w:rPr>
              <w:fldChar w:fldCharType="begin"/>
            </w:r>
            <w:r>
              <w:rPr>
                <w:webHidden/>
              </w:rPr>
              <w:instrText xml:space="preserve"> PAGEREF _Toc189664863 \h </w:instrText>
            </w:r>
            <w:r>
              <w:rPr>
                <w:webHidden/>
              </w:rPr>
            </w:r>
            <w:r>
              <w:rPr>
                <w:webHidden/>
              </w:rPr>
              <w:fldChar w:fldCharType="separate"/>
            </w:r>
            <w:r w:rsidR="001B0423">
              <w:rPr>
                <w:webHidden/>
              </w:rPr>
              <w:t>21</w:t>
            </w:r>
            <w:r>
              <w:rPr>
                <w:webHidden/>
              </w:rPr>
              <w:fldChar w:fldCharType="end"/>
            </w:r>
          </w:hyperlink>
        </w:p>
        <w:p w14:paraId="04991BE8" w14:textId="0605AE95" w:rsidR="00943A76" w:rsidRDefault="00943A76">
          <w:pPr>
            <w:pStyle w:val="TM2"/>
            <w:rPr>
              <w:rFonts w:asciiTheme="minorHAnsi" w:eastAsiaTheme="minorEastAsia" w:hAnsiTheme="minorHAnsi"/>
              <w:sz w:val="24"/>
              <w:szCs w:val="24"/>
              <w:lang w:val="fr-FR" w:eastAsia="fr-FR"/>
            </w:rPr>
          </w:pPr>
          <w:hyperlink w:anchor="_Toc189664864" w:history="1">
            <w:r w:rsidRPr="007948E8">
              <w:rPr>
                <w:rStyle w:val="Lienhypertexte"/>
              </w:rPr>
              <w:t>Article 1.33 : clauses qse (qualité sécurité et environnement) et sûreté</w:t>
            </w:r>
            <w:r>
              <w:rPr>
                <w:webHidden/>
              </w:rPr>
              <w:tab/>
            </w:r>
            <w:r>
              <w:rPr>
                <w:webHidden/>
              </w:rPr>
              <w:fldChar w:fldCharType="begin"/>
            </w:r>
            <w:r>
              <w:rPr>
                <w:webHidden/>
              </w:rPr>
              <w:instrText xml:space="preserve"> PAGEREF _Toc189664864 \h </w:instrText>
            </w:r>
            <w:r>
              <w:rPr>
                <w:webHidden/>
              </w:rPr>
            </w:r>
            <w:r>
              <w:rPr>
                <w:webHidden/>
              </w:rPr>
              <w:fldChar w:fldCharType="separate"/>
            </w:r>
            <w:r w:rsidR="001B0423">
              <w:rPr>
                <w:webHidden/>
              </w:rPr>
              <w:t>23</w:t>
            </w:r>
            <w:r>
              <w:rPr>
                <w:webHidden/>
              </w:rPr>
              <w:fldChar w:fldCharType="end"/>
            </w:r>
          </w:hyperlink>
        </w:p>
        <w:p w14:paraId="00D05440" w14:textId="6A87F5D0" w:rsidR="00943A76" w:rsidRDefault="00943A76">
          <w:pPr>
            <w:pStyle w:val="TM2"/>
            <w:rPr>
              <w:rFonts w:asciiTheme="minorHAnsi" w:eastAsiaTheme="minorEastAsia" w:hAnsiTheme="minorHAnsi"/>
              <w:sz w:val="24"/>
              <w:szCs w:val="24"/>
              <w:lang w:val="fr-FR" w:eastAsia="fr-FR"/>
            </w:rPr>
          </w:pPr>
          <w:hyperlink w:anchor="_Toc189664865" w:history="1">
            <w:r w:rsidRPr="007948E8">
              <w:rPr>
                <w:rStyle w:val="Lienhypertexte"/>
              </w:rPr>
              <w:t>Article 1.34 : secret, sécurité et confidentialité des données</w:t>
            </w:r>
            <w:r>
              <w:rPr>
                <w:webHidden/>
              </w:rPr>
              <w:tab/>
            </w:r>
            <w:r>
              <w:rPr>
                <w:webHidden/>
              </w:rPr>
              <w:fldChar w:fldCharType="begin"/>
            </w:r>
            <w:r>
              <w:rPr>
                <w:webHidden/>
              </w:rPr>
              <w:instrText xml:space="preserve"> PAGEREF _Toc189664865 \h </w:instrText>
            </w:r>
            <w:r>
              <w:rPr>
                <w:webHidden/>
              </w:rPr>
            </w:r>
            <w:r>
              <w:rPr>
                <w:webHidden/>
              </w:rPr>
              <w:fldChar w:fldCharType="separate"/>
            </w:r>
            <w:r w:rsidR="001B0423">
              <w:rPr>
                <w:webHidden/>
              </w:rPr>
              <w:t>24</w:t>
            </w:r>
            <w:r>
              <w:rPr>
                <w:webHidden/>
              </w:rPr>
              <w:fldChar w:fldCharType="end"/>
            </w:r>
          </w:hyperlink>
        </w:p>
        <w:p w14:paraId="533CBADE" w14:textId="530B087E" w:rsidR="00943A76" w:rsidRDefault="00943A76">
          <w:pPr>
            <w:pStyle w:val="TM1"/>
            <w:rPr>
              <w:rFonts w:asciiTheme="minorHAnsi" w:eastAsiaTheme="minorEastAsia" w:hAnsiTheme="minorHAnsi"/>
              <w:b w:val="0"/>
              <w:bCs w:val="0"/>
              <w:sz w:val="24"/>
              <w:szCs w:val="24"/>
              <w:lang w:val="fr-FR" w:eastAsia="fr-FR"/>
            </w:rPr>
          </w:pPr>
          <w:hyperlink w:anchor="_Toc189664866" w:history="1">
            <w:r w:rsidRPr="007948E8">
              <w:rPr>
                <w:rStyle w:val="Lienhypertexte"/>
              </w:rPr>
              <w:t>CHAPITRE II : CLAUSES ADMINISTRATIVES ET FINANCIERES SPECIFIQUES</w:t>
            </w:r>
            <w:r>
              <w:rPr>
                <w:webHidden/>
              </w:rPr>
              <w:tab/>
            </w:r>
            <w:r>
              <w:rPr>
                <w:webHidden/>
              </w:rPr>
              <w:fldChar w:fldCharType="begin"/>
            </w:r>
            <w:r>
              <w:rPr>
                <w:webHidden/>
              </w:rPr>
              <w:instrText xml:space="preserve"> PAGEREF _Toc189664866 \h </w:instrText>
            </w:r>
            <w:r>
              <w:rPr>
                <w:webHidden/>
              </w:rPr>
            </w:r>
            <w:r>
              <w:rPr>
                <w:webHidden/>
              </w:rPr>
              <w:fldChar w:fldCharType="separate"/>
            </w:r>
            <w:r w:rsidR="001B0423">
              <w:rPr>
                <w:webHidden/>
              </w:rPr>
              <w:t>27</w:t>
            </w:r>
            <w:r>
              <w:rPr>
                <w:webHidden/>
              </w:rPr>
              <w:fldChar w:fldCharType="end"/>
            </w:r>
          </w:hyperlink>
        </w:p>
        <w:p w14:paraId="5BD9C983" w14:textId="7EEFADD2" w:rsidR="00943A76" w:rsidRDefault="00943A76">
          <w:pPr>
            <w:pStyle w:val="TM2"/>
            <w:rPr>
              <w:rFonts w:asciiTheme="minorHAnsi" w:eastAsiaTheme="minorEastAsia" w:hAnsiTheme="minorHAnsi"/>
              <w:sz w:val="24"/>
              <w:szCs w:val="24"/>
              <w:lang w:val="fr-FR" w:eastAsia="fr-FR"/>
            </w:rPr>
          </w:pPr>
          <w:hyperlink w:anchor="_Toc189664867" w:history="1">
            <w:r w:rsidRPr="007948E8">
              <w:rPr>
                <w:rStyle w:val="Lienhypertexte"/>
              </w:rPr>
              <w:t>Article 2.1 : Intervenants</w:t>
            </w:r>
            <w:r>
              <w:rPr>
                <w:webHidden/>
              </w:rPr>
              <w:tab/>
            </w:r>
            <w:r>
              <w:rPr>
                <w:webHidden/>
              </w:rPr>
              <w:fldChar w:fldCharType="begin"/>
            </w:r>
            <w:r>
              <w:rPr>
                <w:webHidden/>
              </w:rPr>
              <w:instrText xml:space="preserve"> PAGEREF _Toc189664867 \h </w:instrText>
            </w:r>
            <w:r>
              <w:rPr>
                <w:webHidden/>
              </w:rPr>
            </w:r>
            <w:r>
              <w:rPr>
                <w:webHidden/>
              </w:rPr>
              <w:fldChar w:fldCharType="separate"/>
            </w:r>
            <w:r w:rsidR="001B0423">
              <w:rPr>
                <w:webHidden/>
              </w:rPr>
              <w:t>27</w:t>
            </w:r>
            <w:r>
              <w:rPr>
                <w:webHidden/>
              </w:rPr>
              <w:fldChar w:fldCharType="end"/>
            </w:r>
          </w:hyperlink>
        </w:p>
        <w:p w14:paraId="4D149D5A" w14:textId="43192ADE" w:rsidR="00943A76" w:rsidRDefault="00943A76">
          <w:pPr>
            <w:pStyle w:val="TM2"/>
            <w:rPr>
              <w:rFonts w:asciiTheme="minorHAnsi" w:eastAsiaTheme="minorEastAsia" w:hAnsiTheme="minorHAnsi"/>
              <w:sz w:val="24"/>
              <w:szCs w:val="24"/>
              <w:lang w:val="fr-FR" w:eastAsia="fr-FR"/>
            </w:rPr>
          </w:pPr>
          <w:hyperlink w:anchor="_Toc189664868" w:history="1">
            <w:r w:rsidRPr="007948E8">
              <w:rPr>
                <w:rStyle w:val="Lienhypertexte"/>
              </w:rPr>
              <w:t>Article 2.2 : délai d’exécution</w:t>
            </w:r>
            <w:r>
              <w:rPr>
                <w:webHidden/>
              </w:rPr>
              <w:tab/>
            </w:r>
            <w:r>
              <w:rPr>
                <w:webHidden/>
              </w:rPr>
              <w:fldChar w:fldCharType="begin"/>
            </w:r>
            <w:r>
              <w:rPr>
                <w:webHidden/>
              </w:rPr>
              <w:instrText xml:space="preserve"> PAGEREF _Toc189664868 \h </w:instrText>
            </w:r>
            <w:r>
              <w:rPr>
                <w:webHidden/>
              </w:rPr>
            </w:r>
            <w:r>
              <w:rPr>
                <w:webHidden/>
              </w:rPr>
              <w:fldChar w:fldCharType="separate"/>
            </w:r>
            <w:r w:rsidR="001B0423">
              <w:rPr>
                <w:webHidden/>
              </w:rPr>
              <w:t>27</w:t>
            </w:r>
            <w:r>
              <w:rPr>
                <w:webHidden/>
              </w:rPr>
              <w:fldChar w:fldCharType="end"/>
            </w:r>
          </w:hyperlink>
        </w:p>
        <w:p w14:paraId="2AE55BB7" w14:textId="6ABC9CBA" w:rsidR="00943A76" w:rsidRDefault="00943A76">
          <w:pPr>
            <w:pStyle w:val="TM2"/>
            <w:rPr>
              <w:rFonts w:asciiTheme="minorHAnsi" w:eastAsiaTheme="minorEastAsia" w:hAnsiTheme="minorHAnsi"/>
              <w:sz w:val="24"/>
              <w:szCs w:val="24"/>
              <w:lang w:val="fr-FR" w:eastAsia="fr-FR"/>
            </w:rPr>
          </w:pPr>
          <w:hyperlink w:anchor="_Toc189664869" w:history="1">
            <w:r w:rsidRPr="007948E8">
              <w:rPr>
                <w:rStyle w:val="Lienhypertexte"/>
              </w:rPr>
              <w:t>Article 2.3 : pénalités pour retard</w:t>
            </w:r>
            <w:r>
              <w:rPr>
                <w:webHidden/>
              </w:rPr>
              <w:tab/>
            </w:r>
            <w:r>
              <w:rPr>
                <w:webHidden/>
              </w:rPr>
              <w:fldChar w:fldCharType="begin"/>
            </w:r>
            <w:r>
              <w:rPr>
                <w:webHidden/>
              </w:rPr>
              <w:instrText xml:space="preserve"> PAGEREF _Toc189664869 \h </w:instrText>
            </w:r>
            <w:r>
              <w:rPr>
                <w:webHidden/>
              </w:rPr>
            </w:r>
            <w:r>
              <w:rPr>
                <w:webHidden/>
              </w:rPr>
              <w:fldChar w:fldCharType="separate"/>
            </w:r>
            <w:r w:rsidR="001B0423">
              <w:rPr>
                <w:webHidden/>
              </w:rPr>
              <w:t>27</w:t>
            </w:r>
            <w:r>
              <w:rPr>
                <w:webHidden/>
              </w:rPr>
              <w:fldChar w:fldCharType="end"/>
            </w:r>
          </w:hyperlink>
        </w:p>
        <w:p w14:paraId="3BFC430A" w14:textId="7B4BDD81" w:rsidR="00943A76" w:rsidRDefault="00943A76">
          <w:pPr>
            <w:pStyle w:val="TM2"/>
            <w:rPr>
              <w:rFonts w:asciiTheme="minorHAnsi" w:eastAsiaTheme="minorEastAsia" w:hAnsiTheme="minorHAnsi"/>
              <w:sz w:val="24"/>
              <w:szCs w:val="24"/>
              <w:lang w:val="fr-FR" w:eastAsia="fr-FR"/>
            </w:rPr>
          </w:pPr>
          <w:hyperlink w:anchor="_Toc189664870" w:history="1">
            <w:r w:rsidRPr="007948E8">
              <w:rPr>
                <w:rStyle w:val="Lienhypertexte"/>
              </w:rPr>
              <w:t>A</w:t>
            </w:r>
            <w:r w:rsidRPr="007948E8">
              <w:rPr>
                <w:rStyle w:val="Lienhypertexte"/>
                <w:caps/>
              </w:rPr>
              <w:t>rticle</w:t>
            </w:r>
            <w:r w:rsidRPr="007948E8">
              <w:rPr>
                <w:rStyle w:val="Lienhypertexte"/>
              </w:rPr>
              <w:t xml:space="preserve"> 2.4 : </w:t>
            </w:r>
            <w:r w:rsidRPr="007948E8">
              <w:rPr>
                <w:rStyle w:val="Lienhypertexte"/>
                <w:caps/>
              </w:rPr>
              <w:t>délai de garantie</w:t>
            </w:r>
            <w:r>
              <w:rPr>
                <w:webHidden/>
              </w:rPr>
              <w:tab/>
            </w:r>
            <w:r>
              <w:rPr>
                <w:webHidden/>
              </w:rPr>
              <w:fldChar w:fldCharType="begin"/>
            </w:r>
            <w:r>
              <w:rPr>
                <w:webHidden/>
              </w:rPr>
              <w:instrText xml:space="preserve"> PAGEREF _Toc189664870 \h </w:instrText>
            </w:r>
            <w:r>
              <w:rPr>
                <w:webHidden/>
              </w:rPr>
            </w:r>
            <w:r>
              <w:rPr>
                <w:webHidden/>
              </w:rPr>
              <w:fldChar w:fldCharType="separate"/>
            </w:r>
            <w:r w:rsidR="001B0423">
              <w:rPr>
                <w:webHidden/>
              </w:rPr>
              <w:t>28</w:t>
            </w:r>
            <w:r>
              <w:rPr>
                <w:webHidden/>
              </w:rPr>
              <w:fldChar w:fldCharType="end"/>
            </w:r>
          </w:hyperlink>
        </w:p>
        <w:p w14:paraId="57A49C04" w14:textId="74A77532" w:rsidR="00943A76" w:rsidRDefault="00943A76">
          <w:pPr>
            <w:pStyle w:val="TM2"/>
            <w:rPr>
              <w:rFonts w:asciiTheme="minorHAnsi" w:eastAsiaTheme="minorEastAsia" w:hAnsiTheme="minorHAnsi"/>
              <w:sz w:val="24"/>
              <w:szCs w:val="24"/>
              <w:lang w:val="fr-FR" w:eastAsia="fr-FR"/>
            </w:rPr>
          </w:pPr>
          <w:hyperlink w:anchor="_Toc189664871" w:history="1">
            <w:r w:rsidRPr="007948E8">
              <w:rPr>
                <w:rStyle w:val="Lienhypertexte"/>
              </w:rPr>
              <w:t>Article 2.5 : cautionnement définitif</w:t>
            </w:r>
            <w:r>
              <w:rPr>
                <w:webHidden/>
              </w:rPr>
              <w:tab/>
            </w:r>
            <w:r>
              <w:rPr>
                <w:webHidden/>
              </w:rPr>
              <w:fldChar w:fldCharType="begin"/>
            </w:r>
            <w:r>
              <w:rPr>
                <w:webHidden/>
              </w:rPr>
              <w:instrText xml:space="preserve"> PAGEREF _Toc189664871 \h </w:instrText>
            </w:r>
            <w:r>
              <w:rPr>
                <w:webHidden/>
              </w:rPr>
            </w:r>
            <w:r>
              <w:rPr>
                <w:webHidden/>
              </w:rPr>
              <w:fldChar w:fldCharType="separate"/>
            </w:r>
            <w:r w:rsidR="001B0423">
              <w:rPr>
                <w:webHidden/>
              </w:rPr>
              <w:t>28</w:t>
            </w:r>
            <w:r>
              <w:rPr>
                <w:webHidden/>
              </w:rPr>
              <w:fldChar w:fldCharType="end"/>
            </w:r>
          </w:hyperlink>
        </w:p>
        <w:p w14:paraId="610226EF" w14:textId="7E08C2E4" w:rsidR="00943A76" w:rsidRDefault="00943A76">
          <w:pPr>
            <w:pStyle w:val="TM2"/>
            <w:rPr>
              <w:rFonts w:asciiTheme="minorHAnsi" w:eastAsiaTheme="minorEastAsia" w:hAnsiTheme="minorHAnsi"/>
              <w:sz w:val="24"/>
              <w:szCs w:val="24"/>
              <w:lang w:val="fr-FR" w:eastAsia="fr-FR"/>
            </w:rPr>
          </w:pPr>
          <w:hyperlink w:anchor="_Toc189664872" w:history="1">
            <w:r w:rsidRPr="007948E8">
              <w:rPr>
                <w:rStyle w:val="Lienhypertexte"/>
              </w:rPr>
              <w:t>A</w:t>
            </w:r>
            <w:r w:rsidRPr="007948E8">
              <w:rPr>
                <w:rStyle w:val="Lienhypertexte"/>
                <w:caps/>
              </w:rPr>
              <w:t>rticle 2.6 : approvisionnements</w:t>
            </w:r>
            <w:r>
              <w:rPr>
                <w:webHidden/>
              </w:rPr>
              <w:tab/>
            </w:r>
            <w:r>
              <w:rPr>
                <w:webHidden/>
              </w:rPr>
              <w:fldChar w:fldCharType="begin"/>
            </w:r>
            <w:r>
              <w:rPr>
                <w:webHidden/>
              </w:rPr>
              <w:instrText xml:space="preserve"> PAGEREF _Toc189664872 \h </w:instrText>
            </w:r>
            <w:r>
              <w:rPr>
                <w:webHidden/>
              </w:rPr>
            </w:r>
            <w:r>
              <w:rPr>
                <w:webHidden/>
              </w:rPr>
              <w:fldChar w:fldCharType="separate"/>
            </w:r>
            <w:r w:rsidR="001B0423">
              <w:rPr>
                <w:webHidden/>
              </w:rPr>
              <w:t>29</w:t>
            </w:r>
            <w:r>
              <w:rPr>
                <w:webHidden/>
              </w:rPr>
              <w:fldChar w:fldCharType="end"/>
            </w:r>
          </w:hyperlink>
        </w:p>
        <w:p w14:paraId="2A9C84BA" w14:textId="26F786DB" w:rsidR="00943A76" w:rsidRDefault="00943A76">
          <w:pPr>
            <w:pStyle w:val="TM2"/>
            <w:rPr>
              <w:rFonts w:asciiTheme="minorHAnsi" w:eastAsiaTheme="minorEastAsia" w:hAnsiTheme="minorHAnsi"/>
              <w:sz w:val="24"/>
              <w:szCs w:val="24"/>
              <w:lang w:val="fr-FR" w:eastAsia="fr-FR"/>
            </w:rPr>
          </w:pPr>
          <w:hyperlink w:anchor="_Toc189664873" w:history="1">
            <w:r w:rsidRPr="007948E8">
              <w:rPr>
                <w:rStyle w:val="Lienhypertexte"/>
              </w:rPr>
              <w:t>A</w:t>
            </w:r>
            <w:r w:rsidRPr="007948E8">
              <w:rPr>
                <w:rStyle w:val="Lienhypertexte"/>
                <w:caps/>
              </w:rPr>
              <w:t>rticle 2.7 : révision des prix</w:t>
            </w:r>
            <w:r>
              <w:rPr>
                <w:webHidden/>
              </w:rPr>
              <w:tab/>
            </w:r>
            <w:r>
              <w:rPr>
                <w:webHidden/>
              </w:rPr>
              <w:fldChar w:fldCharType="begin"/>
            </w:r>
            <w:r>
              <w:rPr>
                <w:webHidden/>
              </w:rPr>
              <w:instrText xml:space="preserve"> PAGEREF _Toc189664873 \h </w:instrText>
            </w:r>
            <w:r>
              <w:rPr>
                <w:webHidden/>
              </w:rPr>
            </w:r>
            <w:r>
              <w:rPr>
                <w:webHidden/>
              </w:rPr>
              <w:fldChar w:fldCharType="separate"/>
            </w:r>
            <w:r w:rsidR="001B0423">
              <w:rPr>
                <w:webHidden/>
              </w:rPr>
              <w:t>29</w:t>
            </w:r>
            <w:r>
              <w:rPr>
                <w:webHidden/>
              </w:rPr>
              <w:fldChar w:fldCharType="end"/>
            </w:r>
          </w:hyperlink>
        </w:p>
        <w:p w14:paraId="519CAE9C" w14:textId="12588FDC" w:rsidR="00943A76" w:rsidRDefault="00943A76">
          <w:pPr>
            <w:pStyle w:val="TM2"/>
            <w:rPr>
              <w:rFonts w:asciiTheme="minorHAnsi" w:eastAsiaTheme="minorEastAsia" w:hAnsiTheme="minorHAnsi"/>
              <w:sz w:val="24"/>
              <w:szCs w:val="24"/>
              <w:lang w:val="fr-FR" w:eastAsia="fr-FR"/>
            </w:rPr>
          </w:pPr>
          <w:hyperlink w:anchor="_Toc189664874" w:history="1">
            <w:r w:rsidRPr="007948E8">
              <w:rPr>
                <w:rStyle w:val="Lienhypertexte"/>
              </w:rPr>
              <w:t>A</w:t>
            </w:r>
            <w:r w:rsidRPr="007948E8">
              <w:rPr>
                <w:rStyle w:val="Lienhypertexte"/>
                <w:caps/>
              </w:rPr>
              <w:t>rticle 2.8 : cas de force majeure</w:t>
            </w:r>
            <w:r>
              <w:rPr>
                <w:webHidden/>
              </w:rPr>
              <w:tab/>
            </w:r>
            <w:r>
              <w:rPr>
                <w:webHidden/>
              </w:rPr>
              <w:fldChar w:fldCharType="begin"/>
            </w:r>
            <w:r>
              <w:rPr>
                <w:webHidden/>
              </w:rPr>
              <w:instrText xml:space="preserve"> PAGEREF _Toc189664874 \h </w:instrText>
            </w:r>
            <w:r>
              <w:rPr>
                <w:webHidden/>
              </w:rPr>
            </w:r>
            <w:r>
              <w:rPr>
                <w:webHidden/>
              </w:rPr>
              <w:fldChar w:fldCharType="separate"/>
            </w:r>
            <w:r w:rsidR="001B0423">
              <w:rPr>
                <w:webHidden/>
              </w:rPr>
              <w:t>29</w:t>
            </w:r>
            <w:r>
              <w:rPr>
                <w:webHidden/>
              </w:rPr>
              <w:fldChar w:fldCharType="end"/>
            </w:r>
          </w:hyperlink>
        </w:p>
        <w:p w14:paraId="02E364C0" w14:textId="3CBD65E4" w:rsidR="00943A76" w:rsidRDefault="00943A76">
          <w:pPr>
            <w:pStyle w:val="TM2"/>
            <w:rPr>
              <w:rFonts w:asciiTheme="minorHAnsi" w:eastAsiaTheme="minorEastAsia" w:hAnsiTheme="minorHAnsi"/>
              <w:sz w:val="24"/>
              <w:szCs w:val="24"/>
              <w:lang w:val="fr-FR" w:eastAsia="fr-FR"/>
            </w:rPr>
          </w:pPr>
          <w:hyperlink w:anchor="_Toc189664875" w:history="1">
            <w:r w:rsidRPr="007948E8">
              <w:rPr>
                <w:rStyle w:val="Lienhypertexte"/>
              </w:rPr>
              <w:t>Article 2.9 : Garantie décennale</w:t>
            </w:r>
            <w:r>
              <w:rPr>
                <w:webHidden/>
              </w:rPr>
              <w:tab/>
            </w:r>
            <w:r>
              <w:rPr>
                <w:webHidden/>
              </w:rPr>
              <w:fldChar w:fldCharType="begin"/>
            </w:r>
            <w:r>
              <w:rPr>
                <w:webHidden/>
              </w:rPr>
              <w:instrText xml:space="preserve"> PAGEREF _Toc189664875 \h </w:instrText>
            </w:r>
            <w:r>
              <w:rPr>
                <w:webHidden/>
              </w:rPr>
            </w:r>
            <w:r>
              <w:rPr>
                <w:webHidden/>
              </w:rPr>
              <w:fldChar w:fldCharType="separate"/>
            </w:r>
            <w:r w:rsidR="001B0423">
              <w:rPr>
                <w:webHidden/>
              </w:rPr>
              <w:t>30</w:t>
            </w:r>
            <w:r>
              <w:rPr>
                <w:webHidden/>
              </w:rPr>
              <w:fldChar w:fldCharType="end"/>
            </w:r>
          </w:hyperlink>
        </w:p>
        <w:p w14:paraId="689CD790" w14:textId="55B64BAE" w:rsidR="00943A76" w:rsidRDefault="00943A76">
          <w:pPr>
            <w:pStyle w:val="TM2"/>
            <w:rPr>
              <w:rFonts w:asciiTheme="minorHAnsi" w:eastAsiaTheme="minorEastAsia" w:hAnsiTheme="minorHAnsi"/>
              <w:sz w:val="24"/>
              <w:szCs w:val="24"/>
              <w:lang w:val="fr-FR" w:eastAsia="fr-FR"/>
            </w:rPr>
          </w:pPr>
          <w:hyperlink w:anchor="_Toc189664876" w:history="1">
            <w:r w:rsidRPr="007948E8">
              <w:rPr>
                <w:rStyle w:val="Lienhypertexte"/>
              </w:rPr>
              <w:t>Article 2.10 : sous traitance</w:t>
            </w:r>
            <w:r>
              <w:rPr>
                <w:webHidden/>
              </w:rPr>
              <w:tab/>
            </w:r>
            <w:r>
              <w:rPr>
                <w:webHidden/>
              </w:rPr>
              <w:fldChar w:fldCharType="begin"/>
            </w:r>
            <w:r>
              <w:rPr>
                <w:webHidden/>
              </w:rPr>
              <w:instrText xml:space="preserve"> PAGEREF _Toc189664876 \h </w:instrText>
            </w:r>
            <w:r>
              <w:rPr>
                <w:webHidden/>
              </w:rPr>
            </w:r>
            <w:r>
              <w:rPr>
                <w:webHidden/>
              </w:rPr>
              <w:fldChar w:fldCharType="separate"/>
            </w:r>
            <w:r w:rsidR="001B0423">
              <w:rPr>
                <w:webHidden/>
              </w:rPr>
              <w:t>30</w:t>
            </w:r>
            <w:r>
              <w:rPr>
                <w:webHidden/>
              </w:rPr>
              <w:fldChar w:fldCharType="end"/>
            </w:r>
          </w:hyperlink>
        </w:p>
        <w:p w14:paraId="6406A9E5" w14:textId="16569B18" w:rsidR="00943A76" w:rsidRDefault="00943A76">
          <w:pPr>
            <w:pStyle w:val="TM1"/>
            <w:rPr>
              <w:rFonts w:asciiTheme="minorHAnsi" w:eastAsiaTheme="minorEastAsia" w:hAnsiTheme="minorHAnsi"/>
              <w:b w:val="0"/>
              <w:bCs w:val="0"/>
              <w:sz w:val="24"/>
              <w:szCs w:val="24"/>
              <w:lang w:val="fr-FR" w:eastAsia="fr-FR"/>
            </w:rPr>
          </w:pPr>
          <w:hyperlink w:anchor="_Toc189664877" w:history="1">
            <w:r w:rsidRPr="007948E8">
              <w:rPr>
                <w:rStyle w:val="Lienhypertexte"/>
              </w:rPr>
              <w:t>CHAPITRE III : CALUSES TECHNIQUES</w:t>
            </w:r>
            <w:r>
              <w:rPr>
                <w:webHidden/>
              </w:rPr>
              <w:tab/>
            </w:r>
            <w:r>
              <w:rPr>
                <w:webHidden/>
              </w:rPr>
              <w:fldChar w:fldCharType="begin"/>
            </w:r>
            <w:r>
              <w:rPr>
                <w:webHidden/>
              </w:rPr>
              <w:instrText xml:space="preserve"> PAGEREF _Toc189664877 \h </w:instrText>
            </w:r>
            <w:r>
              <w:rPr>
                <w:webHidden/>
              </w:rPr>
            </w:r>
            <w:r>
              <w:rPr>
                <w:webHidden/>
              </w:rPr>
              <w:fldChar w:fldCharType="separate"/>
            </w:r>
            <w:r w:rsidR="001B0423">
              <w:rPr>
                <w:webHidden/>
              </w:rPr>
              <w:t>31</w:t>
            </w:r>
            <w:r>
              <w:rPr>
                <w:webHidden/>
              </w:rPr>
              <w:fldChar w:fldCharType="end"/>
            </w:r>
          </w:hyperlink>
        </w:p>
        <w:p w14:paraId="6EB0AD53" w14:textId="7E12182A" w:rsidR="00943A76" w:rsidRDefault="00943A76">
          <w:pPr>
            <w:pStyle w:val="TM2"/>
            <w:rPr>
              <w:rFonts w:asciiTheme="minorHAnsi" w:eastAsiaTheme="minorEastAsia" w:hAnsiTheme="minorHAnsi"/>
              <w:sz w:val="24"/>
              <w:szCs w:val="24"/>
              <w:lang w:val="fr-FR" w:eastAsia="fr-FR"/>
            </w:rPr>
          </w:pPr>
          <w:hyperlink w:anchor="_Toc189664878" w:history="1">
            <w:r w:rsidRPr="007948E8">
              <w:rPr>
                <w:rStyle w:val="Lienhypertexte"/>
                <w:rFonts w:cs="Arial"/>
              </w:rPr>
              <w:t>Article 3.1 Objet du contrat</w:t>
            </w:r>
            <w:r>
              <w:rPr>
                <w:webHidden/>
              </w:rPr>
              <w:tab/>
            </w:r>
            <w:r>
              <w:rPr>
                <w:webHidden/>
              </w:rPr>
              <w:fldChar w:fldCharType="begin"/>
            </w:r>
            <w:r>
              <w:rPr>
                <w:webHidden/>
              </w:rPr>
              <w:instrText xml:space="preserve"> PAGEREF _Toc189664878 \h </w:instrText>
            </w:r>
            <w:r>
              <w:rPr>
                <w:webHidden/>
              </w:rPr>
            </w:r>
            <w:r>
              <w:rPr>
                <w:webHidden/>
              </w:rPr>
              <w:fldChar w:fldCharType="separate"/>
            </w:r>
            <w:r w:rsidR="001B0423">
              <w:rPr>
                <w:webHidden/>
              </w:rPr>
              <w:t>31</w:t>
            </w:r>
            <w:r>
              <w:rPr>
                <w:webHidden/>
              </w:rPr>
              <w:fldChar w:fldCharType="end"/>
            </w:r>
          </w:hyperlink>
        </w:p>
        <w:p w14:paraId="0AF64204" w14:textId="0D6F0035" w:rsidR="00943A76" w:rsidRDefault="00943A76">
          <w:pPr>
            <w:pStyle w:val="TM2"/>
            <w:rPr>
              <w:rFonts w:asciiTheme="minorHAnsi" w:eastAsiaTheme="minorEastAsia" w:hAnsiTheme="minorHAnsi"/>
              <w:sz w:val="24"/>
              <w:szCs w:val="24"/>
              <w:lang w:val="fr-FR" w:eastAsia="fr-FR"/>
            </w:rPr>
          </w:pPr>
          <w:hyperlink w:anchor="_Toc189664879" w:history="1">
            <w:r w:rsidRPr="007948E8">
              <w:rPr>
                <w:rStyle w:val="Lienhypertexte"/>
              </w:rPr>
              <w:t xml:space="preserve">Article 3.2 </w:t>
            </w:r>
            <w:r w:rsidRPr="007948E8">
              <w:rPr>
                <w:rStyle w:val="Lienhypertexte"/>
                <w:rFonts w:cs="Arial"/>
              </w:rPr>
              <w:t>Documents de référence et règlement</w:t>
            </w:r>
            <w:r>
              <w:rPr>
                <w:webHidden/>
              </w:rPr>
              <w:tab/>
            </w:r>
            <w:r>
              <w:rPr>
                <w:webHidden/>
              </w:rPr>
              <w:fldChar w:fldCharType="begin"/>
            </w:r>
            <w:r>
              <w:rPr>
                <w:webHidden/>
              </w:rPr>
              <w:instrText xml:space="preserve"> PAGEREF _Toc189664879 \h </w:instrText>
            </w:r>
            <w:r>
              <w:rPr>
                <w:webHidden/>
              </w:rPr>
            </w:r>
            <w:r>
              <w:rPr>
                <w:webHidden/>
              </w:rPr>
              <w:fldChar w:fldCharType="separate"/>
            </w:r>
            <w:r w:rsidR="001B0423">
              <w:rPr>
                <w:webHidden/>
              </w:rPr>
              <w:t>31</w:t>
            </w:r>
            <w:r>
              <w:rPr>
                <w:webHidden/>
              </w:rPr>
              <w:fldChar w:fldCharType="end"/>
            </w:r>
          </w:hyperlink>
        </w:p>
        <w:p w14:paraId="244F467B" w14:textId="02387F53"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0" w:history="1">
            <w:r w:rsidRPr="007948E8">
              <w:rPr>
                <w:rStyle w:val="Lienhypertexte"/>
                <w:rFonts w:eastAsia="Times New Roman" w:cs="Times New Roman"/>
                <w:noProof/>
                <w:kern w:val="0"/>
                <w:lang w:val="fr-FR" w:eastAsia="fr-FR"/>
                <w14:ligatures w14:val="none"/>
              </w:rPr>
              <w:t>Béton armé</w:t>
            </w:r>
            <w:r>
              <w:rPr>
                <w:noProof/>
                <w:webHidden/>
              </w:rPr>
              <w:tab/>
            </w:r>
            <w:r>
              <w:rPr>
                <w:noProof/>
                <w:webHidden/>
              </w:rPr>
              <w:fldChar w:fldCharType="begin"/>
            </w:r>
            <w:r>
              <w:rPr>
                <w:noProof/>
                <w:webHidden/>
              </w:rPr>
              <w:instrText xml:space="preserve"> PAGEREF _Toc189664880 \h </w:instrText>
            </w:r>
            <w:r>
              <w:rPr>
                <w:noProof/>
                <w:webHidden/>
              </w:rPr>
            </w:r>
            <w:r>
              <w:rPr>
                <w:noProof/>
                <w:webHidden/>
              </w:rPr>
              <w:fldChar w:fldCharType="separate"/>
            </w:r>
            <w:r w:rsidR="001B0423">
              <w:rPr>
                <w:noProof/>
                <w:webHidden/>
              </w:rPr>
              <w:t>31</w:t>
            </w:r>
            <w:r>
              <w:rPr>
                <w:noProof/>
                <w:webHidden/>
              </w:rPr>
              <w:fldChar w:fldCharType="end"/>
            </w:r>
          </w:hyperlink>
        </w:p>
        <w:p w14:paraId="104FAAE9" w14:textId="625B2E63"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1" w:history="1">
            <w:r w:rsidRPr="007948E8">
              <w:rPr>
                <w:rStyle w:val="Lienhypertexte"/>
                <w:rFonts w:eastAsia="Times New Roman" w:cs="Times New Roman"/>
                <w:noProof/>
                <w:kern w:val="0"/>
                <w:lang w:val="fr-FR" w:eastAsia="fr-FR"/>
                <w14:ligatures w14:val="none"/>
              </w:rPr>
              <w:t>Charpente métallique et couvertures</w:t>
            </w:r>
            <w:r>
              <w:rPr>
                <w:noProof/>
                <w:webHidden/>
              </w:rPr>
              <w:tab/>
            </w:r>
            <w:r>
              <w:rPr>
                <w:noProof/>
                <w:webHidden/>
              </w:rPr>
              <w:fldChar w:fldCharType="begin"/>
            </w:r>
            <w:r>
              <w:rPr>
                <w:noProof/>
                <w:webHidden/>
              </w:rPr>
              <w:instrText xml:space="preserve"> PAGEREF _Toc189664881 \h </w:instrText>
            </w:r>
            <w:r>
              <w:rPr>
                <w:noProof/>
                <w:webHidden/>
              </w:rPr>
            </w:r>
            <w:r>
              <w:rPr>
                <w:noProof/>
                <w:webHidden/>
              </w:rPr>
              <w:fldChar w:fldCharType="separate"/>
            </w:r>
            <w:r w:rsidR="001B0423">
              <w:rPr>
                <w:noProof/>
                <w:webHidden/>
              </w:rPr>
              <w:t>31</w:t>
            </w:r>
            <w:r>
              <w:rPr>
                <w:noProof/>
                <w:webHidden/>
              </w:rPr>
              <w:fldChar w:fldCharType="end"/>
            </w:r>
          </w:hyperlink>
        </w:p>
        <w:p w14:paraId="5B5C7865" w14:textId="6F1466BC"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2" w:history="1">
            <w:r w:rsidRPr="007948E8">
              <w:rPr>
                <w:rStyle w:val="Lienhypertexte"/>
                <w:rFonts w:eastAsia="Times New Roman" w:cs="Times New Roman"/>
                <w:noProof/>
                <w:kern w:val="0"/>
                <w:lang w:val="fr-FR" w:eastAsia="fr-FR"/>
                <w14:ligatures w14:val="none"/>
              </w:rPr>
              <w:t>Vent</w:t>
            </w:r>
            <w:r>
              <w:rPr>
                <w:noProof/>
                <w:webHidden/>
              </w:rPr>
              <w:tab/>
            </w:r>
            <w:r>
              <w:rPr>
                <w:noProof/>
                <w:webHidden/>
              </w:rPr>
              <w:fldChar w:fldCharType="begin"/>
            </w:r>
            <w:r>
              <w:rPr>
                <w:noProof/>
                <w:webHidden/>
              </w:rPr>
              <w:instrText xml:space="preserve"> PAGEREF _Toc189664882 \h </w:instrText>
            </w:r>
            <w:r>
              <w:rPr>
                <w:noProof/>
                <w:webHidden/>
              </w:rPr>
            </w:r>
            <w:r>
              <w:rPr>
                <w:noProof/>
                <w:webHidden/>
              </w:rPr>
              <w:fldChar w:fldCharType="separate"/>
            </w:r>
            <w:r w:rsidR="001B0423">
              <w:rPr>
                <w:noProof/>
                <w:webHidden/>
              </w:rPr>
              <w:t>32</w:t>
            </w:r>
            <w:r>
              <w:rPr>
                <w:noProof/>
                <w:webHidden/>
              </w:rPr>
              <w:fldChar w:fldCharType="end"/>
            </w:r>
          </w:hyperlink>
        </w:p>
        <w:p w14:paraId="0583AD09" w14:textId="74820298"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3" w:history="1">
            <w:r w:rsidRPr="007948E8">
              <w:rPr>
                <w:rStyle w:val="Lienhypertexte"/>
                <w:rFonts w:eastAsia="Times New Roman" w:cs="Times New Roman"/>
                <w:noProof/>
                <w:kern w:val="0"/>
                <w:lang w:val="fr-FR" w:eastAsia="fr-FR"/>
                <w14:ligatures w14:val="none"/>
              </w:rPr>
              <w:t>Séisme</w:t>
            </w:r>
            <w:r>
              <w:rPr>
                <w:noProof/>
                <w:webHidden/>
              </w:rPr>
              <w:tab/>
            </w:r>
            <w:r>
              <w:rPr>
                <w:noProof/>
                <w:webHidden/>
              </w:rPr>
              <w:fldChar w:fldCharType="begin"/>
            </w:r>
            <w:r>
              <w:rPr>
                <w:noProof/>
                <w:webHidden/>
              </w:rPr>
              <w:instrText xml:space="preserve"> PAGEREF _Toc189664883 \h </w:instrText>
            </w:r>
            <w:r>
              <w:rPr>
                <w:noProof/>
                <w:webHidden/>
              </w:rPr>
            </w:r>
            <w:r>
              <w:rPr>
                <w:noProof/>
                <w:webHidden/>
              </w:rPr>
              <w:fldChar w:fldCharType="separate"/>
            </w:r>
            <w:r w:rsidR="001B0423">
              <w:rPr>
                <w:noProof/>
                <w:webHidden/>
              </w:rPr>
              <w:t>32</w:t>
            </w:r>
            <w:r>
              <w:rPr>
                <w:noProof/>
                <w:webHidden/>
              </w:rPr>
              <w:fldChar w:fldCharType="end"/>
            </w:r>
          </w:hyperlink>
        </w:p>
        <w:p w14:paraId="2791ECCA" w14:textId="3817764C"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4" w:history="1">
            <w:r w:rsidRPr="007948E8">
              <w:rPr>
                <w:rStyle w:val="Lienhypertexte"/>
                <w:rFonts w:eastAsia="Times New Roman" w:cs="Times New Roman"/>
                <w:noProof/>
                <w:kern w:val="0"/>
                <w:lang w:val="fr-FR" w:eastAsia="fr-FR"/>
                <w14:ligatures w14:val="none"/>
              </w:rPr>
              <w:t>Electricité</w:t>
            </w:r>
            <w:r>
              <w:rPr>
                <w:noProof/>
                <w:webHidden/>
              </w:rPr>
              <w:tab/>
            </w:r>
            <w:r>
              <w:rPr>
                <w:noProof/>
                <w:webHidden/>
              </w:rPr>
              <w:fldChar w:fldCharType="begin"/>
            </w:r>
            <w:r>
              <w:rPr>
                <w:noProof/>
                <w:webHidden/>
              </w:rPr>
              <w:instrText xml:space="preserve"> PAGEREF _Toc189664884 \h </w:instrText>
            </w:r>
            <w:r>
              <w:rPr>
                <w:noProof/>
                <w:webHidden/>
              </w:rPr>
            </w:r>
            <w:r>
              <w:rPr>
                <w:noProof/>
                <w:webHidden/>
              </w:rPr>
              <w:fldChar w:fldCharType="separate"/>
            </w:r>
            <w:r w:rsidR="001B0423">
              <w:rPr>
                <w:noProof/>
                <w:webHidden/>
              </w:rPr>
              <w:t>32</w:t>
            </w:r>
            <w:r>
              <w:rPr>
                <w:noProof/>
                <w:webHidden/>
              </w:rPr>
              <w:fldChar w:fldCharType="end"/>
            </w:r>
          </w:hyperlink>
        </w:p>
        <w:p w14:paraId="2435D5E7" w14:textId="6EDDA67A"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5" w:history="1">
            <w:r w:rsidRPr="007948E8">
              <w:rPr>
                <w:rStyle w:val="Lienhypertexte"/>
                <w:rFonts w:eastAsia="Times New Roman" w:cs="Times New Roman"/>
                <w:noProof/>
                <w:kern w:val="0"/>
                <w:lang w:val="fr-FR" w:eastAsia="fr-FR"/>
                <w14:ligatures w14:val="none"/>
              </w:rPr>
              <w:t>Système de sécurité incendie</w:t>
            </w:r>
            <w:r>
              <w:rPr>
                <w:noProof/>
                <w:webHidden/>
              </w:rPr>
              <w:tab/>
            </w:r>
            <w:r>
              <w:rPr>
                <w:noProof/>
                <w:webHidden/>
              </w:rPr>
              <w:fldChar w:fldCharType="begin"/>
            </w:r>
            <w:r>
              <w:rPr>
                <w:noProof/>
                <w:webHidden/>
              </w:rPr>
              <w:instrText xml:space="preserve"> PAGEREF _Toc189664885 \h </w:instrText>
            </w:r>
            <w:r>
              <w:rPr>
                <w:noProof/>
                <w:webHidden/>
              </w:rPr>
            </w:r>
            <w:r>
              <w:rPr>
                <w:noProof/>
                <w:webHidden/>
              </w:rPr>
              <w:fldChar w:fldCharType="separate"/>
            </w:r>
            <w:r w:rsidR="001B0423">
              <w:rPr>
                <w:noProof/>
                <w:webHidden/>
              </w:rPr>
              <w:t>32</w:t>
            </w:r>
            <w:r>
              <w:rPr>
                <w:noProof/>
                <w:webHidden/>
              </w:rPr>
              <w:fldChar w:fldCharType="end"/>
            </w:r>
          </w:hyperlink>
        </w:p>
        <w:p w14:paraId="405BD490" w14:textId="2333AAE5"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6" w:history="1">
            <w:r w:rsidRPr="007948E8">
              <w:rPr>
                <w:rStyle w:val="Lienhypertexte"/>
                <w:rFonts w:eastAsia="Times New Roman" w:cs="Times New Roman"/>
                <w:noProof/>
                <w:kern w:val="0"/>
                <w:lang w:val="fr-FR" w:eastAsia="fr-FR"/>
                <w14:ligatures w14:val="none"/>
              </w:rPr>
              <w:t>Désenfumage et alarme</w:t>
            </w:r>
            <w:r>
              <w:rPr>
                <w:noProof/>
                <w:webHidden/>
              </w:rPr>
              <w:tab/>
            </w:r>
            <w:r>
              <w:rPr>
                <w:noProof/>
                <w:webHidden/>
              </w:rPr>
              <w:fldChar w:fldCharType="begin"/>
            </w:r>
            <w:r>
              <w:rPr>
                <w:noProof/>
                <w:webHidden/>
              </w:rPr>
              <w:instrText xml:space="preserve"> PAGEREF _Toc189664886 \h </w:instrText>
            </w:r>
            <w:r>
              <w:rPr>
                <w:noProof/>
                <w:webHidden/>
              </w:rPr>
            </w:r>
            <w:r>
              <w:rPr>
                <w:noProof/>
                <w:webHidden/>
              </w:rPr>
              <w:fldChar w:fldCharType="separate"/>
            </w:r>
            <w:r w:rsidR="001B0423">
              <w:rPr>
                <w:noProof/>
                <w:webHidden/>
              </w:rPr>
              <w:t>33</w:t>
            </w:r>
            <w:r>
              <w:rPr>
                <w:noProof/>
                <w:webHidden/>
              </w:rPr>
              <w:fldChar w:fldCharType="end"/>
            </w:r>
          </w:hyperlink>
        </w:p>
        <w:p w14:paraId="1DF66365" w14:textId="17019BF9" w:rsidR="00943A76" w:rsidRDefault="00943A76">
          <w:pPr>
            <w:pStyle w:val="TM2"/>
            <w:rPr>
              <w:rFonts w:asciiTheme="minorHAnsi" w:eastAsiaTheme="minorEastAsia" w:hAnsiTheme="minorHAnsi"/>
              <w:sz w:val="24"/>
              <w:szCs w:val="24"/>
              <w:lang w:val="fr-FR" w:eastAsia="fr-FR"/>
            </w:rPr>
          </w:pPr>
          <w:hyperlink w:anchor="_Toc189664887" w:history="1">
            <w:r w:rsidRPr="007948E8">
              <w:rPr>
                <w:rStyle w:val="Lienhypertexte"/>
                <w:rFonts w:cs="Arial"/>
              </w:rPr>
              <w:t>Article 3.3 Services existants et éléments non répertories</w:t>
            </w:r>
            <w:r>
              <w:rPr>
                <w:webHidden/>
              </w:rPr>
              <w:tab/>
            </w:r>
            <w:r>
              <w:rPr>
                <w:webHidden/>
              </w:rPr>
              <w:fldChar w:fldCharType="begin"/>
            </w:r>
            <w:r>
              <w:rPr>
                <w:webHidden/>
              </w:rPr>
              <w:instrText xml:space="preserve"> PAGEREF _Toc189664887 \h </w:instrText>
            </w:r>
            <w:r>
              <w:rPr>
                <w:webHidden/>
              </w:rPr>
            </w:r>
            <w:r>
              <w:rPr>
                <w:webHidden/>
              </w:rPr>
              <w:fldChar w:fldCharType="separate"/>
            </w:r>
            <w:r w:rsidR="001B0423">
              <w:rPr>
                <w:webHidden/>
              </w:rPr>
              <w:t>33</w:t>
            </w:r>
            <w:r>
              <w:rPr>
                <w:webHidden/>
              </w:rPr>
              <w:fldChar w:fldCharType="end"/>
            </w:r>
          </w:hyperlink>
        </w:p>
        <w:p w14:paraId="104FCD52" w14:textId="4ED57D1B"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8" w:history="1">
            <w:r w:rsidRPr="007948E8">
              <w:rPr>
                <w:rStyle w:val="Lienhypertexte"/>
                <w:rFonts w:eastAsia="Times New Roman" w:cs="Times New Roman"/>
                <w:noProof/>
                <w:kern w:val="0"/>
                <w:lang w:val="fr-FR" w:eastAsia="fr-FR"/>
                <w14:ligatures w14:val="none"/>
              </w:rPr>
              <w:t>Services existants</w:t>
            </w:r>
            <w:r>
              <w:rPr>
                <w:noProof/>
                <w:webHidden/>
              </w:rPr>
              <w:tab/>
            </w:r>
            <w:r>
              <w:rPr>
                <w:noProof/>
                <w:webHidden/>
              </w:rPr>
              <w:fldChar w:fldCharType="begin"/>
            </w:r>
            <w:r>
              <w:rPr>
                <w:noProof/>
                <w:webHidden/>
              </w:rPr>
              <w:instrText xml:space="preserve"> PAGEREF _Toc189664888 \h </w:instrText>
            </w:r>
            <w:r>
              <w:rPr>
                <w:noProof/>
                <w:webHidden/>
              </w:rPr>
            </w:r>
            <w:r>
              <w:rPr>
                <w:noProof/>
                <w:webHidden/>
              </w:rPr>
              <w:fldChar w:fldCharType="separate"/>
            </w:r>
            <w:r w:rsidR="001B0423">
              <w:rPr>
                <w:noProof/>
                <w:webHidden/>
              </w:rPr>
              <w:t>33</w:t>
            </w:r>
            <w:r>
              <w:rPr>
                <w:noProof/>
                <w:webHidden/>
              </w:rPr>
              <w:fldChar w:fldCharType="end"/>
            </w:r>
          </w:hyperlink>
        </w:p>
        <w:p w14:paraId="60847C08" w14:textId="395CDA66" w:rsidR="00943A76" w:rsidRDefault="00943A76">
          <w:pPr>
            <w:pStyle w:val="TM3"/>
            <w:tabs>
              <w:tab w:val="right" w:leader="dot" w:pos="9062"/>
            </w:tabs>
            <w:rPr>
              <w:rFonts w:asciiTheme="minorHAnsi" w:eastAsiaTheme="minorEastAsia" w:hAnsiTheme="minorHAnsi"/>
              <w:noProof/>
              <w:sz w:val="24"/>
              <w:szCs w:val="24"/>
              <w:lang w:val="fr-FR" w:eastAsia="fr-FR"/>
            </w:rPr>
          </w:pPr>
          <w:hyperlink w:anchor="_Toc189664889" w:history="1">
            <w:r w:rsidRPr="007948E8">
              <w:rPr>
                <w:rStyle w:val="Lienhypertexte"/>
                <w:rFonts w:eastAsia="Times New Roman" w:cs="Times New Roman"/>
                <w:noProof/>
                <w:kern w:val="0"/>
                <w:lang w:val="fr-FR" w:eastAsia="fr-FR"/>
                <w14:ligatures w14:val="none"/>
              </w:rPr>
              <w:t>Eléments non répertoriés</w:t>
            </w:r>
            <w:r>
              <w:rPr>
                <w:noProof/>
                <w:webHidden/>
              </w:rPr>
              <w:tab/>
            </w:r>
            <w:r>
              <w:rPr>
                <w:noProof/>
                <w:webHidden/>
              </w:rPr>
              <w:fldChar w:fldCharType="begin"/>
            </w:r>
            <w:r>
              <w:rPr>
                <w:noProof/>
                <w:webHidden/>
              </w:rPr>
              <w:instrText xml:space="preserve"> PAGEREF _Toc189664889 \h </w:instrText>
            </w:r>
            <w:r>
              <w:rPr>
                <w:noProof/>
                <w:webHidden/>
              </w:rPr>
            </w:r>
            <w:r>
              <w:rPr>
                <w:noProof/>
                <w:webHidden/>
              </w:rPr>
              <w:fldChar w:fldCharType="separate"/>
            </w:r>
            <w:r w:rsidR="001B0423">
              <w:rPr>
                <w:noProof/>
                <w:webHidden/>
              </w:rPr>
              <w:t>33</w:t>
            </w:r>
            <w:r>
              <w:rPr>
                <w:noProof/>
                <w:webHidden/>
              </w:rPr>
              <w:fldChar w:fldCharType="end"/>
            </w:r>
          </w:hyperlink>
        </w:p>
        <w:p w14:paraId="5597366A" w14:textId="5CA33A01" w:rsidR="00943A76" w:rsidRDefault="00943A76">
          <w:pPr>
            <w:pStyle w:val="TM2"/>
            <w:rPr>
              <w:rFonts w:asciiTheme="minorHAnsi" w:eastAsiaTheme="minorEastAsia" w:hAnsiTheme="minorHAnsi"/>
              <w:sz w:val="24"/>
              <w:szCs w:val="24"/>
              <w:lang w:val="fr-FR" w:eastAsia="fr-FR"/>
            </w:rPr>
          </w:pPr>
          <w:hyperlink w:anchor="_Toc189664890" w:history="1">
            <w:r w:rsidRPr="007948E8">
              <w:rPr>
                <w:rStyle w:val="Lienhypertexte"/>
                <w:rFonts w:cs="Arial"/>
              </w:rPr>
              <w:t>ARTICLE 3.4. Etudes – dossier des plans d'exécution</w:t>
            </w:r>
            <w:r>
              <w:rPr>
                <w:webHidden/>
              </w:rPr>
              <w:tab/>
            </w:r>
            <w:r>
              <w:rPr>
                <w:webHidden/>
              </w:rPr>
              <w:fldChar w:fldCharType="begin"/>
            </w:r>
            <w:r>
              <w:rPr>
                <w:webHidden/>
              </w:rPr>
              <w:instrText xml:space="preserve"> PAGEREF _Toc189664890 \h </w:instrText>
            </w:r>
            <w:r>
              <w:rPr>
                <w:webHidden/>
              </w:rPr>
            </w:r>
            <w:r>
              <w:rPr>
                <w:webHidden/>
              </w:rPr>
              <w:fldChar w:fldCharType="separate"/>
            </w:r>
            <w:r w:rsidR="001B0423">
              <w:rPr>
                <w:webHidden/>
              </w:rPr>
              <w:t>34</w:t>
            </w:r>
            <w:r>
              <w:rPr>
                <w:webHidden/>
              </w:rPr>
              <w:fldChar w:fldCharType="end"/>
            </w:r>
          </w:hyperlink>
        </w:p>
        <w:p w14:paraId="26AABB93" w14:textId="60216E10" w:rsidR="00943A76" w:rsidRDefault="00943A76">
          <w:pPr>
            <w:pStyle w:val="TM2"/>
            <w:rPr>
              <w:rFonts w:asciiTheme="minorHAnsi" w:eastAsiaTheme="minorEastAsia" w:hAnsiTheme="minorHAnsi"/>
              <w:sz w:val="24"/>
              <w:szCs w:val="24"/>
              <w:lang w:val="fr-FR" w:eastAsia="fr-FR"/>
            </w:rPr>
          </w:pPr>
          <w:hyperlink w:anchor="_Toc189664901" w:history="1">
            <w:r w:rsidRPr="007948E8">
              <w:rPr>
                <w:rStyle w:val="Lienhypertexte"/>
                <w:rFonts w:cs="Calibri Light"/>
              </w:rPr>
              <w:t>Pour Les lots techniques, l’étude d’exécution doit notamment comprendre :</w:t>
            </w:r>
            <w:r>
              <w:rPr>
                <w:webHidden/>
              </w:rPr>
              <w:tab/>
            </w:r>
            <w:r>
              <w:rPr>
                <w:webHidden/>
              </w:rPr>
              <w:fldChar w:fldCharType="begin"/>
            </w:r>
            <w:r>
              <w:rPr>
                <w:webHidden/>
              </w:rPr>
              <w:instrText xml:space="preserve"> PAGEREF _Toc189664901 \h </w:instrText>
            </w:r>
            <w:r>
              <w:rPr>
                <w:webHidden/>
              </w:rPr>
            </w:r>
            <w:r>
              <w:rPr>
                <w:webHidden/>
              </w:rPr>
              <w:fldChar w:fldCharType="separate"/>
            </w:r>
            <w:r w:rsidR="001B0423">
              <w:rPr>
                <w:webHidden/>
              </w:rPr>
              <w:t>34</w:t>
            </w:r>
            <w:r>
              <w:rPr>
                <w:webHidden/>
              </w:rPr>
              <w:fldChar w:fldCharType="end"/>
            </w:r>
          </w:hyperlink>
        </w:p>
        <w:p w14:paraId="7EEABF9B" w14:textId="6EC10ADA" w:rsidR="00943A76" w:rsidRDefault="00943A76">
          <w:pPr>
            <w:pStyle w:val="TM2"/>
            <w:rPr>
              <w:rFonts w:asciiTheme="minorHAnsi" w:eastAsiaTheme="minorEastAsia" w:hAnsiTheme="minorHAnsi"/>
              <w:sz w:val="24"/>
              <w:szCs w:val="24"/>
              <w:lang w:val="fr-FR" w:eastAsia="fr-FR"/>
            </w:rPr>
          </w:pPr>
          <w:hyperlink w:anchor="_Toc189664902" w:history="1">
            <w:r w:rsidRPr="007948E8">
              <w:rPr>
                <w:rStyle w:val="Lienhypertexte"/>
                <w:rFonts w:cs="Calibri Light"/>
              </w:rPr>
              <w:t>Électricité</w:t>
            </w:r>
            <w:r>
              <w:rPr>
                <w:webHidden/>
              </w:rPr>
              <w:tab/>
            </w:r>
            <w:r>
              <w:rPr>
                <w:webHidden/>
              </w:rPr>
              <w:fldChar w:fldCharType="begin"/>
            </w:r>
            <w:r>
              <w:rPr>
                <w:webHidden/>
              </w:rPr>
              <w:instrText xml:space="preserve"> PAGEREF _Toc189664902 \h </w:instrText>
            </w:r>
            <w:r>
              <w:rPr>
                <w:webHidden/>
              </w:rPr>
            </w:r>
            <w:r>
              <w:rPr>
                <w:webHidden/>
              </w:rPr>
              <w:fldChar w:fldCharType="separate"/>
            </w:r>
            <w:r w:rsidR="001B0423">
              <w:rPr>
                <w:webHidden/>
              </w:rPr>
              <w:t>34</w:t>
            </w:r>
            <w:r>
              <w:rPr>
                <w:webHidden/>
              </w:rPr>
              <w:fldChar w:fldCharType="end"/>
            </w:r>
          </w:hyperlink>
        </w:p>
        <w:p w14:paraId="0EC588E9" w14:textId="31CE9664" w:rsidR="00943A76" w:rsidRDefault="00943A76">
          <w:pPr>
            <w:pStyle w:val="TM2"/>
            <w:rPr>
              <w:rFonts w:asciiTheme="minorHAnsi" w:eastAsiaTheme="minorEastAsia" w:hAnsiTheme="minorHAnsi"/>
              <w:sz w:val="24"/>
              <w:szCs w:val="24"/>
              <w:lang w:val="fr-FR" w:eastAsia="fr-FR"/>
            </w:rPr>
          </w:pPr>
          <w:hyperlink w:anchor="_Toc189664903" w:history="1">
            <w:r w:rsidRPr="007948E8">
              <w:rPr>
                <w:rStyle w:val="Lienhypertexte"/>
                <w:rFonts w:cs="Calibri Light"/>
              </w:rPr>
              <w:t>Plomberie sanitaire - protection incendie</w:t>
            </w:r>
            <w:r>
              <w:rPr>
                <w:webHidden/>
              </w:rPr>
              <w:tab/>
            </w:r>
            <w:r>
              <w:rPr>
                <w:webHidden/>
              </w:rPr>
              <w:fldChar w:fldCharType="begin"/>
            </w:r>
            <w:r>
              <w:rPr>
                <w:webHidden/>
              </w:rPr>
              <w:instrText xml:space="preserve"> PAGEREF _Toc189664903 \h </w:instrText>
            </w:r>
            <w:r>
              <w:rPr>
                <w:webHidden/>
              </w:rPr>
            </w:r>
            <w:r>
              <w:rPr>
                <w:webHidden/>
              </w:rPr>
              <w:fldChar w:fldCharType="separate"/>
            </w:r>
            <w:r w:rsidR="001B0423">
              <w:rPr>
                <w:webHidden/>
              </w:rPr>
              <w:t>34</w:t>
            </w:r>
            <w:r>
              <w:rPr>
                <w:webHidden/>
              </w:rPr>
              <w:fldChar w:fldCharType="end"/>
            </w:r>
          </w:hyperlink>
        </w:p>
        <w:p w14:paraId="4B21FFD3" w14:textId="1BFD744D" w:rsidR="00943A76" w:rsidRDefault="00943A76">
          <w:pPr>
            <w:pStyle w:val="TM2"/>
            <w:rPr>
              <w:rFonts w:asciiTheme="minorHAnsi" w:eastAsiaTheme="minorEastAsia" w:hAnsiTheme="minorHAnsi"/>
              <w:sz w:val="24"/>
              <w:szCs w:val="24"/>
              <w:lang w:val="fr-FR" w:eastAsia="fr-FR"/>
            </w:rPr>
          </w:pPr>
          <w:hyperlink w:anchor="_Toc189664904" w:history="1">
            <w:r w:rsidRPr="007948E8">
              <w:rPr>
                <w:rStyle w:val="Lienhypertexte"/>
                <w:rFonts w:cs="Calibri Light"/>
              </w:rPr>
              <w:t>Climatisation</w:t>
            </w:r>
            <w:r>
              <w:rPr>
                <w:webHidden/>
              </w:rPr>
              <w:tab/>
            </w:r>
            <w:r>
              <w:rPr>
                <w:webHidden/>
              </w:rPr>
              <w:fldChar w:fldCharType="begin"/>
            </w:r>
            <w:r>
              <w:rPr>
                <w:webHidden/>
              </w:rPr>
              <w:instrText xml:space="preserve"> PAGEREF _Toc189664904 \h </w:instrText>
            </w:r>
            <w:r>
              <w:rPr>
                <w:webHidden/>
              </w:rPr>
            </w:r>
            <w:r>
              <w:rPr>
                <w:webHidden/>
              </w:rPr>
              <w:fldChar w:fldCharType="separate"/>
            </w:r>
            <w:r w:rsidR="001B0423">
              <w:rPr>
                <w:webHidden/>
              </w:rPr>
              <w:t>35</w:t>
            </w:r>
            <w:r>
              <w:rPr>
                <w:webHidden/>
              </w:rPr>
              <w:fldChar w:fldCharType="end"/>
            </w:r>
          </w:hyperlink>
        </w:p>
        <w:p w14:paraId="72602FCB" w14:textId="32C071E1" w:rsidR="00943A76" w:rsidRDefault="00943A76">
          <w:pPr>
            <w:pStyle w:val="TM2"/>
            <w:rPr>
              <w:rFonts w:asciiTheme="minorHAnsi" w:eastAsiaTheme="minorEastAsia" w:hAnsiTheme="minorHAnsi"/>
              <w:sz w:val="24"/>
              <w:szCs w:val="24"/>
              <w:lang w:val="fr-FR" w:eastAsia="fr-FR"/>
            </w:rPr>
          </w:pPr>
          <w:hyperlink w:anchor="_Toc189664905" w:history="1">
            <w:r w:rsidRPr="007948E8">
              <w:rPr>
                <w:rStyle w:val="Lienhypertexte"/>
                <w:rFonts w:cs="Calibri Light"/>
              </w:rPr>
              <w:t>Précâblages informatiques</w:t>
            </w:r>
            <w:r>
              <w:rPr>
                <w:webHidden/>
              </w:rPr>
              <w:tab/>
            </w:r>
            <w:r>
              <w:rPr>
                <w:webHidden/>
              </w:rPr>
              <w:fldChar w:fldCharType="begin"/>
            </w:r>
            <w:r>
              <w:rPr>
                <w:webHidden/>
              </w:rPr>
              <w:instrText xml:space="preserve"> PAGEREF _Toc189664905 \h </w:instrText>
            </w:r>
            <w:r>
              <w:rPr>
                <w:webHidden/>
              </w:rPr>
            </w:r>
            <w:r>
              <w:rPr>
                <w:webHidden/>
              </w:rPr>
              <w:fldChar w:fldCharType="separate"/>
            </w:r>
            <w:r w:rsidR="001B0423">
              <w:rPr>
                <w:webHidden/>
              </w:rPr>
              <w:t>35</w:t>
            </w:r>
            <w:r>
              <w:rPr>
                <w:webHidden/>
              </w:rPr>
              <w:fldChar w:fldCharType="end"/>
            </w:r>
          </w:hyperlink>
        </w:p>
        <w:p w14:paraId="6F167F65" w14:textId="1DAC8160" w:rsidR="00943A76" w:rsidRDefault="00943A76">
          <w:pPr>
            <w:pStyle w:val="TM2"/>
            <w:rPr>
              <w:rFonts w:asciiTheme="minorHAnsi" w:eastAsiaTheme="minorEastAsia" w:hAnsiTheme="minorHAnsi"/>
              <w:sz w:val="24"/>
              <w:szCs w:val="24"/>
              <w:lang w:val="fr-FR" w:eastAsia="fr-FR"/>
            </w:rPr>
          </w:pPr>
          <w:hyperlink w:anchor="_Toc189664906" w:history="1">
            <w:r w:rsidRPr="007948E8">
              <w:rPr>
                <w:rStyle w:val="Lienhypertexte"/>
                <w:rFonts w:cs="Calibri Light"/>
              </w:rPr>
              <w:t>Les plans de menuiserie doivent :</w:t>
            </w:r>
            <w:r>
              <w:rPr>
                <w:webHidden/>
              </w:rPr>
              <w:tab/>
            </w:r>
            <w:r>
              <w:rPr>
                <w:webHidden/>
              </w:rPr>
              <w:fldChar w:fldCharType="begin"/>
            </w:r>
            <w:r>
              <w:rPr>
                <w:webHidden/>
              </w:rPr>
              <w:instrText xml:space="preserve"> PAGEREF _Toc189664906 \h </w:instrText>
            </w:r>
            <w:r>
              <w:rPr>
                <w:webHidden/>
              </w:rPr>
            </w:r>
            <w:r>
              <w:rPr>
                <w:webHidden/>
              </w:rPr>
              <w:fldChar w:fldCharType="separate"/>
            </w:r>
            <w:r w:rsidR="001B0423">
              <w:rPr>
                <w:webHidden/>
              </w:rPr>
              <w:t>35</w:t>
            </w:r>
            <w:r>
              <w:rPr>
                <w:webHidden/>
              </w:rPr>
              <w:fldChar w:fldCharType="end"/>
            </w:r>
          </w:hyperlink>
        </w:p>
        <w:p w14:paraId="4D22413F" w14:textId="60FD48B1" w:rsidR="00943A76" w:rsidRDefault="00943A76">
          <w:pPr>
            <w:pStyle w:val="TM2"/>
            <w:rPr>
              <w:rFonts w:asciiTheme="minorHAnsi" w:eastAsiaTheme="minorEastAsia" w:hAnsiTheme="minorHAnsi"/>
              <w:sz w:val="24"/>
              <w:szCs w:val="24"/>
              <w:lang w:val="fr-FR" w:eastAsia="fr-FR"/>
            </w:rPr>
          </w:pPr>
          <w:hyperlink w:anchor="_Toc189664907" w:history="1">
            <w:r w:rsidRPr="007948E8">
              <w:rPr>
                <w:rStyle w:val="Lienhypertexte"/>
                <w:rFonts w:cs="Calibri Light"/>
              </w:rPr>
              <w:t>En aucun cas, il ne pourra être admis de commencer les travaux dont les plans ne seraient pas visés par la maitrise d’œuvre et le bureau de contrôle.</w:t>
            </w:r>
            <w:r>
              <w:rPr>
                <w:webHidden/>
              </w:rPr>
              <w:tab/>
            </w:r>
            <w:r>
              <w:rPr>
                <w:webHidden/>
              </w:rPr>
              <w:fldChar w:fldCharType="begin"/>
            </w:r>
            <w:r>
              <w:rPr>
                <w:webHidden/>
              </w:rPr>
              <w:instrText xml:space="preserve"> PAGEREF _Toc189664907 \h </w:instrText>
            </w:r>
            <w:r>
              <w:rPr>
                <w:webHidden/>
              </w:rPr>
            </w:r>
            <w:r>
              <w:rPr>
                <w:webHidden/>
              </w:rPr>
              <w:fldChar w:fldCharType="separate"/>
            </w:r>
            <w:r w:rsidR="001B0423">
              <w:rPr>
                <w:webHidden/>
              </w:rPr>
              <w:t>35</w:t>
            </w:r>
            <w:r>
              <w:rPr>
                <w:webHidden/>
              </w:rPr>
              <w:fldChar w:fldCharType="end"/>
            </w:r>
          </w:hyperlink>
        </w:p>
        <w:p w14:paraId="362DFBF5" w14:textId="304C003B" w:rsidR="00943A76" w:rsidRDefault="00943A76">
          <w:pPr>
            <w:pStyle w:val="TM2"/>
            <w:rPr>
              <w:rFonts w:asciiTheme="minorHAnsi" w:eastAsiaTheme="minorEastAsia" w:hAnsiTheme="minorHAnsi"/>
              <w:sz w:val="24"/>
              <w:szCs w:val="24"/>
              <w:lang w:val="fr-FR" w:eastAsia="fr-FR"/>
            </w:rPr>
          </w:pPr>
          <w:hyperlink w:anchor="_Toc189664908" w:history="1">
            <w:r w:rsidRPr="007948E8">
              <w:rPr>
                <w:rStyle w:val="Lienhypertexte"/>
                <w:rFonts w:cs="Arial"/>
              </w:rPr>
              <w:t>ARTICLE 3.5. DOSSIER DES PLANS CONFORMES A L'EXECUTION</w:t>
            </w:r>
            <w:r>
              <w:rPr>
                <w:webHidden/>
              </w:rPr>
              <w:tab/>
            </w:r>
            <w:r>
              <w:rPr>
                <w:webHidden/>
              </w:rPr>
              <w:fldChar w:fldCharType="begin"/>
            </w:r>
            <w:r>
              <w:rPr>
                <w:webHidden/>
              </w:rPr>
              <w:instrText xml:space="preserve"> PAGEREF _Toc189664908 \h </w:instrText>
            </w:r>
            <w:r>
              <w:rPr>
                <w:webHidden/>
              </w:rPr>
            </w:r>
            <w:r>
              <w:rPr>
                <w:webHidden/>
              </w:rPr>
              <w:fldChar w:fldCharType="separate"/>
            </w:r>
            <w:r w:rsidR="001B0423">
              <w:rPr>
                <w:webHidden/>
              </w:rPr>
              <w:t>35</w:t>
            </w:r>
            <w:r>
              <w:rPr>
                <w:webHidden/>
              </w:rPr>
              <w:fldChar w:fldCharType="end"/>
            </w:r>
          </w:hyperlink>
        </w:p>
        <w:p w14:paraId="1D27B954" w14:textId="2FD9B3E6" w:rsidR="00943A76" w:rsidRDefault="00943A76">
          <w:pPr>
            <w:pStyle w:val="TM2"/>
            <w:rPr>
              <w:rFonts w:asciiTheme="minorHAnsi" w:eastAsiaTheme="minorEastAsia" w:hAnsiTheme="minorHAnsi"/>
              <w:sz w:val="24"/>
              <w:szCs w:val="24"/>
              <w:lang w:val="fr-FR" w:eastAsia="fr-FR"/>
            </w:rPr>
          </w:pPr>
          <w:hyperlink w:anchor="_Toc189664909" w:history="1">
            <w:r w:rsidRPr="007948E8">
              <w:rPr>
                <w:rStyle w:val="Lienhypertexte"/>
                <w:rFonts w:cs="Arial"/>
              </w:rPr>
              <w:t>ARTICLE 3.6. Suivi des travaux- rapport d’avancement</w:t>
            </w:r>
            <w:r>
              <w:rPr>
                <w:webHidden/>
              </w:rPr>
              <w:tab/>
            </w:r>
            <w:r>
              <w:rPr>
                <w:webHidden/>
              </w:rPr>
              <w:fldChar w:fldCharType="begin"/>
            </w:r>
            <w:r>
              <w:rPr>
                <w:webHidden/>
              </w:rPr>
              <w:instrText xml:space="preserve"> PAGEREF _Toc189664909 \h </w:instrText>
            </w:r>
            <w:r>
              <w:rPr>
                <w:webHidden/>
              </w:rPr>
            </w:r>
            <w:r>
              <w:rPr>
                <w:webHidden/>
              </w:rPr>
              <w:fldChar w:fldCharType="separate"/>
            </w:r>
            <w:r w:rsidR="001B0423">
              <w:rPr>
                <w:webHidden/>
              </w:rPr>
              <w:t>35</w:t>
            </w:r>
            <w:r>
              <w:rPr>
                <w:webHidden/>
              </w:rPr>
              <w:fldChar w:fldCharType="end"/>
            </w:r>
          </w:hyperlink>
        </w:p>
        <w:p w14:paraId="17FD7E65" w14:textId="58027C66" w:rsidR="00943A76" w:rsidRDefault="00943A76">
          <w:pPr>
            <w:pStyle w:val="TM2"/>
            <w:rPr>
              <w:rFonts w:asciiTheme="minorHAnsi" w:eastAsiaTheme="minorEastAsia" w:hAnsiTheme="minorHAnsi"/>
              <w:sz w:val="24"/>
              <w:szCs w:val="24"/>
              <w:lang w:val="fr-FR" w:eastAsia="fr-FR"/>
            </w:rPr>
          </w:pPr>
          <w:hyperlink w:anchor="_Toc189664910" w:history="1">
            <w:r w:rsidRPr="007948E8">
              <w:rPr>
                <w:rStyle w:val="Lienhypertexte"/>
                <w:rFonts w:cs="Arial"/>
              </w:rPr>
              <w:t>ARTICLE 3.7. Implantation topographique</w:t>
            </w:r>
            <w:r>
              <w:rPr>
                <w:webHidden/>
              </w:rPr>
              <w:tab/>
            </w:r>
            <w:r>
              <w:rPr>
                <w:webHidden/>
              </w:rPr>
              <w:fldChar w:fldCharType="begin"/>
            </w:r>
            <w:r>
              <w:rPr>
                <w:webHidden/>
              </w:rPr>
              <w:instrText xml:space="preserve"> PAGEREF _Toc189664910 \h </w:instrText>
            </w:r>
            <w:r>
              <w:rPr>
                <w:webHidden/>
              </w:rPr>
            </w:r>
            <w:r>
              <w:rPr>
                <w:webHidden/>
              </w:rPr>
              <w:fldChar w:fldCharType="separate"/>
            </w:r>
            <w:r w:rsidR="001B0423">
              <w:rPr>
                <w:webHidden/>
              </w:rPr>
              <w:t>36</w:t>
            </w:r>
            <w:r>
              <w:rPr>
                <w:webHidden/>
              </w:rPr>
              <w:fldChar w:fldCharType="end"/>
            </w:r>
          </w:hyperlink>
        </w:p>
        <w:p w14:paraId="72E6A8FA" w14:textId="16B9046F" w:rsidR="00943A76" w:rsidRDefault="00943A76">
          <w:pPr>
            <w:pStyle w:val="TM2"/>
            <w:rPr>
              <w:rFonts w:asciiTheme="minorHAnsi" w:eastAsiaTheme="minorEastAsia" w:hAnsiTheme="minorHAnsi"/>
              <w:sz w:val="24"/>
              <w:szCs w:val="24"/>
              <w:lang w:val="fr-FR" w:eastAsia="fr-FR"/>
            </w:rPr>
          </w:pPr>
          <w:hyperlink w:anchor="_Toc189664911" w:history="1">
            <w:r w:rsidRPr="007948E8">
              <w:rPr>
                <w:rStyle w:val="Lienhypertexte"/>
                <w:rFonts w:cs="Arial"/>
              </w:rPr>
              <w:t>ARTICLE 3.8. Balisage du chantier</w:t>
            </w:r>
            <w:r>
              <w:rPr>
                <w:webHidden/>
              </w:rPr>
              <w:tab/>
            </w:r>
            <w:r>
              <w:rPr>
                <w:webHidden/>
              </w:rPr>
              <w:fldChar w:fldCharType="begin"/>
            </w:r>
            <w:r>
              <w:rPr>
                <w:webHidden/>
              </w:rPr>
              <w:instrText xml:space="preserve"> PAGEREF _Toc189664911 \h </w:instrText>
            </w:r>
            <w:r>
              <w:rPr>
                <w:webHidden/>
              </w:rPr>
            </w:r>
            <w:r>
              <w:rPr>
                <w:webHidden/>
              </w:rPr>
              <w:fldChar w:fldCharType="separate"/>
            </w:r>
            <w:r w:rsidR="001B0423">
              <w:rPr>
                <w:webHidden/>
              </w:rPr>
              <w:t>36</w:t>
            </w:r>
            <w:r>
              <w:rPr>
                <w:webHidden/>
              </w:rPr>
              <w:fldChar w:fldCharType="end"/>
            </w:r>
          </w:hyperlink>
        </w:p>
        <w:p w14:paraId="15ED792E" w14:textId="3AC08E1C" w:rsidR="00943A76" w:rsidRDefault="00943A76">
          <w:pPr>
            <w:pStyle w:val="TM2"/>
            <w:rPr>
              <w:rFonts w:asciiTheme="minorHAnsi" w:eastAsiaTheme="minorEastAsia" w:hAnsiTheme="minorHAnsi"/>
              <w:sz w:val="24"/>
              <w:szCs w:val="24"/>
              <w:lang w:val="fr-FR" w:eastAsia="fr-FR"/>
            </w:rPr>
          </w:pPr>
          <w:hyperlink w:anchor="_Toc189664912" w:history="1">
            <w:r w:rsidRPr="007948E8">
              <w:rPr>
                <w:rStyle w:val="Lienhypertexte"/>
                <w:rFonts w:cs="Arial"/>
              </w:rPr>
              <w:t>ARTICLE 3.9. Essais de contrôle</w:t>
            </w:r>
            <w:r>
              <w:rPr>
                <w:webHidden/>
              </w:rPr>
              <w:tab/>
            </w:r>
            <w:r>
              <w:rPr>
                <w:webHidden/>
              </w:rPr>
              <w:fldChar w:fldCharType="begin"/>
            </w:r>
            <w:r>
              <w:rPr>
                <w:webHidden/>
              </w:rPr>
              <w:instrText xml:space="preserve"> PAGEREF _Toc189664912 \h </w:instrText>
            </w:r>
            <w:r>
              <w:rPr>
                <w:webHidden/>
              </w:rPr>
            </w:r>
            <w:r>
              <w:rPr>
                <w:webHidden/>
              </w:rPr>
              <w:fldChar w:fldCharType="separate"/>
            </w:r>
            <w:r w:rsidR="001B0423">
              <w:rPr>
                <w:webHidden/>
              </w:rPr>
              <w:t>36</w:t>
            </w:r>
            <w:r>
              <w:rPr>
                <w:webHidden/>
              </w:rPr>
              <w:fldChar w:fldCharType="end"/>
            </w:r>
          </w:hyperlink>
        </w:p>
        <w:p w14:paraId="524EA503" w14:textId="34C9D63A" w:rsidR="00943A76" w:rsidRDefault="00943A76">
          <w:pPr>
            <w:pStyle w:val="TM2"/>
            <w:rPr>
              <w:rFonts w:asciiTheme="minorHAnsi" w:eastAsiaTheme="minorEastAsia" w:hAnsiTheme="minorHAnsi"/>
              <w:sz w:val="24"/>
              <w:szCs w:val="24"/>
              <w:lang w:val="fr-FR" w:eastAsia="fr-FR"/>
            </w:rPr>
          </w:pPr>
          <w:hyperlink w:anchor="_Toc189664913" w:history="1">
            <w:r w:rsidRPr="007948E8">
              <w:rPr>
                <w:rStyle w:val="Lienhypertexte"/>
                <w:rFonts w:cs="Arial"/>
              </w:rPr>
              <w:t>ARTICLE 3.10. Echantillons, croquis et prototypes</w:t>
            </w:r>
            <w:r>
              <w:rPr>
                <w:webHidden/>
              </w:rPr>
              <w:tab/>
            </w:r>
            <w:r>
              <w:rPr>
                <w:webHidden/>
              </w:rPr>
              <w:fldChar w:fldCharType="begin"/>
            </w:r>
            <w:r>
              <w:rPr>
                <w:webHidden/>
              </w:rPr>
              <w:instrText xml:space="preserve"> PAGEREF _Toc189664913 \h </w:instrText>
            </w:r>
            <w:r>
              <w:rPr>
                <w:webHidden/>
              </w:rPr>
            </w:r>
            <w:r>
              <w:rPr>
                <w:webHidden/>
              </w:rPr>
              <w:fldChar w:fldCharType="separate"/>
            </w:r>
            <w:r w:rsidR="001B0423">
              <w:rPr>
                <w:webHidden/>
              </w:rPr>
              <w:t>37</w:t>
            </w:r>
            <w:r>
              <w:rPr>
                <w:webHidden/>
              </w:rPr>
              <w:fldChar w:fldCharType="end"/>
            </w:r>
          </w:hyperlink>
        </w:p>
        <w:p w14:paraId="2E1D52FC" w14:textId="43606B0B" w:rsidR="00943A76" w:rsidRDefault="00943A76">
          <w:pPr>
            <w:pStyle w:val="TM2"/>
            <w:rPr>
              <w:rFonts w:asciiTheme="minorHAnsi" w:eastAsiaTheme="minorEastAsia" w:hAnsiTheme="minorHAnsi"/>
              <w:sz w:val="24"/>
              <w:szCs w:val="24"/>
              <w:lang w:val="fr-FR" w:eastAsia="fr-FR"/>
            </w:rPr>
          </w:pPr>
          <w:hyperlink w:anchor="_Toc189664914" w:history="1">
            <w:r w:rsidRPr="007948E8">
              <w:rPr>
                <w:rStyle w:val="Lienhypertexte"/>
                <w:rFonts w:cs="Arial"/>
              </w:rPr>
              <w:t>ARTICLE 3.11. Limitation des nuisances</w:t>
            </w:r>
            <w:r>
              <w:rPr>
                <w:webHidden/>
              </w:rPr>
              <w:tab/>
            </w:r>
            <w:r>
              <w:rPr>
                <w:webHidden/>
              </w:rPr>
              <w:fldChar w:fldCharType="begin"/>
            </w:r>
            <w:r>
              <w:rPr>
                <w:webHidden/>
              </w:rPr>
              <w:instrText xml:space="preserve"> PAGEREF _Toc189664914 \h </w:instrText>
            </w:r>
            <w:r>
              <w:rPr>
                <w:webHidden/>
              </w:rPr>
            </w:r>
            <w:r>
              <w:rPr>
                <w:webHidden/>
              </w:rPr>
              <w:fldChar w:fldCharType="separate"/>
            </w:r>
            <w:r w:rsidR="001B0423">
              <w:rPr>
                <w:webHidden/>
              </w:rPr>
              <w:t>37</w:t>
            </w:r>
            <w:r>
              <w:rPr>
                <w:webHidden/>
              </w:rPr>
              <w:fldChar w:fldCharType="end"/>
            </w:r>
          </w:hyperlink>
        </w:p>
        <w:p w14:paraId="360560CB" w14:textId="7E8B659B" w:rsidR="00943A76" w:rsidRDefault="00943A76">
          <w:pPr>
            <w:pStyle w:val="TM2"/>
            <w:rPr>
              <w:rFonts w:asciiTheme="minorHAnsi" w:eastAsiaTheme="minorEastAsia" w:hAnsiTheme="minorHAnsi"/>
              <w:sz w:val="24"/>
              <w:szCs w:val="24"/>
              <w:lang w:val="fr-FR" w:eastAsia="fr-FR"/>
            </w:rPr>
          </w:pPr>
          <w:hyperlink w:anchor="_Toc189664915" w:history="1">
            <w:r w:rsidRPr="007948E8">
              <w:rPr>
                <w:rStyle w:val="Lienhypertexte"/>
                <w:rFonts w:cs="Arial"/>
              </w:rPr>
              <w:t>ARTICLE 3.12. Horaires de travail</w:t>
            </w:r>
            <w:r>
              <w:rPr>
                <w:webHidden/>
              </w:rPr>
              <w:tab/>
            </w:r>
            <w:r>
              <w:rPr>
                <w:webHidden/>
              </w:rPr>
              <w:fldChar w:fldCharType="begin"/>
            </w:r>
            <w:r>
              <w:rPr>
                <w:webHidden/>
              </w:rPr>
              <w:instrText xml:space="preserve"> PAGEREF _Toc189664915 \h </w:instrText>
            </w:r>
            <w:r>
              <w:rPr>
                <w:webHidden/>
              </w:rPr>
            </w:r>
            <w:r>
              <w:rPr>
                <w:webHidden/>
              </w:rPr>
              <w:fldChar w:fldCharType="separate"/>
            </w:r>
            <w:r w:rsidR="001B0423">
              <w:rPr>
                <w:webHidden/>
              </w:rPr>
              <w:t>37</w:t>
            </w:r>
            <w:r>
              <w:rPr>
                <w:webHidden/>
              </w:rPr>
              <w:fldChar w:fldCharType="end"/>
            </w:r>
          </w:hyperlink>
        </w:p>
        <w:p w14:paraId="075F1E05" w14:textId="747EF9A6" w:rsidR="00943A76" w:rsidRDefault="00943A76">
          <w:pPr>
            <w:pStyle w:val="TM2"/>
            <w:rPr>
              <w:rFonts w:asciiTheme="minorHAnsi" w:eastAsiaTheme="minorEastAsia" w:hAnsiTheme="minorHAnsi"/>
              <w:sz w:val="24"/>
              <w:szCs w:val="24"/>
              <w:lang w:val="fr-FR" w:eastAsia="fr-FR"/>
            </w:rPr>
          </w:pPr>
          <w:hyperlink w:anchor="_Toc189664916" w:history="1">
            <w:r w:rsidRPr="007948E8">
              <w:rPr>
                <w:rStyle w:val="Lienhypertexte"/>
                <w:rFonts w:cs="Arial"/>
              </w:rPr>
              <w:t>ARTICLE 3.13 CONDITIONS CLIMATIQUES</w:t>
            </w:r>
            <w:r>
              <w:rPr>
                <w:webHidden/>
              </w:rPr>
              <w:tab/>
            </w:r>
            <w:r>
              <w:rPr>
                <w:webHidden/>
              </w:rPr>
              <w:fldChar w:fldCharType="begin"/>
            </w:r>
            <w:r>
              <w:rPr>
                <w:webHidden/>
              </w:rPr>
              <w:instrText xml:space="preserve"> PAGEREF _Toc189664916 \h </w:instrText>
            </w:r>
            <w:r>
              <w:rPr>
                <w:webHidden/>
              </w:rPr>
            </w:r>
            <w:r>
              <w:rPr>
                <w:webHidden/>
              </w:rPr>
              <w:fldChar w:fldCharType="separate"/>
            </w:r>
            <w:r w:rsidR="001B0423">
              <w:rPr>
                <w:webHidden/>
              </w:rPr>
              <w:t>37</w:t>
            </w:r>
            <w:r>
              <w:rPr>
                <w:webHidden/>
              </w:rPr>
              <w:fldChar w:fldCharType="end"/>
            </w:r>
          </w:hyperlink>
        </w:p>
        <w:p w14:paraId="670F6A39" w14:textId="12A95990" w:rsidR="00943A76" w:rsidRDefault="00943A76">
          <w:pPr>
            <w:pStyle w:val="TM1"/>
            <w:rPr>
              <w:rFonts w:asciiTheme="minorHAnsi" w:eastAsiaTheme="minorEastAsia" w:hAnsiTheme="minorHAnsi"/>
              <w:b w:val="0"/>
              <w:bCs w:val="0"/>
              <w:sz w:val="24"/>
              <w:szCs w:val="24"/>
              <w:lang w:val="fr-FR" w:eastAsia="fr-FR"/>
            </w:rPr>
          </w:pPr>
          <w:hyperlink w:anchor="_Toc189664917" w:history="1">
            <w:r w:rsidRPr="007948E8">
              <w:rPr>
                <w:rStyle w:val="Lienhypertexte"/>
              </w:rPr>
              <w:t>CHAPITRE IV : DEFINITION DES PRIX</w:t>
            </w:r>
            <w:r>
              <w:rPr>
                <w:webHidden/>
              </w:rPr>
              <w:tab/>
            </w:r>
            <w:r>
              <w:rPr>
                <w:webHidden/>
              </w:rPr>
              <w:fldChar w:fldCharType="begin"/>
            </w:r>
            <w:r>
              <w:rPr>
                <w:webHidden/>
              </w:rPr>
              <w:instrText xml:space="preserve"> PAGEREF _Toc189664917 \h </w:instrText>
            </w:r>
            <w:r>
              <w:rPr>
                <w:webHidden/>
              </w:rPr>
            </w:r>
            <w:r>
              <w:rPr>
                <w:webHidden/>
              </w:rPr>
              <w:fldChar w:fldCharType="separate"/>
            </w:r>
            <w:r w:rsidR="001B0423">
              <w:rPr>
                <w:webHidden/>
              </w:rPr>
              <w:t>77</w:t>
            </w:r>
            <w:r>
              <w:rPr>
                <w:webHidden/>
              </w:rPr>
              <w:fldChar w:fldCharType="end"/>
            </w:r>
          </w:hyperlink>
        </w:p>
        <w:p w14:paraId="556B06B0" w14:textId="215368E0" w:rsidR="00943A76" w:rsidRDefault="00943A76">
          <w:pPr>
            <w:pStyle w:val="TM1"/>
            <w:rPr>
              <w:rFonts w:asciiTheme="minorHAnsi" w:eastAsiaTheme="minorEastAsia" w:hAnsiTheme="minorHAnsi"/>
              <w:b w:val="0"/>
              <w:bCs w:val="0"/>
              <w:sz w:val="24"/>
              <w:szCs w:val="24"/>
              <w:lang w:val="fr-FR" w:eastAsia="fr-FR"/>
            </w:rPr>
          </w:pPr>
          <w:hyperlink w:anchor="_Toc189664918" w:history="1">
            <w:r w:rsidRPr="007948E8">
              <w:rPr>
                <w:rStyle w:val="Lienhypertexte"/>
                <w:rFonts w:cs="Calibri Light"/>
                <w:lang w:val="en-US"/>
              </w:rPr>
              <w:t>LOT - 1000 ELECTRICITE CFO/CFA</w:t>
            </w:r>
            <w:r>
              <w:rPr>
                <w:webHidden/>
              </w:rPr>
              <w:tab/>
            </w:r>
            <w:r>
              <w:rPr>
                <w:webHidden/>
              </w:rPr>
              <w:fldChar w:fldCharType="begin"/>
            </w:r>
            <w:r>
              <w:rPr>
                <w:webHidden/>
              </w:rPr>
              <w:instrText xml:space="preserve"> PAGEREF _Toc189664918 \h </w:instrText>
            </w:r>
            <w:r>
              <w:rPr>
                <w:webHidden/>
              </w:rPr>
            </w:r>
            <w:r>
              <w:rPr>
                <w:webHidden/>
              </w:rPr>
              <w:fldChar w:fldCharType="separate"/>
            </w:r>
            <w:r w:rsidR="001B0423">
              <w:rPr>
                <w:webHidden/>
              </w:rPr>
              <w:t>145</w:t>
            </w:r>
            <w:r>
              <w:rPr>
                <w:webHidden/>
              </w:rPr>
              <w:fldChar w:fldCharType="end"/>
            </w:r>
          </w:hyperlink>
        </w:p>
        <w:p w14:paraId="05EC830E" w14:textId="3413026C" w:rsidR="00943A76" w:rsidRDefault="00943A76">
          <w:pPr>
            <w:pStyle w:val="TM2"/>
            <w:tabs>
              <w:tab w:val="left" w:pos="1440"/>
            </w:tabs>
            <w:rPr>
              <w:rFonts w:asciiTheme="minorHAnsi" w:eastAsiaTheme="minorEastAsia" w:hAnsiTheme="minorHAnsi"/>
              <w:sz w:val="24"/>
              <w:szCs w:val="24"/>
              <w:lang w:val="fr-FR" w:eastAsia="fr-FR"/>
            </w:rPr>
          </w:pPr>
          <w:hyperlink w:anchor="_Toc189664919" w:history="1">
            <w:r w:rsidRPr="007948E8">
              <w:rPr>
                <w:rStyle w:val="Lienhypertexte"/>
                <w:rFonts w:cs="Calibri Light"/>
                <w:lang w:bidi="en-US"/>
              </w:rPr>
              <w:t>PRIX.1101</w:t>
            </w:r>
            <w:r>
              <w:rPr>
                <w:rFonts w:asciiTheme="minorHAnsi" w:eastAsiaTheme="minorEastAsia" w:hAnsiTheme="minorHAnsi"/>
                <w:sz w:val="24"/>
                <w:szCs w:val="24"/>
                <w:lang w:val="fr-FR" w:eastAsia="fr-FR"/>
              </w:rPr>
              <w:tab/>
            </w:r>
            <w:r w:rsidRPr="007948E8">
              <w:rPr>
                <w:rStyle w:val="Lienhypertexte"/>
                <w:lang w:bidi="en-US"/>
              </w:rPr>
              <w:t>RACCORDEMENT BT y compris Disjoncteurs 800A</w:t>
            </w:r>
            <w:r>
              <w:rPr>
                <w:webHidden/>
              </w:rPr>
              <w:tab/>
            </w:r>
            <w:r>
              <w:rPr>
                <w:webHidden/>
              </w:rPr>
              <w:fldChar w:fldCharType="begin"/>
            </w:r>
            <w:r>
              <w:rPr>
                <w:webHidden/>
              </w:rPr>
              <w:instrText xml:space="preserve"> PAGEREF _Toc189664919 \h </w:instrText>
            </w:r>
            <w:r>
              <w:rPr>
                <w:webHidden/>
              </w:rPr>
            </w:r>
            <w:r>
              <w:rPr>
                <w:webHidden/>
              </w:rPr>
              <w:fldChar w:fldCharType="separate"/>
            </w:r>
            <w:r w:rsidR="001B0423">
              <w:rPr>
                <w:webHidden/>
              </w:rPr>
              <w:t>145</w:t>
            </w:r>
            <w:r>
              <w:rPr>
                <w:webHidden/>
              </w:rPr>
              <w:fldChar w:fldCharType="end"/>
            </w:r>
          </w:hyperlink>
        </w:p>
        <w:p w14:paraId="5D6C5FE4" w14:textId="2BFCB139" w:rsidR="00943A76" w:rsidRDefault="00943A76">
          <w:pPr>
            <w:pStyle w:val="TM2"/>
            <w:tabs>
              <w:tab w:val="left" w:pos="1440"/>
            </w:tabs>
            <w:rPr>
              <w:rFonts w:asciiTheme="minorHAnsi" w:eastAsiaTheme="minorEastAsia" w:hAnsiTheme="minorHAnsi"/>
              <w:sz w:val="24"/>
              <w:szCs w:val="24"/>
              <w:lang w:val="fr-FR" w:eastAsia="fr-FR"/>
            </w:rPr>
          </w:pPr>
          <w:hyperlink w:anchor="_Toc189664920" w:history="1">
            <w:r w:rsidRPr="007948E8">
              <w:rPr>
                <w:rStyle w:val="Lienhypertexte"/>
                <w:rFonts w:cs="Calibri Light"/>
                <w:lang w:bidi="en-US"/>
              </w:rPr>
              <w:t>PRIX.1102</w:t>
            </w:r>
            <w:r>
              <w:rPr>
                <w:rFonts w:asciiTheme="minorHAnsi" w:eastAsiaTheme="minorEastAsia" w:hAnsiTheme="minorHAnsi"/>
                <w:sz w:val="24"/>
                <w:szCs w:val="24"/>
                <w:lang w:val="fr-FR" w:eastAsia="fr-FR"/>
              </w:rPr>
              <w:tab/>
            </w:r>
            <w:r w:rsidRPr="007948E8">
              <w:rPr>
                <w:rStyle w:val="Lienhypertexte"/>
                <w:lang w:bidi="en-US"/>
              </w:rPr>
              <w:t>LIAISONS EQUIPOTENTIELLES</w:t>
            </w:r>
            <w:r>
              <w:rPr>
                <w:webHidden/>
              </w:rPr>
              <w:tab/>
            </w:r>
            <w:r>
              <w:rPr>
                <w:webHidden/>
              </w:rPr>
              <w:fldChar w:fldCharType="begin"/>
            </w:r>
            <w:r>
              <w:rPr>
                <w:webHidden/>
              </w:rPr>
              <w:instrText xml:space="preserve"> PAGEREF _Toc189664920 \h </w:instrText>
            </w:r>
            <w:r>
              <w:rPr>
                <w:webHidden/>
              </w:rPr>
            </w:r>
            <w:r>
              <w:rPr>
                <w:webHidden/>
              </w:rPr>
              <w:fldChar w:fldCharType="separate"/>
            </w:r>
            <w:r w:rsidR="001B0423">
              <w:rPr>
                <w:webHidden/>
              </w:rPr>
              <w:t>145</w:t>
            </w:r>
            <w:r>
              <w:rPr>
                <w:webHidden/>
              </w:rPr>
              <w:fldChar w:fldCharType="end"/>
            </w:r>
          </w:hyperlink>
        </w:p>
        <w:p w14:paraId="21A78353" w14:textId="45BEFA70" w:rsidR="00943A76" w:rsidRDefault="00943A76">
          <w:pPr>
            <w:pStyle w:val="TM2"/>
            <w:tabs>
              <w:tab w:val="left" w:pos="1440"/>
            </w:tabs>
            <w:rPr>
              <w:rFonts w:asciiTheme="minorHAnsi" w:eastAsiaTheme="minorEastAsia" w:hAnsiTheme="minorHAnsi"/>
              <w:sz w:val="24"/>
              <w:szCs w:val="24"/>
              <w:lang w:val="fr-FR" w:eastAsia="fr-FR"/>
            </w:rPr>
          </w:pPr>
          <w:hyperlink w:anchor="_Toc189664921" w:history="1">
            <w:r w:rsidRPr="007948E8">
              <w:rPr>
                <w:rStyle w:val="Lienhypertexte"/>
                <w:rFonts w:cs="Calibri Light"/>
                <w:lang w:bidi="en-US"/>
              </w:rPr>
              <w:t>PRIX.1103</w:t>
            </w:r>
            <w:r>
              <w:rPr>
                <w:rFonts w:asciiTheme="minorHAnsi" w:eastAsiaTheme="minorEastAsia" w:hAnsiTheme="minorHAnsi"/>
                <w:sz w:val="24"/>
                <w:szCs w:val="24"/>
                <w:lang w:val="fr-FR" w:eastAsia="fr-FR"/>
              </w:rPr>
              <w:tab/>
            </w:r>
            <w:r w:rsidRPr="007948E8">
              <w:rPr>
                <w:rStyle w:val="Lienhypertexte"/>
                <w:lang w:bidi="en-US"/>
              </w:rPr>
              <w:t>ONDULEURS</w:t>
            </w:r>
            <w:r>
              <w:rPr>
                <w:webHidden/>
              </w:rPr>
              <w:tab/>
            </w:r>
            <w:r>
              <w:rPr>
                <w:webHidden/>
              </w:rPr>
              <w:fldChar w:fldCharType="begin"/>
            </w:r>
            <w:r>
              <w:rPr>
                <w:webHidden/>
              </w:rPr>
              <w:instrText xml:space="preserve"> PAGEREF _Toc189664921 \h </w:instrText>
            </w:r>
            <w:r>
              <w:rPr>
                <w:webHidden/>
              </w:rPr>
            </w:r>
            <w:r>
              <w:rPr>
                <w:webHidden/>
              </w:rPr>
              <w:fldChar w:fldCharType="separate"/>
            </w:r>
            <w:r w:rsidR="001B0423">
              <w:rPr>
                <w:webHidden/>
              </w:rPr>
              <w:t>145</w:t>
            </w:r>
            <w:r>
              <w:rPr>
                <w:webHidden/>
              </w:rPr>
              <w:fldChar w:fldCharType="end"/>
            </w:r>
          </w:hyperlink>
        </w:p>
        <w:p w14:paraId="3265C44C" w14:textId="20F6E1EB" w:rsidR="00943A76" w:rsidRDefault="00943A76">
          <w:pPr>
            <w:pStyle w:val="TM2"/>
            <w:tabs>
              <w:tab w:val="left" w:pos="1440"/>
            </w:tabs>
            <w:rPr>
              <w:rFonts w:asciiTheme="minorHAnsi" w:eastAsiaTheme="minorEastAsia" w:hAnsiTheme="minorHAnsi"/>
              <w:sz w:val="24"/>
              <w:szCs w:val="24"/>
              <w:lang w:val="fr-FR" w:eastAsia="fr-FR"/>
            </w:rPr>
          </w:pPr>
          <w:hyperlink w:anchor="_Toc189664922" w:history="1">
            <w:r w:rsidRPr="007948E8">
              <w:rPr>
                <w:rStyle w:val="Lienhypertexte"/>
                <w:rFonts w:cs="Calibri Light"/>
                <w:lang w:bidi="en-US"/>
              </w:rPr>
              <w:t>PRIX.1104</w:t>
            </w:r>
            <w:r>
              <w:rPr>
                <w:rFonts w:asciiTheme="minorHAnsi" w:eastAsiaTheme="minorEastAsia" w:hAnsiTheme="minorHAnsi"/>
                <w:sz w:val="24"/>
                <w:szCs w:val="24"/>
                <w:lang w:val="fr-FR" w:eastAsia="fr-FR"/>
              </w:rPr>
              <w:tab/>
            </w:r>
            <w:r w:rsidRPr="007948E8">
              <w:rPr>
                <w:rStyle w:val="Lienhypertexte"/>
                <w:lang w:bidi="en-US"/>
              </w:rPr>
              <w:t>TABLEAUX ELECTRIQUES</w:t>
            </w:r>
            <w:r>
              <w:rPr>
                <w:webHidden/>
              </w:rPr>
              <w:tab/>
            </w:r>
            <w:r>
              <w:rPr>
                <w:webHidden/>
              </w:rPr>
              <w:fldChar w:fldCharType="begin"/>
            </w:r>
            <w:r>
              <w:rPr>
                <w:webHidden/>
              </w:rPr>
              <w:instrText xml:space="preserve"> PAGEREF _Toc189664922 \h </w:instrText>
            </w:r>
            <w:r>
              <w:rPr>
                <w:webHidden/>
              </w:rPr>
            </w:r>
            <w:r>
              <w:rPr>
                <w:webHidden/>
              </w:rPr>
              <w:fldChar w:fldCharType="separate"/>
            </w:r>
            <w:r w:rsidR="001B0423">
              <w:rPr>
                <w:webHidden/>
              </w:rPr>
              <w:t>148</w:t>
            </w:r>
            <w:r>
              <w:rPr>
                <w:webHidden/>
              </w:rPr>
              <w:fldChar w:fldCharType="end"/>
            </w:r>
          </w:hyperlink>
        </w:p>
        <w:p w14:paraId="0528537B" w14:textId="1EDA4F45" w:rsidR="00943A76" w:rsidRDefault="00943A76">
          <w:pPr>
            <w:pStyle w:val="TM2"/>
            <w:tabs>
              <w:tab w:val="left" w:pos="1440"/>
            </w:tabs>
            <w:rPr>
              <w:rFonts w:asciiTheme="minorHAnsi" w:eastAsiaTheme="minorEastAsia" w:hAnsiTheme="minorHAnsi"/>
              <w:sz w:val="24"/>
              <w:szCs w:val="24"/>
              <w:lang w:val="fr-FR" w:eastAsia="fr-FR"/>
            </w:rPr>
          </w:pPr>
          <w:hyperlink w:anchor="_Toc189664923" w:history="1">
            <w:r w:rsidRPr="007948E8">
              <w:rPr>
                <w:rStyle w:val="Lienhypertexte"/>
                <w:rFonts w:cs="Calibri Light"/>
                <w:lang w:bidi="en-US"/>
              </w:rPr>
              <w:t>PRIX.1105</w:t>
            </w:r>
            <w:r>
              <w:rPr>
                <w:rFonts w:asciiTheme="minorHAnsi" w:eastAsiaTheme="minorEastAsia" w:hAnsiTheme="minorHAnsi"/>
                <w:sz w:val="24"/>
                <w:szCs w:val="24"/>
                <w:lang w:val="fr-FR" w:eastAsia="fr-FR"/>
              </w:rPr>
              <w:tab/>
            </w:r>
            <w:r w:rsidRPr="007948E8">
              <w:rPr>
                <w:rStyle w:val="Lienhypertexte"/>
                <w:lang w:bidi="en-US"/>
              </w:rPr>
              <w:t>CABLES BASSE TENSION</w:t>
            </w:r>
            <w:r>
              <w:rPr>
                <w:webHidden/>
              </w:rPr>
              <w:tab/>
            </w:r>
            <w:r>
              <w:rPr>
                <w:webHidden/>
              </w:rPr>
              <w:fldChar w:fldCharType="begin"/>
            </w:r>
            <w:r>
              <w:rPr>
                <w:webHidden/>
              </w:rPr>
              <w:instrText xml:space="preserve"> PAGEREF _Toc189664923 \h </w:instrText>
            </w:r>
            <w:r>
              <w:rPr>
                <w:webHidden/>
              </w:rPr>
            </w:r>
            <w:r>
              <w:rPr>
                <w:webHidden/>
              </w:rPr>
              <w:fldChar w:fldCharType="separate"/>
            </w:r>
            <w:r w:rsidR="001B0423">
              <w:rPr>
                <w:webHidden/>
              </w:rPr>
              <w:t>149</w:t>
            </w:r>
            <w:r>
              <w:rPr>
                <w:webHidden/>
              </w:rPr>
              <w:fldChar w:fldCharType="end"/>
            </w:r>
          </w:hyperlink>
        </w:p>
        <w:p w14:paraId="77174E2D" w14:textId="398E376E" w:rsidR="00943A76" w:rsidRDefault="00943A76">
          <w:pPr>
            <w:pStyle w:val="TM2"/>
            <w:tabs>
              <w:tab w:val="left" w:pos="1440"/>
            </w:tabs>
            <w:rPr>
              <w:rFonts w:asciiTheme="minorHAnsi" w:eastAsiaTheme="minorEastAsia" w:hAnsiTheme="minorHAnsi"/>
              <w:sz w:val="24"/>
              <w:szCs w:val="24"/>
              <w:lang w:val="fr-FR" w:eastAsia="fr-FR"/>
            </w:rPr>
          </w:pPr>
          <w:hyperlink w:anchor="_Toc189664924" w:history="1">
            <w:r w:rsidRPr="007948E8">
              <w:rPr>
                <w:rStyle w:val="Lienhypertexte"/>
                <w:rFonts w:cs="Calibri Light"/>
                <w:lang w:bidi="en-US"/>
              </w:rPr>
              <w:t>PRIX.1106</w:t>
            </w:r>
            <w:r>
              <w:rPr>
                <w:rFonts w:asciiTheme="minorHAnsi" w:eastAsiaTheme="minorEastAsia" w:hAnsiTheme="minorHAnsi"/>
                <w:sz w:val="24"/>
                <w:szCs w:val="24"/>
                <w:lang w:val="fr-FR" w:eastAsia="fr-FR"/>
              </w:rPr>
              <w:tab/>
            </w:r>
            <w:r w:rsidRPr="007948E8">
              <w:rPr>
                <w:rStyle w:val="Lienhypertexte"/>
                <w:lang w:bidi="en-US"/>
              </w:rPr>
              <w:t>Dépose et pose des chemins de câbles</w:t>
            </w:r>
            <w:r>
              <w:rPr>
                <w:webHidden/>
              </w:rPr>
              <w:tab/>
            </w:r>
            <w:r>
              <w:rPr>
                <w:webHidden/>
              </w:rPr>
              <w:fldChar w:fldCharType="begin"/>
            </w:r>
            <w:r>
              <w:rPr>
                <w:webHidden/>
              </w:rPr>
              <w:instrText xml:space="preserve"> PAGEREF _Toc189664924 \h </w:instrText>
            </w:r>
            <w:r>
              <w:rPr>
                <w:webHidden/>
              </w:rPr>
            </w:r>
            <w:r>
              <w:rPr>
                <w:webHidden/>
              </w:rPr>
              <w:fldChar w:fldCharType="separate"/>
            </w:r>
            <w:r w:rsidR="001B0423">
              <w:rPr>
                <w:webHidden/>
              </w:rPr>
              <w:t>150</w:t>
            </w:r>
            <w:r>
              <w:rPr>
                <w:webHidden/>
              </w:rPr>
              <w:fldChar w:fldCharType="end"/>
            </w:r>
          </w:hyperlink>
        </w:p>
        <w:p w14:paraId="541F12E7" w14:textId="05EC8EB6" w:rsidR="00943A76" w:rsidRDefault="00943A76">
          <w:pPr>
            <w:pStyle w:val="TM2"/>
            <w:tabs>
              <w:tab w:val="left" w:pos="1440"/>
            </w:tabs>
            <w:rPr>
              <w:rFonts w:asciiTheme="minorHAnsi" w:eastAsiaTheme="minorEastAsia" w:hAnsiTheme="minorHAnsi"/>
              <w:sz w:val="24"/>
              <w:szCs w:val="24"/>
              <w:lang w:val="fr-FR" w:eastAsia="fr-FR"/>
            </w:rPr>
          </w:pPr>
          <w:hyperlink w:anchor="_Toc189664925" w:history="1">
            <w:r w:rsidRPr="007948E8">
              <w:rPr>
                <w:rStyle w:val="Lienhypertexte"/>
                <w:rFonts w:cs="Calibri Light"/>
                <w:lang w:bidi="en-US"/>
              </w:rPr>
              <w:t>PRIX.1107</w:t>
            </w:r>
            <w:r>
              <w:rPr>
                <w:rFonts w:asciiTheme="minorHAnsi" w:eastAsiaTheme="minorEastAsia" w:hAnsiTheme="minorHAnsi"/>
                <w:sz w:val="24"/>
                <w:szCs w:val="24"/>
                <w:lang w:val="fr-FR" w:eastAsia="fr-FR"/>
              </w:rPr>
              <w:tab/>
            </w:r>
            <w:r w:rsidRPr="007948E8">
              <w:rPr>
                <w:rStyle w:val="Lienhypertexte"/>
                <w:lang w:bidi="en-US"/>
              </w:rPr>
              <w:t>CHEMINEMENT DES CABLES</w:t>
            </w:r>
            <w:r>
              <w:rPr>
                <w:webHidden/>
              </w:rPr>
              <w:tab/>
            </w:r>
            <w:r>
              <w:rPr>
                <w:webHidden/>
              </w:rPr>
              <w:fldChar w:fldCharType="begin"/>
            </w:r>
            <w:r>
              <w:rPr>
                <w:webHidden/>
              </w:rPr>
              <w:instrText xml:space="preserve"> PAGEREF _Toc189664925 \h </w:instrText>
            </w:r>
            <w:r>
              <w:rPr>
                <w:webHidden/>
              </w:rPr>
            </w:r>
            <w:r>
              <w:rPr>
                <w:webHidden/>
              </w:rPr>
              <w:fldChar w:fldCharType="separate"/>
            </w:r>
            <w:r w:rsidR="001B0423">
              <w:rPr>
                <w:webHidden/>
              </w:rPr>
              <w:t>150</w:t>
            </w:r>
            <w:r>
              <w:rPr>
                <w:webHidden/>
              </w:rPr>
              <w:fldChar w:fldCharType="end"/>
            </w:r>
          </w:hyperlink>
        </w:p>
        <w:p w14:paraId="4724F9D1" w14:textId="2595275E" w:rsidR="00943A76" w:rsidRDefault="00943A76">
          <w:pPr>
            <w:pStyle w:val="TM2"/>
            <w:rPr>
              <w:rFonts w:asciiTheme="minorHAnsi" w:eastAsiaTheme="minorEastAsia" w:hAnsiTheme="minorHAnsi"/>
              <w:sz w:val="24"/>
              <w:szCs w:val="24"/>
              <w:lang w:val="fr-FR" w:eastAsia="fr-FR"/>
            </w:rPr>
          </w:pPr>
          <w:hyperlink w:anchor="_Toc189664926" w:history="1">
            <w:r w:rsidRPr="007948E8">
              <w:rPr>
                <w:rStyle w:val="Lienhypertexte"/>
                <w:rFonts w:asciiTheme="minorBidi" w:eastAsiaTheme="majorEastAsia" w:hAnsiTheme="minorBidi"/>
                <w:b/>
                <w:iCs/>
              </w:rPr>
              <w:t>1107.1 CHEMIN DE CABLE TÔLE PERFOREE EN ACIER GALVANISE :</w:t>
            </w:r>
            <w:r>
              <w:rPr>
                <w:webHidden/>
              </w:rPr>
              <w:tab/>
            </w:r>
            <w:r>
              <w:rPr>
                <w:webHidden/>
              </w:rPr>
              <w:fldChar w:fldCharType="begin"/>
            </w:r>
            <w:r>
              <w:rPr>
                <w:webHidden/>
              </w:rPr>
              <w:instrText xml:space="preserve"> PAGEREF _Toc189664926 \h </w:instrText>
            </w:r>
            <w:r>
              <w:rPr>
                <w:webHidden/>
              </w:rPr>
            </w:r>
            <w:r>
              <w:rPr>
                <w:webHidden/>
              </w:rPr>
              <w:fldChar w:fldCharType="separate"/>
            </w:r>
            <w:r w:rsidR="001B0423">
              <w:rPr>
                <w:webHidden/>
              </w:rPr>
              <w:t>150</w:t>
            </w:r>
            <w:r>
              <w:rPr>
                <w:webHidden/>
              </w:rPr>
              <w:fldChar w:fldCharType="end"/>
            </w:r>
          </w:hyperlink>
        </w:p>
        <w:p w14:paraId="70908EDB" w14:textId="27ECC0AB" w:rsidR="00943A76" w:rsidRDefault="00943A76">
          <w:pPr>
            <w:pStyle w:val="TM2"/>
            <w:rPr>
              <w:rFonts w:asciiTheme="minorHAnsi" w:eastAsiaTheme="minorEastAsia" w:hAnsiTheme="minorHAnsi"/>
              <w:sz w:val="24"/>
              <w:szCs w:val="24"/>
              <w:lang w:val="fr-FR" w:eastAsia="fr-FR"/>
            </w:rPr>
          </w:pPr>
          <w:hyperlink w:anchor="_Toc189664927" w:history="1">
            <w:r w:rsidRPr="007948E8">
              <w:rPr>
                <w:rStyle w:val="Lienhypertexte"/>
                <w:rFonts w:asciiTheme="minorBidi" w:eastAsiaTheme="majorEastAsia" w:hAnsiTheme="minorBidi"/>
                <w:b/>
                <w:iCs/>
              </w:rPr>
              <w:t>1107.2 TRUNKING ELECTRIQUE</w:t>
            </w:r>
            <w:r>
              <w:rPr>
                <w:webHidden/>
              </w:rPr>
              <w:tab/>
            </w:r>
            <w:r>
              <w:rPr>
                <w:webHidden/>
              </w:rPr>
              <w:fldChar w:fldCharType="begin"/>
            </w:r>
            <w:r>
              <w:rPr>
                <w:webHidden/>
              </w:rPr>
              <w:instrText xml:space="preserve"> PAGEREF _Toc189664927 \h </w:instrText>
            </w:r>
            <w:r>
              <w:rPr>
                <w:webHidden/>
              </w:rPr>
            </w:r>
            <w:r>
              <w:rPr>
                <w:webHidden/>
              </w:rPr>
              <w:fldChar w:fldCharType="separate"/>
            </w:r>
            <w:r w:rsidR="001B0423">
              <w:rPr>
                <w:webHidden/>
              </w:rPr>
              <w:t>150</w:t>
            </w:r>
            <w:r>
              <w:rPr>
                <w:webHidden/>
              </w:rPr>
              <w:fldChar w:fldCharType="end"/>
            </w:r>
          </w:hyperlink>
        </w:p>
        <w:p w14:paraId="74C54FC8" w14:textId="0D6EAA74" w:rsidR="00943A76" w:rsidRDefault="00943A76">
          <w:pPr>
            <w:pStyle w:val="TM2"/>
            <w:rPr>
              <w:rFonts w:asciiTheme="minorHAnsi" w:eastAsiaTheme="minorEastAsia" w:hAnsiTheme="minorHAnsi"/>
              <w:sz w:val="24"/>
              <w:szCs w:val="24"/>
              <w:lang w:val="fr-FR" w:eastAsia="fr-FR"/>
            </w:rPr>
          </w:pPr>
          <w:hyperlink w:anchor="_Toc189664928" w:history="1">
            <w:r w:rsidRPr="007948E8">
              <w:rPr>
                <w:rStyle w:val="Lienhypertexte"/>
                <w:rFonts w:asciiTheme="minorBidi" w:eastAsiaTheme="majorEastAsia" w:hAnsiTheme="minorBidi"/>
                <w:b/>
                <w:iCs/>
              </w:rPr>
              <w:t>1107.3 PLINTHE ELECTRIQUE</w:t>
            </w:r>
            <w:r>
              <w:rPr>
                <w:webHidden/>
              </w:rPr>
              <w:tab/>
            </w:r>
            <w:r>
              <w:rPr>
                <w:webHidden/>
              </w:rPr>
              <w:fldChar w:fldCharType="begin"/>
            </w:r>
            <w:r>
              <w:rPr>
                <w:webHidden/>
              </w:rPr>
              <w:instrText xml:space="preserve"> PAGEREF _Toc189664928 \h </w:instrText>
            </w:r>
            <w:r>
              <w:rPr>
                <w:webHidden/>
              </w:rPr>
            </w:r>
            <w:r>
              <w:rPr>
                <w:webHidden/>
              </w:rPr>
              <w:fldChar w:fldCharType="separate"/>
            </w:r>
            <w:r w:rsidR="001B0423">
              <w:rPr>
                <w:webHidden/>
              </w:rPr>
              <w:t>150</w:t>
            </w:r>
            <w:r>
              <w:rPr>
                <w:webHidden/>
              </w:rPr>
              <w:fldChar w:fldCharType="end"/>
            </w:r>
          </w:hyperlink>
        </w:p>
        <w:p w14:paraId="50929EF8" w14:textId="00F78130" w:rsidR="00943A76" w:rsidRDefault="00943A76">
          <w:pPr>
            <w:pStyle w:val="TM2"/>
            <w:rPr>
              <w:rFonts w:asciiTheme="minorHAnsi" w:eastAsiaTheme="minorEastAsia" w:hAnsiTheme="minorHAnsi"/>
              <w:sz w:val="24"/>
              <w:szCs w:val="24"/>
              <w:lang w:val="fr-FR" w:eastAsia="fr-FR"/>
            </w:rPr>
          </w:pPr>
          <w:hyperlink w:anchor="_Toc189664929" w:history="1">
            <w:r w:rsidRPr="007948E8">
              <w:rPr>
                <w:rStyle w:val="Lienhypertexte"/>
                <w:rFonts w:asciiTheme="minorBidi" w:eastAsiaTheme="majorEastAsia" w:hAnsiTheme="minorBidi"/>
                <w:b/>
                <w:iCs/>
              </w:rPr>
              <w:t>1107.4 RÉSEAU DE CONDUITS :</w:t>
            </w:r>
            <w:r>
              <w:rPr>
                <w:webHidden/>
              </w:rPr>
              <w:tab/>
            </w:r>
            <w:r>
              <w:rPr>
                <w:webHidden/>
              </w:rPr>
              <w:fldChar w:fldCharType="begin"/>
            </w:r>
            <w:r>
              <w:rPr>
                <w:webHidden/>
              </w:rPr>
              <w:instrText xml:space="preserve"> PAGEREF _Toc189664929 \h </w:instrText>
            </w:r>
            <w:r>
              <w:rPr>
                <w:webHidden/>
              </w:rPr>
            </w:r>
            <w:r>
              <w:rPr>
                <w:webHidden/>
              </w:rPr>
              <w:fldChar w:fldCharType="separate"/>
            </w:r>
            <w:r w:rsidR="001B0423">
              <w:rPr>
                <w:webHidden/>
              </w:rPr>
              <w:t>150</w:t>
            </w:r>
            <w:r>
              <w:rPr>
                <w:webHidden/>
              </w:rPr>
              <w:fldChar w:fldCharType="end"/>
            </w:r>
          </w:hyperlink>
        </w:p>
        <w:p w14:paraId="23E97EEA" w14:textId="203AA68A" w:rsidR="00943A76" w:rsidRDefault="00943A76">
          <w:pPr>
            <w:pStyle w:val="TM2"/>
            <w:tabs>
              <w:tab w:val="left" w:pos="1440"/>
            </w:tabs>
            <w:rPr>
              <w:rFonts w:asciiTheme="minorHAnsi" w:eastAsiaTheme="minorEastAsia" w:hAnsiTheme="minorHAnsi"/>
              <w:sz w:val="24"/>
              <w:szCs w:val="24"/>
              <w:lang w:val="fr-FR" w:eastAsia="fr-FR"/>
            </w:rPr>
          </w:pPr>
          <w:hyperlink w:anchor="_Toc189664930" w:history="1">
            <w:r w:rsidRPr="007948E8">
              <w:rPr>
                <w:rStyle w:val="Lienhypertexte"/>
                <w:rFonts w:cs="Calibri Light"/>
                <w:lang w:bidi="en-US"/>
              </w:rPr>
              <w:t>PRIX.1108</w:t>
            </w:r>
            <w:r>
              <w:rPr>
                <w:rFonts w:asciiTheme="minorHAnsi" w:eastAsiaTheme="minorEastAsia" w:hAnsiTheme="minorHAnsi"/>
                <w:sz w:val="24"/>
                <w:szCs w:val="24"/>
                <w:lang w:val="fr-FR" w:eastAsia="fr-FR"/>
              </w:rPr>
              <w:tab/>
            </w:r>
            <w:r w:rsidRPr="007948E8">
              <w:rPr>
                <w:rStyle w:val="Lienhypertexte"/>
                <w:lang w:bidi="en-US"/>
              </w:rPr>
              <w:t>FOYERS LUMINEUX</w:t>
            </w:r>
            <w:r>
              <w:rPr>
                <w:webHidden/>
              </w:rPr>
              <w:tab/>
            </w:r>
            <w:r>
              <w:rPr>
                <w:webHidden/>
              </w:rPr>
              <w:fldChar w:fldCharType="begin"/>
            </w:r>
            <w:r>
              <w:rPr>
                <w:webHidden/>
              </w:rPr>
              <w:instrText xml:space="preserve"> PAGEREF _Toc189664930 \h </w:instrText>
            </w:r>
            <w:r>
              <w:rPr>
                <w:webHidden/>
              </w:rPr>
            </w:r>
            <w:r>
              <w:rPr>
                <w:webHidden/>
              </w:rPr>
              <w:fldChar w:fldCharType="separate"/>
            </w:r>
            <w:r w:rsidR="001B0423">
              <w:rPr>
                <w:webHidden/>
              </w:rPr>
              <w:t>151</w:t>
            </w:r>
            <w:r>
              <w:rPr>
                <w:webHidden/>
              </w:rPr>
              <w:fldChar w:fldCharType="end"/>
            </w:r>
          </w:hyperlink>
        </w:p>
        <w:p w14:paraId="4FB6A349" w14:textId="5F297692" w:rsidR="00943A76" w:rsidRDefault="00943A76">
          <w:pPr>
            <w:pStyle w:val="TM2"/>
            <w:tabs>
              <w:tab w:val="left" w:pos="720"/>
            </w:tabs>
            <w:rPr>
              <w:rFonts w:asciiTheme="minorHAnsi" w:eastAsiaTheme="minorEastAsia" w:hAnsiTheme="minorHAnsi"/>
              <w:sz w:val="24"/>
              <w:szCs w:val="24"/>
              <w:lang w:val="fr-FR" w:eastAsia="fr-FR"/>
            </w:rPr>
          </w:pPr>
          <w:hyperlink w:anchor="_Toc189664931" w:history="1">
            <w:r w:rsidRPr="007948E8">
              <w:rPr>
                <w:rStyle w:val="Lienhypertexte"/>
                <w:rFonts w:ascii="Candara" w:eastAsiaTheme="majorEastAsia" w:hAnsi="Candara"/>
                <w:b/>
                <w:bCs/>
                <w:iCs/>
              </w:rPr>
              <w:t>a-</w:t>
            </w:r>
            <w:r>
              <w:rPr>
                <w:rFonts w:asciiTheme="minorHAnsi" w:eastAsiaTheme="minorEastAsia" w:hAnsiTheme="minorHAnsi"/>
                <w:sz w:val="24"/>
                <w:szCs w:val="24"/>
                <w:lang w:val="fr-FR" w:eastAsia="fr-FR"/>
              </w:rPr>
              <w:tab/>
            </w:r>
            <w:r w:rsidRPr="007948E8">
              <w:rPr>
                <w:rStyle w:val="Lienhypertexte"/>
                <w:rFonts w:ascii="Candara" w:eastAsiaTheme="majorEastAsia" w:hAnsi="Candara"/>
                <w:b/>
                <w:iCs/>
              </w:rPr>
              <w:t>Foyers lumineux principaux :</w:t>
            </w:r>
            <w:r>
              <w:rPr>
                <w:webHidden/>
              </w:rPr>
              <w:tab/>
            </w:r>
            <w:r>
              <w:rPr>
                <w:webHidden/>
              </w:rPr>
              <w:fldChar w:fldCharType="begin"/>
            </w:r>
            <w:r>
              <w:rPr>
                <w:webHidden/>
              </w:rPr>
              <w:instrText xml:space="preserve"> PAGEREF _Toc189664931 \h </w:instrText>
            </w:r>
            <w:r>
              <w:rPr>
                <w:webHidden/>
              </w:rPr>
            </w:r>
            <w:r>
              <w:rPr>
                <w:webHidden/>
              </w:rPr>
              <w:fldChar w:fldCharType="separate"/>
            </w:r>
            <w:r w:rsidR="001B0423">
              <w:rPr>
                <w:webHidden/>
              </w:rPr>
              <w:t>151</w:t>
            </w:r>
            <w:r>
              <w:rPr>
                <w:webHidden/>
              </w:rPr>
              <w:fldChar w:fldCharType="end"/>
            </w:r>
          </w:hyperlink>
        </w:p>
        <w:p w14:paraId="2CA2FDEA" w14:textId="7F008FAE" w:rsidR="00943A76" w:rsidRDefault="00943A76">
          <w:pPr>
            <w:pStyle w:val="TM2"/>
            <w:tabs>
              <w:tab w:val="left" w:pos="720"/>
            </w:tabs>
            <w:rPr>
              <w:rFonts w:asciiTheme="minorHAnsi" w:eastAsiaTheme="minorEastAsia" w:hAnsiTheme="minorHAnsi"/>
              <w:sz w:val="24"/>
              <w:szCs w:val="24"/>
              <w:lang w:val="fr-FR" w:eastAsia="fr-FR"/>
            </w:rPr>
          </w:pPr>
          <w:hyperlink w:anchor="_Toc189664932" w:history="1">
            <w:r w:rsidRPr="007948E8">
              <w:rPr>
                <w:rStyle w:val="Lienhypertexte"/>
                <w:rFonts w:ascii="Candara" w:eastAsiaTheme="majorEastAsia" w:hAnsi="Candara"/>
                <w:b/>
                <w:bCs/>
                <w:iCs/>
              </w:rPr>
              <w:t>b-</w:t>
            </w:r>
            <w:r>
              <w:rPr>
                <w:rFonts w:asciiTheme="minorHAnsi" w:eastAsiaTheme="minorEastAsia" w:hAnsiTheme="minorHAnsi"/>
                <w:sz w:val="24"/>
                <w:szCs w:val="24"/>
                <w:lang w:val="fr-FR" w:eastAsia="fr-FR"/>
              </w:rPr>
              <w:tab/>
            </w:r>
            <w:r w:rsidRPr="007948E8">
              <w:rPr>
                <w:rStyle w:val="Lienhypertexte"/>
                <w:rFonts w:ascii="Candara" w:eastAsiaTheme="majorEastAsia" w:hAnsi="Candara"/>
                <w:b/>
                <w:iCs/>
              </w:rPr>
              <w:t>Foyers lumineux supplémentaires :</w:t>
            </w:r>
            <w:r>
              <w:rPr>
                <w:webHidden/>
              </w:rPr>
              <w:tab/>
            </w:r>
            <w:r>
              <w:rPr>
                <w:webHidden/>
              </w:rPr>
              <w:fldChar w:fldCharType="begin"/>
            </w:r>
            <w:r>
              <w:rPr>
                <w:webHidden/>
              </w:rPr>
              <w:instrText xml:space="preserve"> PAGEREF _Toc189664932 \h </w:instrText>
            </w:r>
            <w:r>
              <w:rPr>
                <w:webHidden/>
              </w:rPr>
            </w:r>
            <w:r>
              <w:rPr>
                <w:webHidden/>
              </w:rPr>
              <w:fldChar w:fldCharType="separate"/>
            </w:r>
            <w:r w:rsidR="001B0423">
              <w:rPr>
                <w:webHidden/>
              </w:rPr>
              <w:t>151</w:t>
            </w:r>
            <w:r>
              <w:rPr>
                <w:webHidden/>
              </w:rPr>
              <w:fldChar w:fldCharType="end"/>
            </w:r>
          </w:hyperlink>
        </w:p>
        <w:p w14:paraId="03F3BE0C" w14:textId="16A567F3" w:rsidR="00943A76" w:rsidRDefault="00943A76">
          <w:pPr>
            <w:pStyle w:val="TM2"/>
            <w:tabs>
              <w:tab w:val="left" w:pos="1440"/>
            </w:tabs>
            <w:rPr>
              <w:rFonts w:asciiTheme="minorHAnsi" w:eastAsiaTheme="minorEastAsia" w:hAnsiTheme="minorHAnsi"/>
              <w:sz w:val="24"/>
              <w:szCs w:val="24"/>
              <w:lang w:val="fr-FR" w:eastAsia="fr-FR"/>
            </w:rPr>
          </w:pPr>
          <w:hyperlink w:anchor="_Toc189664933" w:history="1">
            <w:r w:rsidRPr="007948E8">
              <w:rPr>
                <w:rStyle w:val="Lienhypertexte"/>
                <w:rFonts w:eastAsiaTheme="majorEastAsia" w:cs="Calibri Light"/>
                <w:lang w:bidi="en-US"/>
              </w:rPr>
              <w:t>PRIX.1109</w:t>
            </w:r>
            <w:r>
              <w:rPr>
                <w:rFonts w:asciiTheme="minorHAnsi" w:eastAsiaTheme="minorEastAsia" w:hAnsiTheme="minorHAnsi"/>
                <w:sz w:val="24"/>
                <w:szCs w:val="24"/>
                <w:lang w:val="fr-FR" w:eastAsia="fr-FR"/>
              </w:rPr>
              <w:tab/>
            </w:r>
            <w:r w:rsidRPr="007948E8">
              <w:rPr>
                <w:rStyle w:val="Lienhypertexte"/>
                <w:lang w:bidi="en-US"/>
              </w:rPr>
              <w:t>FOYERS DE PRISE DE COURANT</w:t>
            </w:r>
            <w:r>
              <w:rPr>
                <w:webHidden/>
              </w:rPr>
              <w:tab/>
            </w:r>
            <w:r>
              <w:rPr>
                <w:webHidden/>
              </w:rPr>
              <w:fldChar w:fldCharType="begin"/>
            </w:r>
            <w:r>
              <w:rPr>
                <w:webHidden/>
              </w:rPr>
              <w:instrText xml:space="preserve"> PAGEREF _Toc189664933 \h </w:instrText>
            </w:r>
            <w:r>
              <w:rPr>
                <w:webHidden/>
              </w:rPr>
            </w:r>
            <w:r>
              <w:rPr>
                <w:webHidden/>
              </w:rPr>
              <w:fldChar w:fldCharType="separate"/>
            </w:r>
            <w:r w:rsidR="001B0423">
              <w:rPr>
                <w:webHidden/>
              </w:rPr>
              <w:t>151</w:t>
            </w:r>
            <w:r>
              <w:rPr>
                <w:webHidden/>
              </w:rPr>
              <w:fldChar w:fldCharType="end"/>
            </w:r>
          </w:hyperlink>
        </w:p>
        <w:p w14:paraId="38CE8323" w14:textId="039FCCA5" w:rsidR="00943A76" w:rsidRDefault="00943A76">
          <w:pPr>
            <w:pStyle w:val="TM2"/>
            <w:tabs>
              <w:tab w:val="left" w:pos="720"/>
            </w:tabs>
            <w:rPr>
              <w:rFonts w:asciiTheme="minorHAnsi" w:eastAsiaTheme="minorEastAsia" w:hAnsiTheme="minorHAnsi"/>
              <w:sz w:val="24"/>
              <w:szCs w:val="24"/>
              <w:lang w:val="fr-FR" w:eastAsia="fr-FR"/>
            </w:rPr>
          </w:pPr>
          <w:hyperlink w:anchor="_Toc189664934" w:history="1">
            <w:r w:rsidRPr="007948E8">
              <w:rPr>
                <w:rStyle w:val="Lienhypertexte"/>
                <w:rFonts w:ascii="Candara" w:eastAsiaTheme="majorEastAsia" w:hAnsi="Candara"/>
                <w:b/>
                <w:bCs/>
                <w:iCs/>
              </w:rPr>
              <w:t>a-</w:t>
            </w:r>
            <w:r>
              <w:rPr>
                <w:rFonts w:asciiTheme="minorHAnsi" w:eastAsiaTheme="minorEastAsia" w:hAnsiTheme="minorHAnsi"/>
                <w:sz w:val="24"/>
                <w:szCs w:val="24"/>
                <w:lang w:val="fr-FR" w:eastAsia="fr-FR"/>
              </w:rPr>
              <w:tab/>
            </w:r>
            <w:r w:rsidRPr="007948E8">
              <w:rPr>
                <w:rStyle w:val="Lienhypertexte"/>
                <w:rFonts w:ascii="Candara" w:eastAsiaTheme="majorEastAsia" w:hAnsi="Candara"/>
                <w:b/>
                <w:iCs/>
              </w:rPr>
              <w:t>Foyers de prise de courant principaux :</w:t>
            </w:r>
            <w:r>
              <w:rPr>
                <w:webHidden/>
              </w:rPr>
              <w:tab/>
            </w:r>
            <w:r>
              <w:rPr>
                <w:webHidden/>
              </w:rPr>
              <w:fldChar w:fldCharType="begin"/>
            </w:r>
            <w:r>
              <w:rPr>
                <w:webHidden/>
              </w:rPr>
              <w:instrText xml:space="preserve"> PAGEREF _Toc189664934 \h </w:instrText>
            </w:r>
            <w:r>
              <w:rPr>
                <w:webHidden/>
              </w:rPr>
            </w:r>
            <w:r>
              <w:rPr>
                <w:webHidden/>
              </w:rPr>
              <w:fldChar w:fldCharType="separate"/>
            </w:r>
            <w:r w:rsidR="001B0423">
              <w:rPr>
                <w:webHidden/>
              </w:rPr>
              <w:t>151</w:t>
            </w:r>
            <w:r>
              <w:rPr>
                <w:webHidden/>
              </w:rPr>
              <w:fldChar w:fldCharType="end"/>
            </w:r>
          </w:hyperlink>
        </w:p>
        <w:p w14:paraId="6589B911" w14:textId="0A2214A0" w:rsidR="00943A76" w:rsidRDefault="00943A76">
          <w:pPr>
            <w:pStyle w:val="TM2"/>
            <w:tabs>
              <w:tab w:val="left" w:pos="720"/>
            </w:tabs>
            <w:rPr>
              <w:rFonts w:asciiTheme="minorHAnsi" w:eastAsiaTheme="minorEastAsia" w:hAnsiTheme="minorHAnsi"/>
              <w:sz w:val="24"/>
              <w:szCs w:val="24"/>
              <w:lang w:val="fr-FR" w:eastAsia="fr-FR"/>
            </w:rPr>
          </w:pPr>
          <w:hyperlink w:anchor="_Toc189664935" w:history="1">
            <w:r w:rsidRPr="007948E8">
              <w:rPr>
                <w:rStyle w:val="Lienhypertexte"/>
                <w:rFonts w:ascii="Candara" w:eastAsiaTheme="majorEastAsia" w:hAnsi="Candara"/>
                <w:b/>
                <w:bCs/>
                <w:iCs/>
              </w:rPr>
              <w:t>b-</w:t>
            </w:r>
            <w:r>
              <w:rPr>
                <w:rFonts w:asciiTheme="minorHAnsi" w:eastAsiaTheme="minorEastAsia" w:hAnsiTheme="minorHAnsi"/>
                <w:sz w:val="24"/>
                <w:szCs w:val="24"/>
                <w:lang w:val="fr-FR" w:eastAsia="fr-FR"/>
              </w:rPr>
              <w:tab/>
            </w:r>
            <w:r w:rsidRPr="007948E8">
              <w:rPr>
                <w:rStyle w:val="Lienhypertexte"/>
                <w:rFonts w:ascii="Candara" w:eastAsiaTheme="majorEastAsia" w:hAnsi="Candara"/>
                <w:b/>
                <w:iCs/>
              </w:rPr>
              <w:t>Foyers de prise de courant supplémentaires :</w:t>
            </w:r>
            <w:r>
              <w:rPr>
                <w:webHidden/>
              </w:rPr>
              <w:tab/>
            </w:r>
            <w:r>
              <w:rPr>
                <w:webHidden/>
              </w:rPr>
              <w:fldChar w:fldCharType="begin"/>
            </w:r>
            <w:r>
              <w:rPr>
                <w:webHidden/>
              </w:rPr>
              <w:instrText xml:space="preserve"> PAGEREF _Toc189664935 \h </w:instrText>
            </w:r>
            <w:r>
              <w:rPr>
                <w:webHidden/>
              </w:rPr>
            </w:r>
            <w:r>
              <w:rPr>
                <w:webHidden/>
              </w:rPr>
              <w:fldChar w:fldCharType="separate"/>
            </w:r>
            <w:r w:rsidR="001B0423">
              <w:rPr>
                <w:webHidden/>
              </w:rPr>
              <w:t>152</w:t>
            </w:r>
            <w:r>
              <w:rPr>
                <w:webHidden/>
              </w:rPr>
              <w:fldChar w:fldCharType="end"/>
            </w:r>
          </w:hyperlink>
        </w:p>
        <w:p w14:paraId="6F8DBBD5" w14:textId="758771A3" w:rsidR="00943A76" w:rsidRDefault="00943A76">
          <w:pPr>
            <w:pStyle w:val="TM2"/>
            <w:tabs>
              <w:tab w:val="left" w:pos="1440"/>
            </w:tabs>
            <w:rPr>
              <w:rFonts w:asciiTheme="minorHAnsi" w:eastAsiaTheme="minorEastAsia" w:hAnsiTheme="minorHAnsi"/>
              <w:sz w:val="24"/>
              <w:szCs w:val="24"/>
              <w:lang w:val="fr-FR" w:eastAsia="fr-FR"/>
            </w:rPr>
          </w:pPr>
          <w:hyperlink w:anchor="_Toc189664936" w:history="1">
            <w:r w:rsidRPr="007948E8">
              <w:rPr>
                <w:rStyle w:val="Lienhypertexte"/>
                <w:rFonts w:cs="Calibri Light"/>
                <w:lang w:bidi="en-US"/>
              </w:rPr>
              <w:t>PRIX.1110</w:t>
            </w:r>
            <w:r>
              <w:rPr>
                <w:rFonts w:asciiTheme="minorHAnsi" w:eastAsiaTheme="minorEastAsia" w:hAnsiTheme="minorHAnsi"/>
                <w:sz w:val="24"/>
                <w:szCs w:val="24"/>
                <w:lang w:val="fr-FR" w:eastAsia="fr-FR"/>
              </w:rPr>
              <w:tab/>
            </w:r>
            <w:r w:rsidRPr="007948E8">
              <w:rPr>
                <w:rStyle w:val="Lienhypertexte"/>
                <w:lang w:bidi="en-US"/>
              </w:rPr>
              <w:t>ATTENTES ELECTRIQUES</w:t>
            </w:r>
            <w:r>
              <w:rPr>
                <w:webHidden/>
              </w:rPr>
              <w:tab/>
            </w:r>
            <w:r>
              <w:rPr>
                <w:webHidden/>
              </w:rPr>
              <w:fldChar w:fldCharType="begin"/>
            </w:r>
            <w:r>
              <w:rPr>
                <w:webHidden/>
              </w:rPr>
              <w:instrText xml:space="preserve"> PAGEREF _Toc189664936 \h </w:instrText>
            </w:r>
            <w:r>
              <w:rPr>
                <w:webHidden/>
              </w:rPr>
            </w:r>
            <w:r>
              <w:rPr>
                <w:webHidden/>
              </w:rPr>
              <w:fldChar w:fldCharType="separate"/>
            </w:r>
            <w:r w:rsidR="001B0423">
              <w:rPr>
                <w:webHidden/>
              </w:rPr>
              <w:t>152</w:t>
            </w:r>
            <w:r>
              <w:rPr>
                <w:webHidden/>
              </w:rPr>
              <w:fldChar w:fldCharType="end"/>
            </w:r>
          </w:hyperlink>
        </w:p>
        <w:p w14:paraId="2B6BC17B" w14:textId="18552751" w:rsidR="00943A76" w:rsidRDefault="00943A76">
          <w:pPr>
            <w:pStyle w:val="TM2"/>
            <w:tabs>
              <w:tab w:val="left" w:pos="1440"/>
            </w:tabs>
            <w:rPr>
              <w:rFonts w:asciiTheme="minorHAnsi" w:eastAsiaTheme="minorEastAsia" w:hAnsiTheme="minorHAnsi"/>
              <w:sz w:val="24"/>
              <w:szCs w:val="24"/>
              <w:lang w:val="fr-FR" w:eastAsia="fr-FR"/>
            </w:rPr>
          </w:pPr>
          <w:hyperlink w:anchor="_Toc189664937" w:history="1">
            <w:r w:rsidRPr="007948E8">
              <w:rPr>
                <w:rStyle w:val="Lienhypertexte"/>
                <w:rFonts w:cs="Calibri Light"/>
                <w:lang w:bidi="en-US"/>
              </w:rPr>
              <w:t>PRIX.1111</w:t>
            </w:r>
            <w:r>
              <w:rPr>
                <w:rFonts w:asciiTheme="minorHAnsi" w:eastAsiaTheme="minorEastAsia" w:hAnsiTheme="minorHAnsi"/>
                <w:sz w:val="24"/>
                <w:szCs w:val="24"/>
                <w:lang w:val="fr-FR" w:eastAsia="fr-FR"/>
              </w:rPr>
              <w:tab/>
            </w:r>
            <w:r w:rsidRPr="007948E8">
              <w:rPr>
                <w:rStyle w:val="Lienhypertexte"/>
                <w:lang w:bidi="en-US"/>
              </w:rPr>
              <w:t>PETIT APPAREILLAGE</w:t>
            </w:r>
            <w:r>
              <w:rPr>
                <w:webHidden/>
              </w:rPr>
              <w:tab/>
            </w:r>
            <w:r>
              <w:rPr>
                <w:webHidden/>
              </w:rPr>
              <w:fldChar w:fldCharType="begin"/>
            </w:r>
            <w:r>
              <w:rPr>
                <w:webHidden/>
              </w:rPr>
              <w:instrText xml:space="preserve"> PAGEREF _Toc189664937 \h </w:instrText>
            </w:r>
            <w:r>
              <w:rPr>
                <w:webHidden/>
              </w:rPr>
            </w:r>
            <w:r>
              <w:rPr>
                <w:webHidden/>
              </w:rPr>
              <w:fldChar w:fldCharType="separate"/>
            </w:r>
            <w:r w:rsidR="001B0423">
              <w:rPr>
                <w:webHidden/>
              </w:rPr>
              <w:t>153</w:t>
            </w:r>
            <w:r>
              <w:rPr>
                <w:webHidden/>
              </w:rPr>
              <w:fldChar w:fldCharType="end"/>
            </w:r>
          </w:hyperlink>
        </w:p>
        <w:p w14:paraId="5FEA6320" w14:textId="35EA5DB8" w:rsidR="00943A76" w:rsidRDefault="00943A76">
          <w:pPr>
            <w:pStyle w:val="TM2"/>
            <w:tabs>
              <w:tab w:val="left" w:pos="1440"/>
            </w:tabs>
            <w:rPr>
              <w:rFonts w:asciiTheme="minorHAnsi" w:eastAsiaTheme="minorEastAsia" w:hAnsiTheme="minorHAnsi"/>
              <w:sz w:val="24"/>
              <w:szCs w:val="24"/>
              <w:lang w:val="fr-FR" w:eastAsia="fr-FR"/>
            </w:rPr>
          </w:pPr>
          <w:hyperlink w:anchor="_Toc189664938" w:history="1">
            <w:r w:rsidRPr="007948E8">
              <w:rPr>
                <w:rStyle w:val="Lienhypertexte"/>
                <w:rFonts w:cs="Calibri Light"/>
                <w:lang w:bidi="en-US"/>
              </w:rPr>
              <w:t>PRIX.1112</w:t>
            </w:r>
            <w:r>
              <w:rPr>
                <w:rFonts w:asciiTheme="minorHAnsi" w:eastAsiaTheme="minorEastAsia" w:hAnsiTheme="minorHAnsi"/>
                <w:sz w:val="24"/>
                <w:szCs w:val="24"/>
                <w:lang w:val="fr-FR" w:eastAsia="fr-FR"/>
              </w:rPr>
              <w:tab/>
            </w:r>
            <w:r w:rsidRPr="007948E8">
              <w:rPr>
                <w:rStyle w:val="Lienhypertexte"/>
                <w:lang w:bidi="en-US"/>
              </w:rPr>
              <w:t>LUSTRERIE</w:t>
            </w:r>
            <w:r>
              <w:rPr>
                <w:webHidden/>
              </w:rPr>
              <w:tab/>
            </w:r>
            <w:r>
              <w:rPr>
                <w:webHidden/>
              </w:rPr>
              <w:fldChar w:fldCharType="begin"/>
            </w:r>
            <w:r>
              <w:rPr>
                <w:webHidden/>
              </w:rPr>
              <w:instrText xml:space="preserve"> PAGEREF _Toc189664938 \h </w:instrText>
            </w:r>
            <w:r>
              <w:rPr>
                <w:webHidden/>
              </w:rPr>
            </w:r>
            <w:r>
              <w:rPr>
                <w:webHidden/>
              </w:rPr>
              <w:fldChar w:fldCharType="separate"/>
            </w:r>
            <w:r w:rsidR="001B0423">
              <w:rPr>
                <w:webHidden/>
              </w:rPr>
              <w:t>154</w:t>
            </w:r>
            <w:r>
              <w:rPr>
                <w:webHidden/>
              </w:rPr>
              <w:fldChar w:fldCharType="end"/>
            </w:r>
          </w:hyperlink>
        </w:p>
        <w:p w14:paraId="3DE99B7E" w14:textId="3570C46E" w:rsidR="00943A76" w:rsidRDefault="00943A76">
          <w:pPr>
            <w:pStyle w:val="TM2"/>
            <w:tabs>
              <w:tab w:val="left" w:pos="1440"/>
            </w:tabs>
            <w:rPr>
              <w:rFonts w:asciiTheme="minorHAnsi" w:eastAsiaTheme="minorEastAsia" w:hAnsiTheme="minorHAnsi"/>
              <w:sz w:val="24"/>
              <w:szCs w:val="24"/>
              <w:lang w:val="fr-FR" w:eastAsia="fr-FR"/>
            </w:rPr>
          </w:pPr>
          <w:hyperlink w:anchor="_Toc189664939" w:history="1">
            <w:r w:rsidRPr="007948E8">
              <w:rPr>
                <w:rStyle w:val="Lienhypertexte"/>
                <w:rFonts w:cs="Calibri Light"/>
                <w:lang w:bidi="en-US"/>
              </w:rPr>
              <w:t>PRIX.1113</w:t>
            </w:r>
            <w:r>
              <w:rPr>
                <w:rFonts w:asciiTheme="minorHAnsi" w:eastAsiaTheme="minorEastAsia" w:hAnsiTheme="minorHAnsi"/>
                <w:sz w:val="24"/>
                <w:szCs w:val="24"/>
                <w:lang w:val="fr-FR" w:eastAsia="fr-FR"/>
              </w:rPr>
              <w:tab/>
            </w:r>
            <w:r w:rsidRPr="007948E8">
              <w:rPr>
                <w:rStyle w:val="Lienhypertexte"/>
                <w:lang w:bidi="en-US"/>
              </w:rPr>
              <w:t>ECLAIRAGE DE SECURITE</w:t>
            </w:r>
            <w:r>
              <w:rPr>
                <w:webHidden/>
              </w:rPr>
              <w:tab/>
            </w:r>
            <w:r>
              <w:rPr>
                <w:webHidden/>
              </w:rPr>
              <w:fldChar w:fldCharType="begin"/>
            </w:r>
            <w:r>
              <w:rPr>
                <w:webHidden/>
              </w:rPr>
              <w:instrText xml:space="preserve"> PAGEREF _Toc189664939 \h </w:instrText>
            </w:r>
            <w:r>
              <w:rPr>
                <w:webHidden/>
              </w:rPr>
            </w:r>
            <w:r>
              <w:rPr>
                <w:webHidden/>
              </w:rPr>
              <w:fldChar w:fldCharType="separate"/>
            </w:r>
            <w:r w:rsidR="001B0423">
              <w:rPr>
                <w:webHidden/>
              </w:rPr>
              <w:t>157</w:t>
            </w:r>
            <w:r>
              <w:rPr>
                <w:webHidden/>
              </w:rPr>
              <w:fldChar w:fldCharType="end"/>
            </w:r>
          </w:hyperlink>
        </w:p>
        <w:p w14:paraId="45FEF495" w14:textId="422249F9" w:rsidR="00943A76" w:rsidRDefault="00943A76">
          <w:pPr>
            <w:pStyle w:val="TM2"/>
            <w:tabs>
              <w:tab w:val="left" w:pos="1440"/>
            </w:tabs>
            <w:rPr>
              <w:rFonts w:asciiTheme="minorHAnsi" w:eastAsiaTheme="minorEastAsia" w:hAnsiTheme="minorHAnsi"/>
              <w:sz w:val="24"/>
              <w:szCs w:val="24"/>
              <w:lang w:val="fr-FR" w:eastAsia="fr-FR"/>
            </w:rPr>
          </w:pPr>
          <w:hyperlink w:anchor="_Toc189665029" w:history="1">
            <w:r w:rsidRPr="007948E8">
              <w:rPr>
                <w:rStyle w:val="Lienhypertexte"/>
                <w:lang w:bidi="en-US"/>
              </w:rPr>
              <w:t>PRIX 1201.</w:t>
            </w:r>
            <w:r>
              <w:rPr>
                <w:rFonts w:asciiTheme="minorHAnsi" w:eastAsiaTheme="minorEastAsia" w:hAnsiTheme="minorHAnsi"/>
                <w:sz w:val="24"/>
                <w:szCs w:val="24"/>
                <w:lang w:val="fr-FR" w:eastAsia="fr-FR"/>
              </w:rPr>
              <w:tab/>
            </w:r>
            <w:r w:rsidRPr="007948E8">
              <w:rPr>
                <w:rStyle w:val="Lienhypertexte"/>
                <w:lang w:bidi="en-US"/>
              </w:rPr>
              <w:t>ARMOIRES INFORMATIQUES : (Marque APC ou équivalent)</w:t>
            </w:r>
            <w:r>
              <w:rPr>
                <w:webHidden/>
              </w:rPr>
              <w:tab/>
            </w:r>
            <w:r>
              <w:rPr>
                <w:webHidden/>
              </w:rPr>
              <w:fldChar w:fldCharType="begin"/>
            </w:r>
            <w:r>
              <w:rPr>
                <w:webHidden/>
              </w:rPr>
              <w:instrText xml:space="preserve"> PAGEREF _Toc189665029 \h </w:instrText>
            </w:r>
            <w:r>
              <w:rPr>
                <w:webHidden/>
              </w:rPr>
            </w:r>
            <w:r>
              <w:rPr>
                <w:webHidden/>
              </w:rPr>
              <w:fldChar w:fldCharType="separate"/>
            </w:r>
            <w:r w:rsidR="001B0423">
              <w:rPr>
                <w:webHidden/>
              </w:rPr>
              <w:t>158</w:t>
            </w:r>
            <w:r>
              <w:rPr>
                <w:webHidden/>
              </w:rPr>
              <w:fldChar w:fldCharType="end"/>
            </w:r>
          </w:hyperlink>
        </w:p>
        <w:p w14:paraId="60F9E0BA" w14:textId="20979CB8" w:rsidR="00943A76" w:rsidRDefault="00943A76">
          <w:pPr>
            <w:pStyle w:val="TM2"/>
            <w:tabs>
              <w:tab w:val="left" w:pos="1440"/>
            </w:tabs>
            <w:rPr>
              <w:rFonts w:asciiTheme="minorHAnsi" w:eastAsiaTheme="minorEastAsia" w:hAnsiTheme="minorHAnsi"/>
              <w:sz w:val="24"/>
              <w:szCs w:val="24"/>
              <w:lang w:val="fr-FR" w:eastAsia="fr-FR"/>
            </w:rPr>
          </w:pPr>
          <w:hyperlink w:anchor="_Toc189665030" w:history="1">
            <w:r w:rsidRPr="007948E8">
              <w:rPr>
                <w:rStyle w:val="Lienhypertexte"/>
                <w:lang w:bidi="en-US"/>
              </w:rPr>
              <w:t>PRIX 1202.</w:t>
            </w:r>
            <w:r>
              <w:rPr>
                <w:rFonts w:asciiTheme="minorHAnsi" w:eastAsiaTheme="minorEastAsia" w:hAnsiTheme="minorHAnsi"/>
                <w:sz w:val="24"/>
                <w:szCs w:val="24"/>
                <w:lang w:val="fr-FR" w:eastAsia="fr-FR"/>
              </w:rPr>
              <w:tab/>
            </w:r>
            <w:r w:rsidRPr="007948E8">
              <w:rPr>
                <w:rStyle w:val="Lienhypertexte"/>
                <w:lang w:bidi="en-US"/>
              </w:rPr>
              <w:t>PANNEAU DE BRASSAGE S/FTP : (Marque Nexans, Corning ou équivalent)</w:t>
            </w:r>
            <w:r>
              <w:rPr>
                <w:webHidden/>
              </w:rPr>
              <w:tab/>
            </w:r>
            <w:r>
              <w:rPr>
                <w:webHidden/>
              </w:rPr>
              <w:fldChar w:fldCharType="begin"/>
            </w:r>
            <w:r>
              <w:rPr>
                <w:webHidden/>
              </w:rPr>
              <w:instrText xml:space="preserve"> PAGEREF _Toc189665030 \h </w:instrText>
            </w:r>
            <w:r>
              <w:rPr>
                <w:webHidden/>
              </w:rPr>
            </w:r>
            <w:r>
              <w:rPr>
                <w:webHidden/>
              </w:rPr>
              <w:fldChar w:fldCharType="separate"/>
            </w:r>
            <w:r w:rsidR="001B0423">
              <w:rPr>
                <w:webHidden/>
              </w:rPr>
              <w:t>158</w:t>
            </w:r>
            <w:r>
              <w:rPr>
                <w:webHidden/>
              </w:rPr>
              <w:fldChar w:fldCharType="end"/>
            </w:r>
          </w:hyperlink>
        </w:p>
        <w:p w14:paraId="6D2F2F49" w14:textId="5C1A880C" w:rsidR="00943A76" w:rsidRDefault="00943A76">
          <w:pPr>
            <w:pStyle w:val="TM2"/>
            <w:tabs>
              <w:tab w:val="left" w:pos="1440"/>
            </w:tabs>
            <w:rPr>
              <w:rFonts w:asciiTheme="minorHAnsi" w:eastAsiaTheme="minorEastAsia" w:hAnsiTheme="minorHAnsi"/>
              <w:sz w:val="24"/>
              <w:szCs w:val="24"/>
              <w:lang w:val="fr-FR" w:eastAsia="fr-FR"/>
            </w:rPr>
          </w:pPr>
          <w:hyperlink w:anchor="_Toc189665031" w:history="1">
            <w:r w:rsidRPr="007948E8">
              <w:rPr>
                <w:rStyle w:val="Lienhypertexte"/>
                <w:lang w:bidi="en-US"/>
              </w:rPr>
              <w:t>PRIX 1203.</w:t>
            </w:r>
            <w:r>
              <w:rPr>
                <w:rFonts w:asciiTheme="minorHAnsi" w:eastAsiaTheme="minorEastAsia" w:hAnsiTheme="minorHAnsi"/>
                <w:sz w:val="24"/>
                <w:szCs w:val="24"/>
                <w:lang w:val="fr-FR" w:eastAsia="fr-FR"/>
              </w:rPr>
              <w:tab/>
            </w:r>
            <w:r w:rsidRPr="007948E8">
              <w:rPr>
                <w:rStyle w:val="Lienhypertexte"/>
                <w:lang w:bidi="en-US"/>
              </w:rPr>
              <w:t>TIROIRS OPTIQUES : (Marque Nexans ou équivalent)</w:t>
            </w:r>
            <w:r>
              <w:rPr>
                <w:webHidden/>
              </w:rPr>
              <w:tab/>
            </w:r>
            <w:r>
              <w:rPr>
                <w:webHidden/>
              </w:rPr>
              <w:fldChar w:fldCharType="begin"/>
            </w:r>
            <w:r>
              <w:rPr>
                <w:webHidden/>
              </w:rPr>
              <w:instrText xml:space="preserve"> PAGEREF _Toc189665031 \h </w:instrText>
            </w:r>
            <w:r>
              <w:rPr>
                <w:webHidden/>
              </w:rPr>
            </w:r>
            <w:r>
              <w:rPr>
                <w:webHidden/>
              </w:rPr>
              <w:fldChar w:fldCharType="separate"/>
            </w:r>
            <w:r w:rsidR="001B0423">
              <w:rPr>
                <w:webHidden/>
              </w:rPr>
              <w:t>159</w:t>
            </w:r>
            <w:r>
              <w:rPr>
                <w:webHidden/>
              </w:rPr>
              <w:fldChar w:fldCharType="end"/>
            </w:r>
          </w:hyperlink>
        </w:p>
        <w:p w14:paraId="4635FD0E" w14:textId="7C1682E2" w:rsidR="00943A76" w:rsidRDefault="00943A76">
          <w:pPr>
            <w:pStyle w:val="TM2"/>
            <w:tabs>
              <w:tab w:val="left" w:pos="1440"/>
            </w:tabs>
            <w:rPr>
              <w:rFonts w:asciiTheme="minorHAnsi" w:eastAsiaTheme="minorEastAsia" w:hAnsiTheme="minorHAnsi"/>
              <w:sz w:val="24"/>
              <w:szCs w:val="24"/>
              <w:lang w:val="fr-FR" w:eastAsia="fr-FR"/>
            </w:rPr>
          </w:pPr>
          <w:hyperlink w:anchor="_Toc189665032" w:history="1">
            <w:r w:rsidRPr="007948E8">
              <w:rPr>
                <w:rStyle w:val="Lienhypertexte"/>
                <w:lang w:bidi="en-US"/>
              </w:rPr>
              <w:t>PRIX 1204.</w:t>
            </w:r>
            <w:r>
              <w:rPr>
                <w:rFonts w:asciiTheme="minorHAnsi" w:eastAsiaTheme="minorEastAsia" w:hAnsiTheme="minorHAnsi"/>
                <w:sz w:val="24"/>
                <w:szCs w:val="24"/>
                <w:lang w:val="fr-FR" w:eastAsia="fr-FR"/>
              </w:rPr>
              <w:tab/>
            </w:r>
            <w:r w:rsidRPr="007948E8">
              <w:rPr>
                <w:rStyle w:val="Lienhypertexte"/>
                <w:lang w:bidi="en-US"/>
              </w:rPr>
              <w:t>CABLE FIBRE OPTIQUE 6 BRINS ARME OM3 : (Marque Nexans, Corning ou équivalent)</w:t>
            </w:r>
            <w:r>
              <w:rPr>
                <w:webHidden/>
              </w:rPr>
              <w:tab/>
            </w:r>
            <w:r>
              <w:rPr>
                <w:webHidden/>
              </w:rPr>
              <w:fldChar w:fldCharType="begin"/>
            </w:r>
            <w:r>
              <w:rPr>
                <w:webHidden/>
              </w:rPr>
              <w:instrText xml:space="preserve"> PAGEREF _Toc189665032 \h </w:instrText>
            </w:r>
            <w:r>
              <w:rPr>
                <w:webHidden/>
              </w:rPr>
            </w:r>
            <w:r>
              <w:rPr>
                <w:webHidden/>
              </w:rPr>
              <w:fldChar w:fldCharType="separate"/>
            </w:r>
            <w:r w:rsidR="001B0423">
              <w:rPr>
                <w:webHidden/>
              </w:rPr>
              <w:t>159</w:t>
            </w:r>
            <w:r>
              <w:rPr>
                <w:webHidden/>
              </w:rPr>
              <w:fldChar w:fldCharType="end"/>
            </w:r>
          </w:hyperlink>
        </w:p>
        <w:p w14:paraId="2039CD8A" w14:textId="7B2EF4CE" w:rsidR="00943A76" w:rsidRDefault="00943A76">
          <w:pPr>
            <w:pStyle w:val="TM2"/>
            <w:tabs>
              <w:tab w:val="left" w:pos="1440"/>
            </w:tabs>
            <w:rPr>
              <w:rFonts w:asciiTheme="minorHAnsi" w:eastAsiaTheme="minorEastAsia" w:hAnsiTheme="minorHAnsi"/>
              <w:sz w:val="24"/>
              <w:szCs w:val="24"/>
              <w:lang w:val="fr-FR" w:eastAsia="fr-FR"/>
            </w:rPr>
          </w:pPr>
          <w:hyperlink w:anchor="_Toc189665033" w:history="1">
            <w:r w:rsidRPr="007948E8">
              <w:rPr>
                <w:rStyle w:val="Lienhypertexte"/>
                <w:lang w:bidi="en-US"/>
              </w:rPr>
              <w:t>PRIX 1205.</w:t>
            </w:r>
            <w:r>
              <w:rPr>
                <w:rFonts w:asciiTheme="minorHAnsi" w:eastAsiaTheme="minorEastAsia" w:hAnsiTheme="minorHAnsi"/>
                <w:sz w:val="24"/>
                <w:szCs w:val="24"/>
                <w:lang w:val="fr-FR" w:eastAsia="fr-FR"/>
              </w:rPr>
              <w:tab/>
            </w:r>
            <w:r w:rsidRPr="007948E8">
              <w:rPr>
                <w:rStyle w:val="Lienhypertexte"/>
                <w:lang w:bidi="en-US"/>
              </w:rPr>
              <w:t>CABLE TORSADE 4 PAIRES Cat. 6a S/FTP</w:t>
            </w:r>
            <w:r>
              <w:rPr>
                <w:webHidden/>
              </w:rPr>
              <w:tab/>
            </w:r>
            <w:r>
              <w:rPr>
                <w:webHidden/>
              </w:rPr>
              <w:fldChar w:fldCharType="begin"/>
            </w:r>
            <w:r>
              <w:rPr>
                <w:webHidden/>
              </w:rPr>
              <w:instrText xml:space="preserve"> PAGEREF _Toc189665033 \h </w:instrText>
            </w:r>
            <w:r>
              <w:rPr>
                <w:webHidden/>
              </w:rPr>
            </w:r>
            <w:r>
              <w:rPr>
                <w:webHidden/>
              </w:rPr>
              <w:fldChar w:fldCharType="separate"/>
            </w:r>
            <w:r w:rsidR="001B0423">
              <w:rPr>
                <w:webHidden/>
              </w:rPr>
              <w:t>160</w:t>
            </w:r>
            <w:r>
              <w:rPr>
                <w:webHidden/>
              </w:rPr>
              <w:fldChar w:fldCharType="end"/>
            </w:r>
          </w:hyperlink>
        </w:p>
        <w:p w14:paraId="648EFD99" w14:textId="6C1F7CAF" w:rsidR="00943A76" w:rsidRDefault="00943A76">
          <w:pPr>
            <w:pStyle w:val="TM2"/>
            <w:tabs>
              <w:tab w:val="left" w:pos="1440"/>
            </w:tabs>
            <w:rPr>
              <w:rFonts w:asciiTheme="minorHAnsi" w:eastAsiaTheme="minorEastAsia" w:hAnsiTheme="minorHAnsi"/>
              <w:sz w:val="24"/>
              <w:szCs w:val="24"/>
              <w:lang w:val="fr-FR" w:eastAsia="fr-FR"/>
            </w:rPr>
          </w:pPr>
          <w:hyperlink w:anchor="_Toc189665034" w:history="1">
            <w:r w:rsidRPr="007948E8">
              <w:rPr>
                <w:rStyle w:val="Lienhypertexte"/>
                <w:lang w:bidi="en-US"/>
              </w:rPr>
              <w:t>PRIX 1206.</w:t>
            </w:r>
            <w:r>
              <w:rPr>
                <w:rFonts w:asciiTheme="minorHAnsi" w:eastAsiaTheme="minorEastAsia" w:hAnsiTheme="minorHAnsi"/>
                <w:sz w:val="24"/>
                <w:szCs w:val="24"/>
                <w:lang w:val="fr-FR" w:eastAsia="fr-FR"/>
              </w:rPr>
              <w:tab/>
            </w:r>
            <w:r w:rsidRPr="007948E8">
              <w:rPr>
                <w:rStyle w:val="Lienhypertexte"/>
                <w:lang w:bidi="en-US"/>
              </w:rPr>
              <w:t>DOUBLE PRISE RJ45 CAT.6A S/FTP</w:t>
            </w:r>
            <w:r>
              <w:rPr>
                <w:webHidden/>
              </w:rPr>
              <w:tab/>
            </w:r>
            <w:r>
              <w:rPr>
                <w:webHidden/>
              </w:rPr>
              <w:fldChar w:fldCharType="begin"/>
            </w:r>
            <w:r>
              <w:rPr>
                <w:webHidden/>
              </w:rPr>
              <w:instrText xml:space="preserve"> PAGEREF _Toc189665034 \h </w:instrText>
            </w:r>
            <w:r>
              <w:rPr>
                <w:webHidden/>
              </w:rPr>
            </w:r>
            <w:r>
              <w:rPr>
                <w:webHidden/>
              </w:rPr>
              <w:fldChar w:fldCharType="separate"/>
            </w:r>
            <w:r w:rsidR="001B0423">
              <w:rPr>
                <w:webHidden/>
              </w:rPr>
              <w:t>160</w:t>
            </w:r>
            <w:r>
              <w:rPr>
                <w:webHidden/>
              </w:rPr>
              <w:fldChar w:fldCharType="end"/>
            </w:r>
          </w:hyperlink>
        </w:p>
        <w:p w14:paraId="5CA3C7F2" w14:textId="6FB4F12D" w:rsidR="00943A76" w:rsidRDefault="00943A76">
          <w:pPr>
            <w:pStyle w:val="TM2"/>
            <w:tabs>
              <w:tab w:val="left" w:pos="1440"/>
            </w:tabs>
            <w:rPr>
              <w:rFonts w:asciiTheme="minorHAnsi" w:eastAsiaTheme="minorEastAsia" w:hAnsiTheme="minorHAnsi"/>
              <w:sz w:val="24"/>
              <w:szCs w:val="24"/>
              <w:lang w:val="fr-FR" w:eastAsia="fr-FR"/>
            </w:rPr>
          </w:pPr>
          <w:hyperlink w:anchor="_Toc189665035" w:history="1">
            <w:r w:rsidRPr="007948E8">
              <w:rPr>
                <w:rStyle w:val="Lienhypertexte"/>
                <w:lang w:bidi="en-US"/>
              </w:rPr>
              <w:t>PRIX 1207.</w:t>
            </w:r>
            <w:r>
              <w:rPr>
                <w:rFonts w:asciiTheme="minorHAnsi" w:eastAsiaTheme="minorEastAsia" w:hAnsiTheme="minorHAnsi"/>
                <w:sz w:val="24"/>
                <w:szCs w:val="24"/>
                <w:lang w:val="fr-FR" w:eastAsia="fr-FR"/>
              </w:rPr>
              <w:tab/>
            </w:r>
            <w:r w:rsidRPr="007948E8">
              <w:rPr>
                <w:rStyle w:val="Lienhypertexte"/>
                <w:lang w:bidi="en-US"/>
              </w:rPr>
              <w:t>PRISES RJ 45 Cat.6a S/FTP : (Marque Nexans, Corning ou équivalent)</w:t>
            </w:r>
            <w:r>
              <w:rPr>
                <w:webHidden/>
              </w:rPr>
              <w:tab/>
            </w:r>
            <w:r>
              <w:rPr>
                <w:webHidden/>
              </w:rPr>
              <w:fldChar w:fldCharType="begin"/>
            </w:r>
            <w:r>
              <w:rPr>
                <w:webHidden/>
              </w:rPr>
              <w:instrText xml:space="preserve"> PAGEREF _Toc189665035 \h </w:instrText>
            </w:r>
            <w:r>
              <w:rPr>
                <w:webHidden/>
              </w:rPr>
            </w:r>
            <w:r>
              <w:rPr>
                <w:webHidden/>
              </w:rPr>
              <w:fldChar w:fldCharType="separate"/>
            </w:r>
            <w:r w:rsidR="001B0423">
              <w:rPr>
                <w:webHidden/>
              </w:rPr>
              <w:t>161</w:t>
            </w:r>
            <w:r>
              <w:rPr>
                <w:webHidden/>
              </w:rPr>
              <w:fldChar w:fldCharType="end"/>
            </w:r>
          </w:hyperlink>
        </w:p>
        <w:p w14:paraId="123A884D" w14:textId="778EE86A" w:rsidR="00943A76" w:rsidRDefault="00943A76">
          <w:pPr>
            <w:pStyle w:val="TM2"/>
            <w:tabs>
              <w:tab w:val="left" w:pos="1440"/>
            </w:tabs>
            <w:rPr>
              <w:rFonts w:asciiTheme="minorHAnsi" w:eastAsiaTheme="minorEastAsia" w:hAnsiTheme="minorHAnsi"/>
              <w:sz w:val="24"/>
              <w:szCs w:val="24"/>
              <w:lang w:val="fr-FR" w:eastAsia="fr-FR"/>
            </w:rPr>
          </w:pPr>
          <w:hyperlink w:anchor="_Toc189665036" w:history="1">
            <w:r w:rsidRPr="007948E8">
              <w:rPr>
                <w:rStyle w:val="Lienhypertexte"/>
                <w:lang w:bidi="en-US"/>
              </w:rPr>
              <w:t>PRIX 1208.</w:t>
            </w:r>
            <w:r>
              <w:rPr>
                <w:rFonts w:asciiTheme="minorHAnsi" w:eastAsiaTheme="minorEastAsia" w:hAnsiTheme="minorHAnsi"/>
                <w:sz w:val="24"/>
                <w:szCs w:val="24"/>
                <w:lang w:val="fr-FR" w:eastAsia="fr-FR"/>
              </w:rPr>
              <w:tab/>
            </w:r>
            <w:r w:rsidRPr="007948E8">
              <w:rPr>
                <w:rStyle w:val="Lienhypertexte"/>
                <w:lang w:bidi="en-US"/>
              </w:rPr>
              <w:t>DOUBLES CONNECTEURS RJ45 CAT 6A S/FTP : (Marque Nexans, Corning ou équivalent)</w:t>
            </w:r>
            <w:r>
              <w:rPr>
                <w:webHidden/>
              </w:rPr>
              <w:tab/>
            </w:r>
            <w:r>
              <w:rPr>
                <w:webHidden/>
              </w:rPr>
              <w:fldChar w:fldCharType="begin"/>
            </w:r>
            <w:r>
              <w:rPr>
                <w:webHidden/>
              </w:rPr>
              <w:instrText xml:space="preserve"> PAGEREF _Toc189665036 \h </w:instrText>
            </w:r>
            <w:r>
              <w:rPr>
                <w:webHidden/>
              </w:rPr>
            </w:r>
            <w:r>
              <w:rPr>
                <w:webHidden/>
              </w:rPr>
              <w:fldChar w:fldCharType="separate"/>
            </w:r>
            <w:r w:rsidR="001B0423">
              <w:rPr>
                <w:webHidden/>
              </w:rPr>
              <w:t>161</w:t>
            </w:r>
            <w:r>
              <w:rPr>
                <w:webHidden/>
              </w:rPr>
              <w:fldChar w:fldCharType="end"/>
            </w:r>
          </w:hyperlink>
        </w:p>
        <w:p w14:paraId="6A8BAF56" w14:textId="364F7E35" w:rsidR="00943A76" w:rsidRDefault="00943A76">
          <w:pPr>
            <w:pStyle w:val="TM2"/>
            <w:tabs>
              <w:tab w:val="left" w:pos="1440"/>
            </w:tabs>
            <w:rPr>
              <w:rFonts w:asciiTheme="minorHAnsi" w:eastAsiaTheme="minorEastAsia" w:hAnsiTheme="minorHAnsi"/>
              <w:sz w:val="24"/>
              <w:szCs w:val="24"/>
              <w:lang w:val="fr-FR" w:eastAsia="fr-FR"/>
            </w:rPr>
          </w:pPr>
          <w:hyperlink w:anchor="_Toc189665037" w:history="1">
            <w:r w:rsidRPr="007948E8">
              <w:rPr>
                <w:rStyle w:val="Lienhypertexte"/>
                <w:lang w:bidi="en-US"/>
              </w:rPr>
              <w:t>PRIX 1209.</w:t>
            </w:r>
            <w:r>
              <w:rPr>
                <w:rFonts w:asciiTheme="minorHAnsi" w:eastAsiaTheme="minorEastAsia" w:hAnsiTheme="minorHAnsi"/>
                <w:sz w:val="24"/>
                <w:szCs w:val="24"/>
                <w:lang w:val="fr-FR" w:eastAsia="fr-FR"/>
              </w:rPr>
              <w:tab/>
            </w:r>
            <w:r w:rsidRPr="007948E8">
              <w:rPr>
                <w:rStyle w:val="Lienhypertexte"/>
                <w:lang w:bidi="en-US"/>
              </w:rPr>
              <w:t>RESEAU DE CONDUITS :</w:t>
            </w:r>
            <w:r>
              <w:rPr>
                <w:webHidden/>
              </w:rPr>
              <w:tab/>
            </w:r>
            <w:r>
              <w:rPr>
                <w:webHidden/>
              </w:rPr>
              <w:fldChar w:fldCharType="begin"/>
            </w:r>
            <w:r>
              <w:rPr>
                <w:webHidden/>
              </w:rPr>
              <w:instrText xml:space="preserve"> PAGEREF _Toc189665037 \h </w:instrText>
            </w:r>
            <w:r>
              <w:rPr>
                <w:webHidden/>
              </w:rPr>
            </w:r>
            <w:r>
              <w:rPr>
                <w:webHidden/>
              </w:rPr>
              <w:fldChar w:fldCharType="separate"/>
            </w:r>
            <w:r w:rsidR="001B0423">
              <w:rPr>
                <w:webHidden/>
              </w:rPr>
              <w:t>161</w:t>
            </w:r>
            <w:r>
              <w:rPr>
                <w:webHidden/>
              </w:rPr>
              <w:fldChar w:fldCharType="end"/>
            </w:r>
          </w:hyperlink>
        </w:p>
        <w:p w14:paraId="0BD26D62" w14:textId="5D97BE3E" w:rsidR="00943A76" w:rsidRDefault="00943A76">
          <w:pPr>
            <w:pStyle w:val="TM2"/>
            <w:tabs>
              <w:tab w:val="left" w:pos="1440"/>
            </w:tabs>
            <w:rPr>
              <w:rFonts w:asciiTheme="minorHAnsi" w:eastAsiaTheme="minorEastAsia" w:hAnsiTheme="minorHAnsi"/>
              <w:sz w:val="24"/>
              <w:szCs w:val="24"/>
              <w:lang w:val="fr-FR" w:eastAsia="fr-FR"/>
            </w:rPr>
          </w:pPr>
          <w:hyperlink w:anchor="_Toc189665038" w:history="1">
            <w:r w:rsidRPr="007948E8">
              <w:rPr>
                <w:rStyle w:val="Lienhypertexte"/>
                <w:lang w:bidi="en-US"/>
              </w:rPr>
              <w:t>Prix 1301.</w:t>
            </w:r>
            <w:r>
              <w:rPr>
                <w:rFonts w:asciiTheme="minorHAnsi" w:eastAsiaTheme="minorEastAsia" w:hAnsiTheme="minorHAnsi"/>
                <w:sz w:val="24"/>
                <w:szCs w:val="24"/>
                <w:lang w:val="fr-FR" w:eastAsia="fr-FR"/>
              </w:rPr>
              <w:tab/>
            </w:r>
            <w:r w:rsidRPr="007948E8">
              <w:rPr>
                <w:rStyle w:val="Lienhypertexte"/>
                <w:lang w:bidi="en-US"/>
              </w:rPr>
              <w:t>CENTRALE DE DÉTECTION INCENDIE ADRESSABLE+CMSI</w:t>
            </w:r>
            <w:r>
              <w:rPr>
                <w:webHidden/>
              </w:rPr>
              <w:tab/>
            </w:r>
            <w:r>
              <w:rPr>
                <w:webHidden/>
              </w:rPr>
              <w:fldChar w:fldCharType="begin"/>
            </w:r>
            <w:r>
              <w:rPr>
                <w:webHidden/>
              </w:rPr>
              <w:instrText xml:space="preserve"> PAGEREF _Toc189665038 \h </w:instrText>
            </w:r>
            <w:r>
              <w:rPr>
                <w:webHidden/>
              </w:rPr>
            </w:r>
            <w:r>
              <w:rPr>
                <w:webHidden/>
              </w:rPr>
              <w:fldChar w:fldCharType="separate"/>
            </w:r>
            <w:r w:rsidR="001B0423">
              <w:rPr>
                <w:webHidden/>
              </w:rPr>
              <w:t>162</w:t>
            </w:r>
            <w:r>
              <w:rPr>
                <w:webHidden/>
              </w:rPr>
              <w:fldChar w:fldCharType="end"/>
            </w:r>
          </w:hyperlink>
        </w:p>
        <w:p w14:paraId="22BAF4BD" w14:textId="04D33654" w:rsidR="00943A76" w:rsidRDefault="00943A76">
          <w:pPr>
            <w:pStyle w:val="TM2"/>
            <w:tabs>
              <w:tab w:val="left" w:pos="1440"/>
            </w:tabs>
            <w:rPr>
              <w:rFonts w:asciiTheme="minorHAnsi" w:eastAsiaTheme="minorEastAsia" w:hAnsiTheme="minorHAnsi"/>
              <w:sz w:val="24"/>
              <w:szCs w:val="24"/>
              <w:lang w:val="fr-FR" w:eastAsia="fr-FR"/>
            </w:rPr>
          </w:pPr>
          <w:hyperlink w:anchor="_Toc189665039" w:history="1">
            <w:r w:rsidRPr="007948E8">
              <w:rPr>
                <w:rStyle w:val="Lienhypertexte"/>
                <w:lang w:bidi="en-US"/>
              </w:rPr>
              <w:t>Prix 1302.</w:t>
            </w:r>
            <w:r>
              <w:rPr>
                <w:rFonts w:asciiTheme="minorHAnsi" w:eastAsiaTheme="minorEastAsia" w:hAnsiTheme="minorHAnsi"/>
                <w:sz w:val="24"/>
                <w:szCs w:val="24"/>
                <w:lang w:val="fr-FR" w:eastAsia="fr-FR"/>
              </w:rPr>
              <w:tab/>
            </w:r>
            <w:r w:rsidRPr="007948E8">
              <w:rPr>
                <w:rStyle w:val="Lienhypertexte"/>
                <w:lang w:bidi="en-US"/>
              </w:rPr>
              <w:t>DETECTEURS AUTOMATIQUES D’INCENDIE :</w:t>
            </w:r>
            <w:r>
              <w:rPr>
                <w:webHidden/>
              </w:rPr>
              <w:tab/>
            </w:r>
            <w:r>
              <w:rPr>
                <w:webHidden/>
              </w:rPr>
              <w:fldChar w:fldCharType="begin"/>
            </w:r>
            <w:r>
              <w:rPr>
                <w:webHidden/>
              </w:rPr>
              <w:instrText xml:space="preserve"> PAGEREF _Toc189665039 \h </w:instrText>
            </w:r>
            <w:r>
              <w:rPr>
                <w:webHidden/>
              </w:rPr>
            </w:r>
            <w:r>
              <w:rPr>
                <w:webHidden/>
              </w:rPr>
              <w:fldChar w:fldCharType="separate"/>
            </w:r>
            <w:r w:rsidR="001B0423">
              <w:rPr>
                <w:webHidden/>
              </w:rPr>
              <w:t>163</w:t>
            </w:r>
            <w:r>
              <w:rPr>
                <w:webHidden/>
              </w:rPr>
              <w:fldChar w:fldCharType="end"/>
            </w:r>
          </w:hyperlink>
        </w:p>
        <w:p w14:paraId="794BA99C" w14:textId="34090E2F" w:rsidR="00943A76" w:rsidRDefault="00943A76">
          <w:pPr>
            <w:pStyle w:val="TM2"/>
            <w:tabs>
              <w:tab w:val="left" w:pos="720"/>
            </w:tabs>
            <w:rPr>
              <w:rFonts w:asciiTheme="minorHAnsi" w:eastAsiaTheme="minorEastAsia" w:hAnsiTheme="minorHAnsi"/>
              <w:sz w:val="24"/>
              <w:szCs w:val="24"/>
              <w:lang w:val="fr-FR" w:eastAsia="fr-FR"/>
            </w:rPr>
          </w:pPr>
          <w:hyperlink w:anchor="_Toc189665040" w:history="1">
            <w:r w:rsidRPr="007948E8">
              <w:rPr>
                <w:rStyle w:val="Lienhypertexte"/>
                <w:rFonts w:ascii="Candara" w:eastAsiaTheme="majorEastAsia" w:hAnsi="Candara"/>
                <w:b/>
                <w:iCs/>
              </w:rPr>
              <w:t>a-</w:t>
            </w:r>
            <w:r>
              <w:rPr>
                <w:rFonts w:asciiTheme="minorHAnsi" w:eastAsiaTheme="minorEastAsia" w:hAnsiTheme="minorHAnsi"/>
                <w:sz w:val="24"/>
                <w:szCs w:val="24"/>
                <w:lang w:val="fr-FR" w:eastAsia="fr-FR"/>
              </w:rPr>
              <w:tab/>
            </w:r>
            <w:r w:rsidRPr="007948E8">
              <w:rPr>
                <w:rStyle w:val="Lienhypertexte"/>
                <w:rFonts w:ascii="Candara" w:eastAsiaTheme="majorEastAsia" w:hAnsi="Candara"/>
                <w:b/>
                <w:iCs/>
              </w:rPr>
              <w:t>Détecteurs optiques de fumée</w:t>
            </w:r>
            <w:r>
              <w:rPr>
                <w:webHidden/>
              </w:rPr>
              <w:tab/>
            </w:r>
            <w:r>
              <w:rPr>
                <w:webHidden/>
              </w:rPr>
              <w:fldChar w:fldCharType="begin"/>
            </w:r>
            <w:r>
              <w:rPr>
                <w:webHidden/>
              </w:rPr>
              <w:instrText xml:space="preserve"> PAGEREF _Toc189665040 \h </w:instrText>
            </w:r>
            <w:r>
              <w:rPr>
                <w:webHidden/>
              </w:rPr>
            </w:r>
            <w:r>
              <w:rPr>
                <w:webHidden/>
              </w:rPr>
              <w:fldChar w:fldCharType="separate"/>
            </w:r>
            <w:r w:rsidR="001B0423">
              <w:rPr>
                <w:webHidden/>
              </w:rPr>
              <w:t>163</w:t>
            </w:r>
            <w:r>
              <w:rPr>
                <w:webHidden/>
              </w:rPr>
              <w:fldChar w:fldCharType="end"/>
            </w:r>
          </w:hyperlink>
        </w:p>
        <w:p w14:paraId="66B6B34A" w14:textId="5F60AF73" w:rsidR="00943A76" w:rsidRDefault="00943A76">
          <w:pPr>
            <w:pStyle w:val="TM2"/>
            <w:tabs>
              <w:tab w:val="left" w:pos="720"/>
            </w:tabs>
            <w:rPr>
              <w:rFonts w:asciiTheme="minorHAnsi" w:eastAsiaTheme="minorEastAsia" w:hAnsiTheme="minorHAnsi"/>
              <w:sz w:val="24"/>
              <w:szCs w:val="24"/>
              <w:lang w:val="fr-FR" w:eastAsia="fr-FR"/>
            </w:rPr>
          </w:pPr>
          <w:hyperlink w:anchor="_Toc189665041" w:history="1">
            <w:r w:rsidRPr="007948E8">
              <w:rPr>
                <w:rStyle w:val="Lienhypertexte"/>
                <w:rFonts w:ascii="Candara" w:eastAsiaTheme="majorEastAsia" w:hAnsi="Candara"/>
                <w:b/>
                <w:iCs/>
              </w:rPr>
              <w:t>b-</w:t>
            </w:r>
            <w:r>
              <w:rPr>
                <w:rFonts w:asciiTheme="minorHAnsi" w:eastAsiaTheme="minorEastAsia" w:hAnsiTheme="minorHAnsi"/>
                <w:sz w:val="24"/>
                <w:szCs w:val="24"/>
                <w:lang w:val="fr-FR" w:eastAsia="fr-FR"/>
              </w:rPr>
              <w:tab/>
            </w:r>
            <w:r w:rsidRPr="007948E8">
              <w:rPr>
                <w:rStyle w:val="Lienhypertexte"/>
                <w:rFonts w:ascii="Candara" w:eastAsiaTheme="majorEastAsia" w:hAnsi="Candara"/>
                <w:b/>
                <w:iCs/>
              </w:rPr>
              <w:t>Détecteurs thermo-vélocimétriques :</w:t>
            </w:r>
            <w:r>
              <w:rPr>
                <w:webHidden/>
              </w:rPr>
              <w:tab/>
            </w:r>
            <w:r>
              <w:rPr>
                <w:webHidden/>
              </w:rPr>
              <w:fldChar w:fldCharType="begin"/>
            </w:r>
            <w:r>
              <w:rPr>
                <w:webHidden/>
              </w:rPr>
              <w:instrText xml:space="preserve"> PAGEREF _Toc189665041 \h </w:instrText>
            </w:r>
            <w:r>
              <w:rPr>
                <w:webHidden/>
              </w:rPr>
            </w:r>
            <w:r>
              <w:rPr>
                <w:webHidden/>
              </w:rPr>
              <w:fldChar w:fldCharType="separate"/>
            </w:r>
            <w:r w:rsidR="001B0423">
              <w:rPr>
                <w:webHidden/>
              </w:rPr>
              <w:t>163</w:t>
            </w:r>
            <w:r>
              <w:rPr>
                <w:webHidden/>
              </w:rPr>
              <w:fldChar w:fldCharType="end"/>
            </w:r>
          </w:hyperlink>
        </w:p>
        <w:p w14:paraId="0A091433" w14:textId="42971833" w:rsidR="00943A76" w:rsidRDefault="00943A76">
          <w:pPr>
            <w:pStyle w:val="TM2"/>
            <w:tabs>
              <w:tab w:val="left" w:pos="1440"/>
            </w:tabs>
            <w:rPr>
              <w:rFonts w:asciiTheme="minorHAnsi" w:eastAsiaTheme="minorEastAsia" w:hAnsiTheme="minorHAnsi"/>
              <w:sz w:val="24"/>
              <w:szCs w:val="24"/>
              <w:lang w:val="fr-FR" w:eastAsia="fr-FR"/>
            </w:rPr>
          </w:pPr>
          <w:hyperlink w:anchor="_Toc189665042" w:history="1">
            <w:r w:rsidRPr="007948E8">
              <w:rPr>
                <w:rStyle w:val="Lienhypertexte"/>
                <w:lang w:bidi="en-US"/>
              </w:rPr>
              <w:t>Prix 1303.</w:t>
            </w:r>
            <w:r>
              <w:rPr>
                <w:rFonts w:asciiTheme="minorHAnsi" w:eastAsiaTheme="minorEastAsia" w:hAnsiTheme="minorHAnsi"/>
                <w:sz w:val="24"/>
                <w:szCs w:val="24"/>
                <w:lang w:val="fr-FR" w:eastAsia="fr-FR"/>
              </w:rPr>
              <w:tab/>
            </w:r>
            <w:r w:rsidRPr="007948E8">
              <w:rPr>
                <w:rStyle w:val="Lienhypertexte"/>
                <w:lang w:bidi="en-US"/>
              </w:rPr>
              <w:t>DECLENCHEURS MANUELS ADRESSABLES</w:t>
            </w:r>
            <w:r>
              <w:rPr>
                <w:webHidden/>
              </w:rPr>
              <w:tab/>
            </w:r>
            <w:r>
              <w:rPr>
                <w:webHidden/>
              </w:rPr>
              <w:fldChar w:fldCharType="begin"/>
            </w:r>
            <w:r>
              <w:rPr>
                <w:webHidden/>
              </w:rPr>
              <w:instrText xml:space="preserve"> PAGEREF _Toc189665042 \h </w:instrText>
            </w:r>
            <w:r>
              <w:rPr>
                <w:webHidden/>
              </w:rPr>
            </w:r>
            <w:r>
              <w:rPr>
                <w:webHidden/>
              </w:rPr>
              <w:fldChar w:fldCharType="separate"/>
            </w:r>
            <w:r w:rsidR="001B0423">
              <w:rPr>
                <w:webHidden/>
              </w:rPr>
              <w:t>164</w:t>
            </w:r>
            <w:r>
              <w:rPr>
                <w:webHidden/>
              </w:rPr>
              <w:fldChar w:fldCharType="end"/>
            </w:r>
          </w:hyperlink>
        </w:p>
        <w:p w14:paraId="195894BD" w14:textId="3780FE01" w:rsidR="00943A76" w:rsidRDefault="00943A76">
          <w:pPr>
            <w:pStyle w:val="TM2"/>
            <w:tabs>
              <w:tab w:val="left" w:pos="1440"/>
            </w:tabs>
            <w:rPr>
              <w:rFonts w:asciiTheme="minorHAnsi" w:eastAsiaTheme="minorEastAsia" w:hAnsiTheme="minorHAnsi"/>
              <w:sz w:val="24"/>
              <w:szCs w:val="24"/>
              <w:lang w:val="fr-FR" w:eastAsia="fr-FR"/>
            </w:rPr>
          </w:pPr>
          <w:hyperlink w:anchor="_Toc189665043" w:history="1">
            <w:r w:rsidRPr="007948E8">
              <w:rPr>
                <w:rStyle w:val="Lienhypertexte"/>
                <w:lang w:bidi="en-US"/>
              </w:rPr>
              <w:t>Prix 1304.</w:t>
            </w:r>
            <w:r>
              <w:rPr>
                <w:rFonts w:asciiTheme="minorHAnsi" w:eastAsiaTheme="minorEastAsia" w:hAnsiTheme="minorHAnsi"/>
                <w:sz w:val="24"/>
                <w:szCs w:val="24"/>
                <w:lang w:val="fr-FR" w:eastAsia="fr-FR"/>
              </w:rPr>
              <w:tab/>
            </w:r>
            <w:r w:rsidRPr="007948E8">
              <w:rPr>
                <w:rStyle w:val="Lienhypertexte"/>
                <w:lang w:bidi="en-US"/>
              </w:rPr>
              <w:t>DIFFUSEURS SONORES ET LUMINEUX</w:t>
            </w:r>
            <w:r>
              <w:rPr>
                <w:webHidden/>
              </w:rPr>
              <w:tab/>
            </w:r>
            <w:r>
              <w:rPr>
                <w:webHidden/>
              </w:rPr>
              <w:fldChar w:fldCharType="begin"/>
            </w:r>
            <w:r>
              <w:rPr>
                <w:webHidden/>
              </w:rPr>
              <w:instrText xml:space="preserve"> PAGEREF _Toc189665043 \h </w:instrText>
            </w:r>
            <w:r>
              <w:rPr>
                <w:webHidden/>
              </w:rPr>
            </w:r>
            <w:r>
              <w:rPr>
                <w:webHidden/>
              </w:rPr>
              <w:fldChar w:fldCharType="separate"/>
            </w:r>
            <w:r w:rsidR="001B0423">
              <w:rPr>
                <w:webHidden/>
              </w:rPr>
              <w:t>164</w:t>
            </w:r>
            <w:r>
              <w:rPr>
                <w:webHidden/>
              </w:rPr>
              <w:fldChar w:fldCharType="end"/>
            </w:r>
          </w:hyperlink>
        </w:p>
        <w:p w14:paraId="764ED094" w14:textId="2F0B2585" w:rsidR="00943A76" w:rsidRDefault="00943A76">
          <w:pPr>
            <w:pStyle w:val="TM2"/>
            <w:tabs>
              <w:tab w:val="left" w:pos="1440"/>
            </w:tabs>
            <w:rPr>
              <w:rFonts w:asciiTheme="minorHAnsi" w:eastAsiaTheme="minorEastAsia" w:hAnsiTheme="minorHAnsi"/>
              <w:sz w:val="24"/>
              <w:szCs w:val="24"/>
              <w:lang w:val="fr-FR" w:eastAsia="fr-FR"/>
            </w:rPr>
          </w:pPr>
          <w:hyperlink w:anchor="_Toc189665044" w:history="1">
            <w:r w:rsidRPr="007948E8">
              <w:rPr>
                <w:rStyle w:val="Lienhypertexte"/>
                <w:lang w:bidi="en-US"/>
              </w:rPr>
              <w:t>Prix 1305.</w:t>
            </w:r>
            <w:r>
              <w:rPr>
                <w:rFonts w:asciiTheme="minorHAnsi" w:eastAsiaTheme="minorEastAsia" w:hAnsiTheme="minorHAnsi"/>
                <w:sz w:val="24"/>
                <w:szCs w:val="24"/>
                <w:lang w:val="fr-FR" w:eastAsia="fr-FR"/>
              </w:rPr>
              <w:tab/>
            </w:r>
            <w:r w:rsidRPr="007948E8">
              <w:rPr>
                <w:rStyle w:val="Lienhypertexte"/>
                <w:lang w:bidi="en-US"/>
              </w:rPr>
              <w:t>CABLAGE DU SYSTEME :</w:t>
            </w:r>
            <w:r>
              <w:rPr>
                <w:webHidden/>
              </w:rPr>
              <w:tab/>
            </w:r>
            <w:r>
              <w:rPr>
                <w:webHidden/>
              </w:rPr>
              <w:fldChar w:fldCharType="begin"/>
            </w:r>
            <w:r>
              <w:rPr>
                <w:webHidden/>
              </w:rPr>
              <w:instrText xml:space="preserve"> PAGEREF _Toc189665044 \h </w:instrText>
            </w:r>
            <w:r>
              <w:rPr>
                <w:webHidden/>
              </w:rPr>
            </w:r>
            <w:r>
              <w:rPr>
                <w:webHidden/>
              </w:rPr>
              <w:fldChar w:fldCharType="separate"/>
            </w:r>
            <w:r w:rsidR="001B0423">
              <w:rPr>
                <w:webHidden/>
              </w:rPr>
              <w:t>164</w:t>
            </w:r>
            <w:r>
              <w:rPr>
                <w:webHidden/>
              </w:rPr>
              <w:fldChar w:fldCharType="end"/>
            </w:r>
          </w:hyperlink>
        </w:p>
        <w:p w14:paraId="48A4A744" w14:textId="17947287" w:rsidR="00943A76" w:rsidRDefault="00943A76">
          <w:pPr>
            <w:pStyle w:val="TM1"/>
            <w:rPr>
              <w:rFonts w:asciiTheme="minorHAnsi" w:eastAsiaTheme="minorEastAsia" w:hAnsiTheme="minorHAnsi"/>
              <w:b w:val="0"/>
              <w:bCs w:val="0"/>
              <w:sz w:val="24"/>
              <w:szCs w:val="24"/>
              <w:lang w:val="fr-FR" w:eastAsia="fr-FR"/>
            </w:rPr>
          </w:pPr>
          <w:hyperlink w:anchor="_Toc189665045" w:history="1">
            <w:r w:rsidRPr="007948E8">
              <w:rPr>
                <w:rStyle w:val="Lienhypertexte"/>
                <w:rFonts w:cs="Calibri Light"/>
                <w:lang w:val="fr-FR"/>
              </w:rPr>
              <w:t>LOT 2000 - PLOMBERIE-CVC-PCI</w:t>
            </w:r>
            <w:r>
              <w:rPr>
                <w:webHidden/>
              </w:rPr>
              <w:tab/>
            </w:r>
            <w:r>
              <w:rPr>
                <w:webHidden/>
              </w:rPr>
              <w:fldChar w:fldCharType="begin"/>
            </w:r>
            <w:r>
              <w:rPr>
                <w:webHidden/>
              </w:rPr>
              <w:instrText xml:space="preserve"> PAGEREF _Toc189665045 \h </w:instrText>
            </w:r>
            <w:r>
              <w:rPr>
                <w:webHidden/>
              </w:rPr>
            </w:r>
            <w:r>
              <w:rPr>
                <w:webHidden/>
              </w:rPr>
              <w:fldChar w:fldCharType="separate"/>
            </w:r>
            <w:r w:rsidR="001B0423">
              <w:rPr>
                <w:webHidden/>
              </w:rPr>
              <w:t>166</w:t>
            </w:r>
            <w:r>
              <w:rPr>
                <w:webHidden/>
              </w:rPr>
              <w:fldChar w:fldCharType="end"/>
            </w:r>
          </w:hyperlink>
        </w:p>
        <w:p w14:paraId="0E1E77BA" w14:textId="03705480" w:rsidR="00943A76" w:rsidRDefault="00943A76">
          <w:pPr>
            <w:pStyle w:val="TM2"/>
            <w:rPr>
              <w:rFonts w:asciiTheme="minorHAnsi" w:eastAsiaTheme="minorEastAsia" w:hAnsiTheme="minorHAnsi"/>
              <w:sz w:val="24"/>
              <w:szCs w:val="24"/>
              <w:lang w:val="fr-FR" w:eastAsia="fr-FR"/>
            </w:rPr>
          </w:pPr>
          <w:hyperlink w:anchor="_Toc189665047" w:history="1">
            <w:r w:rsidRPr="007948E8">
              <w:rPr>
                <w:rStyle w:val="Lienhypertexte"/>
                <w:rFonts w:cs="Calibri Light"/>
              </w:rPr>
              <w:t>SOUS LOT 2100 -PLOMBERIE SANITAIRE-</w:t>
            </w:r>
            <w:r>
              <w:rPr>
                <w:webHidden/>
              </w:rPr>
              <w:tab/>
            </w:r>
            <w:r>
              <w:rPr>
                <w:webHidden/>
              </w:rPr>
              <w:fldChar w:fldCharType="begin"/>
            </w:r>
            <w:r>
              <w:rPr>
                <w:webHidden/>
              </w:rPr>
              <w:instrText xml:space="preserve"> PAGEREF _Toc189665047 \h </w:instrText>
            </w:r>
            <w:r>
              <w:rPr>
                <w:webHidden/>
              </w:rPr>
            </w:r>
            <w:r>
              <w:rPr>
                <w:webHidden/>
              </w:rPr>
              <w:fldChar w:fldCharType="separate"/>
            </w:r>
            <w:r w:rsidR="001B0423">
              <w:rPr>
                <w:webHidden/>
              </w:rPr>
              <w:t>166</w:t>
            </w:r>
            <w:r>
              <w:rPr>
                <w:webHidden/>
              </w:rPr>
              <w:fldChar w:fldCharType="end"/>
            </w:r>
          </w:hyperlink>
        </w:p>
        <w:p w14:paraId="41E3C428" w14:textId="7EE453AB" w:rsidR="00943A76" w:rsidRDefault="00943A76">
          <w:pPr>
            <w:pStyle w:val="TM2"/>
            <w:tabs>
              <w:tab w:val="left" w:pos="1440"/>
            </w:tabs>
            <w:rPr>
              <w:rFonts w:asciiTheme="minorHAnsi" w:eastAsiaTheme="minorEastAsia" w:hAnsiTheme="minorHAnsi"/>
              <w:sz w:val="24"/>
              <w:szCs w:val="24"/>
              <w:lang w:val="fr-FR" w:eastAsia="fr-FR"/>
            </w:rPr>
          </w:pPr>
          <w:hyperlink w:anchor="_Toc189665048" w:history="1">
            <w:r w:rsidRPr="007948E8">
              <w:rPr>
                <w:rStyle w:val="Lienhypertexte"/>
                <w:lang w:bidi="en-US"/>
              </w:rPr>
              <w:t>PRIX 2101.</w:t>
            </w:r>
            <w:r>
              <w:rPr>
                <w:rFonts w:asciiTheme="minorHAnsi" w:eastAsiaTheme="minorEastAsia" w:hAnsiTheme="minorHAnsi"/>
                <w:sz w:val="24"/>
                <w:szCs w:val="24"/>
                <w:lang w:val="fr-FR" w:eastAsia="fr-FR"/>
              </w:rPr>
              <w:tab/>
            </w:r>
            <w:r w:rsidRPr="007948E8">
              <w:rPr>
                <w:rStyle w:val="Lienhypertexte"/>
                <w:lang w:bidi="en-US"/>
              </w:rPr>
              <w:t>BRANCEMENT EAU POTABLE</w:t>
            </w:r>
            <w:r>
              <w:rPr>
                <w:webHidden/>
              </w:rPr>
              <w:tab/>
            </w:r>
            <w:r>
              <w:rPr>
                <w:webHidden/>
              </w:rPr>
              <w:fldChar w:fldCharType="begin"/>
            </w:r>
            <w:r>
              <w:rPr>
                <w:webHidden/>
              </w:rPr>
              <w:instrText xml:space="preserve"> PAGEREF _Toc189665048 \h </w:instrText>
            </w:r>
            <w:r>
              <w:rPr>
                <w:webHidden/>
              </w:rPr>
            </w:r>
            <w:r>
              <w:rPr>
                <w:webHidden/>
              </w:rPr>
              <w:fldChar w:fldCharType="separate"/>
            </w:r>
            <w:r w:rsidR="001B0423">
              <w:rPr>
                <w:webHidden/>
              </w:rPr>
              <w:t>166</w:t>
            </w:r>
            <w:r>
              <w:rPr>
                <w:webHidden/>
              </w:rPr>
              <w:fldChar w:fldCharType="end"/>
            </w:r>
          </w:hyperlink>
        </w:p>
        <w:p w14:paraId="59E9051A" w14:textId="5450A2C2" w:rsidR="00943A76" w:rsidRDefault="00943A76">
          <w:pPr>
            <w:pStyle w:val="TM2"/>
            <w:tabs>
              <w:tab w:val="left" w:pos="1440"/>
            </w:tabs>
            <w:rPr>
              <w:rFonts w:asciiTheme="minorHAnsi" w:eastAsiaTheme="minorEastAsia" w:hAnsiTheme="minorHAnsi"/>
              <w:sz w:val="24"/>
              <w:szCs w:val="24"/>
              <w:lang w:val="fr-FR" w:eastAsia="fr-FR"/>
            </w:rPr>
          </w:pPr>
          <w:hyperlink w:anchor="_Toc189665049" w:history="1">
            <w:r w:rsidRPr="007948E8">
              <w:rPr>
                <w:rStyle w:val="Lienhypertexte"/>
                <w:lang w:bidi="en-US"/>
              </w:rPr>
              <w:t>PRIX 2102.</w:t>
            </w:r>
            <w:r>
              <w:rPr>
                <w:rFonts w:asciiTheme="minorHAnsi" w:eastAsiaTheme="minorEastAsia" w:hAnsiTheme="minorHAnsi"/>
                <w:sz w:val="24"/>
                <w:szCs w:val="24"/>
                <w:lang w:val="fr-FR" w:eastAsia="fr-FR"/>
              </w:rPr>
              <w:tab/>
            </w:r>
            <w:r w:rsidRPr="007948E8">
              <w:rPr>
                <w:rStyle w:val="Lienhypertexte"/>
                <w:lang w:bidi="en-US"/>
              </w:rPr>
              <w:t>EQUIPEMENTS COMPTEURS EAU</w:t>
            </w:r>
            <w:r>
              <w:rPr>
                <w:webHidden/>
              </w:rPr>
              <w:tab/>
            </w:r>
            <w:r>
              <w:rPr>
                <w:webHidden/>
              </w:rPr>
              <w:fldChar w:fldCharType="begin"/>
            </w:r>
            <w:r>
              <w:rPr>
                <w:webHidden/>
              </w:rPr>
              <w:instrText xml:space="preserve"> PAGEREF _Toc189665049 \h </w:instrText>
            </w:r>
            <w:r>
              <w:rPr>
                <w:webHidden/>
              </w:rPr>
            </w:r>
            <w:r>
              <w:rPr>
                <w:webHidden/>
              </w:rPr>
              <w:fldChar w:fldCharType="separate"/>
            </w:r>
            <w:r w:rsidR="001B0423">
              <w:rPr>
                <w:webHidden/>
              </w:rPr>
              <w:t>166</w:t>
            </w:r>
            <w:r>
              <w:rPr>
                <w:webHidden/>
              </w:rPr>
              <w:fldChar w:fldCharType="end"/>
            </w:r>
          </w:hyperlink>
        </w:p>
        <w:p w14:paraId="5B7596BA" w14:textId="4A7E8C05" w:rsidR="00943A76" w:rsidRDefault="00943A76">
          <w:pPr>
            <w:pStyle w:val="TM2"/>
            <w:tabs>
              <w:tab w:val="left" w:pos="1440"/>
            </w:tabs>
            <w:rPr>
              <w:rFonts w:asciiTheme="minorHAnsi" w:eastAsiaTheme="minorEastAsia" w:hAnsiTheme="minorHAnsi"/>
              <w:sz w:val="24"/>
              <w:szCs w:val="24"/>
              <w:lang w:val="fr-FR" w:eastAsia="fr-FR"/>
            </w:rPr>
          </w:pPr>
          <w:hyperlink w:anchor="_Toc189665050" w:history="1">
            <w:r w:rsidRPr="007948E8">
              <w:rPr>
                <w:rStyle w:val="Lienhypertexte"/>
                <w:lang w:bidi="en-US"/>
              </w:rPr>
              <w:t>PRIX 2103.</w:t>
            </w:r>
            <w:r>
              <w:rPr>
                <w:rFonts w:asciiTheme="minorHAnsi" w:eastAsiaTheme="minorEastAsia" w:hAnsiTheme="minorHAnsi"/>
                <w:sz w:val="24"/>
                <w:szCs w:val="24"/>
                <w:lang w:val="fr-FR" w:eastAsia="fr-FR"/>
              </w:rPr>
              <w:tab/>
            </w:r>
            <w:r w:rsidRPr="007948E8">
              <w:rPr>
                <w:rStyle w:val="Lienhypertexte"/>
                <w:lang w:bidi="en-US"/>
              </w:rPr>
              <w:t>CANALISATION EN TUBE PEHD 16bars</w:t>
            </w:r>
            <w:r>
              <w:rPr>
                <w:webHidden/>
              </w:rPr>
              <w:tab/>
            </w:r>
            <w:r>
              <w:rPr>
                <w:webHidden/>
              </w:rPr>
              <w:fldChar w:fldCharType="begin"/>
            </w:r>
            <w:r>
              <w:rPr>
                <w:webHidden/>
              </w:rPr>
              <w:instrText xml:space="preserve"> PAGEREF _Toc189665050 \h </w:instrText>
            </w:r>
            <w:r>
              <w:rPr>
                <w:webHidden/>
              </w:rPr>
            </w:r>
            <w:r>
              <w:rPr>
                <w:webHidden/>
              </w:rPr>
              <w:fldChar w:fldCharType="separate"/>
            </w:r>
            <w:r w:rsidR="001B0423">
              <w:rPr>
                <w:webHidden/>
              </w:rPr>
              <w:t>167</w:t>
            </w:r>
            <w:r>
              <w:rPr>
                <w:webHidden/>
              </w:rPr>
              <w:fldChar w:fldCharType="end"/>
            </w:r>
          </w:hyperlink>
        </w:p>
        <w:p w14:paraId="49244712" w14:textId="54D1C531" w:rsidR="00943A76" w:rsidRDefault="00943A76">
          <w:pPr>
            <w:pStyle w:val="TM2"/>
            <w:tabs>
              <w:tab w:val="left" w:pos="1440"/>
            </w:tabs>
            <w:rPr>
              <w:rFonts w:asciiTheme="minorHAnsi" w:eastAsiaTheme="minorEastAsia" w:hAnsiTheme="minorHAnsi"/>
              <w:sz w:val="24"/>
              <w:szCs w:val="24"/>
              <w:lang w:val="fr-FR" w:eastAsia="fr-FR"/>
            </w:rPr>
          </w:pPr>
          <w:hyperlink w:anchor="_Toc189665051" w:history="1">
            <w:r w:rsidRPr="007948E8">
              <w:rPr>
                <w:rStyle w:val="Lienhypertexte"/>
                <w:lang w:bidi="en-US"/>
              </w:rPr>
              <w:t>PRIX 2104.</w:t>
            </w:r>
            <w:r>
              <w:rPr>
                <w:rFonts w:asciiTheme="minorHAnsi" w:eastAsiaTheme="minorEastAsia" w:hAnsiTheme="minorHAnsi"/>
                <w:sz w:val="24"/>
                <w:szCs w:val="24"/>
                <w:lang w:val="fr-FR" w:eastAsia="fr-FR"/>
              </w:rPr>
              <w:tab/>
            </w:r>
            <w:r w:rsidRPr="007948E8">
              <w:rPr>
                <w:rStyle w:val="Lienhypertexte"/>
                <w:lang w:bidi="en-US"/>
              </w:rPr>
              <w:t>TUBE POLYEPROPYLENE PPR PN20</w:t>
            </w:r>
            <w:r>
              <w:rPr>
                <w:webHidden/>
              </w:rPr>
              <w:tab/>
            </w:r>
            <w:r>
              <w:rPr>
                <w:webHidden/>
              </w:rPr>
              <w:fldChar w:fldCharType="begin"/>
            </w:r>
            <w:r>
              <w:rPr>
                <w:webHidden/>
              </w:rPr>
              <w:instrText xml:space="preserve"> PAGEREF _Toc189665051 \h </w:instrText>
            </w:r>
            <w:r>
              <w:rPr>
                <w:webHidden/>
              </w:rPr>
            </w:r>
            <w:r>
              <w:rPr>
                <w:webHidden/>
              </w:rPr>
              <w:fldChar w:fldCharType="separate"/>
            </w:r>
            <w:r w:rsidR="001B0423">
              <w:rPr>
                <w:webHidden/>
              </w:rPr>
              <w:t>167</w:t>
            </w:r>
            <w:r>
              <w:rPr>
                <w:webHidden/>
              </w:rPr>
              <w:fldChar w:fldCharType="end"/>
            </w:r>
          </w:hyperlink>
        </w:p>
        <w:p w14:paraId="0FC74DCA" w14:textId="62B7E151" w:rsidR="00943A76" w:rsidRDefault="00943A76">
          <w:pPr>
            <w:pStyle w:val="TM2"/>
            <w:tabs>
              <w:tab w:val="left" w:pos="1440"/>
            </w:tabs>
            <w:rPr>
              <w:rFonts w:asciiTheme="minorHAnsi" w:eastAsiaTheme="minorEastAsia" w:hAnsiTheme="minorHAnsi"/>
              <w:sz w:val="24"/>
              <w:szCs w:val="24"/>
              <w:lang w:val="fr-FR" w:eastAsia="fr-FR"/>
            </w:rPr>
          </w:pPr>
          <w:hyperlink w:anchor="_Toc189665052" w:history="1">
            <w:r w:rsidRPr="007948E8">
              <w:rPr>
                <w:rStyle w:val="Lienhypertexte"/>
                <w:lang w:bidi="en-US"/>
              </w:rPr>
              <w:t>PRIX 2105.</w:t>
            </w:r>
            <w:r>
              <w:rPr>
                <w:rFonts w:asciiTheme="minorHAnsi" w:eastAsiaTheme="minorEastAsia" w:hAnsiTheme="minorHAnsi"/>
                <w:sz w:val="24"/>
                <w:szCs w:val="24"/>
                <w:lang w:val="fr-FR" w:eastAsia="fr-FR"/>
              </w:rPr>
              <w:tab/>
            </w:r>
            <w:r w:rsidRPr="007948E8">
              <w:rPr>
                <w:rStyle w:val="Lienhypertexte"/>
                <w:lang w:bidi="en-US"/>
              </w:rPr>
              <w:t>ROBINET D’ISOLEMENT PPR</w:t>
            </w:r>
            <w:r>
              <w:rPr>
                <w:webHidden/>
              </w:rPr>
              <w:tab/>
            </w:r>
            <w:r>
              <w:rPr>
                <w:webHidden/>
              </w:rPr>
              <w:fldChar w:fldCharType="begin"/>
            </w:r>
            <w:r>
              <w:rPr>
                <w:webHidden/>
              </w:rPr>
              <w:instrText xml:space="preserve"> PAGEREF _Toc189665052 \h </w:instrText>
            </w:r>
            <w:r>
              <w:rPr>
                <w:webHidden/>
              </w:rPr>
            </w:r>
            <w:r>
              <w:rPr>
                <w:webHidden/>
              </w:rPr>
              <w:fldChar w:fldCharType="separate"/>
            </w:r>
            <w:r w:rsidR="001B0423">
              <w:rPr>
                <w:webHidden/>
              </w:rPr>
              <w:t>167</w:t>
            </w:r>
            <w:r>
              <w:rPr>
                <w:webHidden/>
              </w:rPr>
              <w:fldChar w:fldCharType="end"/>
            </w:r>
          </w:hyperlink>
        </w:p>
        <w:p w14:paraId="6C000676" w14:textId="4F46258F" w:rsidR="00943A76" w:rsidRDefault="00943A76">
          <w:pPr>
            <w:pStyle w:val="TM2"/>
            <w:tabs>
              <w:tab w:val="left" w:pos="1440"/>
            </w:tabs>
            <w:rPr>
              <w:rFonts w:asciiTheme="minorHAnsi" w:eastAsiaTheme="minorEastAsia" w:hAnsiTheme="minorHAnsi"/>
              <w:sz w:val="24"/>
              <w:szCs w:val="24"/>
              <w:lang w:val="fr-FR" w:eastAsia="fr-FR"/>
            </w:rPr>
          </w:pPr>
          <w:hyperlink w:anchor="_Toc189665053" w:history="1">
            <w:r w:rsidRPr="007948E8">
              <w:rPr>
                <w:rStyle w:val="Lienhypertexte"/>
                <w:lang w:bidi="en-US"/>
              </w:rPr>
              <w:t>PRIX 2106.</w:t>
            </w:r>
            <w:r>
              <w:rPr>
                <w:rFonts w:asciiTheme="minorHAnsi" w:eastAsiaTheme="minorEastAsia" w:hAnsiTheme="minorHAnsi"/>
                <w:sz w:val="24"/>
                <w:szCs w:val="24"/>
                <w:lang w:val="fr-FR" w:eastAsia="fr-FR"/>
              </w:rPr>
              <w:tab/>
            </w:r>
            <w:r w:rsidRPr="007948E8">
              <w:rPr>
                <w:rStyle w:val="Lienhypertexte"/>
                <w:lang w:bidi="en-US"/>
              </w:rPr>
              <w:t>CHAUFFE-EAU ELECTRIQUE INSTANTANE</w:t>
            </w:r>
            <w:r>
              <w:rPr>
                <w:webHidden/>
              </w:rPr>
              <w:tab/>
            </w:r>
            <w:r>
              <w:rPr>
                <w:webHidden/>
              </w:rPr>
              <w:fldChar w:fldCharType="begin"/>
            </w:r>
            <w:r>
              <w:rPr>
                <w:webHidden/>
              </w:rPr>
              <w:instrText xml:space="preserve"> PAGEREF _Toc189665053 \h </w:instrText>
            </w:r>
            <w:r>
              <w:rPr>
                <w:webHidden/>
              </w:rPr>
            </w:r>
            <w:r>
              <w:rPr>
                <w:webHidden/>
              </w:rPr>
              <w:fldChar w:fldCharType="separate"/>
            </w:r>
            <w:r w:rsidR="001B0423">
              <w:rPr>
                <w:webHidden/>
              </w:rPr>
              <w:t>168</w:t>
            </w:r>
            <w:r>
              <w:rPr>
                <w:webHidden/>
              </w:rPr>
              <w:fldChar w:fldCharType="end"/>
            </w:r>
          </w:hyperlink>
        </w:p>
        <w:p w14:paraId="5804D307" w14:textId="30226855" w:rsidR="00943A76" w:rsidRDefault="00943A76">
          <w:pPr>
            <w:pStyle w:val="TM2"/>
            <w:tabs>
              <w:tab w:val="left" w:pos="1440"/>
            </w:tabs>
            <w:rPr>
              <w:rFonts w:asciiTheme="minorHAnsi" w:eastAsiaTheme="minorEastAsia" w:hAnsiTheme="minorHAnsi"/>
              <w:sz w:val="24"/>
              <w:szCs w:val="24"/>
              <w:lang w:val="fr-FR" w:eastAsia="fr-FR"/>
            </w:rPr>
          </w:pPr>
          <w:hyperlink w:anchor="_Toc189665054" w:history="1">
            <w:r w:rsidRPr="007948E8">
              <w:rPr>
                <w:rStyle w:val="Lienhypertexte"/>
                <w:lang w:bidi="en-US"/>
              </w:rPr>
              <w:t>PRIX 2107.</w:t>
            </w:r>
            <w:r>
              <w:rPr>
                <w:rFonts w:asciiTheme="minorHAnsi" w:eastAsiaTheme="minorEastAsia" w:hAnsiTheme="minorHAnsi"/>
                <w:sz w:val="24"/>
                <w:szCs w:val="24"/>
                <w:lang w:val="fr-FR" w:eastAsia="fr-FR"/>
              </w:rPr>
              <w:tab/>
            </w:r>
            <w:r w:rsidRPr="007948E8">
              <w:rPr>
                <w:rStyle w:val="Lienhypertexte"/>
                <w:lang w:bidi="en-US"/>
              </w:rPr>
              <w:t>CHUTES ET COLLECTEURS : TUBE EN PVC</w:t>
            </w:r>
            <w:r>
              <w:rPr>
                <w:webHidden/>
              </w:rPr>
              <w:tab/>
            </w:r>
            <w:r>
              <w:rPr>
                <w:webHidden/>
              </w:rPr>
              <w:fldChar w:fldCharType="begin"/>
            </w:r>
            <w:r>
              <w:rPr>
                <w:webHidden/>
              </w:rPr>
              <w:instrText xml:space="preserve"> PAGEREF _Toc189665054 \h </w:instrText>
            </w:r>
            <w:r>
              <w:rPr>
                <w:webHidden/>
              </w:rPr>
            </w:r>
            <w:r>
              <w:rPr>
                <w:webHidden/>
              </w:rPr>
              <w:fldChar w:fldCharType="separate"/>
            </w:r>
            <w:r w:rsidR="001B0423">
              <w:rPr>
                <w:webHidden/>
              </w:rPr>
              <w:t>168</w:t>
            </w:r>
            <w:r>
              <w:rPr>
                <w:webHidden/>
              </w:rPr>
              <w:fldChar w:fldCharType="end"/>
            </w:r>
          </w:hyperlink>
        </w:p>
        <w:p w14:paraId="4C209E9D" w14:textId="0613F218" w:rsidR="00943A76" w:rsidRDefault="00943A76">
          <w:pPr>
            <w:pStyle w:val="TM2"/>
            <w:tabs>
              <w:tab w:val="left" w:pos="1440"/>
            </w:tabs>
            <w:rPr>
              <w:rFonts w:asciiTheme="minorHAnsi" w:eastAsiaTheme="minorEastAsia" w:hAnsiTheme="minorHAnsi"/>
              <w:sz w:val="24"/>
              <w:szCs w:val="24"/>
              <w:lang w:val="fr-FR" w:eastAsia="fr-FR"/>
            </w:rPr>
          </w:pPr>
          <w:hyperlink w:anchor="_Toc189665055" w:history="1">
            <w:r w:rsidRPr="007948E8">
              <w:rPr>
                <w:rStyle w:val="Lienhypertexte"/>
                <w:lang w:bidi="en-US"/>
              </w:rPr>
              <w:t>PRIX 2108.</w:t>
            </w:r>
            <w:r>
              <w:rPr>
                <w:rFonts w:asciiTheme="minorHAnsi" w:eastAsiaTheme="minorEastAsia" w:hAnsiTheme="minorHAnsi"/>
                <w:sz w:val="24"/>
                <w:szCs w:val="24"/>
                <w:lang w:val="fr-FR" w:eastAsia="fr-FR"/>
              </w:rPr>
              <w:tab/>
            </w:r>
            <w:r w:rsidRPr="007948E8">
              <w:rPr>
                <w:rStyle w:val="Lienhypertexte"/>
                <w:lang w:bidi="en-US"/>
              </w:rPr>
              <w:t>FOURNITURE ET POSE APPAREILS SANITAIRES</w:t>
            </w:r>
            <w:r>
              <w:rPr>
                <w:webHidden/>
              </w:rPr>
              <w:tab/>
            </w:r>
            <w:r>
              <w:rPr>
                <w:webHidden/>
              </w:rPr>
              <w:fldChar w:fldCharType="begin"/>
            </w:r>
            <w:r>
              <w:rPr>
                <w:webHidden/>
              </w:rPr>
              <w:instrText xml:space="preserve"> PAGEREF _Toc189665055 \h </w:instrText>
            </w:r>
            <w:r>
              <w:rPr>
                <w:webHidden/>
              </w:rPr>
            </w:r>
            <w:r>
              <w:rPr>
                <w:webHidden/>
              </w:rPr>
              <w:fldChar w:fldCharType="separate"/>
            </w:r>
            <w:r w:rsidR="001B0423">
              <w:rPr>
                <w:webHidden/>
              </w:rPr>
              <w:t>168</w:t>
            </w:r>
            <w:r>
              <w:rPr>
                <w:webHidden/>
              </w:rPr>
              <w:fldChar w:fldCharType="end"/>
            </w:r>
          </w:hyperlink>
        </w:p>
        <w:p w14:paraId="1A71DC88" w14:textId="67CBF725" w:rsidR="00943A76" w:rsidRDefault="00943A76">
          <w:pPr>
            <w:pStyle w:val="TM2"/>
            <w:tabs>
              <w:tab w:val="left" w:pos="1440"/>
            </w:tabs>
            <w:rPr>
              <w:rFonts w:asciiTheme="minorHAnsi" w:eastAsiaTheme="minorEastAsia" w:hAnsiTheme="minorHAnsi"/>
              <w:sz w:val="24"/>
              <w:szCs w:val="24"/>
              <w:lang w:val="fr-FR" w:eastAsia="fr-FR"/>
            </w:rPr>
          </w:pPr>
          <w:hyperlink w:anchor="_Toc189665056" w:history="1">
            <w:r w:rsidRPr="007948E8">
              <w:rPr>
                <w:rStyle w:val="Lienhypertexte"/>
                <w:lang w:bidi="en-US"/>
              </w:rPr>
              <w:t>PRIX 2109.</w:t>
            </w:r>
            <w:r>
              <w:rPr>
                <w:rFonts w:asciiTheme="minorHAnsi" w:eastAsiaTheme="minorEastAsia" w:hAnsiTheme="minorHAnsi"/>
                <w:sz w:val="24"/>
                <w:szCs w:val="24"/>
                <w:lang w:val="fr-FR" w:eastAsia="fr-FR"/>
              </w:rPr>
              <w:tab/>
            </w:r>
            <w:r w:rsidRPr="007948E8">
              <w:rPr>
                <w:rStyle w:val="Lienhypertexte"/>
                <w:lang w:bidi="en-US"/>
              </w:rPr>
              <w:t>ACCESSOIRES SANITAIRE</w:t>
            </w:r>
            <w:r>
              <w:rPr>
                <w:webHidden/>
              </w:rPr>
              <w:tab/>
            </w:r>
            <w:r>
              <w:rPr>
                <w:webHidden/>
              </w:rPr>
              <w:fldChar w:fldCharType="begin"/>
            </w:r>
            <w:r>
              <w:rPr>
                <w:webHidden/>
              </w:rPr>
              <w:instrText xml:space="preserve"> PAGEREF _Toc189665056 \h </w:instrText>
            </w:r>
            <w:r>
              <w:rPr>
                <w:webHidden/>
              </w:rPr>
            </w:r>
            <w:r>
              <w:rPr>
                <w:webHidden/>
              </w:rPr>
              <w:fldChar w:fldCharType="separate"/>
            </w:r>
            <w:r w:rsidR="001B0423">
              <w:rPr>
                <w:webHidden/>
              </w:rPr>
              <w:t>171</w:t>
            </w:r>
            <w:r>
              <w:rPr>
                <w:webHidden/>
              </w:rPr>
              <w:fldChar w:fldCharType="end"/>
            </w:r>
          </w:hyperlink>
        </w:p>
        <w:p w14:paraId="1D260BAD" w14:textId="0D6BCBFB" w:rsidR="00943A76" w:rsidRDefault="00943A76">
          <w:pPr>
            <w:pStyle w:val="TM2"/>
            <w:rPr>
              <w:rFonts w:asciiTheme="minorHAnsi" w:eastAsiaTheme="minorEastAsia" w:hAnsiTheme="minorHAnsi"/>
              <w:sz w:val="24"/>
              <w:szCs w:val="24"/>
              <w:lang w:val="fr-FR" w:eastAsia="fr-FR"/>
            </w:rPr>
          </w:pPr>
          <w:hyperlink w:anchor="_Toc189665057" w:history="1">
            <w:r w:rsidRPr="007948E8">
              <w:rPr>
                <w:rStyle w:val="Lienhypertexte"/>
                <w:rFonts w:cs="Calibri Light"/>
              </w:rPr>
              <w:t>SOUS LOT 2200 -CLIMATISATION, VENTILATION CHAUFFAGE :</w:t>
            </w:r>
            <w:r>
              <w:rPr>
                <w:webHidden/>
              </w:rPr>
              <w:tab/>
            </w:r>
            <w:r>
              <w:rPr>
                <w:webHidden/>
              </w:rPr>
              <w:fldChar w:fldCharType="begin"/>
            </w:r>
            <w:r>
              <w:rPr>
                <w:webHidden/>
              </w:rPr>
              <w:instrText xml:space="preserve"> PAGEREF _Toc189665057 \h </w:instrText>
            </w:r>
            <w:r>
              <w:rPr>
                <w:webHidden/>
              </w:rPr>
            </w:r>
            <w:r>
              <w:rPr>
                <w:webHidden/>
              </w:rPr>
              <w:fldChar w:fldCharType="separate"/>
            </w:r>
            <w:r w:rsidR="001B0423">
              <w:rPr>
                <w:webHidden/>
              </w:rPr>
              <w:t>172</w:t>
            </w:r>
            <w:r>
              <w:rPr>
                <w:webHidden/>
              </w:rPr>
              <w:fldChar w:fldCharType="end"/>
            </w:r>
          </w:hyperlink>
        </w:p>
        <w:p w14:paraId="579A9D26" w14:textId="09330809" w:rsidR="00943A76" w:rsidRDefault="00943A76">
          <w:pPr>
            <w:pStyle w:val="TM2"/>
            <w:tabs>
              <w:tab w:val="left" w:pos="1440"/>
            </w:tabs>
            <w:rPr>
              <w:rFonts w:asciiTheme="minorHAnsi" w:eastAsiaTheme="minorEastAsia" w:hAnsiTheme="minorHAnsi"/>
              <w:sz w:val="24"/>
              <w:szCs w:val="24"/>
              <w:lang w:val="fr-FR" w:eastAsia="fr-FR"/>
            </w:rPr>
          </w:pPr>
          <w:hyperlink w:anchor="_Toc189665058" w:history="1">
            <w:r w:rsidRPr="007948E8">
              <w:rPr>
                <w:rStyle w:val="Lienhypertexte"/>
                <w:rFonts w:cs="Calibri Light"/>
              </w:rPr>
              <w:t>Prix 2201.</w:t>
            </w:r>
            <w:r>
              <w:rPr>
                <w:rFonts w:asciiTheme="minorHAnsi" w:eastAsiaTheme="minorEastAsia" w:hAnsiTheme="minorHAnsi"/>
                <w:sz w:val="24"/>
                <w:szCs w:val="24"/>
                <w:lang w:val="fr-FR" w:eastAsia="fr-FR"/>
              </w:rPr>
              <w:tab/>
            </w:r>
            <w:r w:rsidRPr="007948E8">
              <w:rPr>
                <w:rStyle w:val="Lienhypertexte"/>
                <w:rFonts w:cs="Calibri Light"/>
              </w:rPr>
              <w:t>CENTRALE DE TRAITEMENT AIR</w:t>
            </w:r>
            <w:r>
              <w:rPr>
                <w:webHidden/>
              </w:rPr>
              <w:tab/>
            </w:r>
            <w:r>
              <w:rPr>
                <w:webHidden/>
              </w:rPr>
              <w:fldChar w:fldCharType="begin"/>
            </w:r>
            <w:r>
              <w:rPr>
                <w:webHidden/>
              </w:rPr>
              <w:instrText xml:space="preserve"> PAGEREF _Toc189665058 \h </w:instrText>
            </w:r>
            <w:r>
              <w:rPr>
                <w:webHidden/>
              </w:rPr>
            </w:r>
            <w:r>
              <w:rPr>
                <w:webHidden/>
              </w:rPr>
              <w:fldChar w:fldCharType="separate"/>
            </w:r>
            <w:r w:rsidR="001B0423">
              <w:rPr>
                <w:webHidden/>
              </w:rPr>
              <w:t>172</w:t>
            </w:r>
            <w:r>
              <w:rPr>
                <w:webHidden/>
              </w:rPr>
              <w:fldChar w:fldCharType="end"/>
            </w:r>
          </w:hyperlink>
        </w:p>
        <w:p w14:paraId="618BA893" w14:textId="61222AC9" w:rsidR="00943A76" w:rsidRDefault="00943A76">
          <w:pPr>
            <w:pStyle w:val="TM2"/>
            <w:tabs>
              <w:tab w:val="left" w:pos="1440"/>
            </w:tabs>
            <w:rPr>
              <w:rFonts w:asciiTheme="minorHAnsi" w:eastAsiaTheme="minorEastAsia" w:hAnsiTheme="minorHAnsi"/>
              <w:sz w:val="24"/>
              <w:szCs w:val="24"/>
              <w:lang w:val="fr-FR" w:eastAsia="fr-FR"/>
            </w:rPr>
          </w:pPr>
          <w:hyperlink w:anchor="_Toc189665059" w:history="1">
            <w:r w:rsidRPr="007948E8">
              <w:rPr>
                <w:rStyle w:val="Lienhypertexte"/>
                <w:rFonts w:cs="Calibri Light"/>
              </w:rPr>
              <w:t>Prix 2202.</w:t>
            </w:r>
            <w:r>
              <w:rPr>
                <w:rFonts w:asciiTheme="minorHAnsi" w:eastAsiaTheme="minorEastAsia" w:hAnsiTheme="minorHAnsi"/>
                <w:sz w:val="24"/>
                <w:szCs w:val="24"/>
                <w:lang w:val="fr-FR" w:eastAsia="fr-FR"/>
              </w:rPr>
              <w:tab/>
            </w:r>
            <w:r w:rsidRPr="007948E8">
              <w:rPr>
                <w:rStyle w:val="Lienhypertexte"/>
                <w:rFonts w:cs="Calibri Light"/>
              </w:rPr>
              <w:t>UNITES EXTERIEURE DRV 2 TUBES :</w:t>
            </w:r>
            <w:r>
              <w:rPr>
                <w:webHidden/>
              </w:rPr>
              <w:tab/>
            </w:r>
            <w:r>
              <w:rPr>
                <w:webHidden/>
              </w:rPr>
              <w:fldChar w:fldCharType="begin"/>
            </w:r>
            <w:r>
              <w:rPr>
                <w:webHidden/>
              </w:rPr>
              <w:instrText xml:space="preserve"> PAGEREF _Toc189665059 \h </w:instrText>
            </w:r>
            <w:r>
              <w:rPr>
                <w:webHidden/>
              </w:rPr>
            </w:r>
            <w:r>
              <w:rPr>
                <w:webHidden/>
              </w:rPr>
              <w:fldChar w:fldCharType="separate"/>
            </w:r>
            <w:r w:rsidR="001B0423">
              <w:rPr>
                <w:webHidden/>
              </w:rPr>
              <w:t>173</w:t>
            </w:r>
            <w:r>
              <w:rPr>
                <w:webHidden/>
              </w:rPr>
              <w:fldChar w:fldCharType="end"/>
            </w:r>
          </w:hyperlink>
        </w:p>
        <w:p w14:paraId="45CEED36" w14:textId="2DA29944" w:rsidR="00943A76" w:rsidRDefault="00943A76">
          <w:pPr>
            <w:pStyle w:val="TM2"/>
            <w:tabs>
              <w:tab w:val="left" w:pos="1440"/>
            </w:tabs>
            <w:rPr>
              <w:rFonts w:asciiTheme="minorHAnsi" w:eastAsiaTheme="minorEastAsia" w:hAnsiTheme="minorHAnsi"/>
              <w:sz w:val="24"/>
              <w:szCs w:val="24"/>
              <w:lang w:val="fr-FR" w:eastAsia="fr-FR"/>
            </w:rPr>
          </w:pPr>
          <w:hyperlink w:anchor="_Toc189665060" w:history="1">
            <w:r w:rsidRPr="007948E8">
              <w:rPr>
                <w:rStyle w:val="Lienhypertexte"/>
                <w:rFonts w:cs="Calibri Light"/>
              </w:rPr>
              <w:t>Prix 2203.</w:t>
            </w:r>
            <w:r>
              <w:rPr>
                <w:rFonts w:asciiTheme="minorHAnsi" w:eastAsiaTheme="minorEastAsia" w:hAnsiTheme="minorHAnsi"/>
                <w:sz w:val="24"/>
                <w:szCs w:val="24"/>
                <w:lang w:val="fr-FR" w:eastAsia="fr-FR"/>
              </w:rPr>
              <w:tab/>
            </w:r>
            <w:r w:rsidRPr="007948E8">
              <w:rPr>
                <w:rStyle w:val="Lienhypertexte"/>
                <w:rFonts w:cs="Calibri Light"/>
              </w:rPr>
              <w:t>MONO SPLIT INVERTER.</w:t>
            </w:r>
            <w:r>
              <w:rPr>
                <w:webHidden/>
              </w:rPr>
              <w:tab/>
            </w:r>
            <w:r>
              <w:rPr>
                <w:webHidden/>
              </w:rPr>
              <w:fldChar w:fldCharType="begin"/>
            </w:r>
            <w:r>
              <w:rPr>
                <w:webHidden/>
              </w:rPr>
              <w:instrText xml:space="preserve"> PAGEREF _Toc189665060 \h </w:instrText>
            </w:r>
            <w:r>
              <w:rPr>
                <w:webHidden/>
              </w:rPr>
            </w:r>
            <w:r>
              <w:rPr>
                <w:webHidden/>
              </w:rPr>
              <w:fldChar w:fldCharType="separate"/>
            </w:r>
            <w:r w:rsidR="001B0423">
              <w:rPr>
                <w:webHidden/>
              </w:rPr>
              <w:t>177</w:t>
            </w:r>
            <w:r>
              <w:rPr>
                <w:webHidden/>
              </w:rPr>
              <w:fldChar w:fldCharType="end"/>
            </w:r>
          </w:hyperlink>
        </w:p>
        <w:p w14:paraId="2E6F1A58" w14:textId="64EBE58B" w:rsidR="00943A76" w:rsidRDefault="00943A76">
          <w:pPr>
            <w:pStyle w:val="TM2"/>
            <w:tabs>
              <w:tab w:val="left" w:pos="1440"/>
            </w:tabs>
            <w:rPr>
              <w:rFonts w:asciiTheme="minorHAnsi" w:eastAsiaTheme="minorEastAsia" w:hAnsiTheme="minorHAnsi"/>
              <w:sz w:val="24"/>
              <w:szCs w:val="24"/>
              <w:lang w:val="fr-FR" w:eastAsia="fr-FR"/>
            </w:rPr>
          </w:pPr>
          <w:hyperlink w:anchor="_Toc189665061" w:history="1">
            <w:r w:rsidRPr="007948E8">
              <w:rPr>
                <w:rStyle w:val="Lienhypertexte"/>
                <w:rFonts w:cs="Calibri Light"/>
              </w:rPr>
              <w:t>Prix 2204.</w:t>
            </w:r>
            <w:r>
              <w:rPr>
                <w:rFonts w:asciiTheme="minorHAnsi" w:eastAsiaTheme="minorEastAsia" w:hAnsiTheme="minorHAnsi"/>
                <w:sz w:val="24"/>
                <w:szCs w:val="24"/>
                <w:lang w:val="fr-FR" w:eastAsia="fr-FR"/>
              </w:rPr>
              <w:tab/>
            </w:r>
            <w:r w:rsidRPr="007948E8">
              <w:rPr>
                <w:rStyle w:val="Lienhypertexte"/>
                <w:rFonts w:cs="Calibri Light"/>
              </w:rPr>
              <w:t>UNITE INTERIEURE DRV TYPE CASSETTE (600*600)</w:t>
            </w:r>
            <w:r>
              <w:rPr>
                <w:webHidden/>
              </w:rPr>
              <w:tab/>
            </w:r>
            <w:r>
              <w:rPr>
                <w:webHidden/>
              </w:rPr>
              <w:fldChar w:fldCharType="begin"/>
            </w:r>
            <w:r>
              <w:rPr>
                <w:webHidden/>
              </w:rPr>
              <w:instrText xml:space="preserve"> PAGEREF _Toc189665061 \h </w:instrText>
            </w:r>
            <w:r>
              <w:rPr>
                <w:webHidden/>
              </w:rPr>
            </w:r>
            <w:r>
              <w:rPr>
                <w:webHidden/>
              </w:rPr>
              <w:fldChar w:fldCharType="separate"/>
            </w:r>
            <w:r w:rsidR="001B0423">
              <w:rPr>
                <w:webHidden/>
              </w:rPr>
              <w:t>177</w:t>
            </w:r>
            <w:r>
              <w:rPr>
                <w:webHidden/>
              </w:rPr>
              <w:fldChar w:fldCharType="end"/>
            </w:r>
          </w:hyperlink>
        </w:p>
        <w:p w14:paraId="775260C1" w14:textId="3C14B6FE" w:rsidR="00943A76" w:rsidRDefault="00943A76">
          <w:pPr>
            <w:pStyle w:val="TM2"/>
            <w:tabs>
              <w:tab w:val="left" w:pos="1440"/>
            </w:tabs>
            <w:rPr>
              <w:rFonts w:asciiTheme="minorHAnsi" w:eastAsiaTheme="minorEastAsia" w:hAnsiTheme="minorHAnsi"/>
              <w:sz w:val="24"/>
              <w:szCs w:val="24"/>
              <w:lang w:val="fr-FR" w:eastAsia="fr-FR"/>
            </w:rPr>
          </w:pPr>
          <w:hyperlink w:anchor="_Toc189665062" w:history="1">
            <w:r w:rsidRPr="007948E8">
              <w:rPr>
                <w:rStyle w:val="Lienhypertexte"/>
                <w:rFonts w:cs="Calibri Light"/>
              </w:rPr>
              <w:t>Prix 2205.</w:t>
            </w:r>
            <w:r>
              <w:rPr>
                <w:rFonts w:asciiTheme="minorHAnsi" w:eastAsiaTheme="minorEastAsia" w:hAnsiTheme="minorHAnsi"/>
                <w:sz w:val="24"/>
                <w:szCs w:val="24"/>
                <w:lang w:val="fr-FR" w:eastAsia="fr-FR"/>
              </w:rPr>
              <w:tab/>
            </w:r>
            <w:r w:rsidRPr="007948E8">
              <w:rPr>
                <w:rStyle w:val="Lienhypertexte"/>
                <w:rFonts w:cs="Calibri Light"/>
              </w:rPr>
              <w:t>UNITES INTERIEURES DRV TYPE GAINABLE :</w:t>
            </w:r>
            <w:r>
              <w:rPr>
                <w:webHidden/>
              </w:rPr>
              <w:tab/>
            </w:r>
            <w:r>
              <w:rPr>
                <w:webHidden/>
              </w:rPr>
              <w:fldChar w:fldCharType="begin"/>
            </w:r>
            <w:r>
              <w:rPr>
                <w:webHidden/>
              </w:rPr>
              <w:instrText xml:space="preserve"> PAGEREF _Toc189665062 \h </w:instrText>
            </w:r>
            <w:r>
              <w:rPr>
                <w:webHidden/>
              </w:rPr>
            </w:r>
            <w:r>
              <w:rPr>
                <w:webHidden/>
              </w:rPr>
              <w:fldChar w:fldCharType="separate"/>
            </w:r>
            <w:r w:rsidR="001B0423">
              <w:rPr>
                <w:webHidden/>
              </w:rPr>
              <w:t>178</w:t>
            </w:r>
            <w:r>
              <w:rPr>
                <w:webHidden/>
              </w:rPr>
              <w:fldChar w:fldCharType="end"/>
            </w:r>
          </w:hyperlink>
        </w:p>
        <w:p w14:paraId="2E56D48F" w14:textId="4C490E11" w:rsidR="00943A76" w:rsidRDefault="00943A76">
          <w:pPr>
            <w:pStyle w:val="TM2"/>
            <w:tabs>
              <w:tab w:val="left" w:pos="1440"/>
            </w:tabs>
            <w:rPr>
              <w:rFonts w:asciiTheme="minorHAnsi" w:eastAsiaTheme="minorEastAsia" w:hAnsiTheme="minorHAnsi"/>
              <w:sz w:val="24"/>
              <w:szCs w:val="24"/>
              <w:lang w:val="fr-FR" w:eastAsia="fr-FR"/>
            </w:rPr>
          </w:pPr>
          <w:hyperlink w:anchor="_Toc189665063" w:history="1">
            <w:r w:rsidRPr="007948E8">
              <w:rPr>
                <w:rStyle w:val="Lienhypertexte"/>
                <w:rFonts w:cs="Calibri Light"/>
              </w:rPr>
              <w:t>Prix 2206.</w:t>
            </w:r>
            <w:r>
              <w:rPr>
                <w:rFonts w:asciiTheme="minorHAnsi" w:eastAsiaTheme="minorEastAsia" w:hAnsiTheme="minorHAnsi"/>
                <w:sz w:val="24"/>
                <w:szCs w:val="24"/>
                <w:lang w:val="fr-FR" w:eastAsia="fr-FR"/>
              </w:rPr>
              <w:tab/>
            </w:r>
            <w:r w:rsidRPr="007948E8">
              <w:rPr>
                <w:rStyle w:val="Lienhypertexte"/>
                <w:rFonts w:cs="Calibri Light"/>
              </w:rPr>
              <w:t>GRILLE CARREE EN TOLE PERFOREE 600X600 MM - Débit 80 à 700 m3/h</w:t>
            </w:r>
            <w:r>
              <w:rPr>
                <w:webHidden/>
              </w:rPr>
              <w:tab/>
            </w:r>
            <w:r>
              <w:rPr>
                <w:webHidden/>
              </w:rPr>
              <w:fldChar w:fldCharType="begin"/>
            </w:r>
            <w:r>
              <w:rPr>
                <w:webHidden/>
              </w:rPr>
              <w:instrText xml:space="preserve"> PAGEREF _Toc189665063 \h </w:instrText>
            </w:r>
            <w:r>
              <w:rPr>
                <w:webHidden/>
              </w:rPr>
            </w:r>
            <w:r>
              <w:rPr>
                <w:webHidden/>
              </w:rPr>
              <w:fldChar w:fldCharType="separate"/>
            </w:r>
            <w:r w:rsidR="001B0423">
              <w:rPr>
                <w:webHidden/>
              </w:rPr>
              <w:t>179</w:t>
            </w:r>
            <w:r>
              <w:rPr>
                <w:webHidden/>
              </w:rPr>
              <w:fldChar w:fldCharType="end"/>
            </w:r>
          </w:hyperlink>
        </w:p>
        <w:p w14:paraId="542542F2" w14:textId="02A629AA" w:rsidR="00943A76" w:rsidRDefault="00943A76">
          <w:pPr>
            <w:pStyle w:val="TM2"/>
            <w:tabs>
              <w:tab w:val="left" w:pos="1440"/>
            </w:tabs>
            <w:rPr>
              <w:rFonts w:asciiTheme="minorHAnsi" w:eastAsiaTheme="minorEastAsia" w:hAnsiTheme="minorHAnsi"/>
              <w:sz w:val="24"/>
              <w:szCs w:val="24"/>
              <w:lang w:val="fr-FR" w:eastAsia="fr-FR"/>
            </w:rPr>
          </w:pPr>
          <w:hyperlink w:anchor="_Toc189665064" w:history="1">
            <w:r w:rsidRPr="007948E8">
              <w:rPr>
                <w:rStyle w:val="Lienhypertexte"/>
                <w:rFonts w:cs="Calibri Light"/>
              </w:rPr>
              <w:t>Prix 2207.</w:t>
            </w:r>
            <w:r>
              <w:rPr>
                <w:rFonts w:asciiTheme="minorHAnsi" w:eastAsiaTheme="minorEastAsia" w:hAnsiTheme="minorHAnsi"/>
                <w:sz w:val="24"/>
                <w:szCs w:val="24"/>
                <w:lang w:val="fr-FR" w:eastAsia="fr-FR"/>
              </w:rPr>
              <w:tab/>
            </w:r>
            <w:r w:rsidRPr="007948E8">
              <w:rPr>
                <w:rStyle w:val="Lienhypertexte"/>
                <w:rFonts w:cs="Calibri Light"/>
              </w:rPr>
              <w:t>GRILLE LINEAIRE DECORATIVE A FENTES</w:t>
            </w:r>
            <w:r>
              <w:rPr>
                <w:webHidden/>
              </w:rPr>
              <w:tab/>
            </w:r>
            <w:r>
              <w:rPr>
                <w:webHidden/>
              </w:rPr>
              <w:fldChar w:fldCharType="begin"/>
            </w:r>
            <w:r>
              <w:rPr>
                <w:webHidden/>
              </w:rPr>
              <w:instrText xml:space="preserve"> PAGEREF _Toc189665064 \h </w:instrText>
            </w:r>
            <w:r>
              <w:rPr>
                <w:webHidden/>
              </w:rPr>
            </w:r>
            <w:r>
              <w:rPr>
                <w:webHidden/>
              </w:rPr>
              <w:fldChar w:fldCharType="separate"/>
            </w:r>
            <w:r w:rsidR="001B0423">
              <w:rPr>
                <w:webHidden/>
              </w:rPr>
              <w:t>179</w:t>
            </w:r>
            <w:r>
              <w:rPr>
                <w:webHidden/>
              </w:rPr>
              <w:fldChar w:fldCharType="end"/>
            </w:r>
          </w:hyperlink>
        </w:p>
        <w:p w14:paraId="34862551" w14:textId="77411D4B" w:rsidR="00943A76" w:rsidRDefault="00943A76">
          <w:pPr>
            <w:pStyle w:val="TM2"/>
            <w:tabs>
              <w:tab w:val="left" w:pos="1440"/>
            </w:tabs>
            <w:rPr>
              <w:rFonts w:asciiTheme="minorHAnsi" w:eastAsiaTheme="minorEastAsia" w:hAnsiTheme="minorHAnsi"/>
              <w:sz w:val="24"/>
              <w:szCs w:val="24"/>
              <w:lang w:val="fr-FR" w:eastAsia="fr-FR"/>
            </w:rPr>
          </w:pPr>
          <w:hyperlink w:anchor="_Toc189665065" w:history="1">
            <w:r w:rsidRPr="007948E8">
              <w:rPr>
                <w:rStyle w:val="Lienhypertexte"/>
                <w:rFonts w:cs="Calibri Light"/>
              </w:rPr>
              <w:t>Prix 2208.</w:t>
            </w:r>
            <w:r>
              <w:rPr>
                <w:rFonts w:asciiTheme="minorHAnsi" w:eastAsiaTheme="minorEastAsia" w:hAnsiTheme="minorHAnsi"/>
                <w:sz w:val="24"/>
                <w:szCs w:val="24"/>
                <w:lang w:val="fr-FR" w:eastAsia="fr-FR"/>
              </w:rPr>
              <w:tab/>
            </w:r>
            <w:r w:rsidRPr="007948E8">
              <w:rPr>
                <w:rStyle w:val="Lienhypertexte"/>
                <w:rFonts w:cs="Calibri Light"/>
              </w:rPr>
              <w:t>DIFFUSEUR CIRCULAIRE DE SOUFFLAGE ET DE REPRISE</w:t>
            </w:r>
            <w:r>
              <w:rPr>
                <w:webHidden/>
              </w:rPr>
              <w:tab/>
            </w:r>
            <w:r>
              <w:rPr>
                <w:webHidden/>
              </w:rPr>
              <w:fldChar w:fldCharType="begin"/>
            </w:r>
            <w:r>
              <w:rPr>
                <w:webHidden/>
              </w:rPr>
              <w:instrText xml:space="preserve"> PAGEREF _Toc189665065 \h </w:instrText>
            </w:r>
            <w:r>
              <w:rPr>
                <w:webHidden/>
              </w:rPr>
            </w:r>
            <w:r>
              <w:rPr>
                <w:webHidden/>
              </w:rPr>
              <w:fldChar w:fldCharType="separate"/>
            </w:r>
            <w:r w:rsidR="001B0423">
              <w:rPr>
                <w:webHidden/>
              </w:rPr>
              <w:t>180</w:t>
            </w:r>
            <w:r>
              <w:rPr>
                <w:webHidden/>
              </w:rPr>
              <w:fldChar w:fldCharType="end"/>
            </w:r>
          </w:hyperlink>
        </w:p>
        <w:p w14:paraId="19526161" w14:textId="5FBD26FA" w:rsidR="00943A76" w:rsidRDefault="00943A76">
          <w:pPr>
            <w:pStyle w:val="TM2"/>
            <w:tabs>
              <w:tab w:val="left" w:pos="1440"/>
            </w:tabs>
            <w:rPr>
              <w:rFonts w:asciiTheme="minorHAnsi" w:eastAsiaTheme="minorEastAsia" w:hAnsiTheme="minorHAnsi"/>
              <w:sz w:val="24"/>
              <w:szCs w:val="24"/>
              <w:lang w:val="fr-FR" w:eastAsia="fr-FR"/>
            </w:rPr>
          </w:pPr>
          <w:hyperlink w:anchor="_Toc189665066" w:history="1">
            <w:r w:rsidRPr="007948E8">
              <w:rPr>
                <w:rStyle w:val="Lienhypertexte"/>
                <w:rFonts w:cs="Calibri Light"/>
              </w:rPr>
              <w:t>Prix 2209.</w:t>
            </w:r>
            <w:r>
              <w:rPr>
                <w:rFonts w:asciiTheme="minorHAnsi" w:eastAsiaTheme="minorEastAsia" w:hAnsiTheme="minorHAnsi"/>
                <w:sz w:val="24"/>
                <w:szCs w:val="24"/>
                <w:lang w:val="fr-FR" w:eastAsia="fr-FR"/>
              </w:rPr>
              <w:tab/>
            </w:r>
            <w:r w:rsidRPr="007948E8">
              <w:rPr>
                <w:rStyle w:val="Lienhypertexte"/>
                <w:rFonts w:cs="Calibri Light"/>
              </w:rPr>
              <w:t>BOUCHE AUTO-REGLABLE VMC</w:t>
            </w:r>
            <w:r>
              <w:rPr>
                <w:webHidden/>
              </w:rPr>
              <w:tab/>
            </w:r>
            <w:r>
              <w:rPr>
                <w:webHidden/>
              </w:rPr>
              <w:fldChar w:fldCharType="begin"/>
            </w:r>
            <w:r>
              <w:rPr>
                <w:webHidden/>
              </w:rPr>
              <w:instrText xml:space="preserve"> PAGEREF _Toc189665066 \h </w:instrText>
            </w:r>
            <w:r>
              <w:rPr>
                <w:webHidden/>
              </w:rPr>
            </w:r>
            <w:r>
              <w:rPr>
                <w:webHidden/>
              </w:rPr>
              <w:fldChar w:fldCharType="separate"/>
            </w:r>
            <w:r w:rsidR="001B0423">
              <w:rPr>
                <w:webHidden/>
              </w:rPr>
              <w:t>180</w:t>
            </w:r>
            <w:r>
              <w:rPr>
                <w:webHidden/>
              </w:rPr>
              <w:fldChar w:fldCharType="end"/>
            </w:r>
          </w:hyperlink>
        </w:p>
        <w:p w14:paraId="086E8E9F" w14:textId="2062199C" w:rsidR="00943A76" w:rsidRDefault="00943A76">
          <w:pPr>
            <w:pStyle w:val="TM2"/>
            <w:tabs>
              <w:tab w:val="left" w:pos="1440"/>
            </w:tabs>
            <w:rPr>
              <w:rFonts w:asciiTheme="minorHAnsi" w:eastAsiaTheme="minorEastAsia" w:hAnsiTheme="minorHAnsi"/>
              <w:sz w:val="24"/>
              <w:szCs w:val="24"/>
              <w:lang w:val="fr-FR" w:eastAsia="fr-FR"/>
            </w:rPr>
          </w:pPr>
          <w:hyperlink w:anchor="_Toc189665067" w:history="1">
            <w:r w:rsidRPr="007948E8">
              <w:rPr>
                <w:rStyle w:val="Lienhypertexte"/>
                <w:rFonts w:cs="Calibri Light"/>
              </w:rPr>
              <w:t>Prix 2210.</w:t>
            </w:r>
            <w:r>
              <w:rPr>
                <w:rFonts w:asciiTheme="minorHAnsi" w:eastAsiaTheme="minorEastAsia" w:hAnsiTheme="minorHAnsi"/>
                <w:sz w:val="24"/>
                <w:szCs w:val="24"/>
                <w:lang w:val="fr-FR" w:eastAsia="fr-FR"/>
              </w:rPr>
              <w:tab/>
            </w:r>
            <w:r w:rsidRPr="007948E8">
              <w:rPr>
                <w:rStyle w:val="Lienhypertexte"/>
                <w:rFonts w:cs="Calibri Light"/>
              </w:rPr>
              <w:t>VOLET DE REGLAGE CAV</w:t>
            </w:r>
            <w:r>
              <w:rPr>
                <w:webHidden/>
              </w:rPr>
              <w:tab/>
            </w:r>
            <w:r>
              <w:rPr>
                <w:webHidden/>
              </w:rPr>
              <w:fldChar w:fldCharType="begin"/>
            </w:r>
            <w:r>
              <w:rPr>
                <w:webHidden/>
              </w:rPr>
              <w:instrText xml:space="preserve"> PAGEREF _Toc189665067 \h </w:instrText>
            </w:r>
            <w:r>
              <w:rPr>
                <w:webHidden/>
              </w:rPr>
            </w:r>
            <w:r>
              <w:rPr>
                <w:webHidden/>
              </w:rPr>
              <w:fldChar w:fldCharType="separate"/>
            </w:r>
            <w:r w:rsidR="001B0423">
              <w:rPr>
                <w:webHidden/>
              </w:rPr>
              <w:t>180</w:t>
            </w:r>
            <w:r>
              <w:rPr>
                <w:webHidden/>
              </w:rPr>
              <w:fldChar w:fldCharType="end"/>
            </w:r>
          </w:hyperlink>
        </w:p>
        <w:p w14:paraId="14622F13" w14:textId="556F0825" w:rsidR="00943A76" w:rsidRDefault="00943A76">
          <w:pPr>
            <w:pStyle w:val="TM2"/>
            <w:tabs>
              <w:tab w:val="left" w:pos="1440"/>
            </w:tabs>
            <w:rPr>
              <w:rFonts w:asciiTheme="minorHAnsi" w:eastAsiaTheme="minorEastAsia" w:hAnsiTheme="minorHAnsi"/>
              <w:sz w:val="24"/>
              <w:szCs w:val="24"/>
              <w:lang w:val="fr-FR" w:eastAsia="fr-FR"/>
            </w:rPr>
          </w:pPr>
          <w:hyperlink w:anchor="_Toc189665068" w:history="1">
            <w:r w:rsidRPr="007948E8">
              <w:rPr>
                <w:rStyle w:val="Lienhypertexte"/>
                <w:rFonts w:cs="Calibri Light"/>
              </w:rPr>
              <w:t>Prix 2211.</w:t>
            </w:r>
            <w:r>
              <w:rPr>
                <w:rFonts w:asciiTheme="minorHAnsi" w:eastAsiaTheme="minorEastAsia" w:hAnsiTheme="minorHAnsi"/>
                <w:sz w:val="24"/>
                <w:szCs w:val="24"/>
                <w:lang w:val="fr-FR" w:eastAsia="fr-FR"/>
              </w:rPr>
              <w:tab/>
            </w:r>
            <w:r w:rsidRPr="007948E8">
              <w:rPr>
                <w:rStyle w:val="Lienhypertexte"/>
                <w:rFonts w:cs="Calibri Light"/>
              </w:rPr>
              <w:t>CLAPET COUP FEU</w:t>
            </w:r>
            <w:r>
              <w:rPr>
                <w:webHidden/>
              </w:rPr>
              <w:tab/>
            </w:r>
            <w:r>
              <w:rPr>
                <w:webHidden/>
              </w:rPr>
              <w:fldChar w:fldCharType="begin"/>
            </w:r>
            <w:r>
              <w:rPr>
                <w:webHidden/>
              </w:rPr>
              <w:instrText xml:space="preserve"> PAGEREF _Toc189665068 \h </w:instrText>
            </w:r>
            <w:r>
              <w:rPr>
                <w:webHidden/>
              </w:rPr>
            </w:r>
            <w:r>
              <w:rPr>
                <w:webHidden/>
              </w:rPr>
              <w:fldChar w:fldCharType="separate"/>
            </w:r>
            <w:r w:rsidR="001B0423">
              <w:rPr>
                <w:webHidden/>
              </w:rPr>
              <w:t>181</w:t>
            </w:r>
            <w:r>
              <w:rPr>
                <w:webHidden/>
              </w:rPr>
              <w:fldChar w:fldCharType="end"/>
            </w:r>
          </w:hyperlink>
        </w:p>
        <w:p w14:paraId="15B4A00E" w14:textId="319D0C09" w:rsidR="00943A76" w:rsidRDefault="00943A76">
          <w:pPr>
            <w:pStyle w:val="TM2"/>
            <w:tabs>
              <w:tab w:val="left" w:pos="1440"/>
            </w:tabs>
            <w:rPr>
              <w:rFonts w:asciiTheme="minorHAnsi" w:eastAsiaTheme="minorEastAsia" w:hAnsiTheme="minorHAnsi"/>
              <w:sz w:val="24"/>
              <w:szCs w:val="24"/>
              <w:lang w:val="fr-FR" w:eastAsia="fr-FR"/>
            </w:rPr>
          </w:pPr>
          <w:hyperlink w:anchor="_Toc189665069" w:history="1">
            <w:r w:rsidRPr="007948E8">
              <w:rPr>
                <w:rStyle w:val="Lienhypertexte"/>
                <w:rFonts w:cs="Calibri Light"/>
              </w:rPr>
              <w:t>Prix 2212.</w:t>
            </w:r>
            <w:r>
              <w:rPr>
                <w:rFonts w:asciiTheme="minorHAnsi" w:eastAsiaTheme="minorEastAsia" w:hAnsiTheme="minorHAnsi"/>
                <w:sz w:val="24"/>
                <w:szCs w:val="24"/>
                <w:lang w:val="fr-FR" w:eastAsia="fr-FR"/>
              </w:rPr>
              <w:tab/>
            </w:r>
            <w:r w:rsidRPr="007948E8">
              <w:rPr>
                <w:rStyle w:val="Lienhypertexte"/>
                <w:rFonts w:cs="Calibri Light"/>
              </w:rPr>
              <w:t>CIRCUIT FRIGORIFIQUE :</w:t>
            </w:r>
            <w:r>
              <w:rPr>
                <w:webHidden/>
              </w:rPr>
              <w:tab/>
            </w:r>
            <w:r>
              <w:rPr>
                <w:webHidden/>
              </w:rPr>
              <w:fldChar w:fldCharType="begin"/>
            </w:r>
            <w:r>
              <w:rPr>
                <w:webHidden/>
              </w:rPr>
              <w:instrText xml:space="preserve"> PAGEREF _Toc189665069 \h </w:instrText>
            </w:r>
            <w:r>
              <w:rPr>
                <w:webHidden/>
              </w:rPr>
            </w:r>
            <w:r>
              <w:rPr>
                <w:webHidden/>
              </w:rPr>
              <w:fldChar w:fldCharType="separate"/>
            </w:r>
            <w:r w:rsidR="001B0423">
              <w:rPr>
                <w:webHidden/>
              </w:rPr>
              <w:t>181</w:t>
            </w:r>
            <w:r>
              <w:rPr>
                <w:webHidden/>
              </w:rPr>
              <w:fldChar w:fldCharType="end"/>
            </w:r>
          </w:hyperlink>
        </w:p>
        <w:p w14:paraId="4D6CFCBF" w14:textId="63244BCB" w:rsidR="00943A76" w:rsidRDefault="00943A76">
          <w:pPr>
            <w:pStyle w:val="TM2"/>
            <w:tabs>
              <w:tab w:val="left" w:pos="1440"/>
            </w:tabs>
            <w:rPr>
              <w:rFonts w:asciiTheme="minorHAnsi" w:eastAsiaTheme="minorEastAsia" w:hAnsiTheme="minorHAnsi"/>
              <w:sz w:val="24"/>
              <w:szCs w:val="24"/>
              <w:lang w:val="fr-FR" w:eastAsia="fr-FR"/>
            </w:rPr>
          </w:pPr>
          <w:hyperlink w:anchor="_Toc189665070" w:history="1">
            <w:r w:rsidRPr="007948E8">
              <w:rPr>
                <w:rStyle w:val="Lienhypertexte"/>
                <w:rFonts w:cs="Calibri Light"/>
              </w:rPr>
              <w:t>Prix 2213.</w:t>
            </w:r>
            <w:r>
              <w:rPr>
                <w:rFonts w:asciiTheme="minorHAnsi" w:eastAsiaTheme="minorEastAsia" w:hAnsiTheme="minorHAnsi"/>
                <w:sz w:val="24"/>
                <w:szCs w:val="24"/>
                <w:lang w:val="fr-FR" w:eastAsia="fr-FR"/>
              </w:rPr>
              <w:tab/>
            </w:r>
            <w:r w:rsidRPr="007948E8">
              <w:rPr>
                <w:rStyle w:val="Lienhypertexte"/>
                <w:rFonts w:cs="Calibri Light"/>
              </w:rPr>
              <w:t>RESEAU EAU CONDENSAT</w:t>
            </w:r>
            <w:r>
              <w:rPr>
                <w:webHidden/>
              </w:rPr>
              <w:tab/>
            </w:r>
            <w:r>
              <w:rPr>
                <w:webHidden/>
              </w:rPr>
              <w:fldChar w:fldCharType="begin"/>
            </w:r>
            <w:r>
              <w:rPr>
                <w:webHidden/>
              </w:rPr>
              <w:instrText xml:space="preserve"> PAGEREF _Toc189665070 \h </w:instrText>
            </w:r>
            <w:r>
              <w:rPr>
                <w:webHidden/>
              </w:rPr>
            </w:r>
            <w:r>
              <w:rPr>
                <w:webHidden/>
              </w:rPr>
              <w:fldChar w:fldCharType="separate"/>
            </w:r>
            <w:r w:rsidR="001B0423">
              <w:rPr>
                <w:webHidden/>
              </w:rPr>
              <w:t>182</w:t>
            </w:r>
            <w:r>
              <w:rPr>
                <w:webHidden/>
              </w:rPr>
              <w:fldChar w:fldCharType="end"/>
            </w:r>
          </w:hyperlink>
        </w:p>
        <w:p w14:paraId="6929060C" w14:textId="0036264E" w:rsidR="00943A76" w:rsidRDefault="00943A76">
          <w:pPr>
            <w:pStyle w:val="TM2"/>
            <w:tabs>
              <w:tab w:val="left" w:pos="1440"/>
            </w:tabs>
            <w:rPr>
              <w:rFonts w:asciiTheme="minorHAnsi" w:eastAsiaTheme="minorEastAsia" w:hAnsiTheme="minorHAnsi"/>
              <w:sz w:val="24"/>
              <w:szCs w:val="24"/>
              <w:lang w:val="fr-FR" w:eastAsia="fr-FR"/>
            </w:rPr>
          </w:pPr>
          <w:hyperlink w:anchor="_Toc189665071" w:history="1">
            <w:r w:rsidRPr="007948E8">
              <w:rPr>
                <w:rStyle w:val="Lienhypertexte"/>
                <w:rFonts w:cs="Calibri Light"/>
              </w:rPr>
              <w:t>Prix 2214.</w:t>
            </w:r>
            <w:r>
              <w:rPr>
                <w:rFonts w:asciiTheme="minorHAnsi" w:eastAsiaTheme="minorEastAsia" w:hAnsiTheme="minorHAnsi"/>
                <w:sz w:val="24"/>
                <w:szCs w:val="24"/>
                <w:lang w:val="fr-FR" w:eastAsia="fr-FR"/>
              </w:rPr>
              <w:tab/>
            </w:r>
            <w:r w:rsidRPr="007948E8">
              <w:rPr>
                <w:rStyle w:val="Lienhypertexte"/>
                <w:rFonts w:cs="Calibri Light"/>
              </w:rPr>
              <w:t>GAINE FLEXIBLE CALORIFUGEE</w:t>
            </w:r>
            <w:r>
              <w:rPr>
                <w:webHidden/>
              </w:rPr>
              <w:tab/>
            </w:r>
            <w:r>
              <w:rPr>
                <w:webHidden/>
              </w:rPr>
              <w:fldChar w:fldCharType="begin"/>
            </w:r>
            <w:r>
              <w:rPr>
                <w:webHidden/>
              </w:rPr>
              <w:instrText xml:space="preserve"> PAGEREF _Toc189665071 \h </w:instrText>
            </w:r>
            <w:r>
              <w:rPr>
                <w:webHidden/>
              </w:rPr>
            </w:r>
            <w:r>
              <w:rPr>
                <w:webHidden/>
              </w:rPr>
              <w:fldChar w:fldCharType="separate"/>
            </w:r>
            <w:r w:rsidR="001B0423">
              <w:rPr>
                <w:webHidden/>
              </w:rPr>
              <w:t>182</w:t>
            </w:r>
            <w:r>
              <w:rPr>
                <w:webHidden/>
              </w:rPr>
              <w:fldChar w:fldCharType="end"/>
            </w:r>
          </w:hyperlink>
        </w:p>
        <w:p w14:paraId="65D9F251" w14:textId="0D71C215" w:rsidR="00943A76" w:rsidRDefault="00943A76">
          <w:pPr>
            <w:pStyle w:val="TM2"/>
            <w:tabs>
              <w:tab w:val="left" w:pos="1440"/>
            </w:tabs>
            <w:rPr>
              <w:rFonts w:asciiTheme="minorHAnsi" w:eastAsiaTheme="minorEastAsia" w:hAnsiTheme="minorHAnsi"/>
              <w:sz w:val="24"/>
              <w:szCs w:val="24"/>
              <w:lang w:val="fr-FR" w:eastAsia="fr-FR"/>
            </w:rPr>
          </w:pPr>
          <w:hyperlink w:anchor="_Toc189665072" w:history="1">
            <w:r w:rsidRPr="007948E8">
              <w:rPr>
                <w:rStyle w:val="Lienhypertexte"/>
                <w:rFonts w:cs="Calibri Light"/>
              </w:rPr>
              <w:t>Prix 2215.</w:t>
            </w:r>
            <w:r>
              <w:rPr>
                <w:rFonts w:asciiTheme="minorHAnsi" w:eastAsiaTheme="minorEastAsia" w:hAnsiTheme="minorHAnsi"/>
                <w:sz w:val="24"/>
                <w:szCs w:val="24"/>
                <w:lang w:val="fr-FR" w:eastAsia="fr-FR"/>
              </w:rPr>
              <w:tab/>
            </w:r>
            <w:r w:rsidRPr="007948E8">
              <w:rPr>
                <w:rStyle w:val="Lienhypertexte"/>
                <w:rFonts w:cs="Calibri Light"/>
              </w:rPr>
              <w:t>GAINE EN PRE-ISOLEE</w:t>
            </w:r>
            <w:r>
              <w:rPr>
                <w:webHidden/>
              </w:rPr>
              <w:tab/>
            </w:r>
            <w:r>
              <w:rPr>
                <w:webHidden/>
              </w:rPr>
              <w:fldChar w:fldCharType="begin"/>
            </w:r>
            <w:r>
              <w:rPr>
                <w:webHidden/>
              </w:rPr>
              <w:instrText xml:space="preserve"> PAGEREF _Toc189665072 \h </w:instrText>
            </w:r>
            <w:r>
              <w:rPr>
                <w:webHidden/>
              </w:rPr>
            </w:r>
            <w:r>
              <w:rPr>
                <w:webHidden/>
              </w:rPr>
              <w:fldChar w:fldCharType="separate"/>
            </w:r>
            <w:r w:rsidR="001B0423">
              <w:rPr>
                <w:webHidden/>
              </w:rPr>
              <w:t>182</w:t>
            </w:r>
            <w:r>
              <w:rPr>
                <w:webHidden/>
              </w:rPr>
              <w:fldChar w:fldCharType="end"/>
            </w:r>
          </w:hyperlink>
        </w:p>
        <w:p w14:paraId="75320635" w14:textId="161A9BE0" w:rsidR="00943A76" w:rsidRDefault="00943A76">
          <w:pPr>
            <w:pStyle w:val="TM2"/>
            <w:tabs>
              <w:tab w:val="left" w:pos="1440"/>
            </w:tabs>
            <w:rPr>
              <w:rFonts w:asciiTheme="minorHAnsi" w:eastAsiaTheme="minorEastAsia" w:hAnsiTheme="minorHAnsi"/>
              <w:sz w:val="24"/>
              <w:szCs w:val="24"/>
              <w:lang w:val="fr-FR" w:eastAsia="fr-FR"/>
            </w:rPr>
          </w:pPr>
          <w:hyperlink w:anchor="_Toc189665073" w:history="1">
            <w:r w:rsidRPr="007948E8">
              <w:rPr>
                <w:rStyle w:val="Lienhypertexte"/>
                <w:rFonts w:cs="Calibri Light"/>
              </w:rPr>
              <w:t>Prix 2216.</w:t>
            </w:r>
            <w:r>
              <w:rPr>
                <w:rFonts w:asciiTheme="minorHAnsi" w:eastAsiaTheme="minorEastAsia" w:hAnsiTheme="minorHAnsi"/>
                <w:sz w:val="24"/>
                <w:szCs w:val="24"/>
                <w:lang w:val="fr-FR" w:eastAsia="fr-FR"/>
              </w:rPr>
              <w:tab/>
            </w:r>
            <w:r w:rsidRPr="007948E8">
              <w:rPr>
                <w:rStyle w:val="Lienhypertexte"/>
                <w:rFonts w:cs="Calibri Light"/>
              </w:rPr>
              <w:t>GAINE RECTANGULAIRES EN TOLE D’ACIER GALVANISEE</w:t>
            </w:r>
            <w:r>
              <w:rPr>
                <w:webHidden/>
              </w:rPr>
              <w:tab/>
            </w:r>
            <w:r>
              <w:rPr>
                <w:webHidden/>
              </w:rPr>
              <w:fldChar w:fldCharType="begin"/>
            </w:r>
            <w:r>
              <w:rPr>
                <w:webHidden/>
              </w:rPr>
              <w:instrText xml:space="preserve"> PAGEREF _Toc189665073 \h </w:instrText>
            </w:r>
            <w:r>
              <w:rPr>
                <w:webHidden/>
              </w:rPr>
            </w:r>
            <w:r>
              <w:rPr>
                <w:webHidden/>
              </w:rPr>
              <w:fldChar w:fldCharType="separate"/>
            </w:r>
            <w:r w:rsidR="001B0423">
              <w:rPr>
                <w:webHidden/>
              </w:rPr>
              <w:t>183</w:t>
            </w:r>
            <w:r>
              <w:rPr>
                <w:webHidden/>
              </w:rPr>
              <w:fldChar w:fldCharType="end"/>
            </w:r>
          </w:hyperlink>
        </w:p>
        <w:p w14:paraId="1B2517F7" w14:textId="7EE252CB" w:rsidR="00943A76" w:rsidRDefault="00943A76">
          <w:pPr>
            <w:pStyle w:val="TM2"/>
            <w:tabs>
              <w:tab w:val="left" w:pos="1440"/>
            </w:tabs>
            <w:rPr>
              <w:rFonts w:asciiTheme="minorHAnsi" w:eastAsiaTheme="minorEastAsia" w:hAnsiTheme="minorHAnsi"/>
              <w:sz w:val="24"/>
              <w:szCs w:val="24"/>
              <w:lang w:val="fr-FR" w:eastAsia="fr-FR"/>
            </w:rPr>
          </w:pPr>
          <w:hyperlink w:anchor="_Toc189665074" w:history="1">
            <w:r w:rsidRPr="007948E8">
              <w:rPr>
                <w:rStyle w:val="Lienhypertexte"/>
                <w:rFonts w:cs="Calibri Light"/>
              </w:rPr>
              <w:t>Prix 2217.</w:t>
            </w:r>
            <w:r>
              <w:rPr>
                <w:rFonts w:asciiTheme="minorHAnsi" w:eastAsiaTheme="minorEastAsia" w:hAnsiTheme="minorHAnsi"/>
                <w:sz w:val="24"/>
                <w:szCs w:val="24"/>
                <w:lang w:val="fr-FR" w:eastAsia="fr-FR"/>
              </w:rPr>
              <w:tab/>
            </w:r>
            <w:r w:rsidRPr="007948E8">
              <w:rPr>
                <w:rStyle w:val="Lienhypertexte"/>
                <w:rFonts w:cs="Calibri Light"/>
              </w:rPr>
              <w:t>GAINES RECTANGULAIRES EN TOLE GALVANISEE DOUBLE PEAU</w:t>
            </w:r>
            <w:r>
              <w:rPr>
                <w:webHidden/>
              </w:rPr>
              <w:tab/>
            </w:r>
            <w:r>
              <w:rPr>
                <w:webHidden/>
              </w:rPr>
              <w:fldChar w:fldCharType="begin"/>
            </w:r>
            <w:r>
              <w:rPr>
                <w:webHidden/>
              </w:rPr>
              <w:instrText xml:space="preserve"> PAGEREF _Toc189665074 \h </w:instrText>
            </w:r>
            <w:r>
              <w:rPr>
                <w:webHidden/>
              </w:rPr>
            </w:r>
            <w:r>
              <w:rPr>
                <w:webHidden/>
              </w:rPr>
              <w:fldChar w:fldCharType="separate"/>
            </w:r>
            <w:r w:rsidR="001B0423">
              <w:rPr>
                <w:webHidden/>
              </w:rPr>
              <w:t>183</w:t>
            </w:r>
            <w:r>
              <w:rPr>
                <w:webHidden/>
              </w:rPr>
              <w:fldChar w:fldCharType="end"/>
            </w:r>
          </w:hyperlink>
        </w:p>
        <w:p w14:paraId="79152A2E" w14:textId="4EFBC9B3" w:rsidR="00943A76" w:rsidRDefault="00943A76">
          <w:pPr>
            <w:pStyle w:val="TM2"/>
            <w:tabs>
              <w:tab w:val="left" w:pos="1440"/>
            </w:tabs>
            <w:rPr>
              <w:rFonts w:asciiTheme="minorHAnsi" w:eastAsiaTheme="minorEastAsia" w:hAnsiTheme="minorHAnsi"/>
              <w:sz w:val="24"/>
              <w:szCs w:val="24"/>
              <w:lang w:val="fr-FR" w:eastAsia="fr-FR"/>
            </w:rPr>
          </w:pPr>
          <w:hyperlink w:anchor="_Toc189665075" w:history="1">
            <w:r w:rsidRPr="007948E8">
              <w:rPr>
                <w:rStyle w:val="Lienhypertexte"/>
                <w:rFonts w:cs="Calibri Light"/>
              </w:rPr>
              <w:t>Prix 2218.</w:t>
            </w:r>
            <w:r>
              <w:rPr>
                <w:rFonts w:asciiTheme="minorHAnsi" w:eastAsiaTheme="minorEastAsia" w:hAnsiTheme="minorHAnsi"/>
                <w:sz w:val="24"/>
                <w:szCs w:val="24"/>
                <w:lang w:val="fr-FR" w:eastAsia="fr-FR"/>
              </w:rPr>
              <w:tab/>
            </w:r>
            <w:r w:rsidRPr="007948E8">
              <w:rPr>
                <w:rStyle w:val="Lienhypertexte"/>
                <w:rFonts w:cs="Calibri Light"/>
              </w:rPr>
              <w:t>GAINES CIRCULAIRES EN TÔLE D’ACIER GALVANISEE</w:t>
            </w:r>
            <w:r>
              <w:rPr>
                <w:webHidden/>
              </w:rPr>
              <w:tab/>
            </w:r>
            <w:r>
              <w:rPr>
                <w:webHidden/>
              </w:rPr>
              <w:fldChar w:fldCharType="begin"/>
            </w:r>
            <w:r>
              <w:rPr>
                <w:webHidden/>
              </w:rPr>
              <w:instrText xml:space="preserve"> PAGEREF _Toc189665075 \h </w:instrText>
            </w:r>
            <w:r>
              <w:rPr>
                <w:webHidden/>
              </w:rPr>
            </w:r>
            <w:r>
              <w:rPr>
                <w:webHidden/>
              </w:rPr>
              <w:fldChar w:fldCharType="separate"/>
            </w:r>
            <w:r w:rsidR="001B0423">
              <w:rPr>
                <w:webHidden/>
              </w:rPr>
              <w:t>184</w:t>
            </w:r>
            <w:r>
              <w:rPr>
                <w:webHidden/>
              </w:rPr>
              <w:fldChar w:fldCharType="end"/>
            </w:r>
          </w:hyperlink>
        </w:p>
        <w:p w14:paraId="3C00238B" w14:textId="3877D75E" w:rsidR="00943A76" w:rsidRDefault="00943A76">
          <w:pPr>
            <w:pStyle w:val="TM2"/>
            <w:tabs>
              <w:tab w:val="left" w:pos="1440"/>
            </w:tabs>
            <w:rPr>
              <w:rFonts w:asciiTheme="minorHAnsi" w:eastAsiaTheme="minorEastAsia" w:hAnsiTheme="minorHAnsi"/>
              <w:sz w:val="24"/>
              <w:szCs w:val="24"/>
              <w:lang w:val="fr-FR" w:eastAsia="fr-FR"/>
            </w:rPr>
          </w:pPr>
          <w:hyperlink w:anchor="_Toc189665076" w:history="1">
            <w:r w:rsidRPr="007948E8">
              <w:rPr>
                <w:rStyle w:val="Lienhypertexte"/>
                <w:rFonts w:cs="Calibri Light"/>
              </w:rPr>
              <w:t>Prix 2219.</w:t>
            </w:r>
            <w:r>
              <w:rPr>
                <w:rFonts w:asciiTheme="minorHAnsi" w:eastAsiaTheme="minorEastAsia" w:hAnsiTheme="minorHAnsi"/>
                <w:sz w:val="24"/>
                <w:szCs w:val="24"/>
                <w:lang w:val="fr-FR" w:eastAsia="fr-FR"/>
              </w:rPr>
              <w:tab/>
            </w:r>
            <w:r w:rsidRPr="007948E8">
              <w:rPr>
                <w:rStyle w:val="Lienhypertexte"/>
                <w:rFonts w:cs="Calibri Light"/>
              </w:rPr>
              <w:t>GAINES CIRCULAIRES EN TÔLE D’ACIER GALVANISEE CALORIFUGEE</w:t>
            </w:r>
            <w:r>
              <w:rPr>
                <w:webHidden/>
              </w:rPr>
              <w:tab/>
            </w:r>
            <w:r>
              <w:rPr>
                <w:webHidden/>
              </w:rPr>
              <w:fldChar w:fldCharType="begin"/>
            </w:r>
            <w:r>
              <w:rPr>
                <w:webHidden/>
              </w:rPr>
              <w:instrText xml:space="preserve"> PAGEREF _Toc189665076 \h </w:instrText>
            </w:r>
            <w:r>
              <w:rPr>
                <w:webHidden/>
              </w:rPr>
            </w:r>
            <w:r>
              <w:rPr>
                <w:webHidden/>
              </w:rPr>
              <w:fldChar w:fldCharType="separate"/>
            </w:r>
            <w:r w:rsidR="001B0423">
              <w:rPr>
                <w:webHidden/>
              </w:rPr>
              <w:t>184</w:t>
            </w:r>
            <w:r>
              <w:rPr>
                <w:webHidden/>
              </w:rPr>
              <w:fldChar w:fldCharType="end"/>
            </w:r>
          </w:hyperlink>
        </w:p>
        <w:p w14:paraId="6C6056A6" w14:textId="2A349582" w:rsidR="00943A76" w:rsidRDefault="00943A76">
          <w:pPr>
            <w:pStyle w:val="TM2"/>
            <w:tabs>
              <w:tab w:val="left" w:pos="1440"/>
            </w:tabs>
            <w:rPr>
              <w:rFonts w:asciiTheme="minorHAnsi" w:eastAsiaTheme="minorEastAsia" w:hAnsiTheme="minorHAnsi"/>
              <w:sz w:val="24"/>
              <w:szCs w:val="24"/>
              <w:lang w:val="fr-FR" w:eastAsia="fr-FR"/>
            </w:rPr>
          </w:pPr>
          <w:hyperlink w:anchor="_Toc189665077" w:history="1">
            <w:r w:rsidRPr="007948E8">
              <w:rPr>
                <w:rStyle w:val="Lienhypertexte"/>
                <w:rFonts w:cs="Calibri Light"/>
              </w:rPr>
              <w:t>Prix 2220.</w:t>
            </w:r>
            <w:r>
              <w:rPr>
                <w:rFonts w:asciiTheme="minorHAnsi" w:eastAsiaTheme="minorEastAsia" w:hAnsiTheme="minorHAnsi"/>
                <w:sz w:val="24"/>
                <w:szCs w:val="24"/>
                <w:lang w:val="fr-FR" w:eastAsia="fr-FR"/>
              </w:rPr>
              <w:tab/>
            </w:r>
            <w:r w:rsidRPr="007948E8">
              <w:rPr>
                <w:rStyle w:val="Lienhypertexte"/>
                <w:rFonts w:cs="Calibri Light"/>
              </w:rPr>
              <w:t>VENTILATEUR DE GAINE</w:t>
            </w:r>
            <w:r>
              <w:rPr>
                <w:webHidden/>
              </w:rPr>
              <w:tab/>
            </w:r>
            <w:r>
              <w:rPr>
                <w:webHidden/>
              </w:rPr>
              <w:fldChar w:fldCharType="begin"/>
            </w:r>
            <w:r>
              <w:rPr>
                <w:webHidden/>
              </w:rPr>
              <w:instrText xml:space="preserve"> PAGEREF _Toc189665077 \h </w:instrText>
            </w:r>
            <w:r>
              <w:rPr>
                <w:webHidden/>
              </w:rPr>
            </w:r>
            <w:r>
              <w:rPr>
                <w:webHidden/>
              </w:rPr>
              <w:fldChar w:fldCharType="separate"/>
            </w:r>
            <w:r w:rsidR="001B0423">
              <w:rPr>
                <w:webHidden/>
              </w:rPr>
              <w:t>185</w:t>
            </w:r>
            <w:r>
              <w:rPr>
                <w:webHidden/>
              </w:rPr>
              <w:fldChar w:fldCharType="end"/>
            </w:r>
          </w:hyperlink>
        </w:p>
        <w:p w14:paraId="46E8FF43" w14:textId="61EA2507" w:rsidR="00943A76" w:rsidRDefault="00943A76">
          <w:pPr>
            <w:pStyle w:val="TM2"/>
            <w:tabs>
              <w:tab w:val="left" w:pos="1440"/>
            </w:tabs>
            <w:rPr>
              <w:rFonts w:asciiTheme="minorHAnsi" w:eastAsiaTheme="minorEastAsia" w:hAnsiTheme="minorHAnsi"/>
              <w:sz w:val="24"/>
              <w:szCs w:val="24"/>
              <w:lang w:val="fr-FR" w:eastAsia="fr-FR"/>
            </w:rPr>
          </w:pPr>
          <w:hyperlink w:anchor="_Toc189665078" w:history="1">
            <w:r w:rsidRPr="007948E8">
              <w:rPr>
                <w:rStyle w:val="Lienhypertexte"/>
                <w:rFonts w:cs="Calibri Light"/>
              </w:rPr>
              <w:t>Prix 2221.</w:t>
            </w:r>
            <w:r>
              <w:rPr>
                <w:rFonts w:asciiTheme="minorHAnsi" w:eastAsiaTheme="minorEastAsia" w:hAnsiTheme="minorHAnsi"/>
                <w:sz w:val="24"/>
                <w:szCs w:val="24"/>
                <w:lang w:val="fr-FR" w:eastAsia="fr-FR"/>
              </w:rPr>
              <w:tab/>
            </w:r>
            <w:r w:rsidRPr="007948E8">
              <w:rPr>
                <w:rStyle w:val="Lienhypertexte"/>
                <w:rFonts w:cs="Calibri Light"/>
              </w:rPr>
              <w:t>COFFRETS ÉLECTRIQUE ET CÂBLAGES DU LOT CLIMATISATION-VENTILATION</w:t>
            </w:r>
            <w:r>
              <w:rPr>
                <w:webHidden/>
              </w:rPr>
              <w:tab/>
            </w:r>
            <w:r>
              <w:rPr>
                <w:webHidden/>
              </w:rPr>
              <w:fldChar w:fldCharType="begin"/>
            </w:r>
            <w:r>
              <w:rPr>
                <w:webHidden/>
              </w:rPr>
              <w:instrText xml:space="preserve"> PAGEREF _Toc189665078 \h </w:instrText>
            </w:r>
            <w:r>
              <w:rPr>
                <w:webHidden/>
              </w:rPr>
            </w:r>
            <w:r>
              <w:rPr>
                <w:webHidden/>
              </w:rPr>
              <w:fldChar w:fldCharType="separate"/>
            </w:r>
            <w:r w:rsidR="001B0423">
              <w:rPr>
                <w:webHidden/>
              </w:rPr>
              <w:t>185</w:t>
            </w:r>
            <w:r>
              <w:rPr>
                <w:webHidden/>
              </w:rPr>
              <w:fldChar w:fldCharType="end"/>
            </w:r>
          </w:hyperlink>
        </w:p>
        <w:p w14:paraId="739588F9" w14:textId="5BFD9389" w:rsidR="00943A76" w:rsidRDefault="00943A76">
          <w:pPr>
            <w:pStyle w:val="TM2"/>
            <w:tabs>
              <w:tab w:val="left" w:pos="1440"/>
            </w:tabs>
            <w:rPr>
              <w:rFonts w:asciiTheme="minorHAnsi" w:eastAsiaTheme="minorEastAsia" w:hAnsiTheme="minorHAnsi"/>
              <w:sz w:val="24"/>
              <w:szCs w:val="24"/>
              <w:lang w:val="fr-FR" w:eastAsia="fr-FR"/>
            </w:rPr>
          </w:pPr>
          <w:hyperlink w:anchor="_Toc189665079" w:history="1">
            <w:r w:rsidRPr="007948E8">
              <w:rPr>
                <w:rStyle w:val="Lienhypertexte"/>
                <w:rFonts w:cs="Calibri Light"/>
              </w:rPr>
              <w:t>Prix 2222.</w:t>
            </w:r>
            <w:r>
              <w:rPr>
                <w:rFonts w:asciiTheme="minorHAnsi" w:eastAsiaTheme="minorEastAsia" w:hAnsiTheme="minorHAnsi"/>
                <w:sz w:val="24"/>
                <w:szCs w:val="24"/>
                <w:lang w:val="fr-FR" w:eastAsia="fr-FR"/>
              </w:rPr>
              <w:tab/>
            </w:r>
            <w:r w:rsidRPr="007948E8">
              <w:rPr>
                <w:rStyle w:val="Lienhypertexte"/>
                <w:rFonts w:cs="Calibri Light"/>
              </w:rPr>
              <w:t>DESHUMIDIFICATEUR MOBILE (EN OPTION)</w:t>
            </w:r>
            <w:r>
              <w:rPr>
                <w:webHidden/>
              </w:rPr>
              <w:tab/>
            </w:r>
            <w:r>
              <w:rPr>
                <w:webHidden/>
              </w:rPr>
              <w:fldChar w:fldCharType="begin"/>
            </w:r>
            <w:r>
              <w:rPr>
                <w:webHidden/>
              </w:rPr>
              <w:instrText xml:space="preserve"> PAGEREF _Toc189665079 \h </w:instrText>
            </w:r>
            <w:r>
              <w:rPr>
                <w:webHidden/>
              </w:rPr>
            </w:r>
            <w:r>
              <w:rPr>
                <w:webHidden/>
              </w:rPr>
              <w:fldChar w:fldCharType="separate"/>
            </w:r>
            <w:r w:rsidR="001B0423">
              <w:rPr>
                <w:webHidden/>
              </w:rPr>
              <w:t>186</w:t>
            </w:r>
            <w:r>
              <w:rPr>
                <w:webHidden/>
              </w:rPr>
              <w:fldChar w:fldCharType="end"/>
            </w:r>
          </w:hyperlink>
        </w:p>
        <w:p w14:paraId="4AB4BE47" w14:textId="082A1043" w:rsidR="00943A76" w:rsidRDefault="00943A76">
          <w:pPr>
            <w:pStyle w:val="TM2"/>
            <w:rPr>
              <w:rFonts w:asciiTheme="minorHAnsi" w:eastAsiaTheme="minorEastAsia" w:hAnsiTheme="minorHAnsi"/>
              <w:sz w:val="24"/>
              <w:szCs w:val="24"/>
              <w:lang w:val="fr-FR" w:eastAsia="fr-FR"/>
            </w:rPr>
          </w:pPr>
          <w:hyperlink w:anchor="_Toc189665080" w:history="1">
            <w:r w:rsidRPr="007948E8">
              <w:rPr>
                <w:rStyle w:val="Lienhypertexte"/>
                <w:rFonts w:cs="Calibri Light"/>
              </w:rPr>
              <w:t>SOUS LOT 2300 -PROTECTION CONTRE L'INCENDIE</w:t>
            </w:r>
            <w:r>
              <w:rPr>
                <w:webHidden/>
              </w:rPr>
              <w:tab/>
            </w:r>
            <w:r>
              <w:rPr>
                <w:webHidden/>
              </w:rPr>
              <w:fldChar w:fldCharType="begin"/>
            </w:r>
            <w:r>
              <w:rPr>
                <w:webHidden/>
              </w:rPr>
              <w:instrText xml:space="preserve"> PAGEREF _Toc189665080 \h </w:instrText>
            </w:r>
            <w:r>
              <w:rPr>
                <w:webHidden/>
              </w:rPr>
            </w:r>
            <w:r>
              <w:rPr>
                <w:webHidden/>
              </w:rPr>
              <w:fldChar w:fldCharType="separate"/>
            </w:r>
            <w:r w:rsidR="001B0423">
              <w:rPr>
                <w:webHidden/>
              </w:rPr>
              <w:t>186</w:t>
            </w:r>
            <w:r>
              <w:rPr>
                <w:webHidden/>
              </w:rPr>
              <w:fldChar w:fldCharType="end"/>
            </w:r>
          </w:hyperlink>
        </w:p>
        <w:p w14:paraId="12F49385" w14:textId="37147677" w:rsidR="00943A76" w:rsidRDefault="00943A76">
          <w:pPr>
            <w:pStyle w:val="TM2"/>
            <w:tabs>
              <w:tab w:val="left" w:pos="1440"/>
            </w:tabs>
            <w:rPr>
              <w:rFonts w:asciiTheme="minorHAnsi" w:eastAsiaTheme="minorEastAsia" w:hAnsiTheme="minorHAnsi"/>
              <w:sz w:val="24"/>
              <w:szCs w:val="24"/>
              <w:lang w:val="fr-FR" w:eastAsia="fr-FR"/>
            </w:rPr>
          </w:pPr>
          <w:hyperlink w:anchor="_Toc189665081" w:history="1">
            <w:r w:rsidRPr="007948E8">
              <w:rPr>
                <w:rStyle w:val="Lienhypertexte"/>
                <w:rFonts w:cs="Calibri Light"/>
                <w:lang w:bidi="en-US"/>
              </w:rPr>
              <w:t>Prix 2300.</w:t>
            </w:r>
            <w:r>
              <w:rPr>
                <w:rFonts w:asciiTheme="minorHAnsi" w:eastAsiaTheme="minorEastAsia" w:hAnsiTheme="minorHAnsi"/>
                <w:sz w:val="24"/>
                <w:szCs w:val="24"/>
                <w:lang w:val="fr-FR" w:eastAsia="fr-FR"/>
              </w:rPr>
              <w:tab/>
            </w:r>
            <w:r w:rsidRPr="007948E8">
              <w:rPr>
                <w:rStyle w:val="Lienhypertexte"/>
                <w:lang w:bidi="en-US"/>
              </w:rPr>
              <w:t>POSTE ROBINET INCENDIE ARME (RIA) CERTIFIE NF</w:t>
            </w:r>
            <w:r>
              <w:rPr>
                <w:webHidden/>
              </w:rPr>
              <w:tab/>
            </w:r>
            <w:r>
              <w:rPr>
                <w:webHidden/>
              </w:rPr>
              <w:fldChar w:fldCharType="begin"/>
            </w:r>
            <w:r>
              <w:rPr>
                <w:webHidden/>
              </w:rPr>
              <w:instrText xml:space="preserve"> PAGEREF _Toc189665081 \h </w:instrText>
            </w:r>
            <w:r>
              <w:rPr>
                <w:webHidden/>
              </w:rPr>
            </w:r>
            <w:r>
              <w:rPr>
                <w:webHidden/>
              </w:rPr>
              <w:fldChar w:fldCharType="separate"/>
            </w:r>
            <w:r w:rsidR="001B0423">
              <w:rPr>
                <w:webHidden/>
              </w:rPr>
              <w:t>186</w:t>
            </w:r>
            <w:r>
              <w:rPr>
                <w:webHidden/>
              </w:rPr>
              <w:fldChar w:fldCharType="end"/>
            </w:r>
          </w:hyperlink>
        </w:p>
        <w:p w14:paraId="4BCC141B" w14:textId="6455A021" w:rsidR="00943A76" w:rsidRDefault="00943A76">
          <w:pPr>
            <w:pStyle w:val="TM2"/>
            <w:tabs>
              <w:tab w:val="left" w:pos="1440"/>
            </w:tabs>
            <w:rPr>
              <w:rFonts w:asciiTheme="minorHAnsi" w:eastAsiaTheme="minorEastAsia" w:hAnsiTheme="minorHAnsi"/>
              <w:sz w:val="24"/>
              <w:szCs w:val="24"/>
              <w:lang w:val="fr-FR" w:eastAsia="fr-FR"/>
            </w:rPr>
          </w:pPr>
          <w:hyperlink w:anchor="_Toc189665082" w:history="1">
            <w:r w:rsidRPr="007948E8">
              <w:rPr>
                <w:rStyle w:val="Lienhypertexte"/>
                <w:rFonts w:cs="Calibri Light"/>
                <w:lang w:bidi="en-US"/>
              </w:rPr>
              <w:t>Prix 2301.</w:t>
            </w:r>
            <w:r>
              <w:rPr>
                <w:rFonts w:asciiTheme="minorHAnsi" w:eastAsiaTheme="minorEastAsia" w:hAnsiTheme="minorHAnsi"/>
                <w:sz w:val="24"/>
                <w:szCs w:val="24"/>
                <w:lang w:val="fr-FR" w:eastAsia="fr-FR"/>
              </w:rPr>
              <w:tab/>
            </w:r>
            <w:r w:rsidRPr="007948E8">
              <w:rPr>
                <w:rStyle w:val="Lienhypertexte"/>
                <w:lang w:bidi="en-US"/>
              </w:rPr>
              <w:t>RÉSEAUX INCENDIE EN ACIER NOIR</w:t>
            </w:r>
            <w:r>
              <w:rPr>
                <w:webHidden/>
              </w:rPr>
              <w:tab/>
            </w:r>
            <w:r>
              <w:rPr>
                <w:webHidden/>
              </w:rPr>
              <w:fldChar w:fldCharType="begin"/>
            </w:r>
            <w:r>
              <w:rPr>
                <w:webHidden/>
              </w:rPr>
              <w:instrText xml:space="preserve"> PAGEREF _Toc189665082 \h </w:instrText>
            </w:r>
            <w:r>
              <w:rPr>
                <w:webHidden/>
              </w:rPr>
            </w:r>
            <w:r>
              <w:rPr>
                <w:webHidden/>
              </w:rPr>
              <w:fldChar w:fldCharType="separate"/>
            </w:r>
            <w:r w:rsidR="001B0423">
              <w:rPr>
                <w:webHidden/>
              </w:rPr>
              <w:t>187</w:t>
            </w:r>
            <w:r>
              <w:rPr>
                <w:webHidden/>
              </w:rPr>
              <w:fldChar w:fldCharType="end"/>
            </w:r>
          </w:hyperlink>
        </w:p>
        <w:p w14:paraId="6F2C31E3" w14:textId="73147634" w:rsidR="00943A76" w:rsidRDefault="00943A76">
          <w:pPr>
            <w:pStyle w:val="TM2"/>
            <w:tabs>
              <w:tab w:val="left" w:pos="1440"/>
            </w:tabs>
            <w:rPr>
              <w:rFonts w:asciiTheme="minorHAnsi" w:eastAsiaTheme="minorEastAsia" w:hAnsiTheme="minorHAnsi"/>
              <w:sz w:val="24"/>
              <w:szCs w:val="24"/>
              <w:lang w:val="fr-FR" w:eastAsia="fr-FR"/>
            </w:rPr>
          </w:pPr>
          <w:hyperlink w:anchor="_Toc189665083" w:history="1">
            <w:r w:rsidRPr="007948E8">
              <w:rPr>
                <w:rStyle w:val="Lienhypertexte"/>
                <w:rFonts w:cs="Calibri Light"/>
                <w:lang w:bidi="en-US"/>
              </w:rPr>
              <w:t>Prix 2302.</w:t>
            </w:r>
            <w:r>
              <w:rPr>
                <w:rFonts w:asciiTheme="minorHAnsi" w:eastAsiaTheme="minorEastAsia" w:hAnsiTheme="minorHAnsi"/>
                <w:sz w:val="24"/>
                <w:szCs w:val="24"/>
                <w:lang w:val="fr-FR" w:eastAsia="fr-FR"/>
              </w:rPr>
              <w:tab/>
            </w:r>
            <w:r w:rsidRPr="007948E8">
              <w:rPr>
                <w:rStyle w:val="Lienhypertexte"/>
                <w:lang w:bidi="en-US"/>
              </w:rPr>
              <w:t>VANNE PAPILLON CERTIFIEE FM GLOBAL</w:t>
            </w:r>
            <w:r>
              <w:rPr>
                <w:webHidden/>
              </w:rPr>
              <w:tab/>
            </w:r>
            <w:r>
              <w:rPr>
                <w:webHidden/>
              </w:rPr>
              <w:fldChar w:fldCharType="begin"/>
            </w:r>
            <w:r>
              <w:rPr>
                <w:webHidden/>
              </w:rPr>
              <w:instrText xml:space="preserve"> PAGEREF _Toc189665083 \h </w:instrText>
            </w:r>
            <w:r>
              <w:rPr>
                <w:webHidden/>
              </w:rPr>
            </w:r>
            <w:r>
              <w:rPr>
                <w:webHidden/>
              </w:rPr>
              <w:fldChar w:fldCharType="separate"/>
            </w:r>
            <w:r w:rsidR="001B0423">
              <w:rPr>
                <w:webHidden/>
              </w:rPr>
              <w:t>187</w:t>
            </w:r>
            <w:r>
              <w:rPr>
                <w:webHidden/>
              </w:rPr>
              <w:fldChar w:fldCharType="end"/>
            </w:r>
          </w:hyperlink>
        </w:p>
        <w:p w14:paraId="0D82C8C1" w14:textId="04963602" w:rsidR="00943A76" w:rsidRDefault="00943A76">
          <w:pPr>
            <w:pStyle w:val="TM2"/>
            <w:tabs>
              <w:tab w:val="left" w:pos="1440"/>
            </w:tabs>
            <w:rPr>
              <w:rFonts w:asciiTheme="minorHAnsi" w:eastAsiaTheme="minorEastAsia" w:hAnsiTheme="minorHAnsi"/>
              <w:sz w:val="24"/>
              <w:szCs w:val="24"/>
              <w:lang w:val="fr-FR" w:eastAsia="fr-FR"/>
            </w:rPr>
          </w:pPr>
          <w:hyperlink w:anchor="_Toc189665084" w:history="1">
            <w:r w:rsidRPr="007948E8">
              <w:rPr>
                <w:rStyle w:val="Lienhypertexte"/>
                <w:rFonts w:cs="Calibri Light"/>
                <w:lang w:bidi="en-US"/>
              </w:rPr>
              <w:t>Prix 2303.</w:t>
            </w:r>
            <w:r>
              <w:rPr>
                <w:rFonts w:asciiTheme="minorHAnsi" w:eastAsiaTheme="minorEastAsia" w:hAnsiTheme="minorHAnsi"/>
                <w:sz w:val="24"/>
                <w:szCs w:val="24"/>
                <w:lang w:val="fr-FR" w:eastAsia="fr-FR"/>
              </w:rPr>
              <w:tab/>
            </w:r>
            <w:r w:rsidRPr="007948E8">
              <w:rPr>
                <w:rStyle w:val="Lienhypertexte"/>
                <w:lang w:bidi="en-US"/>
              </w:rPr>
              <w:t>EXTINCTEURS PORTATIFS</w:t>
            </w:r>
            <w:r>
              <w:rPr>
                <w:webHidden/>
              </w:rPr>
              <w:tab/>
            </w:r>
            <w:r>
              <w:rPr>
                <w:webHidden/>
              </w:rPr>
              <w:fldChar w:fldCharType="begin"/>
            </w:r>
            <w:r>
              <w:rPr>
                <w:webHidden/>
              </w:rPr>
              <w:instrText xml:space="preserve"> PAGEREF _Toc189665084 \h </w:instrText>
            </w:r>
            <w:r>
              <w:rPr>
                <w:webHidden/>
              </w:rPr>
            </w:r>
            <w:r>
              <w:rPr>
                <w:webHidden/>
              </w:rPr>
              <w:fldChar w:fldCharType="separate"/>
            </w:r>
            <w:r w:rsidR="001B0423">
              <w:rPr>
                <w:webHidden/>
              </w:rPr>
              <w:t>187</w:t>
            </w:r>
            <w:r>
              <w:rPr>
                <w:webHidden/>
              </w:rPr>
              <w:fldChar w:fldCharType="end"/>
            </w:r>
          </w:hyperlink>
        </w:p>
        <w:p w14:paraId="6D5C4E2E" w14:textId="27AA3668" w:rsidR="00943A76" w:rsidRDefault="00943A76">
          <w:pPr>
            <w:pStyle w:val="TM2"/>
            <w:tabs>
              <w:tab w:val="left" w:pos="1440"/>
            </w:tabs>
            <w:rPr>
              <w:rFonts w:asciiTheme="minorHAnsi" w:eastAsiaTheme="minorEastAsia" w:hAnsiTheme="minorHAnsi"/>
              <w:sz w:val="24"/>
              <w:szCs w:val="24"/>
              <w:lang w:val="fr-FR" w:eastAsia="fr-FR"/>
            </w:rPr>
          </w:pPr>
          <w:hyperlink w:anchor="_Toc189665085" w:history="1">
            <w:r w:rsidRPr="007948E8">
              <w:rPr>
                <w:rStyle w:val="Lienhypertexte"/>
                <w:rFonts w:cs="Calibri Light"/>
                <w:lang w:bidi="en-US"/>
              </w:rPr>
              <w:t>Prix 2304.</w:t>
            </w:r>
            <w:r>
              <w:rPr>
                <w:rFonts w:asciiTheme="minorHAnsi" w:eastAsiaTheme="minorEastAsia" w:hAnsiTheme="minorHAnsi"/>
                <w:sz w:val="24"/>
                <w:szCs w:val="24"/>
                <w:lang w:val="fr-FR" w:eastAsia="fr-FR"/>
              </w:rPr>
              <w:tab/>
            </w:r>
            <w:r w:rsidRPr="007948E8">
              <w:rPr>
                <w:rStyle w:val="Lienhypertexte"/>
                <w:lang w:bidi="en-US"/>
              </w:rPr>
              <w:t>RINCAGE</w:t>
            </w:r>
            <w:r>
              <w:rPr>
                <w:webHidden/>
              </w:rPr>
              <w:tab/>
            </w:r>
            <w:r>
              <w:rPr>
                <w:webHidden/>
              </w:rPr>
              <w:fldChar w:fldCharType="begin"/>
            </w:r>
            <w:r>
              <w:rPr>
                <w:webHidden/>
              </w:rPr>
              <w:instrText xml:space="preserve"> PAGEREF _Toc189665085 \h </w:instrText>
            </w:r>
            <w:r>
              <w:rPr>
                <w:webHidden/>
              </w:rPr>
            </w:r>
            <w:r>
              <w:rPr>
                <w:webHidden/>
              </w:rPr>
              <w:fldChar w:fldCharType="separate"/>
            </w:r>
            <w:r w:rsidR="001B0423">
              <w:rPr>
                <w:webHidden/>
              </w:rPr>
              <w:t>188</w:t>
            </w:r>
            <w:r>
              <w:rPr>
                <w:webHidden/>
              </w:rPr>
              <w:fldChar w:fldCharType="end"/>
            </w:r>
          </w:hyperlink>
        </w:p>
        <w:p w14:paraId="09303226" w14:textId="44D465AD" w:rsidR="00943A76" w:rsidRDefault="00943A76">
          <w:pPr>
            <w:pStyle w:val="TM2"/>
            <w:tabs>
              <w:tab w:val="left" w:pos="1440"/>
            </w:tabs>
            <w:rPr>
              <w:rFonts w:asciiTheme="minorHAnsi" w:eastAsiaTheme="minorEastAsia" w:hAnsiTheme="minorHAnsi"/>
              <w:sz w:val="24"/>
              <w:szCs w:val="24"/>
              <w:lang w:val="fr-FR" w:eastAsia="fr-FR"/>
            </w:rPr>
          </w:pPr>
          <w:hyperlink w:anchor="_Toc189665086" w:history="1">
            <w:r w:rsidRPr="007948E8">
              <w:rPr>
                <w:rStyle w:val="Lienhypertexte"/>
                <w:rFonts w:cs="Calibri Light"/>
                <w:lang w:bidi="en-US"/>
              </w:rPr>
              <w:t>Prix 2305.</w:t>
            </w:r>
            <w:r>
              <w:rPr>
                <w:rFonts w:asciiTheme="minorHAnsi" w:eastAsiaTheme="minorEastAsia" w:hAnsiTheme="minorHAnsi"/>
                <w:sz w:val="24"/>
                <w:szCs w:val="24"/>
                <w:lang w:val="fr-FR" w:eastAsia="fr-FR"/>
              </w:rPr>
              <w:tab/>
            </w:r>
            <w:r w:rsidRPr="007948E8">
              <w:rPr>
                <w:rStyle w:val="Lienhypertexte"/>
                <w:lang w:bidi="en-US"/>
              </w:rPr>
              <w:t>REPERAGE</w:t>
            </w:r>
            <w:r>
              <w:rPr>
                <w:webHidden/>
              </w:rPr>
              <w:tab/>
            </w:r>
            <w:r>
              <w:rPr>
                <w:webHidden/>
              </w:rPr>
              <w:fldChar w:fldCharType="begin"/>
            </w:r>
            <w:r>
              <w:rPr>
                <w:webHidden/>
              </w:rPr>
              <w:instrText xml:space="preserve"> PAGEREF _Toc189665086 \h </w:instrText>
            </w:r>
            <w:r>
              <w:rPr>
                <w:webHidden/>
              </w:rPr>
            </w:r>
            <w:r>
              <w:rPr>
                <w:webHidden/>
              </w:rPr>
              <w:fldChar w:fldCharType="separate"/>
            </w:r>
            <w:r w:rsidR="001B0423">
              <w:rPr>
                <w:webHidden/>
              </w:rPr>
              <w:t>188</w:t>
            </w:r>
            <w:r>
              <w:rPr>
                <w:webHidden/>
              </w:rPr>
              <w:fldChar w:fldCharType="end"/>
            </w:r>
          </w:hyperlink>
        </w:p>
        <w:p w14:paraId="1900A3F7" w14:textId="6DFB2C59" w:rsidR="00943A76" w:rsidRDefault="00943A76">
          <w:pPr>
            <w:pStyle w:val="TM1"/>
            <w:rPr>
              <w:rFonts w:asciiTheme="minorHAnsi" w:eastAsiaTheme="minorEastAsia" w:hAnsiTheme="minorHAnsi"/>
              <w:b w:val="0"/>
              <w:bCs w:val="0"/>
              <w:sz w:val="24"/>
              <w:szCs w:val="24"/>
              <w:lang w:val="fr-FR" w:eastAsia="fr-FR"/>
            </w:rPr>
          </w:pPr>
          <w:hyperlink w:anchor="_Toc189665087" w:history="1">
            <w:r w:rsidRPr="007948E8">
              <w:rPr>
                <w:rStyle w:val="Lienhypertexte"/>
              </w:rPr>
              <w:t>CHAPITRE V BORDEREAU DES PRIX – DETAIL ESTIMATIF</w:t>
            </w:r>
            <w:r>
              <w:rPr>
                <w:webHidden/>
              </w:rPr>
              <w:tab/>
            </w:r>
            <w:r>
              <w:rPr>
                <w:webHidden/>
              </w:rPr>
              <w:fldChar w:fldCharType="begin"/>
            </w:r>
            <w:r>
              <w:rPr>
                <w:webHidden/>
              </w:rPr>
              <w:instrText xml:space="preserve"> PAGEREF _Toc189665087 \h </w:instrText>
            </w:r>
            <w:r>
              <w:rPr>
                <w:webHidden/>
              </w:rPr>
            </w:r>
            <w:r>
              <w:rPr>
                <w:webHidden/>
              </w:rPr>
              <w:fldChar w:fldCharType="separate"/>
            </w:r>
            <w:r w:rsidR="001B0423">
              <w:rPr>
                <w:webHidden/>
              </w:rPr>
              <w:t>189</w:t>
            </w:r>
            <w:r>
              <w:rPr>
                <w:webHidden/>
              </w:rPr>
              <w:fldChar w:fldCharType="end"/>
            </w:r>
          </w:hyperlink>
        </w:p>
        <w:p w14:paraId="489EEB22" w14:textId="78DAB284" w:rsidR="00943A76" w:rsidRDefault="00943A76">
          <w:pPr>
            <w:pStyle w:val="TM1"/>
            <w:rPr>
              <w:rFonts w:asciiTheme="minorHAnsi" w:eastAsiaTheme="minorEastAsia" w:hAnsiTheme="minorHAnsi"/>
              <w:b w:val="0"/>
              <w:bCs w:val="0"/>
              <w:sz w:val="24"/>
              <w:szCs w:val="24"/>
              <w:lang w:val="fr-FR" w:eastAsia="fr-FR"/>
            </w:rPr>
          </w:pPr>
          <w:hyperlink w:anchor="_Toc189665088" w:history="1">
            <w:r w:rsidRPr="007948E8">
              <w:rPr>
                <w:rStyle w:val="Lienhypertexte"/>
              </w:rPr>
              <w:t>DERNIÈRE PAGE</w:t>
            </w:r>
            <w:r>
              <w:rPr>
                <w:webHidden/>
              </w:rPr>
              <w:tab/>
            </w:r>
            <w:r>
              <w:rPr>
                <w:webHidden/>
              </w:rPr>
              <w:fldChar w:fldCharType="begin"/>
            </w:r>
            <w:r>
              <w:rPr>
                <w:webHidden/>
              </w:rPr>
              <w:instrText xml:space="preserve"> PAGEREF _Toc189665088 \h </w:instrText>
            </w:r>
            <w:r>
              <w:rPr>
                <w:webHidden/>
              </w:rPr>
            </w:r>
            <w:r>
              <w:rPr>
                <w:webHidden/>
              </w:rPr>
              <w:fldChar w:fldCharType="separate"/>
            </w:r>
            <w:r w:rsidR="001B0423">
              <w:rPr>
                <w:webHidden/>
              </w:rPr>
              <w:t>190</w:t>
            </w:r>
            <w:r>
              <w:rPr>
                <w:webHidden/>
              </w:rPr>
              <w:fldChar w:fldCharType="end"/>
            </w:r>
          </w:hyperlink>
        </w:p>
        <w:p w14:paraId="3ABD42C0" w14:textId="13AF5E3B" w:rsidR="00113E11" w:rsidRDefault="00113E11">
          <w:r>
            <w:rPr>
              <w:b/>
              <w:bCs/>
            </w:rPr>
            <w:fldChar w:fldCharType="end"/>
          </w:r>
        </w:p>
      </w:sdtContent>
    </w:sdt>
    <w:p w14:paraId="72DA40E7" w14:textId="77777777" w:rsidR="00373CB5" w:rsidRDefault="00373CB5">
      <w:pPr>
        <w:spacing w:line="278" w:lineRule="auto"/>
        <w:rPr>
          <w:rFonts w:ascii="Calibri" w:eastAsiaTheme="majorEastAsia" w:hAnsi="Calibri" w:cstheme="majorBidi"/>
          <w:b/>
          <w:color w:val="0F4761" w:themeColor="accent1" w:themeShade="BF"/>
          <w:sz w:val="36"/>
          <w:szCs w:val="32"/>
        </w:rPr>
      </w:pPr>
      <w:bookmarkStart w:id="1" w:name="_Toc168564465"/>
      <w:r>
        <w:br w:type="page"/>
      </w:r>
    </w:p>
    <w:p w14:paraId="489B318F" w14:textId="4A26F69A" w:rsidR="009F2178" w:rsidRPr="009F2178" w:rsidRDefault="009F2178" w:rsidP="009F2178">
      <w:pPr>
        <w:keepNext/>
        <w:keepLines/>
        <w:spacing w:before="360" w:after="80" w:line="240" w:lineRule="auto"/>
        <w:ind w:left="-567"/>
        <w:outlineLvl w:val="0"/>
        <w:rPr>
          <w:rFonts w:eastAsia="Times New Roman" w:cs="Calibri Light"/>
          <w:b/>
          <w:color w:val="0F4761"/>
          <w:sz w:val="36"/>
          <w:szCs w:val="32"/>
          <w14:ligatures w14:val="none"/>
        </w:rPr>
      </w:pPr>
      <w:bookmarkStart w:id="2" w:name="_Toc178251950"/>
      <w:bookmarkStart w:id="3" w:name="_Toc189664831"/>
      <w:bookmarkStart w:id="4" w:name="_Toc26166155"/>
      <w:bookmarkStart w:id="5" w:name="_Toc26166854"/>
      <w:bookmarkStart w:id="6" w:name="_Toc170991461"/>
      <w:bookmarkEnd w:id="1"/>
      <w:r w:rsidRPr="009F2178">
        <w:rPr>
          <w:rFonts w:eastAsia="Times New Roman" w:cs="Calibri Light"/>
          <w:b/>
          <w:color w:val="0F4761"/>
          <w:sz w:val="36"/>
          <w:szCs w:val="32"/>
          <w14:ligatures w14:val="none"/>
        </w:rPr>
        <w:t xml:space="preserve">CHAPITRE </w:t>
      </w:r>
      <w:r>
        <w:rPr>
          <w:rFonts w:eastAsia="Times New Roman" w:cs="Calibri Light"/>
          <w:b/>
          <w:color w:val="0F4761"/>
          <w:sz w:val="36"/>
          <w:szCs w:val="32"/>
          <w14:ligatures w14:val="none"/>
        </w:rPr>
        <w:t>I</w:t>
      </w:r>
      <w:r w:rsidRPr="009F2178">
        <w:rPr>
          <w:rFonts w:eastAsia="Times New Roman" w:cs="Calibri Light"/>
          <w:b/>
          <w:color w:val="0F4761"/>
          <w:sz w:val="36"/>
          <w:szCs w:val="32"/>
          <w14:ligatures w14:val="none"/>
        </w:rPr>
        <w:t> : CLAUSES ADMINISTRATIVES ET FINANCIÉRES COMMUNES</w:t>
      </w:r>
      <w:bookmarkEnd w:id="2"/>
      <w:bookmarkEnd w:id="3"/>
    </w:p>
    <w:p w14:paraId="3841CE05" w14:textId="77777777" w:rsidR="00A25153" w:rsidRPr="006D2DDF" w:rsidRDefault="00A25153" w:rsidP="00A25153">
      <w:pPr>
        <w:pStyle w:val="Titre2"/>
      </w:pPr>
      <w:bookmarkStart w:id="7" w:name="_Toc172291895"/>
      <w:bookmarkStart w:id="8" w:name="_Toc183438749"/>
      <w:bookmarkStart w:id="9" w:name="_Toc184745806"/>
      <w:bookmarkStart w:id="10" w:name="_Toc189664832"/>
      <w:bookmarkEnd w:id="4"/>
      <w:bookmarkEnd w:id="5"/>
      <w:r w:rsidRPr="006D2DDF">
        <w:t>Article 1.1 : documents constitutifs du march</w:t>
      </w:r>
      <w:bookmarkEnd w:id="7"/>
      <w:bookmarkEnd w:id="8"/>
      <w:r>
        <w:t>é</w:t>
      </w:r>
      <w:bookmarkEnd w:id="9"/>
      <w:bookmarkEnd w:id="10"/>
    </w:p>
    <w:p w14:paraId="4F89707B" w14:textId="77777777" w:rsidR="00A25153" w:rsidRPr="006D2DDF" w:rsidRDefault="00A25153" w:rsidP="00A25153">
      <w:pPr>
        <w:rPr>
          <w:lang w:val="fr-FR"/>
        </w:rPr>
      </w:pPr>
      <w:r w:rsidRPr="006D2DDF">
        <w:rPr>
          <w:lang w:val="fr-FR"/>
        </w:rPr>
        <w:t>Les documents constitutifs du marché sont ceux énumérés ci-après :</w:t>
      </w:r>
    </w:p>
    <w:p w14:paraId="66ACF047" w14:textId="77777777" w:rsidR="00A25153" w:rsidRPr="006D2DDF" w:rsidRDefault="00A25153" w:rsidP="009155F3">
      <w:pPr>
        <w:numPr>
          <w:ilvl w:val="0"/>
          <w:numId w:val="14"/>
        </w:numPr>
        <w:rPr>
          <w:lang w:val="fr-FR"/>
        </w:rPr>
      </w:pPr>
      <w:r w:rsidRPr="006D2DDF">
        <w:rPr>
          <w:lang w:val="fr-FR"/>
        </w:rPr>
        <w:t>L’acte d'engagement</w:t>
      </w:r>
    </w:p>
    <w:p w14:paraId="138ACC95" w14:textId="77777777" w:rsidR="00A25153" w:rsidRPr="006D2DDF" w:rsidRDefault="00A25153" w:rsidP="009155F3">
      <w:pPr>
        <w:numPr>
          <w:ilvl w:val="0"/>
          <w:numId w:val="14"/>
        </w:numPr>
        <w:rPr>
          <w:lang w:val="fr-FR"/>
        </w:rPr>
      </w:pPr>
      <w:r w:rsidRPr="006D2DDF">
        <w:rPr>
          <w:lang w:val="fr-FR"/>
        </w:rPr>
        <w:t>Le cahier des prescriptions spéciales et ses annexes</w:t>
      </w:r>
    </w:p>
    <w:p w14:paraId="4ED71C1C" w14:textId="77777777" w:rsidR="00A25153" w:rsidRPr="006D2DDF" w:rsidRDefault="00A25153" w:rsidP="009155F3">
      <w:pPr>
        <w:numPr>
          <w:ilvl w:val="0"/>
          <w:numId w:val="14"/>
        </w:numPr>
        <w:rPr>
          <w:lang w:val="fr-FR"/>
        </w:rPr>
      </w:pPr>
      <w:r w:rsidRPr="006D2DDF">
        <w:rPr>
          <w:lang w:val="fr-FR"/>
        </w:rPr>
        <w:t>Le bordereau des prix détail estimatif</w:t>
      </w:r>
    </w:p>
    <w:p w14:paraId="2D5E4FEA" w14:textId="77777777" w:rsidR="00A25153" w:rsidRPr="006D2DDF" w:rsidRDefault="00A25153" w:rsidP="009155F3">
      <w:pPr>
        <w:numPr>
          <w:ilvl w:val="0"/>
          <w:numId w:val="14"/>
        </w:numPr>
        <w:rPr>
          <w:lang w:val="fr-FR"/>
        </w:rPr>
      </w:pPr>
      <w:r w:rsidRPr="006D2DDF">
        <w:rPr>
          <w:lang w:val="fr-FR"/>
        </w:rPr>
        <w:t>Le sous-détail des prix, le cas échéant</w:t>
      </w:r>
    </w:p>
    <w:p w14:paraId="162C9382" w14:textId="77777777" w:rsidR="00A25153" w:rsidRPr="006D2DDF" w:rsidRDefault="00A25153" w:rsidP="009155F3">
      <w:pPr>
        <w:numPr>
          <w:ilvl w:val="0"/>
          <w:numId w:val="14"/>
        </w:numPr>
        <w:rPr>
          <w:lang w:val="fr-FR"/>
        </w:rPr>
      </w:pPr>
      <w:r w:rsidRPr="006D2DDF">
        <w:rPr>
          <w:lang w:val="fr-FR"/>
        </w:rPr>
        <w:t>Le bordereau des prix des approvisionnements lorsqu’il est exigé</w:t>
      </w:r>
    </w:p>
    <w:p w14:paraId="4723B15A" w14:textId="77777777" w:rsidR="00A25153" w:rsidRPr="006D2DDF" w:rsidRDefault="00A25153" w:rsidP="009155F3">
      <w:pPr>
        <w:numPr>
          <w:ilvl w:val="0"/>
          <w:numId w:val="14"/>
        </w:numPr>
        <w:rPr>
          <w:lang w:val="fr-FR"/>
        </w:rPr>
      </w:pPr>
      <w:r w:rsidRPr="006D2DDF">
        <w:rPr>
          <w:lang w:val="fr-FR"/>
        </w:rPr>
        <w:t>L’offre techniques de l’entreprise lorsqu’elle est exigée</w:t>
      </w:r>
    </w:p>
    <w:p w14:paraId="3F579C57" w14:textId="77777777" w:rsidR="00A25153" w:rsidRPr="006D2DDF" w:rsidRDefault="00A25153" w:rsidP="009155F3">
      <w:pPr>
        <w:numPr>
          <w:ilvl w:val="0"/>
          <w:numId w:val="14"/>
        </w:numPr>
        <w:rPr>
          <w:lang w:val="fr-FR"/>
        </w:rPr>
      </w:pPr>
      <w:r w:rsidRPr="006D2DDF">
        <w:rPr>
          <w:lang w:val="fr-FR"/>
        </w:rPr>
        <w:t>Le Référentiel Général des Achats -TMSA- fixant les Conditions Administratives Générales applicables aux Marches de Travaux et de Fournitures.</w:t>
      </w:r>
    </w:p>
    <w:p w14:paraId="1F159CDC" w14:textId="77777777" w:rsidR="00A25153" w:rsidRPr="006D2DDF" w:rsidRDefault="00A25153" w:rsidP="00A25153">
      <w:pPr>
        <w:rPr>
          <w:lang w:val="fr-FR"/>
        </w:rPr>
      </w:pPr>
      <w:r w:rsidRPr="006D2DDF">
        <w:rPr>
          <w:lang w:val="fr-FR"/>
        </w:rPr>
        <w:t>En cas de discordance ou de contradiction entre les documents constitutifs du marché, autre que ceux se rapportant à l’offre financière, ceux-ci prévalent dans l’ordre où ils sont énumérés ci-dessus.</w:t>
      </w:r>
    </w:p>
    <w:p w14:paraId="1B2F62F0" w14:textId="77777777" w:rsidR="00A25153" w:rsidRPr="006D2DDF" w:rsidRDefault="00A25153" w:rsidP="00A25153">
      <w:pPr>
        <w:rPr>
          <w:lang w:val="fr-FR"/>
        </w:rPr>
      </w:pPr>
      <w:r w:rsidRPr="006D2DDF">
        <w:rPr>
          <w:lang w:val="fr-FR"/>
        </w:rPr>
        <w:t>Seront considérées également pièces contractuelles :</w:t>
      </w:r>
    </w:p>
    <w:p w14:paraId="03F361D0" w14:textId="77777777" w:rsidR="00A25153" w:rsidRPr="006D2DDF" w:rsidRDefault="00A25153" w:rsidP="009155F3">
      <w:pPr>
        <w:numPr>
          <w:ilvl w:val="0"/>
          <w:numId w:val="18"/>
        </w:numPr>
        <w:rPr>
          <w:lang w:val="fr-FR"/>
        </w:rPr>
      </w:pPr>
      <w:r w:rsidRPr="006D2DDF">
        <w:rPr>
          <w:lang w:val="fr-FR"/>
        </w:rPr>
        <w:t>Les ordres de service ;</w:t>
      </w:r>
    </w:p>
    <w:p w14:paraId="2AFC2D20" w14:textId="77777777" w:rsidR="00A25153" w:rsidRPr="006D2DDF" w:rsidRDefault="00A25153" w:rsidP="009155F3">
      <w:pPr>
        <w:numPr>
          <w:ilvl w:val="0"/>
          <w:numId w:val="18"/>
        </w:numPr>
        <w:rPr>
          <w:lang w:val="fr-FR"/>
        </w:rPr>
      </w:pPr>
      <w:r w:rsidRPr="006D2DDF">
        <w:rPr>
          <w:lang w:val="fr-FR"/>
        </w:rPr>
        <w:t>Les avenants.</w:t>
      </w:r>
    </w:p>
    <w:p w14:paraId="275BDFD2" w14:textId="77777777" w:rsidR="00A25153" w:rsidRPr="006D2DDF" w:rsidRDefault="00A25153" w:rsidP="00A25153">
      <w:pPr>
        <w:pStyle w:val="Titre2"/>
      </w:pPr>
      <w:bookmarkStart w:id="11" w:name="_Toc172291896"/>
      <w:bookmarkStart w:id="12" w:name="_Toc183438750"/>
      <w:bookmarkStart w:id="13" w:name="_Toc184745807"/>
      <w:bookmarkStart w:id="14" w:name="_Toc189664833"/>
      <w:r w:rsidRPr="006D2DDF">
        <w:t>Article 1.2 : référence aux textes généraux applicables au march</w:t>
      </w:r>
      <w:bookmarkEnd w:id="11"/>
      <w:bookmarkEnd w:id="12"/>
      <w:r>
        <w:t>é</w:t>
      </w:r>
      <w:bookmarkEnd w:id="13"/>
      <w:bookmarkEnd w:id="14"/>
    </w:p>
    <w:p w14:paraId="0AA641CD" w14:textId="77777777" w:rsidR="00A25153" w:rsidRPr="006D2DDF" w:rsidRDefault="00A25153" w:rsidP="00A25153">
      <w:pPr>
        <w:rPr>
          <w:lang w:val="fr-FR"/>
        </w:rPr>
      </w:pPr>
      <w:r w:rsidRPr="006D2DDF">
        <w:rPr>
          <w:lang w:val="fr-FR"/>
        </w:rPr>
        <w:t>Le titulaire du marché est soumis aux dispositions des textes suivants :</w:t>
      </w:r>
    </w:p>
    <w:p w14:paraId="27370607" w14:textId="77777777" w:rsidR="00A25153" w:rsidRPr="006D2DDF" w:rsidRDefault="00A25153" w:rsidP="00A25153">
      <w:pPr>
        <w:numPr>
          <w:ilvl w:val="1"/>
          <w:numId w:val="4"/>
        </w:numPr>
        <w:rPr>
          <w:lang w:val="fr-FR"/>
        </w:rPr>
      </w:pPr>
      <w:r w:rsidRPr="006D2DDF">
        <w:rPr>
          <w:lang w:val="fr-FR"/>
        </w:rPr>
        <w:t xml:space="preserve">Le Référentiel Général des Achats -TMSA- fixant les Conditions Administratives Générales applicables aux Marches de Travaux et de Fournitures </w:t>
      </w:r>
    </w:p>
    <w:p w14:paraId="04EF08FF" w14:textId="77777777" w:rsidR="00A25153" w:rsidRPr="006D2DDF" w:rsidRDefault="00A25153" w:rsidP="00A25153">
      <w:pPr>
        <w:numPr>
          <w:ilvl w:val="1"/>
          <w:numId w:val="4"/>
        </w:numPr>
        <w:rPr>
          <w:lang w:val="fr-FR"/>
        </w:rPr>
      </w:pPr>
      <w:r w:rsidRPr="006D2DDF">
        <w:rPr>
          <w:lang w:val="fr-FR"/>
        </w:rPr>
        <w:t xml:space="preserve">Dahir N° 1-15-05 du 29 </w:t>
      </w:r>
      <w:proofErr w:type="spellStart"/>
      <w:r w:rsidRPr="006D2DDF">
        <w:rPr>
          <w:lang w:val="fr-FR"/>
        </w:rPr>
        <w:t>rabii</w:t>
      </w:r>
      <w:proofErr w:type="spellEnd"/>
      <w:r w:rsidRPr="006D2DDF">
        <w:rPr>
          <w:lang w:val="fr-FR"/>
        </w:rPr>
        <w:t xml:space="preserve"> II 1436 (19 février 2015) portant promulgation de la loi 112-13 relative au nantissement des marchés publics</w:t>
      </w:r>
    </w:p>
    <w:p w14:paraId="6138D8EE" w14:textId="77777777" w:rsidR="00A25153" w:rsidRPr="006D2DDF" w:rsidRDefault="00A25153" w:rsidP="00A25153">
      <w:pPr>
        <w:numPr>
          <w:ilvl w:val="1"/>
          <w:numId w:val="4"/>
        </w:numPr>
        <w:rPr>
          <w:lang w:val="fr-FR"/>
        </w:rPr>
      </w:pPr>
      <w:r w:rsidRPr="006D2DDF">
        <w:rPr>
          <w:lang w:val="fr-FR"/>
        </w:rPr>
        <w:t xml:space="preserve">Le dahir n°1-56-211 du 11 Décembre 1956 relatif aux garanties pécuniaires des soumissionnaires et adjudicataires des marchés publics </w:t>
      </w:r>
    </w:p>
    <w:p w14:paraId="5CE70870" w14:textId="77777777" w:rsidR="00A25153" w:rsidRPr="006D2DDF" w:rsidRDefault="00A25153" w:rsidP="00A25153">
      <w:pPr>
        <w:numPr>
          <w:ilvl w:val="1"/>
          <w:numId w:val="4"/>
        </w:numPr>
        <w:rPr>
          <w:lang w:val="fr-FR"/>
        </w:rPr>
      </w:pPr>
      <w:r w:rsidRPr="006D2DDF">
        <w:rPr>
          <w:lang w:val="fr-FR"/>
        </w:rPr>
        <w:t xml:space="preserve">La loi n°65-99 relative au code du travail, promulguée par le Dahir n° 1-03-194 du 14 </w:t>
      </w:r>
      <w:proofErr w:type="spellStart"/>
      <w:r w:rsidRPr="006D2DDF">
        <w:rPr>
          <w:lang w:val="fr-FR"/>
        </w:rPr>
        <w:t>rajeb</w:t>
      </w:r>
      <w:proofErr w:type="spellEnd"/>
      <w:r w:rsidRPr="006D2DDF">
        <w:rPr>
          <w:lang w:val="fr-FR"/>
        </w:rPr>
        <w:t xml:space="preserve"> 1424(11 septembre 2003)</w:t>
      </w:r>
    </w:p>
    <w:p w14:paraId="263B92B2" w14:textId="77777777" w:rsidR="00A25153" w:rsidRPr="006D2DDF" w:rsidRDefault="00A25153" w:rsidP="009155F3">
      <w:pPr>
        <w:numPr>
          <w:ilvl w:val="0"/>
          <w:numId w:val="8"/>
        </w:numPr>
        <w:tabs>
          <w:tab w:val="clear" w:pos="1260"/>
        </w:tabs>
        <w:rPr>
          <w:lang w:val="fr-FR"/>
        </w:rPr>
      </w:pPr>
      <w:r w:rsidRPr="006D2DDF">
        <w:rPr>
          <w:lang w:val="fr-FR"/>
        </w:rPr>
        <w:t>Circulaire n° 72/CAB du 26 novembre 1992 d’application du Dahir n°1-56-211 du 11 décembre 1956 relatif aux garanties pécuniaires des soumissionnaires et adjudicataires de marchés publics</w:t>
      </w:r>
    </w:p>
    <w:p w14:paraId="5677809E" w14:textId="77777777" w:rsidR="00A25153" w:rsidRPr="006D2DDF" w:rsidRDefault="00A25153" w:rsidP="009155F3">
      <w:pPr>
        <w:numPr>
          <w:ilvl w:val="0"/>
          <w:numId w:val="9"/>
        </w:numPr>
        <w:rPr>
          <w:lang w:val="fr-FR"/>
        </w:rPr>
      </w:pPr>
      <w:r w:rsidRPr="006D2DDF">
        <w:rPr>
          <w:lang w:val="fr-FR"/>
        </w:rPr>
        <w:t>Tous les textes législatifs et réglementaires concernant l’emploi, les salaires de la main d’œuvre particulièrement le Décret n° 2-14-343 du 24 juin 2014 portant revalorisation du salaire minimum dans l’industrie, le commerce, les professions libérales et l’agriculture</w:t>
      </w:r>
    </w:p>
    <w:p w14:paraId="418E11F4" w14:textId="77777777" w:rsidR="00A25153" w:rsidRPr="006D2DDF" w:rsidRDefault="00A25153" w:rsidP="009155F3">
      <w:pPr>
        <w:numPr>
          <w:ilvl w:val="0"/>
          <w:numId w:val="9"/>
        </w:numPr>
        <w:rPr>
          <w:lang w:val="fr-FR"/>
        </w:rPr>
      </w:pPr>
      <w:r w:rsidRPr="006D2DDF">
        <w:rPr>
          <w:lang w:val="fr-FR"/>
        </w:rPr>
        <w:t>La loi 17/99 portant code des assurances telle qu'elle a été modifiée et complétée par la loi 39/05.</w:t>
      </w:r>
    </w:p>
    <w:p w14:paraId="02538E58" w14:textId="77777777" w:rsidR="00A25153" w:rsidRPr="006D2DDF" w:rsidRDefault="00A25153" w:rsidP="009155F3">
      <w:pPr>
        <w:numPr>
          <w:ilvl w:val="0"/>
          <w:numId w:val="9"/>
        </w:numPr>
        <w:rPr>
          <w:lang w:val="fr-FR"/>
        </w:rPr>
      </w:pPr>
      <w:r w:rsidRPr="006D2DDF">
        <w:rPr>
          <w:lang w:val="fr-FR"/>
        </w:rPr>
        <w:t xml:space="preserve">Le Code Général des Impôts institué par l’article 5 de la loi de finances n° 43-06 pour l’année budgétaire 2007, promulguée par le Dahir n° 1-06-232 du 10 </w:t>
      </w:r>
      <w:proofErr w:type="spellStart"/>
      <w:r w:rsidRPr="006D2DDF">
        <w:rPr>
          <w:lang w:val="fr-FR"/>
        </w:rPr>
        <w:t>hija</w:t>
      </w:r>
      <w:proofErr w:type="spellEnd"/>
      <w:r w:rsidRPr="006D2DDF">
        <w:rPr>
          <w:lang w:val="fr-FR"/>
        </w:rPr>
        <w:t xml:space="preserve"> 1427 (31 décembre 2006), tel que modifié et complété ;</w:t>
      </w:r>
    </w:p>
    <w:p w14:paraId="5A886B22" w14:textId="77777777" w:rsidR="00A25153" w:rsidRPr="006D2DDF" w:rsidRDefault="00A25153" w:rsidP="009155F3">
      <w:pPr>
        <w:numPr>
          <w:ilvl w:val="0"/>
          <w:numId w:val="9"/>
        </w:numPr>
        <w:rPr>
          <w:lang w:val="fr-FR"/>
        </w:rPr>
      </w:pPr>
      <w:r w:rsidRPr="006D2DDF">
        <w:rPr>
          <w:lang w:val="fr-FR"/>
        </w:rPr>
        <w:t>L’arrêté du Chef de Gouvernement n°3-302-15 du 15 Safar 1437 (27 novembre 2015) fixant les règles et les conditions de la révision des prix des marchés publics (BO n° 6422 du 17/12/2015) ;</w:t>
      </w:r>
    </w:p>
    <w:p w14:paraId="3E82D4CA" w14:textId="77777777" w:rsidR="00A25153" w:rsidRPr="006D2DDF" w:rsidRDefault="00A25153" w:rsidP="009155F3">
      <w:pPr>
        <w:numPr>
          <w:ilvl w:val="0"/>
          <w:numId w:val="9"/>
        </w:numPr>
        <w:rPr>
          <w:lang w:val="fr-FR"/>
        </w:rPr>
      </w:pPr>
      <w:r w:rsidRPr="006D2DDF">
        <w:rPr>
          <w:lang w:val="fr-FR"/>
        </w:rPr>
        <w:t xml:space="preserve">Décret n° 2-14-272 du 14 </w:t>
      </w:r>
      <w:proofErr w:type="spellStart"/>
      <w:r w:rsidRPr="006D2DDF">
        <w:rPr>
          <w:lang w:val="fr-FR"/>
        </w:rPr>
        <w:t>rejeb</w:t>
      </w:r>
      <w:proofErr w:type="spellEnd"/>
      <w:r w:rsidRPr="006D2DDF">
        <w:rPr>
          <w:lang w:val="fr-FR"/>
        </w:rPr>
        <w:t xml:space="preserve"> 1435 (14 mai 2014) relatif aux avances en matière des marchés publics (BO n° 6262 du 05/06/2014).</w:t>
      </w:r>
    </w:p>
    <w:p w14:paraId="3C2A2745" w14:textId="77777777" w:rsidR="00A25153" w:rsidRPr="006D2DDF" w:rsidRDefault="00A25153" w:rsidP="009155F3">
      <w:pPr>
        <w:numPr>
          <w:ilvl w:val="0"/>
          <w:numId w:val="9"/>
        </w:numPr>
        <w:rPr>
          <w:lang w:val="fr-FR"/>
        </w:rPr>
      </w:pPr>
      <w:r w:rsidRPr="006D2DDF">
        <w:rPr>
          <w:lang w:val="fr-FR"/>
        </w:rPr>
        <w:t>Le Dahir du 9 ramadan 1331 (12 août 1913) formant code des obligations et contrats ;</w:t>
      </w:r>
    </w:p>
    <w:p w14:paraId="38314C65" w14:textId="77777777" w:rsidR="00A25153" w:rsidRPr="006D2DDF" w:rsidRDefault="00A25153" w:rsidP="009155F3">
      <w:pPr>
        <w:numPr>
          <w:ilvl w:val="0"/>
          <w:numId w:val="9"/>
        </w:numPr>
        <w:rPr>
          <w:lang w:val="fr-FR"/>
        </w:rPr>
      </w:pPr>
      <w:r w:rsidRPr="006D2DDF">
        <w:rPr>
          <w:lang w:val="fr-FR"/>
        </w:rPr>
        <w:t>Les règlements locaux concernant l'alimentation en eau et en électricité.</w:t>
      </w:r>
    </w:p>
    <w:p w14:paraId="564C9FB9" w14:textId="77777777" w:rsidR="00A25153" w:rsidRPr="006D2DDF" w:rsidRDefault="00A25153" w:rsidP="009155F3">
      <w:pPr>
        <w:numPr>
          <w:ilvl w:val="0"/>
          <w:numId w:val="9"/>
        </w:numPr>
        <w:rPr>
          <w:lang w:val="fr-FR"/>
        </w:rPr>
      </w:pPr>
      <w:r w:rsidRPr="006D2DDF">
        <w:rPr>
          <w:lang w:val="fr-FR"/>
        </w:rPr>
        <w:t xml:space="preserve">La Loi N° 55.19 </w:t>
      </w:r>
      <w:proofErr w:type="gramStart"/>
      <w:r w:rsidRPr="006D2DDF">
        <w:rPr>
          <w:lang w:val="fr-FR"/>
        </w:rPr>
        <w:t>relative</w:t>
      </w:r>
      <w:proofErr w:type="gramEnd"/>
      <w:r w:rsidRPr="006D2DDF">
        <w:rPr>
          <w:lang w:val="fr-FR"/>
        </w:rPr>
        <w:t xml:space="preserve"> à la simplification des procédures et des formalités administratives</w:t>
      </w:r>
    </w:p>
    <w:p w14:paraId="54985EA9" w14:textId="77777777" w:rsidR="00A25153" w:rsidRPr="006D2DDF" w:rsidRDefault="00A25153" w:rsidP="009155F3">
      <w:pPr>
        <w:numPr>
          <w:ilvl w:val="0"/>
          <w:numId w:val="9"/>
        </w:numPr>
        <w:rPr>
          <w:lang w:val="fr-FR"/>
        </w:rPr>
      </w:pPr>
      <w:r w:rsidRPr="006D2DDF">
        <w:rPr>
          <w:lang w:val="fr-FR"/>
        </w:rPr>
        <w:t>Les CPC relatifs aux prestations concernées par le présent marché.</w:t>
      </w:r>
    </w:p>
    <w:p w14:paraId="74746D28" w14:textId="77777777" w:rsidR="00A25153" w:rsidRPr="006D2DDF" w:rsidRDefault="00A25153" w:rsidP="00A25153">
      <w:pPr>
        <w:rPr>
          <w:lang w:val="fr-FR"/>
        </w:rPr>
      </w:pPr>
      <w:r w:rsidRPr="006D2DDF">
        <w:rPr>
          <w:lang w:val="fr-FR"/>
        </w:rPr>
        <w:t>Tous les textes réglementaires applicables au présent marché à la date de sa signature. </w:t>
      </w:r>
    </w:p>
    <w:p w14:paraId="318C89B9" w14:textId="77777777" w:rsidR="00A25153" w:rsidRPr="006D2DDF" w:rsidRDefault="00A25153" w:rsidP="00A25153">
      <w:pPr>
        <w:rPr>
          <w:lang w:val="fr-FR"/>
        </w:rPr>
      </w:pPr>
      <w:r w:rsidRPr="006D2DDF">
        <w:rPr>
          <w:lang w:val="fr-FR"/>
        </w:rPr>
        <w:t>Ainsi que tous les textes relatifs à la conformité légale et réglementaire ayant trait à l’aspect environnemental en vigueur à la date de la signature du contrat, demeurent applicables.</w:t>
      </w:r>
    </w:p>
    <w:p w14:paraId="778C5126" w14:textId="77777777" w:rsidR="00A25153" w:rsidRPr="006D2DDF" w:rsidRDefault="00A25153" w:rsidP="00A25153">
      <w:pPr>
        <w:rPr>
          <w:lang w:val="fr-FR"/>
        </w:rPr>
      </w:pPr>
      <w:r w:rsidRPr="006D2DDF">
        <w:rPr>
          <w:lang w:val="fr-FR"/>
        </w:rPr>
        <w:t>L’Entrepreneur devra se procurer ces documents s’il ne les possède pas et ne pourra en aucun cas exciper de l’ignorance de ceux-ci et se dérober aux obligations qui y sont contenues.</w:t>
      </w:r>
    </w:p>
    <w:p w14:paraId="5D1221EE" w14:textId="77777777" w:rsidR="00A25153" w:rsidRPr="006D2DDF" w:rsidRDefault="00A25153" w:rsidP="00A25153">
      <w:pPr>
        <w:rPr>
          <w:lang w:val="fr-FR"/>
        </w:rPr>
      </w:pPr>
      <w:r w:rsidRPr="006D2DDF">
        <w:rPr>
          <w:lang w:val="fr-FR"/>
        </w:rPr>
        <w:t xml:space="preserve">En cas de contradiction entre ces textes, les prescriptions des documents les plus récents primeront. </w:t>
      </w:r>
    </w:p>
    <w:p w14:paraId="1BAC7C82" w14:textId="77777777" w:rsidR="00A25153" w:rsidRPr="006D2DDF" w:rsidRDefault="00A25153" w:rsidP="00A25153">
      <w:pPr>
        <w:pStyle w:val="Titre2"/>
      </w:pPr>
      <w:bookmarkStart w:id="15" w:name="_Toc172291897"/>
      <w:bookmarkStart w:id="16" w:name="_Toc183438751"/>
      <w:bookmarkStart w:id="17" w:name="_Toc184745808"/>
      <w:bookmarkStart w:id="18" w:name="_Toc189664834"/>
      <w:r w:rsidRPr="006D2DDF">
        <w:t>Article 1.3 : validité et délai de notification de la signature du march</w:t>
      </w:r>
      <w:bookmarkEnd w:id="15"/>
      <w:bookmarkEnd w:id="16"/>
      <w:r>
        <w:t>é</w:t>
      </w:r>
      <w:bookmarkEnd w:id="17"/>
      <w:bookmarkEnd w:id="18"/>
    </w:p>
    <w:p w14:paraId="433140EC" w14:textId="77777777" w:rsidR="00A25153" w:rsidRPr="006D2DDF" w:rsidRDefault="00A25153" w:rsidP="00A25153">
      <w:pPr>
        <w:jc w:val="both"/>
        <w:rPr>
          <w:lang w:val="fr-FR"/>
        </w:rPr>
      </w:pPr>
      <w:r w:rsidRPr="006D2DDF">
        <w:rPr>
          <w:lang w:val="fr-FR"/>
        </w:rPr>
        <w:t>Le présent marché ne sera valable et définitif qu’après sa signature par les deux parties.</w:t>
      </w:r>
    </w:p>
    <w:p w14:paraId="53947254" w14:textId="77777777" w:rsidR="00A25153" w:rsidRPr="006D2DDF" w:rsidRDefault="00A25153" w:rsidP="00A25153">
      <w:pPr>
        <w:jc w:val="both"/>
        <w:rPr>
          <w:lang w:val="fr-FR"/>
        </w:rPr>
      </w:pPr>
      <w:r w:rsidRPr="006D2DDF">
        <w:rPr>
          <w:lang w:val="fr-FR"/>
        </w:rPr>
        <w:t xml:space="preserve">La signature du marché doit intervenir avant tout commencement de livraison des fournitures, de réalisation des travaux. Cette signature sera notifiée dans un </w:t>
      </w:r>
      <w:r w:rsidRPr="006D2DDF">
        <w:rPr>
          <w:b/>
          <w:bCs/>
          <w:lang w:val="fr-FR"/>
        </w:rPr>
        <w:t>délai maximum de 120 jours</w:t>
      </w:r>
      <w:r w:rsidRPr="006D2DDF">
        <w:rPr>
          <w:lang w:val="fr-FR"/>
        </w:rPr>
        <w:t xml:space="preserve"> à compter de la </w:t>
      </w:r>
      <w:r w:rsidRPr="006D2DDF">
        <w:rPr>
          <w:b/>
          <w:bCs/>
          <w:lang w:val="fr-FR"/>
        </w:rPr>
        <w:t>date limite de remise des plis</w:t>
      </w:r>
      <w:r w:rsidRPr="006D2DDF">
        <w:rPr>
          <w:lang w:val="fr-FR"/>
        </w:rPr>
        <w:t xml:space="preserve">. Ce délai peut être augmenté d'une période supplémentaire du maintien de l'offre que l'entrepreneur aurait accepté. </w:t>
      </w:r>
    </w:p>
    <w:p w14:paraId="00F2DD22" w14:textId="77777777" w:rsidR="00A25153" w:rsidRPr="006D2DDF" w:rsidRDefault="00A25153" w:rsidP="00A25153">
      <w:pPr>
        <w:pStyle w:val="Titre2"/>
      </w:pPr>
      <w:bookmarkStart w:id="19" w:name="_Toc172291898"/>
      <w:bookmarkStart w:id="20" w:name="_Toc183438752"/>
      <w:bookmarkStart w:id="21" w:name="_Toc184745809"/>
      <w:bookmarkStart w:id="22" w:name="_Toc189664835"/>
      <w:r w:rsidRPr="006D2DDF">
        <w:t>Article 1.4 : élection du domicile de l’entrepreneur</w:t>
      </w:r>
      <w:bookmarkEnd w:id="19"/>
      <w:bookmarkEnd w:id="20"/>
      <w:bookmarkEnd w:id="21"/>
      <w:bookmarkEnd w:id="22"/>
    </w:p>
    <w:p w14:paraId="001A01F3" w14:textId="77777777" w:rsidR="00A25153" w:rsidRPr="006D2DDF" w:rsidRDefault="00A25153" w:rsidP="00A25153">
      <w:pPr>
        <w:jc w:val="both"/>
        <w:rPr>
          <w:lang w:val="fr-FR"/>
        </w:rPr>
      </w:pPr>
      <w:r w:rsidRPr="006D2DDF">
        <w:rPr>
          <w:lang w:val="fr-FR"/>
        </w:rPr>
        <w:t>Toutes les notifications qui se rapportent au marché sont valables lorsqu'elles ont été faites au siège de l'entreprise dont l'adresse est indiquée dans l’acte d’engagement.</w:t>
      </w:r>
    </w:p>
    <w:p w14:paraId="00C97B48" w14:textId="77777777" w:rsidR="00A25153" w:rsidRPr="006D2DDF" w:rsidRDefault="00A25153" w:rsidP="00A25153">
      <w:pPr>
        <w:rPr>
          <w:lang w:val="fr-FR"/>
        </w:rPr>
      </w:pPr>
      <w:r w:rsidRPr="006D2DDF">
        <w:rPr>
          <w:lang w:val="fr-FR"/>
        </w:rPr>
        <w:t>En cas de changement de domicile, l'Entrepreneur est tenu d'en aviser le Maître d’Ouvrage dans un délai de 15 jours suivant ce changement.</w:t>
      </w:r>
    </w:p>
    <w:p w14:paraId="4C8B3A61" w14:textId="77777777" w:rsidR="00A25153" w:rsidRPr="006D2DDF" w:rsidRDefault="00A25153" w:rsidP="00A25153">
      <w:pPr>
        <w:pStyle w:val="Titre2"/>
      </w:pPr>
      <w:bookmarkStart w:id="23" w:name="_Toc172291899"/>
      <w:bookmarkStart w:id="24" w:name="_Toc183438753"/>
      <w:bookmarkStart w:id="25" w:name="_Toc184745810"/>
      <w:bookmarkStart w:id="26" w:name="_Toc189664836"/>
      <w:r w:rsidRPr="006D2DDF">
        <w:t>Article 1.5 : assurances</w:t>
      </w:r>
      <w:bookmarkEnd w:id="23"/>
      <w:bookmarkEnd w:id="24"/>
      <w:bookmarkEnd w:id="25"/>
      <w:bookmarkEnd w:id="26"/>
      <w:r w:rsidRPr="006D2DDF">
        <w:t xml:space="preserve"> </w:t>
      </w:r>
    </w:p>
    <w:p w14:paraId="144B78AD" w14:textId="77777777" w:rsidR="00A25153" w:rsidRPr="006D2DDF" w:rsidRDefault="00A25153" w:rsidP="00A25153">
      <w:pPr>
        <w:jc w:val="both"/>
        <w:rPr>
          <w:lang w:val="fr-FR"/>
        </w:rPr>
      </w:pPr>
      <w:r w:rsidRPr="006D2DDF">
        <w:rPr>
          <w:lang w:val="fr-FR"/>
        </w:rPr>
        <w:t>Par application de l’article 21 du C.A.G-Travaux du Groupe Tanger Med et avant tout commencement</w:t>
      </w:r>
      <w:r>
        <w:rPr>
          <w:lang w:val="fr-FR"/>
        </w:rPr>
        <w:t xml:space="preserve"> </w:t>
      </w:r>
      <w:r w:rsidRPr="006D2DDF">
        <w:rPr>
          <w:lang w:val="fr-FR"/>
        </w:rPr>
        <w:t>des travaux, l’Entrepreneur doit adresser au Maître d’Ouvrage, une ou plusieurs attestations délivrées par un ou plusieurs établissements agrées à cet effet, justifiant la souscription d’une ou plusieurs polices d’assurances pour couvrir les risques inhérents à l’exécution du marché et précisant leurs dates de validité, à savoir :</w:t>
      </w:r>
    </w:p>
    <w:p w14:paraId="2E6134BA" w14:textId="77777777" w:rsidR="00A25153" w:rsidRPr="006D2DDF" w:rsidRDefault="00A25153" w:rsidP="00A25153">
      <w:pPr>
        <w:rPr>
          <w:lang w:val="fr-FR"/>
        </w:rPr>
      </w:pPr>
      <w:r w:rsidRPr="006D2DDF">
        <w:rPr>
          <w:lang w:val="fr-FR"/>
        </w:rPr>
        <w:t>- Véhicule et engins ;</w:t>
      </w:r>
    </w:p>
    <w:p w14:paraId="6230A008" w14:textId="77777777" w:rsidR="00A25153" w:rsidRPr="006D2DDF" w:rsidRDefault="00A25153" w:rsidP="00A25153">
      <w:pPr>
        <w:rPr>
          <w:lang w:val="fr-FR"/>
        </w:rPr>
      </w:pPr>
      <w:r w:rsidRPr="006D2DDF">
        <w:rPr>
          <w:lang w:val="fr-FR"/>
        </w:rPr>
        <w:t>- Accidents de travail ;</w:t>
      </w:r>
    </w:p>
    <w:p w14:paraId="7E783249" w14:textId="77777777" w:rsidR="00A25153" w:rsidRPr="006D2DDF" w:rsidRDefault="00A25153" w:rsidP="00A25153">
      <w:pPr>
        <w:rPr>
          <w:lang w:val="fr-FR"/>
        </w:rPr>
      </w:pPr>
      <w:r w:rsidRPr="006D2DDF">
        <w:rPr>
          <w:lang w:val="fr-FR"/>
        </w:rPr>
        <w:t>- Responsabilité civile ;</w:t>
      </w:r>
    </w:p>
    <w:p w14:paraId="642E237D" w14:textId="77777777" w:rsidR="00A25153" w:rsidRPr="006D2DDF" w:rsidRDefault="00A25153" w:rsidP="00A25153">
      <w:pPr>
        <w:rPr>
          <w:lang w:val="fr-FR"/>
        </w:rPr>
      </w:pPr>
      <w:r w:rsidRPr="006D2DDF">
        <w:rPr>
          <w:lang w:val="fr-FR"/>
        </w:rPr>
        <w:t>- Tous risques de chantier.</w:t>
      </w:r>
    </w:p>
    <w:p w14:paraId="59144DBF" w14:textId="77777777" w:rsidR="00A25153" w:rsidRPr="006D2DDF" w:rsidRDefault="00A25153" w:rsidP="00FE1CE0">
      <w:pPr>
        <w:jc w:val="both"/>
        <w:rPr>
          <w:lang w:val="fr-FR"/>
        </w:rPr>
      </w:pPr>
      <w:r w:rsidRPr="006D2DDF">
        <w:rPr>
          <w:lang w:val="fr-FR"/>
        </w:rPr>
        <w:t xml:space="preserve">Les Compagnies d'Assurances et les termes de la police devront recevoir l'approbation du Maître d’Ouvrage. Le montant garanti par l'assurance sera </w:t>
      </w:r>
      <w:r w:rsidRPr="006D2DDF">
        <w:rPr>
          <w:b/>
          <w:bCs/>
          <w:u w:val="single"/>
          <w:lang w:val="fr-FR"/>
        </w:rPr>
        <w:t>au moins égal à celui mentionné dans l’acte d’engagement</w:t>
      </w:r>
      <w:r w:rsidRPr="006D2DDF">
        <w:rPr>
          <w:lang w:val="fr-FR"/>
        </w:rPr>
        <w:t xml:space="preserve">. </w:t>
      </w:r>
    </w:p>
    <w:p w14:paraId="7AF78255" w14:textId="77777777" w:rsidR="00A25153" w:rsidRPr="006D2DDF" w:rsidRDefault="00A25153" w:rsidP="00FE1CE0">
      <w:pPr>
        <w:jc w:val="both"/>
        <w:rPr>
          <w:lang w:val="fr-FR"/>
        </w:rPr>
      </w:pPr>
      <w:r w:rsidRPr="006D2DDF">
        <w:rPr>
          <w:lang w:val="fr-FR"/>
        </w:rPr>
        <w:t xml:space="preserve">L'Entrepreneur doit, à tout instant et à la demande du Maître d’Ouvrage, justifier de la réalité des diverses assurances ci-dessus décrites et du paiement de primes afférentes. </w:t>
      </w:r>
    </w:p>
    <w:p w14:paraId="044FF0F1" w14:textId="77777777" w:rsidR="00A25153" w:rsidRPr="006D2DDF" w:rsidRDefault="00A25153" w:rsidP="00A25153">
      <w:pPr>
        <w:jc w:val="both"/>
        <w:rPr>
          <w:lang w:val="fr-FR"/>
        </w:rPr>
      </w:pPr>
      <w:r w:rsidRPr="006D2DDF">
        <w:rPr>
          <w:lang w:val="fr-FR"/>
        </w:rPr>
        <w:t xml:space="preserve">Tout règlement de travaux ou d'acomptes pourra être différé si l'Entrepreneur ne peut pas fournir les justifications demandées. Les attestations délivrées par les Compagnies </w:t>
      </w:r>
      <w:r w:rsidRPr="006D2DDF">
        <w:rPr>
          <w:b/>
          <w:bCs/>
          <w:lang w:val="fr-FR"/>
        </w:rPr>
        <w:t>d'Assurances marocaines intéressées et subordonnées</w:t>
      </w:r>
      <w:r w:rsidRPr="006D2DDF">
        <w:rPr>
          <w:lang w:val="fr-FR"/>
        </w:rPr>
        <w:t>, doivent couvrir le droit reconnu par l'Entrepreneur à son assureur de notifier au Maître d’Ouvrage tout fait de nature à provoquer la suspension ou la résiliation des dites polices ou les diminutions de garanties. Dans le cas où l'Entrepreneur manquerait à son obligation de contracter ou de maintenir en état de validité toutes assurances mentionnées au présent article, le Maître d'Ouvrage serait en droit d’arrêter le chantier et de faire supporter à l’Entrepreneur toutes les conséquences qui en découlent. Il peut aussi contracter lui-même cette assurance et de la maintenir en état de validité, de payer les primes correspondantes et de déduire les montants ainsi payés par lui de toutes sommes dues ou à devoir à l'Entrepreneur ou d'en récupérer le montant comme s'il s'agissait d'une dette de l'Entrepreneur. Ces dispositions s’appliquent également aux sous-traitants.</w:t>
      </w:r>
    </w:p>
    <w:p w14:paraId="09DAFCFC" w14:textId="77777777" w:rsidR="00A25153" w:rsidRPr="006D2DDF" w:rsidRDefault="00A25153" w:rsidP="00A25153">
      <w:pPr>
        <w:pStyle w:val="Titre2"/>
      </w:pPr>
      <w:bookmarkStart w:id="27" w:name="_Toc172291900"/>
      <w:bookmarkStart w:id="28" w:name="_Toc183438754"/>
      <w:bookmarkStart w:id="29" w:name="_Toc184745811"/>
      <w:bookmarkStart w:id="30" w:name="_Toc189664837"/>
      <w:r w:rsidRPr="006D2DDF">
        <w:t>Article 1.6 : nantissement</w:t>
      </w:r>
      <w:bookmarkEnd w:id="27"/>
      <w:bookmarkEnd w:id="28"/>
      <w:bookmarkEnd w:id="29"/>
      <w:bookmarkEnd w:id="30"/>
      <w:r w:rsidRPr="006D2DDF">
        <w:t xml:space="preserve"> </w:t>
      </w:r>
    </w:p>
    <w:p w14:paraId="31280233" w14:textId="77777777" w:rsidR="00A25153" w:rsidRPr="006D2DDF" w:rsidRDefault="00A25153" w:rsidP="00A25153">
      <w:pPr>
        <w:rPr>
          <w:lang w:val="fr-FR"/>
        </w:rPr>
      </w:pPr>
      <w:r w:rsidRPr="006D2DDF">
        <w:rPr>
          <w:lang w:val="fr-FR"/>
        </w:rPr>
        <w:t xml:space="preserve">Dans l’éventualité d’une affectation en nantissement, il sera fait application des dispositions du Dahir N° 1-15-05 du 29 </w:t>
      </w:r>
      <w:proofErr w:type="spellStart"/>
      <w:r w:rsidRPr="006D2DDF">
        <w:rPr>
          <w:lang w:val="fr-FR"/>
        </w:rPr>
        <w:t>rabii</w:t>
      </w:r>
      <w:proofErr w:type="spellEnd"/>
      <w:r w:rsidRPr="006D2DDF">
        <w:rPr>
          <w:lang w:val="fr-FR"/>
        </w:rPr>
        <w:t xml:space="preserve"> II 1436 (19 février 2015) portant promulgation de la loi 112-13 relative au nantissement des marchés publics.</w:t>
      </w:r>
    </w:p>
    <w:p w14:paraId="66E93046" w14:textId="77777777" w:rsidR="00A25153" w:rsidRPr="006D2DDF" w:rsidRDefault="00A25153" w:rsidP="00A25153">
      <w:pPr>
        <w:pStyle w:val="Titre2"/>
      </w:pPr>
      <w:bookmarkStart w:id="31" w:name="_Toc172291901"/>
      <w:bookmarkStart w:id="32" w:name="_Toc183438755"/>
      <w:bookmarkStart w:id="33" w:name="_Toc184745812"/>
      <w:bookmarkStart w:id="34" w:name="_Toc189664838"/>
      <w:r w:rsidRPr="006D2DDF">
        <w:t>Article 1</w:t>
      </w:r>
      <w:r w:rsidRPr="002725A7">
        <w:t>.7 : accès au port et aux zones franches</w:t>
      </w:r>
      <w:bookmarkEnd w:id="31"/>
      <w:bookmarkEnd w:id="32"/>
      <w:bookmarkEnd w:id="33"/>
      <w:bookmarkEnd w:id="34"/>
      <w:r w:rsidRPr="006D2DDF">
        <w:t xml:space="preserve"> </w:t>
      </w:r>
    </w:p>
    <w:p w14:paraId="1AEDCDCA" w14:textId="77777777" w:rsidR="00A25153" w:rsidRPr="006D2DDF" w:rsidRDefault="00A25153" w:rsidP="00A25153">
      <w:pPr>
        <w:jc w:val="both"/>
        <w:rPr>
          <w:lang w:val="fr-FR"/>
        </w:rPr>
      </w:pPr>
      <w:r w:rsidRPr="006D2DDF">
        <w:rPr>
          <w:lang w:val="fr-FR"/>
        </w:rPr>
        <w:t>Dans le cadre du plan de sécurité et de sûreté en vigueur (code ISPS), l’accès au port et aux zones Franches est strictement réservé aux personnes disposant des badges délivrés par l'autorité compétente.</w:t>
      </w:r>
    </w:p>
    <w:p w14:paraId="2FFC887D" w14:textId="77777777" w:rsidR="00A25153" w:rsidRPr="006D2DDF" w:rsidRDefault="00A25153" w:rsidP="00A25153">
      <w:pPr>
        <w:jc w:val="both"/>
        <w:rPr>
          <w:lang w:val="fr-FR"/>
        </w:rPr>
      </w:pPr>
      <w:r w:rsidRPr="006D2DDF">
        <w:rPr>
          <w:lang w:val="fr-FR"/>
        </w:rPr>
        <w:t>Dès la notification du marché, l'entrepreneur devra effectuer les démarches nécessaires pour l’obtention desdits badges pour son personnel amené à exercer dans l'enceinte portuaire ou à l’intérieur de la Zone Franche.</w:t>
      </w:r>
    </w:p>
    <w:p w14:paraId="060CEF8B" w14:textId="77777777" w:rsidR="00A25153" w:rsidRPr="006D2DDF" w:rsidRDefault="00A25153" w:rsidP="00A25153">
      <w:pPr>
        <w:jc w:val="both"/>
        <w:rPr>
          <w:lang w:val="fr-FR"/>
        </w:rPr>
      </w:pPr>
      <w:r w:rsidRPr="006D2DDF">
        <w:rPr>
          <w:lang w:val="fr-FR"/>
        </w:rPr>
        <w:t>Sauf stipulation contraire, les frais occasionnés par les dispositions du présent article demeurent à la charge du Prestataire.</w:t>
      </w:r>
    </w:p>
    <w:p w14:paraId="394E4997" w14:textId="77777777" w:rsidR="00A25153" w:rsidRPr="006D2DDF" w:rsidRDefault="00A25153" w:rsidP="00A25153">
      <w:pPr>
        <w:pStyle w:val="Titre2"/>
      </w:pPr>
      <w:bookmarkStart w:id="35" w:name="_Toc172291902"/>
      <w:bookmarkStart w:id="36" w:name="_Toc183438756"/>
      <w:bookmarkStart w:id="37" w:name="_Toc184745813"/>
      <w:bookmarkStart w:id="38" w:name="_Toc189664839"/>
      <w:r w:rsidRPr="006D2DDF">
        <w:t>Article 1.8 : connaissance des lieux</w:t>
      </w:r>
      <w:bookmarkEnd w:id="35"/>
      <w:bookmarkEnd w:id="36"/>
      <w:bookmarkEnd w:id="37"/>
      <w:bookmarkEnd w:id="38"/>
    </w:p>
    <w:p w14:paraId="0B69F223" w14:textId="77777777" w:rsidR="00A25153" w:rsidRPr="006D2DDF" w:rsidRDefault="00A25153" w:rsidP="00A25153">
      <w:pPr>
        <w:jc w:val="both"/>
        <w:rPr>
          <w:lang w:val="fr-FR"/>
        </w:rPr>
      </w:pPr>
      <w:r w:rsidRPr="006D2DDF">
        <w:rPr>
          <w:lang w:val="fr-FR"/>
        </w:rPr>
        <w:t xml:space="preserve">L'entrepreneur reconnaît avoir effectué une visite des lieux et a pris connaissance des conditions de travail et des exigences des prestations objet du présent marché. En conséquence, du seul fait de la signature du marché, l'entrepreneur reconnaît avoir reçu du Maître d’Ouvrage toutes les indications générales et détaillées, les documents, les données et les précisions qui lui sont nécessaires ou celles qu’il a demandé pour s’engager en connaissance de cause. L’ignorance de ces conditions ne pourra en aucun cas être évoquée pour réclamer </w:t>
      </w:r>
      <w:r w:rsidRPr="006D2DDF">
        <w:rPr>
          <w:b/>
          <w:bCs/>
          <w:lang w:val="fr-FR"/>
        </w:rPr>
        <w:t>une augmentation du délai ou des prix contractuels</w:t>
      </w:r>
      <w:r w:rsidRPr="006D2DDF">
        <w:rPr>
          <w:lang w:val="fr-FR"/>
        </w:rPr>
        <w:t>.</w:t>
      </w:r>
    </w:p>
    <w:p w14:paraId="7A7AD8BE" w14:textId="77777777" w:rsidR="00A25153" w:rsidRPr="006D2DDF" w:rsidRDefault="00A25153" w:rsidP="00A25153">
      <w:pPr>
        <w:pStyle w:val="Titre2"/>
      </w:pPr>
      <w:bookmarkStart w:id="39" w:name="_Toc255553904"/>
      <w:bookmarkStart w:id="40" w:name="_Toc172291903"/>
      <w:bookmarkStart w:id="41" w:name="_Toc183438757"/>
      <w:bookmarkStart w:id="42" w:name="_Toc184745814"/>
      <w:bookmarkStart w:id="43" w:name="_Toc189664840"/>
      <w:r w:rsidRPr="006D2DDF">
        <w:t>Article 1.9 : responsabilité </w:t>
      </w:r>
      <w:bookmarkEnd w:id="39"/>
      <w:r w:rsidRPr="006D2DDF">
        <w:t>de l’entrepreneur</w:t>
      </w:r>
      <w:bookmarkEnd w:id="40"/>
      <w:bookmarkEnd w:id="41"/>
      <w:bookmarkEnd w:id="42"/>
      <w:bookmarkEnd w:id="43"/>
    </w:p>
    <w:p w14:paraId="55D9DB6C" w14:textId="77777777" w:rsidR="00A25153" w:rsidRPr="006D2DDF" w:rsidRDefault="00A25153" w:rsidP="00A25153">
      <w:pPr>
        <w:jc w:val="both"/>
        <w:rPr>
          <w:bCs/>
          <w:lang w:val="fr-FR"/>
        </w:rPr>
      </w:pPr>
      <w:r w:rsidRPr="006D2DDF">
        <w:rPr>
          <w:bCs/>
          <w:lang w:val="fr-FR"/>
        </w:rPr>
        <w:t xml:space="preserve">L’entrepreneur, </w:t>
      </w:r>
      <w:proofErr w:type="gramStart"/>
      <w:r w:rsidRPr="006D2DDF">
        <w:rPr>
          <w:bCs/>
          <w:lang w:val="fr-FR"/>
        </w:rPr>
        <w:t>de par</w:t>
      </w:r>
      <w:proofErr w:type="gramEnd"/>
      <w:r w:rsidRPr="006D2DDF">
        <w:rPr>
          <w:bCs/>
          <w:lang w:val="fr-FR"/>
        </w:rPr>
        <w:t xml:space="preserve"> sa signature, reconnaît qu’il est seul responsable de tous accidents ou dommages de matériels ou corporels, du fait direct ou indirect des travaux ou fournitures objet du marché, ou causés par son personnel ou son matériel. Cette responsabilité s'étend aussi bien pendant l'exécution des travaux qu'après leur achèvement, pendant la période de responsabilité légale et à la complète décharge du Maître d’Ouvrage assisté par la Maîtrise d’œuvre le cas échéant.</w:t>
      </w:r>
    </w:p>
    <w:p w14:paraId="21C39561" w14:textId="77777777" w:rsidR="00A25153" w:rsidRPr="006D2DDF" w:rsidRDefault="00A25153" w:rsidP="00A25153">
      <w:pPr>
        <w:jc w:val="both"/>
        <w:rPr>
          <w:bCs/>
          <w:lang w:val="fr-FR"/>
        </w:rPr>
      </w:pPr>
      <w:r w:rsidRPr="006D2DDF">
        <w:rPr>
          <w:bCs/>
          <w:lang w:val="fr-FR"/>
        </w:rPr>
        <w:t>En conséquence, il est en particulier responsable :</w:t>
      </w:r>
    </w:p>
    <w:p w14:paraId="6746673A" w14:textId="77777777" w:rsidR="00A25153" w:rsidRPr="006D2DDF" w:rsidRDefault="00A25153" w:rsidP="009155F3">
      <w:pPr>
        <w:numPr>
          <w:ilvl w:val="0"/>
          <w:numId w:val="19"/>
        </w:numPr>
        <w:jc w:val="both"/>
        <w:rPr>
          <w:bCs/>
          <w:lang w:val="fr-FR"/>
        </w:rPr>
      </w:pPr>
      <w:r w:rsidRPr="006D2DDF">
        <w:rPr>
          <w:bCs/>
          <w:lang w:val="fr-FR"/>
        </w:rPr>
        <w:t>De la conformité des installations effectuées par lui aux règlements en vigueur et en particulier à ceux concernant la sécurité.</w:t>
      </w:r>
    </w:p>
    <w:p w14:paraId="12F316BB" w14:textId="77777777" w:rsidR="00A25153" w:rsidRPr="006D2DDF" w:rsidRDefault="00A25153" w:rsidP="009155F3">
      <w:pPr>
        <w:numPr>
          <w:ilvl w:val="0"/>
          <w:numId w:val="19"/>
        </w:numPr>
        <w:jc w:val="both"/>
        <w:rPr>
          <w:bCs/>
          <w:lang w:val="fr-FR"/>
        </w:rPr>
      </w:pPr>
      <w:r w:rsidRPr="006D2DDF">
        <w:rPr>
          <w:bCs/>
          <w:lang w:val="fr-FR"/>
        </w:rPr>
        <w:t>Du respect de toutes obligations résultant des lois et décrets en vigueur, des règlements de police, de voirie, d'hygiène, de sécurité etc. dans l'organisation des chantiers, de même que des obligations relatives à la législation de la Sécurité Sociale.</w:t>
      </w:r>
    </w:p>
    <w:p w14:paraId="12BBC4AD" w14:textId="77777777" w:rsidR="00A25153" w:rsidRPr="006D2DDF" w:rsidRDefault="00A25153" w:rsidP="009155F3">
      <w:pPr>
        <w:numPr>
          <w:ilvl w:val="0"/>
          <w:numId w:val="19"/>
        </w:numPr>
        <w:jc w:val="both"/>
        <w:rPr>
          <w:bCs/>
          <w:lang w:val="fr-FR"/>
        </w:rPr>
      </w:pPr>
      <w:r w:rsidRPr="006D2DDF">
        <w:rPr>
          <w:bCs/>
          <w:lang w:val="fr-FR"/>
        </w:rPr>
        <w:t xml:space="preserve">De tous accidents qui pourraient survenir à lui-même, à son personnel, aux agents du Maître d’Ouvrage ou son représentant, et des agents de contrôle ou à tous tiers présents sur les lieux des travaux et notamment ceux opérants dans le périmètre géré par le Maitre d’Ouvrage. </w:t>
      </w:r>
    </w:p>
    <w:p w14:paraId="4874D1ED" w14:textId="77777777" w:rsidR="00A25153" w:rsidRPr="006D2DDF" w:rsidRDefault="00A25153" w:rsidP="009155F3">
      <w:pPr>
        <w:numPr>
          <w:ilvl w:val="0"/>
          <w:numId w:val="19"/>
        </w:numPr>
        <w:jc w:val="both"/>
        <w:rPr>
          <w:bCs/>
          <w:lang w:val="fr-FR"/>
        </w:rPr>
      </w:pPr>
      <w:r w:rsidRPr="006D2DDF">
        <w:rPr>
          <w:bCs/>
          <w:lang w:val="fr-FR"/>
        </w:rPr>
        <w:t>Des études, des fournitures et des travaux faits par lui, il supporterait les dépenses supplémentaires auxquelles la correction de ses erreurs ou de ses omissions pourrait donner lieu, y compris les réfections ou transformations qui seraient imposées à la suite d'une inspection par un organisme agréé, pour mise en conformité des installations avec les règlements en vigueur.</w:t>
      </w:r>
    </w:p>
    <w:p w14:paraId="44A649F6" w14:textId="77777777" w:rsidR="00A25153" w:rsidRPr="006D2DDF" w:rsidRDefault="00A25153" w:rsidP="009155F3">
      <w:pPr>
        <w:numPr>
          <w:ilvl w:val="0"/>
          <w:numId w:val="19"/>
        </w:numPr>
        <w:jc w:val="both"/>
        <w:rPr>
          <w:bCs/>
          <w:lang w:val="fr-FR"/>
        </w:rPr>
      </w:pPr>
      <w:r w:rsidRPr="006D2DDF">
        <w:rPr>
          <w:bCs/>
          <w:lang w:val="fr-FR"/>
        </w:rPr>
        <w:t>Des conséquences qu'entraînent la nature de l'eau et la nature des terrains traversés sur la tenue des matériaux employés et la résistance de ces matériaux à la corrosion interne.</w:t>
      </w:r>
    </w:p>
    <w:p w14:paraId="3A704C8B" w14:textId="77777777" w:rsidR="00A25153" w:rsidRPr="006D2DDF" w:rsidRDefault="00A25153" w:rsidP="009155F3">
      <w:pPr>
        <w:numPr>
          <w:ilvl w:val="0"/>
          <w:numId w:val="19"/>
        </w:numPr>
        <w:jc w:val="both"/>
        <w:rPr>
          <w:bCs/>
          <w:lang w:val="fr-FR"/>
        </w:rPr>
      </w:pPr>
      <w:r w:rsidRPr="006D2DDF">
        <w:rPr>
          <w:bCs/>
          <w:lang w:val="fr-FR"/>
        </w:rPr>
        <w:t>De toute action intentée contre le Maître d’Ouvrage et son représentant du fait de l’Entrepreneur, y compris les revendications des titulaires de brevets, licences, marques de fabrique ou autres, relatives aux travaux ou fournitures faisant l'objet du marché.</w:t>
      </w:r>
    </w:p>
    <w:p w14:paraId="013532BD" w14:textId="77777777" w:rsidR="00A25153" w:rsidRPr="006D2DDF" w:rsidRDefault="00A25153" w:rsidP="009155F3">
      <w:pPr>
        <w:numPr>
          <w:ilvl w:val="0"/>
          <w:numId w:val="19"/>
        </w:numPr>
        <w:jc w:val="both"/>
        <w:rPr>
          <w:bCs/>
          <w:lang w:val="fr-FR"/>
        </w:rPr>
      </w:pPr>
      <w:r w:rsidRPr="006D2DDF">
        <w:rPr>
          <w:bCs/>
          <w:lang w:val="fr-FR"/>
        </w:rPr>
        <w:t>Des frais de réparation de tous dommages résultant des avaries qu'auraient subies au cours de l'exécution des prestations ou à la suite de ceux-ci, les ouvrages et installations publics ou privés, apparents ou souterrains, que ces ouvrages et installations soient ou non indiqués sur les plans fournis par le Maitre d’Ouvrage.</w:t>
      </w:r>
    </w:p>
    <w:p w14:paraId="70E81FA6" w14:textId="77777777" w:rsidR="00A25153" w:rsidRPr="006D2DDF" w:rsidRDefault="00A25153" w:rsidP="00A25153">
      <w:pPr>
        <w:pStyle w:val="Titre2"/>
      </w:pPr>
      <w:bookmarkStart w:id="44" w:name="_Toc172291904"/>
      <w:bookmarkStart w:id="45" w:name="_Toc183438758"/>
      <w:bookmarkStart w:id="46" w:name="_Toc184745815"/>
      <w:bookmarkStart w:id="47" w:name="_Toc189664841"/>
      <w:r w:rsidRPr="00596868">
        <w:t>Article 1.10 : relation entre divers entrepreneurs sur le même chantier</w:t>
      </w:r>
      <w:bookmarkEnd w:id="44"/>
      <w:bookmarkEnd w:id="45"/>
      <w:bookmarkEnd w:id="46"/>
      <w:bookmarkEnd w:id="47"/>
      <w:r w:rsidRPr="006D2DDF">
        <w:t> </w:t>
      </w:r>
    </w:p>
    <w:p w14:paraId="14131CD8" w14:textId="77777777" w:rsidR="00A25153" w:rsidRPr="006D2DDF" w:rsidRDefault="00A25153" w:rsidP="00A25153">
      <w:pPr>
        <w:rPr>
          <w:lang w:val="fr-FR"/>
        </w:rPr>
      </w:pPr>
      <w:r w:rsidRPr="006D2DDF">
        <w:rPr>
          <w:lang w:val="fr-FR"/>
        </w:rPr>
        <w:t>Lorsque plusieurs titulaires interviennent sur le même chantier, le cahier des prescriptions spéciales peut désigner l'un des titulaires, qui prendra les mesures nécessaires, au bon ordre du chantier, à la sécurité sur le chantier des travailleurs ainsi que toute mesure de caractère commun précisée le cas échéant par ledit cahier.</w:t>
      </w:r>
    </w:p>
    <w:p w14:paraId="3C463AF3" w14:textId="77777777" w:rsidR="00A25153" w:rsidRPr="006D2DDF" w:rsidRDefault="00A25153" w:rsidP="00A25153">
      <w:pPr>
        <w:rPr>
          <w:lang w:val="fr-FR"/>
        </w:rPr>
      </w:pPr>
      <w:r w:rsidRPr="006D2DDF">
        <w:rPr>
          <w:lang w:val="fr-FR"/>
        </w:rPr>
        <w:t>A cet effet, un planning général portant sur l'ensemble des travaux, est établi par le Maître d’Ouvrage et l'ensemble des titulaires.</w:t>
      </w:r>
    </w:p>
    <w:p w14:paraId="6D5043C2" w14:textId="77777777" w:rsidR="00A25153" w:rsidRPr="006D2DDF" w:rsidRDefault="00A25153" w:rsidP="00A25153">
      <w:pPr>
        <w:pStyle w:val="Titre2"/>
      </w:pPr>
      <w:bookmarkStart w:id="48" w:name="_Toc172291905"/>
      <w:bookmarkStart w:id="49" w:name="_Toc183438759"/>
      <w:bookmarkStart w:id="50" w:name="_Toc184745816"/>
      <w:bookmarkStart w:id="51" w:name="_Toc189664842"/>
      <w:r w:rsidRPr="006D2DDF">
        <w:t xml:space="preserve">Article 1.11 : </w:t>
      </w:r>
      <w:bookmarkStart w:id="52" w:name="_Toc535334744"/>
      <w:r w:rsidRPr="006D2DDF">
        <w:t>origine, qualité et mise en œuvre des matériaux et produits</w:t>
      </w:r>
      <w:bookmarkEnd w:id="48"/>
      <w:bookmarkEnd w:id="49"/>
      <w:bookmarkEnd w:id="50"/>
      <w:bookmarkEnd w:id="51"/>
      <w:bookmarkEnd w:id="52"/>
    </w:p>
    <w:p w14:paraId="3B444E41" w14:textId="77777777" w:rsidR="00A25153" w:rsidRPr="006D2DDF" w:rsidRDefault="00A25153" w:rsidP="009155F3">
      <w:pPr>
        <w:numPr>
          <w:ilvl w:val="0"/>
          <w:numId w:val="15"/>
        </w:numPr>
        <w:rPr>
          <w:lang w:val="fr-FR"/>
        </w:rPr>
      </w:pPr>
      <w:r w:rsidRPr="006D2DDF">
        <w:rPr>
          <w:lang w:val="fr-FR"/>
        </w:rPr>
        <w:t>L’Entrepreneur a le libre choix de la provenance des matériaux ou composants de construction.</w:t>
      </w:r>
    </w:p>
    <w:p w14:paraId="467AF94A" w14:textId="77777777" w:rsidR="00A25153" w:rsidRPr="006D2DDF" w:rsidRDefault="00A25153" w:rsidP="009155F3">
      <w:pPr>
        <w:numPr>
          <w:ilvl w:val="0"/>
          <w:numId w:val="15"/>
        </w:numPr>
        <w:rPr>
          <w:lang w:val="fr-FR"/>
        </w:rPr>
      </w:pPr>
      <w:r w:rsidRPr="006D2DDF">
        <w:rPr>
          <w:lang w:val="fr-FR"/>
        </w:rPr>
        <w:t>Les matériaux et produits doivent être conformes à des spécifications techniques ou à des normes marocaines homologuées, ou à défaut, aux normes internationales.</w:t>
      </w:r>
    </w:p>
    <w:p w14:paraId="76BA7860" w14:textId="77777777" w:rsidR="00A25153" w:rsidRPr="006D2DDF" w:rsidRDefault="00A25153" w:rsidP="009155F3">
      <w:pPr>
        <w:numPr>
          <w:ilvl w:val="0"/>
          <w:numId w:val="15"/>
        </w:numPr>
        <w:rPr>
          <w:lang w:val="fr-FR"/>
        </w:rPr>
      </w:pPr>
      <w:r w:rsidRPr="006D2DDF">
        <w:rPr>
          <w:lang w:val="fr-FR"/>
        </w:rPr>
        <w:t>Dans chaque espèce, catégorie ou choix, les matériaux et produits doivent être de bonne qualité, travaillés et mis en œuvre conformément aux règles de l'art et aux spécifications du cahier des prescriptions spéciales. Ils ne peuvent être employés qu'après avoir été vérifiés et provisoirement acceptés par le Maître d’Ouvrage ou la ou les personnes désignées par lui à cet effet.</w:t>
      </w:r>
    </w:p>
    <w:p w14:paraId="6AA8FBAD" w14:textId="77777777" w:rsidR="00A25153" w:rsidRPr="006D2DDF" w:rsidRDefault="00A25153" w:rsidP="009155F3">
      <w:pPr>
        <w:numPr>
          <w:ilvl w:val="0"/>
          <w:numId w:val="15"/>
        </w:numPr>
        <w:rPr>
          <w:lang w:val="fr-FR"/>
        </w:rPr>
      </w:pPr>
      <w:r w:rsidRPr="006D2DDF">
        <w:rPr>
          <w:lang w:val="fr-FR"/>
        </w:rPr>
        <w:t>Nonobstant cette acceptation et jusqu'à la réception définitive des travaux, ils peuvent, en cas de mauvaise qualité ou de malfaçon, ou vice caché, être refusés par le Maître d’Ouvrage, et ils sont alors remplacés par le titulaire et à ses frais.</w:t>
      </w:r>
    </w:p>
    <w:p w14:paraId="6FCBFEFA" w14:textId="77777777" w:rsidR="00A25153" w:rsidRPr="006D2DDF" w:rsidRDefault="00A25153" w:rsidP="00A25153">
      <w:pPr>
        <w:rPr>
          <w:bCs/>
          <w:lang w:val="fr-FR"/>
        </w:rPr>
      </w:pPr>
      <w:r w:rsidRPr="006D2DDF">
        <w:rPr>
          <w:lang w:val="fr-FR"/>
        </w:rPr>
        <w:t>L’entrepreneur doit, à toute réquisition, justifier la provenance des matériaux et produits par tous documents probants dont notamment les factures, les bons de livraison et les certificats d'origine.</w:t>
      </w:r>
    </w:p>
    <w:p w14:paraId="0001A294" w14:textId="77777777" w:rsidR="00A25153" w:rsidRPr="006D2DDF" w:rsidRDefault="00A25153" w:rsidP="00A25153">
      <w:pPr>
        <w:pStyle w:val="Titre2"/>
      </w:pPr>
      <w:bookmarkStart w:id="53" w:name="_Toc172291906"/>
      <w:bookmarkStart w:id="54" w:name="_Toc183438760"/>
      <w:bookmarkStart w:id="55" w:name="_Toc184745817"/>
      <w:bookmarkStart w:id="56" w:name="_Toc189664843"/>
      <w:r w:rsidRPr="006D2DDF">
        <w:t>Article 1.12 : choix des collaborateurs de l’entrepreneur et protection des employés</w:t>
      </w:r>
      <w:bookmarkEnd w:id="53"/>
      <w:bookmarkEnd w:id="54"/>
      <w:bookmarkEnd w:id="55"/>
      <w:bookmarkEnd w:id="56"/>
    </w:p>
    <w:p w14:paraId="59C6AEA7" w14:textId="77777777" w:rsidR="00A25153" w:rsidRPr="006D2DDF" w:rsidRDefault="00A25153" w:rsidP="00A25153">
      <w:pPr>
        <w:rPr>
          <w:lang w:val="fr-FR"/>
        </w:rPr>
      </w:pPr>
      <w:r w:rsidRPr="006D2DDF">
        <w:rPr>
          <w:lang w:val="fr-FR"/>
        </w:rPr>
        <w:t>L’entrepreneur doit recruter des collaborateurs qualifiés pour l'exécution des travaux.</w:t>
      </w:r>
    </w:p>
    <w:p w14:paraId="362720ED" w14:textId="77777777" w:rsidR="00A25153" w:rsidRPr="006D2DDF" w:rsidRDefault="00A25153" w:rsidP="00A25153">
      <w:pPr>
        <w:rPr>
          <w:lang w:val="fr-FR"/>
        </w:rPr>
      </w:pPr>
      <w:r w:rsidRPr="006D2DDF">
        <w:rPr>
          <w:lang w:val="fr-FR"/>
        </w:rPr>
        <w:t>Le Maître d’Ouvrage le droit d'exiger du titulaire le changement de ses collaborateurs en invoquant une incapacité professionnelle ou un défaut de probité.</w:t>
      </w:r>
    </w:p>
    <w:p w14:paraId="1626E6C9" w14:textId="77777777" w:rsidR="00A25153" w:rsidRPr="006D2DDF" w:rsidRDefault="00A25153" w:rsidP="00A25153">
      <w:pPr>
        <w:rPr>
          <w:lang w:val="fr-FR"/>
        </w:rPr>
      </w:pPr>
      <w:r w:rsidRPr="006D2DDF">
        <w:rPr>
          <w:lang w:val="fr-FR"/>
        </w:rPr>
        <w:t>L’entrepreneur demeure responsable des fraudes ou malfaçons qui seraient commises par ses collaborateurs dans l'exécution des travaux.</w:t>
      </w:r>
    </w:p>
    <w:p w14:paraId="6D7079D2" w14:textId="77777777" w:rsidR="00A25153" w:rsidRPr="006D2DDF" w:rsidRDefault="00A25153" w:rsidP="00A25153">
      <w:pPr>
        <w:pStyle w:val="Titre2"/>
      </w:pPr>
      <w:bookmarkStart w:id="57" w:name="_Toc172291907"/>
      <w:bookmarkStart w:id="58" w:name="_Toc183438761"/>
      <w:bookmarkStart w:id="59" w:name="_Toc184745818"/>
      <w:bookmarkStart w:id="60" w:name="_Toc189664844"/>
      <w:r w:rsidRPr="006D2DDF">
        <w:t>Article 1.13 : mesures de sécurité et d’hygiène</w:t>
      </w:r>
      <w:bookmarkEnd w:id="57"/>
      <w:bookmarkEnd w:id="58"/>
      <w:bookmarkEnd w:id="59"/>
      <w:bookmarkEnd w:id="60"/>
    </w:p>
    <w:p w14:paraId="0EFE4E1A" w14:textId="77777777" w:rsidR="00A25153" w:rsidRPr="006D2DDF" w:rsidRDefault="00A25153" w:rsidP="00A25153">
      <w:pPr>
        <w:jc w:val="both"/>
        <w:rPr>
          <w:lang w:val="fr-FR"/>
        </w:rPr>
      </w:pPr>
      <w:r w:rsidRPr="006D2DDF">
        <w:rPr>
          <w:lang w:val="fr-FR"/>
        </w:rPr>
        <w:t>L’entrepreneur est tenu de faire porter par son personnel, dans l’enceinte du chantier et en permanence, un dispositif d’identification de chaque personne et de son employeur. Il est tenu de faire appliquer cette obligation à ses sous-traitants.</w:t>
      </w:r>
    </w:p>
    <w:p w14:paraId="4D06E2A2" w14:textId="77777777" w:rsidR="00A25153" w:rsidRPr="006D2DDF" w:rsidRDefault="00A25153" w:rsidP="00A25153">
      <w:pPr>
        <w:jc w:val="both"/>
        <w:rPr>
          <w:lang w:val="fr-FR"/>
        </w:rPr>
      </w:pPr>
      <w:r w:rsidRPr="006D2DDF">
        <w:rPr>
          <w:lang w:val="fr-FR"/>
        </w:rPr>
        <w:t>L’accès au chantier est réservé à toute personne identifiée. L’entrepreneur est tenu d’établir une liste exhaustive de toutes les personnes qu’il emploie sur le chantier. Cette liste est tenue à jour et mise à la disposition du Maître d’Ouvrage et de toute autre autorité concernée.</w:t>
      </w:r>
    </w:p>
    <w:p w14:paraId="1C313A9E" w14:textId="77777777" w:rsidR="00A25153" w:rsidRPr="006D2DDF" w:rsidRDefault="00A25153" w:rsidP="00A25153">
      <w:pPr>
        <w:jc w:val="both"/>
        <w:rPr>
          <w:lang w:val="fr-FR"/>
        </w:rPr>
      </w:pPr>
      <w:r w:rsidRPr="006D2DDF">
        <w:rPr>
          <w:lang w:val="fr-FR"/>
        </w:rPr>
        <w:t>Ces mesures doivent être prévues en rapport avec la nature du chantier et des dangers que comportent les produits et matériel employés, en matière de prévention des accidents, d'établissement de voies de circulation, d'entretien des pistes d'accès provisoires sûres pour les chantiers telles que les échelles et les passerelles de circulation et d'équipements de sécurité tels que casques, gants, bottes, lunettes, dispositifs de secourisme, de signalisation des abords des chantiers, des tranchées, des sorties d'engins, des dépôts de matériaux, etc.</w:t>
      </w:r>
    </w:p>
    <w:p w14:paraId="27A28A1B" w14:textId="77777777" w:rsidR="00A25153" w:rsidRPr="006D2DDF" w:rsidRDefault="00A25153" w:rsidP="00A25153">
      <w:pPr>
        <w:jc w:val="both"/>
        <w:rPr>
          <w:lang w:val="fr-FR"/>
        </w:rPr>
      </w:pPr>
      <w:r w:rsidRPr="006D2DDF">
        <w:rPr>
          <w:lang w:val="fr-FR"/>
        </w:rPr>
        <w:t>Pour les ouvrages provisoires, les échafaudages et les coffrages, outre les références aux cahiers des prescriptions communes, des clauses doivent être insérées explicitement dans le cahier des prescriptions spéciales prévoyant l'établissement de plans, de dessins et notes de calcul détaillés ainsi que l'obligation de leur approbation et si nécessaire leur contrôle par des organismes compétents aux frais du titulaire.</w:t>
      </w:r>
    </w:p>
    <w:p w14:paraId="2198E4F5" w14:textId="77777777" w:rsidR="00A25153" w:rsidRPr="006D2DDF" w:rsidRDefault="00A25153" w:rsidP="00A25153">
      <w:pPr>
        <w:rPr>
          <w:lang w:val="fr-FR"/>
        </w:rPr>
      </w:pPr>
      <w:r w:rsidRPr="006D2DDF">
        <w:rPr>
          <w:lang w:val="fr-FR"/>
        </w:rPr>
        <w:t>Le cahier des prescriptions spéciales doit en particulier contenir des dispositions spécifiques que le titulaire doit prendre lorsque les travaux sont exécutés à l'intérieur ou à proximité d'une agglomération pour réduire la gêne et les nuisances causées aux usagers et aux riverains.</w:t>
      </w:r>
    </w:p>
    <w:p w14:paraId="019458DC" w14:textId="77777777" w:rsidR="00A25153" w:rsidRPr="006D2DDF" w:rsidRDefault="00A25153" w:rsidP="00A25153">
      <w:pPr>
        <w:rPr>
          <w:lang w:val="fr-FR"/>
        </w:rPr>
      </w:pPr>
      <w:r w:rsidRPr="006D2DDF">
        <w:rPr>
          <w:lang w:val="fr-FR"/>
        </w:rPr>
        <w:t>Le Maître d’Ouvrage peut ordonner l'arrêt du chantier s'il considère que les mesures prises sont insuffisantes pour assurer la sécurité en général et une bonne protection du personnel du chantier ou des tiers en particulier. La période d'interruption qui en découle est comprise dans le délai contractuel et donnera lieu, le cas échéant, à l'application des pénalités de retard.</w:t>
      </w:r>
    </w:p>
    <w:p w14:paraId="332198D5" w14:textId="77777777" w:rsidR="00A25153" w:rsidRPr="006D2DDF" w:rsidRDefault="00A25153" w:rsidP="00A25153">
      <w:pPr>
        <w:pStyle w:val="Titre2"/>
      </w:pPr>
      <w:bookmarkStart w:id="61" w:name="_Toc172291908"/>
      <w:bookmarkStart w:id="62" w:name="_Toc183438762"/>
      <w:bookmarkStart w:id="63" w:name="_Toc184745819"/>
      <w:bookmarkStart w:id="64" w:name="_Toc189664845"/>
      <w:r w:rsidRPr="006D2DDF">
        <w:t>Article 1.14 : gestion des déchets du chantier et enlèvement du matériel et des matériaux sans emploi</w:t>
      </w:r>
      <w:bookmarkEnd w:id="61"/>
      <w:bookmarkEnd w:id="62"/>
      <w:bookmarkEnd w:id="63"/>
      <w:bookmarkEnd w:id="64"/>
    </w:p>
    <w:p w14:paraId="2AF103F7" w14:textId="77777777" w:rsidR="00A25153" w:rsidRPr="006D2DDF" w:rsidRDefault="00A25153" w:rsidP="00A25153">
      <w:pPr>
        <w:jc w:val="both"/>
        <w:rPr>
          <w:lang w:val="fr-FR"/>
        </w:rPr>
      </w:pPr>
      <w:r w:rsidRPr="006D2DDF">
        <w:rPr>
          <w:lang w:val="fr-FR"/>
        </w:rPr>
        <w:t>L’élimination des déchets générés par les travaux et/ou services, objet du marché est à la responsabilité du titulaire pendant l’exécution des travaux.</w:t>
      </w:r>
    </w:p>
    <w:p w14:paraId="7B31DEE0" w14:textId="77777777" w:rsidR="00A25153" w:rsidRPr="006D2DDF" w:rsidRDefault="00A25153" w:rsidP="00A25153">
      <w:pPr>
        <w:jc w:val="both"/>
        <w:rPr>
          <w:lang w:val="fr-FR"/>
        </w:rPr>
      </w:pPr>
      <w:r w:rsidRPr="006D2DDF">
        <w:rPr>
          <w:lang w:val="fr-FR"/>
        </w:rPr>
        <w:t>L’entrepreneur se charge des opérations de collecte, transport, stockage, éventuels tris et traitements nécessaires et de l’évacuation des déchets générés par les travaux et/ou services objet du marché vers les lieux susceptibles de les recevoir, conformément à la législation et à la réglementation en vigueur.</w:t>
      </w:r>
    </w:p>
    <w:p w14:paraId="43402C27" w14:textId="77777777" w:rsidR="00A25153" w:rsidRPr="006D2DDF" w:rsidRDefault="00A25153" w:rsidP="00A25153">
      <w:pPr>
        <w:jc w:val="both"/>
        <w:rPr>
          <w:lang w:val="fr-FR"/>
        </w:rPr>
      </w:pPr>
      <w:r w:rsidRPr="006D2DDF">
        <w:rPr>
          <w:lang w:val="fr-FR"/>
        </w:rPr>
        <w:t>L’Entrepreneur se procure, à ses frais et risques, les terrains dont il peut avoir besoin comme lieu de dépôt des déblais en excédent, en sus des emplacements que le Maître d’Ouvrage met éventuellement à sa disposition comme lieux de dépôt définitifs ou provisoires.</w:t>
      </w:r>
    </w:p>
    <w:p w14:paraId="0FEA9E46" w14:textId="77777777" w:rsidR="00A25153" w:rsidRPr="006D2DDF" w:rsidRDefault="00A25153" w:rsidP="00A25153">
      <w:pPr>
        <w:jc w:val="both"/>
        <w:rPr>
          <w:lang w:val="fr-FR"/>
        </w:rPr>
      </w:pPr>
      <w:r w:rsidRPr="006D2DDF">
        <w:rPr>
          <w:lang w:val="fr-FR"/>
        </w:rPr>
        <w:t>Le Maître d’Ouvrage remet à titulaire toute information qu’il juge utile pour permettre à celui-ci d’éliminer lesdits déchets conformément à la législation et à la réglementation en vigueur.</w:t>
      </w:r>
    </w:p>
    <w:p w14:paraId="36C6AF8F" w14:textId="77777777" w:rsidR="00A25153" w:rsidRPr="006D2DDF" w:rsidRDefault="00A25153" w:rsidP="00A25153">
      <w:pPr>
        <w:jc w:val="both"/>
        <w:rPr>
          <w:lang w:val="fr-FR"/>
        </w:rPr>
      </w:pPr>
      <w:r w:rsidRPr="006D2DDF">
        <w:rPr>
          <w:lang w:val="fr-FR"/>
        </w:rPr>
        <w:t>Pour les déchets dangereux, l’usage d’un bordereau de suivi est obligatoire conformément à la législation et à la réglementation en vigueur.</w:t>
      </w:r>
    </w:p>
    <w:p w14:paraId="7F49C967" w14:textId="77777777" w:rsidR="00A25153" w:rsidRPr="006D2DDF" w:rsidRDefault="00A25153" w:rsidP="00A25153">
      <w:pPr>
        <w:pStyle w:val="Titre2"/>
      </w:pPr>
      <w:bookmarkStart w:id="65" w:name="_Toc172291909"/>
      <w:bookmarkStart w:id="66" w:name="_Toc183438763"/>
      <w:bookmarkStart w:id="67" w:name="_Toc184745820"/>
      <w:bookmarkStart w:id="68" w:name="_Toc189664846"/>
      <w:r w:rsidRPr="006D2DDF">
        <w:t>Article 1.15 : réceptions des équipements</w:t>
      </w:r>
      <w:bookmarkEnd w:id="65"/>
      <w:bookmarkEnd w:id="66"/>
      <w:bookmarkEnd w:id="67"/>
      <w:bookmarkEnd w:id="68"/>
    </w:p>
    <w:p w14:paraId="4CC0670F" w14:textId="77777777" w:rsidR="00A25153" w:rsidRPr="006D2DDF" w:rsidRDefault="00A25153" w:rsidP="00A25153">
      <w:pPr>
        <w:rPr>
          <w:b/>
          <w:bCs/>
          <w:lang w:val="fr-FR"/>
        </w:rPr>
      </w:pPr>
      <w:r w:rsidRPr="006D2DDF">
        <w:rPr>
          <w:b/>
          <w:bCs/>
          <w:lang w:val="fr-FR"/>
        </w:rPr>
        <w:t xml:space="preserve">Réceptions des équipements en usine (tel que poste transformateur, groupe </w:t>
      </w:r>
      <w:proofErr w:type="gramStart"/>
      <w:r w:rsidRPr="006D2DDF">
        <w:rPr>
          <w:b/>
          <w:bCs/>
          <w:lang w:val="fr-FR"/>
        </w:rPr>
        <w:t>électrogène,..</w:t>
      </w:r>
      <w:proofErr w:type="gramEnd"/>
      <w:r w:rsidRPr="006D2DDF">
        <w:rPr>
          <w:b/>
          <w:bCs/>
          <w:lang w:val="fr-FR"/>
        </w:rPr>
        <w:t xml:space="preserve">) : </w:t>
      </w:r>
    </w:p>
    <w:p w14:paraId="0C3E80FF" w14:textId="77777777" w:rsidR="00A25153" w:rsidRPr="006D2DDF" w:rsidRDefault="00A25153" w:rsidP="00A25153">
      <w:pPr>
        <w:rPr>
          <w:lang w:val="fr-FR"/>
        </w:rPr>
      </w:pPr>
      <w:r w:rsidRPr="006D2DDF">
        <w:rPr>
          <w:b/>
          <w:bCs/>
          <w:lang w:val="fr-FR"/>
        </w:rPr>
        <w:t>A la demande du Maitre d’Ouvrage ou son représentant et si cela est exigé au niveau des prescriptions techniques</w:t>
      </w:r>
      <w:r w:rsidRPr="006D2DDF">
        <w:rPr>
          <w:lang w:val="fr-FR"/>
        </w:rPr>
        <w:t xml:space="preserve">, Les fournitures objet du présent marché ne seront livrées qu’après recette en usine par des responsables du Maître d’Ouvrage. </w:t>
      </w:r>
    </w:p>
    <w:p w14:paraId="54E7623E" w14:textId="77777777" w:rsidR="00A25153" w:rsidRPr="006D2DDF" w:rsidRDefault="00A25153" w:rsidP="00A25153">
      <w:pPr>
        <w:jc w:val="both"/>
        <w:rPr>
          <w:lang w:val="fr-FR"/>
        </w:rPr>
      </w:pPr>
      <w:r w:rsidRPr="006D2DDF">
        <w:rPr>
          <w:lang w:val="fr-FR"/>
        </w:rPr>
        <w:t>Durant cette recette, les représentants du Maître d’Ouvrage procéderont à toutes les vérifications nécessaires pour attester le bon fonctionnement et la conformité des équipements suivant une procédure que le prestataire communiquera suffisamment à l’avance au Maître d’Ouvrage pour étude et approbation.</w:t>
      </w:r>
    </w:p>
    <w:p w14:paraId="4BB0D9C9" w14:textId="77777777" w:rsidR="00A25153" w:rsidRPr="006D2DDF" w:rsidRDefault="00A25153" w:rsidP="00A25153">
      <w:pPr>
        <w:rPr>
          <w:b/>
          <w:bCs/>
          <w:lang w:val="fr-FR"/>
        </w:rPr>
      </w:pPr>
      <w:r w:rsidRPr="006D2DDF">
        <w:rPr>
          <w:b/>
          <w:bCs/>
          <w:lang w:val="fr-FR"/>
        </w:rPr>
        <w:t xml:space="preserve">Réception des équipements sur site : </w:t>
      </w:r>
    </w:p>
    <w:p w14:paraId="5A9FD81F" w14:textId="77777777" w:rsidR="00A25153" w:rsidRPr="006D2DDF" w:rsidRDefault="00A25153" w:rsidP="00A25153">
      <w:pPr>
        <w:jc w:val="both"/>
        <w:rPr>
          <w:lang w:val="fr-FR"/>
        </w:rPr>
      </w:pPr>
      <w:r w:rsidRPr="006D2DDF">
        <w:rPr>
          <w:lang w:val="fr-FR"/>
        </w:rPr>
        <w:t>Tous les équipements et leurs accessoires seront livrés aux lieux d’installations. La réception sur site consiste en un inventaire physique de toutes les fournitures. Un procès-verbal de réception sur site sera établi et signé conjointement par les représentants du Maître d’Ouvrage et l’entrepreneur.</w:t>
      </w:r>
    </w:p>
    <w:p w14:paraId="413310E0" w14:textId="77777777" w:rsidR="00A25153" w:rsidRPr="006D2DDF" w:rsidRDefault="00A25153" w:rsidP="00A25153">
      <w:pPr>
        <w:pStyle w:val="Titre2"/>
      </w:pPr>
      <w:bookmarkStart w:id="69" w:name="_Toc172291910"/>
      <w:bookmarkStart w:id="70" w:name="_Toc183438764"/>
      <w:bookmarkStart w:id="71" w:name="_Toc184745821"/>
      <w:bookmarkStart w:id="72" w:name="_Toc189664847"/>
      <w:r w:rsidRPr="006D2DDF">
        <w:t>Article 1.16 : contrôle et vérification</w:t>
      </w:r>
      <w:bookmarkEnd w:id="69"/>
      <w:bookmarkEnd w:id="70"/>
      <w:bookmarkEnd w:id="71"/>
      <w:bookmarkEnd w:id="72"/>
      <w:r w:rsidRPr="006D2DDF">
        <w:t xml:space="preserve"> </w:t>
      </w:r>
    </w:p>
    <w:p w14:paraId="5F1B45A1" w14:textId="77777777" w:rsidR="00A25153" w:rsidRPr="006D2DDF" w:rsidRDefault="00A25153" w:rsidP="00A25153">
      <w:pPr>
        <w:jc w:val="both"/>
        <w:rPr>
          <w:lang w:val="fr-FR"/>
        </w:rPr>
      </w:pPr>
      <w:r w:rsidRPr="006D2DDF">
        <w:rPr>
          <w:lang w:val="fr-FR"/>
        </w:rPr>
        <w:t xml:space="preserve">Si l'une quelconque des fournitures contrôlées ou essayées se révèle non conforme aux spécifications, le Maître d’Ouvrage la refuse. Le fournisseur devra alors remplacer les fournitures refusées sans aucun frais supplémentaire pour le Maître d’Ouvrage et sans pour autant dépasser le délai contractuel. </w:t>
      </w:r>
    </w:p>
    <w:p w14:paraId="344B0CAD" w14:textId="77777777" w:rsidR="00A25153" w:rsidRPr="006D2DDF" w:rsidRDefault="00A25153" w:rsidP="00A25153">
      <w:pPr>
        <w:jc w:val="both"/>
        <w:rPr>
          <w:lang w:val="fr-FR"/>
        </w:rPr>
      </w:pPr>
      <w:r w:rsidRPr="006D2DDF">
        <w:rPr>
          <w:lang w:val="fr-FR"/>
        </w:rPr>
        <w:t xml:space="preserve">Le droit du Maître d’Ouvrage de vérifier, d'essayer et, lorsque cela est nécessaire, de refuser les fournitures ne sera en aucun cas limité, et le Maître d’Ouvrage n'y renoncera aucunement du fait que lui-même ou son représentant les aura antérieurement inspectées, essayées et acceptées. </w:t>
      </w:r>
    </w:p>
    <w:p w14:paraId="3E3224DC" w14:textId="77777777" w:rsidR="00A25153" w:rsidRPr="006D2DDF" w:rsidRDefault="00A25153" w:rsidP="00A25153">
      <w:pPr>
        <w:jc w:val="both"/>
        <w:rPr>
          <w:lang w:val="fr-FR"/>
        </w:rPr>
      </w:pPr>
      <w:r w:rsidRPr="006D2DDF">
        <w:rPr>
          <w:lang w:val="fr-FR"/>
        </w:rPr>
        <w:t>Rien de ce qui est stipulé dans cet article ne libère le titulaire de toute obligation de garantie ou autre, à laquelle il est tenu au titre du présent marché.</w:t>
      </w:r>
    </w:p>
    <w:p w14:paraId="24BCE7DC" w14:textId="77777777" w:rsidR="00A25153" w:rsidRPr="006D2DDF" w:rsidRDefault="00A25153" w:rsidP="00A25153">
      <w:pPr>
        <w:pStyle w:val="Titre2"/>
      </w:pPr>
      <w:bookmarkStart w:id="73" w:name="_Toc172291911"/>
      <w:bookmarkStart w:id="74" w:name="_Toc183438765"/>
      <w:bookmarkStart w:id="75" w:name="_Toc184745822"/>
      <w:bookmarkStart w:id="76" w:name="_Toc189664848"/>
      <w:r w:rsidRPr="006D2DDF">
        <w:t>Article 1.17 : garantie particulière</w:t>
      </w:r>
      <w:bookmarkEnd w:id="73"/>
      <w:bookmarkEnd w:id="74"/>
      <w:bookmarkEnd w:id="75"/>
      <w:bookmarkEnd w:id="76"/>
      <w:r w:rsidRPr="006D2DDF">
        <w:t xml:space="preserve"> </w:t>
      </w:r>
    </w:p>
    <w:p w14:paraId="7E17B7E3" w14:textId="77777777" w:rsidR="00A25153" w:rsidRPr="006D2DDF" w:rsidRDefault="00A25153" w:rsidP="00A25153">
      <w:pPr>
        <w:jc w:val="both"/>
        <w:rPr>
          <w:lang w:val="fr-FR"/>
        </w:rPr>
      </w:pPr>
      <w:r w:rsidRPr="006D2DDF">
        <w:rPr>
          <w:lang w:val="fr-FR"/>
        </w:rPr>
        <w:t xml:space="preserve">Le titulaire garantit que toutes les fournitures livrées en exécution du marché sont neuves, n'ont jamais été utilisées, sont du modèle le plus récent en service et incluent toutes les dernières améliorations en matière de conception et de matériaux, sauf si le marché en a disposé autrement. </w:t>
      </w:r>
    </w:p>
    <w:p w14:paraId="6EF67EEA" w14:textId="77777777" w:rsidR="00A25153" w:rsidRPr="006D2DDF" w:rsidRDefault="00A25153" w:rsidP="00A25153">
      <w:pPr>
        <w:jc w:val="both"/>
        <w:rPr>
          <w:lang w:val="fr-FR"/>
        </w:rPr>
      </w:pPr>
      <w:r w:rsidRPr="006D2DDF">
        <w:rPr>
          <w:lang w:val="fr-FR"/>
        </w:rPr>
        <w:t xml:space="preserve">Le titulaire garantit en outre que les fournitures livrées en exécution du marché n'auront aucune défectuosité due à leur conception, aux matériaux utilisés ou à leur mise en œuvre (sauf dans la mesure où la conception ou le matériau est requis par les spécifications du Maître d’Ouvrage ou à tout acte ou omission du titulaire, survenant pendant l'utilisation normale des fournitures livrées dans les conditions prévalant dans le pays de destination finale. </w:t>
      </w:r>
    </w:p>
    <w:p w14:paraId="016FD62A" w14:textId="77777777" w:rsidR="00A25153" w:rsidRPr="006D2DDF" w:rsidRDefault="00A25153" w:rsidP="00A25153">
      <w:pPr>
        <w:jc w:val="both"/>
        <w:rPr>
          <w:lang w:val="fr-FR"/>
        </w:rPr>
      </w:pPr>
      <w:r w:rsidRPr="006D2DDF">
        <w:rPr>
          <w:lang w:val="fr-FR"/>
        </w:rPr>
        <w:t xml:space="preserve">Le Maître d’Ouvrage notifiera au titulaire par écrit toute réclamation faisant jouer cette garantie. </w:t>
      </w:r>
    </w:p>
    <w:p w14:paraId="3A77C62D" w14:textId="77777777" w:rsidR="00A25153" w:rsidRPr="006D2DDF" w:rsidRDefault="00A25153" w:rsidP="00A25153">
      <w:pPr>
        <w:jc w:val="both"/>
        <w:rPr>
          <w:lang w:val="fr-FR"/>
        </w:rPr>
      </w:pPr>
      <w:r w:rsidRPr="006D2DDF">
        <w:rPr>
          <w:lang w:val="fr-FR"/>
        </w:rPr>
        <w:t xml:space="preserve">A la réception d'une telle notification, et si la notification le précise, le titulaire remplacera les fournitures non conformes sans frais pour le Maître d’Ouvrage dans le délai prescrit au niveau de ladite notification.  </w:t>
      </w:r>
    </w:p>
    <w:p w14:paraId="1FFA79AD" w14:textId="77777777" w:rsidR="00A25153" w:rsidRPr="006D2DDF" w:rsidRDefault="00A25153" w:rsidP="00A25153">
      <w:pPr>
        <w:jc w:val="both"/>
        <w:rPr>
          <w:lang w:val="fr-FR"/>
        </w:rPr>
      </w:pPr>
      <w:r w:rsidRPr="006D2DDF">
        <w:rPr>
          <w:lang w:val="fr-FR"/>
        </w:rPr>
        <w:t>Si le titulaire, après notification, manque à se conformer à la notification du Maître d’Ouvrage, dans le délai précité, ce dernier applique les mesures coercitives nécessaires, aux risques et frais du titulaire et sans préjudice de tout autre recours du Maître d’Ouvrage contre le titulaire en application des clauses du marché.</w:t>
      </w:r>
    </w:p>
    <w:p w14:paraId="671AB22B" w14:textId="77777777" w:rsidR="00A25153" w:rsidRPr="006D2DDF" w:rsidRDefault="00A25153" w:rsidP="00A25153">
      <w:pPr>
        <w:pStyle w:val="Titre2"/>
      </w:pPr>
      <w:bookmarkStart w:id="77" w:name="_Toc183438766"/>
      <w:bookmarkStart w:id="78" w:name="_Toc184745823"/>
      <w:bookmarkStart w:id="79" w:name="_Toc189664849"/>
      <w:bookmarkStart w:id="80" w:name="_Toc172291912"/>
      <w:r w:rsidRPr="006D2DDF">
        <w:t>Article 1.18 : retenue de garantie</w:t>
      </w:r>
      <w:bookmarkEnd w:id="77"/>
      <w:bookmarkEnd w:id="78"/>
      <w:bookmarkEnd w:id="79"/>
    </w:p>
    <w:p w14:paraId="0632110A" w14:textId="77777777" w:rsidR="00A25153" w:rsidRPr="006D2DDF" w:rsidRDefault="00A25153" w:rsidP="00A25153">
      <w:pPr>
        <w:rPr>
          <w:lang w:val="fr-FR"/>
        </w:rPr>
      </w:pPr>
      <w:r w:rsidRPr="006D2DDF">
        <w:rPr>
          <w:lang w:val="fr-FR"/>
        </w:rPr>
        <w:t xml:space="preserve">Sauf stipulation contraire du présent marché : </w:t>
      </w:r>
    </w:p>
    <w:p w14:paraId="49C451F2" w14:textId="77777777" w:rsidR="00A25153" w:rsidRPr="006D2DDF" w:rsidRDefault="00A25153" w:rsidP="009155F3">
      <w:pPr>
        <w:numPr>
          <w:ilvl w:val="0"/>
          <w:numId w:val="20"/>
        </w:numPr>
        <w:rPr>
          <w:lang w:val="fr-FR"/>
        </w:rPr>
      </w:pPr>
      <w:r w:rsidRPr="006D2DDF">
        <w:rPr>
          <w:lang w:val="fr-FR"/>
        </w:rPr>
        <w:t>Le paiement des acomptes s'effectue au même rythme que celui fixé pour l'établissement des décomptes provisoires sauf retenue d'un dixième (1/10) pour garantie</w:t>
      </w:r>
    </w:p>
    <w:p w14:paraId="0B889C4A" w14:textId="77777777" w:rsidR="00A25153" w:rsidRPr="006D2DDF" w:rsidRDefault="00A25153" w:rsidP="009155F3">
      <w:pPr>
        <w:numPr>
          <w:ilvl w:val="0"/>
          <w:numId w:val="20"/>
        </w:numPr>
        <w:rPr>
          <w:lang w:val="fr-FR"/>
        </w:rPr>
      </w:pPr>
      <w:r w:rsidRPr="006D2DDF">
        <w:rPr>
          <w:lang w:val="fr-FR"/>
        </w:rPr>
        <w:t>La retenue de garantie cesse de croître lorsqu'elle atteint sept pour cent (7%) du montant initial du marché augmenté, le cas échéant, des montants des avenants.</w:t>
      </w:r>
    </w:p>
    <w:p w14:paraId="12E08187" w14:textId="77777777" w:rsidR="00A25153" w:rsidRDefault="00A25153" w:rsidP="009155F3">
      <w:pPr>
        <w:numPr>
          <w:ilvl w:val="0"/>
          <w:numId w:val="20"/>
        </w:numPr>
        <w:rPr>
          <w:lang w:val="fr-FR"/>
        </w:rPr>
      </w:pPr>
      <w:r w:rsidRPr="006D2DDF">
        <w:rPr>
          <w:lang w:val="fr-FR"/>
        </w:rPr>
        <w:t>Si la retenue de garantie est remplacée par une caution personnelle et solidaire, celle-ci peut être constituée soit par tranches successives d'un montant égal à la valeur de la retenue de garantie de chaque décompte, soit en totalité.</w:t>
      </w:r>
    </w:p>
    <w:p w14:paraId="49D5C5D3" w14:textId="77777777" w:rsidR="00A25153" w:rsidRPr="006D2DDF" w:rsidRDefault="00A25153" w:rsidP="00A25153">
      <w:pPr>
        <w:pStyle w:val="Titre2"/>
      </w:pPr>
      <w:bookmarkStart w:id="81" w:name="_Toc183438767"/>
      <w:bookmarkStart w:id="82" w:name="_Toc184745824"/>
      <w:bookmarkStart w:id="83" w:name="_Toc189664850"/>
      <w:r w:rsidRPr="006D2DDF">
        <w:t>Article 1.19 : garantie décennale</w:t>
      </w:r>
      <w:bookmarkEnd w:id="81"/>
      <w:bookmarkEnd w:id="82"/>
      <w:bookmarkEnd w:id="83"/>
    </w:p>
    <w:bookmarkEnd w:id="80"/>
    <w:p w14:paraId="29209429" w14:textId="0046236A" w:rsidR="00A25153" w:rsidRPr="006D2DDF" w:rsidRDefault="004728C7" w:rsidP="004728C7">
      <w:pPr>
        <w:rPr>
          <w:lang w:val="fr-FR"/>
        </w:rPr>
      </w:pPr>
      <w:r>
        <w:rPr>
          <w:lang w:val="fr-FR"/>
        </w:rPr>
        <w:t>Non applicable</w:t>
      </w:r>
    </w:p>
    <w:p w14:paraId="61E0C26F" w14:textId="77777777" w:rsidR="00A25153" w:rsidRPr="006D2DDF" w:rsidRDefault="00A25153" w:rsidP="00A25153">
      <w:pPr>
        <w:pStyle w:val="Titre2"/>
      </w:pPr>
      <w:bookmarkStart w:id="84" w:name="_Toc183438768"/>
      <w:bookmarkStart w:id="85" w:name="_Toc184745825"/>
      <w:bookmarkStart w:id="86" w:name="_Toc189664851"/>
      <w:r w:rsidRPr="006D2DDF">
        <w:t>Article 1.20 : brevets</w:t>
      </w:r>
      <w:bookmarkEnd w:id="84"/>
      <w:bookmarkEnd w:id="85"/>
      <w:bookmarkEnd w:id="86"/>
      <w:r w:rsidRPr="006D2DDF">
        <w:t xml:space="preserve"> </w:t>
      </w:r>
    </w:p>
    <w:p w14:paraId="068FF87D" w14:textId="77777777" w:rsidR="00A25153" w:rsidRPr="006D2DDF" w:rsidRDefault="00A25153" w:rsidP="00A25153">
      <w:pPr>
        <w:rPr>
          <w:lang w:val="fr-FR"/>
        </w:rPr>
      </w:pPr>
      <w:r w:rsidRPr="006D2DDF">
        <w:rPr>
          <w:lang w:val="fr-FR"/>
        </w:rPr>
        <w:t>Le prestataire garantira le Maître d’Ouvrage contre toute réclamation des tiers relative à la contrefaçon ou à l'exploitation non autorisée d'une marque commerciale ou de droit de création industrielle résultant de l'emploi des fournitures ou d'un de leurs éléments.</w:t>
      </w:r>
    </w:p>
    <w:p w14:paraId="5C3C96EB" w14:textId="77777777" w:rsidR="00A25153" w:rsidRPr="006D2DDF" w:rsidRDefault="00A25153" w:rsidP="00A25153">
      <w:pPr>
        <w:pStyle w:val="Titre2"/>
      </w:pPr>
      <w:bookmarkStart w:id="87" w:name="_Toc172291913"/>
      <w:bookmarkStart w:id="88" w:name="_Toc183438769"/>
      <w:bookmarkStart w:id="89" w:name="_Toc184745826"/>
      <w:bookmarkStart w:id="90" w:name="_Toc189664852"/>
      <w:r w:rsidRPr="006D2DDF">
        <w:t>Article 1.21 : normes</w:t>
      </w:r>
      <w:bookmarkEnd w:id="87"/>
      <w:bookmarkEnd w:id="88"/>
      <w:bookmarkEnd w:id="89"/>
      <w:bookmarkEnd w:id="90"/>
      <w:r w:rsidRPr="006D2DDF">
        <w:t xml:space="preserve"> </w:t>
      </w:r>
    </w:p>
    <w:p w14:paraId="1B76A877" w14:textId="77777777" w:rsidR="00A25153" w:rsidRPr="006D2DDF" w:rsidRDefault="00A25153" w:rsidP="00A25153">
      <w:pPr>
        <w:rPr>
          <w:lang w:val="fr-FR"/>
        </w:rPr>
      </w:pPr>
      <w:r w:rsidRPr="006D2DDF">
        <w:rPr>
          <w:lang w:val="fr-FR"/>
        </w:rPr>
        <w:t>Les prestations livrées en exécution du présent marché seront conformes aux normes fixées aux prescriptions et spécifications techniques du présent marché.</w:t>
      </w:r>
    </w:p>
    <w:p w14:paraId="322990B5" w14:textId="77777777" w:rsidR="00A25153" w:rsidRPr="006D2DDF" w:rsidRDefault="00A25153" w:rsidP="00A25153">
      <w:pPr>
        <w:pStyle w:val="Titre2"/>
      </w:pPr>
      <w:bookmarkStart w:id="91" w:name="_Toc172291914"/>
      <w:bookmarkStart w:id="92" w:name="_Toc183438770"/>
      <w:bookmarkStart w:id="93" w:name="_Toc184745827"/>
      <w:bookmarkStart w:id="94" w:name="_Toc189664853"/>
      <w:r w:rsidRPr="006D2DDF">
        <w:t>Article 1.22 : réception provisoire</w:t>
      </w:r>
      <w:bookmarkEnd w:id="91"/>
      <w:bookmarkEnd w:id="92"/>
      <w:bookmarkEnd w:id="93"/>
      <w:bookmarkEnd w:id="94"/>
      <w:r w:rsidRPr="006D2DDF">
        <w:t xml:space="preserve"> </w:t>
      </w:r>
    </w:p>
    <w:p w14:paraId="7FA1416C" w14:textId="77777777" w:rsidR="00A25153" w:rsidRPr="006D2DDF" w:rsidRDefault="00A25153" w:rsidP="00A25153">
      <w:pPr>
        <w:rPr>
          <w:lang w:val="fr-FR"/>
        </w:rPr>
      </w:pPr>
      <w:bookmarkStart w:id="95" w:name="_Toc81574202"/>
      <w:bookmarkStart w:id="96" w:name="_Hlk172198517"/>
      <w:bookmarkStart w:id="97" w:name="_Toc172291915"/>
      <w:r w:rsidRPr="006D2DDF">
        <w:rPr>
          <w:lang w:val="fr-FR"/>
        </w:rPr>
        <w:t>Les modalités de la réception provisoire sont celles énumérées à l’article</w:t>
      </w:r>
      <w:bookmarkStart w:id="98" w:name="_Toc6582180"/>
      <w:r w:rsidRPr="006D2DDF">
        <w:rPr>
          <w:lang w:val="fr-FR"/>
        </w:rPr>
        <w:t xml:space="preserve"> 72 du Référentiel Général des Achats -TMSA- fixant les Conditions Administratives Générales applicables aux Marches de Travaux et de Fournitures</w:t>
      </w:r>
      <w:bookmarkEnd w:id="98"/>
      <w:r w:rsidRPr="006D2DDF">
        <w:rPr>
          <w:lang w:val="fr-FR"/>
        </w:rPr>
        <w:t>.</w:t>
      </w:r>
      <w:bookmarkEnd w:id="95"/>
    </w:p>
    <w:p w14:paraId="6857CBFC" w14:textId="77777777" w:rsidR="00A25153" w:rsidRPr="006D2DDF" w:rsidRDefault="00A25153" w:rsidP="00A25153">
      <w:pPr>
        <w:pStyle w:val="Titre2"/>
      </w:pPr>
      <w:bookmarkStart w:id="99" w:name="_Toc183438771"/>
      <w:bookmarkStart w:id="100" w:name="_Toc184745828"/>
      <w:bookmarkStart w:id="101" w:name="_Toc189664854"/>
      <w:bookmarkEnd w:id="96"/>
      <w:r w:rsidRPr="006D2DDF">
        <w:t>Article 1.23 : réception définitive</w:t>
      </w:r>
      <w:bookmarkEnd w:id="99"/>
      <w:bookmarkEnd w:id="100"/>
      <w:bookmarkEnd w:id="101"/>
    </w:p>
    <w:p w14:paraId="0B397737" w14:textId="77777777" w:rsidR="00A25153" w:rsidRPr="006D2DDF" w:rsidRDefault="00A25153" w:rsidP="00A25153">
      <w:pPr>
        <w:rPr>
          <w:lang w:val="fr-FR"/>
        </w:rPr>
      </w:pPr>
      <w:r w:rsidRPr="006D2DDF">
        <w:rPr>
          <w:lang w:val="fr-FR"/>
        </w:rPr>
        <w:t xml:space="preserve">L’entrepreneur demande par écrit, après l'expiration du délai de garantie du présent CPS, au Maître d’Ouvrage de procéder à la réception définitive des prestations conformément </w:t>
      </w:r>
      <w:bookmarkStart w:id="102" w:name="_Toc81574204"/>
      <w:r w:rsidRPr="006D2DDF">
        <w:rPr>
          <w:lang w:val="fr-FR"/>
        </w:rPr>
        <w:t>aux modalités énumérées à l’article 75 du Référentiel Général des Achats -TMSA- fixant les Conditions Administratives Générales applicables aux Marches de Travaux et de Fournitures.</w:t>
      </w:r>
      <w:bookmarkEnd w:id="97"/>
      <w:bookmarkEnd w:id="102"/>
    </w:p>
    <w:p w14:paraId="369F2557" w14:textId="77777777" w:rsidR="00A25153" w:rsidRPr="006D2DDF" w:rsidRDefault="00A25153" w:rsidP="00A25153">
      <w:pPr>
        <w:pStyle w:val="Titre2"/>
      </w:pPr>
      <w:bookmarkStart w:id="103" w:name="_Toc183438772"/>
      <w:bookmarkStart w:id="104" w:name="_Toc184745829"/>
      <w:bookmarkStart w:id="105" w:name="_Toc189664855"/>
      <w:bookmarkStart w:id="106" w:name="_Toc172291916"/>
      <w:bookmarkStart w:id="107" w:name="_Toc172126161"/>
      <w:bookmarkStart w:id="108" w:name="_Toc172126229"/>
      <w:r w:rsidRPr="006D2DDF">
        <w:t>Article 1.24 : nature des prix</w:t>
      </w:r>
      <w:bookmarkEnd w:id="103"/>
      <w:bookmarkEnd w:id="104"/>
      <w:bookmarkEnd w:id="105"/>
    </w:p>
    <w:bookmarkEnd w:id="106"/>
    <w:bookmarkEnd w:id="107"/>
    <w:bookmarkEnd w:id="108"/>
    <w:p w14:paraId="12684277" w14:textId="77777777" w:rsidR="00A25153" w:rsidRPr="006D2DDF" w:rsidRDefault="00A25153" w:rsidP="00A25153">
      <w:pPr>
        <w:jc w:val="both"/>
        <w:rPr>
          <w:lang w:val="fr-FR"/>
        </w:rPr>
      </w:pPr>
      <w:r w:rsidRPr="006D2DDF">
        <w:rPr>
          <w:lang w:val="fr-FR"/>
        </w:rPr>
        <w:t>Les prestations du présent marché seront rémunérées en partie sur la base de prix unitaires et/ou en partie sur la base d’un prix global.</w:t>
      </w:r>
    </w:p>
    <w:p w14:paraId="44CA8A20" w14:textId="77777777" w:rsidR="00A25153" w:rsidRPr="006D2DDF" w:rsidRDefault="00A25153" w:rsidP="00A25153">
      <w:pPr>
        <w:jc w:val="both"/>
        <w:rPr>
          <w:lang w:val="fr-FR"/>
        </w:rPr>
      </w:pPr>
      <w:r w:rsidRPr="006D2DDF">
        <w:rPr>
          <w:lang w:val="fr-FR"/>
        </w:rPr>
        <w:t xml:space="preserve">Les prix du marché unitaires sont ceux prévus au bordereau des prix détail estimatif annexé au présent cahier des prescriptions spéciales. </w:t>
      </w:r>
    </w:p>
    <w:p w14:paraId="2921BEA0" w14:textId="77777777" w:rsidR="00A25153" w:rsidRPr="006D2DDF" w:rsidRDefault="00A25153" w:rsidP="00A25153">
      <w:pPr>
        <w:jc w:val="both"/>
        <w:rPr>
          <w:lang w:val="fr-FR"/>
        </w:rPr>
      </w:pPr>
      <w:r w:rsidRPr="006D2DDF">
        <w:rPr>
          <w:lang w:val="fr-FR"/>
        </w:rPr>
        <w:t>Ils rémunèrent les prestations les concernant par application de ces prix unitaires aux quantités réellement exécutées conformément au marché.</w:t>
      </w:r>
    </w:p>
    <w:p w14:paraId="0E9AC12B" w14:textId="77777777" w:rsidR="00A25153" w:rsidRPr="006D2DDF" w:rsidRDefault="00A25153" w:rsidP="00A25153">
      <w:pPr>
        <w:jc w:val="both"/>
        <w:rPr>
          <w:lang w:val="fr-FR"/>
        </w:rPr>
      </w:pPr>
      <w:r w:rsidRPr="006D2DDF">
        <w:rPr>
          <w:lang w:val="fr-FR"/>
        </w:rPr>
        <w:t>Les prestations à exécuter sur la base des prix globaux sont celles prévues au bordereau des prix détail estimatif annexé au présent cahier des prescriptions spéciales.</w:t>
      </w:r>
    </w:p>
    <w:p w14:paraId="61F13535" w14:textId="77777777" w:rsidR="00A25153" w:rsidRPr="006D2DDF" w:rsidRDefault="00A25153" w:rsidP="00A25153">
      <w:pPr>
        <w:jc w:val="both"/>
        <w:rPr>
          <w:lang w:val="fr-FR"/>
        </w:rPr>
      </w:pPr>
      <w:r w:rsidRPr="006D2DDF">
        <w:rPr>
          <w:lang w:val="fr-FR"/>
        </w:rPr>
        <w:t>Ils sont établis et calculés sur la base de, si demandé par le Maitre d’Ouvrage, la décomposition des montants globaux annexées au présent cahier des prescriptions spéciales. Chacun de ces prix globaux couvre et rémunère l’ensemble de la prestation qui le concerne.</w:t>
      </w:r>
    </w:p>
    <w:p w14:paraId="7D9320FF" w14:textId="77777777" w:rsidR="00A25153" w:rsidRPr="006D2DDF" w:rsidRDefault="00A25153" w:rsidP="00A25153">
      <w:pPr>
        <w:jc w:val="both"/>
        <w:rPr>
          <w:lang w:val="fr-FR"/>
        </w:rPr>
      </w:pPr>
      <w:r w:rsidRPr="006D2DDF">
        <w:rPr>
          <w:lang w:val="fr-FR"/>
        </w:rPr>
        <w:t>Les prix du marché sont réputés comprendre toutes les dépenses résultant de l’exécution des prestations y compris tous les droits, impôts, taxes, frais généraux, faux frais et assurer au prestataire une marge pour bénéfice et risques et d'une façon générale toutes les dépenses qui sont la conséquence nécessaire et directe du travail.</w:t>
      </w:r>
    </w:p>
    <w:p w14:paraId="1065C250" w14:textId="77777777" w:rsidR="00A25153" w:rsidRPr="006D2DDF" w:rsidRDefault="00A25153" w:rsidP="00A25153">
      <w:pPr>
        <w:pStyle w:val="Titre2"/>
      </w:pPr>
      <w:bookmarkStart w:id="109" w:name="_Toc172291918"/>
      <w:bookmarkStart w:id="110" w:name="_Toc183438773"/>
      <w:bookmarkStart w:id="111" w:name="_Toc184745830"/>
      <w:bookmarkStart w:id="112" w:name="_Toc189664856"/>
      <w:r w:rsidRPr="006D2DDF">
        <w:t>Article 1.25 : modalités de règlement</w:t>
      </w:r>
      <w:bookmarkEnd w:id="109"/>
      <w:bookmarkEnd w:id="110"/>
      <w:bookmarkEnd w:id="111"/>
      <w:bookmarkEnd w:id="112"/>
    </w:p>
    <w:p w14:paraId="2ADC2B4A" w14:textId="77777777" w:rsidR="00A25153" w:rsidRPr="006D2DDF" w:rsidRDefault="00A25153" w:rsidP="00A25153">
      <w:pPr>
        <w:jc w:val="both"/>
        <w:rPr>
          <w:lang w:val="fr-FR"/>
        </w:rPr>
      </w:pPr>
      <w:r w:rsidRPr="006D2DDF">
        <w:rPr>
          <w:lang w:val="fr-FR"/>
        </w:rPr>
        <w:t>Le règlement des prestations réalisées sera effectué sur la base de décomptes établis par le Maître d’Ouvrage en application des prix du bordereau des prix – détail estimatif aux quantités réellement exécutées, déduction faite de la retenue de garantie, le cas échéant.</w:t>
      </w:r>
    </w:p>
    <w:p w14:paraId="5B758083" w14:textId="77777777" w:rsidR="00A25153" w:rsidRPr="006D2DDF" w:rsidRDefault="00A25153" w:rsidP="00A25153">
      <w:pPr>
        <w:jc w:val="both"/>
        <w:rPr>
          <w:lang w:val="fr-FR"/>
        </w:rPr>
      </w:pPr>
      <w:r w:rsidRPr="006D2DDF">
        <w:rPr>
          <w:lang w:val="fr-FR"/>
        </w:rPr>
        <w:t>Le montant de chaque décompte est réglé à l’entrepreneur après réception et validation sur système par le Maître d’Ouvrage de tous les métrés, situations et pièces justificatives nécessaires à sa vérification.</w:t>
      </w:r>
    </w:p>
    <w:p w14:paraId="45CFF822" w14:textId="77777777" w:rsidR="00A25153" w:rsidRPr="006D2DDF" w:rsidRDefault="00A25153" w:rsidP="00A25153">
      <w:pPr>
        <w:jc w:val="both"/>
        <w:rPr>
          <w:lang w:val="fr-FR"/>
        </w:rPr>
      </w:pPr>
      <w:r w:rsidRPr="006D2DDF">
        <w:rPr>
          <w:lang w:val="fr-FR"/>
        </w:rPr>
        <w:t>Seules sont réglées les prestations prescrites par le présent cahier des prescriptions spéciales ou par ordre de service notifié par le Maître d’Ouvrage.</w:t>
      </w:r>
    </w:p>
    <w:p w14:paraId="566F0252" w14:textId="77777777" w:rsidR="00A25153" w:rsidRPr="006D2DDF" w:rsidRDefault="00A25153" w:rsidP="00A25153">
      <w:pPr>
        <w:jc w:val="both"/>
        <w:rPr>
          <w:lang w:val="fr-FR"/>
        </w:rPr>
      </w:pPr>
      <w:bookmarkStart w:id="113" w:name="_Hlk172197573"/>
      <w:r w:rsidRPr="006D2DDF">
        <w:rPr>
          <w:lang w:val="fr-FR"/>
        </w:rPr>
        <w:t xml:space="preserve">Le Maître d’Ouvrage s’acquittera des sommes dues dans un délai de </w:t>
      </w:r>
      <w:r w:rsidRPr="006D2DDF">
        <w:rPr>
          <w:b/>
          <w:lang w:val="fr-FR"/>
        </w:rPr>
        <w:t>60 jours fin de mois</w:t>
      </w:r>
      <w:r w:rsidRPr="006D2DDF">
        <w:rPr>
          <w:lang w:val="fr-FR"/>
        </w:rPr>
        <w:t xml:space="preserve"> à compter de la date du </w:t>
      </w:r>
      <w:r w:rsidRPr="006D2DDF">
        <w:rPr>
          <w:b/>
          <w:bCs/>
          <w:lang w:val="fr-FR"/>
        </w:rPr>
        <w:t>dépôt électronique</w:t>
      </w:r>
      <w:r w:rsidRPr="006D2DDF">
        <w:rPr>
          <w:lang w:val="fr-FR"/>
        </w:rPr>
        <w:t xml:space="preserve"> au portail des achats du Maître d’Ouvrage des factures accompagnées obligatoirement des attachements ou situations dûment visés par le Maître d’Ouvrage. </w:t>
      </w:r>
    </w:p>
    <w:p w14:paraId="7BB8F90C" w14:textId="77777777" w:rsidR="00A25153" w:rsidRPr="006D2DDF" w:rsidRDefault="00A25153" w:rsidP="00A25153">
      <w:pPr>
        <w:pStyle w:val="Titre2"/>
      </w:pPr>
      <w:bookmarkStart w:id="114" w:name="_Toc172291919"/>
      <w:bookmarkStart w:id="115" w:name="_Toc183438774"/>
      <w:bookmarkStart w:id="116" w:name="_Toc184745831"/>
      <w:bookmarkStart w:id="117" w:name="_Toc189664857"/>
      <w:bookmarkStart w:id="118" w:name="_Hlk172121854"/>
      <w:bookmarkEnd w:id="113"/>
      <w:r w:rsidRPr="006D2DDF">
        <w:t xml:space="preserve">Article 1.26 : </w:t>
      </w:r>
      <w:bookmarkStart w:id="119" w:name="_Hlk172198200"/>
      <w:r w:rsidRPr="006D2DDF">
        <w:t>mode de paiement</w:t>
      </w:r>
      <w:bookmarkEnd w:id="114"/>
      <w:bookmarkEnd w:id="115"/>
      <w:bookmarkEnd w:id="116"/>
      <w:bookmarkEnd w:id="117"/>
      <w:r w:rsidRPr="006D2DDF">
        <w:t xml:space="preserve"> </w:t>
      </w:r>
      <w:bookmarkEnd w:id="119"/>
    </w:p>
    <w:p w14:paraId="02374BD5" w14:textId="77777777" w:rsidR="00A25153" w:rsidRPr="006D2DDF" w:rsidRDefault="00A25153" w:rsidP="00A25153">
      <w:pPr>
        <w:rPr>
          <w:lang w:val="fr-FR"/>
        </w:rPr>
      </w:pPr>
      <w:bookmarkStart w:id="120" w:name="_Hlk172197675"/>
      <w:r w:rsidRPr="006D2DDF">
        <w:rPr>
          <w:lang w:val="fr-FR"/>
        </w:rPr>
        <w:t>Le Maître d’Ouvrage se libérera des sommes dues en exécution du présent marché en faisant donner crédit au compte ouvert au nom de l’entrepreneur, indiqué sur l’Acte d’Engagement.</w:t>
      </w:r>
    </w:p>
    <w:p w14:paraId="1E64D145" w14:textId="77777777" w:rsidR="00A25153" w:rsidRPr="006D2DDF" w:rsidRDefault="00A25153" w:rsidP="00A25153">
      <w:pPr>
        <w:rPr>
          <w:b/>
          <w:bCs/>
          <w:lang w:val="fr-FR"/>
        </w:rPr>
      </w:pPr>
      <w:r w:rsidRPr="006D2DDF">
        <w:rPr>
          <w:b/>
          <w:bCs/>
          <w:lang w:val="fr-FR"/>
        </w:rPr>
        <w:t>Conformité aux processus de validation système des travaux :</w:t>
      </w:r>
    </w:p>
    <w:p w14:paraId="1CBD01F6" w14:textId="77777777" w:rsidR="00A25153" w:rsidRPr="006D2DDF" w:rsidRDefault="00A25153" w:rsidP="00A25153">
      <w:pPr>
        <w:rPr>
          <w:b/>
          <w:bCs/>
          <w:lang w:val="fr-FR"/>
        </w:rPr>
      </w:pPr>
      <w:r w:rsidRPr="006D2DDF">
        <w:rPr>
          <w:b/>
          <w:bCs/>
          <w:lang w:val="fr-FR"/>
        </w:rPr>
        <w:t>1. Objet :</w:t>
      </w:r>
    </w:p>
    <w:p w14:paraId="1A010632" w14:textId="77777777" w:rsidR="00A25153" w:rsidRPr="006D2DDF" w:rsidRDefault="00A25153" w:rsidP="00A25153">
      <w:pPr>
        <w:jc w:val="both"/>
        <w:rPr>
          <w:lang w:val="fr-FR"/>
        </w:rPr>
      </w:pPr>
      <w:r w:rsidRPr="006D2DDF">
        <w:rPr>
          <w:lang w:val="fr-FR"/>
        </w:rPr>
        <w:t>Le présent article vise à définir les obligations du titulaire en ce qui concerne la conformité aux démarches et processus en vigueur chez le Maître d’Ouvrage en matière de validation système des travaux sur la solution adoptée par le Maître d'Ouvrage.</w:t>
      </w:r>
    </w:p>
    <w:p w14:paraId="34577F1C" w14:textId="77777777" w:rsidR="00A25153" w:rsidRPr="006D2DDF" w:rsidRDefault="00A25153" w:rsidP="00A25153">
      <w:pPr>
        <w:rPr>
          <w:b/>
          <w:bCs/>
          <w:lang w:val="fr-FR"/>
        </w:rPr>
      </w:pPr>
      <w:r w:rsidRPr="006D2DDF">
        <w:rPr>
          <w:b/>
          <w:bCs/>
          <w:lang w:val="fr-FR"/>
        </w:rPr>
        <w:t>2. Conformité aux démarches et processus :</w:t>
      </w:r>
    </w:p>
    <w:p w14:paraId="1BB431F0" w14:textId="77777777" w:rsidR="00A25153" w:rsidRDefault="00A25153" w:rsidP="00A25153">
      <w:pPr>
        <w:jc w:val="both"/>
        <w:rPr>
          <w:lang w:val="fr-FR"/>
        </w:rPr>
      </w:pPr>
      <w:r w:rsidRPr="006D2DDF">
        <w:rPr>
          <w:lang w:val="fr-FR"/>
        </w:rPr>
        <w:t>Le titulaire s'engage à se conformer intégralement aux démarches et processus établis par le Maître d'Ouvrage en ce qui concerne la validation système des travaux sur la solution adoptée par le Maître d'Ouvrage. Cette conformité comprend, sans s'y limiter, la soumission des documents requis, le respect des délais prescrits, et la fourniture d'informations précises et complètes.</w:t>
      </w:r>
    </w:p>
    <w:p w14:paraId="6AEC72B7" w14:textId="77777777" w:rsidR="00A25153" w:rsidRPr="006D2DDF" w:rsidRDefault="00A25153" w:rsidP="00A25153">
      <w:pPr>
        <w:rPr>
          <w:b/>
          <w:bCs/>
          <w:lang w:val="fr-FR"/>
        </w:rPr>
      </w:pPr>
      <w:r w:rsidRPr="006D2DDF">
        <w:rPr>
          <w:b/>
          <w:bCs/>
          <w:lang w:val="fr-FR"/>
        </w:rPr>
        <w:t>3. Validation des travaux :</w:t>
      </w:r>
    </w:p>
    <w:p w14:paraId="0BF9CEF8" w14:textId="77777777" w:rsidR="00A25153" w:rsidRPr="006D2DDF" w:rsidRDefault="00A25153" w:rsidP="00A25153">
      <w:pPr>
        <w:jc w:val="both"/>
        <w:rPr>
          <w:lang w:val="fr-FR"/>
        </w:rPr>
      </w:pPr>
      <w:r w:rsidRPr="006D2DDF">
        <w:rPr>
          <w:lang w:val="fr-FR"/>
        </w:rPr>
        <w:t>Le titulaire reconnaît et accepte que tous les attachements liés au projet doivent être soumis à un processus de validation défini par le Maître d'Ouvrage. Il s'engage à fournir tous les documents nécessaires à cette validation dans les délais spécifiés par le Maître d'Ouvrage.</w:t>
      </w:r>
    </w:p>
    <w:p w14:paraId="0985B692" w14:textId="77777777" w:rsidR="00A25153" w:rsidRPr="006D2DDF" w:rsidRDefault="00A25153" w:rsidP="00A25153">
      <w:pPr>
        <w:jc w:val="both"/>
        <w:rPr>
          <w:lang w:val="fr-FR"/>
        </w:rPr>
      </w:pPr>
      <w:r w:rsidRPr="006D2DDF">
        <w:rPr>
          <w:lang w:val="fr-FR"/>
        </w:rPr>
        <w:t>Le titulaire reconnaît également que la validation système du Maître d'Ouvrage est une étape essentielle dans le processus de gestion du projet. Il s'engage à utiliser exclusivement la solution adoptée par le Maître d'Ouvrage pour confirmer les travaux réalisés et les accepter, en suivant les procédures et instructions fournies par celui-ci.</w:t>
      </w:r>
    </w:p>
    <w:p w14:paraId="69B9B489" w14:textId="77777777" w:rsidR="00A25153" w:rsidRPr="006D2DDF" w:rsidRDefault="00A25153" w:rsidP="00A25153">
      <w:pPr>
        <w:rPr>
          <w:b/>
          <w:bCs/>
          <w:lang w:val="fr-FR"/>
        </w:rPr>
      </w:pPr>
      <w:r w:rsidRPr="006D2DDF">
        <w:rPr>
          <w:b/>
          <w:bCs/>
          <w:lang w:val="fr-FR"/>
        </w:rPr>
        <w:t>4. Responsabilités du Titulaire :</w:t>
      </w:r>
    </w:p>
    <w:p w14:paraId="144FE023" w14:textId="77777777" w:rsidR="00A25153" w:rsidRPr="006D2DDF" w:rsidRDefault="00A25153" w:rsidP="00A25153">
      <w:pPr>
        <w:jc w:val="both"/>
        <w:rPr>
          <w:lang w:val="fr-FR"/>
        </w:rPr>
      </w:pPr>
      <w:r w:rsidRPr="006D2DDF">
        <w:rPr>
          <w:lang w:val="fr-FR"/>
        </w:rPr>
        <w:t>Le titulaire est seul responsable de s'assurer que toutes les informations fournies dans le cadre de la validation des travaux sur système sont exactes, complètes et conformes aux exigences du Maître d'Ouvrage. Tout manquement à cette obligation pourrait entraîner des conséquences prévues par le contrat, y compris des pénalités financières ou des mesures correctives</w:t>
      </w:r>
      <w:bookmarkEnd w:id="120"/>
      <w:r w:rsidRPr="006D2DDF">
        <w:rPr>
          <w:lang w:val="fr-FR"/>
        </w:rPr>
        <w:t>.</w:t>
      </w:r>
    </w:p>
    <w:p w14:paraId="57565590" w14:textId="77777777" w:rsidR="00A25153" w:rsidRPr="006D2DDF" w:rsidRDefault="00A25153" w:rsidP="00A25153">
      <w:pPr>
        <w:pStyle w:val="Titre2"/>
      </w:pPr>
      <w:bookmarkStart w:id="121" w:name="_Toc172291920"/>
      <w:bookmarkStart w:id="122" w:name="_Toc183438775"/>
      <w:bookmarkStart w:id="123" w:name="_Toc184745832"/>
      <w:bookmarkStart w:id="124" w:name="_Toc189664858"/>
      <w:bookmarkEnd w:id="118"/>
      <w:r w:rsidRPr="006D2DDF">
        <w:t>Article 1.27 : droits et taxes</w:t>
      </w:r>
      <w:bookmarkEnd w:id="121"/>
      <w:bookmarkEnd w:id="122"/>
      <w:bookmarkEnd w:id="123"/>
      <w:bookmarkEnd w:id="124"/>
    </w:p>
    <w:p w14:paraId="261D4DA8" w14:textId="77777777" w:rsidR="00A25153" w:rsidRPr="006D2DDF" w:rsidRDefault="00A25153" w:rsidP="00A25153">
      <w:pPr>
        <w:rPr>
          <w:lang w:val="fr-FR"/>
        </w:rPr>
      </w:pPr>
      <w:r w:rsidRPr="006D2DDF">
        <w:rPr>
          <w:lang w:val="fr-FR"/>
        </w:rPr>
        <w:t xml:space="preserve">L'entrepreneur est réputé avoir parfaitement pris connaissance de la législation fiscale et douanière en vigueur au Maroc. Par conséquent, il supportera tous les impôts et taxes ainsi </w:t>
      </w:r>
      <w:r w:rsidRPr="006D2DDF">
        <w:rPr>
          <w:b/>
          <w:bCs/>
          <w:lang w:val="fr-FR"/>
        </w:rPr>
        <w:t>que les frais de douane dont il est redevable</w:t>
      </w:r>
      <w:r w:rsidRPr="006D2DDF">
        <w:rPr>
          <w:lang w:val="fr-FR"/>
        </w:rPr>
        <w:t>.</w:t>
      </w:r>
    </w:p>
    <w:p w14:paraId="4D38DF6D" w14:textId="77777777" w:rsidR="00A25153" w:rsidRPr="006D2DDF" w:rsidRDefault="00A25153" w:rsidP="00A25153">
      <w:pPr>
        <w:rPr>
          <w:lang w:val="fr-FR"/>
        </w:rPr>
      </w:pPr>
      <w:r w:rsidRPr="006D2DDF">
        <w:rPr>
          <w:lang w:val="fr-FR"/>
        </w:rPr>
        <w:t xml:space="preserve">Les prix du présent marché s’entendent Toutes Taxes Comprises </w:t>
      </w:r>
      <w:proofErr w:type="spellStart"/>
      <w:r w:rsidRPr="006D2DDF">
        <w:rPr>
          <w:lang w:val="fr-FR"/>
        </w:rPr>
        <w:t>Delivered</w:t>
      </w:r>
      <w:proofErr w:type="spellEnd"/>
      <w:r w:rsidRPr="006D2DDF">
        <w:rPr>
          <w:lang w:val="fr-FR"/>
        </w:rPr>
        <w:t xml:space="preserve"> Duty Paid (TTC DDP). Au cas où le prestataire opterait pour un paiement par lettre de crédit, le montant des droits et taxes en question sera déduit du montant du CREDOC.</w:t>
      </w:r>
    </w:p>
    <w:p w14:paraId="19E037AF" w14:textId="77777777" w:rsidR="00A25153" w:rsidRPr="006D2DDF" w:rsidRDefault="00A25153" w:rsidP="00A25153">
      <w:pPr>
        <w:jc w:val="both"/>
        <w:rPr>
          <w:lang w:val="fr-FR"/>
        </w:rPr>
      </w:pPr>
      <w:r w:rsidRPr="006D2DDF">
        <w:rPr>
          <w:b/>
          <w:bCs/>
          <w:lang w:val="fr-FR"/>
        </w:rPr>
        <w:t>Pour les travaux situés à l’intérieur de la zone d’accélération économique, il appartient à l’Entrepreneur, désirant récupérer la TVA sur travaux, de désigner son propre transitaire et de procéder dès le démarrage des travaux aux déclarations d’accès des matériaux et équipements aux services compétents de l’ADII du bureau concerné, et de faire toutes les démarches nécessaires pour se conformer aux exigences des services de cette dernière. L’entrepreneur ne peut en aucun cas présenter de réclamation au Maître d’Ouvrage à ce sujet. Le seul et unique document qui pourra lui être remis par le Maître d’Ouvrage pour justifier son exonération à la TVA auprès des services compétents est la copie de la décision d’installation du Maître d’Ouvrage au sein de ladite zone d’accélération économique.</w:t>
      </w:r>
    </w:p>
    <w:p w14:paraId="49C4FB4E" w14:textId="77777777" w:rsidR="00A25153" w:rsidRPr="006D2DDF" w:rsidRDefault="00A25153" w:rsidP="00A25153">
      <w:pPr>
        <w:pStyle w:val="Titre2"/>
      </w:pPr>
      <w:bookmarkStart w:id="125" w:name="_Toc183438776"/>
      <w:bookmarkStart w:id="126" w:name="_Toc184745833"/>
      <w:bookmarkStart w:id="127" w:name="_Toc189664859"/>
      <w:bookmarkStart w:id="128" w:name="_Toc172291921"/>
      <w:r w:rsidRPr="006D2DDF">
        <w:t>Article 1.28 : avances</w:t>
      </w:r>
      <w:bookmarkEnd w:id="125"/>
      <w:bookmarkEnd w:id="126"/>
      <w:bookmarkEnd w:id="127"/>
    </w:p>
    <w:p w14:paraId="24E9CB29" w14:textId="77777777" w:rsidR="00A25153" w:rsidRPr="006D2DDF" w:rsidRDefault="00A25153" w:rsidP="00A25153">
      <w:pPr>
        <w:rPr>
          <w:lang w:val="fr-FR"/>
        </w:rPr>
      </w:pPr>
      <w:r w:rsidRPr="006D2DDF">
        <w:rPr>
          <w:lang w:val="fr-FR"/>
        </w:rPr>
        <w:t xml:space="preserve">Sauf stipulation contraire dans le présent marché : </w:t>
      </w:r>
    </w:p>
    <w:p w14:paraId="3823A5FB" w14:textId="77777777" w:rsidR="00A25153" w:rsidRPr="006D2DDF" w:rsidRDefault="00A25153" w:rsidP="00A25153">
      <w:pPr>
        <w:rPr>
          <w:lang w:val="fr-FR"/>
        </w:rPr>
      </w:pPr>
      <w:r w:rsidRPr="006D2DDF">
        <w:rPr>
          <w:lang w:val="fr-FR"/>
        </w:rPr>
        <w:t xml:space="preserve">Le présent marché ne prévoit pas de versements à titre d’avances dans le cadre du présent marché. </w:t>
      </w:r>
    </w:p>
    <w:p w14:paraId="4AA36FF7" w14:textId="77777777" w:rsidR="00A25153" w:rsidRPr="006D2DDF" w:rsidRDefault="00A25153" w:rsidP="00A25153">
      <w:pPr>
        <w:pStyle w:val="Titre2"/>
      </w:pPr>
      <w:bookmarkStart w:id="129" w:name="_Toc183438777"/>
      <w:bookmarkStart w:id="130" w:name="_Toc184745834"/>
      <w:bookmarkStart w:id="131" w:name="_Toc189664860"/>
      <w:r w:rsidRPr="006D2DDF">
        <w:t>Article 1.29 : résiliation du march</w:t>
      </w:r>
      <w:bookmarkEnd w:id="128"/>
      <w:bookmarkEnd w:id="129"/>
      <w:r>
        <w:t>é</w:t>
      </w:r>
      <w:bookmarkEnd w:id="130"/>
      <w:bookmarkEnd w:id="131"/>
    </w:p>
    <w:p w14:paraId="7B0B3224" w14:textId="77777777" w:rsidR="00A25153" w:rsidRPr="006D2DDF" w:rsidRDefault="00A25153" w:rsidP="00A25153">
      <w:pPr>
        <w:jc w:val="both"/>
        <w:rPr>
          <w:i/>
          <w:iCs/>
          <w:lang w:val="fr-FR"/>
        </w:rPr>
      </w:pPr>
      <w:r w:rsidRPr="006D2DDF">
        <w:rPr>
          <w:lang w:val="fr-FR"/>
        </w:rPr>
        <w:t>La résiliation du marché peut être prononcée dans les conditions et modalités prévues par le Règlement Général des Achats -TMSA- fixant les Conditions Administratives Générales applicables aux Marches de Travaux et de Fournitures en vigueur.</w:t>
      </w:r>
      <w:r w:rsidRPr="006D2DDF">
        <w:rPr>
          <w:i/>
          <w:iCs/>
          <w:lang w:val="fr-FR"/>
        </w:rPr>
        <w:t xml:space="preserve"> </w:t>
      </w:r>
    </w:p>
    <w:p w14:paraId="778F7FFE" w14:textId="77777777" w:rsidR="00A25153" w:rsidRPr="006D2DDF" w:rsidRDefault="00A25153" w:rsidP="00A25153">
      <w:pPr>
        <w:jc w:val="both"/>
        <w:rPr>
          <w:lang w:val="fr-FR"/>
        </w:rPr>
      </w:pPr>
      <w:r w:rsidRPr="006D2DDF">
        <w:rPr>
          <w:lang w:val="fr-FR"/>
        </w:rPr>
        <w:t>La résiliation du marché ne fera pas obstacle à la mise en œuvre de l’action civile ou pénale qui pourrait être intentée au titulaire du marché en raison de ses fautes ou infractions.</w:t>
      </w:r>
    </w:p>
    <w:p w14:paraId="572E2949" w14:textId="77777777" w:rsidR="00A25153" w:rsidRPr="006D2DDF" w:rsidRDefault="00A25153" w:rsidP="00A25153">
      <w:pPr>
        <w:jc w:val="both"/>
        <w:rPr>
          <w:b/>
          <w:lang w:val="fr-FR"/>
        </w:rPr>
      </w:pPr>
      <w:r w:rsidRPr="006D2DDF">
        <w:rPr>
          <w:lang w:val="fr-FR"/>
        </w:rPr>
        <w:t xml:space="preserve">Si des actes frauduleux, des infractions réitérées aux conditions de travail ou des manquements graves aux engagements pris ont été relevés à la charge de l'entrepreneur, l’autorité compétente, sans préjudice des poursuites judiciaires et des sanctions dont l’entrepreneur est passible, peut par décision motivée, l'exclure temporairement ou définitivement de la participation aux marchés lancés </w:t>
      </w:r>
      <w:r w:rsidRPr="006D2DDF">
        <w:rPr>
          <w:b/>
          <w:lang w:val="fr-FR"/>
        </w:rPr>
        <w:t>par le Groupe Tanger Med.</w:t>
      </w:r>
    </w:p>
    <w:p w14:paraId="20F2B2A8" w14:textId="77777777" w:rsidR="00A25153" w:rsidRPr="006D2DDF" w:rsidRDefault="00A25153" w:rsidP="00A25153">
      <w:pPr>
        <w:pStyle w:val="Titre2"/>
      </w:pPr>
      <w:bookmarkStart w:id="132" w:name="_Toc172291922"/>
      <w:bookmarkStart w:id="133" w:name="_Toc183438778"/>
      <w:bookmarkStart w:id="134" w:name="_Toc184745835"/>
      <w:bookmarkStart w:id="135" w:name="_Toc189664861"/>
      <w:r w:rsidRPr="006D2DDF">
        <w:t>Article 1.30 : lutte contre la fraude et la corruption</w:t>
      </w:r>
      <w:bookmarkEnd w:id="132"/>
      <w:bookmarkEnd w:id="133"/>
      <w:bookmarkEnd w:id="134"/>
      <w:bookmarkEnd w:id="135"/>
    </w:p>
    <w:p w14:paraId="19BCA868" w14:textId="77777777" w:rsidR="00A25153" w:rsidRPr="006D2DDF" w:rsidRDefault="00A25153" w:rsidP="00A25153">
      <w:pPr>
        <w:rPr>
          <w:lang w:val="fr-FR"/>
        </w:rPr>
      </w:pPr>
      <w:r w:rsidRPr="006D2DDF">
        <w:rPr>
          <w:lang w:val="fr-FR"/>
        </w:rPr>
        <w:t>Les intervenants dans les procédures de passation des marchés doivent tenir une indépendance vis-à-vis des concurrents et n’accepter de leur part aucun avantage ni gratification et doivent s’abstenir d’entretenir avec eux toute relation de nature à compromettre leur objectivité, leur impartialité et leur indépendance.</w:t>
      </w:r>
    </w:p>
    <w:p w14:paraId="75955B4B" w14:textId="77777777" w:rsidR="00A25153" w:rsidRPr="006D2DDF" w:rsidRDefault="00A25153" w:rsidP="00A25153">
      <w:pPr>
        <w:jc w:val="both"/>
        <w:rPr>
          <w:lang w:val="fr-FR"/>
        </w:rPr>
      </w:pPr>
      <w:r w:rsidRPr="006D2DDF">
        <w:rPr>
          <w:lang w:val="fr-FR"/>
        </w:rPr>
        <w:t>Le prestataire ne doit pas recourir par lui-même ou par personne interposée à des pratiques de fraude ou de corruption des personnes qui interviennent, à quelque titre que ce soit, dans les différentes procédures de passation, de gestion et d’exécution du marché.</w:t>
      </w:r>
    </w:p>
    <w:p w14:paraId="7DDC5151" w14:textId="77777777" w:rsidR="00A25153" w:rsidRPr="006D2DDF" w:rsidRDefault="00A25153" w:rsidP="00A25153">
      <w:pPr>
        <w:jc w:val="both"/>
        <w:rPr>
          <w:lang w:val="fr-FR"/>
        </w:rPr>
      </w:pPr>
      <w:r w:rsidRPr="006D2DDF">
        <w:rPr>
          <w:lang w:val="fr-FR"/>
        </w:rPr>
        <w:t>Le prestataire ne doit pas faire, par lui-même ou par personne interposée, des promesses, des dons ou des présents en vue d'influer sur les différentes procédures de conclusion d'un marché et lors des étapes de son exécution.</w:t>
      </w:r>
    </w:p>
    <w:p w14:paraId="0828810C" w14:textId="77777777" w:rsidR="00A25153" w:rsidRPr="006D2DDF" w:rsidRDefault="00A25153" w:rsidP="00A25153">
      <w:pPr>
        <w:jc w:val="both"/>
        <w:rPr>
          <w:lang w:val="fr-FR"/>
        </w:rPr>
      </w:pPr>
      <w:r w:rsidRPr="006D2DDF">
        <w:rPr>
          <w:lang w:val="fr-FR"/>
        </w:rPr>
        <w:t>Les dispositions du présent article s’appliquent à l’ensemble des intervenants dans l’exécution du présent marché.</w:t>
      </w:r>
    </w:p>
    <w:p w14:paraId="14EB5D23" w14:textId="77777777" w:rsidR="00A25153" w:rsidRPr="006D2DDF" w:rsidRDefault="00A25153" w:rsidP="00A25153">
      <w:pPr>
        <w:jc w:val="both"/>
        <w:rPr>
          <w:lang w:val="fr-FR"/>
        </w:rPr>
      </w:pPr>
      <w:r w:rsidRPr="006D2DDF">
        <w:rPr>
          <w:lang w:val="fr-FR"/>
        </w:rPr>
        <w:t>Si des actes frauduleux, des infractions réitérées aux conditions de travail ou des Manquements graves aux engagements pris ont été relevés à la charge du prestataire, l’autorité compétente, sans préjudice des poursuites judiciaires et des sanctions dont le prestataire est passible, peut par décision motivée, l'exclure temporairement ou définitivement de la participation aux marchés de son administration.</w:t>
      </w:r>
    </w:p>
    <w:p w14:paraId="2460CEE6" w14:textId="77777777" w:rsidR="00A25153" w:rsidRPr="006D2DDF" w:rsidRDefault="00A25153" w:rsidP="00A25153">
      <w:pPr>
        <w:jc w:val="both"/>
        <w:rPr>
          <w:lang w:val="fr-FR"/>
        </w:rPr>
      </w:pPr>
      <w:r w:rsidRPr="006D2DDF">
        <w:rPr>
          <w:lang w:val="fr-FR"/>
        </w:rPr>
        <w:t xml:space="preserve">S’il établit que l’entrepreneur s’est livré à la corruption, la fraude, la collusion, la coercition ou l’obstruction au cours de l’attribution ou l’exécution du marché, le Maître d’Ouvrage peut, après le lui avoir notifié, résilier le marché et lui enjoindre de quitter le site, et les dispositions de l’article de la Résiliation s’appliqueront dans les mêmes conditions. </w:t>
      </w:r>
    </w:p>
    <w:p w14:paraId="30EE1676" w14:textId="77777777" w:rsidR="00A25153" w:rsidRPr="006D2DDF" w:rsidRDefault="00A25153" w:rsidP="00A25153">
      <w:pPr>
        <w:jc w:val="both"/>
        <w:rPr>
          <w:lang w:val="fr-FR"/>
        </w:rPr>
      </w:pPr>
      <w:r w:rsidRPr="006D2DDF">
        <w:rPr>
          <w:lang w:val="fr-FR"/>
        </w:rPr>
        <w:t>Le Maître d’Ouvrage a pour principe, dans le cadre des marchés qu’il passe, de demander aux concurrents et leurs agents (déclarés ou non), sous-traitants, sous-consultants, prestataires de services ou fournisseurs ainsi que leur personnel, d’observer, lors de la passation et de l’exécution de ces marchés, les normes d’éthique les plus élevées. En vertu de ce principe, le Maître d’Ouvrage :</w:t>
      </w:r>
    </w:p>
    <w:p w14:paraId="38E07C97" w14:textId="77777777" w:rsidR="00A25153" w:rsidRPr="006D2DDF" w:rsidRDefault="00A25153" w:rsidP="00A25153">
      <w:pPr>
        <w:jc w:val="both"/>
        <w:rPr>
          <w:lang w:val="fr-FR"/>
        </w:rPr>
      </w:pPr>
      <w:r w:rsidRPr="006D2DDF">
        <w:rPr>
          <w:lang w:val="fr-FR"/>
        </w:rPr>
        <w:t>(a) aux fins d’application de la présente disposition, définit comme suit les termes suivants :</w:t>
      </w:r>
    </w:p>
    <w:p w14:paraId="171890E3" w14:textId="77777777" w:rsidR="00A25153" w:rsidRPr="006D2DDF" w:rsidRDefault="00A25153" w:rsidP="00A25153">
      <w:pPr>
        <w:jc w:val="both"/>
        <w:rPr>
          <w:lang w:val="fr-FR"/>
        </w:rPr>
      </w:pPr>
      <w:r w:rsidRPr="006D2DDF">
        <w:rPr>
          <w:lang w:val="fr-FR"/>
        </w:rPr>
        <w:t>(i) est coupable de « corruption » quiconque offre, donne, sollicite ou accepte, directement ou indirectement, quelque chose de valeur en vue d’influencer indûment l’action d’une autre partie</w:t>
      </w:r>
    </w:p>
    <w:p w14:paraId="247B1AC0" w14:textId="77777777" w:rsidR="00A25153" w:rsidRPr="006D2DDF" w:rsidRDefault="00A25153" w:rsidP="00A25153">
      <w:pPr>
        <w:jc w:val="both"/>
        <w:rPr>
          <w:lang w:val="fr-FR"/>
        </w:rPr>
      </w:pPr>
      <w:r w:rsidRPr="006D2DDF">
        <w:rPr>
          <w:lang w:val="fr-FR"/>
        </w:rPr>
        <w:t>(ii) se livre à des « manœuvres frauduleuses » quiconque agit ou s’abstient d’agir, ou dénature des faits, induit en erreur délibérément ou par imprudence ou cherche à induire en erreur une partie afin d’en tirer un avantage financier ou autre, ou de se soustraire à une obligation </w:t>
      </w:r>
    </w:p>
    <w:p w14:paraId="21BDF9C4" w14:textId="77777777" w:rsidR="00A25153" w:rsidRPr="006D2DDF" w:rsidRDefault="00A25153" w:rsidP="00A25153">
      <w:pPr>
        <w:jc w:val="both"/>
        <w:rPr>
          <w:lang w:val="fr-FR"/>
        </w:rPr>
      </w:pPr>
      <w:r w:rsidRPr="006D2DDF">
        <w:rPr>
          <w:lang w:val="fr-FR"/>
        </w:rPr>
        <w:t>(iii) se livrent à des « manœuvres collusoires » des parties qui s’entendent afin d’atteindre un objectif illicite, notamment en influençant indûment les actions d’autres parties</w:t>
      </w:r>
    </w:p>
    <w:p w14:paraId="102388A8" w14:textId="77777777" w:rsidR="00A25153" w:rsidRPr="006D2DDF" w:rsidRDefault="00A25153" w:rsidP="00A25153">
      <w:pPr>
        <w:jc w:val="both"/>
        <w:rPr>
          <w:lang w:val="fr-FR"/>
        </w:rPr>
      </w:pPr>
      <w:r w:rsidRPr="006D2DDF">
        <w:rPr>
          <w:lang w:val="fr-FR"/>
        </w:rPr>
        <w:t>(iv) se livre à des « manœuvres coercitives » quiconque qui nuit ou porte préjudice, ou menace de nuire ou de porter préjudice directement ou indirectement à une partie ou à ses biens en vue d’influencer indûment les actions de ladite partie</w:t>
      </w:r>
    </w:p>
    <w:p w14:paraId="3E3E4E34" w14:textId="77777777" w:rsidR="00A25153" w:rsidRPr="006D2DDF" w:rsidRDefault="00A25153" w:rsidP="00A25153">
      <w:pPr>
        <w:jc w:val="both"/>
        <w:rPr>
          <w:lang w:val="fr-FR"/>
        </w:rPr>
      </w:pPr>
      <w:r w:rsidRPr="006D2DDF">
        <w:rPr>
          <w:lang w:val="fr-FR"/>
        </w:rPr>
        <w:t xml:space="preserve">(v) se livre à des « manœuvres obstructives » : </w:t>
      </w:r>
    </w:p>
    <w:p w14:paraId="774AEB11" w14:textId="77777777" w:rsidR="00A25153" w:rsidRPr="006D2DDF" w:rsidRDefault="00A25153" w:rsidP="00A25153">
      <w:pPr>
        <w:jc w:val="both"/>
        <w:rPr>
          <w:lang w:val="fr-FR"/>
        </w:rPr>
      </w:pPr>
      <w:r w:rsidRPr="006D2DDF">
        <w:rPr>
          <w:lang w:val="fr-FR"/>
        </w:rPr>
        <w:t xml:space="preserve">(v.1) quiconque détruit, falsifie, altère ou dissimule délibérément des éléments de preuve sur lesquels se fonde une enquête ou de faire des fausses déclarations aux enquêteurs afin d’entraver une enquête sur des accusations liées à des faits de corruption, de fraude, de coercition ou de collusion ; et/ou bien menace, harcèle ou intimide une personne dans le but de l’empêcher de révéler des informations relatives à cette enquête ou de l’empêcher de poursuivre l’enquête </w:t>
      </w:r>
      <w:proofErr w:type="gramStart"/>
      <w:r w:rsidRPr="006D2DDF">
        <w:rPr>
          <w:lang w:val="fr-FR"/>
        </w:rPr>
        <w:t>ou</w:t>
      </w:r>
      <w:proofErr w:type="gramEnd"/>
      <w:r w:rsidRPr="006D2DDF">
        <w:rPr>
          <w:lang w:val="fr-FR"/>
        </w:rPr>
        <w:t xml:space="preserve"> </w:t>
      </w:r>
    </w:p>
    <w:p w14:paraId="1028E4A3" w14:textId="77777777" w:rsidR="00A25153" w:rsidRPr="006D2DDF" w:rsidRDefault="00A25153" w:rsidP="00A25153">
      <w:pPr>
        <w:jc w:val="both"/>
        <w:rPr>
          <w:b/>
          <w:bCs/>
          <w:lang w:val="fr-FR"/>
        </w:rPr>
      </w:pPr>
      <w:r w:rsidRPr="006D2DDF">
        <w:rPr>
          <w:lang w:val="fr-FR"/>
        </w:rPr>
        <w:t>(v.2) celui qui entrave délibérément l’exercice de l’autorité compétente de son droit d’examen et de vérification.</w:t>
      </w:r>
    </w:p>
    <w:p w14:paraId="0BD805A1" w14:textId="77777777" w:rsidR="00A25153" w:rsidRPr="006D2DDF" w:rsidRDefault="00A25153" w:rsidP="00A25153">
      <w:pPr>
        <w:jc w:val="both"/>
        <w:rPr>
          <w:lang w:val="fr-FR"/>
        </w:rPr>
      </w:pPr>
      <w:r w:rsidRPr="006D2DDF">
        <w:rPr>
          <w:lang w:val="fr-FR"/>
        </w:rPr>
        <w:t>(b) rejettera la proposition d’attribution du marché si elle établit que le concurrent auquel il est recommandé d’attribuer le marché ou un des membres de son personnel ou ses agents, sous-consultants, sous-traitants, prestataires de services, fournisseurs et/ou leurs employés</w:t>
      </w:r>
      <w:r w:rsidRPr="006D2DDF">
        <w:rPr>
          <w:b/>
          <w:bCs/>
          <w:lang w:val="fr-FR"/>
        </w:rPr>
        <w:t xml:space="preserve">, </w:t>
      </w:r>
      <w:r w:rsidRPr="006D2DDF">
        <w:rPr>
          <w:lang w:val="fr-FR"/>
        </w:rPr>
        <w:t xml:space="preserve">est coupable, directement ou indirectement, de corruption ou s’est livré à des manœuvres frauduleuses, collusoires, coercitives ou obstructives en vue de l’obtention de ce marché </w:t>
      </w:r>
    </w:p>
    <w:p w14:paraId="795C9EBE" w14:textId="77777777" w:rsidR="00A25153" w:rsidRPr="006D2DDF" w:rsidRDefault="00A25153" w:rsidP="00A25153">
      <w:pPr>
        <w:jc w:val="both"/>
        <w:rPr>
          <w:lang w:val="fr-FR"/>
        </w:rPr>
      </w:pPr>
      <w:r w:rsidRPr="006D2DDF">
        <w:rPr>
          <w:lang w:val="fr-FR"/>
        </w:rPr>
        <w:t>(c) sanctionnera l’entreprise ou le fournisseur, à tout moment, conformément aux procédures de sanctions en vigueur de l’autorité compétente</w:t>
      </w:r>
      <w:r w:rsidRPr="006D2DDF">
        <w:rPr>
          <w:b/>
          <w:bCs/>
          <w:lang w:val="fr-FR"/>
        </w:rPr>
        <w:t xml:space="preserve">, </w:t>
      </w:r>
      <w:r w:rsidRPr="006D2DDF">
        <w:rPr>
          <w:lang w:val="fr-FR"/>
        </w:rPr>
        <w:t>y compris en le/la déclarant publiquement, soit indéfiniment soit pour une période déterminée, exclu i) de tout processus d’attribution des contrats; et ii) de toute possibilité d’être retenu</w:t>
      </w:r>
      <w:r w:rsidRPr="006D2DDF">
        <w:rPr>
          <w:b/>
          <w:bCs/>
          <w:lang w:val="fr-FR"/>
        </w:rPr>
        <w:t xml:space="preserve"> </w:t>
      </w:r>
      <w:r w:rsidRPr="006D2DDF">
        <w:rPr>
          <w:lang w:val="fr-FR"/>
        </w:rPr>
        <w:t>comme sous-traitant, fournisseur, ou prestataire de services d’une entreprise qui est par ailleurs susceptible de se voir attribuer un marché lancé par le Maître d’Ouvrage </w:t>
      </w:r>
    </w:p>
    <w:p w14:paraId="7142D422" w14:textId="77777777" w:rsidR="00A25153" w:rsidRPr="006D2DDF" w:rsidRDefault="00A25153" w:rsidP="00A25153">
      <w:pPr>
        <w:jc w:val="both"/>
        <w:rPr>
          <w:lang w:val="fr-FR"/>
        </w:rPr>
      </w:pPr>
      <w:r w:rsidRPr="006D2DDF">
        <w:rPr>
          <w:lang w:val="fr-FR"/>
        </w:rPr>
        <w:t>(e) pourra exiger aux concurrents, et à leurs agents, membres du personnel, sous-consultants, sous-traitants, prestataires de services ou fournisseurs, d’autoriser l’autorité compétente à examiner tous leurs comptes, registres et autres documents relatifs à la soumission des offres et à l’exécution du marché, et à les soumettre pour vérification à des auditeurs désignés par l’autorité compétente.</w:t>
      </w:r>
    </w:p>
    <w:p w14:paraId="2BD118F5" w14:textId="77777777" w:rsidR="00A25153" w:rsidRPr="006D2DDF" w:rsidRDefault="00A25153" w:rsidP="00A25153">
      <w:pPr>
        <w:pStyle w:val="Titre2"/>
      </w:pPr>
      <w:bookmarkStart w:id="136" w:name="_Toc172291923"/>
      <w:bookmarkStart w:id="137" w:name="_Toc183438779"/>
      <w:bookmarkStart w:id="138" w:name="_Toc184745836"/>
      <w:bookmarkStart w:id="139" w:name="_Toc189664862"/>
      <w:r w:rsidRPr="006D2DDF">
        <w:t>Article 1.31 : règlement des Différends et litiges et loi applicable</w:t>
      </w:r>
      <w:bookmarkEnd w:id="136"/>
      <w:bookmarkEnd w:id="137"/>
      <w:bookmarkEnd w:id="138"/>
      <w:bookmarkEnd w:id="139"/>
    </w:p>
    <w:p w14:paraId="0FB74B8B" w14:textId="77777777" w:rsidR="00A25153" w:rsidRPr="006D2DDF" w:rsidRDefault="00A25153" w:rsidP="00A25153">
      <w:pPr>
        <w:rPr>
          <w:lang w:val="fr-FR"/>
        </w:rPr>
      </w:pPr>
      <w:r w:rsidRPr="006D2DDF">
        <w:rPr>
          <w:lang w:val="fr-FR"/>
        </w:rPr>
        <w:t>Le règlement des litiges se fera conformément aux dispositions prévues par le Référentiel Général des achats- Conditions Administratives Générales Applicables aux marchés de Travaux &amp; Fournitures- TMSA.</w:t>
      </w:r>
    </w:p>
    <w:p w14:paraId="05D9D37D" w14:textId="77777777" w:rsidR="00A25153" w:rsidRPr="006D2DDF" w:rsidRDefault="00A25153" w:rsidP="00A25153">
      <w:pPr>
        <w:pStyle w:val="Titre2"/>
      </w:pPr>
      <w:bookmarkStart w:id="140" w:name="_Toc172291926"/>
      <w:bookmarkStart w:id="141" w:name="_Toc183438780"/>
      <w:bookmarkStart w:id="142" w:name="_Toc184745837"/>
      <w:bookmarkStart w:id="143" w:name="_Toc189664863"/>
      <w:r w:rsidRPr="006D2DDF">
        <w:t>Article 1.32 : responsabilité sociale, sociétale et environnementale des entreprises (</w:t>
      </w:r>
      <w:proofErr w:type="spellStart"/>
      <w:r w:rsidRPr="006D2DDF">
        <w:t>rse</w:t>
      </w:r>
      <w:proofErr w:type="spellEnd"/>
      <w:r w:rsidRPr="006D2DDF">
        <w:t>)</w:t>
      </w:r>
      <w:bookmarkEnd w:id="140"/>
      <w:bookmarkEnd w:id="141"/>
      <w:bookmarkEnd w:id="142"/>
      <w:bookmarkEnd w:id="143"/>
      <w:r w:rsidRPr="006D2DDF">
        <w:t xml:space="preserve"> </w:t>
      </w:r>
    </w:p>
    <w:p w14:paraId="10931A89" w14:textId="77777777" w:rsidR="00A25153" w:rsidRPr="006D2DDF" w:rsidRDefault="00A25153" w:rsidP="00A25153">
      <w:pPr>
        <w:rPr>
          <w:lang w:val="fr-FR"/>
        </w:rPr>
      </w:pPr>
      <w:r w:rsidRPr="006D2DDF">
        <w:rPr>
          <w:lang w:val="fr-FR"/>
        </w:rPr>
        <w:t>La vision du Maître d’Ouvrage, s’inscrit dans une démarche de développement durable cherchant ainsi un équilibre entre les aspects économiques, sociaux, sociétaux, environnementaux et de gouvernance.</w:t>
      </w:r>
    </w:p>
    <w:p w14:paraId="766DAF1E" w14:textId="77777777" w:rsidR="00A25153" w:rsidRPr="006D2DDF" w:rsidRDefault="00A25153" w:rsidP="00A25153">
      <w:pPr>
        <w:rPr>
          <w:b/>
          <w:bCs/>
          <w:u w:val="single"/>
          <w:lang w:val="fr-FR"/>
        </w:rPr>
      </w:pPr>
      <w:r w:rsidRPr="006D2DDF">
        <w:rPr>
          <w:b/>
          <w:bCs/>
          <w:u w:val="single"/>
          <w:lang w:val="fr-FR"/>
        </w:rPr>
        <w:t xml:space="preserve">Les Axes de la RSE à observer sont : </w:t>
      </w:r>
    </w:p>
    <w:p w14:paraId="68E3F853" w14:textId="77777777" w:rsidR="00A25153" w:rsidRPr="006D2DDF" w:rsidRDefault="00A25153" w:rsidP="00A25153">
      <w:pPr>
        <w:rPr>
          <w:b/>
          <w:bCs/>
          <w:lang w:val="fr-FR"/>
        </w:rPr>
      </w:pPr>
      <w:r w:rsidRPr="006D2DDF">
        <w:rPr>
          <w:b/>
          <w:bCs/>
          <w:lang w:val="fr-FR"/>
        </w:rPr>
        <w:t>1- Assurer le bien-être de ses salariés et garantir un environnement de travail sain :</w:t>
      </w:r>
    </w:p>
    <w:p w14:paraId="0CBA6DAF" w14:textId="77777777" w:rsidR="00A25153" w:rsidRPr="006D2DDF" w:rsidRDefault="00A25153" w:rsidP="00A25153">
      <w:pPr>
        <w:jc w:val="both"/>
        <w:rPr>
          <w:bCs/>
          <w:lang w:val="fr-FR"/>
        </w:rPr>
      </w:pPr>
      <w:r w:rsidRPr="006D2DDF">
        <w:rPr>
          <w:lang w:val="fr-FR"/>
        </w:rPr>
        <w:t>L’entrepreneur</w:t>
      </w:r>
      <w:r w:rsidRPr="006D2DDF">
        <w:rPr>
          <w:bCs/>
          <w:lang w:val="fr-FR"/>
        </w:rPr>
        <w:t xml:space="preserve"> s’engage à mettre en place les différentes mesures participant à l’évolution de ses salariés. En effet, les collaborateurs sont les principaux acteurs de leur réussite, leur épanouissement personnel et professionnel sont primordiaux.</w:t>
      </w:r>
    </w:p>
    <w:p w14:paraId="33EE8A3F" w14:textId="77777777" w:rsidR="00A25153" w:rsidRPr="006D2DDF" w:rsidRDefault="00A25153" w:rsidP="00A25153">
      <w:pPr>
        <w:jc w:val="both"/>
        <w:rPr>
          <w:bCs/>
          <w:lang w:val="fr-FR"/>
        </w:rPr>
      </w:pPr>
      <w:r w:rsidRPr="006D2DDF">
        <w:rPr>
          <w:bCs/>
          <w:lang w:val="fr-FR"/>
        </w:rPr>
        <w:t>Il s’engage à ne pas recruter du personnel dans le cadre des contrats atypiques ou précaires et à respecter la réglementation en matière de déclaration et de protection sociale.</w:t>
      </w:r>
    </w:p>
    <w:p w14:paraId="613A7531" w14:textId="77777777" w:rsidR="00A25153" w:rsidRPr="006D2DDF" w:rsidRDefault="00A25153" w:rsidP="00A25153">
      <w:pPr>
        <w:rPr>
          <w:b/>
          <w:bCs/>
          <w:lang w:val="fr-FR"/>
        </w:rPr>
      </w:pPr>
      <w:r w:rsidRPr="006D2DDF">
        <w:rPr>
          <w:b/>
          <w:bCs/>
          <w:lang w:val="fr-FR"/>
        </w:rPr>
        <w:t>2- Garantir une gouvernance crédible et exemplaire</w:t>
      </w:r>
    </w:p>
    <w:p w14:paraId="1AAEBEA2" w14:textId="77777777" w:rsidR="00A25153" w:rsidRPr="006D2DDF" w:rsidRDefault="00A25153" w:rsidP="00A25153">
      <w:pPr>
        <w:jc w:val="both"/>
        <w:rPr>
          <w:b/>
          <w:bCs/>
          <w:lang w:val="fr-FR"/>
        </w:rPr>
      </w:pPr>
      <w:r w:rsidRPr="006D2DDF">
        <w:rPr>
          <w:lang w:val="fr-FR"/>
        </w:rPr>
        <w:t>L’entrepreneur</w:t>
      </w:r>
      <w:r w:rsidRPr="006D2DDF">
        <w:rPr>
          <w:bCs/>
          <w:lang w:val="fr-FR"/>
        </w:rPr>
        <w:t xml:space="preserve"> s’engage à adopter et à appliquer les meilleures pratiques de gouvernance en matière de transparence, d’indépendance et de mise en place des mesures d’anticipation des risques vis-à-vis des parties prenantes.</w:t>
      </w:r>
    </w:p>
    <w:p w14:paraId="3CD3FA8F" w14:textId="77777777" w:rsidR="00A25153" w:rsidRPr="006D2DDF" w:rsidRDefault="00A25153" w:rsidP="00A25153">
      <w:pPr>
        <w:jc w:val="both"/>
        <w:rPr>
          <w:bCs/>
          <w:lang w:val="fr-FR"/>
        </w:rPr>
      </w:pPr>
      <w:r w:rsidRPr="006D2DDF">
        <w:rPr>
          <w:bCs/>
          <w:lang w:val="fr-FR"/>
        </w:rPr>
        <w:t>Le Maître d’Ouvrage ne tolère, ni de façon directe ni par l’intermédiaire de tiers, les comportements contraires à l’éthique, tels que la corruption, les concurrences déloyales, les délits d’initiés ou toute autre activité qui pourrait être interprétée comme illégale ou non-éthique.</w:t>
      </w:r>
    </w:p>
    <w:p w14:paraId="2B401226" w14:textId="77777777" w:rsidR="00A25153" w:rsidRPr="006D2DDF" w:rsidRDefault="00A25153" w:rsidP="00A25153">
      <w:pPr>
        <w:rPr>
          <w:b/>
          <w:bCs/>
          <w:lang w:val="fr-FR"/>
        </w:rPr>
      </w:pPr>
      <w:r w:rsidRPr="006D2DDF">
        <w:rPr>
          <w:b/>
          <w:bCs/>
          <w:lang w:val="fr-FR"/>
        </w:rPr>
        <w:t>3- Protéger l’environnement</w:t>
      </w:r>
    </w:p>
    <w:p w14:paraId="5404F93F" w14:textId="77777777" w:rsidR="00A25153" w:rsidRPr="006D2DDF" w:rsidRDefault="00A25153" w:rsidP="00A25153">
      <w:pPr>
        <w:jc w:val="both"/>
        <w:rPr>
          <w:lang w:val="fr-FR"/>
        </w:rPr>
      </w:pPr>
      <w:r w:rsidRPr="006D2DDF">
        <w:rPr>
          <w:lang w:val="fr-FR"/>
        </w:rPr>
        <w:t>L’entreprise s’engage et exige de ses éventuels sous-traitants qu’ils s’engagent à observer les normes nationales et internationales en matière de protection de l’environnement et de droit du travail, en cohérence avec les lois et règlements applicables au Maroc, dont les conventions fondamentales de l’Organisation Internationale du Travail (OIT) et les conventions internationales en matière d’environnement.</w:t>
      </w:r>
    </w:p>
    <w:p w14:paraId="5DDABDA0" w14:textId="77777777" w:rsidR="00A25153" w:rsidRPr="006D2DDF" w:rsidRDefault="00A25153" w:rsidP="00A25153">
      <w:pPr>
        <w:rPr>
          <w:lang w:val="fr-FR"/>
        </w:rPr>
      </w:pPr>
      <w:r w:rsidRPr="006D2DDF">
        <w:rPr>
          <w:lang w:val="fr-FR"/>
        </w:rPr>
        <w:t>Par ailleurs, l’entreprise et ses éventuels sous-traitants doivent respecter les dispositions suivantes :</w:t>
      </w:r>
    </w:p>
    <w:p w14:paraId="2BA997DD" w14:textId="77777777" w:rsidR="00A25153" w:rsidRPr="006D2DDF" w:rsidRDefault="00A25153" w:rsidP="009155F3">
      <w:pPr>
        <w:numPr>
          <w:ilvl w:val="0"/>
          <w:numId w:val="7"/>
        </w:numPr>
        <w:ind w:left="360"/>
        <w:rPr>
          <w:b/>
          <w:bCs/>
          <w:lang w:val="fr-FR"/>
        </w:rPr>
      </w:pPr>
      <w:r w:rsidRPr="006D2DDF">
        <w:rPr>
          <w:b/>
          <w:bCs/>
          <w:lang w:val="fr-FR"/>
        </w:rPr>
        <w:t>Préservation des ressources en eau :</w:t>
      </w:r>
    </w:p>
    <w:p w14:paraId="2433D2FA" w14:textId="77777777" w:rsidR="00A25153" w:rsidRPr="006D2DDF" w:rsidRDefault="00A25153" w:rsidP="00A25153">
      <w:pPr>
        <w:jc w:val="both"/>
        <w:rPr>
          <w:lang w:val="fr-FR"/>
        </w:rPr>
      </w:pPr>
      <w:r w:rsidRPr="006D2DDF">
        <w:rPr>
          <w:lang w:val="fr-FR"/>
        </w:rPr>
        <w:t>L’entrepreneur prendra les mesures nécessaires pour que les rejets de carburant et d’huile en provenance des véhicules se font d’une manière acceptable et sans nuire à l’environnement.</w:t>
      </w:r>
    </w:p>
    <w:p w14:paraId="7331848D" w14:textId="77777777" w:rsidR="00A25153" w:rsidRPr="006D2DDF" w:rsidRDefault="00A25153" w:rsidP="00A25153">
      <w:pPr>
        <w:jc w:val="both"/>
        <w:rPr>
          <w:lang w:val="fr-FR"/>
        </w:rPr>
      </w:pPr>
      <w:r w:rsidRPr="006D2DDF">
        <w:rPr>
          <w:lang w:val="fr-FR"/>
        </w:rPr>
        <w:t>A cet effet, L’entrepreneur s’engage à récupérer dans des futs étanches et ne présentant pas de signes extérieurs de corrosions toutes les huiles et graisses.</w:t>
      </w:r>
    </w:p>
    <w:p w14:paraId="4DB71D38" w14:textId="77777777" w:rsidR="00A25153" w:rsidRPr="006D2DDF" w:rsidRDefault="00A25153" w:rsidP="00A25153">
      <w:pPr>
        <w:jc w:val="both"/>
        <w:rPr>
          <w:lang w:val="fr-FR"/>
        </w:rPr>
      </w:pPr>
      <w:r w:rsidRPr="006D2DDF">
        <w:rPr>
          <w:lang w:val="fr-FR"/>
        </w:rPr>
        <w:t>L’entrepreneur s’engage à effectuer un stockage adéquat des carburants, lubrifiants et autres produits.</w:t>
      </w:r>
    </w:p>
    <w:p w14:paraId="04E8BAE6" w14:textId="77777777" w:rsidR="00A25153" w:rsidRPr="006D2DDF" w:rsidRDefault="00A25153" w:rsidP="00A25153">
      <w:pPr>
        <w:jc w:val="both"/>
        <w:rPr>
          <w:lang w:val="fr-FR"/>
        </w:rPr>
      </w:pPr>
      <w:r w:rsidRPr="006D2DDF">
        <w:rPr>
          <w:lang w:val="fr-FR"/>
        </w:rPr>
        <w:t>L’entreposage des fûts sur les lieux devra se faire dans des conditions respectant l’environnement et de préférence sur des palettes avec couverture par des bâches imperméables.</w:t>
      </w:r>
    </w:p>
    <w:p w14:paraId="6F56BCF4" w14:textId="77777777" w:rsidR="00A25153" w:rsidRPr="006D2DDF" w:rsidRDefault="00A25153" w:rsidP="00A25153">
      <w:pPr>
        <w:jc w:val="both"/>
        <w:rPr>
          <w:lang w:val="fr-FR"/>
        </w:rPr>
      </w:pPr>
      <w:r w:rsidRPr="006D2DDF">
        <w:rPr>
          <w:lang w:val="fr-FR"/>
        </w:rPr>
        <w:t>L’entrepreneur s’engage à une bonne manutention des véhicules et engins et évitera tout déversement de carburant lors de ravitaillement des engins et s’engage à acheminer les huiles et graisses récupérées vers les points de traitement spécifique. L’entrepreneur devra effectuer une collecte et traitement des eaux usées et des déchets avant leur restitution à la nature.</w:t>
      </w:r>
    </w:p>
    <w:p w14:paraId="6D9BCDB4" w14:textId="77777777" w:rsidR="00A25153" w:rsidRPr="006D2DDF" w:rsidRDefault="00A25153" w:rsidP="009155F3">
      <w:pPr>
        <w:numPr>
          <w:ilvl w:val="0"/>
          <w:numId w:val="7"/>
        </w:numPr>
        <w:ind w:left="360"/>
        <w:rPr>
          <w:b/>
          <w:bCs/>
          <w:lang w:val="fr-FR"/>
        </w:rPr>
      </w:pPr>
      <w:r w:rsidRPr="006D2DDF">
        <w:rPr>
          <w:b/>
          <w:bCs/>
          <w:lang w:val="fr-FR"/>
        </w:rPr>
        <w:t>Préservation de la qualité de l’air :</w:t>
      </w:r>
    </w:p>
    <w:p w14:paraId="0D2F7658" w14:textId="77777777" w:rsidR="00A25153" w:rsidRPr="006D2DDF" w:rsidRDefault="00A25153" w:rsidP="00A25153">
      <w:pPr>
        <w:rPr>
          <w:lang w:val="fr-FR"/>
        </w:rPr>
      </w:pPr>
      <w:r w:rsidRPr="006D2DDF">
        <w:rPr>
          <w:lang w:val="fr-FR"/>
        </w:rPr>
        <w:t>L’entrepreneur doit prendre les mesures nécessaires pour éviter les émissions de poussières et des vibrations causées par les activités des chantiers.</w:t>
      </w:r>
    </w:p>
    <w:p w14:paraId="70DBBC7F" w14:textId="77777777" w:rsidR="00A25153" w:rsidRPr="006D2DDF" w:rsidRDefault="00A25153" w:rsidP="00A25153">
      <w:pPr>
        <w:rPr>
          <w:lang w:val="fr-FR"/>
        </w:rPr>
      </w:pPr>
      <w:r w:rsidRPr="006D2DDF">
        <w:rPr>
          <w:lang w:val="fr-FR"/>
        </w:rPr>
        <w:t>Ainsi, l’entrepreneur s’engage à :</w:t>
      </w:r>
    </w:p>
    <w:p w14:paraId="38DB4C9F" w14:textId="77777777" w:rsidR="00A25153" w:rsidRPr="006D2DDF" w:rsidRDefault="00A25153" w:rsidP="00A25153">
      <w:pPr>
        <w:rPr>
          <w:lang w:val="fr-FR"/>
        </w:rPr>
      </w:pPr>
      <w:r w:rsidRPr="006D2DDF">
        <w:rPr>
          <w:lang w:val="fr-FR"/>
        </w:rPr>
        <w:t>•mettre en œuvre de bonnes techniques de chantier, telles que l’arrosage des pistes et zones de stockage des matériaux ;</w:t>
      </w:r>
    </w:p>
    <w:p w14:paraId="50174C99" w14:textId="77777777" w:rsidR="00A25153" w:rsidRPr="006D2DDF" w:rsidRDefault="00A25153" w:rsidP="00A25153">
      <w:pPr>
        <w:rPr>
          <w:lang w:val="fr-FR"/>
        </w:rPr>
      </w:pPr>
      <w:r w:rsidRPr="006D2DDF">
        <w:rPr>
          <w:lang w:val="fr-FR"/>
        </w:rPr>
        <w:t>• respecter des limitations de vitesse en vigueur des véhicules sur les routes desservant les</w:t>
      </w:r>
    </w:p>
    <w:p w14:paraId="28E26572" w14:textId="77777777" w:rsidR="00A25153" w:rsidRPr="006D2DDF" w:rsidRDefault="00A25153" w:rsidP="00A25153">
      <w:pPr>
        <w:rPr>
          <w:lang w:val="fr-FR"/>
        </w:rPr>
      </w:pPr>
      <w:r w:rsidRPr="006D2DDF">
        <w:rPr>
          <w:lang w:val="fr-FR"/>
        </w:rPr>
        <w:t>Chantiers ;</w:t>
      </w:r>
    </w:p>
    <w:p w14:paraId="105A946B" w14:textId="77777777" w:rsidR="00A25153" w:rsidRPr="006D2DDF" w:rsidRDefault="00A25153" w:rsidP="00A25153">
      <w:pPr>
        <w:rPr>
          <w:lang w:val="fr-FR"/>
        </w:rPr>
      </w:pPr>
      <w:r w:rsidRPr="006D2DDF">
        <w:rPr>
          <w:lang w:val="fr-FR"/>
        </w:rPr>
        <w:t>• utilisation de véhicules et engins de chantier respectant les normes environnementales en termes d’émission des gaz d’échappement ;</w:t>
      </w:r>
    </w:p>
    <w:p w14:paraId="7DFC83B7" w14:textId="77777777" w:rsidR="00A25153" w:rsidRPr="006D2DDF" w:rsidRDefault="00A25153" w:rsidP="00A25153">
      <w:pPr>
        <w:rPr>
          <w:lang w:val="fr-FR"/>
        </w:rPr>
      </w:pPr>
      <w:r w:rsidRPr="006D2DDF">
        <w:rPr>
          <w:lang w:val="fr-FR"/>
        </w:rPr>
        <w:t>• limiter les activités nocturnes de construction.</w:t>
      </w:r>
    </w:p>
    <w:p w14:paraId="5B56022F" w14:textId="77777777" w:rsidR="00A25153" w:rsidRPr="006D2DDF" w:rsidRDefault="00A25153" w:rsidP="009155F3">
      <w:pPr>
        <w:numPr>
          <w:ilvl w:val="0"/>
          <w:numId w:val="7"/>
        </w:numPr>
        <w:ind w:left="360"/>
        <w:rPr>
          <w:b/>
          <w:bCs/>
          <w:lang w:val="fr-FR"/>
        </w:rPr>
      </w:pPr>
      <w:r w:rsidRPr="006D2DDF">
        <w:rPr>
          <w:b/>
          <w:bCs/>
          <w:lang w:val="fr-FR"/>
        </w:rPr>
        <w:t>Réduction des effets sonores :</w:t>
      </w:r>
    </w:p>
    <w:p w14:paraId="0D9EA4E9" w14:textId="77777777" w:rsidR="00A25153" w:rsidRPr="006D2DDF" w:rsidRDefault="00A25153" w:rsidP="00A25153">
      <w:pPr>
        <w:rPr>
          <w:lang w:val="fr-FR"/>
        </w:rPr>
      </w:pPr>
      <w:r w:rsidRPr="006D2DDF">
        <w:rPr>
          <w:lang w:val="fr-FR"/>
        </w:rPr>
        <w:t>L’entrepreneur prendra les mesures nécessaires pour réduire le niveau de bruit au niveau des sites causés par les activités des chantiers, et s’engage à mettre en place de bonnes techniques de chantier :</w:t>
      </w:r>
    </w:p>
    <w:p w14:paraId="1A293E56" w14:textId="77777777" w:rsidR="00A25153" w:rsidRPr="006D2DDF" w:rsidRDefault="00A25153" w:rsidP="00A25153">
      <w:pPr>
        <w:rPr>
          <w:lang w:val="fr-FR"/>
        </w:rPr>
      </w:pPr>
      <w:r w:rsidRPr="006D2DDF">
        <w:rPr>
          <w:lang w:val="fr-FR"/>
        </w:rPr>
        <w:t>• Utilisation du matériel de construction à moteur diesel équipé de silencieux ;</w:t>
      </w:r>
    </w:p>
    <w:p w14:paraId="3B492BDB" w14:textId="77777777" w:rsidR="00A25153" w:rsidRPr="006D2DDF" w:rsidRDefault="00A25153" w:rsidP="00A25153">
      <w:pPr>
        <w:rPr>
          <w:lang w:val="fr-FR"/>
        </w:rPr>
      </w:pPr>
      <w:r w:rsidRPr="006D2DDF">
        <w:rPr>
          <w:lang w:val="fr-FR"/>
        </w:rPr>
        <w:t>• Orientation des équipements bruyants au loin des habitations, si possible.</w:t>
      </w:r>
    </w:p>
    <w:p w14:paraId="01243665" w14:textId="77777777" w:rsidR="00A25153" w:rsidRPr="006D2DDF" w:rsidRDefault="00A25153" w:rsidP="00A25153">
      <w:pPr>
        <w:rPr>
          <w:lang w:val="fr-FR"/>
        </w:rPr>
      </w:pPr>
      <w:r w:rsidRPr="006D2DDF">
        <w:rPr>
          <w:b/>
          <w:bCs/>
          <w:lang w:val="fr-FR"/>
        </w:rPr>
        <w:t>4- Respecter les bonnes pratiques des affaires et prévenir la corruption</w:t>
      </w:r>
    </w:p>
    <w:p w14:paraId="65477F41" w14:textId="77777777" w:rsidR="00A25153" w:rsidRPr="006D2DDF" w:rsidRDefault="00A25153" w:rsidP="00A25153">
      <w:pPr>
        <w:jc w:val="both"/>
        <w:rPr>
          <w:lang w:val="fr-FR"/>
        </w:rPr>
      </w:pPr>
      <w:r w:rsidRPr="006D2DDF">
        <w:rPr>
          <w:lang w:val="fr-FR"/>
        </w:rPr>
        <w:t xml:space="preserve">Notre politique d’achat est orientée vers des partenariats gagnant-gagnant, dans un dialogue constructif et des principes communs. </w:t>
      </w:r>
    </w:p>
    <w:p w14:paraId="02E9D428" w14:textId="77777777" w:rsidR="00A25153" w:rsidRPr="006D2DDF" w:rsidRDefault="00A25153" w:rsidP="00A25153">
      <w:pPr>
        <w:jc w:val="both"/>
        <w:rPr>
          <w:lang w:val="fr-FR"/>
        </w:rPr>
      </w:pPr>
      <w:r w:rsidRPr="006D2DDF">
        <w:rPr>
          <w:lang w:val="fr-FR"/>
        </w:rPr>
        <w:t xml:space="preserve">Le Maître d’ouvrage s’engage lors de la sélection de ses prestataires et fournisseurs, à tenir compte des critères sociaux de manière fondamentale. Dans ce cadre, une charte achats responsables et une politique anti-corruption ont été établies et approuvées par le président du comité RSE.      </w:t>
      </w:r>
    </w:p>
    <w:p w14:paraId="5F7CC4EB" w14:textId="77777777" w:rsidR="00A25153" w:rsidRPr="006D2DDF" w:rsidRDefault="00A25153" w:rsidP="00A25153">
      <w:pPr>
        <w:jc w:val="both"/>
        <w:rPr>
          <w:lang w:val="fr-FR"/>
        </w:rPr>
      </w:pPr>
      <w:r w:rsidRPr="006D2DDF">
        <w:rPr>
          <w:lang w:val="fr-FR"/>
        </w:rPr>
        <w:t>Pour se rallier à cette voie de lutte contre la corruption, l’entrepreneur s’engage à interdire toute forme de corruption, et d’encourager tous les comportements et les éthiques au travail relevant de l’intégrité personnelle et organisationnelle. Dans cette perspective, l’entrepreneur doit s’engager sur les objectifs ci-dessous :</w:t>
      </w:r>
    </w:p>
    <w:p w14:paraId="509B42AA" w14:textId="77777777" w:rsidR="00A25153" w:rsidRPr="006D2DDF" w:rsidRDefault="00A25153" w:rsidP="009155F3">
      <w:pPr>
        <w:numPr>
          <w:ilvl w:val="0"/>
          <w:numId w:val="17"/>
        </w:numPr>
        <w:rPr>
          <w:lang w:val="fr-FR"/>
        </w:rPr>
      </w:pPr>
      <w:r w:rsidRPr="006D2DDF">
        <w:rPr>
          <w:lang w:val="fr-FR"/>
        </w:rPr>
        <w:t>Interdire toute forme de corruption que ce soit en interne ou entre ses collaborateurs et partenaires.</w:t>
      </w:r>
    </w:p>
    <w:p w14:paraId="6F5955B0" w14:textId="77777777" w:rsidR="00A25153" w:rsidRPr="006D2DDF" w:rsidRDefault="00A25153" w:rsidP="009155F3">
      <w:pPr>
        <w:numPr>
          <w:ilvl w:val="0"/>
          <w:numId w:val="17"/>
        </w:numPr>
        <w:rPr>
          <w:lang w:val="fr-FR"/>
        </w:rPr>
      </w:pPr>
      <w:r w:rsidRPr="006D2DDF">
        <w:rPr>
          <w:lang w:val="fr-FR"/>
        </w:rPr>
        <w:t xml:space="preserve">Sensibiliser et informer les employés et les parties prenantes des risques de la corruption. </w:t>
      </w:r>
    </w:p>
    <w:p w14:paraId="51392A49" w14:textId="77777777" w:rsidR="00A25153" w:rsidRPr="006D2DDF" w:rsidRDefault="00A25153" w:rsidP="009155F3">
      <w:pPr>
        <w:numPr>
          <w:ilvl w:val="0"/>
          <w:numId w:val="17"/>
        </w:numPr>
        <w:rPr>
          <w:lang w:val="fr-FR"/>
        </w:rPr>
      </w:pPr>
      <w:r w:rsidRPr="006D2DDF">
        <w:rPr>
          <w:lang w:val="fr-FR"/>
        </w:rPr>
        <w:t>Encourager les collaborateurs à réagir en cas de corruption qui ne correspond pas aux règles d’éthique, en faisant appel au dispositif d’alerte auprès des instances concernées.</w:t>
      </w:r>
    </w:p>
    <w:p w14:paraId="19181B59" w14:textId="77777777" w:rsidR="00A25153" w:rsidRPr="006D2DDF" w:rsidRDefault="00A25153" w:rsidP="009155F3">
      <w:pPr>
        <w:numPr>
          <w:ilvl w:val="0"/>
          <w:numId w:val="17"/>
        </w:numPr>
        <w:rPr>
          <w:lang w:val="fr-FR"/>
        </w:rPr>
      </w:pPr>
      <w:r w:rsidRPr="006D2DDF">
        <w:rPr>
          <w:lang w:val="fr-FR"/>
        </w:rPr>
        <w:t>Améliorer en continue l’efficacité du système anti-corruption.</w:t>
      </w:r>
    </w:p>
    <w:p w14:paraId="4CDDDD3A" w14:textId="77777777" w:rsidR="00A25153" w:rsidRPr="006D2DDF" w:rsidRDefault="00A25153" w:rsidP="009155F3">
      <w:pPr>
        <w:numPr>
          <w:ilvl w:val="0"/>
          <w:numId w:val="17"/>
        </w:numPr>
        <w:rPr>
          <w:lang w:val="fr-FR"/>
        </w:rPr>
      </w:pPr>
      <w:r w:rsidRPr="006D2DDF">
        <w:rPr>
          <w:lang w:val="fr-FR"/>
        </w:rPr>
        <w:t>Définir, évaluer et prévenir les conséquences du non-respect de cette politique.</w:t>
      </w:r>
    </w:p>
    <w:p w14:paraId="767CE73D" w14:textId="77777777" w:rsidR="00A25153" w:rsidRPr="006D2DDF" w:rsidRDefault="00A25153" w:rsidP="00A25153">
      <w:pPr>
        <w:rPr>
          <w:b/>
          <w:bCs/>
          <w:lang w:val="fr-FR"/>
        </w:rPr>
      </w:pPr>
      <w:r w:rsidRPr="006D2DDF">
        <w:rPr>
          <w:b/>
          <w:bCs/>
          <w:lang w:val="fr-FR"/>
        </w:rPr>
        <w:t>5- Veiller sur l’égalité des chances et la non-discrimination</w:t>
      </w:r>
    </w:p>
    <w:p w14:paraId="30C001F4" w14:textId="77777777" w:rsidR="00A25153" w:rsidRPr="006D2DDF" w:rsidRDefault="00A25153" w:rsidP="00A25153">
      <w:pPr>
        <w:jc w:val="both"/>
        <w:rPr>
          <w:lang w:val="fr-FR"/>
        </w:rPr>
      </w:pPr>
      <w:r w:rsidRPr="006D2DDF">
        <w:rPr>
          <w:lang w:val="fr-FR"/>
        </w:rPr>
        <w:t>Dans le cadre de la vision du respect des droits de l’Homme, l’entrepreneur s’abstiendra de toute forme de discrimination (Sexe, âge, état de santé, convictions religieuses, race, opinion politique, situation familiale, état de grossesse…).</w:t>
      </w:r>
    </w:p>
    <w:p w14:paraId="5117AB9B" w14:textId="77777777" w:rsidR="00A25153" w:rsidRPr="006D2DDF" w:rsidRDefault="00A25153" w:rsidP="00A25153">
      <w:pPr>
        <w:jc w:val="both"/>
        <w:rPr>
          <w:lang w:val="fr-FR"/>
        </w:rPr>
      </w:pPr>
      <w:r w:rsidRPr="006D2DDF">
        <w:rPr>
          <w:lang w:val="fr-FR"/>
        </w:rPr>
        <w:t xml:space="preserve">L’entrepreneur s’engage également à respecter et appliquer ce principe de non-discrimination sous toutes ses formes et dans toutes les étapes de gestion des ressources humaines qui sont notamment l’embauche, la formation, la rémunération, l’avancement ou la promotion professionnelle des collaboratrices et collaborateurs. </w:t>
      </w:r>
    </w:p>
    <w:p w14:paraId="141F3B78" w14:textId="77777777" w:rsidR="00A25153" w:rsidRPr="006D2DDF" w:rsidRDefault="00A25153" w:rsidP="00A25153">
      <w:pPr>
        <w:rPr>
          <w:b/>
          <w:bCs/>
          <w:lang w:val="fr-FR"/>
        </w:rPr>
      </w:pPr>
      <w:r w:rsidRPr="006D2DDF">
        <w:rPr>
          <w:b/>
          <w:bCs/>
          <w:lang w:val="fr-FR"/>
        </w:rPr>
        <w:t>6- Développer l’engagement sociétal</w:t>
      </w:r>
    </w:p>
    <w:p w14:paraId="0D391C20" w14:textId="77777777" w:rsidR="00A25153" w:rsidRPr="006D2DDF" w:rsidRDefault="00A25153" w:rsidP="00A25153">
      <w:pPr>
        <w:rPr>
          <w:lang w:val="fr-FR"/>
        </w:rPr>
      </w:pPr>
      <w:r w:rsidRPr="006D2DDF">
        <w:rPr>
          <w:lang w:val="fr-FR"/>
        </w:rPr>
        <w:t>L’entrepreneur doit mettre la priorité sur l’amélioration de l’environnement qui l’entoure en faisant la promotion du développement des projets sociétaux en lien avec son activité.</w:t>
      </w:r>
    </w:p>
    <w:p w14:paraId="62F8AD92" w14:textId="77777777" w:rsidR="00A25153" w:rsidRPr="006D2DDF" w:rsidRDefault="00A25153" w:rsidP="00A25153">
      <w:pPr>
        <w:pStyle w:val="Titre2"/>
      </w:pPr>
      <w:bookmarkStart w:id="144" w:name="_Toc184745838"/>
      <w:bookmarkStart w:id="145" w:name="_Toc189664864"/>
      <w:r w:rsidRPr="006D2DDF">
        <w:t xml:space="preserve">Article 1.33 : clauses </w:t>
      </w:r>
      <w:proofErr w:type="spellStart"/>
      <w:r w:rsidRPr="006D2DDF">
        <w:t>qse</w:t>
      </w:r>
      <w:proofErr w:type="spellEnd"/>
      <w:r w:rsidRPr="006D2DDF">
        <w:t xml:space="preserve"> (qualité sécurité et environnement) et sûreté</w:t>
      </w:r>
      <w:bookmarkEnd w:id="144"/>
      <w:bookmarkEnd w:id="145"/>
      <w:r w:rsidRPr="006D2DDF">
        <w:t> </w:t>
      </w:r>
    </w:p>
    <w:p w14:paraId="7927B1D9" w14:textId="77777777" w:rsidR="00A25153" w:rsidRPr="006D2DDF" w:rsidRDefault="00A25153" w:rsidP="00A25153">
      <w:pPr>
        <w:jc w:val="both"/>
        <w:rPr>
          <w:lang w:val="fr-FR"/>
        </w:rPr>
      </w:pPr>
      <w:r w:rsidRPr="006D2DDF">
        <w:rPr>
          <w:lang w:val="fr-FR"/>
        </w:rPr>
        <w:t>Certaines filiales du Groupe TMSA disposent d’un Système de Management Intégré QSE (Qualité, Sécurité et Environnement) avec lequel elle gère un ensemble d’activités, Elles disposent également d’un Plan de Sûreté déclinant l’ensemble des mesures de sûreté à mettre en œuvre afin de se conformer aux dispositions du Code ISPS (le Code International pour la Sûreté des Ports et des Installations Portuaires). De ce fait, le titulaire du marché devra s’engager à respecter les exigences ci-dessous :</w:t>
      </w:r>
    </w:p>
    <w:p w14:paraId="02DEBCAF" w14:textId="77777777" w:rsidR="00A25153" w:rsidRPr="006D2DDF" w:rsidRDefault="00A25153" w:rsidP="00A25153">
      <w:pPr>
        <w:rPr>
          <w:b/>
          <w:bCs/>
          <w:lang w:val="fr-FR"/>
        </w:rPr>
      </w:pPr>
      <w:bookmarkStart w:id="146" w:name="_Toc446515850"/>
      <w:r w:rsidRPr="006D2DDF">
        <w:rPr>
          <w:b/>
          <w:bCs/>
          <w:lang w:val="fr-FR"/>
        </w:rPr>
        <w:t>1- Qualité :</w:t>
      </w:r>
      <w:bookmarkEnd w:id="146"/>
      <w:r w:rsidRPr="006D2DDF">
        <w:rPr>
          <w:b/>
          <w:bCs/>
          <w:lang w:val="fr-FR"/>
        </w:rPr>
        <w:t xml:space="preserve"> </w:t>
      </w:r>
    </w:p>
    <w:p w14:paraId="35F939F3" w14:textId="77777777" w:rsidR="00A25153" w:rsidRPr="006D2DDF" w:rsidRDefault="00A25153" w:rsidP="00A25153">
      <w:pPr>
        <w:jc w:val="both"/>
        <w:rPr>
          <w:lang w:val="fr-FR"/>
        </w:rPr>
      </w:pPr>
      <w:r w:rsidRPr="006D2DDF">
        <w:rPr>
          <w:lang w:val="fr-FR"/>
        </w:rPr>
        <w:t xml:space="preserve">Le titulaire du marché est tenu à respecter les exigences du système de management qualité en vigueur, lors de l’exécution de ses prestations et établir le </w:t>
      </w:r>
      <w:proofErr w:type="spellStart"/>
      <w:r w:rsidRPr="006D2DDF">
        <w:rPr>
          <w:lang w:val="fr-FR"/>
        </w:rPr>
        <w:t>reporting</w:t>
      </w:r>
      <w:proofErr w:type="spellEnd"/>
      <w:r w:rsidRPr="006D2DDF">
        <w:rPr>
          <w:lang w:val="fr-FR"/>
        </w:rPr>
        <w:t xml:space="preserve"> nécessaire afin de garantir une meilleure surveillance de la performance des prestations et déceler les non-conformités éventuelles.</w:t>
      </w:r>
    </w:p>
    <w:p w14:paraId="3530F7D9" w14:textId="77777777" w:rsidR="00A25153" w:rsidRPr="006D2DDF" w:rsidRDefault="00A25153" w:rsidP="00A25153">
      <w:pPr>
        <w:rPr>
          <w:b/>
          <w:bCs/>
          <w:lang w:val="fr-FR"/>
        </w:rPr>
      </w:pPr>
      <w:bookmarkStart w:id="147" w:name="_Toc446515851"/>
      <w:r w:rsidRPr="006D2DDF">
        <w:rPr>
          <w:b/>
          <w:bCs/>
          <w:lang w:val="fr-FR"/>
        </w:rPr>
        <w:t>2- Santé Sécurité au travail :</w:t>
      </w:r>
      <w:bookmarkEnd w:id="147"/>
    </w:p>
    <w:p w14:paraId="32A0FEC6" w14:textId="77777777" w:rsidR="00A25153" w:rsidRPr="006D2DDF" w:rsidRDefault="00A25153" w:rsidP="00A25153">
      <w:pPr>
        <w:jc w:val="both"/>
        <w:rPr>
          <w:lang w:val="fr-FR"/>
        </w:rPr>
      </w:pPr>
      <w:r w:rsidRPr="006D2DDF">
        <w:rPr>
          <w:lang w:val="fr-FR"/>
        </w:rPr>
        <w:t>Le titulaire du marché devra respecter les dispositions du code de travail relatives à l’hygiène et à la sécurité et devra établir une évaluation des risques professionnels et définir un plan de prévention et ce conformément au système QSE du Maître d’Ouvrage y compris la formation du personnel.</w:t>
      </w:r>
    </w:p>
    <w:p w14:paraId="655ABB95" w14:textId="77777777" w:rsidR="00A25153" w:rsidRPr="006D2DDF" w:rsidRDefault="00A25153" w:rsidP="00A25153">
      <w:pPr>
        <w:rPr>
          <w:b/>
          <w:bCs/>
          <w:lang w:val="fr-FR"/>
        </w:rPr>
      </w:pPr>
      <w:bookmarkStart w:id="148" w:name="_Toc446515852"/>
      <w:r w:rsidRPr="006D2DDF">
        <w:rPr>
          <w:b/>
          <w:bCs/>
          <w:lang w:val="fr-FR"/>
        </w:rPr>
        <w:t>3- Environnement :</w:t>
      </w:r>
      <w:bookmarkEnd w:id="148"/>
    </w:p>
    <w:p w14:paraId="64DB322C" w14:textId="77777777" w:rsidR="00A25153" w:rsidRPr="006D2DDF" w:rsidRDefault="00A25153" w:rsidP="00A25153">
      <w:pPr>
        <w:jc w:val="both"/>
        <w:rPr>
          <w:lang w:val="fr-FR"/>
        </w:rPr>
      </w:pPr>
      <w:r w:rsidRPr="006D2DDF">
        <w:rPr>
          <w:lang w:val="fr-FR"/>
        </w:rPr>
        <w:t>Le titulaire du marché devra respecter la politique environnementale du Maître d’Ouvrage ainsi que toutes les réglementations de l’environnement en vigueur.</w:t>
      </w:r>
    </w:p>
    <w:p w14:paraId="4820A32B" w14:textId="77777777" w:rsidR="00A25153" w:rsidRPr="006D2DDF" w:rsidRDefault="00A25153" w:rsidP="00A25153">
      <w:pPr>
        <w:jc w:val="both"/>
        <w:rPr>
          <w:lang w:val="fr-FR"/>
        </w:rPr>
      </w:pPr>
      <w:r w:rsidRPr="006D2DDF">
        <w:rPr>
          <w:lang w:val="fr-FR"/>
        </w:rPr>
        <w:t xml:space="preserve">A ce sujet il devra procéder à une analyse environnementale et réglementaire afin d’identifier les aspects environnementaux liés à ses activités et d’évaluer leurs impacts sur l’environnement, et ce conformément aux procédures internes du Maître d’Ouvrage. </w:t>
      </w:r>
    </w:p>
    <w:p w14:paraId="272072A7" w14:textId="77777777" w:rsidR="00A25153" w:rsidRPr="006D2DDF" w:rsidRDefault="00A25153" w:rsidP="00A25153">
      <w:pPr>
        <w:jc w:val="both"/>
        <w:rPr>
          <w:lang w:val="fr-FR"/>
        </w:rPr>
      </w:pPr>
      <w:r w:rsidRPr="006D2DDF">
        <w:rPr>
          <w:lang w:val="fr-FR"/>
        </w:rPr>
        <w:t xml:space="preserve">Après l’évaluation précitée, le titulaire du marché devra entreprendre les mesures nécessaires à la maitrise des impacts des aspects environnementaux retenus et à la surveillance de leur évolution.  </w:t>
      </w:r>
    </w:p>
    <w:p w14:paraId="22DB35D4" w14:textId="77777777" w:rsidR="00A25153" w:rsidRPr="006D2DDF" w:rsidRDefault="00A25153" w:rsidP="00A25153">
      <w:pPr>
        <w:jc w:val="both"/>
        <w:rPr>
          <w:lang w:val="fr-FR"/>
        </w:rPr>
      </w:pPr>
      <w:r w:rsidRPr="006D2DDF">
        <w:rPr>
          <w:lang w:val="fr-FR"/>
        </w:rPr>
        <w:t xml:space="preserve">Il devra aussi sensibiliser son personnel au sujet de l’environnement et de communiquer par rapport à ses actions visant la protection de l’environnement. </w:t>
      </w:r>
    </w:p>
    <w:p w14:paraId="4EACD297" w14:textId="77777777" w:rsidR="00A25153" w:rsidRPr="006D2DDF" w:rsidRDefault="00A25153" w:rsidP="00A25153">
      <w:pPr>
        <w:rPr>
          <w:b/>
          <w:bCs/>
          <w:lang w:val="fr-FR"/>
        </w:rPr>
      </w:pPr>
      <w:bookmarkStart w:id="149" w:name="_Toc446515853"/>
      <w:r w:rsidRPr="006D2DDF">
        <w:rPr>
          <w:b/>
          <w:bCs/>
          <w:lang w:val="fr-FR"/>
        </w:rPr>
        <w:t>4- Sûreté :</w:t>
      </w:r>
      <w:bookmarkEnd w:id="149"/>
    </w:p>
    <w:p w14:paraId="5717DD1F" w14:textId="77777777" w:rsidR="00A25153" w:rsidRPr="006D2DDF" w:rsidRDefault="00A25153" w:rsidP="00A25153">
      <w:pPr>
        <w:rPr>
          <w:lang w:val="fr-FR"/>
        </w:rPr>
      </w:pPr>
      <w:r w:rsidRPr="006D2DDF">
        <w:rPr>
          <w:lang w:val="fr-FR"/>
        </w:rPr>
        <w:t>Le Port Tanger Med et ses Installations Portuaires sont mis en conformité ISPS, et par conséquent le titulaire du marché devra respecter les mesures de sûreté suivantes :</w:t>
      </w:r>
    </w:p>
    <w:p w14:paraId="498AC82D" w14:textId="77777777" w:rsidR="00A25153" w:rsidRPr="006D2DDF" w:rsidRDefault="00A25153" w:rsidP="009155F3">
      <w:pPr>
        <w:numPr>
          <w:ilvl w:val="0"/>
          <w:numId w:val="10"/>
        </w:numPr>
        <w:rPr>
          <w:lang w:val="fr-FR"/>
        </w:rPr>
      </w:pPr>
      <w:r w:rsidRPr="006D2DDF">
        <w:rPr>
          <w:lang w:val="fr-FR"/>
        </w:rPr>
        <w:t xml:space="preserve">Désigner un correspondant sûreté pour s’occuper de l’établissement des demandes de circulation des personnes et des véhicules et pour sensibiliser le personnel sur les mesures de sûreté à respecter </w:t>
      </w:r>
    </w:p>
    <w:p w14:paraId="6C2E3EFC" w14:textId="77777777" w:rsidR="00A25153" w:rsidRPr="006D2DDF" w:rsidRDefault="00A25153" w:rsidP="009155F3">
      <w:pPr>
        <w:numPr>
          <w:ilvl w:val="0"/>
          <w:numId w:val="10"/>
        </w:numPr>
        <w:rPr>
          <w:lang w:val="fr-FR"/>
        </w:rPr>
      </w:pPr>
      <w:r w:rsidRPr="006D2DDF">
        <w:rPr>
          <w:lang w:val="fr-FR"/>
        </w:rPr>
        <w:t xml:space="preserve">Fournir les documents exigés pour la constitution du dossier administratif sûreté de l’entité </w:t>
      </w:r>
    </w:p>
    <w:p w14:paraId="4533452E" w14:textId="77777777" w:rsidR="00A25153" w:rsidRPr="006D2DDF" w:rsidRDefault="00A25153" w:rsidP="009155F3">
      <w:pPr>
        <w:numPr>
          <w:ilvl w:val="0"/>
          <w:numId w:val="10"/>
        </w:numPr>
        <w:rPr>
          <w:lang w:val="fr-FR"/>
        </w:rPr>
      </w:pPr>
      <w:r w:rsidRPr="006D2DDF">
        <w:rPr>
          <w:lang w:val="fr-FR"/>
        </w:rPr>
        <w:t>Restituer le titre de circulation permanent au Bureau des Formalité d’accès moyennant un accusé de restitution en cas de départ d’un élément de son personnel ou dès la cessation de ses prestations dans la zone portuaire.</w:t>
      </w:r>
    </w:p>
    <w:p w14:paraId="5AF1C476" w14:textId="77777777" w:rsidR="00A25153" w:rsidRPr="006D2DDF" w:rsidRDefault="00A25153" w:rsidP="00A25153">
      <w:pPr>
        <w:rPr>
          <w:b/>
          <w:bCs/>
          <w:lang w:val="fr-FR"/>
        </w:rPr>
      </w:pPr>
      <w:bookmarkStart w:id="150" w:name="_Toc446515862"/>
      <w:bookmarkStart w:id="151" w:name="_Toc352248269"/>
      <w:bookmarkStart w:id="152" w:name="_Toc251762356"/>
      <w:bookmarkStart w:id="153" w:name="_Toc356380163"/>
      <w:r w:rsidRPr="006D2DDF">
        <w:rPr>
          <w:b/>
          <w:bCs/>
          <w:lang w:val="fr-FR"/>
        </w:rPr>
        <w:t>5- Avantage sociaux</w:t>
      </w:r>
      <w:bookmarkEnd w:id="150"/>
      <w:bookmarkEnd w:id="151"/>
      <w:bookmarkEnd w:id="152"/>
      <w:bookmarkEnd w:id="153"/>
      <w:r w:rsidRPr="006D2DDF">
        <w:rPr>
          <w:b/>
          <w:bCs/>
          <w:lang w:val="fr-FR"/>
        </w:rPr>
        <w:t> :</w:t>
      </w:r>
    </w:p>
    <w:p w14:paraId="080AB90A" w14:textId="77777777" w:rsidR="00A25153" w:rsidRPr="006D2DDF" w:rsidRDefault="00A25153" w:rsidP="009155F3">
      <w:pPr>
        <w:numPr>
          <w:ilvl w:val="0"/>
          <w:numId w:val="11"/>
        </w:numPr>
        <w:rPr>
          <w:b/>
          <w:bCs/>
          <w:lang w:val="fr-FR"/>
        </w:rPr>
      </w:pPr>
      <w:bookmarkStart w:id="154" w:name="_Toc356380165"/>
      <w:r w:rsidRPr="006D2DDF">
        <w:rPr>
          <w:b/>
          <w:bCs/>
          <w:lang w:val="fr-FR"/>
        </w:rPr>
        <w:t>Transport du personnel</w:t>
      </w:r>
      <w:bookmarkEnd w:id="154"/>
    </w:p>
    <w:p w14:paraId="1E6963C4" w14:textId="77777777" w:rsidR="00A25153" w:rsidRPr="006D2DDF" w:rsidRDefault="00A25153" w:rsidP="00A25153">
      <w:pPr>
        <w:rPr>
          <w:lang w:val="fr-FR"/>
        </w:rPr>
      </w:pPr>
      <w:r w:rsidRPr="006D2DDF">
        <w:rPr>
          <w:lang w:val="fr-FR"/>
        </w:rPr>
        <w:t>Le titulaire devra assurer le transport du personnel de leur domicile jusqu’au poste de relève.</w:t>
      </w:r>
    </w:p>
    <w:p w14:paraId="4C251358" w14:textId="77777777" w:rsidR="00A25153" w:rsidRPr="006D2DDF" w:rsidRDefault="00A25153" w:rsidP="009155F3">
      <w:pPr>
        <w:numPr>
          <w:ilvl w:val="0"/>
          <w:numId w:val="11"/>
        </w:numPr>
        <w:rPr>
          <w:b/>
          <w:bCs/>
          <w:lang w:val="fr-FR"/>
        </w:rPr>
      </w:pPr>
      <w:bookmarkStart w:id="155" w:name="_Toc356380166"/>
      <w:r w:rsidRPr="006D2DDF">
        <w:rPr>
          <w:b/>
          <w:bCs/>
          <w:lang w:val="fr-FR"/>
        </w:rPr>
        <w:t>Autres avantages sociaux</w:t>
      </w:r>
      <w:bookmarkEnd w:id="155"/>
    </w:p>
    <w:p w14:paraId="4563F933" w14:textId="77777777" w:rsidR="00A25153" w:rsidRPr="006D2DDF" w:rsidRDefault="00A25153" w:rsidP="00A25153">
      <w:pPr>
        <w:jc w:val="both"/>
        <w:rPr>
          <w:lang w:val="fr-FR"/>
        </w:rPr>
      </w:pPr>
      <w:r w:rsidRPr="006D2DDF">
        <w:rPr>
          <w:lang w:val="fr-FR"/>
        </w:rPr>
        <w:t xml:space="preserve">Le titulaire s’engage à appliquer une politique sociale et à faire bénéficier son personnel affecté au site de primes pour fêtes religieuses et événements spéciaux « naissance, décès, opération chirurgicale. »  </w:t>
      </w:r>
    </w:p>
    <w:p w14:paraId="275BF863" w14:textId="77777777" w:rsidR="00A25153" w:rsidRPr="006D2DDF" w:rsidRDefault="00A25153" w:rsidP="00A25153">
      <w:pPr>
        <w:rPr>
          <w:lang w:val="fr-FR"/>
        </w:rPr>
      </w:pPr>
      <w:r w:rsidRPr="006D2DDF">
        <w:rPr>
          <w:lang w:val="fr-FR"/>
        </w:rPr>
        <w:t xml:space="preserve">Le titulaire doit faire bénéficier son personnel d’une assurance maladie complémentaire. </w:t>
      </w:r>
    </w:p>
    <w:p w14:paraId="0E54C629" w14:textId="77777777" w:rsidR="00A25153" w:rsidRPr="006D2DDF" w:rsidRDefault="00A25153" w:rsidP="00A25153">
      <w:pPr>
        <w:pStyle w:val="Titre2"/>
      </w:pPr>
      <w:bookmarkStart w:id="156" w:name="_Toc172291928"/>
      <w:bookmarkStart w:id="157" w:name="_Toc183438782"/>
      <w:bookmarkStart w:id="158" w:name="_Toc184745839"/>
      <w:bookmarkStart w:id="159" w:name="_Toc189664865"/>
      <w:r>
        <w:t>A</w:t>
      </w:r>
      <w:r w:rsidRPr="006D2DDF">
        <w:t>rticle 1.3</w:t>
      </w:r>
      <w:r>
        <w:t>4</w:t>
      </w:r>
      <w:r w:rsidRPr="006D2DDF">
        <w:t xml:space="preserve"> : secret, sécurité et confidentialité des données</w:t>
      </w:r>
      <w:bookmarkEnd w:id="156"/>
      <w:bookmarkEnd w:id="157"/>
      <w:bookmarkEnd w:id="158"/>
      <w:bookmarkEnd w:id="159"/>
    </w:p>
    <w:p w14:paraId="6542BE5A" w14:textId="77777777" w:rsidR="00A25153" w:rsidRPr="006D2DDF" w:rsidRDefault="00A25153" w:rsidP="00A25153">
      <w:pPr>
        <w:rPr>
          <w:lang w:val="fr-FR"/>
        </w:rPr>
      </w:pPr>
      <w:r w:rsidRPr="006D2DDF">
        <w:rPr>
          <w:lang w:val="fr-FR"/>
        </w:rPr>
        <w:t>Afin de garantir le secret, la sécurité et la confidentialité des données, outre les dispositions</w:t>
      </w:r>
      <w:proofErr w:type="gramStart"/>
      <w:r w:rsidRPr="006D2DDF">
        <w:rPr>
          <w:lang w:val="fr-FR"/>
        </w:rPr>
        <w:t xml:space="preserve"> «</w:t>
      </w:r>
      <w:r w:rsidRPr="006D2DDF">
        <w:rPr>
          <w:b/>
          <w:bCs/>
          <w:i/>
          <w:iCs/>
          <w:lang w:val="fr-FR"/>
        </w:rPr>
        <w:t>Obligation</w:t>
      </w:r>
      <w:proofErr w:type="gramEnd"/>
      <w:r w:rsidRPr="006D2DDF">
        <w:rPr>
          <w:b/>
          <w:bCs/>
          <w:i/>
          <w:iCs/>
          <w:lang w:val="fr-FR"/>
        </w:rPr>
        <w:t xml:space="preserve"> de discrétion et protection du secret </w:t>
      </w:r>
      <w:r w:rsidRPr="006D2DDF">
        <w:rPr>
          <w:lang w:val="fr-FR"/>
        </w:rPr>
        <w:t>» prévues dans l’article 26 du CAG Travaux &amp; Fournitures TMSA, le prestataire s’engage à :</w:t>
      </w:r>
    </w:p>
    <w:p w14:paraId="4C8D6A05" w14:textId="77777777" w:rsidR="00A25153" w:rsidRPr="006D2DDF" w:rsidRDefault="00A25153" w:rsidP="004728C7">
      <w:pPr>
        <w:numPr>
          <w:ilvl w:val="0"/>
          <w:numId w:val="12"/>
        </w:numPr>
        <w:spacing w:after="0"/>
        <w:rPr>
          <w:lang w:val="fr-FR"/>
        </w:rPr>
      </w:pPr>
      <w:r w:rsidRPr="006D2DDF">
        <w:rPr>
          <w:lang w:val="fr-FR"/>
        </w:rPr>
        <w:t xml:space="preserve">Prendre toutes précautions utiles, afin de préserver la sécurité des données, notamment empêcher qu’elles ne soient déformées, endommagées et empêcher tout accès qui ne serait pas préalablement autorisé par Maitre d’ouvrage. </w:t>
      </w:r>
    </w:p>
    <w:p w14:paraId="68292E29" w14:textId="77777777" w:rsidR="00A25153" w:rsidRPr="006D2DDF" w:rsidRDefault="00A25153" w:rsidP="004728C7">
      <w:pPr>
        <w:numPr>
          <w:ilvl w:val="0"/>
          <w:numId w:val="12"/>
        </w:numPr>
        <w:spacing w:after="0"/>
        <w:rPr>
          <w:lang w:val="fr-FR"/>
        </w:rPr>
      </w:pPr>
      <w:r w:rsidRPr="006D2DDF">
        <w:rPr>
          <w:lang w:val="fr-FR"/>
        </w:rPr>
        <w:t>Ne traiter les données que dans le cadre des instructions et de l’autorisation reçues de Maitre d’ouvrage.</w:t>
      </w:r>
    </w:p>
    <w:p w14:paraId="0EDCCDC3" w14:textId="77777777" w:rsidR="00A25153" w:rsidRPr="006D2DDF" w:rsidRDefault="00A25153" w:rsidP="004728C7">
      <w:pPr>
        <w:numPr>
          <w:ilvl w:val="0"/>
          <w:numId w:val="12"/>
        </w:numPr>
        <w:spacing w:after="0"/>
        <w:rPr>
          <w:lang w:val="fr-FR"/>
        </w:rPr>
      </w:pPr>
      <w:r w:rsidRPr="006D2DDF">
        <w:rPr>
          <w:lang w:val="fr-FR"/>
        </w:rPr>
        <w:t>Ne traiter les informations qu’entièrement et exclusivement en son sein et dans le cadre du présent contrat</w:t>
      </w:r>
    </w:p>
    <w:p w14:paraId="47CE76C6" w14:textId="77777777" w:rsidR="00A25153" w:rsidRPr="006D2DDF" w:rsidRDefault="00A25153" w:rsidP="004728C7">
      <w:pPr>
        <w:numPr>
          <w:ilvl w:val="0"/>
          <w:numId w:val="12"/>
        </w:numPr>
        <w:spacing w:after="0"/>
        <w:rPr>
          <w:lang w:val="fr-FR"/>
        </w:rPr>
      </w:pPr>
      <w:r w:rsidRPr="006D2DDF">
        <w:rPr>
          <w:lang w:val="fr-FR"/>
        </w:rPr>
        <w:t>S’assurer de la licéité des traitements réalisés dans le cadre de la mission confiée </w:t>
      </w:r>
    </w:p>
    <w:p w14:paraId="56AF67F7" w14:textId="77777777" w:rsidR="00A25153" w:rsidRPr="006D2DDF" w:rsidRDefault="00A25153" w:rsidP="004728C7">
      <w:pPr>
        <w:numPr>
          <w:ilvl w:val="0"/>
          <w:numId w:val="12"/>
        </w:numPr>
        <w:spacing w:after="0"/>
        <w:rPr>
          <w:lang w:val="fr-FR"/>
        </w:rPr>
      </w:pPr>
      <w:r w:rsidRPr="006D2DDF">
        <w:rPr>
          <w:lang w:val="fr-FR"/>
        </w:rPr>
        <w:t>Ne pas recourir aux services d’un sous-traitant, sauf à ce que ce dernier soit préalablement et expressément habilité par Maitre d’ouvrage.  Et agisse sous sa responsabilité et le contrôle du prestataire, dans le cadre d’un contrat soumis à la validation préalable de Maitre d’ouvrage.   Et permettant d’assurer le respect des obligations souscrites par le prestataire </w:t>
      </w:r>
    </w:p>
    <w:p w14:paraId="22344700" w14:textId="77777777" w:rsidR="00A25153" w:rsidRPr="006D2DDF" w:rsidRDefault="00A25153" w:rsidP="004728C7">
      <w:pPr>
        <w:numPr>
          <w:ilvl w:val="0"/>
          <w:numId w:val="12"/>
        </w:numPr>
        <w:spacing w:after="0"/>
        <w:rPr>
          <w:lang w:val="fr-FR"/>
        </w:rPr>
      </w:pPr>
      <w:r w:rsidRPr="006D2DDF">
        <w:rPr>
          <w:lang w:val="fr-FR"/>
        </w:rPr>
        <w:t>Respecter son obligation de secret, de sécurité et de confidentialité, à l’occasion de toute opération de maintenance et de télémaintenance, réalisée au sein des locaux du prestataire ou de toute société intervenant dans le cadre du traitement </w:t>
      </w:r>
    </w:p>
    <w:p w14:paraId="4A947D6D" w14:textId="77777777" w:rsidR="00A25153" w:rsidRPr="006D2DDF" w:rsidRDefault="00A25153" w:rsidP="004728C7">
      <w:pPr>
        <w:numPr>
          <w:ilvl w:val="0"/>
          <w:numId w:val="12"/>
        </w:numPr>
        <w:spacing w:after="0"/>
        <w:rPr>
          <w:lang w:val="fr-FR"/>
        </w:rPr>
      </w:pPr>
      <w:r w:rsidRPr="006D2DDF">
        <w:rPr>
          <w:lang w:val="fr-FR"/>
        </w:rPr>
        <w:t>Prendre toutes mesures de sécurité, notamment matérielle et logique, pour assurer la conservation et l’intégrité des données traitées </w:t>
      </w:r>
    </w:p>
    <w:p w14:paraId="3D9CA1CE" w14:textId="77777777" w:rsidR="00A25153" w:rsidRPr="006D2DDF" w:rsidRDefault="00A25153" w:rsidP="004728C7">
      <w:pPr>
        <w:numPr>
          <w:ilvl w:val="0"/>
          <w:numId w:val="12"/>
        </w:numPr>
        <w:spacing w:after="0"/>
        <w:rPr>
          <w:lang w:val="fr-FR"/>
        </w:rPr>
      </w:pPr>
      <w:r w:rsidRPr="006D2DDF">
        <w:rPr>
          <w:lang w:val="fr-FR"/>
        </w:rPr>
        <w:t>Prendre toutes mesures permettant d’empêcher toute utilisation détournée, malveillante ou frauduleuse des données traitées </w:t>
      </w:r>
    </w:p>
    <w:p w14:paraId="3CF82232" w14:textId="77777777" w:rsidR="00A25153" w:rsidRPr="006D2DDF" w:rsidRDefault="00A25153" w:rsidP="004728C7">
      <w:pPr>
        <w:numPr>
          <w:ilvl w:val="0"/>
          <w:numId w:val="12"/>
        </w:numPr>
        <w:spacing w:after="0"/>
        <w:rPr>
          <w:lang w:val="fr-FR"/>
        </w:rPr>
      </w:pPr>
      <w:r w:rsidRPr="006D2DDF">
        <w:rPr>
          <w:lang w:val="fr-FR"/>
        </w:rPr>
        <w:t>Procéder, en fin de contrat, à la destruction des données, fichiers informatisés ou manuels, figurant sur tout support.</w:t>
      </w:r>
    </w:p>
    <w:p w14:paraId="1644A126" w14:textId="77777777" w:rsidR="00A25153" w:rsidRPr="006D2DDF" w:rsidRDefault="00A25153" w:rsidP="00A25153">
      <w:pPr>
        <w:rPr>
          <w:lang w:val="fr-FR"/>
        </w:rPr>
      </w:pPr>
      <w:r w:rsidRPr="006D2DDF">
        <w:rPr>
          <w:lang w:val="fr-FR"/>
        </w:rPr>
        <w:t>Par ailleurs, le prestataire s’interdit :</w:t>
      </w:r>
    </w:p>
    <w:p w14:paraId="61E6DF22" w14:textId="77777777" w:rsidR="00A25153" w:rsidRPr="006D2DDF" w:rsidRDefault="00A25153" w:rsidP="004728C7">
      <w:pPr>
        <w:numPr>
          <w:ilvl w:val="0"/>
          <w:numId w:val="12"/>
        </w:numPr>
        <w:spacing w:after="0"/>
        <w:rPr>
          <w:lang w:val="fr-FR"/>
        </w:rPr>
      </w:pPr>
      <w:r w:rsidRPr="006D2DDF">
        <w:rPr>
          <w:lang w:val="fr-FR"/>
        </w:rPr>
        <w:t>De divulguer, sous quelque forme que ce soit, tout ou partie des informations contenues dans des fichiers informatisés ou manuels, ou figurant sur tout support transmis par le Maitre d’ouvrage.  Ou concernant les informations recueillies au cours de l’exécution des prestations relatives au présent contrat</w:t>
      </w:r>
    </w:p>
    <w:p w14:paraId="710AFB42" w14:textId="77777777" w:rsidR="00A25153" w:rsidRPr="006D2DDF" w:rsidRDefault="00A25153" w:rsidP="004728C7">
      <w:pPr>
        <w:numPr>
          <w:ilvl w:val="0"/>
          <w:numId w:val="12"/>
        </w:numPr>
        <w:spacing w:after="0"/>
        <w:rPr>
          <w:lang w:val="fr-FR"/>
        </w:rPr>
      </w:pPr>
      <w:r w:rsidRPr="006D2DDF">
        <w:rPr>
          <w:lang w:val="fr-FR"/>
        </w:rPr>
        <w:t>D’utiliser les supports ou documents qui lui ont été confiés, par quelque moyen ou finalité que ce soit, pour son compte ou pour le compte de tiers, à des fins professionnelles, personnelles ou privées autres que celles définies au présent contrat, tout ou partie des informations contenues sur lesdits supports ou recueillies par elle au cours de l’exécution des prestations relatives au présent contrat </w:t>
      </w:r>
    </w:p>
    <w:p w14:paraId="4D55FFFF" w14:textId="77777777" w:rsidR="00A25153" w:rsidRPr="006D2DDF" w:rsidRDefault="00A25153" w:rsidP="004728C7">
      <w:pPr>
        <w:numPr>
          <w:ilvl w:val="0"/>
          <w:numId w:val="12"/>
        </w:numPr>
        <w:spacing w:after="0"/>
        <w:rPr>
          <w:lang w:val="fr-FR"/>
        </w:rPr>
      </w:pPr>
      <w:r w:rsidRPr="006D2DDF">
        <w:rPr>
          <w:lang w:val="fr-FR"/>
        </w:rPr>
        <w:t>De prendre copie ou stocker, quelles qu’en soient la forme et la finalité, tout ou partie des informations contenues sur les supports ou documents qui lui ont été confiés ou recueillies par elle au cours de l’exécution du présent contrat.</w:t>
      </w:r>
    </w:p>
    <w:p w14:paraId="774ABE90" w14:textId="0D4AE918" w:rsidR="00A25153" w:rsidRPr="006D2DDF" w:rsidRDefault="00A25153" w:rsidP="00A25153">
      <w:pPr>
        <w:rPr>
          <w:lang w:val="fr-FR"/>
        </w:rPr>
      </w:pPr>
      <w:r w:rsidRPr="006D2DDF">
        <w:rPr>
          <w:lang w:val="fr-FR"/>
        </w:rPr>
        <w:t>Le prestataire s’engage :</w:t>
      </w:r>
    </w:p>
    <w:p w14:paraId="097D8DDB" w14:textId="77777777" w:rsidR="00A25153" w:rsidRPr="006D2DDF" w:rsidRDefault="00A25153" w:rsidP="004728C7">
      <w:pPr>
        <w:numPr>
          <w:ilvl w:val="0"/>
          <w:numId w:val="12"/>
        </w:numPr>
        <w:spacing w:after="0"/>
        <w:rPr>
          <w:lang w:val="fr-FR"/>
        </w:rPr>
      </w:pPr>
      <w:r w:rsidRPr="006D2DDF">
        <w:rPr>
          <w:lang w:val="fr-FR"/>
        </w:rPr>
        <w:t>A première demande de Maître d’Ouvrage à apporter la preuve qu’il dispose des moyens organisationnels, techniques et financiers permettant de garantir le respect et l’effectivité de l’obligation de secret, de confidentialité et de sécurité résultant du contrat </w:t>
      </w:r>
    </w:p>
    <w:p w14:paraId="30B7C1A2" w14:textId="77777777" w:rsidR="00A25153" w:rsidRPr="006D2DDF" w:rsidRDefault="00A25153" w:rsidP="004728C7">
      <w:pPr>
        <w:numPr>
          <w:ilvl w:val="0"/>
          <w:numId w:val="12"/>
        </w:numPr>
        <w:spacing w:after="0"/>
        <w:rPr>
          <w:lang w:val="fr-FR"/>
        </w:rPr>
      </w:pPr>
      <w:r w:rsidRPr="006D2DDF">
        <w:rPr>
          <w:lang w:val="fr-FR"/>
        </w:rPr>
        <w:t>A coopérer avec le Maître d’Ouvrage dans toutes circonstances mettant en jeu l’obligation de secret, de confidentialité et de sécurité </w:t>
      </w:r>
    </w:p>
    <w:p w14:paraId="148C2ABD" w14:textId="77777777" w:rsidR="00A25153" w:rsidRPr="006D2DDF" w:rsidRDefault="00A25153" w:rsidP="004728C7">
      <w:pPr>
        <w:numPr>
          <w:ilvl w:val="0"/>
          <w:numId w:val="12"/>
        </w:numPr>
        <w:spacing w:after="0"/>
        <w:rPr>
          <w:lang w:val="fr-FR"/>
        </w:rPr>
      </w:pPr>
      <w:r w:rsidRPr="006D2DDF">
        <w:rPr>
          <w:lang w:val="fr-FR"/>
        </w:rPr>
        <w:t>A permettre la réalisation par Maître d’ouvrage ou toute personne mandatée par cette dernière et sous réserve que les vérificateurs ne soient pas des concurrents directs du prestataire, de toute vérification lui paraissant utile de l’exécution des obligations par le prestataire. Le prestataire s’engage à coopérer de bonne foi et sans réserve avec les vérificateurs dès lors qu’il sera avisé de la réalisation d’un audit</w:t>
      </w:r>
    </w:p>
    <w:p w14:paraId="605041B1" w14:textId="77777777" w:rsidR="00A25153" w:rsidRPr="006D2DDF" w:rsidRDefault="00A25153" w:rsidP="004728C7">
      <w:pPr>
        <w:numPr>
          <w:ilvl w:val="0"/>
          <w:numId w:val="12"/>
        </w:numPr>
        <w:spacing w:after="0"/>
        <w:rPr>
          <w:lang w:val="fr-FR"/>
        </w:rPr>
      </w:pPr>
      <w:r w:rsidRPr="006D2DDF">
        <w:rPr>
          <w:lang w:val="fr-FR"/>
        </w:rPr>
        <w:t>A mettre en œuvre à ses frais et sans délai toutes mesures correctives soulignées dans le rapport de vérification.</w:t>
      </w:r>
    </w:p>
    <w:p w14:paraId="01F50383" w14:textId="77777777" w:rsidR="00A25153" w:rsidRPr="006D2DDF" w:rsidRDefault="00A25153" w:rsidP="00A25153">
      <w:pPr>
        <w:rPr>
          <w:lang w:val="fr-FR"/>
        </w:rPr>
      </w:pPr>
      <w:r w:rsidRPr="006D2DDF">
        <w:rPr>
          <w:lang w:val="fr-FR"/>
        </w:rPr>
        <w:t>Le prestataire reconnaît :</w:t>
      </w:r>
    </w:p>
    <w:p w14:paraId="2F9474C2" w14:textId="77777777" w:rsidR="00A25153" w:rsidRPr="006D2DDF" w:rsidRDefault="00A25153" w:rsidP="004728C7">
      <w:pPr>
        <w:numPr>
          <w:ilvl w:val="0"/>
          <w:numId w:val="12"/>
        </w:numPr>
        <w:spacing w:after="0"/>
        <w:rPr>
          <w:lang w:val="fr-FR"/>
        </w:rPr>
      </w:pPr>
      <w:r w:rsidRPr="006D2DDF">
        <w:rPr>
          <w:lang w:val="fr-FR"/>
        </w:rPr>
        <w:t>Qu’en cas de non-respect des obligations souscrites dans le cadre du présent contrat, sa responsabilité pourra être engagée pénalement </w:t>
      </w:r>
    </w:p>
    <w:p w14:paraId="6D500AD9" w14:textId="77777777" w:rsidR="00A25153" w:rsidRPr="006D2DDF" w:rsidRDefault="00A25153" w:rsidP="004728C7">
      <w:pPr>
        <w:numPr>
          <w:ilvl w:val="0"/>
          <w:numId w:val="12"/>
        </w:numPr>
        <w:spacing w:after="0"/>
        <w:rPr>
          <w:lang w:val="fr-FR"/>
        </w:rPr>
      </w:pPr>
      <w:r w:rsidRPr="006D2DDF">
        <w:rPr>
          <w:lang w:val="fr-FR"/>
        </w:rPr>
        <w:t>Qu’il pourra être tenu responsable envers Maitre d’ouvrage.  Des dommages qui seraient causés par suite d’un manquement aux obligations résultant du présent contrat, ainsi qu’au versement de réparations du préjudice subi </w:t>
      </w:r>
    </w:p>
    <w:p w14:paraId="32BD058B" w14:textId="77777777" w:rsidR="00A25153" w:rsidRPr="006D2DDF" w:rsidRDefault="00A25153" w:rsidP="004728C7">
      <w:pPr>
        <w:numPr>
          <w:ilvl w:val="0"/>
          <w:numId w:val="12"/>
        </w:numPr>
        <w:spacing w:after="0"/>
        <w:rPr>
          <w:lang w:val="fr-FR"/>
        </w:rPr>
      </w:pPr>
      <w:r w:rsidRPr="006D2DDF">
        <w:rPr>
          <w:lang w:val="fr-FR"/>
        </w:rPr>
        <w:t>Que Maitre d’ouvrage.  Pourra prononcer la résiliation immédiate du contrat de prestation de services, sans indemnité en faveur du prestataire, en cas de non-respect du secret, de la confidentialité et de la sécurité des données.</w:t>
      </w:r>
    </w:p>
    <w:p w14:paraId="188A6FC1" w14:textId="77777777" w:rsidR="00A25153" w:rsidRPr="006D2DDF" w:rsidRDefault="00A25153" w:rsidP="00A25153">
      <w:pPr>
        <w:jc w:val="both"/>
        <w:rPr>
          <w:lang w:val="fr-FR"/>
        </w:rPr>
      </w:pPr>
      <w:r w:rsidRPr="006D2DDF">
        <w:rPr>
          <w:lang w:val="fr-FR"/>
        </w:rPr>
        <w:t>Le prestataire s’engage à signer par ses soins ainsi que par son personnel respectivement de la charte Fournisseur et de la lettre de reconnaissance de responsabilité d’accès à l’information portées en annexe et ce dès la signature du contrat.</w:t>
      </w:r>
    </w:p>
    <w:p w14:paraId="11EDF2D1" w14:textId="77777777" w:rsidR="00A25153" w:rsidRPr="006D2DDF" w:rsidRDefault="00A25153" w:rsidP="00A25153">
      <w:pPr>
        <w:jc w:val="both"/>
        <w:rPr>
          <w:lang w:val="fr-FR"/>
        </w:rPr>
      </w:pPr>
      <w:r w:rsidRPr="006D2DDF">
        <w:rPr>
          <w:lang w:val="fr-FR"/>
        </w:rPr>
        <w:t>Le Fournisseur autorise le Maitre d’ouvrage.  À conserver ses données personnelles à des fins de gestion des consultations et des appels d’offres, référencement des fournisseurs, et de gestion des évaluations des Fournisseurs.  </w:t>
      </w:r>
    </w:p>
    <w:p w14:paraId="7088FC23" w14:textId="77777777" w:rsidR="00A25153" w:rsidRPr="006D2DDF" w:rsidRDefault="00A25153" w:rsidP="00A25153">
      <w:pPr>
        <w:jc w:val="both"/>
        <w:rPr>
          <w:lang w:val="fr-FR"/>
        </w:rPr>
      </w:pPr>
      <w:r w:rsidRPr="006D2DDF">
        <w:rPr>
          <w:lang w:val="fr-FR"/>
        </w:rPr>
        <w:t>A cette fin, Maitre d’ouvrage.  S’engage à n’utiliser lesdites données que pour la finalité de susmentionnée et à les traiter avec la diligence requise dans le respect des dispositions de la Loi n°09-08 et les textes pris pour son application. En effet, l’usage est exclusivement interne et éventuellement par les auditeurs publics (Cours des comptes, Inspection générale des finances,), ou privés (Commissaires aux comptes, auditeurs de certification etc…).</w:t>
      </w:r>
    </w:p>
    <w:p w14:paraId="25B2E129" w14:textId="77777777" w:rsidR="00A25153" w:rsidRPr="006D2DDF" w:rsidRDefault="00A25153" w:rsidP="00A25153">
      <w:pPr>
        <w:jc w:val="both"/>
        <w:rPr>
          <w:lang w:val="fr-FR"/>
        </w:rPr>
      </w:pPr>
      <w:r w:rsidRPr="006D2DDF">
        <w:rPr>
          <w:lang w:val="fr-FR"/>
        </w:rPr>
        <w:t xml:space="preserve">En particulier, ces données seront traitées de manière loyale, licite, confidentielle, sécurisée, adéquate, pertinent et non excessive au regard de ladite finalité. </w:t>
      </w:r>
    </w:p>
    <w:p w14:paraId="5A74A315" w14:textId="77777777" w:rsidR="00A25153" w:rsidRDefault="00A25153" w:rsidP="00A25153">
      <w:pPr>
        <w:jc w:val="both"/>
        <w:rPr>
          <w:lang w:val="fr-FR"/>
        </w:rPr>
      </w:pPr>
      <w:r w:rsidRPr="006D2DDF">
        <w:rPr>
          <w:lang w:val="fr-FR"/>
        </w:rPr>
        <w:t xml:space="preserve">Le Fournisseur dispose à tout moment d’un droit individuel d’accès ainsi que d’un droit d’information complémentaire, de rectification des données le concernant et, le cas échéant, d’opposition au traitement de ses données ou à leur transmission à des tiers. Il peut exercer ses droits en envoyant </w:t>
      </w:r>
    </w:p>
    <w:p w14:paraId="47A13784" w14:textId="77777777" w:rsidR="00A25153" w:rsidRPr="004641C6" w:rsidRDefault="00A25153" w:rsidP="009155F3">
      <w:pPr>
        <w:pStyle w:val="Paragraphedeliste"/>
        <w:numPr>
          <w:ilvl w:val="0"/>
          <w:numId w:val="13"/>
        </w:numPr>
        <w:spacing w:after="0" w:line="240" w:lineRule="auto"/>
        <w:contextualSpacing w:val="0"/>
        <w:jc w:val="both"/>
        <w:rPr>
          <w:rFonts w:cs="Calibri Light"/>
          <w:u w:val="single"/>
        </w:rPr>
      </w:pPr>
      <w:r w:rsidRPr="004641C6">
        <w:rPr>
          <w:rFonts w:cs="Calibri Light"/>
          <w:u w:val="single"/>
        </w:rPr>
        <w:t xml:space="preserve">Un courrier électronique à l’adresse : </w:t>
      </w:r>
      <w:hyperlink r:id="rId9" w:history="1">
        <w:r w:rsidRPr="004641C6">
          <w:rPr>
            <w:rStyle w:val="Lienhypertexte"/>
            <w:rFonts w:cs="Calibri Light"/>
            <w:b/>
            <w:bCs/>
          </w:rPr>
          <w:t>conformite0908@tmsa.ma</w:t>
        </w:r>
      </w:hyperlink>
      <w:hyperlink r:id="rId10" w:history="1"/>
      <w:r w:rsidRPr="004641C6">
        <w:rPr>
          <w:rFonts w:cs="Calibri Light"/>
          <w:b/>
          <w:bCs/>
        </w:rPr>
        <w:t xml:space="preserve"> </w:t>
      </w:r>
    </w:p>
    <w:p w14:paraId="0EDBA975" w14:textId="77777777" w:rsidR="00A25153" w:rsidRPr="004641C6" w:rsidRDefault="00A25153" w:rsidP="00A25153">
      <w:pPr>
        <w:autoSpaceDE w:val="0"/>
        <w:autoSpaceDN w:val="0"/>
        <w:adjustRightInd w:val="0"/>
        <w:spacing w:before="120"/>
        <w:jc w:val="center"/>
        <w:rPr>
          <w:rFonts w:cs="Calibri Light"/>
        </w:rPr>
      </w:pPr>
      <w:proofErr w:type="gramStart"/>
      <w:r w:rsidRPr="004641C6">
        <w:rPr>
          <w:rFonts w:cs="Calibri Light"/>
        </w:rPr>
        <w:t>Ou</w:t>
      </w:r>
      <w:proofErr w:type="gramEnd"/>
    </w:p>
    <w:p w14:paraId="1C00B390" w14:textId="77777777" w:rsidR="00A25153" w:rsidRPr="004641C6" w:rsidRDefault="00A25153" w:rsidP="009155F3">
      <w:pPr>
        <w:pStyle w:val="Paragraphedeliste"/>
        <w:numPr>
          <w:ilvl w:val="0"/>
          <w:numId w:val="13"/>
        </w:numPr>
        <w:spacing w:after="0" w:line="240" w:lineRule="auto"/>
        <w:contextualSpacing w:val="0"/>
        <w:jc w:val="both"/>
        <w:rPr>
          <w:rFonts w:cs="Calibri Light"/>
          <w:u w:val="single"/>
        </w:rPr>
      </w:pPr>
      <w:r w:rsidRPr="004641C6">
        <w:rPr>
          <w:rFonts w:cs="Calibri Light"/>
          <w:u w:val="single"/>
        </w:rPr>
        <w:t xml:space="preserve">Un courrier avec accusé de réception à l’adresse suivante : </w:t>
      </w:r>
    </w:p>
    <w:p w14:paraId="61F56EC8" w14:textId="77777777" w:rsidR="00A25153" w:rsidRPr="00DC6D7B" w:rsidRDefault="00A25153" w:rsidP="00A25153">
      <w:pPr>
        <w:jc w:val="center"/>
        <w:rPr>
          <w:rFonts w:cs="Calibri Light"/>
          <w:b/>
          <w:bCs/>
          <w:sz w:val="18"/>
          <w:szCs w:val="18"/>
        </w:rPr>
      </w:pPr>
      <w:r w:rsidRPr="00DC6D7B">
        <w:rPr>
          <w:rFonts w:cs="Calibri Light"/>
          <w:b/>
          <w:bCs/>
          <w:sz w:val="18"/>
          <w:szCs w:val="18"/>
        </w:rPr>
        <w:t xml:space="preserve">Direction </w:t>
      </w:r>
      <w:r w:rsidRPr="003D3ED2">
        <w:rPr>
          <w:rFonts w:cs="Calibri Light"/>
          <w:b/>
          <w:bCs/>
          <w:sz w:val="18"/>
          <w:szCs w:val="18"/>
        </w:rPr>
        <w:t>des Achats et</w:t>
      </w:r>
      <w:r w:rsidRPr="00DC6D7B">
        <w:rPr>
          <w:rFonts w:cs="Calibri Light"/>
          <w:b/>
          <w:bCs/>
          <w:sz w:val="18"/>
          <w:szCs w:val="18"/>
        </w:rPr>
        <w:t xml:space="preserve"> Moyens Généraux</w:t>
      </w:r>
    </w:p>
    <w:p w14:paraId="1FA7D5D6" w14:textId="77777777" w:rsidR="00A25153" w:rsidRPr="00DC6D7B" w:rsidRDefault="00A25153" w:rsidP="00A25153">
      <w:pPr>
        <w:pStyle w:val="Paragraphe3"/>
        <w:spacing w:line="360" w:lineRule="auto"/>
        <w:ind w:left="284" w:right="284"/>
        <w:jc w:val="center"/>
        <w:rPr>
          <w:rFonts w:ascii="Calibri Light" w:hAnsi="Calibri Light" w:cs="Calibri Light"/>
          <w:b/>
          <w:bCs/>
          <w:sz w:val="20"/>
          <w:lang w:val="en-US"/>
        </w:rPr>
      </w:pPr>
      <w:r w:rsidRPr="00DC6D7B">
        <w:rPr>
          <w:rFonts w:ascii="Calibri Light" w:hAnsi="Calibri Light" w:cs="Calibri Light"/>
          <w:b/>
          <w:bCs/>
          <w:sz w:val="20"/>
          <w:lang w:val="en-US"/>
        </w:rPr>
        <w:t>TANGER MED PORT AUTHORITY (TMPA)</w:t>
      </w:r>
    </w:p>
    <w:p w14:paraId="04C32ACB" w14:textId="77777777" w:rsidR="00A25153" w:rsidRPr="00DC6D7B" w:rsidRDefault="00A25153" w:rsidP="00A25153">
      <w:pPr>
        <w:jc w:val="center"/>
        <w:rPr>
          <w:rStyle w:val="lev"/>
          <w:rFonts w:cs="Calibri Light"/>
          <w:sz w:val="18"/>
          <w:szCs w:val="20"/>
        </w:rPr>
      </w:pPr>
      <w:r w:rsidRPr="00DC6D7B">
        <w:rPr>
          <w:rStyle w:val="lev"/>
          <w:rFonts w:cs="Calibri Light"/>
          <w:sz w:val="18"/>
          <w:szCs w:val="20"/>
        </w:rPr>
        <w:t>Zone Franche de Ksar Al Majaz,</w:t>
      </w:r>
    </w:p>
    <w:p w14:paraId="4E4D5C20" w14:textId="77777777" w:rsidR="00A25153" w:rsidRPr="00DC6D7B" w:rsidRDefault="00A25153" w:rsidP="00A25153">
      <w:pPr>
        <w:jc w:val="center"/>
        <w:rPr>
          <w:rStyle w:val="lev"/>
          <w:rFonts w:cs="Calibri Light"/>
          <w:sz w:val="18"/>
          <w:szCs w:val="20"/>
        </w:rPr>
      </w:pPr>
      <w:r w:rsidRPr="00DC6D7B">
        <w:rPr>
          <w:rStyle w:val="lev"/>
          <w:rFonts w:cs="Calibri Light"/>
          <w:sz w:val="18"/>
          <w:szCs w:val="20"/>
        </w:rPr>
        <w:t xml:space="preserve">Oued </w:t>
      </w:r>
      <w:proofErr w:type="spellStart"/>
      <w:r w:rsidRPr="00DC6D7B">
        <w:rPr>
          <w:rStyle w:val="lev"/>
          <w:rFonts w:cs="Calibri Light"/>
          <w:sz w:val="18"/>
          <w:szCs w:val="20"/>
        </w:rPr>
        <w:t>Rmel</w:t>
      </w:r>
      <w:proofErr w:type="spellEnd"/>
      <w:r w:rsidRPr="00DC6D7B">
        <w:rPr>
          <w:rStyle w:val="lev"/>
          <w:rFonts w:cs="Calibri Light"/>
          <w:sz w:val="18"/>
          <w:szCs w:val="20"/>
        </w:rPr>
        <w:t xml:space="preserve">, Commune </w:t>
      </w:r>
      <w:proofErr w:type="spellStart"/>
      <w:r w:rsidRPr="00DC6D7B">
        <w:rPr>
          <w:rStyle w:val="lev"/>
          <w:rFonts w:cs="Calibri Light"/>
          <w:sz w:val="18"/>
          <w:szCs w:val="20"/>
        </w:rPr>
        <w:t>Anjra</w:t>
      </w:r>
      <w:proofErr w:type="spellEnd"/>
      <w:r w:rsidRPr="00DC6D7B">
        <w:rPr>
          <w:rStyle w:val="lev"/>
          <w:rFonts w:cs="Calibri Light"/>
          <w:sz w:val="18"/>
          <w:szCs w:val="20"/>
        </w:rPr>
        <w:t xml:space="preserve"> BP 80,</w:t>
      </w:r>
    </w:p>
    <w:p w14:paraId="6FB6E098" w14:textId="08D4222D" w:rsidR="004D1080" w:rsidRPr="00285F01" w:rsidRDefault="00A25153" w:rsidP="00A25153">
      <w:pPr>
        <w:spacing w:line="278" w:lineRule="auto"/>
        <w:jc w:val="center"/>
        <w:rPr>
          <w:rFonts w:eastAsia="Times New Roman" w:cs="Calibri Light"/>
          <w:b/>
          <w:bCs/>
          <w:kern w:val="0"/>
          <w:sz w:val="20"/>
          <w:szCs w:val="20"/>
          <w:lang w:eastAsia="fr-FR"/>
          <w14:ligatures w14:val="none"/>
        </w:rPr>
      </w:pPr>
      <w:r w:rsidRPr="00DC6D7B">
        <w:rPr>
          <w:rStyle w:val="lev"/>
          <w:rFonts w:cs="Calibri Light"/>
          <w:sz w:val="18"/>
          <w:szCs w:val="20"/>
        </w:rPr>
        <w:t>Maroc</w:t>
      </w:r>
      <w:r>
        <w:rPr>
          <w:rStyle w:val="lev"/>
          <w:rFonts w:cs="Calibri Light"/>
          <w:sz w:val="18"/>
          <w:szCs w:val="20"/>
        </w:rPr>
        <w:br w:type="page"/>
      </w:r>
    </w:p>
    <w:p w14:paraId="36374503" w14:textId="3ECE0DD7" w:rsidR="00596831" w:rsidRPr="00596831" w:rsidRDefault="00596831" w:rsidP="00533C4F">
      <w:pPr>
        <w:pStyle w:val="Titre1"/>
        <w:jc w:val="both"/>
      </w:pPr>
      <w:bookmarkStart w:id="160" w:name="_Toc189664866"/>
      <w:r w:rsidRPr="00596831">
        <w:t>CHAPITRE </w:t>
      </w:r>
      <w:r w:rsidR="00B54500">
        <w:t xml:space="preserve">II </w:t>
      </w:r>
      <w:r w:rsidRPr="00596831">
        <w:t>: CLAUSES ADMINISTRATIVES ET FINANCIERES SPECIFIQUES</w:t>
      </w:r>
      <w:bookmarkEnd w:id="6"/>
      <w:bookmarkEnd w:id="160"/>
    </w:p>
    <w:p w14:paraId="3B39178B" w14:textId="77777777" w:rsidR="00CD4C50" w:rsidRDefault="00CD4C50" w:rsidP="00CD4C50">
      <w:pPr>
        <w:pStyle w:val="Titre2"/>
      </w:pPr>
      <w:bookmarkStart w:id="161" w:name="_Toc170991463"/>
      <w:bookmarkStart w:id="162" w:name="_Toc189664867"/>
      <w:bookmarkStart w:id="163" w:name="_Toc153546303"/>
      <w:bookmarkStart w:id="164" w:name="_Toc160805239"/>
      <w:bookmarkStart w:id="165" w:name="_Toc170991467"/>
      <w:r w:rsidRPr="009874CE">
        <w:t>Article 2.</w:t>
      </w:r>
      <w:r>
        <w:t xml:space="preserve">1 : </w:t>
      </w:r>
      <w:bookmarkEnd w:id="161"/>
      <w:r>
        <w:t>Intervenants</w:t>
      </w:r>
      <w:bookmarkEnd w:id="162"/>
    </w:p>
    <w:p w14:paraId="18490751" w14:textId="77777777" w:rsidR="00CD4C50" w:rsidRDefault="00CD4C50" w:rsidP="00DD7173">
      <w:pPr>
        <w:pStyle w:val="Paragraphedeliste"/>
        <w:numPr>
          <w:ilvl w:val="0"/>
          <w:numId w:val="21"/>
        </w:numPr>
      </w:pPr>
      <w:bookmarkStart w:id="166" w:name="_Toc170223749"/>
      <w:bookmarkStart w:id="167" w:name="_Toc170991464"/>
      <w:r w:rsidRPr="005A119D">
        <w:t xml:space="preserve">Le </w:t>
      </w:r>
      <w:r>
        <w:t>M</w:t>
      </w:r>
      <w:r w:rsidRPr="005A119D">
        <w:t>aitre d’</w:t>
      </w:r>
      <w:r>
        <w:t>O</w:t>
      </w:r>
      <w:r w:rsidRPr="005A119D">
        <w:t>uvrage : TM</w:t>
      </w:r>
      <w:r>
        <w:t>PA</w:t>
      </w:r>
      <w:r w:rsidRPr="005A119D">
        <w:t>.</w:t>
      </w:r>
    </w:p>
    <w:p w14:paraId="27671EB1" w14:textId="03AAB3D0" w:rsidR="00596868" w:rsidRDefault="00596868" w:rsidP="00DD7173">
      <w:pPr>
        <w:pStyle w:val="Paragraphedeliste"/>
        <w:numPr>
          <w:ilvl w:val="0"/>
          <w:numId w:val="21"/>
        </w:numPr>
      </w:pPr>
      <w:r>
        <w:t>L’Architecte : KOLLECTIF_A</w:t>
      </w:r>
    </w:p>
    <w:p w14:paraId="4FF46F14" w14:textId="189FF4A6" w:rsidR="00596868" w:rsidRDefault="00596868" w:rsidP="00DD7173">
      <w:pPr>
        <w:pStyle w:val="Paragraphedeliste"/>
        <w:numPr>
          <w:ilvl w:val="0"/>
          <w:numId w:val="21"/>
        </w:numPr>
      </w:pPr>
      <w:r>
        <w:t>Le Maître d’œuvre : TME</w:t>
      </w:r>
    </w:p>
    <w:p w14:paraId="05ED535B" w14:textId="6642486F" w:rsidR="00596868" w:rsidRDefault="00596868" w:rsidP="00DD7173">
      <w:pPr>
        <w:pStyle w:val="Paragraphedeliste"/>
        <w:numPr>
          <w:ilvl w:val="0"/>
          <w:numId w:val="21"/>
        </w:numPr>
      </w:pPr>
      <w:r>
        <w:t>Le Bureau de Contrôle : SOCOTEC</w:t>
      </w:r>
    </w:p>
    <w:p w14:paraId="2BF38F68" w14:textId="31A466C5" w:rsidR="00596868" w:rsidRDefault="00596868" w:rsidP="00DD7173">
      <w:pPr>
        <w:pStyle w:val="Paragraphedeliste"/>
        <w:numPr>
          <w:ilvl w:val="0"/>
          <w:numId w:val="21"/>
        </w:numPr>
      </w:pPr>
      <w:r>
        <w:t>Le Bureau de sécurité incendie : BESIE</w:t>
      </w:r>
    </w:p>
    <w:p w14:paraId="44AA5D68" w14:textId="385101D0" w:rsidR="00CD4C50" w:rsidRDefault="00CD4C50" w:rsidP="00DD7173">
      <w:pPr>
        <w:pStyle w:val="Paragraphedeliste"/>
        <w:numPr>
          <w:ilvl w:val="0"/>
          <w:numId w:val="21"/>
        </w:numPr>
      </w:pPr>
      <w:r w:rsidRPr="005A119D">
        <w:t>Entreprise : L</w:t>
      </w:r>
      <w:r w:rsidR="00533C4F">
        <w:t>’entreprise</w:t>
      </w:r>
      <w:r w:rsidRPr="005A119D">
        <w:t xml:space="preserve"> ou Groupement qui a la charge de réaliser les travaux objet du présent marché et d’exécuter le contrat.</w:t>
      </w:r>
    </w:p>
    <w:p w14:paraId="0C17944C" w14:textId="60C335DF" w:rsidR="00533C4F" w:rsidRPr="005A119D" w:rsidRDefault="00533C4F" w:rsidP="00DD7173">
      <w:pPr>
        <w:pStyle w:val="Paragraphedeliste"/>
        <w:numPr>
          <w:ilvl w:val="0"/>
          <w:numId w:val="21"/>
        </w:numPr>
      </w:pPr>
      <w:r>
        <w:t>Laboratoire : à la charge de l’entreprise adjudicataire du contrat ;</w:t>
      </w:r>
    </w:p>
    <w:p w14:paraId="01479BB6" w14:textId="5F00C1A0" w:rsidR="00596831" w:rsidRPr="009874CE" w:rsidRDefault="00596831" w:rsidP="00596831">
      <w:pPr>
        <w:pStyle w:val="Titre2"/>
      </w:pPr>
      <w:bookmarkStart w:id="168" w:name="_Toc189664868"/>
      <w:bookmarkEnd w:id="166"/>
      <w:bookmarkEnd w:id="167"/>
      <w:r w:rsidRPr="009874CE">
        <w:t>Article 2.</w:t>
      </w:r>
      <w:r w:rsidR="00CD4C50">
        <w:t>2</w:t>
      </w:r>
      <w:r w:rsidRPr="009874CE">
        <w:t xml:space="preserve"> : délai </w:t>
      </w:r>
      <w:r w:rsidRPr="00213CC7">
        <w:t>d’</w:t>
      </w:r>
      <w:bookmarkEnd w:id="163"/>
      <w:bookmarkEnd w:id="164"/>
      <w:r w:rsidRPr="00213CC7">
        <w:t>exécution</w:t>
      </w:r>
      <w:bookmarkEnd w:id="165"/>
      <w:bookmarkEnd w:id="168"/>
      <w:r w:rsidRPr="009874CE">
        <w:t xml:space="preserve"> </w:t>
      </w:r>
    </w:p>
    <w:p w14:paraId="34231773" w14:textId="1325268E" w:rsidR="00976323" w:rsidRPr="00976323" w:rsidRDefault="00976323" w:rsidP="00976323">
      <w:pPr>
        <w:spacing w:after="4" w:line="250" w:lineRule="auto"/>
        <w:ind w:left="14" w:right="-2" w:hanging="10"/>
        <w:jc w:val="both"/>
        <w:rPr>
          <w:rFonts w:eastAsia="Arial" w:cs="Calibri Light"/>
          <w:color w:val="000000"/>
          <w:kern w:val="0"/>
          <w:lang w:val="fr-FR" w:eastAsia="fr-FR"/>
          <w14:ligatures w14:val="none"/>
        </w:rPr>
      </w:pPr>
      <w:r w:rsidRPr="00976323">
        <w:rPr>
          <w:rFonts w:eastAsia="Arial" w:cs="Calibri Light"/>
          <w:color w:val="000000"/>
          <w:kern w:val="0"/>
          <w:lang w:val="fr-FR" w:eastAsia="fr-FR"/>
          <w14:ligatures w14:val="none"/>
        </w:rPr>
        <w:t xml:space="preserve">Le présent marché est conclu pour une </w:t>
      </w:r>
      <w:r w:rsidRPr="00035421">
        <w:rPr>
          <w:rFonts w:eastAsia="Arial" w:cs="Calibri Light"/>
          <w:color w:val="000000"/>
          <w:kern w:val="0"/>
          <w:lang w:val="fr-FR" w:eastAsia="fr-FR"/>
          <w14:ligatures w14:val="none"/>
        </w:rPr>
        <w:t xml:space="preserve">durée </w:t>
      </w:r>
      <w:r w:rsidR="00596868" w:rsidRPr="00035421">
        <w:rPr>
          <w:rFonts w:eastAsia="Arial" w:cs="Calibri Light"/>
          <w:b/>
          <w:bCs/>
          <w:color w:val="000000"/>
          <w:kern w:val="0"/>
          <w:lang w:val="fr-FR" w:eastAsia="fr-FR"/>
          <w14:ligatures w14:val="none"/>
        </w:rPr>
        <w:t>6</w:t>
      </w:r>
      <w:r w:rsidRPr="00035421">
        <w:rPr>
          <w:rFonts w:eastAsia="Arial" w:cs="Calibri Light"/>
          <w:b/>
          <w:bCs/>
          <w:color w:val="000000"/>
          <w:kern w:val="0"/>
          <w:lang w:val="fr-FR" w:eastAsia="fr-FR"/>
          <w14:ligatures w14:val="none"/>
        </w:rPr>
        <w:t xml:space="preserve"> mois</w:t>
      </w:r>
      <w:r w:rsidR="00596868" w:rsidRPr="00035421">
        <w:rPr>
          <w:rFonts w:eastAsia="Arial" w:cs="Calibri Light"/>
          <w:b/>
          <w:bCs/>
          <w:color w:val="000000"/>
          <w:kern w:val="0"/>
          <w:lang w:val="fr-FR" w:eastAsia="fr-FR"/>
          <w14:ligatures w14:val="none"/>
        </w:rPr>
        <w:t xml:space="preserve"> (Six mois)</w:t>
      </w:r>
      <w:r w:rsidRPr="00035421">
        <w:rPr>
          <w:rFonts w:eastAsia="Arial" w:cs="Calibri Light"/>
          <w:color w:val="000000"/>
          <w:kern w:val="0"/>
          <w:lang w:val="fr-FR" w:eastAsia="fr-FR"/>
          <w14:ligatures w14:val="none"/>
        </w:rPr>
        <w:t xml:space="preserve"> calendaire</w:t>
      </w:r>
      <w:r w:rsidR="00637A6A" w:rsidRPr="00035421">
        <w:rPr>
          <w:rFonts w:eastAsia="Arial" w:cs="Calibri Light"/>
          <w:color w:val="000000"/>
          <w:kern w:val="0"/>
          <w:lang w:val="fr-FR" w:eastAsia="fr-FR"/>
          <w14:ligatures w14:val="none"/>
        </w:rPr>
        <w:t>s</w:t>
      </w:r>
      <w:r>
        <w:rPr>
          <w:rFonts w:eastAsia="Arial" w:cs="Calibri Light"/>
          <w:color w:val="000000"/>
          <w:kern w:val="0"/>
          <w:lang w:val="fr-FR" w:eastAsia="fr-FR"/>
          <w14:ligatures w14:val="none"/>
        </w:rPr>
        <w:t xml:space="preserve"> </w:t>
      </w:r>
      <w:r w:rsidRPr="00976323">
        <w:rPr>
          <w:rFonts w:eastAsia="Arial" w:cs="Calibri Light"/>
          <w:color w:val="000000"/>
          <w:kern w:val="0"/>
          <w:lang w:val="fr-FR" w:eastAsia="fr-FR"/>
          <w14:ligatures w14:val="none"/>
        </w:rPr>
        <w:t>à compter de la date de notification de l’ordre de service de commencement</w:t>
      </w:r>
      <w:r>
        <w:rPr>
          <w:rFonts w:eastAsia="Arial" w:cs="Calibri Light"/>
          <w:color w:val="000000"/>
          <w:kern w:val="0"/>
          <w:lang w:val="fr-FR" w:eastAsia="fr-FR"/>
          <w14:ligatures w14:val="none"/>
        </w:rPr>
        <w:t>.</w:t>
      </w:r>
    </w:p>
    <w:p w14:paraId="414772A4" w14:textId="77777777" w:rsidR="00976323" w:rsidRPr="00976323" w:rsidRDefault="00976323" w:rsidP="00976323">
      <w:pPr>
        <w:spacing w:after="4" w:line="250" w:lineRule="auto"/>
        <w:ind w:left="14" w:right="-2" w:hanging="10"/>
        <w:jc w:val="both"/>
        <w:rPr>
          <w:rFonts w:eastAsia="Arial" w:cs="Calibri Light"/>
          <w:color w:val="000000"/>
          <w:kern w:val="0"/>
          <w:lang w:val="fr-FR" w:eastAsia="fr-FR"/>
          <w14:ligatures w14:val="none"/>
        </w:rPr>
      </w:pPr>
      <w:r w:rsidRPr="00976323">
        <w:rPr>
          <w:rFonts w:eastAsia="Arial" w:cs="Calibri Light"/>
          <w:color w:val="000000"/>
          <w:kern w:val="0"/>
          <w:lang w:val="fr-FR" w:eastAsia="fr-FR"/>
          <w14:ligatures w14:val="none"/>
        </w:rPr>
        <w:t>Un mois calendaire est égal à 30 jours.</w:t>
      </w:r>
    </w:p>
    <w:p w14:paraId="6D05CB93" w14:textId="77777777" w:rsidR="00976323" w:rsidRPr="00976323" w:rsidRDefault="00976323" w:rsidP="00976323">
      <w:pPr>
        <w:spacing w:after="133" w:line="250" w:lineRule="auto"/>
        <w:ind w:left="14" w:right="-2" w:hanging="10"/>
        <w:jc w:val="both"/>
        <w:rPr>
          <w:rFonts w:eastAsia="Arial" w:cs="Calibri Light"/>
          <w:color w:val="000000"/>
          <w:kern w:val="0"/>
          <w:lang w:val="fr-FR" w:eastAsia="fr-FR"/>
          <w14:ligatures w14:val="none"/>
        </w:rPr>
      </w:pPr>
      <w:r w:rsidRPr="00976323">
        <w:rPr>
          <w:rFonts w:eastAsia="Arial" w:cs="Calibri Light"/>
          <w:color w:val="000000"/>
          <w:kern w:val="0"/>
          <w:lang w:val="fr-FR" w:eastAsia="fr-FR"/>
          <w14:ligatures w14:val="none"/>
        </w:rPr>
        <w:t>OSC : ordre service pour commencer des prestations</w:t>
      </w:r>
    </w:p>
    <w:p w14:paraId="125FC9FB" w14:textId="77777777" w:rsidR="00976323" w:rsidRPr="00976323" w:rsidRDefault="00976323" w:rsidP="00976323">
      <w:pPr>
        <w:spacing w:after="133" w:line="250" w:lineRule="auto"/>
        <w:ind w:left="14" w:right="-2" w:hanging="10"/>
        <w:jc w:val="both"/>
        <w:rPr>
          <w:rFonts w:eastAsia="Arial" w:cs="Calibri Light"/>
          <w:color w:val="000000"/>
          <w:kern w:val="0"/>
          <w:lang w:val="fr-FR" w:eastAsia="fr-FR"/>
          <w14:ligatures w14:val="none"/>
        </w:rPr>
      </w:pPr>
      <w:r w:rsidRPr="00976323">
        <w:rPr>
          <w:rFonts w:eastAsia="Arial" w:cs="Calibri Light"/>
          <w:color w:val="000000"/>
          <w:kern w:val="0"/>
          <w:lang w:val="fr-FR" w:eastAsia="fr-FR"/>
          <w14:ligatures w14:val="none"/>
        </w:rPr>
        <w:t xml:space="preserve">Le délai d’exécution court à partir de la date prévue par l’ordre de service prescrivant le commencement de l’exécution des prestations ou, à défaut, à partir de la date de notification dudit ordre de service. </w:t>
      </w:r>
    </w:p>
    <w:p w14:paraId="7FD45428" w14:textId="3357BCD7" w:rsidR="00976323" w:rsidRDefault="00976323" w:rsidP="00976323">
      <w:pPr>
        <w:spacing w:after="227" w:line="250" w:lineRule="auto"/>
        <w:ind w:left="14" w:right="-2" w:hanging="10"/>
        <w:jc w:val="both"/>
        <w:rPr>
          <w:rFonts w:eastAsia="Arial" w:cs="Calibri Light"/>
          <w:color w:val="000000"/>
          <w:kern w:val="0"/>
          <w:lang w:val="fr-FR" w:eastAsia="fr-FR"/>
          <w14:ligatures w14:val="none"/>
        </w:rPr>
      </w:pPr>
      <w:r w:rsidRPr="00976323">
        <w:rPr>
          <w:rFonts w:eastAsia="Arial" w:cs="Calibri Light"/>
          <w:color w:val="000000"/>
          <w:kern w:val="0"/>
          <w:lang w:val="fr-FR" w:eastAsia="fr-FR"/>
          <w14:ligatures w14:val="none"/>
        </w:rPr>
        <w:t>Ce délai s’applique à l’achèvement de tous les travaux incombant au fournisseur.</w:t>
      </w:r>
    </w:p>
    <w:p w14:paraId="3391A953" w14:textId="4FB51C9F" w:rsidR="00F87714" w:rsidRPr="00F87714" w:rsidRDefault="00F87714" w:rsidP="00F87714">
      <w:pPr>
        <w:spacing w:after="227" w:line="250" w:lineRule="auto"/>
        <w:ind w:left="14" w:right="-2" w:hanging="10"/>
        <w:jc w:val="both"/>
        <w:rPr>
          <w:rFonts w:eastAsia="Arial" w:cs="Calibri Light"/>
          <w:b/>
          <w:bCs/>
          <w:color w:val="0070C0"/>
          <w:kern w:val="0"/>
          <w:u w:val="single"/>
          <w:lang w:val="fr-FR" w:eastAsia="fr-FR"/>
          <w14:ligatures w14:val="none"/>
        </w:rPr>
      </w:pPr>
      <w:bookmarkStart w:id="169" w:name="_Hlk184746196"/>
      <w:r w:rsidRPr="00F87714">
        <w:rPr>
          <w:rFonts w:eastAsia="Arial" w:cs="Calibri Light"/>
          <w:b/>
          <w:bCs/>
          <w:color w:val="0070C0"/>
          <w:kern w:val="0"/>
          <w:u w:val="single"/>
          <w:lang w:val="fr-FR" w:eastAsia="fr-FR"/>
          <w14:ligatures w14:val="none"/>
        </w:rPr>
        <w:t>MOYENS DE COMMUNICATIONS DES INSTRUCTIONS AU PRESTAIRE</w:t>
      </w:r>
    </w:p>
    <w:p w14:paraId="76199164"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r w:rsidRPr="00F87714">
        <w:rPr>
          <w:rFonts w:eastAsia="Arial" w:cs="Calibri Light"/>
          <w:color w:val="000000"/>
          <w:kern w:val="0"/>
          <w:lang w:val="fr-FR" w:eastAsia="fr-FR"/>
          <w14:ligatures w14:val="none"/>
        </w:rPr>
        <w:t>Le Maitre d’Ouvrage transmet au prestataire ses instructions :</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62"/>
        <w:gridCol w:w="4111"/>
      </w:tblGrid>
      <w:tr w:rsidR="00F87714" w:rsidRPr="00F87714" w14:paraId="42013657" w14:textId="77777777" w:rsidTr="00596868">
        <w:trPr>
          <w:trHeight w:val="403"/>
          <w:jc w:val="center"/>
        </w:trPr>
        <w:tc>
          <w:tcPr>
            <w:tcW w:w="4962" w:type="dxa"/>
            <w:noWrap/>
            <w:tcMar>
              <w:top w:w="0" w:type="dxa"/>
              <w:left w:w="70" w:type="dxa"/>
              <w:bottom w:w="0" w:type="dxa"/>
              <w:right w:w="70" w:type="dxa"/>
            </w:tcMar>
            <w:vAlign w:val="center"/>
            <w:hideMark/>
          </w:tcPr>
          <w:p w14:paraId="4DEBAB07" w14:textId="77777777" w:rsidR="00F87714" w:rsidRPr="00F87714" w:rsidRDefault="00F87714" w:rsidP="00F87714">
            <w:pPr>
              <w:spacing w:after="227" w:line="250" w:lineRule="auto"/>
              <w:ind w:left="14" w:right="-2" w:hanging="10"/>
              <w:jc w:val="both"/>
              <w:rPr>
                <w:rFonts w:eastAsia="Arial" w:cs="Calibri Light"/>
                <w:b/>
                <w:bCs/>
                <w:color w:val="000000"/>
                <w:kern w:val="0"/>
                <w:lang w:eastAsia="fr-FR"/>
                <w14:ligatures w14:val="none"/>
              </w:rPr>
            </w:pPr>
            <w:r w:rsidRPr="00F87714">
              <w:rPr>
                <w:rFonts w:eastAsia="Arial" w:cs="Calibri Light"/>
                <w:b/>
                <w:bCs/>
                <w:color w:val="000000"/>
                <w:kern w:val="0"/>
                <w:lang w:val="fr-FR" w:eastAsia="fr-FR"/>
                <w14:ligatures w14:val="none"/>
              </w:rPr>
              <w:t xml:space="preserve">Engagement </w:t>
            </w:r>
          </w:p>
        </w:tc>
        <w:tc>
          <w:tcPr>
            <w:tcW w:w="4111" w:type="dxa"/>
            <w:noWrap/>
            <w:tcMar>
              <w:top w:w="0" w:type="dxa"/>
              <w:left w:w="70" w:type="dxa"/>
              <w:bottom w:w="0" w:type="dxa"/>
              <w:right w:w="70" w:type="dxa"/>
            </w:tcMar>
            <w:vAlign w:val="center"/>
            <w:hideMark/>
          </w:tcPr>
          <w:p w14:paraId="650D1591" w14:textId="77777777" w:rsidR="00F87714" w:rsidRPr="00F87714" w:rsidRDefault="00F87714" w:rsidP="00F87714">
            <w:pPr>
              <w:spacing w:after="227" w:line="250" w:lineRule="auto"/>
              <w:ind w:left="14" w:right="-2" w:hanging="10"/>
              <w:jc w:val="both"/>
              <w:rPr>
                <w:rFonts w:eastAsia="Arial" w:cs="Calibri Light"/>
                <w:b/>
                <w:bCs/>
                <w:color w:val="000000"/>
                <w:kern w:val="0"/>
                <w:lang w:val="fr-FR" w:eastAsia="fr-FR"/>
                <w14:ligatures w14:val="none"/>
              </w:rPr>
            </w:pPr>
            <w:r w:rsidRPr="00F87714">
              <w:rPr>
                <w:rFonts w:eastAsia="Arial" w:cs="Calibri Light"/>
                <w:b/>
                <w:bCs/>
                <w:color w:val="000000"/>
                <w:kern w:val="0"/>
                <w:lang w:val="fr-FR" w:eastAsia="fr-FR"/>
                <w14:ligatures w14:val="none"/>
              </w:rPr>
              <w:t>Moyen de communication</w:t>
            </w:r>
          </w:p>
        </w:tc>
      </w:tr>
      <w:tr w:rsidR="00F87714" w:rsidRPr="00F87714" w14:paraId="5BE4502E" w14:textId="77777777" w:rsidTr="00596868">
        <w:trPr>
          <w:trHeight w:val="1356"/>
          <w:jc w:val="center"/>
        </w:trPr>
        <w:tc>
          <w:tcPr>
            <w:tcW w:w="4962" w:type="dxa"/>
            <w:tcMar>
              <w:top w:w="0" w:type="dxa"/>
              <w:left w:w="70" w:type="dxa"/>
              <w:bottom w:w="0" w:type="dxa"/>
              <w:right w:w="70" w:type="dxa"/>
            </w:tcMar>
            <w:vAlign w:val="center"/>
            <w:hideMark/>
          </w:tcPr>
          <w:p w14:paraId="438E7934"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r w:rsidRPr="00F87714">
              <w:rPr>
                <w:rFonts w:eastAsia="Arial" w:cs="Calibri Light"/>
                <w:color w:val="000000"/>
                <w:kern w:val="0"/>
                <w:lang w:val="fr-FR" w:eastAsia="fr-FR"/>
                <w14:ligatures w14:val="none"/>
              </w:rPr>
              <w:t>- Notification des décisions ayant un impact sur l’exécution du marché</w:t>
            </w:r>
          </w:p>
          <w:p w14:paraId="4BCC9250"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r w:rsidRPr="00F87714">
              <w:rPr>
                <w:rFonts w:eastAsia="Arial" w:cs="Calibri Light"/>
                <w:color w:val="000000"/>
                <w:kern w:val="0"/>
                <w:lang w:val="fr-FR" w:eastAsia="fr-FR"/>
                <w14:ligatures w14:val="none"/>
              </w:rPr>
              <w:t>- Passation d’une commande, commencement d'une prestation, engagement d'une dépense.</w:t>
            </w:r>
          </w:p>
        </w:tc>
        <w:tc>
          <w:tcPr>
            <w:tcW w:w="4111" w:type="dxa"/>
            <w:noWrap/>
            <w:tcMar>
              <w:top w:w="0" w:type="dxa"/>
              <w:left w:w="70" w:type="dxa"/>
              <w:bottom w:w="0" w:type="dxa"/>
              <w:right w:w="70" w:type="dxa"/>
            </w:tcMar>
            <w:vAlign w:val="center"/>
            <w:hideMark/>
          </w:tcPr>
          <w:p w14:paraId="0215D96A"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r w:rsidRPr="00F87714">
              <w:rPr>
                <w:rFonts w:eastAsia="Arial" w:cs="Calibri Light"/>
                <w:color w:val="000000"/>
                <w:kern w:val="0"/>
                <w:lang w:val="fr-FR" w:eastAsia="fr-FR"/>
                <w14:ligatures w14:val="none"/>
              </w:rPr>
              <w:t>Ordre de service</w:t>
            </w:r>
          </w:p>
          <w:p w14:paraId="1B425C86"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p>
        </w:tc>
      </w:tr>
      <w:tr w:rsidR="00F87714" w:rsidRPr="00F87714" w14:paraId="731DCD9B" w14:textId="77777777" w:rsidTr="00596868">
        <w:trPr>
          <w:cantSplit/>
          <w:trHeight w:val="1483"/>
          <w:jc w:val="center"/>
        </w:trPr>
        <w:tc>
          <w:tcPr>
            <w:tcW w:w="4962" w:type="dxa"/>
            <w:tcMar>
              <w:top w:w="0" w:type="dxa"/>
              <w:left w:w="70" w:type="dxa"/>
              <w:bottom w:w="0" w:type="dxa"/>
              <w:right w:w="70" w:type="dxa"/>
            </w:tcMar>
            <w:vAlign w:val="center"/>
            <w:hideMark/>
          </w:tcPr>
          <w:p w14:paraId="60E4DAD6"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r w:rsidRPr="00F87714">
              <w:rPr>
                <w:rFonts w:eastAsia="Arial" w:cs="Calibri Light"/>
                <w:color w:val="000000"/>
                <w:kern w:val="0"/>
                <w:lang w:val="fr-FR" w:eastAsia="fr-FR"/>
                <w14:ligatures w14:val="none"/>
              </w:rPr>
              <w:t>- Gestion normale du marché n'ayant pas d'impact significatif sur le contrat.</w:t>
            </w:r>
            <w:r w:rsidRPr="00F87714">
              <w:rPr>
                <w:rFonts w:eastAsia="Arial" w:cs="Calibri Light"/>
                <w:color w:val="000000"/>
                <w:kern w:val="0"/>
                <w:lang w:val="fr-FR" w:eastAsia="fr-FR"/>
                <w14:ligatures w14:val="none"/>
              </w:rPr>
              <w:br/>
              <w:t>- Demande d’intervention, de correction, remise des livrables…</w:t>
            </w:r>
          </w:p>
        </w:tc>
        <w:tc>
          <w:tcPr>
            <w:tcW w:w="4111" w:type="dxa"/>
            <w:tcMar>
              <w:top w:w="0" w:type="dxa"/>
              <w:left w:w="70" w:type="dxa"/>
              <w:bottom w:w="0" w:type="dxa"/>
              <w:right w:w="70" w:type="dxa"/>
            </w:tcMar>
            <w:vAlign w:val="center"/>
            <w:hideMark/>
          </w:tcPr>
          <w:p w14:paraId="46AC33AF"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r w:rsidRPr="00F87714">
              <w:rPr>
                <w:rFonts w:eastAsia="Arial" w:cs="Calibri Light"/>
                <w:color w:val="000000"/>
                <w:kern w:val="0"/>
                <w:lang w:val="fr-FR" w:eastAsia="fr-FR"/>
                <w14:ligatures w14:val="none"/>
              </w:rPr>
              <w:t>Système de notification (GMAO/ JIRA) à défaut par mail.</w:t>
            </w:r>
          </w:p>
          <w:p w14:paraId="5747A8A6" w14:textId="77777777" w:rsidR="00F87714" w:rsidRPr="00F87714" w:rsidRDefault="00F87714" w:rsidP="00F87714">
            <w:pPr>
              <w:spacing w:after="227" w:line="250" w:lineRule="auto"/>
              <w:ind w:left="14" w:right="-2" w:hanging="10"/>
              <w:jc w:val="both"/>
              <w:rPr>
                <w:rFonts w:eastAsia="Arial" w:cs="Calibri Light"/>
                <w:color w:val="000000"/>
                <w:kern w:val="0"/>
                <w:lang w:val="fr-FR" w:eastAsia="fr-FR"/>
                <w14:ligatures w14:val="none"/>
              </w:rPr>
            </w:pPr>
            <w:r w:rsidRPr="00F87714">
              <w:rPr>
                <w:rFonts w:eastAsia="Arial" w:cs="Calibri Light"/>
                <w:color w:val="000000"/>
                <w:kern w:val="0"/>
                <w:lang w:val="fr-FR" w:eastAsia="fr-FR"/>
                <w14:ligatures w14:val="none"/>
              </w:rPr>
              <w:t>Ainsi que les moyens conventionnels (courriers, fax, etc…)</w:t>
            </w:r>
          </w:p>
        </w:tc>
      </w:tr>
    </w:tbl>
    <w:p w14:paraId="6AAC8A21" w14:textId="0B3F7347" w:rsidR="00596831" w:rsidRPr="009874CE" w:rsidRDefault="00596831" w:rsidP="00596831">
      <w:pPr>
        <w:pStyle w:val="Titre2"/>
      </w:pPr>
      <w:bookmarkStart w:id="170" w:name="_Toc153546307"/>
      <w:bookmarkStart w:id="171" w:name="_Toc160805243"/>
      <w:bookmarkStart w:id="172" w:name="_Toc170991468"/>
      <w:bookmarkStart w:id="173" w:name="_Toc189664869"/>
      <w:bookmarkEnd w:id="169"/>
      <w:r w:rsidRPr="009874CE">
        <w:t>Article 2.</w:t>
      </w:r>
      <w:r w:rsidR="00CD4C50">
        <w:t>3</w:t>
      </w:r>
      <w:r w:rsidRPr="009874CE">
        <w:t xml:space="preserve"> : pénalités pour </w:t>
      </w:r>
      <w:r w:rsidRPr="00213CC7">
        <w:t>retard</w:t>
      </w:r>
      <w:bookmarkEnd w:id="170"/>
      <w:bookmarkEnd w:id="171"/>
      <w:bookmarkEnd w:id="172"/>
      <w:bookmarkEnd w:id="173"/>
    </w:p>
    <w:p w14:paraId="2C792EA0" w14:textId="4C49A35E" w:rsidR="00F52985" w:rsidRDefault="00DA271A" w:rsidP="00DD7173">
      <w:pPr>
        <w:pStyle w:val="Paragraphedeliste"/>
        <w:numPr>
          <w:ilvl w:val="0"/>
          <w:numId w:val="22"/>
        </w:numPr>
      </w:pPr>
      <w:r>
        <w:t>En cas de retard dans l’exécution des travaux, il est appliqué une pénalité par jour calendaire de retard à l’encontre du prestataire</w:t>
      </w:r>
      <w:r w:rsidR="00282924">
        <w:t xml:space="preserve"> ; </w:t>
      </w:r>
    </w:p>
    <w:p w14:paraId="38C96B05" w14:textId="73965354" w:rsidR="00282924" w:rsidRDefault="00282924" w:rsidP="00DD7173">
      <w:pPr>
        <w:pStyle w:val="Paragraphedeliste"/>
        <w:numPr>
          <w:ilvl w:val="0"/>
          <w:numId w:val="22"/>
        </w:numPr>
      </w:pPr>
      <w:r>
        <w:t>Le montant de cette pénalité est fixé à (</w:t>
      </w:r>
      <w:r w:rsidR="00596868">
        <w:t>1</w:t>
      </w:r>
      <w:r>
        <w:t xml:space="preserve">/1000) du montant du marché. </w:t>
      </w:r>
    </w:p>
    <w:p w14:paraId="701DF49B" w14:textId="784FE7B6" w:rsidR="00F52985" w:rsidRDefault="00F52985" w:rsidP="00DD7173">
      <w:pPr>
        <w:pStyle w:val="Paragraphedeliste"/>
        <w:numPr>
          <w:ilvl w:val="0"/>
          <w:numId w:val="22"/>
        </w:numPr>
      </w:pPr>
      <w:r w:rsidRPr="002371E1">
        <w:t>Ledit montant est celui du marché initial, éventuellement majoré par les montants correspondants aux travaux supplémentaires et à l’augmentation dans la masse des travaux.</w:t>
      </w:r>
    </w:p>
    <w:p w14:paraId="0937B1C9" w14:textId="77777777" w:rsidR="00F52985" w:rsidRPr="00E25704" w:rsidRDefault="00F52985" w:rsidP="00DD7173">
      <w:pPr>
        <w:pStyle w:val="Paragraphedeliste"/>
        <w:numPr>
          <w:ilvl w:val="0"/>
          <w:numId w:val="22"/>
        </w:numPr>
        <w:jc w:val="both"/>
      </w:pPr>
      <w:r w:rsidRPr="00E25704">
        <w:t xml:space="preserve">Les pénalités sont encourues du simple fait de la constatation du retard ou écart par le </w:t>
      </w:r>
      <w:r>
        <w:t>M</w:t>
      </w:r>
      <w:r w:rsidRPr="00E25704">
        <w:t>aître d'</w:t>
      </w:r>
      <w:r>
        <w:t>O</w:t>
      </w:r>
      <w:r w:rsidRPr="00E25704">
        <w:t xml:space="preserve">uvrage qui, sans préjudice de toute autre méthode de recouvrement, déduit d'office le montant de ces pénalités de toutes les sommes dont titulaire est redevable. </w:t>
      </w:r>
    </w:p>
    <w:p w14:paraId="38AC2005" w14:textId="77777777" w:rsidR="00F52985" w:rsidRPr="00E25704" w:rsidRDefault="00F52985" w:rsidP="00DD7173">
      <w:pPr>
        <w:pStyle w:val="Paragraphedeliste"/>
        <w:numPr>
          <w:ilvl w:val="0"/>
          <w:numId w:val="22"/>
        </w:numPr>
        <w:jc w:val="both"/>
      </w:pPr>
      <w:r w:rsidRPr="00E25704">
        <w:t xml:space="preserve">L'application de ces pénalités ne libère en rien le </w:t>
      </w:r>
      <w:r>
        <w:t>Prestataire</w:t>
      </w:r>
      <w:r w:rsidRPr="00E25704">
        <w:t xml:space="preserve"> de l'ensemble des autres obligations et responsabilités qu'il a souscrites au titre du marché.</w:t>
      </w:r>
    </w:p>
    <w:p w14:paraId="3E553BE7" w14:textId="77777777" w:rsidR="00F52985" w:rsidRPr="00E25704" w:rsidRDefault="00F52985" w:rsidP="00DD7173">
      <w:pPr>
        <w:pStyle w:val="Paragraphedeliste"/>
        <w:numPr>
          <w:ilvl w:val="0"/>
          <w:numId w:val="22"/>
        </w:numPr>
        <w:jc w:val="both"/>
      </w:pPr>
      <w:r w:rsidRPr="00E25704">
        <w:t xml:space="preserve">Dans le cas de résiliation </w:t>
      </w:r>
      <w:proofErr w:type="gramStart"/>
      <w:r w:rsidRPr="00E25704">
        <w:t>suite à</w:t>
      </w:r>
      <w:proofErr w:type="gramEnd"/>
      <w:r w:rsidRPr="00E25704">
        <w:t xml:space="preserve"> la défaillance de l’entrepreneur, les pénalités sont appliquées jusqu'au jour d’ultimatum indiqué dans la dernière mise en demeure notifiée au prestataire ou jusqu’au jour d’arrêt de l’exploitation de l’entreprise si la résiliation résulte d’une liquidation ou redressement judiciaire, Décès ou incapacité physique de l'entrepreneur.</w:t>
      </w:r>
    </w:p>
    <w:p w14:paraId="66E7EFD2" w14:textId="77777777" w:rsidR="00F52985" w:rsidRPr="00E25704" w:rsidRDefault="00F52985" w:rsidP="00DD7173">
      <w:pPr>
        <w:pStyle w:val="Paragraphedeliste"/>
        <w:numPr>
          <w:ilvl w:val="0"/>
          <w:numId w:val="22"/>
        </w:numPr>
        <w:jc w:val="both"/>
      </w:pPr>
      <w:r w:rsidRPr="00E25704">
        <w:t>La résiliation, si elle est prononcée, prend effet à la date de la décision du syndic de renoncer à poursuivre l’exécution du Marché ou de l’expiration du délai de (1) mois ci-dessus. Elle n’ouvre droit, pour l’Entrepreneur, à aucune indemnité</w:t>
      </w:r>
    </w:p>
    <w:p w14:paraId="6AE8427F" w14:textId="77777777" w:rsidR="00F52985" w:rsidRPr="005C142B" w:rsidRDefault="00F52985" w:rsidP="00DD7173">
      <w:pPr>
        <w:pStyle w:val="Paragraphedeliste"/>
        <w:numPr>
          <w:ilvl w:val="0"/>
          <w:numId w:val="22"/>
        </w:numPr>
        <w:jc w:val="both"/>
      </w:pPr>
      <w:r w:rsidRPr="00E25704">
        <w:t xml:space="preserve">Les journées de repos hebdomadaire ainsi que les jours fériés ou chômés ne sont pas </w:t>
      </w:r>
      <w:proofErr w:type="gramStart"/>
      <w:r w:rsidRPr="00E25704">
        <w:t>déduits</w:t>
      </w:r>
      <w:proofErr w:type="gramEnd"/>
      <w:r w:rsidRPr="00E25704">
        <w:t xml:space="preserve"> pour le calcul des montants d</w:t>
      </w:r>
      <w:r w:rsidRPr="005C142B">
        <w:t>es pénalités.</w:t>
      </w:r>
    </w:p>
    <w:p w14:paraId="6B4C01F6" w14:textId="77777777" w:rsidR="00F52985" w:rsidRPr="002371E1" w:rsidRDefault="00F52985" w:rsidP="00DD7173">
      <w:pPr>
        <w:pStyle w:val="Paragraphedeliste"/>
        <w:numPr>
          <w:ilvl w:val="0"/>
          <w:numId w:val="22"/>
        </w:numPr>
        <w:jc w:val="both"/>
      </w:pPr>
      <w:r w:rsidRPr="002371E1">
        <w:t>Lorsque le plafond des pénalités est atteint, le Maître d’ouvrage est en droit de résilier le marché sans mise en demeure préalable</w:t>
      </w:r>
    </w:p>
    <w:p w14:paraId="406E0E54" w14:textId="77777777" w:rsidR="00F52985" w:rsidRDefault="00F52985" w:rsidP="00DD7173">
      <w:pPr>
        <w:pStyle w:val="Paragraphedeliste"/>
        <w:numPr>
          <w:ilvl w:val="0"/>
          <w:numId w:val="22"/>
        </w:numPr>
        <w:jc w:val="both"/>
      </w:pPr>
      <w:r>
        <w:t xml:space="preserve">L’ensemble des montants des pénalités est plafonné </w:t>
      </w:r>
      <w:r w:rsidRPr="005C142B">
        <w:t>à (</w:t>
      </w:r>
      <w:r>
        <w:rPr>
          <w:b/>
          <w:bCs/>
        </w:rPr>
        <w:t>10</w:t>
      </w:r>
      <w:r w:rsidRPr="005C142B">
        <w:t xml:space="preserve">%) du montant </w:t>
      </w:r>
      <w:r>
        <w:t>initial du marché éventuellement complété par les montants correspondant aux travaux supplémentaires et à l’augmentation dans la masse des prestations.</w:t>
      </w:r>
    </w:p>
    <w:p w14:paraId="75F09C73" w14:textId="77777777" w:rsidR="005C142B" w:rsidRPr="00E25704" w:rsidRDefault="005C142B" w:rsidP="005C142B">
      <w:pPr>
        <w:pStyle w:val="Paragraphedeliste"/>
        <w:jc w:val="both"/>
      </w:pPr>
    </w:p>
    <w:p w14:paraId="17BBE177" w14:textId="63734BE4" w:rsidR="00596831" w:rsidRPr="00B4402E" w:rsidRDefault="00596831" w:rsidP="00596831">
      <w:pPr>
        <w:pStyle w:val="Titre2"/>
      </w:pPr>
      <w:bookmarkStart w:id="174" w:name="_Toc170991469"/>
      <w:bookmarkStart w:id="175" w:name="_Toc189664870"/>
      <w:r w:rsidRPr="00B4402E">
        <w:t>A</w:t>
      </w:r>
      <w:r w:rsidR="00666019" w:rsidRPr="00B4402E">
        <w:rPr>
          <w:caps/>
        </w:rPr>
        <w:t>rticle</w:t>
      </w:r>
      <w:r w:rsidRPr="00B4402E">
        <w:t xml:space="preserve"> 2.</w:t>
      </w:r>
      <w:r w:rsidR="00CD4C50">
        <w:t>4</w:t>
      </w:r>
      <w:r w:rsidRPr="00B4402E">
        <w:t xml:space="preserve"> : </w:t>
      </w:r>
      <w:r w:rsidR="00666019" w:rsidRPr="00B4402E">
        <w:rPr>
          <w:caps/>
        </w:rPr>
        <w:t>délai de garantie</w:t>
      </w:r>
      <w:bookmarkEnd w:id="174"/>
      <w:bookmarkEnd w:id="175"/>
    </w:p>
    <w:p w14:paraId="7D15DF0F" w14:textId="3B0308D1" w:rsidR="005C142B" w:rsidRPr="005C142B" w:rsidRDefault="005C142B" w:rsidP="005C142B">
      <w:pPr>
        <w:jc w:val="both"/>
      </w:pPr>
      <w:r w:rsidRPr="005C142B">
        <w:t xml:space="preserve">Le délai de garantie est fixé </w:t>
      </w:r>
      <w:r>
        <w:t>(</w:t>
      </w:r>
      <w:r w:rsidR="00596868">
        <w:rPr>
          <w:b/>
          <w:bCs/>
          <w:color w:val="00B050"/>
          <w:sz w:val="28"/>
          <w:szCs w:val="28"/>
        </w:rPr>
        <w:t>12</w:t>
      </w:r>
      <w:r>
        <w:t>)</w:t>
      </w:r>
      <w:r w:rsidR="00596868">
        <w:t xml:space="preserve"> douze</w:t>
      </w:r>
      <w:r w:rsidRPr="005C142B">
        <w:t xml:space="preserve"> </w:t>
      </w:r>
      <w:r>
        <w:t xml:space="preserve">mois </w:t>
      </w:r>
      <w:r w:rsidRPr="005C142B">
        <w:t>à compter de la date de la réception provisoire.</w:t>
      </w:r>
    </w:p>
    <w:p w14:paraId="7425118C" w14:textId="0BED40F1" w:rsidR="005C142B" w:rsidRDefault="004A3B01" w:rsidP="005C142B">
      <w:pPr>
        <w:jc w:val="both"/>
      </w:pPr>
      <w:r w:rsidRPr="004A3B01">
        <w:t xml:space="preserve">Pendant le délai de garantie, le </w:t>
      </w:r>
      <w:r>
        <w:t>Prestataire</w:t>
      </w:r>
      <w:r w:rsidRPr="004A3B01">
        <w:t xml:space="preserve"> sera tenu de procéder aux rectifications qui lui seraient demandées en cas de malfaçons ou d’insuffisances constatées et de remédier à l’ensemble des défectuosités et anomalies, sans pour autant que ces </w:t>
      </w:r>
      <w:r>
        <w:t>prestations</w:t>
      </w:r>
      <w:r w:rsidRPr="004A3B01">
        <w:t xml:space="preserve"> supplémentaires puissent donner lieu au paiement à l'exception de ceux résultant de l’usure normale, d'un abus d'usage ou de dommages causés par des </w:t>
      </w:r>
      <w:r w:rsidR="007438CA" w:rsidRPr="004A3B01">
        <w:t>tiers.</w:t>
      </w:r>
    </w:p>
    <w:p w14:paraId="02E36DAC" w14:textId="224F9F69" w:rsidR="002F292C" w:rsidRDefault="002F292C" w:rsidP="002F292C">
      <w:pPr>
        <w:pStyle w:val="Titre2"/>
      </w:pPr>
      <w:bookmarkStart w:id="176" w:name="_Toc189664871"/>
      <w:r w:rsidRPr="004A3B01">
        <w:t>A</w:t>
      </w:r>
      <w:r w:rsidR="00244317" w:rsidRPr="004A3B01">
        <w:t xml:space="preserve">rticle </w:t>
      </w:r>
      <w:r w:rsidR="00244317">
        <w:t>2.</w:t>
      </w:r>
      <w:r w:rsidR="00CD4C50">
        <w:t>5</w:t>
      </w:r>
      <w:r w:rsidR="00244317" w:rsidRPr="004A3B01">
        <w:t xml:space="preserve"> : cautionnement définitif</w:t>
      </w:r>
      <w:bookmarkEnd w:id="176"/>
    </w:p>
    <w:p w14:paraId="69F31D4C" w14:textId="77777777" w:rsidR="002F292C" w:rsidRPr="004A3B01" w:rsidRDefault="002F292C" w:rsidP="002F292C">
      <w:pPr>
        <w:jc w:val="both"/>
        <w:rPr>
          <w:lang w:val="fr-FR" w:eastAsia="fr-FR"/>
        </w:rPr>
      </w:pPr>
      <w:r w:rsidRPr="004A3B01">
        <w:rPr>
          <w:lang w:val="fr-FR" w:eastAsia="fr-FR"/>
        </w:rPr>
        <w:t>Le montant du cautionnement définitif est fixé à (3%) du montant initial du marché éventuellement complété par les avenants intervenus.</w:t>
      </w:r>
    </w:p>
    <w:p w14:paraId="2EB7E732" w14:textId="77777777" w:rsidR="002F292C" w:rsidRPr="004A3B01" w:rsidRDefault="002F292C" w:rsidP="002F292C">
      <w:pPr>
        <w:jc w:val="both"/>
        <w:rPr>
          <w:lang w:val="fr-FR" w:eastAsia="fr-FR"/>
        </w:rPr>
      </w:pPr>
      <w:r w:rsidRPr="004A3B01">
        <w:rPr>
          <w:lang w:val="fr-FR" w:eastAsia="fr-FR"/>
        </w:rPr>
        <w:t>Si l’entrepreneur ne réalise pas le cautionnement définitif dans un délai de 30 jours à compter de la date de la notification de l’approbation du présent marché, le cautionnement provisoire reste acquis au Maitre d’ouvrage.</w:t>
      </w:r>
    </w:p>
    <w:p w14:paraId="602D39EF" w14:textId="64B2C58A" w:rsidR="002F292C" w:rsidRPr="004A3B01" w:rsidRDefault="002F292C" w:rsidP="002F292C">
      <w:pPr>
        <w:jc w:val="both"/>
        <w:rPr>
          <w:lang w:val="fr-FR" w:eastAsia="fr-FR"/>
        </w:rPr>
      </w:pPr>
      <w:r w:rsidRPr="004A3B01">
        <w:rPr>
          <w:lang w:val="fr-FR" w:eastAsia="fr-FR"/>
        </w:rPr>
        <w:t xml:space="preserve">Dans le cas de </w:t>
      </w:r>
      <w:r w:rsidR="0090216C" w:rsidRPr="004A3B01">
        <w:rPr>
          <w:lang w:val="fr-FR" w:eastAsia="fr-FR"/>
        </w:rPr>
        <w:t>non-production</w:t>
      </w:r>
      <w:r w:rsidRPr="004A3B01">
        <w:rPr>
          <w:lang w:val="fr-FR" w:eastAsia="fr-FR"/>
        </w:rPr>
        <w:t>, le montant total du cautionnement définitif, sera retenu sur les sommes dues à partir du premier décompte.</w:t>
      </w:r>
    </w:p>
    <w:p w14:paraId="42147EAF" w14:textId="77777777" w:rsidR="002F292C" w:rsidRPr="004A3B01" w:rsidRDefault="002F292C" w:rsidP="002F292C">
      <w:pPr>
        <w:jc w:val="both"/>
        <w:rPr>
          <w:lang w:val="fr-FR" w:eastAsia="fr-FR"/>
        </w:rPr>
      </w:pPr>
      <w:r w:rsidRPr="004A3B01">
        <w:rPr>
          <w:lang w:val="fr-FR" w:eastAsia="fr-FR"/>
        </w:rPr>
        <w:t>Le cautionnement définitif doit être établi, selon le modèle prévu à cet effet, auprès des banques agrées par les autorités marocaines.</w:t>
      </w:r>
    </w:p>
    <w:p w14:paraId="274CD8E4" w14:textId="77777777" w:rsidR="002F292C" w:rsidRDefault="002F292C" w:rsidP="002F292C">
      <w:pPr>
        <w:jc w:val="both"/>
        <w:rPr>
          <w:lang w:val="fr-FR" w:eastAsia="fr-FR"/>
        </w:rPr>
      </w:pPr>
      <w:r w:rsidRPr="004A3B01">
        <w:rPr>
          <w:lang w:val="fr-FR" w:eastAsia="fr-FR"/>
        </w:rPr>
        <w:t>Les conditions de restitution des garanties pécuniaires ou libération des cautions sont celles énumérée l’Article 15 du Référentiel Général des Achats -TMSA- fixant les Conditions Administratives Générales applicables aux Marches de Travaux et de Fournitures</w:t>
      </w:r>
    </w:p>
    <w:p w14:paraId="31D79DDE" w14:textId="0A6066D4" w:rsidR="002F292C" w:rsidRPr="009874CE" w:rsidRDefault="002F292C" w:rsidP="002F292C">
      <w:pPr>
        <w:pStyle w:val="Titre2"/>
      </w:pPr>
      <w:bookmarkStart w:id="177" w:name="_Toc153546311"/>
      <w:bookmarkStart w:id="178" w:name="_Toc160805247"/>
      <w:bookmarkStart w:id="179" w:name="_Toc170991476"/>
      <w:bookmarkStart w:id="180" w:name="_Toc189664872"/>
      <w:r w:rsidRPr="009874CE">
        <w:t>A</w:t>
      </w:r>
      <w:r w:rsidR="00666019" w:rsidRPr="009874CE">
        <w:rPr>
          <w:caps/>
        </w:rPr>
        <w:t xml:space="preserve">rticle </w:t>
      </w:r>
      <w:r w:rsidR="00666019">
        <w:rPr>
          <w:caps/>
        </w:rPr>
        <w:t>2.</w:t>
      </w:r>
      <w:r w:rsidR="00CD4C50">
        <w:rPr>
          <w:caps/>
        </w:rPr>
        <w:t>6</w:t>
      </w:r>
      <w:r w:rsidR="00666019" w:rsidRPr="009874CE">
        <w:rPr>
          <w:caps/>
        </w:rPr>
        <w:t xml:space="preserve"> : </w:t>
      </w:r>
      <w:r w:rsidR="00666019" w:rsidRPr="00213CC7">
        <w:rPr>
          <w:caps/>
        </w:rPr>
        <w:t>approvisionnements</w:t>
      </w:r>
      <w:bookmarkEnd w:id="177"/>
      <w:bookmarkEnd w:id="178"/>
      <w:bookmarkEnd w:id="179"/>
      <w:bookmarkEnd w:id="180"/>
    </w:p>
    <w:p w14:paraId="70CEB489" w14:textId="54DAEABC" w:rsidR="00BC14EC" w:rsidRPr="004A3B01" w:rsidRDefault="00BC14EC" w:rsidP="002F292C">
      <w:pPr>
        <w:rPr>
          <w:lang w:val="fr-FR" w:eastAsia="fr-FR"/>
        </w:rPr>
      </w:pPr>
      <w:r>
        <w:t xml:space="preserve">Aucun approvisionnement n’est prévu dans le cadre du présent contrat. </w:t>
      </w:r>
    </w:p>
    <w:p w14:paraId="6D760084" w14:textId="0090D061" w:rsidR="00596831" w:rsidRPr="009874CE" w:rsidRDefault="00596831" w:rsidP="00596831">
      <w:pPr>
        <w:pStyle w:val="Titre2"/>
      </w:pPr>
      <w:bookmarkStart w:id="181" w:name="_Toc153546309"/>
      <w:bookmarkStart w:id="182" w:name="_Toc160805245"/>
      <w:bookmarkStart w:id="183" w:name="_Toc170991475"/>
      <w:bookmarkStart w:id="184" w:name="_Toc189664873"/>
      <w:bookmarkStart w:id="185" w:name="_Hlk86920390"/>
      <w:r w:rsidRPr="009874CE">
        <w:t>A</w:t>
      </w:r>
      <w:r w:rsidR="00666019" w:rsidRPr="009874CE">
        <w:rPr>
          <w:caps/>
        </w:rPr>
        <w:t>rticle 2.</w:t>
      </w:r>
      <w:r w:rsidR="00CD4C50">
        <w:rPr>
          <w:caps/>
        </w:rPr>
        <w:t>7</w:t>
      </w:r>
      <w:r w:rsidR="00666019" w:rsidRPr="009874CE">
        <w:rPr>
          <w:caps/>
        </w:rPr>
        <w:t> : révision des prix</w:t>
      </w:r>
      <w:bookmarkEnd w:id="181"/>
      <w:bookmarkEnd w:id="182"/>
      <w:bookmarkEnd w:id="183"/>
      <w:bookmarkEnd w:id="184"/>
    </w:p>
    <w:bookmarkEnd w:id="185"/>
    <w:p w14:paraId="09C1C3EE" w14:textId="77777777" w:rsidR="007438CA" w:rsidRPr="007438CA" w:rsidRDefault="007438CA" w:rsidP="007438CA">
      <w:pPr>
        <w:rPr>
          <w:rFonts w:cs="Calibri Light"/>
        </w:rPr>
      </w:pPr>
      <w:r w:rsidRPr="007438CA">
        <w:rPr>
          <w:rFonts w:cs="Calibri Light"/>
        </w:rPr>
        <w:t xml:space="preserve">Les prix du marché sont fermes et non révisables. </w:t>
      </w:r>
    </w:p>
    <w:p w14:paraId="6D147F4A" w14:textId="091EA6D5" w:rsidR="00596831" w:rsidRPr="009874CE" w:rsidRDefault="00596831" w:rsidP="00596831">
      <w:pPr>
        <w:pStyle w:val="Titre2"/>
      </w:pPr>
      <w:bookmarkStart w:id="186" w:name="_Toc153546315"/>
      <w:bookmarkStart w:id="187" w:name="_Toc160805251"/>
      <w:bookmarkStart w:id="188" w:name="_Toc170991478"/>
      <w:bookmarkStart w:id="189" w:name="_Toc189664874"/>
      <w:r w:rsidRPr="009874CE">
        <w:t>A</w:t>
      </w:r>
      <w:r w:rsidR="00666019" w:rsidRPr="009874CE">
        <w:rPr>
          <w:caps/>
        </w:rPr>
        <w:t>rticle 2.</w:t>
      </w:r>
      <w:r w:rsidR="00CD4C50">
        <w:rPr>
          <w:caps/>
        </w:rPr>
        <w:t>8</w:t>
      </w:r>
      <w:r w:rsidR="00666019">
        <w:rPr>
          <w:caps/>
        </w:rPr>
        <w:t xml:space="preserve"> </w:t>
      </w:r>
      <w:r w:rsidR="00666019" w:rsidRPr="009874CE">
        <w:rPr>
          <w:caps/>
        </w:rPr>
        <w:t xml:space="preserve">: </w:t>
      </w:r>
      <w:r w:rsidR="00666019" w:rsidRPr="00213CC7">
        <w:rPr>
          <w:caps/>
        </w:rPr>
        <w:t>cas</w:t>
      </w:r>
      <w:r w:rsidR="00666019" w:rsidRPr="009874CE">
        <w:rPr>
          <w:caps/>
        </w:rPr>
        <w:t xml:space="preserve"> de force </w:t>
      </w:r>
      <w:r w:rsidR="00666019" w:rsidRPr="00213CC7">
        <w:rPr>
          <w:caps/>
        </w:rPr>
        <w:t>majeure</w:t>
      </w:r>
      <w:bookmarkEnd w:id="186"/>
      <w:bookmarkEnd w:id="187"/>
      <w:bookmarkEnd w:id="188"/>
      <w:bookmarkEnd w:id="189"/>
    </w:p>
    <w:p w14:paraId="4A2B27CC"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t>On entend par force majeure tout acte ou événement imprévisible, irrésistible, hors du contrôle des parties et qui rend l’exécution du Marché pratiquement impossible, tel que catastrophes naturelles, incendies, explosions, guerre, mobilisation, grèves générales, tremblements de terre, mais non les événements qui rendraient seulement l’exécution d’une obligation plus difficile ou plus onéreuse pour son débiteur.</w:t>
      </w:r>
    </w:p>
    <w:p w14:paraId="74A2AB1A"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t>En cas de survenance d’un événement de force majeure, l’entrepreneur a droit à une augmentation raisonnable des délais d’exécution.</w:t>
      </w:r>
    </w:p>
    <w:p w14:paraId="1F8AF72A"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
          <w:u w:val="single"/>
        </w:rPr>
        <w:t>Deux cas se présentent</w:t>
      </w:r>
      <w:r w:rsidRPr="00F87714">
        <w:rPr>
          <w:rFonts w:cs="Calibri Light"/>
          <w:bCs/>
        </w:rPr>
        <w:t> :</w:t>
      </w:r>
    </w:p>
    <w:p w14:paraId="3138BD55"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sym w:font="Wingdings" w:char="F0E8"/>
      </w:r>
      <w:r w:rsidRPr="00F87714">
        <w:rPr>
          <w:rFonts w:cs="Calibri Light"/>
          <w:bCs/>
        </w:rPr>
        <w:t xml:space="preserve"> Un ou des événements dont l’incidence contractuelle se limite à un arrêt de travail qui fera l’objet d’un ordre de service précisant la durée de prolongation. </w:t>
      </w:r>
    </w:p>
    <w:p w14:paraId="68C42CC2"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sym w:font="Wingdings" w:char="F0E8"/>
      </w:r>
      <w:r w:rsidRPr="00F87714">
        <w:rPr>
          <w:rFonts w:cs="Calibri Light"/>
          <w:bCs/>
        </w:rPr>
        <w:t xml:space="preserve"> Un événement ayant occasionné des incidences contractuelles autres que l’arrêt de travail fera l’objet d’un avenant.</w:t>
      </w:r>
    </w:p>
    <w:p w14:paraId="48F6083C"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t xml:space="preserve">Les durées d’arrêts doivent être constatées et formalisées à travers un PV par le Maitre d’Ouvrage ou son représentant. Le PV décrit l’événement ainsi que les incidences causées par l’arrêt (la durée de l’arrêt…) </w:t>
      </w:r>
    </w:p>
    <w:p w14:paraId="21A6C602"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t>Aucune indemnité ne peut être accordée au titulaire pour perte totale ou partielle de son matériel, les frais d’assurance de ce matériel étant réputés compris dans les prix du marché.</w:t>
      </w:r>
    </w:p>
    <w:p w14:paraId="1606F6E6" w14:textId="77777777" w:rsidR="00555271" w:rsidRPr="00F87714" w:rsidRDefault="00555271" w:rsidP="00555271">
      <w:pPr>
        <w:jc w:val="both"/>
        <w:rPr>
          <w:rFonts w:cs="Calibri Light"/>
          <w:bCs/>
        </w:rPr>
      </w:pPr>
      <w:r w:rsidRPr="00F87714">
        <w:rPr>
          <w:rFonts w:cs="Calibri Light"/>
          <w:bCs/>
        </w:rPr>
        <w:t xml:space="preserve">Les seuils des intempéries qui sont réputés constituer </w:t>
      </w:r>
      <w:proofErr w:type="gramStart"/>
      <w:r w:rsidRPr="00F87714">
        <w:rPr>
          <w:rFonts w:cs="Calibri Light"/>
          <w:bCs/>
        </w:rPr>
        <w:t>un  événement</w:t>
      </w:r>
      <w:proofErr w:type="gramEnd"/>
      <w:r w:rsidRPr="00F87714">
        <w:rPr>
          <w:rFonts w:cs="Calibri Light"/>
          <w:bCs/>
        </w:rPr>
        <w:t xml:space="preserve"> de force majeure sont définis comme suit :</w:t>
      </w:r>
    </w:p>
    <w:p w14:paraId="73D5F304" w14:textId="77777777" w:rsidR="00555271" w:rsidRPr="00F87714" w:rsidRDefault="00555271" w:rsidP="00555271">
      <w:pPr>
        <w:jc w:val="both"/>
        <w:rPr>
          <w:rFonts w:cs="Calibri Light"/>
          <w:bCs/>
        </w:rPr>
      </w:pPr>
      <w:r w:rsidRPr="00F87714">
        <w:rPr>
          <w:rFonts w:cs="Calibri Light"/>
          <w:bCs/>
        </w:rPr>
        <w:t xml:space="preserve">Travaux de voiries ou d’aménagement ou </w:t>
      </w:r>
      <w:proofErr w:type="gramStart"/>
      <w:r w:rsidRPr="00F87714">
        <w:rPr>
          <w:rFonts w:cs="Calibri Light"/>
          <w:bCs/>
        </w:rPr>
        <w:t>assimilés:</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2611"/>
        <w:gridCol w:w="2364"/>
        <w:gridCol w:w="2712"/>
      </w:tblGrid>
      <w:tr w:rsidR="00555271" w:rsidRPr="00F87714" w14:paraId="4ADAE3E1" w14:textId="77777777" w:rsidTr="00EC3060">
        <w:tc>
          <w:tcPr>
            <w:tcW w:w="1375" w:type="dxa"/>
            <w:vAlign w:val="center"/>
          </w:tcPr>
          <w:p w14:paraId="273549F5" w14:textId="77777777" w:rsidR="00555271" w:rsidRPr="00F87714" w:rsidRDefault="00555271" w:rsidP="00310498">
            <w:pPr>
              <w:jc w:val="both"/>
              <w:rPr>
                <w:rFonts w:cs="Calibri Light"/>
                <w:bCs/>
              </w:rPr>
            </w:pPr>
            <w:r w:rsidRPr="00F87714">
              <w:rPr>
                <w:rFonts w:cs="Calibri Light"/>
                <w:bCs/>
              </w:rPr>
              <w:t>Evénement</w:t>
            </w:r>
          </w:p>
        </w:tc>
        <w:tc>
          <w:tcPr>
            <w:tcW w:w="2611" w:type="dxa"/>
            <w:vAlign w:val="center"/>
          </w:tcPr>
          <w:p w14:paraId="4262FC5E" w14:textId="77777777" w:rsidR="00555271" w:rsidRPr="00F87714" w:rsidRDefault="00555271" w:rsidP="00310498">
            <w:pPr>
              <w:jc w:val="both"/>
              <w:rPr>
                <w:rFonts w:cs="Calibri Light"/>
                <w:bCs/>
              </w:rPr>
            </w:pPr>
            <w:r w:rsidRPr="00F87714">
              <w:rPr>
                <w:rFonts w:cs="Calibri Light"/>
                <w:bCs/>
              </w:rPr>
              <w:t>Travaux Maritimes</w:t>
            </w:r>
          </w:p>
        </w:tc>
        <w:tc>
          <w:tcPr>
            <w:tcW w:w="2364" w:type="dxa"/>
          </w:tcPr>
          <w:p w14:paraId="6A787D1C" w14:textId="77777777" w:rsidR="00555271" w:rsidRPr="00F87714" w:rsidRDefault="00555271" w:rsidP="00310498">
            <w:pPr>
              <w:jc w:val="both"/>
              <w:rPr>
                <w:rFonts w:cs="Calibri Light"/>
                <w:bCs/>
              </w:rPr>
            </w:pPr>
            <w:r w:rsidRPr="00F87714">
              <w:rPr>
                <w:rFonts w:cs="Calibri Light"/>
                <w:bCs/>
              </w:rPr>
              <w:t>Aménagement</w:t>
            </w:r>
          </w:p>
        </w:tc>
        <w:tc>
          <w:tcPr>
            <w:tcW w:w="2712" w:type="dxa"/>
            <w:vAlign w:val="center"/>
          </w:tcPr>
          <w:p w14:paraId="2B6488A5" w14:textId="77777777" w:rsidR="00555271" w:rsidRPr="00F87714" w:rsidRDefault="00555271" w:rsidP="00310498">
            <w:pPr>
              <w:jc w:val="both"/>
              <w:rPr>
                <w:rFonts w:cs="Calibri Light"/>
                <w:bCs/>
              </w:rPr>
            </w:pPr>
            <w:proofErr w:type="spellStart"/>
            <w:r w:rsidRPr="00F87714">
              <w:rPr>
                <w:rFonts w:cs="Calibri Light"/>
                <w:bCs/>
              </w:rPr>
              <w:t>Batiment</w:t>
            </w:r>
            <w:proofErr w:type="spellEnd"/>
          </w:p>
        </w:tc>
      </w:tr>
      <w:tr w:rsidR="00555271" w:rsidRPr="00F87714" w14:paraId="2D808E02" w14:textId="77777777" w:rsidTr="00EC3060">
        <w:trPr>
          <w:trHeight w:val="626"/>
        </w:trPr>
        <w:tc>
          <w:tcPr>
            <w:tcW w:w="1375" w:type="dxa"/>
            <w:vAlign w:val="center"/>
          </w:tcPr>
          <w:p w14:paraId="4A650295" w14:textId="77777777" w:rsidR="00555271" w:rsidRPr="00F87714" w:rsidRDefault="00555271" w:rsidP="00310498">
            <w:pPr>
              <w:jc w:val="both"/>
              <w:rPr>
                <w:rFonts w:cs="Calibri Light"/>
                <w:bCs/>
              </w:rPr>
            </w:pPr>
            <w:r w:rsidRPr="00F87714">
              <w:rPr>
                <w:rFonts w:cs="Calibri Light"/>
                <w:bCs/>
              </w:rPr>
              <w:t>Pluie</w:t>
            </w:r>
          </w:p>
        </w:tc>
        <w:tc>
          <w:tcPr>
            <w:tcW w:w="2611" w:type="dxa"/>
            <w:vAlign w:val="center"/>
          </w:tcPr>
          <w:p w14:paraId="2020F1C9" w14:textId="77777777" w:rsidR="00555271" w:rsidRPr="00035421" w:rsidRDefault="00555271" w:rsidP="00310498">
            <w:pPr>
              <w:jc w:val="both"/>
              <w:rPr>
                <w:rFonts w:cs="Calibri Light"/>
                <w:bCs/>
              </w:rPr>
            </w:pPr>
            <w:r w:rsidRPr="00035421">
              <w:rPr>
                <w:rFonts w:cs="Calibri Light"/>
                <w:bCs/>
              </w:rPr>
              <w:t>15 mm/Jour</w:t>
            </w:r>
          </w:p>
        </w:tc>
        <w:tc>
          <w:tcPr>
            <w:tcW w:w="2364" w:type="dxa"/>
          </w:tcPr>
          <w:p w14:paraId="2AE875D3" w14:textId="77777777" w:rsidR="00555271" w:rsidRPr="00035421" w:rsidRDefault="00555271" w:rsidP="00310498">
            <w:pPr>
              <w:jc w:val="both"/>
              <w:rPr>
                <w:rFonts w:cs="Calibri Light"/>
                <w:bCs/>
              </w:rPr>
            </w:pPr>
            <w:r w:rsidRPr="00035421">
              <w:rPr>
                <w:rFonts w:cs="Calibri Light"/>
                <w:bCs/>
              </w:rPr>
              <w:t>5 mm/Jour</w:t>
            </w:r>
          </w:p>
        </w:tc>
        <w:tc>
          <w:tcPr>
            <w:tcW w:w="2712" w:type="dxa"/>
            <w:vAlign w:val="center"/>
          </w:tcPr>
          <w:p w14:paraId="32FCF645" w14:textId="77777777" w:rsidR="00555271" w:rsidRPr="00035421" w:rsidRDefault="00555271" w:rsidP="00310498">
            <w:pPr>
              <w:jc w:val="both"/>
              <w:rPr>
                <w:rFonts w:cs="Calibri Light"/>
                <w:bCs/>
              </w:rPr>
            </w:pPr>
            <w:r w:rsidRPr="00035421">
              <w:rPr>
                <w:rFonts w:cs="Calibri Light"/>
                <w:bCs/>
              </w:rPr>
              <w:t>10 mm/Jour</w:t>
            </w:r>
          </w:p>
        </w:tc>
      </w:tr>
      <w:tr w:rsidR="00555271" w:rsidRPr="00F87714" w14:paraId="0B377EEA" w14:textId="77777777" w:rsidTr="00EC3060">
        <w:trPr>
          <w:trHeight w:val="503"/>
        </w:trPr>
        <w:tc>
          <w:tcPr>
            <w:tcW w:w="1375" w:type="dxa"/>
            <w:vAlign w:val="center"/>
          </w:tcPr>
          <w:p w14:paraId="37D4AD81" w14:textId="77777777" w:rsidR="00555271" w:rsidRPr="00F87714" w:rsidRDefault="00555271" w:rsidP="00310498">
            <w:pPr>
              <w:jc w:val="both"/>
              <w:rPr>
                <w:rFonts w:cs="Calibri Light"/>
                <w:bCs/>
              </w:rPr>
            </w:pPr>
            <w:r w:rsidRPr="00F87714">
              <w:rPr>
                <w:rFonts w:cs="Calibri Light"/>
                <w:bCs/>
              </w:rPr>
              <w:t>Vent</w:t>
            </w:r>
          </w:p>
        </w:tc>
        <w:tc>
          <w:tcPr>
            <w:tcW w:w="2611" w:type="dxa"/>
            <w:vAlign w:val="center"/>
          </w:tcPr>
          <w:p w14:paraId="75111257" w14:textId="77777777" w:rsidR="00555271" w:rsidRPr="00035421" w:rsidRDefault="00555271" w:rsidP="00310498">
            <w:pPr>
              <w:jc w:val="both"/>
              <w:rPr>
                <w:rFonts w:cs="Calibri Light"/>
                <w:bCs/>
              </w:rPr>
            </w:pPr>
            <w:r w:rsidRPr="00035421">
              <w:rPr>
                <w:rFonts w:cs="Calibri Light"/>
                <w:bCs/>
              </w:rPr>
              <w:t>Rafales dépassant 60 Km/h</w:t>
            </w:r>
          </w:p>
        </w:tc>
        <w:tc>
          <w:tcPr>
            <w:tcW w:w="2364" w:type="dxa"/>
            <w:vAlign w:val="center"/>
          </w:tcPr>
          <w:p w14:paraId="2AF983B3" w14:textId="77777777" w:rsidR="00555271" w:rsidRPr="00035421" w:rsidRDefault="00555271" w:rsidP="00310498">
            <w:pPr>
              <w:jc w:val="both"/>
              <w:rPr>
                <w:rFonts w:cs="Calibri Light"/>
                <w:bCs/>
              </w:rPr>
            </w:pPr>
            <w:r w:rsidRPr="00035421">
              <w:rPr>
                <w:rFonts w:cs="Calibri Light"/>
                <w:bCs/>
              </w:rPr>
              <w:t>Rafales dépassant 60 Km/h</w:t>
            </w:r>
          </w:p>
        </w:tc>
        <w:tc>
          <w:tcPr>
            <w:tcW w:w="2712" w:type="dxa"/>
            <w:vAlign w:val="center"/>
          </w:tcPr>
          <w:p w14:paraId="413E39AD" w14:textId="77777777" w:rsidR="00555271" w:rsidRPr="00035421" w:rsidRDefault="00555271" w:rsidP="00310498">
            <w:pPr>
              <w:jc w:val="both"/>
              <w:rPr>
                <w:rFonts w:cs="Calibri Light"/>
                <w:bCs/>
              </w:rPr>
            </w:pPr>
            <w:r w:rsidRPr="00035421">
              <w:rPr>
                <w:rFonts w:cs="Calibri Light"/>
                <w:bCs/>
              </w:rPr>
              <w:t>Rafales dépassant 60 Km/h</w:t>
            </w:r>
          </w:p>
        </w:tc>
      </w:tr>
      <w:tr w:rsidR="00555271" w:rsidRPr="00F87714" w14:paraId="695BF3EB" w14:textId="77777777" w:rsidTr="00EC3060">
        <w:trPr>
          <w:trHeight w:val="520"/>
        </w:trPr>
        <w:tc>
          <w:tcPr>
            <w:tcW w:w="1375" w:type="dxa"/>
            <w:vAlign w:val="center"/>
          </w:tcPr>
          <w:p w14:paraId="6B0C7B0C" w14:textId="77777777" w:rsidR="00555271" w:rsidRPr="00F87714" w:rsidRDefault="00555271" w:rsidP="00310498">
            <w:pPr>
              <w:jc w:val="both"/>
              <w:rPr>
                <w:rFonts w:cs="Calibri Light"/>
                <w:bCs/>
              </w:rPr>
            </w:pPr>
            <w:r w:rsidRPr="00F87714">
              <w:rPr>
                <w:rFonts w:cs="Calibri Light"/>
                <w:bCs/>
              </w:rPr>
              <w:t>Houle</w:t>
            </w:r>
          </w:p>
        </w:tc>
        <w:tc>
          <w:tcPr>
            <w:tcW w:w="2611" w:type="dxa"/>
            <w:vAlign w:val="center"/>
          </w:tcPr>
          <w:p w14:paraId="58D9635C" w14:textId="77777777" w:rsidR="00555271" w:rsidRPr="00035421" w:rsidRDefault="00555271" w:rsidP="00310498">
            <w:pPr>
              <w:jc w:val="both"/>
              <w:rPr>
                <w:rFonts w:cs="Calibri Light"/>
                <w:bCs/>
              </w:rPr>
            </w:pPr>
            <w:r w:rsidRPr="00035421">
              <w:rPr>
                <w:rFonts w:cs="Calibri Light"/>
                <w:bCs/>
              </w:rPr>
              <w:t>6 m</w:t>
            </w:r>
          </w:p>
        </w:tc>
        <w:tc>
          <w:tcPr>
            <w:tcW w:w="2364" w:type="dxa"/>
          </w:tcPr>
          <w:p w14:paraId="26C59EC2" w14:textId="77777777" w:rsidR="00555271" w:rsidRPr="00035421" w:rsidRDefault="00555271" w:rsidP="00310498">
            <w:pPr>
              <w:jc w:val="both"/>
              <w:rPr>
                <w:rFonts w:cs="Calibri Light"/>
                <w:bCs/>
              </w:rPr>
            </w:pPr>
            <w:r w:rsidRPr="00035421">
              <w:rPr>
                <w:rFonts w:cs="Calibri Light"/>
                <w:bCs/>
              </w:rPr>
              <w:t>NA</w:t>
            </w:r>
          </w:p>
        </w:tc>
        <w:tc>
          <w:tcPr>
            <w:tcW w:w="2712" w:type="dxa"/>
            <w:vAlign w:val="center"/>
          </w:tcPr>
          <w:p w14:paraId="06684642" w14:textId="77777777" w:rsidR="00555271" w:rsidRPr="00035421" w:rsidRDefault="00555271" w:rsidP="00310498">
            <w:pPr>
              <w:jc w:val="both"/>
              <w:rPr>
                <w:rFonts w:cs="Calibri Light"/>
                <w:bCs/>
              </w:rPr>
            </w:pPr>
            <w:r w:rsidRPr="00035421">
              <w:rPr>
                <w:rFonts w:cs="Calibri Light"/>
                <w:bCs/>
              </w:rPr>
              <w:t>NA</w:t>
            </w:r>
          </w:p>
        </w:tc>
      </w:tr>
      <w:tr w:rsidR="00555271" w:rsidRPr="00F87714" w14:paraId="76ED0949" w14:textId="77777777" w:rsidTr="00EC3060">
        <w:trPr>
          <w:trHeight w:val="397"/>
        </w:trPr>
        <w:tc>
          <w:tcPr>
            <w:tcW w:w="1375" w:type="dxa"/>
            <w:vAlign w:val="center"/>
          </w:tcPr>
          <w:p w14:paraId="07A96314" w14:textId="77777777" w:rsidR="00555271" w:rsidRPr="00F87714" w:rsidRDefault="00555271" w:rsidP="00310498">
            <w:pPr>
              <w:jc w:val="both"/>
              <w:rPr>
                <w:rFonts w:cs="Calibri Light"/>
                <w:bCs/>
              </w:rPr>
            </w:pPr>
            <w:r w:rsidRPr="00F87714">
              <w:rPr>
                <w:rFonts w:cs="Calibri Light"/>
                <w:bCs/>
              </w:rPr>
              <w:t>Séisme</w:t>
            </w:r>
          </w:p>
        </w:tc>
        <w:tc>
          <w:tcPr>
            <w:tcW w:w="2611" w:type="dxa"/>
            <w:vAlign w:val="center"/>
          </w:tcPr>
          <w:p w14:paraId="084AAE8A" w14:textId="77777777" w:rsidR="00555271" w:rsidRPr="00035421" w:rsidRDefault="00555271" w:rsidP="00310498">
            <w:pPr>
              <w:jc w:val="both"/>
              <w:rPr>
                <w:rFonts w:cs="Calibri Light"/>
                <w:bCs/>
              </w:rPr>
            </w:pPr>
            <w:r w:rsidRPr="00035421">
              <w:rPr>
                <w:rFonts w:cs="Calibri Light"/>
                <w:bCs/>
              </w:rPr>
              <w:t>4 degrés sur l’échelle de Richter</w:t>
            </w:r>
          </w:p>
        </w:tc>
        <w:tc>
          <w:tcPr>
            <w:tcW w:w="2364" w:type="dxa"/>
          </w:tcPr>
          <w:p w14:paraId="3416A76B" w14:textId="77777777" w:rsidR="00555271" w:rsidRPr="00035421" w:rsidRDefault="00555271" w:rsidP="00310498">
            <w:pPr>
              <w:jc w:val="both"/>
              <w:rPr>
                <w:rFonts w:cs="Calibri Light"/>
                <w:bCs/>
              </w:rPr>
            </w:pPr>
            <w:r w:rsidRPr="00035421">
              <w:rPr>
                <w:rFonts w:cs="Calibri Light"/>
                <w:bCs/>
              </w:rPr>
              <w:t>4 degrés sur l’échelle de Richter</w:t>
            </w:r>
          </w:p>
        </w:tc>
        <w:tc>
          <w:tcPr>
            <w:tcW w:w="2712" w:type="dxa"/>
            <w:vAlign w:val="center"/>
          </w:tcPr>
          <w:p w14:paraId="6421920E" w14:textId="77777777" w:rsidR="00555271" w:rsidRPr="00035421" w:rsidRDefault="00555271" w:rsidP="00310498">
            <w:pPr>
              <w:jc w:val="both"/>
              <w:rPr>
                <w:rFonts w:cs="Calibri Light"/>
                <w:bCs/>
              </w:rPr>
            </w:pPr>
            <w:r w:rsidRPr="00035421">
              <w:rPr>
                <w:rFonts w:cs="Calibri Light"/>
                <w:bCs/>
              </w:rPr>
              <w:t>4 degrés sur l’échelle de Richter</w:t>
            </w:r>
          </w:p>
        </w:tc>
      </w:tr>
    </w:tbl>
    <w:p w14:paraId="7E8A2C6D" w14:textId="77777777" w:rsidR="00555271" w:rsidRPr="00F87714" w:rsidRDefault="00555271" w:rsidP="00555271">
      <w:pPr>
        <w:widowControl w:val="0"/>
        <w:kinsoku w:val="0"/>
        <w:spacing w:before="120" w:after="120"/>
        <w:jc w:val="both"/>
        <w:rPr>
          <w:rFonts w:cs="Calibri Light"/>
          <w:bCs/>
        </w:rPr>
      </w:pPr>
      <w:r w:rsidRPr="00F87714">
        <w:rPr>
          <w:rFonts w:cs="Calibri Light"/>
          <w:bCs/>
        </w:rPr>
        <w:t>Dans le cas d’intempéries dépassant le seuil fixé par le marché, entraînant un arrêt de travail sur les chantiers, les délais d’exécution des travaux sont prolongés. Cette prolongation est notifiée à l’Entrepreneur par un ordre de service qui en précise la durée, laquelle est égale au nombre de journées réellement constaté au cours desquelles le travail a été arrêté du fait des intempéries.</w:t>
      </w:r>
    </w:p>
    <w:p w14:paraId="15D75BFE"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t>En tout état de cause, l’entrepreneur qui invoque le cas de force majeure, devra aussitôt après l’apparition d’un tel cas, et dans un délai maximum de sept (7) jours, adresser au maître d’ouvrage une notification par lettre recommandée établissant les éléments constitutifs de la force majeure et ses conséquences probables sur la réalisation du marché.</w:t>
      </w:r>
    </w:p>
    <w:p w14:paraId="01F0E5A3"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t>Dans tous les cas, le titulaire doit prendre toutes dispositions utiles pour assurer, dans les plus brefs délais, la reprise normale de l’exécution des obligations affectées par le cas de force majeure.</w:t>
      </w:r>
    </w:p>
    <w:p w14:paraId="11A640D6" w14:textId="77777777" w:rsidR="00555271" w:rsidRPr="00F87714" w:rsidRDefault="00555271" w:rsidP="00555271">
      <w:pPr>
        <w:widowControl w:val="0"/>
        <w:autoSpaceDE w:val="0"/>
        <w:autoSpaceDN w:val="0"/>
        <w:spacing w:before="120" w:after="120"/>
        <w:jc w:val="both"/>
        <w:rPr>
          <w:rFonts w:cs="Calibri Light"/>
          <w:bCs/>
        </w:rPr>
      </w:pPr>
      <w:r w:rsidRPr="00F87714">
        <w:rPr>
          <w:rFonts w:cs="Calibri Light"/>
          <w:bCs/>
        </w:rPr>
        <w:t>Si, par la suite de cas de force majeure, le titulaire ne peut plus exécuter les prestations telles que prévues au marché pendant une période de trente (30) jours, il doit examiner dans les plus brefs délais avec le maître d’ouvrage les incidences contractuelles desdits événements sur l’exécution du marché, les délais et les obligations respectives de chacune des parties.</w:t>
      </w:r>
    </w:p>
    <w:p w14:paraId="670985CE" w14:textId="6B39A7F3" w:rsidR="00CC56C2" w:rsidRPr="00F87714" w:rsidRDefault="00555271" w:rsidP="00555271">
      <w:pPr>
        <w:rPr>
          <w:rFonts w:cs="Calibri Light"/>
          <w:bCs/>
        </w:rPr>
      </w:pPr>
      <w:r w:rsidRPr="00F87714">
        <w:rPr>
          <w:rFonts w:cs="Calibri Light"/>
          <w:bCs/>
        </w:rPr>
        <w:t>Quand une situation de force majeure persiste pendant une période de soixante (60) jours au moins, le marché peut être résilié à l’initiative du maître d’ouvrage ou à la demande de l’entrepreneur</w:t>
      </w:r>
      <w:r w:rsidR="001C71B1" w:rsidRPr="00F87714">
        <w:rPr>
          <w:rFonts w:cs="Calibri Light"/>
          <w:bCs/>
        </w:rPr>
        <w:t>.</w:t>
      </w:r>
    </w:p>
    <w:p w14:paraId="6729667E" w14:textId="3C644B84" w:rsidR="006903D0" w:rsidRPr="009874CE" w:rsidRDefault="006903D0" w:rsidP="006903D0">
      <w:pPr>
        <w:pStyle w:val="Titre2"/>
      </w:pPr>
      <w:bookmarkStart w:id="190" w:name="_Toc153546314"/>
      <w:bookmarkStart w:id="191" w:name="_Toc160805250"/>
      <w:bookmarkStart w:id="192" w:name="_Toc184745848"/>
      <w:bookmarkStart w:id="193" w:name="_Toc189664875"/>
      <w:bookmarkStart w:id="194" w:name="_Hlk184746863"/>
      <w:r w:rsidRPr="009874CE">
        <w:t>Article 2.</w:t>
      </w:r>
      <w:r w:rsidR="00CD4C50">
        <w:t>9</w:t>
      </w:r>
      <w:r w:rsidRPr="009874CE">
        <w:t xml:space="preserve"> : Garantie </w:t>
      </w:r>
      <w:bookmarkEnd w:id="190"/>
      <w:bookmarkEnd w:id="191"/>
      <w:r w:rsidRPr="009874CE">
        <w:t>décennale</w:t>
      </w:r>
      <w:bookmarkEnd w:id="192"/>
      <w:bookmarkEnd w:id="193"/>
    </w:p>
    <w:p w14:paraId="3A4DF0E0" w14:textId="5DF55450" w:rsidR="006903D0" w:rsidRDefault="006903D0" w:rsidP="006903D0">
      <w:pPr>
        <w:rPr>
          <w:rFonts w:cs="Calibri Light"/>
          <w:lang w:val="fr-FR"/>
        </w:rPr>
      </w:pPr>
      <w:r w:rsidRPr="00D8153B">
        <w:rPr>
          <w:rFonts w:cs="Calibri Light"/>
          <w:lang w:val="fr-FR"/>
        </w:rPr>
        <w:t>A</w:t>
      </w:r>
      <w:bookmarkStart w:id="195" w:name="_Hlk153060430"/>
      <w:r w:rsidRPr="00D8153B">
        <w:rPr>
          <w:rFonts w:cs="Calibri Light"/>
          <w:lang w:val="fr-FR"/>
        </w:rPr>
        <w:t>uc</w:t>
      </w:r>
      <w:bookmarkEnd w:id="195"/>
      <w:r w:rsidRPr="00D8153B">
        <w:rPr>
          <w:rFonts w:cs="Calibri Light"/>
          <w:lang w:val="fr-FR"/>
        </w:rPr>
        <w:t>une Garantie Décennale n’est exigée</w:t>
      </w:r>
    </w:p>
    <w:p w14:paraId="540A0F7A" w14:textId="546A487A" w:rsidR="001E685D" w:rsidRPr="00EC3060" w:rsidRDefault="001E685D" w:rsidP="00EC3060">
      <w:pPr>
        <w:pStyle w:val="Titre2"/>
      </w:pPr>
      <w:bookmarkStart w:id="196" w:name="_Toc189664876"/>
      <w:r w:rsidRPr="00EC3060">
        <w:t>Article 2.</w:t>
      </w:r>
      <w:r w:rsidR="00CD4C50" w:rsidRPr="00EC3060">
        <w:t>10</w:t>
      </w:r>
      <w:r w:rsidRPr="00EC3060">
        <w:t xml:space="preserve"> : sous </w:t>
      </w:r>
      <w:proofErr w:type="spellStart"/>
      <w:r w:rsidRPr="00EC3060">
        <w:t>traitance</w:t>
      </w:r>
      <w:bookmarkEnd w:id="196"/>
      <w:proofErr w:type="spellEnd"/>
    </w:p>
    <w:p w14:paraId="2E86B625" w14:textId="77777777" w:rsidR="001E685D" w:rsidRPr="001E685D" w:rsidRDefault="001E685D" w:rsidP="001E685D">
      <w:pPr>
        <w:spacing w:after="0" w:line="240" w:lineRule="auto"/>
        <w:contextualSpacing/>
        <w:rPr>
          <w:rFonts w:eastAsia="Times New Roman" w:cs="Calibri Light"/>
          <w:kern w:val="0"/>
          <w:lang w:val="fr-FR" w:eastAsia="fr-FR"/>
          <w14:ligatures w14:val="none"/>
        </w:rPr>
      </w:pPr>
      <w:r w:rsidRPr="001E685D">
        <w:rPr>
          <w:rFonts w:eastAsia="Times New Roman" w:cs="Calibri Light"/>
          <w:kern w:val="0"/>
          <w:lang w:val="fr-FR" w:eastAsia="fr-FR"/>
          <w14:ligatures w14:val="none"/>
        </w:rPr>
        <w:t xml:space="preserve">Aucune sous-traitance n’est prévue dans le cadre du présent appel d’offres. </w:t>
      </w:r>
    </w:p>
    <w:p w14:paraId="1A8DFC05" w14:textId="77777777" w:rsidR="001E685D" w:rsidRPr="00954E92" w:rsidRDefault="001E685D" w:rsidP="006903D0">
      <w:pPr>
        <w:rPr>
          <w:rFonts w:cs="Calibri Light"/>
          <w:lang w:val="fr-FR"/>
        </w:rPr>
      </w:pPr>
    </w:p>
    <w:p w14:paraId="412B787E" w14:textId="77777777" w:rsidR="00555271" w:rsidRDefault="00555271" w:rsidP="00555271">
      <w:pPr>
        <w:rPr>
          <w:rFonts w:ascii="Arial" w:hAnsi="Arial" w:cs="Arial"/>
          <w:bCs/>
        </w:rPr>
      </w:pPr>
    </w:p>
    <w:bookmarkEnd w:id="194"/>
    <w:p w14:paraId="77A1EEA2" w14:textId="3F61D04C" w:rsidR="00F87714" w:rsidRDefault="00F87714">
      <w:pPr>
        <w:spacing w:line="278" w:lineRule="auto"/>
        <w:rPr>
          <w:rFonts w:ascii="Arial" w:hAnsi="Arial" w:cs="Arial"/>
          <w:bCs/>
        </w:rPr>
      </w:pPr>
      <w:r>
        <w:rPr>
          <w:rFonts w:ascii="Arial" w:hAnsi="Arial" w:cs="Arial"/>
          <w:bCs/>
        </w:rPr>
        <w:br w:type="page"/>
      </w:r>
    </w:p>
    <w:p w14:paraId="1C8D18FD" w14:textId="5F2F21FB" w:rsidR="00575C41" w:rsidRDefault="00575C41" w:rsidP="00575C41">
      <w:pPr>
        <w:pStyle w:val="Titre1"/>
      </w:pPr>
      <w:bookmarkStart w:id="197" w:name="_Toc189664877"/>
      <w:bookmarkStart w:id="198" w:name="_Toc71222341"/>
      <w:bookmarkStart w:id="199" w:name="_Toc87869066"/>
      <w:bookmarkStart w:id="200" w:name="_Toc170991286"/>
      <w:r w:rsidRPr="00254694">
        <w:t>CHAPITRE</w:t>
      </w:r>
      <w:r>
        <w:t xml:space="preserve"> III : </w:t>
      </w:r>
      <w:r w:rsidR="00192AEC">
        <w:t>CALUSES TECHNIQUES</w:t>
      </w:r>
      <w:bookmarkEnd w:id="197"/>
      <w:r w:rsidR="00192AEC">
        <w:t xml:space="preserve"> </w:t>
      </w:r>
      <w:bookmarkEnd w:id="198"/>
      <w:bookmarkEnd w:id="199"/>
      <w:bookmarkEnd w:id="200"/>
    </w:p>
    <w:p w14:paraId="7864F953" w14:textId="25ACA6C9" w:rsidR="000F0EAD" w:rsidRPr="000F0EAD" w:rsidRDefault="000F0EAD" w:rsidP="00DD7173">
      <w:pPr>
        <w:pStyle w:val="Paragraphedeliste"/>
        <w:numPr>
          <w:ilvl w:val="0"/>
          <w:numId w:val="214"/>
        </w:numPr>
        <w:rPr>
          <w:rFonts w:asciiTheme="minorBidi" w:hAnsiTheme="minorBidi"/>
          <w:b/>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pPr>
      <w:r w:rsidRPr="000F0EAD">
        <w:rPr>
          <w:rFonts w:asciiTheme="minorBidi" w:hAnsiTheme="minorBidi"/>
          <w:b/>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t>CLAUSES TECHNIQUES GENERALES</w:t>
      </w:r>
    </w:p>
    <w:p w14:paraId="7EABD85F" w14:textId="23398E96" w:rsidR="003308C7" w:rsidRPr="00E5438F" w:rsidRDefault="003308C7" w:rsidP="00E5438F">
      <w:pPr>
        <w:pStyle w:val="Titre2"/>
        <w:ind w:left="644" w:hanging="360"/>
        <w:rPr>
          <w:rFonts w:cs="Arial"/>
          <w:smallCaps w:val="0"/>
          <w:w w:val="100"/>
          <w:szCs w:val="32"/>
        </w:rPr>
      </w:pPr>
      <w:bookmarkStart w:id="201" w:name="_Toc189664878"/>
      <w:bookmarkStart w:id="202" w:name="_Toc170991288"/>
      <w:r w:rsidRPr="00E5438F">
        <w:rPr>
          <w:rFonts w:cs="Arial"/>
          <w:smallCaps w:val="0"/>
          <w:w w:val="100"/>
          <w:szCs w:val="32"/>
        </w:rPr>
        <w:t>Article 3.1</w:t>
      </w:r>
      <w:r w:rsidR="00B26DC5" w:rsidRPr="00E5438F">
        <w:rPr>
          <w:rFonts w:cs="Arial"/>
          <w:smallCaps w:val="0"/>
          <w:w w:val="100"/>
          <w:szCs w:val="32"/>
        </w:rPr>
        <w:t xml:space="preserve"> </w:t>
      </w:r>
      <w:r w:rsidR="006A7BCE" w:rsidRPr="00E5438F">
        <w:rPr>
          <w:rFonts w:cs="Arial"/>
          <w:smallCaps w:val="0"/>
          <w:w w:val="100"/>
          <w:szCs w:val="32"/>
        </w:rPr>
        <w:t>Objet du contrat</w:t>
      </w:r>
      <w:bookmarkEnd w:id="201"/>
      <w:r w:rsidR="006A7BCE" w:rsidRPr="00E5438F">
        <w:rPr>
          <w:rFonts w:cs="Arial"/>
          <w:smallCaps w:val="0"/>
          <w:w w:val="100"/>
          <w:szCs w:val="32"/>
        </w:rPr>
        <w:t xml:space="preserve"> </w:t>
      </w:r>
    </w:p>
    <w:p w14:paraId="6F6DDE46" w14:textId="1C6B91AB" w:rsidR="003C04E8" w:rsidRPr="00EC3060" w:rsidRDefault="003C04E8" w:rsidP="00EC3060">
      <w:pPr>
        <w:jc w:val="both"/>
        <w:rPr>
          <w:lang w:eastAsia="fr-FR"/>
        </w:rPr>
      </w:pPr>
      <w:r w:rsidRPr="001F6B5B">
        <w:rPr>
          <w:lang w:eastAsia="fr-FR"/>
        </w:rPr>
        <w:t>Le présent contrat a pour objet la définition des conditions dans lesquelles seront exécutés les</w:t>
      </w:r>
      <w:r w:rsidR="00EC3060">
        <w:rPr>
          <w:lang w:eastAsia="fr-FR"/>
        </w:rPr>
        <w:t xml:space="preserve"> </w:t>
      </w:r>
      <w:r w:rsidRPr="003C04E8">
        <w:rPr>
          <w:color w:val="0070C0"/>
          <w:lang w:eastAsia="fr-FR"/>
        </w:rPr>
        <w:t>« ETUDES D'EXECUTION ET TRAVAUX D’AMENAGEMENT DU BATIMENT SIMULATEUR PILOTAGE &amp; VTS AU PORT TANGER MED »</w:t>
      </w:r>
    </w:p>
    <w:p w14:paraId="0ECED38B" w14:textId="77777777" w:rsidR="003C04E8" w:rsidRPr="001F6B5B" w:rsidRDefault="003C04E8" w:rsidP="003C04E8">
      <w:pPr>
        <w:rPr>
          <w:lang w:eastAsia="fr-FR"/>
        </w:rPr>
      </w:pPr>
      <w:r w:rsidRPr="001F6B5B">
        <w:rPr>
          <w:lang w:eastAsia="fr-FR"/>
        </w:rPr>
        <w:t>Le présent lot comprend :</w:t>
      </w:r>
    </w:p>
    <w:p w14:paraId="7C4E7022" w14:textId="65DC294A" w:rsidR="00BA0779" w:rsidRDefault="00BA0779" w:rsidP="00DD7173">
      <w:pPr>
        <w:pStyle w:val="Paragraphedeliste"/>
        <w:numPr>
          <w:ilvl w:val="0"/>
          <w:numId w:val="205"/>
        </w:numPr>
        <w:ind w:left="1080"/>
        <w:jc w:val="both"/>
        <w:rPr>
          <w:lang w:eastAsia="fr-FR"/>
        </w:rPr>
      </w:pPr>
      <w:r w:rsidRPr="001F6B5B">
        <w:rPr>
          <w:lang w:eastAsia="fr-FR"/>
        </w:rPr>
        <w:t>L’établissement de l’ensemble des études d’exécution des Ouvrages tels qu’ils sont présentés sur les plans de l’architecte et dans le descriptif</w:t>
      </w:r>
      <w:r>
        <w:rPr>
          <w:lang w:eastAsia="fr-FR"/>
        </w:rPr>
        <w:t> ;</w:t>
      </w:r>
    </w:p>
    <w:p w14:paraId="1DF1D0FB" w14:textId="138DBF41" w:rsidR="00BA0779" w:rsidRDefault="00BA0779" w:rsidP="00DD7173">
      <w:pPr>
        <w:pStyle w:val="Paragraphedeliste"/>
        <w:numPr>
          <w:ilvl w:val="0"/>
          <w:numId w:val="205"/>
        </w:numPr>
        <w:ind w:left="1080"/>
        <w:jc w:val="both"/>
        <w:rPr>
          <w:lang w:eastAsia="fr-FR"/>
        </w:rPr>
      </w:pPr>
      <w:r>
        <w:rPr>
          <w:lang w:eastAsia="fr-FR"/>
        </w:rPr>
        <w:t>Les prestations d’installation et d’organisation du chantier ;</w:t>
      </w:r>
    </w:p>
    <w:p w14:paraId="32077BF0" w14:textId="0B6D5479" w:rsidR="003C04E8" w:rsidRPr="001F6B5B" w:rsidRDefault="003C04E8" w:rsidP="00DD7173">
      <w:pPr>
        <w:pStyle w:val="Paragraphedeliste"/>
        <w:numPr>
          <w:ilvl w:val="0"/>
          <w:numId w:val="205"/>
        </w:numPr>
        <w:ind w:left="1080"/>
        <w:jc w:val="both"/>
        <w:rPr>
          <w:lang w:eastAsia="fr-FR"/>
        </w:rPr>
      </w:pPr>
      <w:r w:rsidRPr="001F6B5B">
        <w:rPr>
          <w:lang w:eastAsia="fr-FR"/>
        </w:rPr>
        <w:t>Les travaux comprennent la réalisation des prestations conformément aux besoins du maître d’ouvrage tels qu’ils sont exprimés sur les plans de l’architecte et dans les pièces écrites du dossier de marché :</w:t>
      </w:r>
    </w:p>
    <w:p w14:paraId="4B05FAAB" w14:textId="1704846E" w:rsidR="003C04E8" w:rsidRDefault="003C04E8" w:rsidP="00DD7173">
      <w:pPr>
        <w:pStyle w:val="Paragraphedeliste"/>
        <w:numPr>
          <w:ilvl w:val="0"/>
          <w:numId w:val="205"/>
        </w:numPr>
        <w:ind w:left="1080"/>
        <w:jc w:val="both"/>
        <w:rPr>
          <w:lang w:eastAsia="fr-FR"/>
        </w:rPr>
      </w:pPr>
      <w:r w:rsidRPr="004D50DB">
        <w:rPr>
          <w:lang w:eastAsia="fr-FR"/>
        </w:rPr>
        <w:t>Travaux de Lots Architecturaux</w:t>
      </w:r>
      <w:r w:rsidR="00045678">
        <w:rPr>
          <w:lang w:eastAsia="fr-FR"/>
        </w:rPr>
        <w:t xml:space="preserve"> et lots techniques</w:t>
      </w:r>
      <w:r w:rsidRPr="004D50DB">
        <w:rPr>
          <w:lang w:eastAsia="fr-FR"/>
        </w:rPr>
        <w:t>,</w:t>
      </w:r>
    </w:p>
    <w:p w14:paraId="7CC1A91D" w14:textId="4C180570" w:rsidR="00F67CE1" w:rsidRDefault="00F67CE1" w:rsidP="00DD7173">
      <w:pPr>
        <w:pStyle w:val="Paragraphedeliste"/>
        <w:numPr>
          <w:ilvl w:val="0"/>
          <w:numId w:val="205"/>
        </w:numPr>
        <w:ind w:left="1080"/>
        <w:jc w:val="both"/>
        <w:rPr>
          <w:lang w:eastAsia="fr-FR"/>
        </w:rPr>
      </w:pPr>
      <w:r>
        <w:rPr>
          <w:lang w:eastAsia="fr-FR"/>
        </w:rPr>
        <w:t>Tous les tests de réception des travaux y compris les branchements provisoires en eau et électricité nécessaires pour les tests ;</w:t>
      </w:r>
    </w:p>
    <w:p w14:paraId="4AF1A982" w14:textId="121C6047" w:rsidR="00BA0779" w:rsidRDefault="00BA0779" w:rsidP="00DD7173">
      <w:pPr>
        <w:pStyle w:val="Paragraphedeliste"/>
        <w:numPr>
          <w:ilvl w:val="0"/>
          <w:numId w:val="205"/>
        </w:numPr>
        <w:ind w:left="1080"/>
        <w:jc w:val="both"/>
        <w:rPr>
          <w:lang w:eastAsia="fr-FR"/>
        </w:rPr>
      </w:pPr>
      <w:r>
        <w:rPr>
          <w:lang w:eastAsia="fr-FR"/>
        </w:rPr>
        <w:t xml:space="preserve">Tous les contrôles de laboratoire nécessaires à la réception des ouvrages </w:t>
      </w:r>
    </w:p>
    <w:p w14:paraId="55DD7CAD" w14:textId="5691C9E2" w:rsidR="00F67CE1" w:rsidRPr="004D50DB" w:rsidRDefault="00F67CE1" w:rsidP="00DD7173">
      <w:pPr>
        <w:pStyle w:val="Paragraphedeliste"/>
        <w:numPr>
          <w:ilvl w:val="0"/>
          <w:numId w:val="205"/>
        </w:numPr>
        <w:ind w:left="1080"/>
        <w:jc w:val="both"/>
        <w:rPr>
          <w:lang w:eastAsia="fr-FR"/>
        </w:rPr>
      </w:pPr>
      <w:r>
        <w:rPr>
          <w:lang w:eastAsia="fr-FR"/>
        </w:rPr>
        <w:t>L’établissement du dossier de recollement</w:t>
      </w:r>
    </w:p>
    <w:p w14:paraId="3A03E35B" w14:textId="361F1E55" w:rsidR="006A7BCE" w:rsidRDefault="003C04E8" w:rsidP="00DD7173">
      <w:pPr>
        <w:pStyle w:val="Paragraphedeliste"/>
        <w:numPr>
          <w:ilvl w:val="0"/>
          <w:numId w:val="205"/>
        </w:numPr>
        <w:ind w:left="1080"/>
        <w:jc w:val="both"/>
        <w:rPr>
          <w:lang w:eastAsia="fr-FR"/>
        </w:rPr>
      </w:pPr>
      <w:r w:rsidRPr="001F6B5B">
        <w:rPr>
          <w:lang w:eastAsia="fr-FR"/>
        </w:rPr>
        <w:t>Tous les autres travaux jugés nécessaires pour assurer la parfaite exécution des ouvrages</w:t>
      </w:r>
    </w:p>
    <w:p w14:paraId="2E8C9365" w14:textId="77777777" w:rsidR="002B604C" w:rsidRPr="002B604C" w:rsidRDefault="003308C7" w:rsidP="002B604C">
      <w:pPr>
        <w:pStyle w:val="Titre2"/>
        <w:ind w:left="644" w:hanging="360"/>
        <w:rPr>
          <w:rFonts w:cs="Arial"/>
          <w:smallCaps w:val="0"/>
          <w:w w:val="100"/>
          <w:szCs w:val="32"/>
        </w:rPr>
      </w:pPr>
      <w:bookmarkStart w:id="203" w:name="_Toc189664879"/>
      <w:r>
        <w:t>Article 3.2</w:t>
      </w:r>
      <w:r w:rsidR="00B26DC5">
        <w:t xml:space="preserve"> </w:t>
      </w:r>
      <w:bookmarkStart w:id="204" w:name="_Toc469592573"/>
      <w:bookmarkStart w:id="205" w:name="_Toc87869047"/>
      <w:r w:rsidR="002B604C" w:rsidRPr="002B604C">
        <w:rPr>
          <w:rFonts w:cs="Arial"/>
          <w:smallCaps w:val="0"/>
          <w:w w:val="100"/>
          <w:szCs w:val="32"/>
        </w:rPr>
        <w:t>Documents de référence et règlement</w:t>
      </w:r>
      <w:bookmarkEnd w:id="203"/>
      <w:bookmarkEnd w:id="204"/>
      <w:bookmarkEnd w:id="205"/>
    </w:p>
    <w:bookmarkEnd w:id="202"/>
    <w:p w14:paraId="4AC1B4DE" w14:textId="77777777" w:rsidR="00E5438F" w:rsidRPr="00E5438F" w:rsidRDefault="00E5438F" w:rsidP="00E5438F">
      <w:pPr>
        <w:spacing w:line="240" w:lineRule="auto"/>
        <w:jc w:val="both"/>
        <w:rPr>
          <w:rFonts w:eastAsia="Calibri" w:cs="Arial"/>
          <w:kern w:val="0"/>
          <w:lang w:val="fr-FR"/>
          <w14:ligatures w14:val="none"/>
        </w:rPr>
      </w:pPr>
      <w:r w:rsidRPr="00E5438F">
        <w:rPr>
          <w:rFonts w:eastAsia="Calibri" w:cs="Arial"/>
          <w:kern w:val="0"/>
          <w:lang w:val="fr-FR"/>
          <w14:ligatures w14:val="none"/>
        </w:rPr>
        <w:t>Sont applicables les règlements et documents ci-après dans leur dernière révision. Toutefois les règlements marocains sont applicables en priorité.</w:t>
      </w:r>
    </w:p>
    <w:p w14:paraId="04448916" w14:textId="77777777" w:rsidR="00E5438F" w:rsidRPr="00E5438F" w:rsidRDefault="00E5438F" w:rsidP="00E5438F">
      <w:pPr>
        <w:spacing w:line="240" w:lineRule="auto"/>
        <w:jc w:val="both"/>
        <w:rPr>
          <w:rFonts w:eastAsia="Calibri" w:cs="Arial"/>
          <w:kern w:val="0"/>
          <w:lang w:val="fr-FR"/>
          <w14:ligatures w14:val="none"/>
        </w:rPr>
      </w:pPr>
      <w:r w:rsidRPr="00E5438F">
        <w:rPr>
          <w:rFonts w:eastAsia="Calibri" w:cs="Arial"/>
          <w:kern w:val="0"/>
          <w:lang w:val="fr-FR"/>
          <w14:ligatures w14:val="none"/>
        </w:rPr>
        <w:t>En cas de contradictions avec les éléments cités dans les pièces contractuelles, les textes, normes et règles en vigueur prévalent, sauf si les hypothèses et les performances ont été améliorés dans le cadre du présent marché.</w:t>
      </w:r>
    </w:p>
    <w:p w14:paraId="544BBBB3" w14:textId="77777777" w:rsidR="00E5438F" w:rsidRPr="00E5438F" w:rsidRDefault="00E5438F" w:rsidP="00E5438F">
      <w:pPr>
        <w:keepNext/>
        <w:keepLines/>
        <w:spacing w:before="40" w:after="0"/>
        <w:ind w:left="861" w:hanging="360"/>
        <w:jc w:val="both"/>
        <w:outlineLvl w:val="2"/>
        <w:rPr>
          <w:rFonts w:eastAsia="Times New Roman" w:cs="Times New Roman"/>
          <w:color w:val="5B9BD5"/>
          <w:kern w:val="0"/>
          <w:sz w:val="28"/>
          <w:szCs w:val="28"/>
          <w:lang w:val="fr-FR" w:eastAsia="fr-FR"/>
          <w14:ligatures w14:val="none"/>
        </w:rPr>
      </w:pPr>
      <w:bookmarkStart w:id="206" w:name="_Toc189664880"/>
      <w:r w:rsidRPr="00E5438F">
        <w:rPr>
          <w:rFonts w:eastAsia="Times New Roman" w:cs="Times New Roman"/>
          <w:color w:val="5B9BD5"/>
          <w:kern w:val="0"/>
          <w:sz w:val="28"/>
          <w:szCs w:val="28"/>
          <w:lang w:val="fr-FR" w:eastAsia="fr-FR"/>
          <w14:ligatures w14:val="none"/>
        </w:rPr>
        <w:t>Béton armé</w:t>
      </w:r>
      <w:bookmarkEnd w:id="206"/>
      <w:r w:rsidRPr="00E5438F">
        <w:rPr>
          <w:rFonts w:eastAsia="Times New Roman" w:cs="Times New Roman"/>
          <w:color w:val="5B9BD5"/>
          <w:kern w:val="0"/>
          <w:sz w:val="28"/>
          <w:szCs w:val="28"/>
          <w:lang w:val="fr-FR" w:eastAsia="fr-FR"/>
          <w14:ligatures w14:val="none"/>
        </w:rPr>
        <w:t xml:space="preserve"> </w:t>
      </w:r>
    </w:p>
    <w:p w14:paraId="786CB065"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Les règlements marocains</w:t>
      </w:r>
    </w:p>
    <w:p w14:paraId="7CB801E2" w14:textId="77777777" w:rsidR="00E5438F" w:rsidRPr="00E5438F" w:rsidRDefault="00E5438F" w:rsidP="00DD7173">
      <w:pPr>
        <w:numPr>
          <w:ilvl w:val="0"/>
          <w:numId w:val="207"/>
        </w:numPr>
        <w:tabs>
          <w:tab w:val="num" w:pos="1919"/>
        </w:tabs>
        <w:spacing w:after="0" w:line="240" w:lineRule="auto"/>
        <w:ind w:left="1919"/>
        <w:jc w:val="both"/>
        <w:rPr>
          <w:rFonts w:eastAsia="Calibri" w:cs="Arial"/>
          <w:kern w:val="0"/>
          <w:lang w:val="fr-FR"/>
          <w14:ligatures w14:val="none"/>
        </w:rPr>
      </w:pPr>
      <w:r w:rsidRPr="00E5438F">
        <w:rPr>
          <w:rFonts w:eastAsia="Calibri" w:cs="Arial"/>
          <w:kern w:val="0"/>
          <w:lang w:val="fr-FR"/>
          <w14:ligatures w14:val="none"/>
        </w:rPr>
        <w:t>NM 10.1.008 - Béton : Spécifications, performances, production et conformité…</w:t>
      </w:r>
    </w:p>
    <w:p w14:paraId="3A2D2A39"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Le CCTG (Cahier des Clauses Techniques Générales) en particulier :</w:t>
      </w:r>
    </w:p>
    <w:p w14:paraId="71B98E91" w14:textId="77777777" w:rsidR="00E5438F" w:rsidRPr="00E5438F" w:rsidRDefault="00E5438F" w:rsidP="00DD7173">
      <w:pPr>
        <w:numPr>
          <w:ilvl w:val="0"/>
          <w:numId w:val="207"/>
        </w:numPr>
        <w:tabs>
          <w:tab w:val="num" w:pos="1919"/>
        </w:tabs>
        <w:spacing w:after="0" w:line="240" w:lineRule="auto"/>
        <w:ind w:left="1919"/>
        <w:jc w:val="both"/>
        <w:rPr>
          <w:rFonts w:eastAsia="Calibri" w:cs="Arial"/>
          <w:kern w:val="0"/>
          <w:lang w:val="fr-FR"/>
          <w14:ligatures w14:val="none"/>
        </w:rPr>
      </w:pPr>
      <w:r w:rsidRPr="00E5438F">
        <w:rPr>
          <w:rFonts w:eastAsia="Calibri" w:cs="Arial"/>
          <w:kern w:val="0"/>
          <w:lang w:val="fr-FR"/>
          <w14:ligatures w14:val="none"/>
        </w:rPr>
        <w:t>Fascicule 61 (Titre 1, section I) ‘’règles techniques de conception et de calcul des ouvrages en béton armé suivant la méthode des états limites BAEL 91)</w:t>
      </w:r>
    </w:p>
    <w:p w14:paraId="769F43EA" w14:textId="77777777" w:rsidR="00E5438F" w:rsidRPr="00E5438F" w:rsidRDefault="00E5438F" w:rsidP="00DD7173">
      <w:pPr>
        <w:numPr>
          <w:ilvl w:val="0"/>
          <w:numId w:val="207"/>
        </w:numPr>
        <w:tabs>
          <w:tab w:val="num" w:pos="1919"/>
        </w:tabs>
        <w:spacing w:after="0" w:line="240" w:lineRule="auto"/>
        <w:ind w:left="1919"/>
        <w:jc w:val="both"/>
        <w:rPr>
          <w:rFonts w:eastAsia="Calibri" w:cs="Arial"/>
          <w:kern w:val="0"/>
          <w:lang w:val="fr-FR"/>
          <w14:ligatures w14:val="none"/>
        </w:rPr>
      </w:pPr>
      <w:r w:rsidRPr="00E5438F">
        <w:rPr>
          <w:rFonts w:eastAsia="Calibri" w:cs="Arial"/>
          <w:kern w:val="0"/>
          <w:lang w:val="fr-FR"/>
          <w14:ligatures w14:val="none"/>
        </w:rPr>
        <w:t>Fascicule 65</w:t>
      </w:r>
    </w:p>
    <w:p w14:paraId="56FD4FEF"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D.T.U. (Documents Techniques Unifiés) en particulier :</w:t>
      </w:r>
    </w:p>
    <w:p w14:paraId="4EF05B44"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D.T.U. 13.12 (règles pour le calcul des fondations superficielles)</w:t>
      </w:r>
    </w:p>
    <w:p w14:paraId="75EA1891"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DTU 13.3 pour les travaux de dallage</w:t>
      </w:r>
    </w:p>
    <w:p w14:paraId="30BD5CDA"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 xml:space="preserve">Les Avis Techniques publiés par le C.S.T.B. </w:t>
      </w:r>
    </w:p>
    <w:p w14:paraId="6B9FD981"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Eurocode 2 : NF EN 1992-1 Calcul des structures en béton</w:t>
      </w:r>
    </w:p>
    <w:p w14:paraId="6E68208C" w14:textId="77777777" w:rsidR="00E5438F" w:rsidRPr="00E5438F"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Eurocode 1 : NF EN 1991 Actions sur les structures</w:t>
      </w:r>
    </w:p>
    <w:p w14:paraId="6538966D" w14:textId="796910B1" w:rsidR="006D6B16" w:rsidRPr="006D6B16" w:rsidRDefault="00E5438F" w:rsidP="00DD7173">
      <w:pPr>
        <w:numPr>
          <w:ilvl w:val="0"/>
          <w:numId w:val="206"/>
        </w:numPr>
        <w:tabs>
          <w:tab w:val="num" w:pos="1570"/>
        </w:tabs>
        <w:spacing w:after="0" w:line="240" w:lineRule="auto"/>
        <w:ind w:left="1570"/>
        <w:jc w:val="both"/>
        <w:rPr>
          <w:rFonts w:eastAsia="Calibri" w:cs="Arial"/>
          <w:kern w:val="0"/>
          <w:lang w:val="fr-FR"/>
          <w14:ligatures w14:val="none"/>
        </w:rPr>
      </w:pPr>
      <w:r w:rsidRPr="00E5438F">
        <w:rPr>
          <w:rFonts w:eastAsia="Calibri" w:cs="Arial"/>
          <w:kern w:val="0"/>
          <w:lang w:val="fr-FR"/>
          <w14:ligatures w14:val="none"/>
        </w:rPr>
        <w:t>Eurocode 0 : NF EN 1990 Bases de calcul des structures</w:t>
      </w:r>
    </w:p>
    <w:p w14:paraId="343D6C0D" w14:textId="4EB25E72" w:rsidR="00E5438F" w:rsidRPr="006D6B16" w:rsidRDefault="00E5438F" w:rsidP="006D6B16">
      <w:pPr>
        <w:keepNext/>
        <w:keepLines/>
        <w:spacing w:before="40" w:after="0"/>
        <w:ind w:left="861" w:hanging="360"/>
        <w:jc w:val="both"/>
        <w:outlineLvl w:val="2"/>
        <w:rPr>
          <w:rFonts w:eastAsia="Times New Roman" w:cs="Times New Roman"/>
          <w:color w:val="5B9BD5"/>
          <w:kern w:val="0"/>
          <w:sz w:val="28"/>
          <w:szCs w:val="28"/>
          <w:lang w:val="fr-FR" w:eastAsia="fr-FR"/>
          <w14:ligatures w14:val="none"/>
        </w:rPr>
      </w:pPr>
      <w:bookmarkStart w:id="207" w:name="_Toc189664881"/>
      <w:r w:rsidRPr="00E5438F">
        <w:rPr>
          <w:rFonts w:eastAsia="Times New Roman" w:cs="Times New Roman"/>
          <w:color w:val="5B9BD5"/>
          <w:kern w:val="0"/>
          <w:sz w:val="28"/>
          <w:szCs w:val="28"/>
          <w:lang w:val="fr-FR" w:eastAsia="fr-FR"/>
          <w14:ligatures w14:val="none"/>
        </w:rPr>
        <w:t>Charpente métallique et couvertures</w:t>
      </w:r>
      <w:bookmarkEnd w:id="207"/>
    </w:p>
    <w:p w14:paraId="33670FC2" w14:textId="77777777" w:rsidR="00E5438F" w:rsidRPr="00E5438F" w:rsidRDefault="00E5438F" w:rsidP="00DD7173">
      <w:pPr>
        <w:numPr>
          <w:ilvl w:val="0"/>
          <w:numId w:val="209"/>
        </w:numPr>
        <w:spacing w:after="0" w:line="240" w:lineRule="auto"/>
        <w:jc w:val="both"/>
        <w:rPr>
          <w:rFonts w:eastAsia="Calibri" w:cs="Calibri Light"/>
          <w:b/>
          <w:bCs/>
          <w:kern w:val="0"/>
          <w:lang w:val="fr-FR"/>
          <w14:ligatures w14:val="none"/>
        </w:rPr>
      </w:pPr>
      <w:r w:rsidRPr="00E5438F">
        <w:rPr>
          <w:rFonts w:eastAsia="Calibri" w:cs="Calibri Light"/>
          <w:b/>
          <w:bCs/>
          <w:kern w:val="0"/>
          <w:lang w:val="fr-FR"/>
          <w14:ligatures w14:val="none"/>
        </w:rPr>
        <w:t>Les règlements marocains</w:t>
      </w:r>
    </w:p>
    <w:p w14:paraId="13D44192" w14:textId="77777777" w:rsidR="00E5438F" w:rsidRPr="00E5438F" w:rsidRDefault="00E5438F" w:rsidP="00DD7173">
      <w:pPr>
        <w:numPr>
          <w:ilvl w:val="0"/>
          <w:numId w:val="209"/>
        </w:numPr>
        <w:spacing w:after="0" w:line="240" w:lineRule="auto"/>
        <w:jc w:val="both"/>
        <w:rPr>
          <w:rFonts w:eastAsia="Calibri" w:cs="Calibri Light"/>
          <w:b/>
          <w:bCs/>
          <w:kern w:val="0"/>
          <w:lang w:val="fr-FR"/>
          <w14:ligatures w14:val="none"/>
        </w:rPr>
      </w:pPr>
      <w:r w:rsidRPr="00E5438F">
        <w:rPr>
          <w:rFonts w:eastAsia="Calibri" w:cs="Calibri Light"/>
          <w:b/>
          <w:bCs/>
          <w:kern w:val="0"/>
          <w:lang w:val="fr-FR"/>
          <w14:ligatures w14:val="none"/>
        </w:rPr>
        <w:t xml:space="preserve"> La réglementation française </w:t>
      </w:r>
    </w:p>
    <w:p w14:paraId="50E44B70"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Les D.T.U. en particulier le CM66 et additifs de juin 80</w:t>
      </w:r>
    </w:p>
    <w:p w14:paraId="612EF9E0"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 xml:space="preserve">D.T.U. 32.1 : Charpente en acier </w:t>
      </w:r>
    </w:p>
    <w:p w14:paraId="6234FFAF"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D.T.U. 37.1 Menuiserie métallique</w:t>
      </w:r>
    </w:p>
    <w:p w14:paraId="2641B956"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D.T.U. 40-35 Couvertures en plaques nervurées, issues des plaques galvanisées pré laquées ou non</w:t>
      </w:r>
    </w:p>
    <w:p w14:paraId="426FED23"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Les règles professionnelles pour la fabrication et mise en œuvre des habillages</w:t>
      </w:r>
    </w:p>
    <w:p w14:paraId="5AE929D6"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Les normes AFNOR</w:t>
      </w:r>
    </w:p>
    <w:p w14:paraId="3DF6D394" w14:textId="77777777" w:rsidR="00E5438F" w:rsidRPr="00E5438F" w:rsidRDefault="00E5438F" w:rsidP="00DD7173">
      <w:pPr>
        <w:numPr>
          <w:ilvl w:val="0"/>
          <w:numId w:val="208"/>
        </w:numPr>
        <w:spacing w:after="0" w:line="240" w:lineRule="auto"/>
        <w:jc w:val="both"/>
        <w:rPr>
          <w:rFonts w:eastAsia="Calibri" w:cs="Calibri Light"/>
          <w:b/>
          <w:kern w:val="0"/>
          <w:lang w:val="fr-FR"/>
          <w14:ligatures w14:val="none"/>
        </w:rPr>
      </w:pPr>
      <w:r w:rsidRPr="00E5438F">
        <w:rPr>
          <w:rFonts w:eastAsia="Calibri" w:cs="Calibri Light"/>
          <w:kern w:val="0"/>
          <w:lang w:val="fr-FR"/>
          <w14:ligatures w14:val="none"/>
        </w:rPr>
        <w:t xml:space="preserve">Les recommandations du Centre Technique Industriel de Charpente Métallique </w:t>
      </w:r>
      <w:r w:rsidRPr="00E5438F">
        <w:rPr>
          <w:rFonts w:eastAsia="Calibri" w:cs="Calibri Light"/>
          <w:b/>
          <w:kern w:val="0"/>
          <w:lang w:val="fr-FR"/>
          <w14:ligatures w14:val="none"/>
        </w:rPr>
        <w:t>CTICM</w:t>
      </w:r>
    </w:p>
    <w:p w14:paraId="411FB0A1" w14:textId="77777777" w:rsidR="00E5438F" w:rsidRPr="00E5438F" w:rsidRDefault="00E5438F" w:rsidP="00DD7173">
      <w:pPr>
        <w:numPr>
          <w:ilvl w:val="0"/>
          <w:numId w:val="208"/>
        </w:numPr>
        <w:spacing w:after="0" w:line="240" w:lineRule="auto"/>
        <w:jc w:val="both"/>
        <w:rPr>
          <w:rFonts w:eastAsia="Calibri" w:cs="Calibri Light"/>
          <w:b/>
          <w:kern w:val="0"/>
          <w:lang w:val="fr-FR"/>
          <w14:ligatures w14:val="none"/>
        </w:rPr>
      </w:pPr>
      <w:r w:rsidRPr="00E5438F">
        <w:rPr>
          <w:rFonts w:eastAsia="Calibri" w:cs="Calibri Light"/>
          <w:kern w:val="0"/>
          <w:lang w:val="fr-FR"/>
          <w14:ligatures w14:val="none"/>
        </w:rPr>
        <w:t xml:space="preserve">Les avis techniques publiés par le </w:t>
      </w:r>
      <w:r w:rsidRPr="00E5438F">
        <w:rPr>
          <w:rFonts w:eastAsia="Calibri" w:cs="Calibri Light"/>
          <w:b/>
          <w:kern w:val="0"/>
          <w:lang w:val="fr-FR"/>
          <w14:ligatures w14:val="none"/>
        </w:rPr>
        <w:t>CSTB</w:t>
      </w:r>
    </w:p>
    <w:p w14:paraId="77C7DE7C" w14:textId="77777777" w:rsidR="00E5438F" w:rsidRPr="00E5438F" w:rsidRDefault="00E5438F" w:rsidP="00DD7173">
      <w:pPr>
        <w:numPr>
          <w:ilvl w:val="0"/>
          <w:numId w:val="209"/>
        </w:numPr>
        <w:spacing w:after="0" w:line="240" w:lineRule="auto"/>
        <w:jc w:val="both"/>
        <w:rPr>
          <w:rFonts w:eastAsia="Calibri" w:cs="Calibri Light"/>
          <w:b/>
          <w:bCs/>
          <w:kern w:val="0"/>
          <w:lang w:val="fr-FR"/>
          <w14:ligatures w14:val="none"/>
        </w:rPr>
      </w:pPr>
      <w:r w:rsidRPr="00E5438F">
        <w:rPr>
          <w:rFonts w:eastAsia="Calibri" w:cs="Calibri Light"/>
          <w:b/>
          <w:bCs/>
          <w:kern w:val="0"/>
          <w:lang w:val="fr-FR"/>
          <w14:ligatures w14:val="none"/>
        </w:rPr>
        <w:t>Les normes européennes :</w:t>
      </w:r>
    </w:p>
    <w:p w14:paraId="49AF3E9F"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Eurocode 0 : NF EN 1990 Bases de calcul des structures</w:t>
      </w:r>
    </w:p>
    <w:p w14:paraId="6302321A"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Eurocode 1 : NF EN 1991 Actions sur les structures</w:t>
      </w:r>
    </w:p>
    <w:p w14:paraId="6648EF34"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Eurocode 3 : NF EN 1993-1 Calcul des structures en acier</w:t>
      </w:r>
    </w:p>
    <w:p w14:paraId="170D7CFA" w14:textId="77777777" w:rsidR="00E5438F" w:rsidRPr="00E5438F" w:rsidRDefault="00E5438F" w:rsidP="00DD7173">
      <w:pPr>
        <w:numPr>
          <w:ilvl w:val="0"/>
          <w:numId w:val="208"/>
        </w:numPr>
        <w:spacing w:after="0" w:line="240" w:lineRule="auto"/>
        <w:jc w:val="both"/>
        <w:rPr>
          <w:rFonts w:eastAsia="Calibri" w:cs="Calibri Light"/>
          <w:kern w:val="0"/>
          <w:lang w:val="fr-FR"/>
          <w14:ligatures w14:val="none"/>
        </w:rPr>
      </w:pPr>
      <w:r w:rsidRPr="00E5438F">
        <w:rPr>
          <w:rFonts w:eastAsia="Calibri" w:cs="Calibri Light"/>
          <w:kern w:val="0"/>
          <w:lang w:val="fr-FR"/>
          <w14:ligatures w14:val="none"/>
        </w:rPr>
        <w:t>NF EN 1090-2</w:t>
      </w:r>
    </w:p>
    <w:p w14:paraId="7B80498D" w14:textId="77777777" w:rsidR="00E5438F" w:rsidRPr="00E5438F" w:rsidRDefault="00E5438F" w:rsidP="00E5438F">
      <w:pPr>
        <w:keepNext/>
        <w:keepLines/>
        <w:spacing w:before="40" w:after="0"/>
        <w:ind w:left="861" w:hanging="360"/>
        <w:jc w:val="both"/>
        <w:outlineLvl w:val="2"/>
        <w:rPr>
          <w:rFonts w:eastAsia="Times New Roman" w:cs="Times New Roman"/>
          <w:color w:val="5B9BD5"/>
          <w:kern w:val="0"/>
          <w:sz w:val="28"/>
          <w:szCs w:val="28"/>
          <w:lang w:val="fr-FR" w:eastAsia="fr-FR"/>
          <w14:ligatures w14:val="none"/>
        </w:rPr>
      </w:pPr>
      <w:bookmarkStart w:id="208" w:name="_Toc469592576"/>
      <w:bookmarkStart w:id="209" w:name="_Toc489782534"/>
      <w:bookmarkStart w:id="210" w:name="_Toc489784498"/>
      <w:bookmarkStart w:id="211" w:name="_Toc489826927"/>
      <w:bookmarkStart w:id="212" w:name="_Toc496620872"/>
      <w:bookmarkStart w:id="213" w:name="_Toc516585590"/>
      <w:bookmarkStart w:id="214" w:name="_Toc517336359"/>
      <w:bookmarkStart w:id="215" w:name="_Toc518293172"/>
      <w:bookmarkStart w:id="216" w:name="_Toc69407486"/>
      <w:bookmarkStart w:id="217" w:name="_Toc71222325"/>
      <w:bookmarkStart w:id="218" w:name="_Toc87869050"/>
      <w:bookmarkStart w:id="219" w:name="_Toc189664882"/>
      <w:r w:rsidRPr="00E5438F">
        <w:rPr>
          <w:rFonts w:eastAsia="Times New Roman" w:cs="Times New Roman"/>
          <w:color w:val="5B9BD5"/>
          <w:kern w:val="0"/>
          <w:sz w:val="28"/>
          <w:szCs w:val="28"/>
          <w:lang w:val="fr-FR" w:eastAsia="fr-FR"/>
          <w14:ligatures w14:val="none"/>
        </w:rPr>
        <w:t>Vent</w:t>
      </w:r>
      <w:bookmarkEnd w:id="208"/>
      <w:bookmarkEnd w:id="209"/>
      <w:bookmarkEnd w:id="210"/>
      <w:bookmarkEnd w:id="211"/>
      <w:bookmarkEnd w:id="212"/>
      <w:bookmarkEnd w:id="213"/>
      <w:bookmarkEnd w:id="214"/>
      <w:bookmarkEnd w:id="215"/>
      <w:bookmarkEnd w:id="216"/>
      <w:bookmarkEnd w:id="217"/>
      <w:bookmarkEnd w:id="218"/>
      <w:bookmarkEnd w:id="219"/>
      <w:r w:rsidRPr="00E5438F">
        <w:rPr>
          <w:rFonts w:eastAsia="Times New Roman" w:cs="Times New Roman"/>
          <w:color w:val="5B9BD5"/>
          <w:kern w:val="0"/>
          <w:sz w:val="28"/>
          <w:szCs w:val="28"/>
          <w:lang w:val="fr-FR" w:eastAsia="fr-FR"/>
          <w14:ligatures w14:val="none"/>
        </w:rPr>
        <w:t> </w:t>
      </w:r>
    </w:p>
    <w:p w14:paraId="0392920C" w14:textId="77777777" w:rsidR="00E5438F" w:rsidRPr="00E5438F" w:rsidRDefault="00E5438F" w:rsidP="00E5438F">
      <w:pPr>
        <w:ind w:left="141"/>
        <w:jc w:val="both"/>
        <w:rPr>
          <w:rFonts w:eastAsia="Calibri" w:cs="Arial"/>
          <w:b/>
          <w:kern w:val="0"/>
          <w:lang w:val="fr-FR"/>
          <w14:ligatures w14:val="none"/>
        </w:rPr>
      </w:pPr>
      <w:r w:rsidRPr="00E5438F">
        <w:rPr>
          <w:rFonts w:eastAsia="Calibri" w:cs="Arial"/>
          <w:kern w:val="0"/>
          <w:lang w:val="fr-FR"/>
          <w14:ligatures w14:val="none"/>
        </w:rPr>
        <w:t>Cahier des prescriptions communes applicables au calcul des surcharges dues au vent (</w:t>
      </w:r>
      <w:r w:rsidRPr="00E5438F">
        <w:rPr>
          <w:rFonts w:eastAsia="Calibri" w:cs="Arial"/>
          <w:b/>
          <w:kern w:val="0"/>
          <w:lang w:val="fr-FR"/>
          <w14:ligatures w14:val="none"/>
        </w:rPr>
        <w:t>NV 65 Maroc)</w:t>
      </w:r>
      <w:r w:rsidRPr="00E5438F">
        <w:rPr>
          <w:rFonts w:eastAsia="Calibri" w:cs="Arial"/>
          <w:kern w:val="0"/>
          <w:lang w:val="fr-FR"/>
          <w14:ligatures w14:val="none"/>
        </w:rPr>
        <w:t>.</w:t>
      </w:r>
    </w:p>
    <w:p w14:paraId="28F99886" w14:textId="77777777" w:rsidR="00E5438F" w:rsidRPr="00E5438F" w:rsidRDefault="00E5438F" w:rsidP="00E5438F">
      <w:pPr>
        <w:keepNext/>
        <w:keepLines/>
        <w:spacing w:before="40" w:after="0"/>
        <w:ind w:left="861" w:hanging="360"/>
        <w:jc w:val="both"/>
        <w:outlineLvl w:val="2"/>
        <w:rPr>
          <w:rFonts w:eastAsia="Times New Roman" w:cs="Times New Roman"/>
          <w:color w:val="5B9BD5"/>
          <w:kern w:val="0"/>
          <w:sz w:val="28"/>
          <w:szCs w:val="28"/>
          <w:lang w:val="fr-FR" w:eastAsia="fr-FR"/>
          <w14:ligatures w14:val="none"/>
        </w:rPr>
      </w:pPr>
      <w:bookmarkStart w:id="220" w:name="_Toc489784499"/>
      <w:bookmarkStart w:id="221" w:name="_Toc489826928"/>
      <w:bookmarkStart w:id="222" w:name="_Toc496620873"/>
      <w:bookmarkStart w:id="223" w:name="_Toc516585591"/>
      <w:bookmarkStart w:id="224" w:name="_Toc517336360"/>
      <w:bookmarkStart w:id="225" w:name="_Toc518293173"/>
      <w:bookmarkStart w:id="226" w:name="_Toc69407487"/>
      <w:bookmarkStart w:id="227" w:name="_Toc71222326"/>
      <w:bookmarkStart w:id="228" w:name="_Toc87869051"/>
      <w:bookmarkStart w:id="229" w:name="_Toc189664883"/>
      <w:r w:rsidRPr="00E5438F">
        <w:rPr>
          <w:rFonts w:eastAsia="Times New Roman" w:cs="Times New Roman"/>
          <w:color w:val="5B9BD5"/>
          <w:kern w:val="0"/>
          <w:sz w:val="28"/>
          <w:szCs w:val="28"/>
          <w:lang w:val="fr-FR" w:eastAsia="fr-FR"/>
          <w14:ligatures w14:val="none"/>
        </w:rPr>
        <w:t>Séisme</w:t>
      </w:r>
      <w:bookmarkEnd w:id="220"/>
      <w:bookmarkEnd w:id="221"/>
      <w:bookmarkEnd w:id="222"/>
      <w:bookmarkEnd w:id="223"/>
      <w:bookmarkEnd w:id="224"/>
      <w:bookmarkEnd w:id="225"/>
      <w:bookmarkEnd w:id="226"/>
      <w:bookmarkEnd w:id="227"/>
      <w:bookmarkEnd w:id="228"/>
      <w:bookmarkEnd w:id="229"/>
      <w:r w:rsidRPr="00E5438F">
        <w:rPr>
          <w:rFonts w:eastAsia="Times New Roman" w:cs="Times New Roman"/>
          <w:color w:val="5B9BD5"/>
          <w:kern w:val="0"/>
          <w:sz w:val="28"/>
          <w:szCs w:val="28"/>
          <w:lang w:val="fr-FR" w:eastAsia="fr-FR"/>
          <w14:ligatures w14:val="none"/>
        </w:rPr>
        <w:t> </w:t>
      </w:r>
    </w:p>
    <w:p w14:paraId="0A5D0F12"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Règles parasismiques marocaines (RPS 2000), version 2011</w:t>
      </w:r>
    </w:p>
    <w:p w14:paraId="2F17D678"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PS92 : Règles de construction parasismique.</w:t>
      </w:r>
    </w:p>
    <w:p w14:paraId="408B8486"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Eurocode 8 : NF EN 1998-1</w:t>
      </w:r>
    </w:p>
    <w:p w14:paraId="4367D4BB" w14:textId="77777777" w:rsidR="00E5438F" w:rsidRPr="00E5438F" w:rsidRDefault="00E5438F" w:rsidP="00E5438F">
      <w:pPr>
        <w:keepNext/>
        <w:keepLines/>
        <w:spacing w:before="40" w:after="0" w:line="240" w:lineRule="auto"/>
        <w:ind w:left="861" w:hanging="360"/>
        <w:jc w:val="both"/>
        <w:outlineLvl w:val="2"/>
        <w:rPr>
          <w:rFonts w:eastAsia="Times New Roman" w:cs="Times New Roman"/>
          <w:color w:val="5B9BD5"/>
          <w:kern w:val="0"/>
          <w:sz w:val="28"/>
          <w:szCs w:val="28"/>
          <w:lang w:val="fr-FR" w:eastAsia="fr-FR"/>
          <w14:ligatures w14:val="none"/>
        </w:rPr>
      </w:pPr>
      <w:bookmarkStart w:id="230" w:name="_Toc489784500"/>
      <w:bookmarkStart w:id="231" w:name="_Toc489826929"/>
      <w:bookmarkStart w:id="232" w:name="_Toc496620874"/>
      <w:bookmarkStart w:id="233" w:name="_Toc516585592"/>
      <w:bookmarkStart w:id="234" w:name="_Toc518293174"/>
      <w:bookmarkStart w:id="235" w:name="_Toc69407488"/>
      <w:bookmarkStart w:id="236" w:name="_Toc71222327"/>
      <w:bookmarkStart w:id="237" w:name="_Toc87869052"/>
      <w:bookmarkStart w:id="238" w:name="_Toc189664884"/>
      <w:r w:rsidRPr="00E5438F">
        <w:rPr>
          <w:rFonts w:eastAsia="Times New Roman" w:cs="Times New Roman"/>
          <w:color w:val="5B9BD5"/>
          <w:kern w:val="0"/>
          <w:sz w:val="28"/>
          <w:szCs w:val="28"/>
          <w:lang w:val="fr-FR" w:eastAsia="fr-FR"/>
          <w14:ligatures w14:val="none"/>
        </w:rPr>
        <w:t>Electricité</w:t>
      </w:r>
      <w:bookmarkEnd w:id="230"/>
      <w:bookmarkEnd w:id="231"/>
      <w:bookmarkEnd w:id="232"/>
      <w:bookmarkEnd w:id="233"/>
      <w:bookmarkEnd w:id="234"/>
      <w:bookmarkEnd w:id="235"/>
      <w:bookmarkEnd w:id="236"/>
      <w:bookmarkEnd w:id="237"/>
      <w:bookmarkEnd w:id="238"/>
      <w:r w:rsidRPr="00E5438F">
        <w:rPr>
          <w:rFonts w:eastAsia="Times New Roman" w:cs="Times New Roman"/>
          <w:color w:val="5B9BD5"/>
          <w:kern w:val="0"/>
          <w:sz w:val="28"/>
          <w:szCs w:val="28"/>
          <w:lang w:val="fr-FR" w:eastAsia="fr-FR"/>
          <w14:ligatures w14:val="none"/>
        </w:rPr>
        <w:t> </w:t>
      </w:r>
    </w:p>
    <w:p w14:paraId="0158F1CA"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C12.100-Textes Officiels relatifs à la protection contre l'incendie dans les établissements qui mettent en œuvre des courants électriques</w:t>
      </w:r>
    </w:p>
    <w:p w14:paraId="4C407C6B"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Décret N°88.1056 du 14 Novembre 1988</w:t>
      </w:r>
    </w:p>
    <w:p w14:paraId="60F1EAE3"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NFC.13.100-Postes de livraison établis à l'intérieur d'un bâtiment et alimentés par un réseau de distribution publique de deuxième catégorie</w:t>
      </w:r>
    </w:p>
    <w:p w14:paraId="3BCCFFD9"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NFC.15.100-Installations électriques à basse tension.</w:t>
      </w:r>
    </w:p>
    <w:p w14:paraId="42800B90"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NFC.17.100-Paratonnerre.</w:t>
      </w:r>
    </w:p>
    <w:p w14:paraId="45486416"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Norme CEI831 : Condensateurs</w:t>
      </w:r>
    </w:p>
    <w:p w14:paraId="0534727E"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Normes de l'Association Française de la normalisation (AFNOR).</w:t>
      </w:r>
    </w:p>
    <w:p w14:paraId="4818FEB9"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Le décret n° 62.1454 du 14 Novembre 1988 relatif à la protection des travailleurs dans les établissements qui mettent en œuvre des courants électriques, comprenant tous les arrêtés et circulaires, modifié par le décret 75.112 du 19 Février 1975. </w:t>
      </w:r>
    </w:p>
    <w:p w14:paraId="01F0ECD5"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Normes UTE </w:t>
      </w:r>
    </w:p>
    <w:p w14:paraId="12BA50E4" w14:textId="77777777" w:rsidR="00E5438F" w:rsidRPr="00E5438F" w:rsidRDefault="00E5438F" w:rsidP="00E5438F">
      <w:pPr>
        <w:keepNext/>
        <w:keepLines/>
        <w:spacing w:before="40" w:after="0"/>
        <w:ind w:left="861" w:hanging="360"/>
        <w:jc w:val="both"/>
        <w:outlineLvl w:val="2"/>
        <w:rPr>
          <w:rFonts w:eastAsia="Times New Roman" w:cs="Times New Roman"/>
          <w:color w:val="5B9BD5"/>
          <w:kern w:val="0"/>
          <w:sz w:val="28"/>
          <w:szCs w:val="28"/>
          <w:lang w:val="fr-FR" w:eastAsia="fr-FR"/>
          <w14:ligatures w14:val="none"/>
        </w:rPr>
      </w:pPr>
      <w:bookmarkStart w:id="239" w:name="_Toc469592579"/>
      <w:bookmarkStart w:id="240" w:name="_Toc489782537"/>
      <w:bookmarkStart w:id="241" w:name="_Toc489784501"/>
      <w:bookmarkStart w:id="242" w:name="_Toc489826930"/>
      <w:bookmarkStart w:id="243" w:name="_Toc496620875"/>
      <w:bookmarkStart w:id="244" w:name="_Toc516585593"/>
      <w:bookmarkStart w:id="245" w:name="_Toc517336361"/>
      <w:bookmarkStart w:id="246" w:name="_Toc518293175"/>
      <w:bookmarkStart w:id="247" w:name="_Toc69407489"/>
      <w:bookmarkStart w:id="248" w:name="_Toc71222328"/>
      <w:bookmarkStart w:id="249" w:name="_Toc87869053"/>
      <w:bookmarkStart w:id="250" w:name="_Toc189664885"/>
      <w:r w:rsidRPr="00E5438F">
        <w:rPr>
          <w:rFonts w:eastAsia="Times New Roman" w:cs="Times New Roman"/>
          <w:color w:val="5B9BD5"/>
          <w:kern w:val="0"/>
          <w:sz w:val="28"/>
          <w:szCs w:val="28"/>
          <w:lang w:val="fr-FR" w:eastAsia="fr-FR"/>
          <w14:ligatures w14:val="none"/>
        </w:rPr>
        <w:t>Système de sécurité incendie</w:t>
      </w:r>
      <w:bookmarkEnd w:id="239"/>
      <w:bookmarkEnd w:id="240"/>
      <w:bookmarkEnd w:id="241"/>
      <w:bookmarkEnd w:id="242"/>
      <w:bookmarkEnd w:id="243"/>
      <w:bookmarkEnd w:id="244"/>
      <w:bookmarkEnd w:id="245"/>
      <w:bookmarkEnd w:id="246"/>
      <w:bookmarkEnd w:id="247"/>
      <w:bookmarkEnd w:id="248"/>
      <w:bookmarkEnd w:id="249"/>
      <w:bookmarkEnd w:id="250"/>
      <w:r w:rsidRPr="00E5438F">
        <w:rPr>
          <w:rFonts w:eastAsia="Times New Roman" w:cs="Times New Roman"/>
          <w:color w:val="5B9BD5"/>
          <w:kern w:val="0"/>
          <w:sz w:val="28"/>
          <w:szCs w:val="28"/>
          <w:lang w:val="fr-FR" w:eastAsia="fr-FR"/>
          <w14:ligatures w14:val="none"/>
        </w:rPr>
        <w:t> </w:t>
      </w:r>
    </w:p>
    <w:p w14:paraId="10BE0670"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NFS 61-930 : Système de sécurité incendie (S.S.I) systèmes concourant à la sécurité contre les risques d’incendie et de panique.</w:t>
      </w:r>
    </w:p>
    <w:p w14:paraId="6509A55E"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NFS 61-935 : Système de sécurité incendie (S.S.I), unités de signalisation (US)</w:t>
      </w:r>
    </w:p>
    <w:p w14:paraId="3E19E735"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NFS 61-936 : Système de sécurité incendie (S.S.I) – Equipements d’alarme (EA)</w:t>
      </w:r>
    </w:p>
    <w:p w14:paraId="02C7B0DA"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NFS 61-961 : Matériels de détection d’incendie-détecteurs autonomes déclencheurs (D.A.D)</w:t>
      </w:r>
    </w:p>
    <w:p w14:paraId="41D85172"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NFS 61-962 : Matériels de détection d’incendie-tableau de signalisation à localisation d’adresse de zone.</w:t>
      </w:r>
    </w:p>
    <w:p w14:paraId="22B94960"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NFC 48-150 : Blocs autonomes d’alarme sonore d’évacuation d’urgence (B.A.A.S)</w:t>
      </w:r>
    </w:p>
    <w:p w14:paraId="3940B2E1"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NFEN54-1 : Système de détection et d’alarme incendie (S.D.A.I) - Introduction.</w:t>
      </w:r>
    </w:p>
    <w:p w14:paraId="021B34C3"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NFEN54-2 : S.D.A.I : Equipement de contrôle et de signalisation.</w:t>
      </w:r>
    </w:p>
    <w:p w14:paraId="68C3DA34"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NFEN54-4 : S.A.I : Equipement d’alimentation électrique</w:t>
      </w:r>
    </w:p>
    <w:p w14:paraId="3C96F408"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Le décret n° 73.1007 du 31 Octobre 1973 relatif à la protection contre les risques d'incendie et de panique dans les établissements recevant du public. </w:t>
      </w:r>
    </w:p>
    <w:p w14:paraId="061C9A0C"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Règle APSAD R7 et R1</w:t>
      </w:r>
    </w:p>
    <w:p w14:paraId="124E683F" w14:textId="77777777" w:rsidR="00E5438F" w:rsidRPr="00E5438F" w:rsidRDefault="00E5438F" w:rsidP="00E5438F">
      <w:pPr>
        <w:keepNext/>
        <w:keepLines/>
        <w:spacing w:before="40" w:after="0"/>
        <w:ind w:left="861" w:hanging="360"/>
        <w:jc w:val="both"/>
        <w:outlineLvl w:val="2"/>
        <w:rPr>
          <w:rFonts w:eastAsia="Times New Roman" w:cs="Times New Roman"/>
          <w:color w:val="5B9BD5"/>
          <w:kern w:val="0"/>
          <w:sz w:val="28"/>
          <w:szCs w:val="28"/>
          <w:lang w:val="fr-FR" w:eastAsia="fr-FR"/>
          <w14:ligatures w14:val="none"/>
        </w:rPr>
      </w:pPr>
      <w:bookmarkStart w:id="251" w:name="_Toc469592580"/>
      <w:bookmarkStart w:id="252" w:name="_Toc489782538"/>
      <w:bookmarkStart w:id="253" w:name="_Toc489784502"/>
      <w:bookmarkStart w:id="254" w:name="_Toc489826931"/>
      <w:bookmarkStart w:id="255" w:name="_Toc496620876"/>
      <w:bookmarkStart w:id="256" w:name="_Toc516585594"/>
      <w:bookmarkStart w:id="257" w:name="_Toc517336362"/>
      <w:bookmarkStart w:id="258" w:name="_Toc518293176"/>
      <w:bookmarkStart w:id="259" w:name="_Toc69407490"/>
      <w:bookmarkStart w:id="260" w:name="_Toc71222329"/>
      <w:bookmarkStart w:id="261" w:name="_Toc87869054"/>
      <w:bookmarkStart w:id="262" w:name="_Toc189664886"/>
      <w:r w:rsidRPr="00E5438F">
        <w:rPr>
          <w:rFonts w:eastAsia="Times New Roman" w:cs="Times New Roman"/>
          <w:color w:val="5B9BD5"/>
          <w:kern w:val="0"/>
          <w:sz w:val="28"/>
          <w:szCs w:val="28"/>
          <w:lang w:val="fr-FR" w:eastAsia="fr-FR"/>
          <w14:ligatures w14:val="none"/>
        </w:rPr>
        <w:t>Désenfumage et alarme</w:t>
      </w:r>
      <w:bookmarkEnd w:id="251"/>
      <w:bookmarkEnd w:id="252"/>
      <w:bookmarkEnd w:id="253"/>
      <w:bookmarkEnd w:id="254"/>
      <w:bookmarkEnd w:id="255"/>
      <w:bookmarkEnd w:id="256"/>
      <w:bookmarkEnd w:id="257"/>
      <w:bookmarkEnd w:id="258"/>
      <w:bookmarkEnd w:id="259"/>
      <w:bookmarkEnd w:id="260"/>
      <w:bookmarkEnd w:id="261"/>
      <w:bookmarkEnd w:id="262"/>
    </w:p>
    <w:p w14:paraId="650200F7"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Normes Européenne EN 54. </w:t>
      </w:r>
    </w:p>
    <w:p w14:paraId="18EBF9E5"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Normes ISO. </w:t>
      </w:r>
    </w:p>
    <w:p w14:paraId="2FDE8AD4"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Normes AFNOR </w:t>
      </w:r>
    </w:p>
    <w:p w14:paraId="0780A92E"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Normes UTE.</w:t>
      </w:r>
    </w:p>
    <w:p w14:paraId="6DE70C18" w14:textId="77777777" w:rsidR="00E5438F" w:rsidRPr="00035421" w:rsidRDefault="00E5438F" w:rsidP="00DD7173">
      <w:pPr>
        <w:numPr>
          <w:ilvl w:val="0"/>
          <w:numId w:val="208"/>
        </w:numPr>
        <w:spacing w:after="0" w:line="240" w:lineRule="auto"/>
        <w:ind w:left="1209"/>
        <w:jc w:val="both"/>
        <w:rPr>
          <w:rFonts w:eastAsia="Calibri" w:cs="Arial"/>
          <w:kern w:val="0"/>
          <w:lang w:val="pt-PT"/>
          <w14:ligatures w14:val="none"/>
        </w:rPr>
      </w:pPr>
      <w:r w:rsidRPr="00035421">
        <w:rPr>
          <w:rFonts w:eastAsia="Calibri" w:cs="Arial"/>
          <w:kern w:val="0"/>
          <w:lang w:val="pt-PT"/>
          <w14:ligatures w14:val="none"/>
        </w:rPr>
        <w:t xml:space="preserve">Normes NF-S 61 950 À NF - S 61 962 Et NF - S 61 930 A 940. </w:t>
      </w:r>
    </w:p>
    <w:p w14:paraId="53C7F25F" w14:textId="77777777" w:rsidR="00E5438F" w:rsidRPr="00035421" w:rsidRDefault="00E5438F" w:rsidP="00DD7173">
      <w:pPr>
        <w:numPr>
          <w:ilvl w:val="0"/>
          <w:numId w:val="208"/>
        </w:numPr>
        <w:spacing w:after="0" w:line="240" w:lineRule="auto"/>
        <w:ind w:left="1209"/>
        <w:jc w:val="both"/>
        <w:rPr>
          <w:rFonts w:eastAsia="Calibri" w:cs="Arial"/>
          <w:kern w:val="0"/>
          <w:lang w:val="pt-PT"/>
          <w14:ligatures w14:val="none"/>
        </w:rPr>
      </w:pPr>
      <w:r w:rsidRPr="00035421">
        <w:rPr>
          <w:rFonts w:eastAsia="Calibri" w:cs="Arial"/>
          <w:kern w:val="0"/>
          <w:lang w:val="pt-PT"/>
          <w14:ligatures w14:val="none"/>
        </w:rPr>
        <w:t xml:space="preserve">Normes APSAD Règles R2 (FM 200), R3 (CO2) Et R7 </w:t>
      </w:r>
    </w:p>
    <w:p w14:paraId="38AA17E1"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L’arrêt du 25 juin 1980 portant approbation des dispositions générales du règlement de sécurité contre les risques d'incendie et de panique dans les établissements recevant du public, repris par la brochure No 1477-I des J.O. </w:t>
      </w:r>
    </w:p>
    <w:p w14:paraId="7062E5C2"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L’arrêt du 2 février 1993 dans son ensemble, portant modifications au précédent. </w:t>
      </w:r>
    </w:p>
    <w:p w14:paraId="1D152735"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L’annexe à l'article 3 concernant les dispositions particulières du Règlement de Sécurité propres à certains types d'établissements. </w:t>
      </w:r>
    </w:p>
    <w:p w14:paraId="4F8DED1A"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Cahier des Clauses Techniques Générales (CCTG) applicables aux marchés publics de détection d'incendie et ses annexes </w:t>
      </w:r>
    </w:p>
    <w:p w14:paraId="12CDD7EA"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Toutes les normes en vigueur relative à ces travaux. </w:t>
      </w:r>
    </w:p>
    <w:p w14:paraId="7DE0DAD6"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Législations et réglementations générales de classification des matériaux d'après leur comportement au feu. </w:t>
      </w:r>
    </w:p>
    <w:p w14:paraId="363831BD"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Des recommandations du CSTB par les DTU et règles en vigueur. </w:t>
      </w:r>
    </w:p>
    <w:p w14:paraId="24D8EC04" w14:textId="77777777" w:rsidR="00E5438F" w:rsidRPr="00E5438F" w:rsidRDefault="00E5438F" w:rsidP="00DD7173">
      <w:pPr>
        <w:numPr>
          <w:ilvl w:val="0"/>
          <w:numId w:val="208"/>
        </w:numPr>
        <w:spacing w:after="0" w:line="240" w:lineRule="auto"/>
        <w:ind w:left="1209"/>
        <w:jc w:val="both"/>
        <w:rPr>
          <w:rFonts w:eastAsia="Calibri" w:cs="Arial"/>
          <w:kern w:val="0"/>
          <w:lang w:val="fr-FR"/>
          <w14:ligatures w14:val="none"/>
        </w:rPr>
      </w:pPr>
      <w:r w:rsidRPr="00E5438F">
        <w:rPr>
          <w:rFonts w:eastAsia="Calibri" w:cs="Arial"/>
          <w:kern w:val="0"/>
          <w:lang w:val="fr-FR"/>
          <w14:ligatures w14:val="none"/>
        </w:rPr>
        <w:t xml:space="preserve">Comportement au feu des passages des canalisations. </w:t>
      </w:r>
    </w:p>
    <w:p w14:paraId="4B2B8373" w14:textId="2C920184" w:rsidR="00215599" w:rsidRPr="00215599" w:rsidRDefault="002A5F18" w:rsidP="00215599">
      <w:pPr>
        <w:pStyle w:val="Titre2"/>
        <w:ind w:left="644" w:hanging="360"/>
        <w:rPr>
          <w:rFonts w:cs="Arial"/>
          <w:smallCaps w:val="0"/>
          <w:w w:val="100"/>
          <w:szCs w:val="32"/>
        </w:rPr>
      </w:pPr>
      <w:bookmarkStart w:id="263" w:name="_Toc189664887"/>
      <w:r w:rsidRPr="00215599">
        <w:rPr>
          <w:rFonts w:cs="Arial"/>
          <w:smallCaps w:val="0"/>
          <w:w w:val="100"/>
          <w:szCs w:val="32"/>
        </w:rPr>
        <w:t>Article 3.3</w:t>
      </w:r>
      <w:bookmarkStart w:id="264" w:name="_Toc87869055"/>
      <w:r w:rsidR="00215599" w:rsidRPr="00215599">
        <w:rPr>
          <w:rFonts w:cs="Arial"/>
          <w:smallCaps w:val="0"/>
          <w:w w:val="100"/>
          <w:szCs w:val="32"/>
        </w:rPr>
        <w:t xml:space="preserve"> Services existants et éléments non répertories</w:t>
      </w:r>
      <w:bookmarkEnd w:id="263"/>
      <w:bookmarkEnd w:id="264"/>
    </w:p>
    <w:p w14:paraId="5F5EA592" w14:textId="77777777" w:rsidR="00215599" w:rsidRPr="00215599" w:rsidRDefault="00215599" w:rsidP="000F0EAD">
      <w:pPr>
        <w:keepNext/>
        <w:keepLines/>
        <w:numPr>
          <w:ilvl w:val="3"/>
          <w:numId w:val="0"/>
        </w:numPr>
        <w:spacing w:before="40" w:after="0"/>
        <w:ind w:left="426" w:hanging="360"/>
        <w:jc w:val="both"/>
        <w:outlineLvl w:val="2"/>
        <w:rPr>
          <w:rFonts w:eastAsia="Times New Roman" w:cs="Times New Roman"/>
          <w:color w:val="5B9BD5"/>
          <w:kern w:val="0"/>
          <w:sz w:val="28"/>
          <w:szCs w:val="28"/>
          <w:lang w:val="fr-FR" w:eastAsia="fr-FR"/>
          <w14:ligatures w14:val="none"/>
        </w:rPr>
      </w:pPr>
      <w:bookmarkStart w:id="265" w:name="_Toc189664888"/>
      <w:r w:rsidRPr="00215599">
        <w:rPr>
          <w:rFonts w:eastAsia="Times New Roman" w:cs="Times New Roman"/>
          <w:color w:val="5B9BD5"/>
          <w:kern w:val="0"/>
          <w:sz w:val="28"/>
          <w:szCs w:val="28"/>
          <w:lang w:val="fr-FR" w:eastAsia="fr-FR"/>
          <w14:ligatures w14:val="none"/>
        </w:rPr>
        <w:t>Services existants</w:t>
      </w:r>
      <w:bookmarkEnd w:id="265"/>
    </w:p>
    <w:p w14:paraId="4D02C73A" w14:textId="77777777" w:rsidR="00215599" w:rsidRPr="00215599" w:rsidRDefault="00215599" w:rsidP="00215599">
      <w:pPr>
        <w:spacing w:line="240" w:lineRule="auto"/>
        <w:jc w:val="both"/>
        <w:rPr>
          <w:rFonts w:eastAsia="Calibri" w:cs="Arial"/>
          <w:kern w:val="0"/>
          <w:lang w:val="fr-FR" w:eastAsia="fr-FR"/>
          <w14:ligatures w14:val="none"/>
        </w:rPr>
      </w:pPr>
      <w:r w:rsidRPr="00215599">
        <w:rPr>
          <w:rFonts w:eastAsia="Calibri" w:cs="Arial"/>
          <w:kern w:val="0"/>
          <w:lang w:val="fr-FR" w:eastAsia="fr-FR"/>
          <w14:ligatures w14:val="none"/>
        </w:rPr>
        <w:t>L’Entrepreneur est considéré responsable du repérage et de la protection de tous les services existants, qu’ils figurent ou non sur les Plans.</w:t>
      </w:r>
    </w:p>
    <w:p w14:paraId="7EA1D934" w14:textId="77777777" w:rsidR="00215599" w:rsidRPr="00215599" w:rsidRDefault="00215599" w:rsidP="00215599">
      <w:pPr>
        <w:spacing w:line="240" w:lineRule="auto"/>
        <w:jc w:val="both"/>
        <w:rPr>
          <w:rFonts w:eastAsia="Calibri" w:cs="Arial"/>
          <w:kern w:val="0"/>
          <w:lang w:val="fr-FR" w:eastAsia="fr-FR"/>
          <w14:ligatures w14:val="none"/>
        </w:rPr>
      </w:pPr>
      <w:r w:rsidRPr="00215599">
        <w:rPr>
          <w:rFonts w:eastAsia="Calibri" w:cs="Arial"/>
          <w:kern w:val="0"/>
          <w:lang w:val="fr-FR" w:eastAsia="fr-FR"/>
          <w14:ligatures w14:val="none"/>
        </w:rPr>
        <w:t>L’attention de l’Entrepreneur est attirée sur le fait que les services enterrés figurant sur le Plan, ou indiqués dans le présent document, peuvent ne pas se trouver à la position indiquée.</w:t>
      </w:r>
    </w:p>
    <w:p w14:paraId="221697A1" w14:textId="77777777" w:rsidR="00215599" w:rsidRPr="00215599" w:rsidRDefault="00215599" w:rsidP="00215599">
      <w:pPr>
        <w:spacing w:line="240" w:lineRule="auto"/>
        <w:jc w:val="both"/>
        <w:rPr>
          <w:rFonts w:eastAsia="Calibri" w:cs="Arial"/>
          <w:kern w:val="0"/>
          <w:lang w:val="fr-FR" w:eastAsia="fr-FR"/>
          <w14:ligatures w14:val="none"/>
        </w:rPr>
      </w:pPr>
      <w:r w:rsidRPr="00215599">
        <w:rPr>
          <w:rFonts w:eastAsia="Calibri" w:cs="Arial"/>
          <w:kern w:val="0"/>
          <w:lang w:val="fr-FR" w:eastAsia="fr-FR"/>
          <w14:ligatures w14:val="none"/>
        </w:rPr>
        <w:t>L’Entrepreneur devra prendre toutes les mesures nécessaires pour s’assurer de la position exacte des câbles ou réseaux, des tuyauteries et autres canalisations de service, que leur emplacement soit en surface, enterré ou aérien. Il devra assurer le soutènement, la protection et l’entretien de tous ces services ainsi que des services de même nature, ceci pendant toute la durée du chantier, de même qu’il devra assurer la remise en état ou le financement de la remise en état de ces éléments s’ils ont été endommagés et assumer la responsabilité des plaintes pour détérioration ou destruction qui pourraient s’en suivre. Toutes ces sujétions sont réputées comprises dans les prix du marché.</w:t>
      </w:r>
    </w:p>
    <w:p w14:paraId="57C3B927" w14:textId="77777777" w:rsidR="00215599" w:rsidRPr="00215599" w:rsidRDefault="00215599" w:rsidP="00215599">
      <w:pPr>
        <w:spacing w:line="240" w:lineRule="auto"/>
        <w:jc w:val="both"/>
        <w:rPr>
          <w:rFonts w:eastAsia="Calibri" w:cs="Arial"/>
          <w:kern w:val="0"/>
          <w:lang w:val="fr-FR" w:eastAsia="fr-FR"/>
          <w14:ligatures w14:val="none"/>
        </w:rPr>
      </w:pPr>
      <w:r w:rsidRPr="00215599">
        <w:rPr>
          <w:rFonts w:eastAsia="Calibri" w:cs="Arial"/>
          <w:kern w:val="0"/>
          <w:lang w:val="fr-FR" w:eastAsia="fr-FR"/>
          <w14:ligatures w14:val="none"/>
        </w:rPr>
        <w:t>Si les services devaient être provisoirement interrompus ou détournés, l’Entrepreneur devrait en informer le Maître d’œuvre et les services concernés et prendra ses dispositions pour que les Travaux soient effectués, en assumant tous les frais y afférents.</w:t>
      </w:r>
    </w:p>
    <w:p w14:paraId="0AA2F9D1" w14:textId="77777777" w:rsidR="00215599" w:rsidRPr="00215599" w:rsidRDefault="00215599" w:rsidP="000F0EAD">
      <w:pPr>
        <w:keepNext/>
        <w:keepLines/>
        <w:numPr>
          <w:ilvl w:val="3"/>
          <w:numId w:val="0"/>
        </w:numPr>
        <w:spacing w:before="40" w:after="0"/>
        <w:ind w:left="426" w:hanging="360"/>
        <w:jc w:val="both"/>
        <w:outlineLvl w:val="2"/>
        <w:rPr>
          <w:rFonts w:eastAsia="Times New Roman" w:cs="Times New Roman"/>
          <w:color w:val="5B9BD5"/>
          <w:kern w:val="0"/>
          <w:sz w:val="28"/>
          <w:szCs w:val="28"/>
          <w:lang w:val="fr-FR" w:eastAsia="fr-FR"/>
          <w14:ligatures w14:val="none"/>
        </w:rPr>
      </w:pPr>
      <w:bookmarkStart w:id="266" w:name="_Toc4313662"/>
      <w:bookmarkStart w:id="267" w:name="_Toc6205609"/>
      <w:bookmarkStart w:id="268" w:name="_Toc34040459"/>
      <w:bookmarkStart w:id="269" w:name="_Toc83090165"/>
      <w:bookmarkStart w:id="270" w:name="_Toc189664889"/>
      <w:r w:rsidRPr="00215599">
        <w:rPr>
          <w:rFonts w:eastAsia="Times New Roman" w:cs="Times New Roman"/>
          <w:color w:val="5B9BD5"/>
          <w:kern w:val="0"/>
          <w:sz w:val="28"/>
          <w:szCs w:val="28"/>
          <w:lang w:val="fr-FR" w:eastAsia="fr-FR"/>
          <w14:ligatures w14:val="none"/>
        </w:rPr>
        <w:t xml:space="preserve">Eléments non </w:t>
      </w:r>
      <w:bookmarkEnd w:id="266"/>
      <w:bookmarkEnd w:id="267"/>
      <w:bookmarkEnd w:id="268"/>
      <w:bookmarkEnd w:id="269"/>
      <w:r w:rsidRPr="00215599">
        <w:rPr>
          <w:rFonts w:eastAsia="Times New Roman" w:cs="Times New Roman"/>
          <w:color w:val="5B9BD5"/>
          <w:kern w:val="0"/>
          <w:sz w:val="28"/>
          <w:szCs w:val="28"/>
          <w:lang w:val="fr-FR" w:eastAsia="fr-FR"/>
          <w14:ligatures w14:val="none"/>
        </w:rPr>
        <w:t>répertoriés</w:t>
      </w:r>
      <w:bookmarkEnd w:id="270"/>
    </w:p>
    <w:p w14:paraId="295688F0" w14:textId="77777777" w:rsidR="00215599" w:rsidRPr="00215599" w:rsidRDefault="00215599" w:rsidP="006667BA">
      <w:pPr>
        <w:rPr>
          <w:rFonts w:cs="Calibri Light"/>
        </w:rPr>
      </w:pPr>
      <w:r w:rsidRPr="00215599">
        <w:rPr>
          <w:rFonts w:eastAsia="Calibri" w:cs="Arial"/>
          <w:kern w:val="0"/>
          <w:lang w:val="fr-FR" w:eastAsia="fr-FR"/>
          <w14:ligatures w14:val="none"/>
        </w:rPr>
        <w:t xml:space="preserve">L’Entrepreneur sera responsable, et devra en tenir compte dans son offre, du retrait de l’un quelconque </w:t>
      </w:r>
      <w:r w:rsidRPr="00215599">
        <w:rPr>
          <w:rFonts w:cs="Calibri Light"/>
        </w:rPr>
        <w:t>des éléments de tous types, d’où qu’elles proviennent, présents dans la zone des travaux.</w:t>
      </w:r>
    </w:p>
    <w:p w14:paraId="2B403FE8" w14:textId="184B23B9" w:rsidR="002A5F18" w:rsidRDefault="00215599" w:rsidP="006667BA">
      <w:pPr>
        <w:rPr>
          <w:rFonts w:cs="Calibri Light"/>
        </w:rPr>
      </w:pPr>
      <w:r w:rsidRPr="00215599">
        <w:rPr>
          <w:rFonts w:cs="Calibri Light"/>
        </w:rPr>
        <w:t>Ces matériaux devront être mis au rebut à l’emplacement désigné par le Maître d’œuvre.</w:t>
      </w:r>
    </w:p>
    <w:p w14:paraId="1226ECF0" w14:textId="77777777" w:rsidR="00DF7E8B" w:rsidRDefault="00DF7E8B" w:rsidP="006667BA">
      <w:pPr>
        <w:rPr>
          <w:rFonts w:cs="Calibri Light"/>
        </w:rPr>
      </w:pPr>
    </w:p>
    <w:p w14:paraId="29095BBB" w14:textId="30D33D68" w:rsidR="00DF7E8B" w:rsidRPr="00DF7E8B" w:rsidRDefault="00DF7E8B" w:rsidP="00DF7E8B">
      <w:pPr>
        <w:pStyle w:val="Titre2"/>
        <w:ind w:left="644" w:hanging="360"/>
        <w:rPr>
          <w:rFonts w:cs="Arial"/>
          <w:smallCaps w:val="0"/>
          <w:w w:val="100"/>
          <w:szCs w:val="32"/>
        </w:rPr>
      </w:pPr>
      <w:bookmarkStart w:id="271" w:name="_Toc189664890"/>
      <w:r w:rsidRPr="00DF7E8B">
        <w:rPr>
          <w:rFonts w:cs="Arial"/>
          <w:smallCaps w:val="0"/>
          <w:w w:val="100"/>
          <w:szCs w:val="32"/>
        </w:rPr>
        <w:t xml:space="preserve">ARTICLE </w:t>
      </w:r>
      <w:r>
        <w:rPr>
          <w:rFonts w:cs="Arial"/>
          <w:smallCaps w:val="0"/>
          <w:w w:val="100"/>
          <w:szCs w:val="32"/>
        </w:rPr>
        <w:t>3.4</w:t>
      </w:r>
      <w:r w:rsidRPr="00DF7E8B">
        <w:rPr>
          <w:rFonts w:cs="Arial"/>
          <w:smallCaps w:val="0"/>
          <w:w w:val="100"/>
          <w:szCs w:val="32"/>
        </w:rPr>
        <w:t>. Etudes – dossier des plans d'exécution</w:t>
      </w:r>
      <w:bookmarkEnd w:id="271"/>
      <w:r w:rsidRPr="00DF7E8B">
        <w:rPr>
          <w:rFonts w:cs="Arial"/>
          <w:smallCaps w:val="0"/>
          <w:w w:val="100"/>
          <w:szCs w:val="32"/>
        </w:rPr>
        <w:t xml:space="preserve"> </w:t>
      </w:r>
    </w:p>
    <w:p w14:paraId="651F9096" w14:textId="77777777" w:rsidR="001C0634" w:rsidRPr="001C0634" w:rsidRDefault="001C0634" w:rsidP="001C0634">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72" w:name="_Toc189664891"/>
      <w:r w:rsidRPr="001C0634">
        <w:rPr>
          <w:rFonts w:eastAsiaTheme="minorHAnsi" w:cs="Calibri Light"/>
          <w:b w:val="0"/>
          <w:bCs w:val="0"/>
          <w:smallCaps w:val="0"/>
          <w:color w:val="auto"/>
          <w:w w:val="100"/>
          <w:kern w:val="2"/>
          <w:sz w:val="22"/>
          <w:szCs w:val="22"/>
          <w:lang w:eastAsia="en-US"/>
          <w14:ligatures w14:val="standardContextual"/>
        </w:rPr>
        <w:t>Les plans d’architecte et autres détails remis au DCE, ne pourront être considérés comme documents d'exécution.</w:t>
      </w:r>
      <w:bookmarkEnd w:id="272"/>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06FAC827" w14:textId="77777777" w:rsidR="001C0634" w:rsidRPr="001C0634" w:rsidRDefault="001C0634" w:rsidP="001C0634">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73" w:name="_Toc189664892"/>
      <w:r w:rsidRPr="001C0634">
        <w:rPr>
          <w:rFonts w:eastAsiaTheme="minorHAnsi" w:cs="Calibri Light"/>
          <w:b w:val="0"/>
          <w:bCs w:val="0"/>
          <w:smallCaps w:val="0"/>
          <w:color w:val="auto"/>
          <w:w w:val="100"/>
          <w:kern w:val="2"/>
          <w:sz w:val="22"/>
          <w:szCs w:val="22"/>
          <w:lang w:eastAsia="en-US"/>
          <w14:ligatures w14:val="standardContextual"/>
        </w:rPr>
        <w:t>Les études d'exécution de l'ensemble des ouvrages définitifs sont à la charge de l'Entrepreneur. Dans ce cas, les plans d'exécution et notes de calcul donnant la définition exacte des travaux à réaliser seront élaborés par l'Entrepreneur.</w:t>
      </w:r>
      <w:bookmarkEnd w:id="273"/>
    </w:p>
    <w:p w14:paraId="5DDD24BB" w14:textId="77777777" w:rsidR="001C0634" w:rsidRPr="001C0634" w:rsidRDefault="001C0634" w:rsidP="001C0634">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74" w:name="_Toc189664893"/>
      <w:r w:rsidRPr="001C0634">
        <w:rPr>
          <w:rFonts w:eastAsiaTheme="minorHAnsi" w:cs="Calibri Light"/>
          <w:b w:val="0"/>
          <w:bCs w:val="0"/>
          <w:smallCaps w:val="0"/>
          <w:color w:val="auto"/>
          <w:w w:val="100"/>
          <w:kern w:val="2"/>
          <w:sz w:val="22"/>
          <w:szCs w:val="22"/>
          <w:lang w:eastAsia="en-US"/>
          <w14:ligatures w14:val="standardContextual"/>
        </w:rPr>
        <w:t>L'Entrepreneur fournira un programme des études d'exécution des ouvrages en précisant les hypothèses de base utilisées, dans un document séparé, pour la réalisation de celles-ci.</w:t>
      </w:r>
      <w:bookmarkEnd w:id="274"/>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07D70C5A" w14:textId="77777777" w:rsidR="001C0634" w:rsidRPr="001C0634" w:rsidRDefault="001C0634" w:rsidP="001C0634">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75" w:name="_Toc189664894"/>
      <w:r w:rsidRPr="001C0634">
        <w:rPr>
          <w:rFonts w:eastAsiaTheme="minorHAnsi" w:cs="Calibri Light"/>
          <w:b w:val="0"/>
          <w:bCs w:val="0"/>
          <w:smallCaps w:val="0"/>
          <w:color w:val="auto"/>
          <w:w w:val="100"/>
          <w:kern w:val="2"/>
          <w:sz w:val="22"/>
          <w:szCs w:val="22"/>
          <w:lang w:eastAsia="en-US"/>
          <w14:ligatures w14:val="standardContextual"/>
        </w:rPr>
        <w:t>Le dossier des plans d’exécution doit être précédé par une liste des plans à soumettre à la MOE dans un document à part selon modèle fournis par le MOE.</w:t>
      </w:r>
      <w:bookmarkEnd w:id="275"/>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60019A2E" w14:textId="77777777" w:rsidR="001C0634" w:rsidRPr="001C0634" w:rsidRDefault="001C0634" w:rsidP="001C0634">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76" w:name="_Toc189664895"/>
      <w:r w:rsidRPr="001C0634">
        <w:rPr>
          <w:rFonts w:eastAsiaTheme="minorHAnsi" w:cs="Calibri Light"/>
          <w:b w:val="0"/>
          <w:bCs w:val="0"/>
          <w:smallCaps w:val="0"/>
          <w:color w:val="auto"/>
          <w:w w:val="100"/>
          <w:kern w:val="2"/>
          <w:sz w:val="22"/>
          <w:szCs w:val="22"/>
          <w:lang w:eastAsia="en-US"/>
          <w14:ligatures w14:val="standardContextual"/>
        </w:rPr>
        <w:t>L'ensemble des documents nécessaires à l'exécution des prestations sont établis en langue française par l'Entrepreneur et soumis au Maître d’œuvre, pour validation.</w:t>
      </w:r>
      <w:bookmarkEnd w:id="276"/>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3884CD79" w14:textId="77777777" w:rsidR="001C0634" w:rsidRPr="001C0634" w:rsidRDefault="001C0634" w:rsidP="001C0634">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77" w:name="_Toc189664896"/>
      <w:r w:rsidRPr="001C0634">
        <w:rPr>
          <w:rFonts w:eastAsiaTheme="minorHAnsi" w:cs="Calibri Light"/>
          <w:b w:val="0"/>
          <w:bCs w:val="0"/>
          <w:smallCaps w:val="0"/>
          <w:color w:val="auto"/>
          <w:w w:val="100"/>
          <w:kern w:val="2"/>
          <w:sz w:val="22"/>
          <w:szCs w:val="22"/>
          <w:lang w:eastAsia="en-US"/>
          <w14:ligatures w14:val="standardContextual"/>
        </w:rPr>
        <w:t>L’entrepreneur doit respecter le cartouche et codification des plans y/c indices des révisions telles que fournies par la MOE.</w:t>
      </w:r>
      <w:bookmarkEnd w:id="277"/>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59CB70F9" w14:textId="77777777" w:rsidR="001C0634" w:rsidRPr="001C0634" w:rsidRDefault="001C0634" w:rsidP="00F67CE1">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78" w:name="_Toc189664897"/>
      <w:r w:rsidRPr="001C0634">
        <w:rPr>
          <w:rFonts w:eastAsiaTheme="minorHAnsi" w:cs="Calibri Light"/>
          <w:b w:val="0"/>
          <w:bCs w:val="0"/>
          <w:smallCaps w:val="0"/>
          <w:color w:val="auto"/>
          <w:w w:val="100"/>
          <w:kern w:val="2"/>
          <w:sz w:val="22"/>
          <w:szCs w:val="22"/>
          <w:lang w:eastAsia="en-US"/>
          <w14:ligatures w14:val="standardContextual"/>
        </w:rPr>
        <w:t>En ce qui concerne les parties d'ouvrages en béton armé :</w:t>
      </w:r>
      <w:bookmarkEnd w:id="278"/>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6CB9EE60" w14:textId="23AB5C26" w:rsidR="001C0634" w:rsidRPr="001C0634" w:rsidRDefault="001C0634" w:rsidP="00DD7173">
      <w:pPr>
        <w:pStyle w:val="Titre2"/>
        <w:numPr>
          <w:ilvl w:val="0"/>
          <w:numId w:val="251"/>
        </w:numPr>
        <w:jc w:val="both"/>
        <w:rPr>
          <w:rFonts w:eastAsiaTheme="minorHAnsi" w:cs="Calibri Light"/>
          <w:b w:val="0"/>
          <w:bCs w:val="0"/>
          <w:smallCaps w:val="0"/>
          <w:color w:val="auto"/>
          <w:w w:val="100"/>
          <w:kern w:val="2"/>
          <w:sz w:val="22"/>
          <w:szCs w:val="22"/>
          <w:lang w:eastAsia="en-US"/>
          <w14:ligatures w14:val="standardContextual"/>
        </w:rPr>
      </w:pPr>
      <w:bookmarkStart w:id="279" w:name="_Toc189664898"/>
      <w:r w:rsidRPr="001C0634">
        <w:rPr>
          <w:rFonts w:eastAsiaTheme="minorHAnsi" w:cs="Calibri Light"/>
          <w:b w:val="0"/>
          <w:bCs w:val="0"/>
          <w:smallCaps w:val="0"/>
          <w:color w:val="auto"/>
          <w:w w:val="100"/>
          <w:kern w:val="2"/>
          <w:sz w:val="22"/>
          <w:szCs w:val="22"/>
          <w:lang w:eastAsia="en-US"/>
          <w14:ligatures w14:val="standardContextual"/>
        </w:rPr>
        <w:t>Les plans de coffrage définiront complètement les formes à réaliser et le tracé des surfaces de reprise prévisibles,</w:t>
      </w:r>
      <w:bookmarkEnd w:id="279"/>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33FAC49F" w14:textId="55E4F5B0" w:rsidR="001C0634" w:rsidRPr="001C0634" w:rsidRDefault="001C0634" w:rsidP="00DD7173">
      <w:pPr>
        <w:pStyle w:val="Titre2"/>
        <w:numPr>
          <w:ilvl w:val="0"/>
          <w:numId w:val="251"/>
        </w:numPr>
        <w:jc w:val="both"/>
        <w:rPr>
          <w:rFonts w:eastAsiaTheme="minorHAnsi" w:cs="Calibri Light"/>
          <w:b w:val="0"/>
          <w:bCs w:val="0"/>
          <w:smallCaps w:val="0"/>
          <w:color w:val="auto"/>
          <w:w w:val="100"/>
          <w:kern w:val="2"/>
          <w:sz w:val="22"/>
          <w:szCs w:val="22"/>
          <w:lang w:eastAsia="en-US"/>
          <w14:ligatures w14:val="standardContextual"/>
        </w:rPr>
      </w:pPr>
      <w:bookmarkStart w:id="280" w:name="_Toc189664899"/>
      <w:r w:rsidRPr="001C0634">
        <w:rPr>
          <w:rFonts w:eastAsiaTheme="minorHAnsi" w:cs="Calibri Light"/>
          <w:b w:val="0"/>
          <w:bCs w:val="0"/>
          <w:smallCaps w:val="0"/>
          <w:color w:val="auto"/>
          <w:w w:val="100"/>
          <w:kern w:val="2"/>
          <w:sz w:val="22"/>
          <w:szCs w:val="22"/>
          <w:lang w:eastAsia="en-US"/>
          <w14:ligatures w14:val="standardContextual"/>
        </w:rPr>
        <w:t>Le dessin des armatures fera l'objet de plans distincts des plans de coffrage,</w:t>
      </w:r>
      <w:bookmarkEnd w:id="280"/>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3655E965" w14:textId="100FAFC3" w:rsidR="001C0634" w:rsidRPr="001C0634" w:rsidRDefault="001C0634" w:rsidP="00DD7173">
      <w:pPr>
        <w:pStyle w:val="Titre2"/>
        <w:numPr>
          <w:ilvl w:val="0"/>
          <w:numId w:val="251"/>
        </w:numPr>
        <w:jc w:val="both"/>
        <w:rPr>
          <w:rFonts w:eastAsiaTheme="minorHAnsi" w:cs="Calibri Light"/>
          <w:b w:val="0"/>
          <w:bCs w:val="0"/>
          <w:smallCaps w:val="0"/>
          <w:color w:val="auto"/>
          <w:w w:val="100"/>
          <w:kern w:val="2"/>
          <w:sz w:val="22"/>
          <w:szCs w:val="22"/>
          <w:lang w:eastAsia="en-US"/>
          <w14:ligatures w14:val="standardContextual"/>
        </w:rPr>
      </w:pPr>
      <w:bookmarkStart w:id="281" w:name="_Toc189664900"/>
      <w:r w:rsidRPr="001C0634">
        <w:rPr>
          <w:rFonts w:eastAsiaTheme="minorHAnsi" w:cs="Calibri Light"/>
          <w:b w:val="0"/>
          <w:bCs w:val="0"/>
          <w:smallCaps w:val="0"/>
          <w:color w:val="auto"/>
          <w:w w:val="100"/>
          <w:kern w:val="2"/>
          <w:sz w:val="22"/>
          <w:szCs w:val="22"/>
          <w:lang w:eastAsia="en-US"/>
          <w14:ligatures w14:val="standardContextual"/>
        </w:rPr>
        <w:t>La page de garde des plans devra comporter la classe contractuelle de résistance du béton à 28 jours, la nuance des aciers de ferraillage ainsi que l'enrobage des aciers.</w:t>
      </w:r>
      <w:bookmarkEnd w:id="281"/>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0752656C" w14:textId="77777777" w:rsidR="001C0634" w:rsidRPr="001C0634" w:rsidRDefault="001C0634" w:rsidP="00F67CE1">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82" w:name="_Toc189664901"/>
      <w:r w:rsidRPr="001C0634">
        <w:rPr>
          <w:rFonts w:eastAsiaTheme="minorHAnsi" w:cs="Calibri Light"/>
          <w:b w:val="0"/>
          <w:bCs w:val="0"/>
          <w:smallCaps w:val="0"/>
          <w:color w:val="auto"/>
          <w:w w:val="100"/>
          <w:kern w:val="2"/>
          <w:sz w:val="22"/>
          <w:szCs w:val="22"/>
          <w:lang w:eastAsia="en-US"/>
          <w14:ligatures w14:val="standardContextual"/>
        </w:rPr>
        <w:t>Pour Les lots techniques, l’étude d’exécution doit notamment comprendre :</w:t>
      </w:r>
      <w:bookmarkEnd w:id="282"/>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7F0988B1" w14:textId="77777777" w:rsidR="001C0634" w:rsidRPr="001C0634" w:rsidRDefault="001C0634" w:rsidP="00F67CE1">
      <w:pPr>
        <w:pStyle w:val="Titre2"/>
        <w:jc w:val="both"/>
        <w:rPr>
          <w:rFonts w:eastAsiaTheme="minorHAnsi" w:cs="Calibri Light"/>
          <w:b w:val="0"/>
          <w:bCs w:val="0"/>
          <w:smallCaps w:val="0"/>
          <w:color w:val="auto"/>
          <w:w w:val="100"/>
          <w:kern w:val="2"/>
          <w:sz w:val="22"/>
          <w:szCs w:val="22"/>
          <w:lang w:eastAsia="en-US"/>
          <w14:ligatures w14:val="standardContextual"/>
        </w:rPr>
      </w:pPr>
      <w:bookmarkStart w:id="283" w:name="_Toc189664902"/>
      <w:r w:rsidRPr="001C0634">
        <w:rPr>
          <w:rFonts w:eastAsiaTheme="minorHAnsi" w:cs="Calibri Light"/>
          <w:b w:val="0"/>
          <w:bCs w:val="0"/>
          <w:smallCaps w:val="0"/>
          <w:color w:val="auto"/>
          <w:w w:val="100"/>
          <w:kern w:val="2"/>
          <w:sz w:val="22"/>
          <w:szCs w:val="22"/>
          <w:lang w:eastAsia="en-US"/>
          <w14:ligatures w14:val="standardContextual"/>
        </w:rPr>
        <w:t>Électricité</w:t>
      </w:r>
      <w:bookmarkEnd w:id="283"/>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2BCDF1CD" w14:textId="75693FBB"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Notes de calcul détaillée ; </w:t>
      </w:r>
    </w:p>
    <w:p w14:paraId="16C216EC" w14:textId="742533E8"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d'implantation du réseau des câbles électriques de liaison entre les divers corps de l'ouvrage avec indication des sections ; </w:t>
      </w:r>
    </w:p>
    <w:p w14:paraId="2EF62038" w14:textId="46BE4DC2"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général de l'installation à chaque niveau de construction ; </w:t>
      </w:r>
    </w:p>
    <w:p w14:paraId="333EDEEF" w14:textId="2F124C70"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Les plans synoptiques et plans détaillés du schéma unifilaire ; </w:t>
      </w:r>
    </w:p>
    <w:p w14:paraId="0DFB4175" w14:textId="021DA440"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Les plans de détails des installations des locaux spécialisés (machines, etc.) ; </w:t>
      </w:r>
    </w:p>
    <w:p w14:paraId="7B0AD5AE" w14:textId="77777777" w:rsidR="001C0634" w:rsidRPr="001C0634" w:rsidRDefault="001C0634" w:rsidP="001C0634">
      <w:pPr>
        <w:pStyle w:val="Titre2"/>
        <w:ind w:left="644" w:hanging="360"/>
        <w:rPr>
          <w:rFonts w:eastAsiaTheme="minorHAnsi" w:cs="Calibri Light"/>
          <w:b w:val="0"/>
          <w:bCs w:val="0"/>
          <w:smallCaps w:val="0"/>
          <w:color w:val="auto"/>
          <w:w w:val="100"/>
          <w:kern w:val="2"/>
          <w:sz w:val="22"/>
          <w:szCs w:val="22"/>
          <w:lang w:eastAsia="en-US"/>
          <w14:ligatures w14:val="standardContextual"/>
        </w:rPr>
      </w:pPr>
      <w:bookmarkStart w:id="284" w:name="_Toc189664903"/>
      <w:r w:rsidRPr="001C0634">
        <w:rPr>
          <w:rFonts w:eastAsiaTheme="minorHAnsi" w:cs="Calibri Light"/>
          <w:b w:val="0"/>
          <w:bCs w:val="0"/>
          <w:smallCaps w:val="0"/>
          <w:color w:val="auto"/>
          <w:w w:val="100"/>
          <w:kern w:val="2"/>
          <w:sz w:val="22"/>
          <w:szCs w:val="22"/>
          <w:lang w:eastAsia="en-US"/>
          <w14:ligatures w14:val="standardContextual"/>
        </w:rPr>
        <w:t>Plomberie sanitaire - protection incendie</w:t>
      </w:r>
      <w:bookmarkEnd w:id="284"/>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69B46C8B" w14:textId="0C130A1E"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Notes de calcul ; </w:t>
      </w:r>
    </w:p>
    <w:p w14:paraId="49B505E9" w14:textId="7DD61023"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d'implantation du réseau de distribution reliant le compteur à chaque corps de l'ouvrage avec indication des sections et longueurs des conduites ; </w:t>
      </w:r>
    </w:p>
    <w:p w14:paraId="40B08753" w14:textId="6CEFBECD"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général des canalisations à chaque niveau de construction ; </w:t>
      </w:r>
    </w:p>
    <w:p w14:paraId="4F444029" w14:textId="4105E2BB"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synoptique détaillé de l'installation.  </w:t>
      </w:r>
    </w:p>
    <w:p w14:paraId="085E49E7" w14:textId="0C17A3CE"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Des plans de détails des canalisations desservant les installations sanitaires et des raccordements des colonnes en gaines techniques ; </w:t>
      </w:r>
    </w:p>
    <w:p w14:paraId="2445D0B4" w14:textId="77777777" w:rsidR="001C0634" w:rsidRPr="001C0634" w:rsidRDefault="001C0634" w:rsidP="001C0634">
      <w:pPr>
        <w:pStyle w:val="Titre2"/>
        <w:ind w:left="644" w:hanging="360"/>
        <w:rPr>
          <w:rFonts w:eastAsiaTheme="minorHAnsi" w:cs="Calibri Light"/>
          <w:b w:val="0"/>
          <w:bCs w:val="0"/>
          <w:smallCaps w:val="0"/>
          <w:color w:val="auto"/>
          <w:w w:val="100"/>
          <w:kern w:val="2"/>
          <w:sz w:val="22"/>
          <w:szCs w:val="22"/>
          <w:lang w:eastAsia="en-US"/>
          <w14:ligatures w14:val="standardContextual"/>
        </w:rPr>
      </w:pPr>
      <w:bookmarkStart w:id="285" w:name="_Toc189664904"/>
      <w:r w:rsidRPr="001C0634">
        <w:rPr>
          <w:rFonts w:eastAsiaTheme="minorHAnsi" w:cs="Calibri Light"/>
          <w:b w:val="0"/>
          <w:bCs w:val="0"/>
          <w:smallCaps w:val="0"/>
          <w:color w:val="auto"/>
          <w:w w:val="100"/>
          <w:kern w:val="2"/>
          <w:sz w:val="22"/>
          <w:szCs w:val="22"/>
          <w:lang w:eastAsia="en-US"/>
          <w14:ligatures w14:val="standardContextual"/>
        </w:rPr>
        <w:t>Climatisation</w:t>
      </w:r>
      <w:bookmarkEnd w:id="285"/>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25643C32" w14:textId="006745C6"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Notes de calcul ; </w:t>
      </w:r>
    </w:p>
    <w:p w14:paraId="1166037D" w14:textId="4D30FC7F"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Le bilan de puissance ; </w:t>
      </w:r>
    </w:p>
    <w:p w14:paraId="11A0842A" w14:textId="7DDBA4F1"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synoptique détaillé de l'installation ; </w:t>
      </w:r>
    </w:p>
    <w:p w14:paraId="55FB0A1C" w14:textId="19E8A11B"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Plans de climatisation et de ventilation ;   </w:t>
      </w:r>
    </w:p>
    <w:p w14:paraId="1ABFBF9F" w14:textId="77777777" w:rsidR="001C0634" w:rsidRPr="001C0634" w:rsidRDefault="001C0634" w:rsidP="001C0634">
      <w:pPr>
        <w:pStyle w:val="Titre2"/>
        <w:ind w:left="644" w:hanging="360"/>
        <w:rPr>
          <w:rFonts w:eastAsiaTheme="minorHAnsi" w:cs="Calibri Light"/>
          <w:b w:val="0"/>
          <w:bCs w:val="0"/>
          <w:smallCaps w:val="0"/>
          <w:color w:val="auto"/>
          <w:w w:val="100"/>
          <w:kern w:val="2"/>
          <w:sz w:val="22"/>
          <w:szCs w:val="22"/>
          <w:lang w:eastAsia="en-US"/>
          <w14:ligatures w14:val="standardContextual"/>
        </w:rPr>
      </w:pPr>
      <w:bookmarkStart w:id="286" w:name="_Toc189664905"/>
      <w:r w:rsidRPr="001C0634">
        <w:rPr>
          <w:rFonts w:eastAsiaTheme="minorHAnsi" w:cs="Calibri Light"/>
          <w:b w:val="0"/>
          <w:bCs w:val="0"/>
          <w:smallCaps w:val="0"/>
          <w:color w:val="auto"/>
          <w:w w:val="100"/>
          <w:kern w:val="2"/>
          <w:sz w:val="22"/>
          <w:szCs w:val="22"/>
          <w:lang w:eastAsia="en-US"/>
          <w14:ligatures w14:val="standardContextual"/>
        </w:rPr>
        <w:t>Précâblages informatiques</w:t>
      </w:r>
      <w:bookmarkEnd w:id="286"/>
      <w:r w:rsidRPr="001C0634">
        <w:rPr>
          <w:rFonts w:eastAsiaTheme="minorHAnsi" w:cs="Calibri Light"/>
          <w:b w:val="0"/>
          <w:bCs w:val="0"/>
          <w:smallCaps w:val="0"/>
          <w:color w:val="auto"/>
          <w:w w:val="100"/>
          <w:kern w:val="2"/>
          <w:sz w:val="22"/>
          <w:szCs w:val="22"/>
          <w:lang w:eastAsia="en-US"/>
          <w14:ligatures w14:val="standardContextual"/>
        </w:rPr>
        <w:t xml:space="preserve"> </w:t>
      </w:r>
    </w:p>
    <w:p w14:paraId="4926FC5F" w14:textId="0F2B4E07"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d'implantation des installations ; </w:t>
      </w:r>
    </w:p>
    <w:p w14:paraId="77AC9888" w14:textId="0BCF5EC1"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Un plan général de câblage et branchements ; </w:t>
      </w:r>
    </w:p>
    <w:p w14:paraId="3364994F" w14:textId="252499C6"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Un descriptif technique du système de câblage et branchement</w:t>
      </w:r>
    </w:p>
    <w:p w14:paraId="355A47F0" w14:textId="77777777" w:rsidR="001C0634" w:rsidRPr="001C0634" w:rsidRDefault="001C0634" w:rsidP="001C0634">
      <w:pPr>
        <w:pStyle w:val="Titre2"/>
        <w:ind w:left="644" w:hanging="360"/>
        <w:rPr>
          <w:rFonts w:eastAsiaTheme="minorHAnsi" w:cs="Calibri Light"/>
          <w:b w:val="0"/>
          <w:bCs w:val="0"/>
          <w:smallCaps w:val="0"/>
          <w:color w:val="auto"/>
          <w:w w:val="100"/>
          <w:kern w:val="2"/>
          <w:sz w:val="22"/>
          <w:szCs w:val="22"/>
          <w:lang w:eastAsia="en-US"/>
          <w14:ligatures w14:val="standardContextual"/>
        </w:rPr>
      </w:pPr>
      <w:bookmarkStart w:id="287" w:name="_Toc189664906"/>
      <w:r w:rsidRPr="001C0634">
        <w:rPr>
          <w:rFonts w:eastAsiaTheme="minorHAnsi" w:cs="Calibri Light"/>
          <w:b w:val="0"/>
          <w:bCs w:val="0"/>
          <w:smallCaps w:val="0"/>
          <w:color w:val="auto"/>
          <w:w w:val="100"/>
          <w:kern w:val="2"/>
          <w:sz w:val="22"/>
          <w:szCs w:val="22"/>
          <w:lang w:eastAsia="en-US"/>
          <w14:ligatures w14:val="standardContextual"/>
        </w:rPr>
        <w:t>Les plans de menuiserie doivent :</w:t>
      </w:r>
      <w:bookmarkEnd w:id="287"/>
    </w:p>
    <w:p w14:paraId="63868CAA" w14:textId="5239DC32"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Fournir tous les détails d’exécution avec indications des dimensions des ouvrages et des profilés qui les constituent. Des coupes seront fournies pour la compréhension des détails.</w:t>
      </w:r>
    </w:p>
    <w:p w14:paraId="3BCF44BA" w14:textId="64B3457E"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Préciser les différents organes d’assemblage.</w:t>
      </w:r>
    </w:p>
    <w:p w14:paraId="198C6DC9" w14:textId="16BCB40C"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Définir les produits de calfeutrement et d’étanchéité : joints, mastics et autres produits.</w:t>
      </w:r>
    </w:p>
    <w:p w14:paraId="0192B2CC" w14:textId="0EF0880E" w:rsidR="001C0634" w:rsidRPr="00BA0779" w:rsidRDefault="001C0634" w:rsidP="00DD7173">
      <w:pPr>
        <w:pStyle w:val="Paragraphedeliste"/>
        <w:numPr>
          <w:ilvl w:val="0"/>
          <w:numId w:val="213"/>
        </w:numPr>
        <w:jc w:val="both"/>
        <w:rPr>
          <w:rFonts w:cs="Calibri Light"/>
          <w:lang w:val="fr-FR"/>
        </w:rPr>
      </w:pPr>
      <w:r w:rsidRPr="00BA0779">
        <w:rPr>
          <w:rFonts w:cs="Calibri Light"/>
          <w:lang w:val="fr-FR"/>
        </w:rPr>
        <w:t xml:space="preserve">Préciser les caractéristiques des produits de remplissage : vitrage, tôles métalliques et autres produits </w:t>
      </w:r>
      <w:proofErr w:type="spellStart"/>
      <w:r w:rsidRPr="00BA0779">
        <w:rPr>
          <w:rFonts w:cs="Calibri Light"/>
          <w:lang w:val="fr-FR"/>
        </w:rPr>
        <w:t>etc</w:t>
      </w:r>
      <w:proofErr w:type="spellEnd"/>
      <w:r w:rsidRPr="00BA0779">
        <w:rPr>
          <w:rFonts w:cs="Calibri Light"/>
          <w:lang w:val="fr-FR"/>
        </w:rPr>
        <w:t xml:space="preserve"> </w:t>
      </w:r>
    </w:p>
    <w:p w14:paraId="758386EF" w14:textId="51DC8086" w:rsidR="001C0634" w:rsidRPr="001C0634" w:rsidRDefault="001C0634" w:rsidP="00BA0779">
      <w:pPr>
        <w:pStyle w:val="Titre2"/>
        <w:rPr>
          <w:rFonts w:eastAsiaTheme="minorHAnsi" w:cs="Calibri Light"/>
          <w:b w:val="0"/>
          <w:bCs w:val="0"/>
          <w:smallCaps w:val="0"/>
          <w:color w:val="auto"/>
          <w:w w:val="100"/>
          <w:kern w:val="2"/>
          <w:sz w:val="22"/>
          <w:szCs w:val="22"/>
          <w:lang w:eastAsia="en-US"/>
          <w14:ligatures w14:val="standardContextual"/>
        </w:rPr>
      </w:pPr>
      <w:bookmarkStart w:id="288" w:name="_Toc189664907"/>
      <w:r w:rsidRPr="001C0634">
        <w:rPr>
          <w:rFonts w:eastAsiaTheme="minorHAnsi" w:cs="Calibri Light"/>
          <w:b w:val="0"/>
          <w:bCs w:val="0"/>
          <w:smallCaps w:val="0"/>
          <w:color w:val="auto"/>
          <w:w w:val="100"/>
          <w:kern w:val="2"/>
          <w:sz w:val="22"/>
          <w:szCs w:val="22"/>
          <w:lang w:eastAsia="en-US"/>
          <w14:ligatures w14:val="standardContextual"/>
        </w:rPr>
        <w:t>En aucun cas, il ne pourra être admis de commencer les travaux dont les plans ne seraient pas visés par la maitrise d’œuvre et le bureau de contrôle.</w:t>
      </w:r>
      <w:bookmarkEnd w:id="288"/>
    </w:p>
    <w:p w14:paraId="55F37083" w14:textId="571A4355" w:rsidR="00DF7E8B" w:rsidRPr="00DF7E8B" w:rsidRDefault="00DF7E8B" w:rsidP="001C0634">
      <w:pPr>
        <w:pStyle w:val="Titre2"/>
        <w:ind w:left="644" w:hanging="360"/>
        <w:rPr>
          <w:rFonts w:cs="Arial"/>
          <w:smallCaps w:val="0"/>
          <w:w w:val="100"/>
          <w:szCs w:val="32"/>
        </w:rPr>
      </w:pPr>
      <w:bookmarkStart w:id="289" w:name="_Toc189664908"/>
      <w:r w:rsidRPr="00DF7E8B">
        <w:rPr>
          <w:rFonts w:cs="Arial"/>
          <w:smallCaps w:val="0"/>
          <w:w w:val="100"/>
          <w:szCs w:val="32"/>
        </w:rPr>
        <w:t xml:space="preserve">ARTICLE </w:t>
      </w:r>
      <w:r>
        <w:rPr>
          <w:rFonts w:cs="Arial"/>
          <w:smallCaps w:val="0"/>
          <w:w w:val="100"/>
          <w:szCs w:val="32"/>
        </w:rPr>
        <w:t>3.5</w:t>
      </w:r>
      <w:r w:rsidRPr="00DF7E8B">
        <w:rPr>
          <w:rFonts w:cs="Arial"/>
          <w:smallCaps w:val="0"/>
          <w:w w:val="100"/>
          <w:szCs w:val="32"/>
        </w:rPr>
        <w:t>. DOSSIER DES PLANS CONFORMES A L'EXECUTION</w:t>
      </w:r>
      <w:bookmarkEnd w:id="289"/>
      <w:r w:rsidRPr="00DF7E8B">
        <w:rPr>
          <w:rFonts w:cs="Arial"/>
          <w:smallCaps w:val="0"/>
          <w:w w:val="100"/>
          <w:szCs w:val="32"/>
        </w:rPr>
        <w:t xml:space="preserve"> </w:t>
      </w:r>
    </w:p>
    <w:p w14:paraId="461AF2BF" w14:textId="77777777" w:rsidR="001C0634" w:rsidRPr="001C0634" w:rsidRDefault="001C0634" w:rsidP="001C0634">
      <w:pPr>
        <w:jc w:val="both"/>
        <w:rPr>
          <w:rFonts w:cs="Calibri Light"/>
          <w:lang w:val="fr-FR"/>
        </w:rPr>
      </w:pPr>
      <w:r w:rsidRPr="001C0634">
        <w:rPr>
          <w:rFonts w:cs="Calibri Light"/>
          <w:lang w:val="fr-FR"/>
        </w:rPr>
        <w:t>L'Entrepreneur est chargé de constituer, au fur et à mesure de l'avancement des travaux, une collection complète de plans conformes à l'exécution.</w:t>
      </w:r>
    </w:p>
    <w:p w14:paraId="12DF6C25" w14:textId="77777777" w:rsidR="001C0634" w:rsidRPr="001C0634" w:rsidRDefault="001C0634" w:rsidP="001C0634">
      <w:pPr>
        <w:jc w:val="both"/>
        <w:rPr>
          <w:rFonts w:cs="Calibri Light"/>
          <w:lang w:val="fr-FR"/>
        </w:rPr>
      </w:pPr>
      <w:r w:rsidRPr="001C0634">
        <w:rPr>
          <w:rFonts w:cs="Calibri Light"/>
          <w:lang w:val="fr-FR"/>
        </w:rPr>
        <w:t>Les plans de recollement devront être fournis dans un délai de 15 jour calendaire (quinze jours) après la réception provisoire, Faute par l’Entrepreneur, il lui sera appliqué une retenue de 500 Dhs (Cinq cents dirhams) par jour calendaire. Les pénalités sont appliquées sans mise en demeure préalable.</w:t>
      </w:r>
    </w:p>
    <w:p w14:paraId="20448A5B" w14:textId="77777777" w:rsidR="001C0634" w:rsidRPr="001C0634" w:rsidRDefault="001C0634" w:rsidP="001C0634">
      <w:pPr>
        <w:jc w:val="both"/>
        <w:rPr>
          <w:rFonts w:cs="Calibri Light"/>
          <w:lang w:val="fr-FR"/>
        </w:rPr>
      </w:pPr>
      <w:r w:rsidRPr="001C0634">
        <w:rPr>
          <w:rFonts w:cs="Calibri Light"/>
          <w:lang w:val="fr-FR"/>
        </w:rPr>
        <w:t>Ce dossier comprendra :</w:t>
      </w:r>
    </w:p>
    <w:p w14:paraId="007C8068" w14:textId="28E30F03" w:rsidR="001C0634" w:rsidRPr="001C0634" w:rsidRDefault="001C0634" w:rsidP="00DD7173">
      <w:pPr>
        <w:pStyle w:val="Paragraphedeliste"/>
        <w:numPr>
          <w:ilvl w:val="0"/>
          <w:numId w:val="240"/>
        </w:numPr>
        <w:jc w:val="both"/>
        <w:rPr>
          <w:rFonts w:cs="Calibri Light"/>
          <w:lang w:val="fr-FR"/>
        </w:rPr>
      </w:pPr>
      <w:r w:rsidRPr="001C0634">
        <w:rPr>
          <w:rFonts w:cs="Calibri Light"/>
          <w:lang w:val="fr-FR"/>
        </w:rPr>
        <w:t xml:space="preserve">Tous les plans d’exécution mis à jour visés par la maitrise d’œuvre et le bureau de contrôle en </w:t>
      </w:r>
      <w:r w:rsidR="00F67CE1">
        <w:rPr>
          <w:rFonts w:cs="Calibri Light"/>
          <w:lang w:val="fr-FR"/>
        </w:rPr>
        <w:t>3</w:t>
      </w:r>
      <w:r w:rsidRPr="001C0634">
        <w:rPr>
          <w:rFonts w:cs="Calibri Light"/>
          <w:lang w:val="fr-FR"/>
        </w:rPr>
        <w:t xml:space="preserve"> exemplaires orignaux et 1 copie sur support informatique.</w:t>
      </w:r>
    </w:p>
    <w:p w14:paraId="4356C3DD" w14:textId="48FFB36D" w:rsidR="001C0634" w:rsidRPr="001C0634" w:rsidRDefault="001C0634" w:rsidP="00DD7173">
      <w:pPr>
        <w:pStyle w:val="Paragraphedeliste"/>
        <w:numPr>
          <w:ilvl w:val="0"/>
          <w:numId w:val="240"/>
        </w:numPr>
        <w:jc w:val="both"/>
        <w:rPr>
          <w:rFonts w:cs="Calibri Light"/>
          <w:lang w:val="fr-FR"/>
        </w:rPr>
      </w:pPr>
      <w:r w:rsidRPr="001C0634">
        <w:rPr>
          <w:rFonts w:cs="Calibri Light"/>
          <w:lang w:val="fr-FR"/>
        </w:rPr>
        <w:t>Fiches techniques de tous les produits et équipements.</w:t>
      </w:r>
    </w:p>
    <w:p w14:paraId="72A4C3F5" w14:textId="6E1DBE0C" w:rsidR="001C0634" w:rsidRPr="001C0634" w:rsidRDefault="001C0634" w:rsidP="00DD7173">
      <w:pPr>
        <w:pStyle w:val="Paragraphedeliste"/>
        <w:numPr>
          <w:ilvl w:val="0"/>
          <w:numId w:val="240"/>
        </w:numPr>
        <w:jc w:val="both"/>
        <w:rPr>
          <w:rFonts w:cs="Calibri Light"/>
          <w:lang w:val="fr-FR"/>
        </w:rPr>
      </w:pPr>
      <w:r w:rsidRPr="001C0634">
        <w:rPr>
          <w:rFonts w:cs="Calibri Light"/>
          <w:lang w:val="fr-FR"/>
        </w:rPr>
        <w:t>Les notices et guides de mises en services des équipements.</w:t>
      </w:r>
    </w:p>
    <w:p w14:paraId="7CAD29D8" w14:textId="0359E0F0" w:rsidR="00DF7E8B" w:rsidRPr="00BA0779" w:rsidRDefault="001C0634" w:rsidP="00DD7173">
      <w:pPr>
        <w:pStyle w:val="Paragraphedeliste"/>
        <w:numPr>
          <w:ilvl w:val="0"/>
          <w:numId w:val="240"/>
        </w:numPr>
        <w:jc w:val="both"/>
        <w:rPr>
          <w:rFonts w:cs="Calibri Light"/>
          <w:lang w:val="fr-FR"/>
        </w:rPr>
      </w:pPr>
      <w:r w:rsidRPr="001C0634">
        <w:rPr>
          <w:rFonts w:cs="Calibri Light"/>
          <w:lang w:val="fr-FR"/>
        </w:rPr>
        <w:t>PV de séance de formations, signé par</w:t>
      </w:r>
    </w:p>
    <w:p w14:paraId="0E95922D" w14:textId="1449FE43" w:rsidR="00DF7E8B" w:rsidRPr="00DF7E8B" w:rsidRDefault="00DF7E8B" w:rsidP="00C56E19">
      <w:pPr>
        <w:pStyle w:val="Titre2"/>
        <w:ind w:left="644" w:hanging="360"/>
        <w:rPr>
          <w:rFonts w:cs="Arial"/>
          <w:smallCaps w:val="0"/>
          <w:w w:val="100"/>
          <w:szCs w:val="32"/>
        </w:rPr>
      </w:pPr>
      <w:bookmarkStart w:id="290" w:name="_Toc189664909"/>
      <w:r w:rsidRPr="00DF7E8B">
        <w:rPr>
          <w:rFonts w:cs="Arial"/>
          <w:smallCaps w:val="0"/>
          <w:w w:val="100"/>
          <w:szCs w:val="32"/>
        </w:rPr>
        <w:t xml:space="preserve">ARTICLE </w:t>
      </w:r>
      <w:r w:rsidR="00C56E19">
        <w:rPr>
          <w:rFonts w:cs="Arial"/>
          <w:smallCaps w:val="0"/>
          <w:w w:val="100"/>
          <w:szCs w:val="32"/>
        </w:rPr>
        <w:t>3.</w:t>
      </w:r>
      <w:r w:rsidRPr="00DF7E8B">
        <w:rPr>
          <w:rFonts w:cs="Arial"/>
          <w:smallCaps w:val="0"/>
          <w:w w:val="100"/>
          <w:szCs w:val="32"/>
        </w:rPr>
        <w:t>6. Suivi des travaux- rapport d’avancement</w:t>
      </w:r>
      <w:bookmarkEnd w:id="290"/>
      <w:r w:rsidRPr="00DF7E8B">
        <w:rPr>
          <w:rFonts w:cs="Arial"/>
          <w:smallCaps w:val="0"/>
          <w:w w:val="100"/>
          <w:szCs w:val="32"/>
        </w:rPr>
        <w:t xml:space="preserve"> </w:t>
      </w:r>
    </w:p>
    <w:p w14:paraId="2375713B" w14:textId="77777777" w:rsidR="00DF7E8B" w:rsidRPr="00DF7E8B" w:rsidRDefault="00DF7E8B" w:rsidP="00DF7E8B">
      <w:pPr>
        <w:rPr>
          <w:rFonts w:cs="Calibri Light"/>
          <w:lang w:val="fr-FR"/>
        </w:rPr>
      </w:pPr>
      <w:r w:rsidRPr="00DF7E8B">
        <w:rPr>
          <w:rFonts w:cs="Calibri Light"/>
          <w:lang w:val="fr-FR"/>
        </w:rPr>
        <w:t xml:space="preserve">L’entrepreneur doit remettre au MO à la fin de chaque semaine un rapport d’avancement physique ou numérique qui comportera : </w:t>
      </w:r>
    </w:p>
    <w:p w14:paraId="66993260" w14:textId="4194AD94" w:rsidR="00C56E19" w:rsidRPr="00C56E19" w:rsidRDefault="00C56E19" w:rsidP="00DD7173">
      <w:pPr>
        <w:pStyle w:val="Paragraphedeliste"/>
        <w:numPr>
          <w:ilvl w:val="0"/>
          <w:numId w:val="212"/>
        </w:numPr>
        <w:spacing w:line="240" w:lineRule="auto"/>
        <w:rPr>
          <w:rFonts w:cs="Calibri Light"/>
          <w:lang w:val="fr-FR"/>
        </w:rPr>
      </w:pPr>
      <w:r w:rsidRPr="00C56E19">
        <w:rPr>
          <w:rFonts w:cs="Calibri Light"/>
          <w:lang w:val="fr-FR"/>
        </w:rPr>
        <w:t>L’avancement des travaux</w:t>
      </w:r>
      <w:r>
        <w:rPr>
          <w:rFonts w:cs="Calibri Light"/>
          <w:lang w:val="fr-FR"/>
        </w:rPr>
        <w:t xml:space="preserve"> par Lot</w:t>
      </w:r>
      <w:r w:rsidR="00DF7E8B" w:rsidRPr="00C56E19">
        <w:rPr>
          <w:rFonts w:cs="Calibri Light"/>
          <w:lang w:val="fr-FR"/>
        </w:rPr>
        <w:t xml:space="preserve"> </w:t>
      </w:r>
    </w:p>
    <w:p w14:paraId="6B85A29F" w14:textId="75AC1B1E" w:rsidR="00DF7E8B" w:rsidRPr="00C56E19" w:rsidRDefault="00DF7E8B" w:rsidP="00DD7173">
      <w:pPr>
        <w:pStyle w:val="Paragraphedeliste"/>
        <w:numPr>
          <w:ilvl w:val="0"/>
          <w:numId w:val="212"/>
        </w:numPr>
        <w:spacing w:line="240" w:lineRule="auto"/>
        <w:rPr>
          <w:rFonts w:cs="Calibri Light"/>
          <w:lang w:val="fr-FR"/>
        </w:rPr>
      </w:pPr>
      <w:r w:rsidRPr="00C56E19">
        <w:rPr>
          <w:rFonts w:cs="Calibri Light"/>
          <w:lang w:val="fr-FR"/>
        </w:rPr>
        <w:t xml:space="preserve">Le programme travaux avenir pour la semaine qui suit. </w:t>
      </w:r>
    </w:p>
    <w:p w14:paraId="00BCA4D4" w14:textId="7E7871FB" w:rsidR="00DF7E8B" w:rsidRPr="00C56E19" w:rsidRDefault="00DF7E8B" w:rsidP="00DD7173">
      <w:pPr>
        <w:pStyle w:val="Paragraphedeliste"/>
        <w:numPr>
          <w:ilvl w:val="0"/>
          <w:numId w:val="212"/>
        </w:numPr>
        <w:spacing w:line="240" w:lineRule="auto"/>
        <w:rPr>
          <w:rFonts w:cs="Calibri Light"/>
          <w:lang w:val="fr-FR"/>
        </w:rPr>
      </w:pPr>
      <w:r w:rsidRPr="00C56E19">
        <w:rPr>
          <w:rFonts w:cs="Calibri Light"/>
          <w:lang w:val="fr-FR"/>
        </w:rPr>
        <w:t xml:space="preserve">Une note sur le respect des points critiques et dispositions à prendre pour rattraper les retards. </w:t>
      </w:r>
    </w:p>
    <w:p w14:paraId="600BFE41" w14:textId="0668AE1D" w:rsidR="00DF7E8B" w:rsidRPr="00C56E19" w:rsidRDefault="00DF7E8B" w:rsidP="00DD7173">
      <w:pPr>
        <w:pStyle w:val="Paragraphedeliste"/>
        <w:numPr>
          <w:ilvl w:val="0"/>
          <w:numId w:val="212"/>
        </w:numPr>
        <w:spacing w:line="240" w:lineRule="auto"/>
        <w:rPr>
          <w:rFonts w:cs="Calibri Light"/>
          <w:lang w:val="fr-FR"/>
        </w:rPr>
      </w:pPr>
      <w:r w:rsidRPr="00C56E19">
        <w:rPr>
          <w:rFonts w:cs="Calibri Light"/>
          <w:lang w:val="fr-FR"/>
        </w:rPr>
        <w:t xml:space="preserve">Reportage photos d’avancement. </w:t>
      </w:r>
    </w:p>
    <w:p w14:paraId="1442D60B" w14:textId="69CA5C23" w:rsidR="00DF7E8B" w:rsidRPr="00DF7E8B" w:rsidRDefault="00DF7E8B" w:rsidP="00C56E19">
      <w:pPr>
        <w:jc w:val="both"/>
        <w:rPr>
          <w:rFonts w:cs="Calibri Light"/>
          <w:lang w:val="fr-FR"/>
        </w:rPr>
      </w:pPr>
      <w:r w:rsidRPr="00DF7E8B">
        <w:rPr>
          <w:rFonts w:cs="Calibri Light"/>
          <w:lang w:val="fr-FR"/>
        </w:rPr>
        <w:t>A la fin de chaque mois et pendant l'exécution des travaux, l'Entrepreneur devra adresser à la Maîtrise d’</w:t>
      </w:r>
      <w:r w:rsidR="00C56E19" w:rsidRPr="00DF7E8B">
        <w:rPr>
          <w:rFonts w:cs="Calibri Light"/>
          <w:lang w:val="fr-FR"/>
        </w:rPr>
        <w:t>œuvre</w:t>
      </w:r>
      <w:r w:rsidRPr="00DF7E8B">
        <w:rPr>
          <w:rFonts w:cs="Calibri Light"/>
          <w:lang w:val="fr-FR"/>
        </w:rPr>
        <w:t xml:space="preserve"> des "rapports mensuels" donnant, de façon détaillée l'état d'avancement des travaux. Au rapport mensuel, on y aura des sections suivantes : </w:t>
      </w:r>
    </w:p>
    <w:p w14:paraId="631A2FBF" w14:textId="7B430FAC" w:rsidR="00DF7E8B" w:rsidRPr="00C56E19" w:rsidRDefault="00DF7E8B" w:rsidP="00DD7173">
      <w:pPr>
        <w:pStyle w:val="Paragraphedeliste"/>
        <w:numPr>
          <w:ilvl w:val="0"/>
          <w:numId w:val="213"/>
        </w:numPr>
        <w:jc w:val="both"/>
        <w:rPr>
          <w:rFonts w:cs="Calibri Light"/>
          <w:lang w:val="fr-FR"/>
        </w:rPr>
      </w:pPr>
      <w:r w:rsidRPr="00C56E19">
        <w:rPr>
          <w:rFonts w:cs="Calibri Light"/>
          <w:lang w:val="fr-FR"/>
        </w:rPr>
        <w:t xml:space="preserve">Description générale de l'ouvrage y comprenant les grands chiffres tant physiques comme économiques. </w:t>
      </w:r>
    </w:p>
    <w:p w14:paraId="7EA6A4B9" w14:textId="3249FE7B" w:rsidR="00DF7E8B" w:rsidRPr="00C56E19" w:rsidRDefault="00DF7E8B" w:rsidP="00DD7173">
      <w:pPr>
        <w:pStyle w:val="Paragraphedeliste"/>
        <w:numPr>
          <w:ilvl w:val="0"/>
          <w:numId w:val="213"/>
        </w:numPr>
        <w:jc w:val="both"/>
        <w:rPr>
          <w:rFonts w:cs="Calibri Light"/>
          <w:lang w:val="fr-FR"/>
        </w:rPr>
      </w:pPr>
      <w:r w:rsidRPr="00C56E19">
        <w:rPr>
          <w:rFonts w:cs="Calibri Light"/>
          <w:lang w:val="fr-FR"/>
        </w:rPr>
        <w:t xml:space="preserve">Valorisation des quantités des corps d'état exécutés pendant le mois, valeurs absolues et pourcentages. </w:t>
      </w:r>
    </w:p>
    <w:p w14:paraId="5A0A5474" w14:textId="35ED4929" w:rsidR="00DF7E8B" w:rsidRPr="00C56E19" w:rsidRDefault="00DF7E8B" w:rsidP="00DD7173">
      <w:pPr>
        <w:pStyle w:val="Paragraphedeliste"/>
        <w:numPr>
          <w:ilvl w:val="0"/>
          <w:numId w:val="213"/>
        </w:numPr>
        <w:jc w:val="both"/>
        <w:rPr>
          <w:rFonts w:cs="Calibri Light"/>
          <w:lang w:val="fr-FR"/>
        </w:rPr>
      </w:pPr>
      <w:r w:rsidRPr="00C56E19">
        <w:rPr>
          <w:rFonts w:cs="Calibri Light"/>
          <w:lang w:val="fr-FR"/>
        </w:rPr>
        <w:t>Déviation de chaque corps d'état à l'égard de la prévision faite au rapport mensuel antérieur, ainsi que celle de l'ensemble de l'</w:t>
      </w:r>
      <w:r w:rsidR="00C56E19" w:rsidRPr="00C56E19">
        <w:rPr>
          <w:rFonts w:cs="Calibri Light"/>
          <w:lang w:val="fr-FR"/>
        </w:rPr>
        <w:t>œuvre</w:t>
      </w:r>
      <w:r w:rsidRPr="00C56E19">
        <w:rPr>
          <w:rFonts w:cs="Calibri Light"/>
          <w:lang w:val="fr-FR"/>
        </w:rPr>
        <w:t xml:space="preserve"> </w:t>
      </w:r>
    </w:p>
    <w:p w14:paraId="2C4D03A9" w14:textId="5DC21EAF" w:rsidR="00DF7E8B" w:rsidRPr="00DF7E8B" w:rsidRDefault="00DF7E8B" w:rsidP="00DD7173">
      <w:pPr>
        <w:pStyle w:val="Paragraphedeliste"/>
        <w:numPr>
          <w:ilvl w:val="0"/>
          <w:numId w:val="213"/>
        </w:numPr>
        <w:jc w:val="both"/>
        <w:rPr>
          <w:rFonts w:cs="Calibri Light"/>
          <w:lang w:val="fr-FR"/>
        </w:rPr>
      </w:pPr>
      <w:r w:rsidRPr="00DF7E8B">
        <w:rPr>
          <w:rFonts w:cs="Calibri Light"/>
          <w:lang w:val="fr-FR"/>
        </w:rPr>
        <w:t xml:space="preserve">Planning actualisé d'exécution, portant les quantités déjà exécutés aux mois antérieurs, et les prévisions pour les mois restants. </w:t>
      </w:r>
    </w:p>
    <w:p w14:paraId="01C3D552" w14:textId="38F8A145" w:rsidR="00DF7E8B" w:rsidRPr="00DF7E8B" w:rsidRDefault="00DF7E8B" w:rsidP="00DD7173">
      <w:pPr>
        <w:pStyle w:val="Paragraphedeliste"/>
        <w:numPr>
          <w:ilvl w:val="0"/>
          <w:numId w:val="213"/>
        </w:numPr>
        <w:jc w:val="both"/>
        <w:rPr>
          <w:rFonts w:cs="Calibri Light"/>
          <w:lang w:val="fr-FR"/>
        </w:rPr>
      </w:pPr>
      <w:r w:rsidRPr="00DF7E8B">
        <w:rPr>
          <w:rFonts w:cs="Calibri Light"/>
          <w:lang w:val="fr-FR"/>
        </w:rPr>
        <w:t xml:space="preserve">Chapitre qualité sur tous les essais effectués pendant le mois et le traitement des malfaçons constatées. </w:t>
      </w:r>
    </w:p>
    <w:p w14:paraId="14FE25C4" w14:textId="04D0CD0F" w:rsidR="00DF7E8B" w:rsidRPr="00DF7E8B" w:rsidRDefault="00DF7E8B" w:rsidP="00DD7173">
      <w:pPr>
        <w:pStyle w:val="Paragraphedeliste"/>
        <w:numPr>
          <w:ilvl w:val="0"/>
          <w:numId w:val="213"/>
        </w:numPr>
        <w:jc w:val="both"/>
        <w:rPr>
          <w:rFonts w:cs="Calibri Light"/>
          <w:lang w:val="fr-FR"/>
        </w:rPr>
      </w:pPr>
      <w:r w:rsidRPr="00DF7E8B">
        <w:rPr>
          <w:rFonts w:cs="Calibri Light"/>
          <w:lang w:val="fr-FR"/>
        </w:rPr>
        <w:t>Ajouts des photos récents, les plus signifiants de l'état de l'</w:t>
      </w:r>
      <w:r w:rsidR="00C56E19" w:rsidRPr="00DF7E8B">
        <w:rPr>
          <w:rFonts w:cs="Calibri Light"/>
          <w:lang w:val="fr-FR"/>
        </w:rPr>
        <w:t>œuvre</w:t>
      </w:r>
      <w:r w:rsidRPr="00DF7E8B">
        <w:rPr>
          <w:rFonts w:cs="Calibri Light"/>
          <w:lang w:val="fr-FR"/>
        </w:rPr>
        <w:t xml:space="preserve">. </w:t>
      </w:r>
    </w:p>
    <w:p w14:paraId="72F9D938" w14:textId="3FE555BF" w:rsidR="00DF7E8B" w:rsidRPr="00DF7E8B" w:rsidRDefault="00DF7E8B" w:rsidP="00DF7E8B">
      <w:pPr>
        <w:rPr>
          <w:rFonts w:cs="Calibri Light"/>
          <w:lang w:val="fr-FR"/>
        </w:rPr>
      </w:pPr>
      <w:r w:rsidRPr="00DF7E8B">
        <w:rPr>
          <w:rFonts w:cs="Calibri Light"/>
          <w:lang w:val="fr-FR"/>
        </w:rPr>
        <w:t>En tout cas, c'est à la Maîtrise d'</w:t>
      </w:r>
      <w:r w:rsidR="00C56E19" w:rsidRPr="00DF7E8B">
        <w:rPr>
          <w:rFonts w:cs="Calibri Light"/>
          <w:lang w:val="fr-FR"/>
        </w:rPr>
        <w:t>œuvre</w:t>
      </w:r>
      <w:r w:rsidRPr="00DF7E8B">
        <w:rPr>
          <w:rFonts w:cs="Calibri Light"/>
          <w:lang w:val="fr-FR"/>
        </w:rPr>
        <w:t xml:space="preserve"> d'approuver le modèle de rapport hebdomadaire et mensuel. </w:t>
      </w:r>
    </w:p>
    <w:p w14:paraId="760F4156" w14:textId="44054CE3" w:rsidR="00DF7E8B" w:rsidRPr="00DF7E8B" w:rsidRDefault="00DF7E8B" w:rsidP="00C56E19">
      <w:pPr>
        <w:pStyle w:val="Titre2"/>
        <w:ind w:left="644" w:hanging="360"/>
        <w:rPr>
          <w:rFonts w:cs="Arial"/>
          <w:smallCaps w:val="0"/>
          <w:w w:val="100"/>
          <w:szCs w:val="32"/>
        </w:rPr>
      </w:pPr>
      <w:bookmarkStart w:id="291" w:name="_Toc189664910"/>
      <w:r w:rsidRPr="00DF7E8B">
        <w:rPr>
          <w:rFonts w:cs="Arial"/>
          <w:smallCaps w:val="0"/>
          <w:w w:val="100"/>
          <w:szCs w:val="32"/>
        </w:rPr>
        <w:t xml:space="preserve">ARTICLE </w:t>
      </w:r>
      <w:r w:rsidR="00C56E19">
        <w:rPr>
          <w:rFonts w:cs="Arial"/>
          <w:smallCaps w:val="0"/>
          <w:w w:val="100"/>
          <w:szCs w:val="32"/>
        </w:rPr>
        <w:t>3.</w:t>
      </w:r>
      <w:r w:rsidRPr="00DF7E8B">
        <w:rPr>
          <w:rFonts w:cs="Arial"/>
          <w:smallCaps w:val="0"/>
          <w:w w:val="100"/>
          <w:szCs w:val="32"/>
        </w:rPr>
        <w:t>7. Implantation topographique</w:t>
      </w:r>
      <w:bookmarkEnd w:id="291"/>
      <w:r w:rsidRPr="00DF7E8B">
        <w:rPr>
          <w:rFonts w:cs="Arial"/>
          <w:smallCaps w:val="0"/>
          <w:w w:val="100"/>
          <w:szCs w:val="32"/>
        </w:rPr>
        <w:t xml:space="preserve"> </w:t>
      </w:r>
    </w:p>
    <w:p w14:paraId="424A7428" w14:textId="3FA97DF9" w:rsidR="00DF7E8B" w:rsidRPr="00DF7E8B" w:rsidRDefault="00DF7E8B" w:rsidP="000F0EAD">
      <w:pPr>
        <w:jc w:val="both"/>
        <w:rPr>
          <w:rFonts w:cs="Calibri Light"/>
          <w:lang w:val="fr-FR"/>
        </w:rPr>
      </w:pPr>
      <w:r w:rsidRPr="00DF7E8B">
        <w:rPr>
          <w:rFonts w:cs="Calibri Light"/>
          <w:lang w:val="fr-FR"/>
        </w:rPr>
        <w:t>Avant tout commencement d'exécution, le Maître d’</w:t>
      </w:r>
      <w:r w:rsidR="000F0EAD" w:rsidRPr="00DF7E8B">
        <w:rPr>
          <w:rFonts w:cs="Calibri Light"/>
          <w:lang w:val="fr-FR"/>
        </w:rPr>
        <w:t>œuvre</w:t>
      </w:r>
      <w:r w:rsidRPr="00DF7E8B">
        <w:rPr>
          <w:rFonts w:cs="Calibri Light"/>
          <w:lang w:val="fr-FR"/>
        </w:rPr>
        <w:t xml:space="preserve"> fera procéder aux frais de l'Entrepreneur et en sa présence, à l'établissement des lignes de base, des repères altimétriques, planimétriques auxquels doivent être rattachés les ouvrages à construire. </w:t>
      </w:r>
    </w:p>
    <w:p w14:paraId="3D56FC5F" w14:textId="50B86776" w:rsidR="00DF7E8B" w:rsidRPr="00DF7E8B" w:rsidRDefault="00DF7E8B" w:rsidP="000F0EAD">
      <w:pPr>
        <w:jc w:val="both"/>
        <w:rPr>
          <w:rFonts w:cs="Calibri Light"/>
          <w:lang w:val="fr-FR"/>
        </w:rPr>
      </w:pPr>
      <w:r w:rsidRPr="00DF7E8B">
        <w:rPr>
          <w:rFonts w:cs="Calibri Light"/>
          <w:lang w:val="fr-FR"/>
        </w:rPr>
        <w:t>Au fur et à mesure de l'avancement des travaux, l'Entrepreneur effectuera sous sa responsabilité toutes les opérations de piquetage et de tracés nécessaires à la poursuite des travaux, conformément aux dispositions qui auront été approuvées par le Maître d’</w:t>
      </w:r>
      <w:r w:rsidR="000F0EAD" w:rsidRPr="00DF7E8B">
        <w:rPr>
          <w:rFonts w:cs="Calibri Light"/>
          <w:lang w:val="fr-FR"/>
        </w:rPr>
        <w:t>œuvre</w:t>
      </w:r>
      <w:r w:rsidRPr="00DF7E8B">
        <w:rPr>
          <w:rFonts w:cs="Calibri Light"/>
          <w:lang w:val="fr-FR"/>
        </w:rPr>
        <w:t xml:space="preserve"> et ce en sa présence ou celle de son délégué. </w:t>
      </w:r>
    </w:p>
    <w:p w14:paraId="44FAB18A" w14:textId="1C393EA3" w:rsidR="00DF7E8B" w:rsidRPr="00DF7E8B" w:rsidRDefault="00DF7E8B" w:rsidP="00C56E19">
      <w:pPr>
        <w:pStyle w:val="Titre2"/>
        <w:ind w:left="644" w:hanging="360"/>
        <w:rPr>
          <w:rFonts w:cs="Arial"/>
          <w:smallCaps w:val="0"/>
          <w:w w:val="100"/>
          <w:szCs w:val="32"/>
        </w:rPr>
      </w:pPr>
      <w:bookmarkStart w:id="292" w:name="_Toc189664911"/>
      <w:r w:rsidRPr="00DF7E8B">
        <w:rPr>
          <w:rFonts w:cs="Arial"/>
          <w:smallCaps w:val="0"/>
          <w:w w:val="100"/>
          <w:szCs w:val="32"/>
        </w:rPr>
        <w:t xml:space="preserve">ARTICLE </w:t>
      </w:r>
      <w:r w:rsidR="00C56E19">
        <w:rPr>
          <w:rFonts w:cs="Arial"/>
          <w:smallCaps w:val="0"/>
          <w:w w:val="100"/>
          <w:szCs w:val="32"/>
        </w:rPr>
        <w:t>3.8</w:t>
      </w:r>
      <w:r w:rsidRPr="00DF7E8B">
        <w:rPr>
          <w:rFonts w:cs="Arial"/>
          <w:smallCaps w:val="0"/>
          <w:w w:val="100"/>
          <w:szCs w:val="32"/>
        </w:rPr>
        <w:t>. Balisage du chantier</w:t>
      </w:r>
      <w:bookmarkEnd w:id="292"/>
      <w:r w:rsidRPr="00DF7E8B">
        <w:rPr>
          <w:rFonts w:cs="Arial"/>
          <w:smallCaps w:val="0"/>
          <w:w w:val="100"/>
          <w:szCs w:val="32"/>
        </w:rPr>
        <w:t xml:space="preserve"> </w:t>
      </w:r>
    </w:p>
    <w:p w14:paraId="6079E6BA" w14:textId="77777777" w:rsidR="00DF7E8B" w:rsidRPr="00DF7E8B" w:rsidRDefault="00DF7E8B" w:rsidP="000F0EAD">
      <w:pPr>
        <w:jc w:val="both"/>
        <w:rPr>
          <w:rFonts w:cs="Calibri Light"/>
          <w:lang w:val="fr-FR"/>
        </w:rPr>
      </w:pPr>
      <w:r w:rsidRPr="00DF7E8B">
        <w:rPr>
          <w:rFonts w:cs="Calibri Light"/>
          <w:lang w:val="fr-FR"/>
        </w:rPr>
        <w:t xml:space="preserve">L'Entrepreneur devra fournir et installer tout le matériel nécessaire au balisage de jour et de nuit des parties du chantier. </w:t>
      </w:r>
    </w:p>
    <w:p w14:paraId="3F95677B" w14:textId="77777777" w:rsidR="00DF7E8B" w:rsidRPr="00DF7E8B" w:rsidRDefault="00DF7E8B" w:rsidP="000F0EAD">
      <w:pPr>
        <w:jc w:val="both"/>
        <w:rPr>
          <w:rFonts w:cs="Calibri Light"/>
          <w:lang w:val="fr-FR"/>
        </w:rPr>
      </w:pPr>
      <w:r w:rsidRPr="00DF7E8B">
        <w:rPr>
          <w:rFonts w:cs="Calibri Light"/>
          <w:lang w:val="fr-FR"/>
        </w:rPr>
        <w:t xml:space="preserve">Outre la signalisation de ses chantiers, l'Entrepreneur pourra être tenu de mettre en place une signalisation particulière sur les itinéraires routiers que ses camions ou ses engins seraient amenés à parcourir fréquemment et un éclairage des zones de travail de nuit. </w:t>
      </w:r>
    </w:p>
    <w:p w14:paraId="61AFA177" w14:textId="77777777" w:rsidR="00DF7E8B" w:rsidRPr="00DF7E8B" w:rsidRDefault="00DF7E8B" w:rsidP="000F0EAD">
      <w:pPr>
        <w:jc w:val="both"/>
        <w:rPr>
          <w:rFonts w:cs="Calibri Light"/>
          <w:lang w:val="fr-FR"/>
        </w:rPr>
      </w:pPr>
      <w:r w:rsidRPr="00DF7E8B">
        <w:rPr>
          <w:rFonts w:cs="Calibri Light"/>
          <w:lang w:val="fr-FR"/>
        </w:rPr>
        <w:t>Les dispositions correspondantes seront soumises à l'agrément du Maître d’</w:t>
      </w:r>
      <w:proofErr w:type="spellStart"/>
      <w:r w:rsidRPr="00DF7E8B">
        <w:rPr>
          <w:rFonts w:cs="Calibri Light"/>
          <w:lang w:val="fr-FR"/>
        </w:rPr>
        <w:t>oeuvre</w:t>
      </w:r>
      <w:proofErr w:type="spellEnd"/>
      <w:r w:rsidRPr="00DF7E8B">
        <w:rPr>
          <w:rFonts w:cs="Calibri Light"/>
          <w:lang w:val="fr-FR"/>
        </w:rPr>
        <w:t xml:space="preserve"> ou des autorités compétentes qui pourront y apporter toutes modifications ou compléments qu'ils jugeront utiles, sans que cela n’atténue en rien la responsabilité de l'Entrepreneur. </w:t>
      </w:r>
    </w:p>
    <w:p w14:paraId="29D22C85" w14:textId="7A73AB15" w:rsidR="00DF7E8B" w:rsidRPr="00DF7E8B" w:rsidRDefault="00DF7E8B" w:rsidP="00C56E19">
      <w:pPr>
        <w:pStyle w:val="Titre2"/>
        <w:ind w:left="644" w:hanging="360"/>
        <w:rPr>
          <w:rFonts w:cs="Arial"/>
          <w:smallCaps w:val="0"/>
          <w:w w:val="100"/>
          <w:szCs w:val="32"/>
        </w:rPr>
      </w:pPr>
      <w:bookmarkStart w:id="293" w:name="_Toc189664912"/>
      <w:r w:rsidRPr="00DF7E8B">
        <w:rPr>
          <w:rFonts w:cs="Arial"/>
          <w:smallCaps w:val="0"/>
          <w:w w:val="100"/>
          <w:szCs w:val="32"/>
        </w:rPr>
        <w:t xml:space="preserve">ARTICLE </w:t>
      </w:r>
      <w:r w:rsidR="00C56E19">
        <w:rPr>
          <w:rFonts w:cs="Arial"/>
          <w:smallCaps w:val="0"/>
          <w:w w:val="100"/>
          <w:szCs w:val="32"/>
        </w:rPr>
        <w:t>3.9</w:t>
      </w:r>
      <w:r w:rsidRPr="00DF7E8B">
        <w:rPr>
          <w:rFonts w:cs="Arial"/>
          <w:smallCaps w:val="0"/>
          <w:w w:val="100"/>
          <w:szCs w:val="32"/>
        </w:rPr>
        <w:t>. Essais de contrôle</w:t>
      </w:r>
      <w:bookmarkEnd w:id="293"/>
      <w:r w:rsidRPr="00DF7E8B">
        <w:rPr>
          <w:rFonts w:cs="Arial"/>
          <w:smallCaps w:val="0"/>
          <w:w w:val="100"/>
          <w:szCs w:val="32"/>
        </w:rPr>
        <w:t xml:space="preserve"> </w:t>
      </w:r>
    </w:p>
    <w:p w14:paraId="7F02BF6E" w14:textId="77777777" w:rsidR="00DF7E8B" w:rsidRPr="00DF7E8B" w:rsidRDefault="00DF7E8B" w:rsidP="00C56E19">
      <w:pPr>
        <w:jc w:val="both"/>
        <w:rPr>
          <w:rFonts w:cs="Calibri Light"/>
          <w:lang w:val="fr-FR"/>
        </w:rPr>
      </w:pPr>
      <w:r w:rsidRPr="00DF7E8B">
        <w:rPr>
          <w:rFonts w:cs="Calibri Light"/>
          <w:lang w:val="fr-FR"/>
        </w:rPr>
        <w:t xml:space="preserve">L'Entrepreneur sera tenu d'effectuer, à sa charge les essais nécessaires au contrôle de la bonne exécution des travaux spécifiés dans le présent document, par un laboratoire agréé par le maître d’ouvrage ou son représentant. Les essais spécifiques, pourront être réalisés dans un Laboratoire spécialisé externe à la charge de l’Entrepreneur. </w:t>
      </w:r>
    </w:p>
    <w:p w14:paraId="2776EC5A" w14:textId="77777777" w:rsidR="00DF7E8B" w:rsidRPr="00DF7E8B" w:rsidRDefault="00DF7E8B" w:rsidP="00C56E19">
      <w:pPr>
        <w:jc w:val="both"/>
        <w:rPr>
          <w:rFonts w:cs="Calibri Light"/>
          <w:lang w:val="fr-FR"/>
        </w:rPr>
      </w:pPr>
      <w:r w:rsidRPr="00DF7E8B">
        <w:rPr>
          <w:rFonts w:cs="Calibri Light"/>
          <w:lang w:val="fr-FR"/>
        </w:rPr>
        <w:t xml:space="preserve">L'Entrepreneur aura la responsabilité de procéder aux essais en temps utile pour respecter ses obligations contractuelles relatives aux délais d'exécution, quels que soient les résultats des dits essais. En aucun cas l’Entrepreneur ne pourra justifier ses retards par les retards éventuels dus au Laboratoire pour la réalisation ou la remise des résultats des essais. </w:t>
      </w:r>
    </w:p>
    <w:p w14:paraId="1856093F" w14:textId="5060BAF2" w:rsidR="00DF7E8B" w:rsidRPr="00DF7E8B" w:rsidRDefault="00DF7E8B" w:rsidP="00C56E19">
      <w:pPr>
        <w:pStyle w:val="Titre2"/>
        <w:ind w:left="644" w:hanging="360"/>
        <w:rPr>
          <w:rFonts w:cs="Arial"/>
          <w:smallCaps w:val="0"/>
          <w:w w:val="100"/>
          <w:szCs w:val="32"/>
        </w:rPr>
      </w:pPr>
      <w:bookmarkStart w:id="294" w:name="_Toc189664913"/>
      <w:r w:rsidRPr="00DF7E8B">
        <w:rPr>
          <w:rFonts w:cs="Arial"/>
          <w:smallCaps w:val="0"/>
          <w:w w:val="100"/>
          <w:szCs w:val="32"/>
        </w:rPr>
        <w:t xml:space="preserve">ARTICLE </w:t>
      </w:r>
      <w:r w:rsidR="00C56E19">
        <w:rPr>
          <w:rFonts w:cs="Arial"/>
          <w:smallCaps w:val="0"/>
          <w:w w:val="100"/>
          <w:szCs w:val="32"/>
        </w:rPr>
        <w:t>3.10</w:t>
      </w:r>
      <w:r w:rsidRPr="00DF7E8B">
        <w:rPr>
          <w:rFonts w:cs="Arial"/>
          <w:smallCaps w:val="0"/>
          <w:w w:val="100"/>
          <w:szCs w:val="32"/>
        </w:rPr>
        <w:t>. Echantillons, croquis et prototypes</w:t>
      </w:r>
      <w:bookmarkEnd w:id="294"/>
      <w:r w:rsidRPr="00DF7E8B">
        <w:rPr>
          <w:rFonts w:cs="Arial"/>
          <w:smallCaps w:val="0"/>
          <w:w w:val="100"/>
          <w:szCs w:val="32"/>
        </w:rPr>
        <w:t xml:space="preserve"> </w:t>
      </w:r>
    </w:p>
    <w:p w14:paraId="37AD737B" w14:textId="77777777" w:rsidR="00DF7E8B" w:rsidRPr="00DF7E8B" w:rsidRDefault="00DF7E8B" w:rsidP="000F0EAD">
      <w:pPr>
        <w:jc w:val="both"/>
        <w:rPr>
          <w:rFonts w:cs="Calibri Light"/>
          <w:lang w:val="fr-FR"/>
        </w:rPr>
      </w:pPr>
      <w:r w:rsidRPr="00DF7E8B">
        <w:rPr>
          <w:rFonts w:cs="Calibri Light"/>
          <w:lang w:val="fr-FR"/>
        </w:rPr>
        <w:t xml:space="preserve">Les entrepreneurs, devront présenter, en temps utile, tous les échantillons, croquis, plans, épures qui leur seront demandés pour validation de la MOE/MO et ce, sans supplément de prix. </w:t>
      </w:r>
    </w:p>
    <w:p w14:paraId="1433F500" w14:textId="53F2364D" w:rsidR="00DF7E8B" w:rsidRPr="00DF7E8B" w:rsidRDefault="00DF7E8B" w:rsidP="000F0EAD">
      <w:pPr>
        <w:jc w:val="both"/>
        <w:rPr>
          <w:rFonts w:cs="Calibri Light"/>
          <w:lang w:val="fr-FR"/>
        </w:rPr>
      </w:pPr>
      <w:r w:rsidRPr="00DF7E8B">
        <w:rPr>
          <w:rFonts w:cs="Calibri Light"/>
          <w:lang w:val="fr-FR"/>
        </w:rPr>
        <w:t>Le Maître d'Ouvrage et la Maîtrise d'</w:t>
      </w:r>
      <w:r w:rsidR="000F0EAD" w:rsidRPr="00DF7E8B">
        <w:rPr>
          <w:rFonts w:cs="Calibri Light"/>
          <w:lang w:val="fr-FR"/>
        </w:rPr>
        <w:t>Œuvre</w:t>
      </w:r>
      <w:r w:rsidRPr="00DF7E8B">
        <w:rPr>
          <w:rFonts w:cs="Calibri Light"/>
          <w:lang w:val="fr-FR"/>
        </w:rPr>
        <w:t xml:space="preserve"> se réservent le droit de modifier en cours de travaux certaines dispositions du projet et du CCTP. Les entreprises sont tenues de fournir les échantillons et les prototypes prévus au devis et demandés par la Maîtrise d'</w:t>
      </w:r>
      <w:r w:rsidR="000F0EAD" w:rsidRPr="00DF7E8B">
        <w:rPr>
          <w:rFonts w:cs="Calibri Light"/>
          <w:lang w:val="fr-FR"/>
        </w:rPr>
        <w:t>Œuvre</w:t>
      </w:r>
      <w:r w:rsidRPr="00DF7E8B">
        <w:rPr>
          <w:rFonts w:cs="Calibri Light"/>
          <w:lang w:val="fr-FR"/>
        </w:rPr>
        <w:t xml:space="preserve">. </w:t>
      </w:r>
    </w:p>
    <w:p w14:paraId="57C63DCA" w14:textId="358FBDD7" w:rsidR="00DF7E8B" w:rsidRPr="00DF7E8B" w:rsidRDefault="00DF7E8B" w:rsidP="000F0EAD">
      <w:pPr>
        <w:jc w:val="both"/>
        <w:rPr>
          <w:rFonts w:cs="Calibri Light"/>
          <w:lang w:val="fr-FR"/>
        </w:rPr>
      </w:pPr>
      <w:r w:rsidRPr="00DF7E8B">
        <w:rPr>
          <w:rFonts w:cs="Calibri Light"/>
          <w:lang w:val="fr-FR"/>
        </w:rPr>
        <w:t xml:space="preserve">Les échantillons seront entreposés dans </w:t>
      </w:r>
      <w:r w:rsidR="00C56E19">
        <w:rPr>
          <w:rFonts w:cs="Calibri Light"/>
          <w:lang w:val="fr-FR"/>
        </w:rPr>
        <w:t>le</w:t>
      </w:r>
      <w:r w:rsidRPr="00DF7E8B">
        <w:rPr>
          <w:rFonts w:cs="Calibri Light"/>
          <w:lang w:val="fr-FR"/>
        </w:rPr>
        <w:t xml:space="preserve"> chantier, aucune commande de matériel ne pourra être passée avant acceptation de l'échantillon correspondant. </w:t>
      </w:r>
    </w:p>
    <w:p w14:paraId="2A6A1479" w14:textId="17067743" w:rsidR="00DF7E8B" w:rsidRPr="00DF7E8B" w:rsidRDefault="00DF7E8B" w:rsidP="000F0EAD">
      <w:pPr>
        <w:jc w:val="both"/>
        <w:rPr>
          <w:rFonts w:cs="Calibri Light"/>
          <w:lang w:val="fr-FR"/>
        </w:rPr>
      </w:pPr>
      <w:r w:rsidRPr="00DF7E8B">
        <w:rPr>
          <w:rFonts w:cs="Calibri Light"/>
          <w:lang w:val="fr-FR"/>
        </w:rPr>
        <w:t xml:space="preserve">L'échantillon ayant servi au choix définitif sera maintenu dans la salle des échantillons de chantier jusqu'au moment de la mise en </w:t>
      </w:r>
      <w:r w:rsidR="000F0EAD" w:rsidRPr="00DF7E8B">
        <w:rPr>
          <w:rFonts w:cs="Calibri Light"/>
          <w:lang w:val="fr-FR"/>
        </w:rPr>
        <w:t>œuvre</w:t>
      </w:r>
      <w:r w:rsidRPr="00DF7E8B">
        <w:rPr>
          <w:rFonts w:cs="Calibri Light"/>
          <w:lang w:val="fr-FR"/>
        </w:rPr>
        <w:t xml:space="preserve"> du matériau correspondant pour permettre de contrôler sa conformité. </w:t>
      </w:r>
    </w:p>
    <w:p w14:paraId="42A03741" w14:textId="371C49A8" w:rsidR="00DF7E8B" w:rsidRPr="00DF7E8B" w:rsidRDefault="00DF7E8B" w:rsidP="00C56E19">
      <w:pPr>
        <w:pStyle w:val="Titre2"/>
        <w:ind w:left="644" w:hanging="360"/>
        <w:rPr>
          <w:rFonts w:cs="Arial"/>
          <w:smallCaps w:val="0"/>
          <w:w w:val="100"/>
          <w:szCs w:val="32"/>
        </w:rPr>
      </w:pPr>
      <w:bookmarkStart w:id="295" w:name="_Toc189664914"/>
      <w:r w:rsidRPr="00DF7E8B">
        <w:rPr>
          <w:rFonts w:cs="Arial"/>
          <w:smallCaps w:val="0"/>
          <w:w w:val="100"/>
          <w:szCs w:val="32"/>
        </w:rPr>
        <w:t xml:space="preserve">ARTICLE </w:t>
      </w:r>
      <w:r w:rsidR="00C56E19">
        <w:rPr>
          <w:rFonts w:cs="Arial"/>
          <w:smallCaps w:val="0"/>
          <w:w w:val="100"/>
          <w:szCs w:val="32"/>
        </w:rPr>
        <w:t>3.11</w:t>
      </w:r>
      <w:r w:rsidRPr="00DF7E8B">
        <w:rPr>
          <w:rFonts w:cs="Arial"/>
          <w:smallCaps w:val="0"/>
          <w:w w:val="100"/>
          <w:szCs w:val="32"/>
        </w:rPr>
        <w:t>. Limitation des nuisances</w:t>
      </w:r>
      <w:bookmarkEnd w:id="295"/>
      <w:r w:rsidRPr="00DF7E8B">
        <w:rPr>
          <w:rFonts w:cs="Arial"/>
          <w:smallCaps w:val="0"/>
          <w:w w:val="100"/>
          <w:szCs w:val="32"/>
        </w:rPr>
        <w:t xml:space="preserve"> </w:t>
      </w:r>
    </w:p>
    <w:p w14:paraId="17749587" w14:textId="77777777" w:rsidR="00DF7E8B" w:rsidRPr="00DF7E8B" w:rsidRDefault="00DF7E8B" w:rsidP="000F0EAD">
      <w:pPr>
        <w:jc w:val="both"/>
        <w:rPr>
          <w:rFonts w:cs="Calibri Light"/>
          <w:lang w:val="fr-FR"/>
        </w:rPr>
      </w:pPr>
      <w:r w:rsidRPr="00DF7E8B">
        <w:rPr>
          <w:rFonts w:cs="Calibri Light"/>
          <w:lang w:val="fr-FR"/>
        </w:rPr>
        <w:t xml:space="preserve">Tous les matériels seront régulièrement révisés et devront répondre à tous les règlements en vigueur, relative à la protection et à la mise en valeur de l’environnement, en matière de nuisance (niveau sonore, émanation de gaz d’échappement, production de vibrations, etc.…). </w:t>
      </w:r>
    </w:p>
    <w:p w14:paraId="6E991882" w14:textId="029D973F" w:rsidR="00DF7E8B" w:rsidRPr="00DF7E8B" w:rsidRDefault="00DF7E8B" w:rsidP="00C56E19">
      <w:pPr>
        <w:pStyle w:val="Titre2"/>
        <w:ind w:left="644" w:hanging="360"/>
        <w:rPr>
          <w:rFonts w:cs="Arial"/>
          <w:smallCaps w:val="0"/>
          <w:w w:val="100"/>
          <w:szCs w:val="32"/>
        </w:rPr>
      </w:pPr>
      <w:bookmarkStart w:id="296" w:name="_Toc189664915"/>
      <w:r w:rsidRPr="00DF7E8B">
        <w:rPr>
          <w:rFonts w:cs="Arial"/>
          <w:smallCaps w:val="0"/>
          <w:w w:val="100"/>
          <w:szCs w:val="32"/>
        </w:rPr>
        <w:t xml:space="preserve">ARTICLE </w:t>
      </w:r>
      <w:r w:rsidR="00C56E19">
        <w:rPr>
          <w:rFonts w:cs="Arial"/>
          <w:smallCaps w:val="0"/>
          <w:w w:val="100"/>
          <w:szCs w:val="32"/>
        </w:rPr>
        <w:t>3.12</w:t>
      </w:r>
      <w:r w:rsidRPr="00DF7E8B">
        <w:rPr>
          <w:rFonts w:cs="Arial"/>
          <w:smallCaps w:val="0"/>
          <w:w w:val="100"/>
          <w:szCs w:val="32"/>
        </w:rPr>
        <w:t>. Horaires de travail</w:t>
      </w:r>
      <w:bookmarkEnd w:id="296"/>
      <w:r w:rsidRPr="00DF7E8B">
        <w:rPr>
          <w:rFonts w:cs="Arial"/>
          <w:smallCaps w:val="0"/>
          <w:w w:val="100"/>
          <w:szCs w:val="32"/>
        </w:rPr>
        <w:t xml:space="preserve"> </w:t>
      </w:r>
    </w:p>
    <w:p w14:paraId="024E2379" w14:textId="77777777" w:rsidR="00DF7E8B" w:rsidRPr="00DF7E8B" w:rsidRDefault="00DF7E8B" w:rsidP="000F0EAD">
      <w:pPr>
        <w:jc w:val="both"/>
        <w:rPr>
          <w:rFonts w:cs="Calibri Light"/>
          <w:lang w:val="fr-FR"/>
        </w:rPr>
      </w:pPr>
      <w:r w:rsidRPr="00DF7E8B">
        <w:rPr>
          <w:rFonts w:cs="Calibri Light"/>
          <w:lang w:val="fr-FR"/>
        </w:rPr>
        <w:t xml:space="preserve">Les horaires de la journée de travail respectent les lois et règlements en vigueur. Il est rappelé que le travail en dehors des heures légales (travaux de nuit…) est soumis à des autorisations administratives préalables (Wilaya, inspection du travail…). </w:t>
      </w:r>
    </w:p>
    <w:p w14:paraId="46BE6F36" w14:textId="0AB39055" w:rsidR="00DF7E8B" w:rsidRPr="006667BA" w:rsidRDefault="00DF7E8B" w:rsidP="000F0EAD">
      <w:pPr>
        <w:jc w:val="both"/>
        <w:rPr>
          <w:rFonts w:cs="Calibri Light"/>
        </w:rPr>
      </w:pPr>
      <w:r w:rsidRPr="00DF7E8B">
        <w:rPr>
          <w:rFonts w:cs="Calibri Light"/>
          <w:lang w:val="fr-FR"/>
        </w:rPr>
        <w:t>D’une manière générale, l’entrepreneur évitera les embauches du personnel aux heures de grandes affluences.</w:t>
      </w:r>
    </w:p>
    <w:p w14:paraId="59471966" w14:textId="0CCC11AD" w:rsidR="00F67CE1" w:rsidRPr="00F67CE1" w:rsidRDefault="00F67CE1" w:rsidP="00F67CE1">
      <w:pPr>
        <w:pStyle w:val="Titre2"/>
        <w:ind w:left="644" w:hanging="360"/>
        <w:rPr>
          <w:rFonts w:cs="Arial"/>
          <w:smallCaps w:val="0"/>
          <w:w w:val="100"/>
          <w:szCs w:val="32"/>
        </w:rPr>
      </w:pPr>
      <w:bookmarkStart w:id="297" w:name="_Toc469519589"/>
      <w:bookmarkStart w:id="298" w:name="_Toc71222343"/>
      <w:bookmarkStart w:id="299" w:name="_Toc87869069"/>
      <w:bookmarkStart w:id="300" w:name="_Toc172268538"/>
      <w:bookmarkStart w:id="301" w:name="_Toc189664916"/>
      <w:bookmarkStart w:id="302" w:name="_Toc176855590"/>
      <w:bookmarkStart w:id="303" w:name="_Toc176964643"/>
      <w:r>
        <w:rPr>
          <w:rFonts w:cs="Arial"/>
          <w:smallCaps w:val="0"/>
          <w:w w:val="100"/>
          <w:szCs w:val="32"/>
        </w:rPr>
        <w:t xml:space="preserve">ARTICLE 3.13 </w:t>
      </w:r>
      <w:r w:rsidRPr="00F67CE1">
        <w:rPr>
          <w:rFonts w:cs="Arial"/>
          <w:smallCaps w:val="0"/>
          <w:w w:val="100"/>
          <w:szCs w:val="32"/>
        </w:rPr>
        <w:t>CONDITIONS CLIMATIQUES</w:t>
      </w:r>
      <w:bookmarkEnd w:id="297"/>
      <w:bookmarkEnd w:id="298"/>
      <w:bookmarkEnd w:id="299"/>
      <w:bookmarkEnd w:id="300"/>
      <w:bookmarkEnd w:id="301"/>
    </w:p>
    <w:p w14:paraId="17A643CF" w14:textId="166B356C" w:rsidR="00F67CE1" w:rsidRPr="00F67CE1" w:rsidRDefault="00F67CE1" w:rsidP="00DD7173">
      <w:pPr>
        <w:pStyle w:val="Paragraphedeliste"/>
        <w:numPr>
          <w:ilvl w:val="0"/>
          <w:numId w:val="253"/>
        </w:numPr>
        <w:spacing w:after="0"/>
        <w:rPr>
          <w:rFonts w:cs="Calibri Light"/>
          <w:b/>
          <w:u w:val="single"/>
        </w:rPr>
      </w:pPr>
      <w:bookmarkStart w:id="304" w:name="_Toc469519590"/>
      <w:bookmarkStart w:id="305" w:name="_Toc87869070"/>
      <w:bookmarkStart w:id="306" w:name="_Toc172268539"/>
      <w:r w:rsidRPr="00F67CE1">
        <w:rPr>
          <w:rFonts w:cs="Calibri Light"/>
          <w:b/>
          <w:u w:val="single"/>
        </w:rPr>
        <w:t>Vent</w:t>
      </w:r>
      <w:bookmarkEnd w:id="304"/>
      <w:bookmarkEnd w:id="305"/>
      <w:bookmarkEnd w:id="306"/>
    </w:p>
    <w:p w14:paraId="6084294C" w14:textId="77777777" w:rsidR="00F67CE1" w:rsidRPr="00F67CE1" w:rsidRDefault="00F67CE1" w:rsidP="00BA0779">
      <w:pPr>
        <w:spacing w:after="0"/>
        <w:jc w:val="both"/>
        <w:rPr>
          <w:rFonts w:cs="Calibri Light"/>
          <w:lang w:val="fr-FR"/>
        </w:rPr>
      </w:pPr>
      <w:r w:rsidRPr="00F67CE1">
        <w:rPr>
          <w:rFonts w:cs="Calibri Light"/>
          <w:lang w:val="fr-FR"/>
        </w:rPr>
        <w:t>Pour la région de Tanger qui se trouve en zone 3 (carte de vent marocaine) les vitesses et pressions dynamiques normales et extrêmes sont comme suit :</w:t>
      </w:r>
    </w:p>
    <w:p w14:paraId="4931454A" w14:textId="77777777" w:rsidR="00F67CE1" w:rsidRPr="00F67CE1" w:rsidRDefault="00F67CE1" w:rsidP="00DD7173">
      <w:pPr>
        <w:numPr>
          <w:ilvl w:val="0"/>
          <w:numId w:val="252"/>
        </w:numPr>
        <w:spacing w:after="0"/>
        <w:jc w:val="both"/>
        <w:rPr>
          <w:rFonts w:cs="Calibri Light"/>
          <w:b/>
          <w:bCs/>
          <w:lang w:val="fr-FR"/>
        </w:rPr>
      </w:pPr>
      <w:r w:rsidRPr="00F67CE1">
        <w:rPr>
          <w:rFonts w:cs="Calibri Light"/>
          <w:b/>
          <w:bCs/>
          <w:lang w:val="fr-FR"/>
        </w:rPr>
        <w:t>Vent normal :   V= 128 Km/h       q=135 daN/m²</w:t>
      </w:r>
    </w:p>
    <w:p w14:paraId="023C0B51" w14:textId="77777777" w:rsidR="00F67CE1" w:rsidRPr="00F67CE1" w:rsidRDefault="00F67CE1" w:rsidP="00DD7173">
      <w:pPr>
        <w:numPr>
          <w:ilvl w:val="0"/>
          <w:numId w:val="252"/>
        </w:numPr>
        <w:spacing w:after="0"/>
        <w:jc w:val="both"/>
        <w:rPr>
          <w:rFonts w:cs="Calibri Light"/>
          <w:b/>
          <w:bCs/>
          <w:lang w:val="fr-FR"/>
        </w:rPr>
      </w:pPr>
      <w:r w:rsidRPr="00F67CE1">
        <w:rPr>
          <w:rFonts w:cs="Calibri Light"/>
          <w:b/>
          <w:bCs/>
          <w:lang w:val="fr-FR"/>
        </w:rPr>
        <w:t>Vent extrême : V= 223 Km/h       q= 223 daN/m²</w:t>
      </w:r>
    </w:p>
    <w:p w14:paraId="548AD753" w14:textId="77777777" w:rsidR="00F67CE1" w:rsidRPr="00F67CE1" w:rsidRDefault="00F67CE1" w:rsidP="00DD7173">
      <w:pPr>
        <w:numPr>
          <w:ilvl w:val="0"/>
          <w:numId w:val="252"/>
        </w:numPr>
        <w:spacing w:after="0"/>
        <w:jc w:val="both"/>
        <w:rPr>
          <w:rFonts w:cs="Calibri Light"/>
          <w:b/>
          <w:bCs/>
          <w:lang w:val="fr-FR"/>
        </w:rPr>
      </w:pPr>
      <w:r w:rsidRPr="00F67CE1">
        <w:rPr>
          <w:rFonts w:cs="Calibri Light"/>
          <w:b/>
          <w:bCs/>
          <w:lang w:val="fr-FR"/>
        </w:rPr>
        <w:t>Nature de site : Exposé Ks=1.25</w:t>
      </w:r>
    </w:p>
    <w:p w14:paraId="6D736E22" w14:textId="77777777" w:rsidR="00F67CE1" w:rsidRPr="00F67CE1" w:rsidRDefault="00F67CE1" w:rsidP="00DD7173">
      <w:pPr>
        <w:pStyle w:val="Paragraphedeliste"/>
        <w:numPr>
          <w:ilvl w:val="0"/>
          <w:numId w:val="254"/>
        </w:numPr>
        <w:spacing w:after="0"/>
        <w:rPr>
          <w:rFonts w:cs="Calibri Light"/>
          <w:b/>
          <w:u w:val="single"/>
        </w:rPr>
      </w:pPr>
      <w:bookmarkStart w:id="307" w:name="_Toc469519591"/>
      <w:bookmarkStart w:id="308" w:name="_Toc87869071"/>
      <w:bookmarkStart w:id="309" w:name="_Toc172268540"/>
      <w:r w:rsidRPr="00F67CE1">
        <w:rPr>
          <w:rFonts w:cs="Calibri Light"/>
          <w:b/>
          <w:u w:val="single"/>
        </w:rPr>
        <w:t xml:space="preserve">Intensité </w:t>
      </w:r>
      <w:bookmarkEnd w:id="307"/>
      <w:r w:rsidRPr="00F67CE1">
        <w:rPr>
          <w:rFonts w:cs="Calibri Light"/>
          <w:b/>
          <w:u w:val="single"/>
        </w:rPr>
        <w:t>pluviométrique</w:t>
      </w:r>
      <w:bookmarkEnd w:id="308"/>
      <w:bookmarkEnd w:id="309"/>
    </w:p>
    <w:p w14:paraId="0054FD2D" w14:textId="77777777" w:rsidR="00F67CE1" w:rsidRPr="00F67CE1" w:rsidRDefault="00F67CE1" w:rsidP="00F67CE1">
      <w:pPr>
        <w:tabs>
          <w:tab w:val="num" w:pos="360"/>
        </w:tabs>
        <w:jc w:val="both"/>
        <w:rPr>
          <w:rFonts w:cs="Calibri Light"/>
          <w:lang w:val="fr-FR"/>
        </w:rPr>
      </w:pPr>
      <w:r w:rsidRPr="00F67CE1">
        <w:rPr>
          <w:rFonts w:cs="Calibri Light"/>
          <w:lang w:val="fr-FR"/>
        </w:rPr>
        <w:t>L’intensité à prendre pour le calcul des évacuations est de 3 l/min/m2</w:t>
      </w:r>
    </w:p>
    <w:p w14:paraId="57814D56" w14:textId="77777777" w:rsidR="00F67CE1" w:rsidRPr="00F67CE1" w:rsidRDefault="00F67CE1" w:rsidP="00DD7173">
      <w:pPr>
        <w:pStyle w:val="Paragraphedeliste"/>
        <w:numPr>
          <w:ilvl w:val="0"/>
          <w:numId w:val="255"/>
        </w:numPr>
        <w:spacing w:after="0"/>
        <w:rPr>
          <w:rFonts w:cs="Calibri Light"/>
          <w:b/>
          <w:u w:val="single"/>
        </w:rPr>
      </w:pPr>
      <w:bookmarkStart w:id="310" w:name="_Toc87869072"/>
      <w:bookmarkStart w:id="311" w:name="_Toc172268541"/>
      <w:r w:rsidRPr="00F67CE1">
        <w:rPr>
          <w:rFonts w:cs="Calibri Light"/>
          <w:b/>
          <w:u w:val="single"/>
        </w:rPr>
        <w:t>Séisme</w:t>
      </w:r>
      <w:bookmarkEnd w:id="310"/>
      <w:bookmarkEnd w:id="311"/>
    </w:p>
    <w:p w14:paraId="635D3D9B" w14:textId="77777777" w:rsidR="00F67CE1" w:rsidRPr="00F67CE1" w:rsidRDefault="00F67CE1" w:rsidP="00BA0779">
      <w:pPr>
        <w:spacing w:after="0" w:line="240" w:lineRule="auto"/>
        <w:rPr>
          <w:rFonts w:cs="Calibri Light"/>
          <w:lang w:val="fr-FR"/>
        </w:rPr>
      </w:pPr>
      <w:r w:rsidRPr="00F67CE1">
        <w:rPr>
          <w:rFonts w:cs="Calibri Light"/>
          <w:lang w:val="fr-FR"/>
        </w:rPr>
        <w:t>La carte du zonage sismique (RPS 2000 version 2011) indique que la zone d’étude se trouve :</w:t>
      </w:r>
    </w:p>
    <w:p w14:paraId="0B115C65" w14:textId="77777777" w:rsidR="00F67CE1" w:rsidRPr="00F67CE1" w:rsidRDefault="00F67CE1" w:rsidP="00DD7173">
      <w:pPr>
        <w:numPr>
          <w:ilvl w:val="0"/>
          <w:numId w:val="250"/>
        </w:numPr>
        <w:spacing w:after="0" w:line="240" w:lineRule="auto"/>
        <w:ind w:left="426" w:firstLine="0"/>
        <w:jc w:val="both"/>
        <w:rPr>
          <w:rFonts w:cs="Calibri Light"/>
          <w:lang w:val="fr-FR"/>
        </w:rPr>
      </w:pPr>
      <w:r w:rsidRPr="00F67CE1">
        <w:rPr>
          <w:rFonts w:cs="Calibri Light"/>
          <w:lang w:val="fr-FR"/>
        </w:rPr>
        <w:t>Zone 3 d’accélération maximales au sol.</w:t>
      </w:r>
    </w:p>
    <w:p w14:paraId="3412568C" w14:textId="77777777" w:rsidR="00F67CE1" w:rsidRPr="00F67CE1" w:rsidRDefault="00F67CE1" w:rsidP="00DD7173">
      <w:pPr>
        <w:numPr>
          <w:ilvl w:val="0"/>
          <w:numId w:val="250"/>
        </w:numPr>
        <w:spacing w:after="0" w:line="240" w:lineRule="auto"/>
        <w:ind w:left="426" w:firstLine="0"/>
        <w:jc w:val="both"/>
        <w:rPr>
          <w:rFonts w:cs="Calibri Light"/>
          <w:lang w:val="fr-FR"/>
        </w:rPr>
      </w:pPr>
      <w:r w:rsidRPr="00F67CE1">
        <w:rPr>
          <w:rFonts w:cs="Calibri Light"/>
          <w:lang w:val="fr-FR"/>
        </w:rPr>
        <w:t>Zone 3 des vitesses maximales au sol.</w:t>
      </w:r>
    </w:p>
    <w:p w14:paraId="3E8F1A1E" w14:textId="77777777" w:rsidR="00F67CE1" w:rsidRPr="00F67CE1" w:rsidRDefault="00F67CE1" w:rsidP="00BA0779">
      <w:pPr>
        <w:spacing w:after="0" w:line="240" w:lineRule="auto"/>
        <w:rPr>
          <w:rFonts w:cs="Calibri Light"/>
          <w:lang w:val="fr-FR"/>
        </w:rPr>
      </w:pPr>
      <w:r w:rsidRPr="00F67CE1">
        <w:rPr>
          <w:rFonts w:cs="Calibri Light"/>
          <w:lang w:val="fr-FR"/>
        </w:rPr>
        <w:t>Dans ce contexte le coefficient de vitesse correspondant à une probabilité de 10 % en 50 ans est de V=0,13 m/s.</w:t>
      </w:r>
    </w:p>
    <w:p w14:paraId="34D3976F" w14:textId="255549F6" w:rsidR="00F67CE1" w:rsidRDefault="00F67CE1" w:rsidP="00BA0779">
      <w:pPr>
        <w:spacing w:after="0" w:line="240" w:lineRule="auto"/>
        <w:rPr>
          <w:rFonts w:cs="Calibri Light"/>
        </w:rPr>
      </w:pPr>
      <w:r w:rsidRPr="00F67CE1">
        <w:rPr>
          <w:rFonts w:cs="Calibri Light"/>
          <w:lang w:val="fr-FR"/>
        </w:rPr>
        <w:t>Le coefficient de priorité I relatif à des bâtiments ordinaires appartenant à la classe 3 est I=1.0.</w:t>
      </w:r>
    </w:p>
    <w:bookmarkEnd w:id="302"/>
    <w:bookmarkEnd w:id="303"/>
    <w:p w14:paraId="5614301D" w14:textId="70D2C728" w:rsidR="003E7BA6" w:rsidRPr="000F0EAD" w:rsidRDefault="000F0EAD" w:rsidP="00DD7173">
      <w:pPr>
        <w:pStyle w:val="Paragraphedeliste"/>
        <w:numPr>
          <w:ilvl w:val="0"/>
          <w:numId w:val="214"/>
        </w:numPr>
        <w:rPr>
          <w:rFonts w:asciiTheme="minorBidi" w:hAnsiTheme="minorBidi"/>
          <w:b/>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pPr>
      <w:r w:rsidRPr="000F0EAD">
        <w:rPr>
          <w:rFonts w:asciiTheme="minorBidi" w:hAnsiTheme="minorBidi"/>
          <w:b/>
          <w:color w:val="0F9ED5" w:themeColor="accent4"/>
          <w:sz w:val="36"/>
          <w:szCs w:val="36"/>
          <w:u w:val="single"/>
          <w14:textOutline w14:w="0" w14:cap="flat" w14:cmpd="sng" w14:algn="ctr">
            <w14:noFill/>
            <w14:prstDash w14:val="solid"/>
            <w14:round/>
          </w14:textOutline>
          <w14:props3d w14:extrusionH="57150" w14:contourW="0" w14:prstMaterial="softEdge">
            <w14:bevelT w14:w="25400" w14:h="38100" w14:prst="circle"/>
          </w14:props3d>
        </w:rPr>
        <w:t>CLAUSES TECHNIQUES PARTICULIERES</w:t>
      </w:r>
    </w:p>
    <w:p w14:paraId="28E3663F" w14:textId="77777777" w:rsidR="00B06DB4" w:rsidRPr="00A16116" w:rsidRDefault="00B06DB4" w:rsidP="00B06DB4">
      <w:pPr>
        <w:jc w:val="center"/>
        <w:rPr>
          <w:rFonts w:cs="Calibri Light"/>
          <w:b/>
          <w:sz w:val="24"/>
          <w:szCs w:val="24"/>
          <w:u w:val="single"/>
        </w:rPr>
      </w:pPr>
      <w:r w:rsidRPr="00A16116">
        <w:rPr>
          <w:rFonts w:cs="Calibri Light"/>
          <w:b/>
          <w:sz w:val="24"/>
          <w:szCs w:val="24"/>
          <w:u w:val="single"/>
        </w:rPr>
        <w:t>MENUISERIE-BOIS</w:t>
      </w:r>
    </w:p>
    <w:p w14:paraId="56563D6A" w14:textId="77777777" w:rsidR="00B06DB4" w:rsidRPr="00A16116" w:rsidRDefault="00B06DB4" w:rsidP="00B06DB4">
      <w:pPr>
        <w:rPr>
          <w:rFonts w:cs="Calibri Light"/>
          <w:b/>
          <w:u w:val="single"/>
        </w:rPr>
      </w:pPr>
      <w:bookmarkStart w:id="312" w:name="_Toc10550646"/>
      <w:bookmarkStart w:id="313" w:name="_Toc46217512"/>
      <w:bookmarkStart w:id="314" w:name="_Toc46217926"/>
      <w:bookmarkStart w:id="315" w:name="_Toc47425810"/>
      <w:r w:rsidRPr="00A16116">
        <w:rPr>
          <w:rFonts w:cs="Calibri Light"/>
          <w:b/>
          <w:u w:val="single"/>
        </w:rPr>
        <w:t>01 - GENERALITES</w:t>
      </w:r>
      <w:bookmarkEnd w:id="312"/>
      <w:bookmarkEnd w:id="313"/>
      <w:bookmarkEnd w:id="314"/>
      <w:bookmarkEnd w:id="315"/>
    </w:p>
    <w:p w14:paraId="457F01F8" w14:textId="77777777" w:rsidR="00B06DB4" w:rsidRPr="00A16116" w:rsidRDefault="00B06DB4" w:rsidP="00B06DB4">
      <w:pPr>
        <w:rPr>
          <w:rFonts w:cs="Calibri Light"/>
        </w:rPr>
      </w:pPr>
      <w:r w:rsidRPr="00A16116">
        <w:rPr>
          <w:rFonts w:cs="Calibri Light"/>
        </w:rPr>
        <w:t>Toutes les menuiseries seront réalisées suivant les prescriptions du D.G.A. de l’article 37 à 40 et 138.</w:t>
      </w:r>
      <w:bookmarkStart w:id="316" w:name="_Toc10550647"/>
      <w:bookmarkStart w:id="317" w:name="_Toc46217513"/>
      <w:bookmarkStart w:id="318" w:name="_Toc46217927"/>
    </w:p>
    <w:p w14:paraId="347B679A" w14:textId="77777777" w:rsidR="00B06DB4" w:rsidRPr="00A16116" w:rsidRDefault="00B06DB4" w:rsidP="00B06DB4">
      <w:pPr>
        <w:rPr>
          <w:rFonts w:cs="Calibri Light"/>
          <w:b/>
          <w:u w:val="single"/>
        </w:rPr>
      </w:pPr>
      <w:bookmarkStart w:id="319" w:name="_Toc47425811"/>
      <w:r w:rsidRPr="00A16116">
        <w:rPr>
          <w:rFonts w:cs="Calibri Light"/>
          <w:b/>
          <w:u w:val="single"/>
        </w:rPr>
        <w:t>02 - PROVENANCE DES MATERIAUX</w:t>
      </w:r>
      <w:bookmarkEnd w:id="316"/>
      <w:bookmarkEnd w:id="317"/>
      <w:bookmarkEnd w:id="318"/>
      <w:bookmarkEnd w:id="319"/>
    </w:p>
    <w:p w14:paraId="7D4256FC" w14:textId="77777777" w:rsidR="00B06DB4" w:rsidRPr="00A16116" w:rsidRDefault="00B06DB4" w:rsidP="00B06DB4">
      <w:pPr>
        <w:jc w:val="both"/>
        <w:rPr>
          <w:rFonts w:cs="Calibri Light"/>
        </w:rPr>
      </w:pPr>
      <w:r w:rsidRPr="00A16116">
        <w:rPr>
          <w:rFonts w:cs="Calibri Light"/>
        </w:rPr>
        <w:t>Les matériaux proviendront en principe des lieux d’extraction ou de production suivants et devront être agrées par l’Architecte.</w:t>
      </w:r>
    </w:p>
    <w:tbl>
      <w:tblPr>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70" w:type="dxa"/>
          <w:right w:w="70" w:type="dxa"/>
        </w:tblCellMar>
        <w:tblLook w:val="0000" w:firstRow="0" w:lastRow="0" w:firstColumn="0" w:lastColumn="0" w:noHBand="0" w:noVBand="0"/>
      </w:tblPr>
      <w:tblGrid>
        <w:gridCol w:w="3733"/>
        <w:gridCol w:w="4241"/>
      </w:tblGrid>
      <w:tr w:rsidR="00B06DB4" w:rsidRPr="00A16116" w14:paraId="10C06901" w14:textId="77777777" w:rsidTr="006D6B16">
        <w:trPr>
          <w:trHeight w:val="410"/>
          <w:jc w:val="center"/>
        </w:trPr>
        <w:tc>
          <w:tcPr>
            <w:tcW w:w="3733" w:type="dxa"/>
            <w:tcBorders>
              <w:top w:val="single" w:sz="8" w:space="0" w:color="auto"/>
              <w:left w:val="single" w:sz="8" w:space="0" w:color="auto"/>
              <w:bottom w:val="nil"/>
              <w:right w:val="single" w:sz="8" w:space="0" w:color="auto"/>
            </w:tcBorders>
          </w:tcPr>
          <w:p w14:paraId="7ED5BA76" w14:textId="77777777" w:rsidR="00B06DB4" w:rsidRPr="00A16116" w:rsidRDefault="00B06DB4" w:rsidP="0012396F">
            <w:pPr>
              <w:jc w:val="center"/>
              <w:rPr>
                <w:rFonts w:cs="Calibri Light"/>
                <w:b/>
                <w:sz w:val="18"/>
                <w:szCs w:val="18"/>
              </w:rPr>
            </w:pPr>
          </w:p>
          <w:p w14:paraId="685F3A79" w14:textId="77777777" w:rsidR="00B06DB4" w:rsidRPr="00A16116" w:rsidRDefault="00B06DB4" w:rsidP="0012396F">
            <w:pPr>
              <w:jc w:val="center"/>
              <w:rPr>
                <w:rFonts w:cs="Calibri Light"/>
                <w:b/>
              </w:rPr>
            </w:pPr>
            <w:r w:rsidRPr="00A16116">
              <w:rPr>
                <w:rFonts w:cs="Calibri Light"/>
                <w:b/>
              </w:rPr>
              <w:t>DESIGNATION DES MATERIAUX</w:t>
            </w:r>
          </w:p>
        </w:tc>
        <w:tc>
          <w:tcPr>
            <w:tcW w:w="4241" w:type="dxa"/>
            <w:tcBorders>
              <w:top w:val="single" w:sz="8" w:space="0" w:color="auto"/>
              <w:left w:val="single" w:sz="8" w:space="0" w:color="auto"/>
              <w:bottom w:val="nil"/>
              <w:right w:val="single" w:sz="8" w:space="0" w:color="auto"/>
            </w:tcBorders>
          </w:tcPr>
          <w:p w14:paraId="28532CAB" w14:textId="77777777" w:rsidR="00B06DB4" w:rsidRPr="00A16116" w:rsidRDefault="00B06DB4" w:rsidP="0012396F">
            <w:pPr>
              <w:jc w:val="center"/>
              <w:rPr>
                <w:rFonts w:cs="Calibri Light"/>
                <w:b/>
                <w:sz w:val="18"/>
                <w:szCs w:val="18"/>
              </w:rPr>
            </w:pPr>
          </w:p>
          <w:p w14:paraId="19E56780" w14:textId="77777777" w:rsidR="00B06DB4" w:rsidRPr="00A16116" w:rsidRDefault="00B06DB4" w:rsidP="0012396F">
            <w:pPr>
              <w:jc w:val="center"/>
              <w:rPr>
                <w:rFonts w:cs="Calibri Light"/>
                <w:b/>
              </w:rPr>
            </w:pPr>
            <w:r w:rsidRPr="00A16116">
              <w:rPr>
                <w:rFonts w:cs="Calibri Light"/>
                <w:b/>
              </w:rPr>
              <w:t>QUALITE ET PROVENANCE</w:t>
            </w:r>
          </w:p>
        </w:tc>
      </w:tr>
      <w:tr w:rsidR="00B06DB4" w:rsidRPr="00A16116" w14:paraId="3C556756" w14:textId="77777777" w:rsidTr="006D6B16">
        <w:trPr>
          <w:trHeight w:val="1688"/>
          <w:jc w:val="center"/>
        </w:trPr>
        <w:tc>
          <w:tcPr>
            <w:tcW w:w="3733" w:type="dxa"/>
            <w:tcBorders>
              <w:top w:val="single" w:sz="8" w:space="0" w:color="auto"/>
              <w:left w:val="single" w:sz="8" w:space="0" w:color="auto"/>
              <w:bottom w:val="single" w:sz="8" w:space="0" w:color="auto"/>
              <w:right w:val="nil"/>
            </w:tcBorders>
          </w:tcPr>
          <w:p w14:paraId="610A4245" w14:textId="77777777" w:rsidR="00B06DB4" w:rsidRPr="00A16116" w:rsidRDefault="00B06DB4" w:rsidP="0012396F">
            <w:pPr>
              <w:rPr>
                <w:rFonts w:cs="Calibri Light"/>
              </w:rPr>
            </w:pPr>
            <w:r w:rsidRPr="00A16116">
              <w:rPr>
                <w:rFonts w:cs="Calibri Light"/>
              </w:rPr>
              <w:t xml:space="preserve"> Sapin rouge</w:t>
            </w:r>
          </w:p>
          <w:p w14:paraId="619D3851" w14:textId="77777777" w:rsidR="00B06DB4" w:rsidRPr="00A16116" w:rsidRDefault="00B06DB4" w:rsidP="0012396F">
            <w:pPr>
              <w:rPr>
                <w:rFonts w:cs="Calibri Light"/>
              </w:rPr>
            </w:pPr>
          </w:p>
          <w:p w14:paraId="678660CD" w14:textId="77777777" w:rsidR="00B06DB4" w:rsidRPr="00A16116" w:rsidRDefault="00B06DB4" w:rsidP="0012396F">
            <w:pPr>
              <w:rPr>
                <w:rFonts w:cs="Calibri Light"/>
              </w:rPr>
            </w:pPr>
            <w:r w:rsidRPr="00A16116">
              <w:rPr>
                <w:rFonts w:cs="Calibri Light"/>
              </w:rPr>
              <w:t xml:space="preserve"> Contre-plaqué</w:t>
            </w:r>
          </w:p>
          <w:p w14:paraId="293C8F76" w14:textId="77777777" w:rsidR="00B06DB4" w:rsidRPr="00A16116" w:rsidRDefault="00B06DB4" w:rsidP="0012396F">
            <w:pPr>
              <w:rPr>
                <w:rFonts w:cs="Calibri Light"/>
              </w:rPr>
            </w:pPr>
            <w:r w:rsidRPr="00A16116">
              <w:rPr>
                <w:rFonts w:cs="Calibri Light"/>
              </w:rPr>
              <w:t xml:space="preserve"> Bois noble</w:t>
            </w:r>
          </w:p>
          <w:p w14:paraId="415E4528" w14:textId="57705381" w:rsidR="00B06DB4" w:rsidRPr="00A16116" w:rsidRDefault="00B06DB4" w:rsidP="006D6B16">
            <w:pPr>
              <w:rPr>
                <w:rFonts w:cs="Calibri Light"/>
                <w:b/>
                <w:sz w:val="24"/>
                <w:u w:val="single"/>
              </w:rPr>
            </w:pPr>
            <w:r w:rsidRPr="00A16116">
              <w:rPr>
                <w:rFonts w:cs="Calibri Light"/>
              </w:rPr>
              <w:t xml:space="preserve"> Quincaillerie</w:t>
            </w:r>
          </w:p>
        </w:tc>
        <w:tc>
          <w:tcPr>
            <w:tcW w:w="4241" w:type="dxa"/>
            <w:tcBorders>
              <w:top w:val="single" w:sz="8" w:space="0" w:color="auto"/>
              <w:left w:val="single" w:sz="8" w:space="0" w:color="auto"/>
              <w:bottom w:val="single" w:sz="8" w:space="0" w:color="auto"/>
              <w:right w:val="single" w:sz="8" w:space="0" w:color="auto"/>
            </w:tcBorders>
          </w:tcPr>
          <w:p w14:paraId="2113148D" w14:textId="77777777" w:rsidR="00B06DB4" w:rsidRPr="00A16116" w:rsidRDefault="00B06DB4" w:rsidP="0012396F">
            <w:pPr>
              <w:rPr>
                <w:rFonts w:cs="Calibri Light"/>
              </w:rPr>
            </w:pPr>
            <w:r w:rsidRPr="00A16116">
              <w:rPr>
                <w:rFonts w:cs="Calibri Light"/>
              </w:rPr>
              <w:t xml:space="preserve"> Du Nord, qualité ébénisterie des fournisseurs locaux.</w:t>
            </w:r>
          </w:p>
          <w:p w14:paraId="740833AB" w14:textId="77777777" w:rsidR="00B06DB4" w:rsidRPr="00A16116" w:rsidRDefault="00B06DB4" w:rsidP="0012396F">
            <w:pPr>
              <w:rPr>
                <w:rFonts w:cs="Calibri Light"/>
              </w:rPr>
            </w:pPr>
            <w:r w:rsidRPr="00A16116">
              <w:rPr>
                <w:rFonts w:cs="Calibri Light"/>
              </w:rPr>
              <w:t xml:space="preserve"> Okoumé, des usines du Maroc</w:t>
            </w:r>
          </w:p>
          <w:p w14:paraId="79B32E24" w14:textId="77777777" w:rsidR="00B06DB4" w:rsidRPr="00A16116" w:rsidRDefault="00B06DB4" w:rsidP="0012396F">
            <w:pPr>
              <w:rPr>
                <w:rFonts w:cs="Calibri Light"/>
              </w:rPr>
            </w:pPr>
            <w:r w:rsidRPr="00A16116">
              <w:rPr>
                <w:rFonts w:cs="Calibri Light"/>
              </w:rPr>
              <w:t xml:space="preserve"> D’importation : chêne –Hêtre – Iroko etc. …</w:t>
            </w:r>
          </w:p>
          <w:p w14:paraId="69FE0134" w14:textId="77777777" w:rsidR="00B06DB4" w:rsidRPr="00A16116" w:rsidRDefault="00B06DB4" w:rsidP="0012396F">
            <w:pPr>
              <w:rPr>
                <w:rFonts w:cs="Calibri Light"/>
              </w:rPr>
            </w:pPr>
            <w:r w:rsidRPr="00A16116">
              <w:rPr>
                <w:rFonts w:cs="Calibri Light"/>
              </w:rPr>
              <w:t xml:space="preserve"> BRICARD – VACHETTE des dépôts</w:t>
            </w:r>
          </w:p>
          <w:p w14:paraId="037F0E54" w14:textId="02216D72" w:rsidR="00B06DB4" w:rsidRPr="00A16116" w:rsidRDefault="00B06DB4" w:rsidP="006D6B16">
            <w:pPr>
              <w:rPr>
                <w:rFonts w:cs="Calibri Light"/>
              </w:rPr>
            </w:pPr>
            <w:r w:rsidRPr="00A16116">
              <w:rPr>
                <w:rFonts w:cs="Calibri Light"/>
              </w:rPr>
              <w:t xml:space="preserve"> </w:t>
            </w:r>
            <w:proofErr w:type="gramStart"/>
            <w:r w:rsidRPr="00A16116">
              <w:rPr>
                <w:rFonts w:cs="Calibri Light"/>
              </w:rPr>
              <w:t>du</w:t>
            </w:r>
            <w:proofErr w:type="gramEnd"/>
            <w:r w:rsidRPr="00A16116">
              <w:rPr>
                <w:rFonts w:cs="Calibri Light"/>
              </w:rPr>
              <w:t xml:space="preserve"> Maroc.</w:t>
            </w:r>
          </w:p>
        </w:tc>
      </w:tr>
    </w:tbl>
    <w:p w14:paraId="3DA368E3" w14:textId="77777777" w:rsidR="006D6B16" w:rsidRDefault="006D6B16" w:rsidP="00B06DB4">
      <w:pPr>
        <w:rPr>
          <w:rFonts w:cs="Calibri Light"/>
          <w:b/>
          <w:u w:val="single"/>
        </w:rPr>
      </w:pPr>
      <w:bookmarkStart w:id="320" w:name="_Toc10550648"/>
      <w:bookmarkStart w:id="321" w:name="_Toc46217514"/>
      <w:bookmarkStart w:id="322" w:name="_Toc46217928"/>
      <w:bookmarkStart w:id="323" w:name="_Toc47425812"/>
    </w:p>
    <w:p w14:paraId="0831FA98" w14:textId="0B405256" w:rsidR="00B06DB4" w:rsidRPr="00A16116" w:rsidRDefault="00B06DB4" w:rsidP="00B06DB4">
      <w:pPr>
        <w:rPr>
          <w:rFonts w:cs="Calibri Light"/>
          <w:b/>
          <w:u w:val="single"/>
        </w:rPr>
      </w:pPr>
      <w:r w:rsidRPr="00A16116">
        <w:rPr>
          <w:rFonts w:cs="Calibri Light"/>
          <w:b/>
          <w:u w:val="single"/>
        </w:rPr>
        <w:t>03 – NORMES-DOCUMENTS TECHNIQUE UNIFIES-REGLEMENTS</w:t>
      </w:r>
      <w:bookmarkEnd w:id="320"/>
      <w:bookmarkEnd w:id="321"/>
      <w:bookmarkEnd w:id="322"/>
      <w:bookmarkEnd w:id="323"/>
    </w:p>
    <w:p w14:paraId="00673F70" w14:textId="77777777" w:rsidR="00B06DB4" w:rsidRPr="00A16116" w:rsidRDefault="00B06DB4" w:rsidP="006D6B16">
      <w:pPr>
        <w:jc w:val="both"/>
        <w:rPr>
          <w:rFonts w:cs="Calibri Light"/>
        </w:rPr>
      </w:pPr>
      <w:r w:rsidRPr="00A16116">
        <w:rPr>
          <w:rFonts w:cs="Calibri Light"/>
        </w:rPr>
        <w:t xml:space="preserve">Les travaux seront exécutés conformément aux règles de l’Art, aux prescriptions du D.G.A, aux prescriptions des documents technique ci-après : </w:t>
      </w:r>
    </w:p>
    <w:p w14:paraId="13F9513B" w14:textId="77777777" w:rsidR="00B06DB4" w:rsidRPr="00A16116" w:rsidRDefault="00B06DB4" w:rsidP="00DD7173">
      <w:pPr>
        <w:numPr>
          <w:ilvl w:val="0"/>
          <w:numId w:val="176"/>
        </w:numPr>
        <w:spacing w:after="0" w:line="240" w:lineRule="auto"/>
        <w:rPr>
          <w:rFonts w:cs="Calibri Light"/>
        </w:rPr>
      </w:pPr>
      <w:r w:rsidRPr="00A16116">
        <w:rPr>
          <w:rFonts w:cs="Calibri Light"/>
        </w:rPr>
        <w:t>NM 10.2.001 : Terminologie des portes et fenêtres</w:t>
      </w:r>
    </w:p>
    <w:p w14:paraId="5EADF7FC" w14:textId="77777777" w:rsidR="00B06DB4" w:rsidRPr="00A16116" w:rsidRDefault="00B06DB4" w:rsidP="00DD7173">
      <w:pPr>
        <w:numPr>
          <w:ilvl w:val="0"/>
          <w:numId w:val="176"/>
        </w:numPr>
        <w:spacing w:after="0" w:line="240" w:lineRule="auto"/>
        <w:rPr>
          <w:rFonts w:cs="Calibri Light"/>
        </w:rPr>
      </w:pPr>
      <w:r w:rsidRPr="00A16116">
        <w:rPr>
          <w:rFonts w:cs="Calibri Light"/>
        </w:rPr>
        <w:t xml:space="preserve">NM 10.2.002 : Fenêtres en bois ou métal-spécifications </w:t>
      </w:r>
    </w:p>
    <w:p w14:paraId="530F658E" w14:textId="77777777" w:rsidR="00B06DB4" w:rsidRPr="00A16116" w:rsidRDefault="00B06DB4" w:rsidP="00DD7173">
      <w:pPr>
        <w:numPr>
          <w:ilvl w:val="0"/>
          <w:numId w:val="176"/>
        </w:numPr>
        <w:spacing w:after="0" w:line="240" w:lineRule="auto"/>
        <w:rPr>
          <w:rFonts w:cs="Calibri Light"/>
        </w:rPr>
      </w:pPr>
      <w:r w:rsidRPr="00A16116">
        <w:rPr>
          <w:rFonts w:cs="Calibri Light"/>
        </w:rPr>
        <w:t>NM 10.2.003 : Fenêtres en bois ou métal-méthodes d’essais</w:t>
      </w:r>
    </w:p>
    <w:p w14:paraId="10B7D0EE" w14:textId="77777777" w:rsidR="00B06DB4" w:rsidRPr="00A16116" w:rsidRDefault="00B06DB4" w:rsidP="00DD7173">
      <w:pPr>
        <w:numPr>
          <w:ilvl w:val="0"/>
          <w:numId w:val="176"/>
        </w:numPr>
        <w:spacing w:after="0" w:line="240" w:lineRule="auto"/>
        <w:rPr>
          <w:rFonts w:cs="Calibri Light"/>
        </w:rPr>
      </w:pPr>
      <w:r w:rsidRPr="00A16116">
        <w:rPr>
          <w:rFonts w:cs="Calibri Light"/>
        </w:rPr>
        <w:t>NM 10.2.009-062-063 : Méthodes d’essais des portes-essais de choc mou et lourd sur les vantaux des portes.</w:t>
      </w:r>
    </w:p>
    <w:p w14:paraId="76D6F3DA" w14:textId="77777777" w:rsidR="00B06DB4" w:rsidRPr="00A16116" w:rsidRDefault="00B06DB4" w:rsidP="00DD7173">
      <w:pPr>
        <w:numPr>
          <w:ilvl w:val="0"/>
          <w:numId w:val="176"/>
        </w:numPr>
        <w:spacing w:after="0" w:line="240" w:lineRule="auto"/>
        <w:rPr>
          <w:rFonts w:cs="Calibri Light"/>
        </w:rPr>
      </w:pPr>
      <w:r w:rsidRPr="00A16116">
        <w:rPr>
          <w:rFonts w:cs="Calibri Light"/>
        </w:rPr>
        <w:t>NM 10.2.011 : Portes-Essais d’</w:t>
      </w:r>
      <w:proofErr w:type="spellStart"/>
      <w:r w:rsidRPr="00A16116">
        <w:rPr>
          <w:rFonts w:cs="Calibri Light"/>
        </w:rPr>
        <w:t>embranlement</w:t>
      </w:r>
      <w:proofErr w:type="spellEnd"/>
    </w:p>
    <w:p w14:paraId="2F55F7A5" w14:textId="77777777" w:rsidR="00B06DB4" w:rsidRPr="00A16116" w:rsidRDefault="00B06DB4" w:rsidP="00DD7173">
      <w:pPr>
        <w:numPr>
          <w:ilvl w:val="0"/>
          <w:numId w:val="176"/>
        </w:numPr>
        <w:spacing w:after="0" w:line="240" w:lineRule="auto"/>
        <w:rPr>
          <w:rFonts w:cs="Calibri Light"/>
        </w:rPr>
      </w:pPr>
      <w:r w:rsidRPr="00A16116">
        <w:rPr>
          <w:rFonts w:cs="Calibri Light"/>
        </w:rPr>
        <w:t>NM 10.2.015 : Portes-essais de pré peinture</w:t>
      </w:r>
    </w:p>
    <w:p w14:paraId="100A3BC0" w14:textId="77777777" w:rsidR="00B06DB4" w:rsidRPr="00A16116" w:rsidRDefault="00B06DB4" w:rsidP="00DD7173">
      <w:pPr>
        <w:numPr>
          <w:ilvl w:val="0"/>
          <w:numId w:val="176"/>
        </w:numPr>
        <w:spacing w:after="0" w:line="240" w:lineRule="auto"/>
        <w:rPr>
          <w:rFonts w:cs="Calibri Light"/>
        </w:rPr>
      </w:pPr>
      <w:r w:rsidRPr="00A16116">
        <w:rPr>
          <w:rFonts w:cs="Calibri Light"/>
        </w:rPr>
        <w:t>NM 10.2.016 : Essais de résistance au feu-portes et fenêtres</w:t>
      </w:r>
    </w:p>
    <w:p w14:paraId="73A3012D" w14:textId="77777777" w:rsidR="00B06DB4" w:rsidRPr="00A16116" w:rsidRDefault="00B06DB4" w:rsidP="00DD7173">
      <w:pPr>
        <w:numPr>
          <w:ilvl w:val="0"/>
          <w:numId w:val="176"/>
        </w:numPr>
        <w:spacing w:after="0" w:line="240" w:lineRule="auto"/>
        <w:rPr>
          <w:rFonts w:cs="Calibri Light"/>
        </w:rPr>
      </w:pPr>
      <w:r w:rsidRPr="00A16116">
        <w:rPr>
          <w:rFonts w:cs="Calibri Light"/>
        </w:rPr>
        <w:t xml:space="preserve">NM 10.2.035 : Dimensions des portes intérieures                  </w:t>
      </w:r>
    </w:p>
    <w:p w14:paraId="4F70FFAD" w14:textId="77777777" w:rsidR="00B06DB4" w:rsidRPr="00A16116" w:rsidRDefault="00B06DB4" w:rsidP="00DD7173">
      <w:pPr>
        <w:numPr>
          <w:ilvl w:val="0"/>
          <w:numId w:val="176"/>
        </w:numPr>
        <w:spacing w:after="0" w:line="240" w:lineRule="auto"/>
        <w:rPr>
          <w:rFonts w:cs="Calibri Light"/>
        </w:rPr>
      </w:pPr>
      <w:r w:rsidRPr="00A16116">
        <w:rPr>
          <w:rFonts w:cs="Calibri Light"/>
        </w:rPr>
        <w:t>NM 10.2.036 : Dimensions des portes extérieures et des fenêtres de série</w:t>
      </w:r>
    </w:p>
    <w:p w14:paraId="3D0D7214" w14:textId="77777777" w:rsidR="00B06DB4" w:rsidRPr="00A16116" w:rsidRDefault="00B06DB4" w:rsidP="00DD7173">
      <w:pPr>
        <w:numPr>
          <w:ilvl w:val="0"/>
          <w:numId w:val="176"/>
        </w:numPr>
        <w:spacing w:after="0" w:line="240" w:lineRule="auto"/>
        <w:rPr>
          <w:rFonts w:cs="Calibri Light"/>
        </w:rPr>
      </w:pPr>
      <w:r w:rsidRPr="00A16116">
        <w:rPr>
          <w:rFonts w:cs="Calibri Light"/>
        </w:rPr>
        <w:t>NM 10.2.037 : Portes planes intérieures en bois – terminologie et caractéristiques générales.</w:t>
      </w:r>
    </w:p>
    <w:p w14:paraId="47DE4820" w14:textId="77777777" w:rsidR="00B06DB4" w:rsidRPr="00A16116" w:rsidRDefault="00B06DB4" w:rsidP="00DD7173">
      <w:pPr>
        <w:numPr>
          <w:ilvl w:val="0"/>
          <w:numId w:val="176"/>
        </w:numPr>
        <w:spacing w:after="0" w:line="240" w:lineRule="auto"/>
        <w:rPr>
          <w:rFonts w:cs="Calibri Light"/>
        </w:rPr>
      </w:pPr>
      <w:r w:rsidRPr="00A16116">
        <w:rPr>
          <w:rFonts w:cs="Calibri Light"/>
        </w:rPr>
        <w:t xml:space="preserve">NM 10.2.040 : Caractéristiques dimensionnelles de sécurité des gardes corps  </w:t>
      </w:r>
    </w:p>
    <w:p w14:paraId="3581CBD1" w14:textId="77777777" w:rsidR="00B06DB4" w:rsidRPr="00A16116" w:rsidRDefault="00B06DB4" w:rsidP="00DD7173">
      <w:pPr>
        <w:numPr>
          <w:ilvl w:val="0"/>
          <w:numId w:val="176"/>
        </w:numPr>
        <w:spacing w:after="0" w:line="240" w:lineRule="auto"/>
        <w:rPr>
          <w:rFonts w:cs="Calibri Light"/>
        </w:rPr>
      </w:pPr>
      <w:r w:rsidRPr="00A16116">
        <w:rPr>
          <w:rFonts w:cs="Calibri Light"/>
        </w:rPr>
        <w:t>NM 10.2.041 : Résistance mécanique des garde-corps</w:t>
      </w:r>
    </w:p>
    <w:p w14:paraId="4F74E2BF" w14:textId="77777777" w:rsidR="00B06DB4" w:rsidRPr="00A16116" w:rsidRDefault="00B06DB4" w:rsidP="00DD7173">
      <w:pPr>
        <w:numPr>
          <w:ilvl w:val="0"/>
          <w:numId w:val="176"/>
        </w:numPr>
        <w:spacing w:after="0" w:line="240" w:lineRule="auto"/>
        <w:rPr>
          <w:rFonts w:cs="Calibri Light"/>
        </w:rPr>
      </w:pPr>
      <w:r w:rsidRPr="00A16116">
        <w:rPr>
          <w:rFonts w:cs="Calibri Light"/>
        </w:rPr>
        <w:t>NM 10.2.042 : Essais de garde-corps</w:t>
      </w:r>
    </w:p>
    <w:p w14:paraId="522BA0B6" w14:textId="77777777" w:rsidR="00B06DB4" w:rsidRPr="00A16116" w:rsidRDefault="00B06DB4" w:rsidP="00DD7173">
      <w:pPr>
        <w:numPr>
          <w:ilvl w:val="0"/>
          <w:numId w:val="176"/>
        </w:numPr>
        <w:spacing w:after="0" w:line="240" w:lineRule="auto"/>
        <w:rPr>
          <w:rFonts w:cs="Calibri Light"/>
        </w:rPr>
      </w:pPr>
      <w:r w:rsidRPr="00A16116">
        <w:rPr>
          <w:rFonts w:cs="Calibri Light"/>
        </w:rPr>
        <w:t>NM 10.2.064-065 : Spécification de résistance à l’effraction</w:t>
      </w:r>
    </w:p>
    <w:p w14:paraId="6EC15276" w14:textId="77777777" w:rsidR="00B06DB4" w:rsidRPr="00A16116" w:rsidRDefault="00B06DB4" w:rsidP="00DD7173">
      <w:pPr>
        <w:numPr>
          <w:ilvl w:val="0"/>
          <w:numId w:val="176"/>
        </w:numPr>
        <w:spacing w:after="0" w:line="240" w:lineRule="auto"/>
        <w:rPr>
          <w:rFonts w:cs="Calibri Light"/>
        </w:rPr>
      </w:pPr>
      <w:r w:rsidRPr="00A16116">
        <w:rPr>
          <w:rFonts w:cs="Calibri Light"/>
        </w:rPr>
        <w:t>NM 10.2.066 : Essais d’arrachement des vis</w:t>
      </w:r>
    </w:p>
    <w:p w14:paraId="09856BBC" w14:textId="77777777" w:rsidR="00B06DB4" w:rsidRPr="00A16116" w:rsidRDefault="00B06DB4" w:rsidP="00DD7173">
      <w:pPr>
        <w:numPr>
          <w:ilvl w:val="0"/>
          <w:numId w:val="176"/>
        </w:numPr>
        <w:spacing w:after="0" w:line="240" w:lineRule="auto"/>
        <w:rPr>
          <w:rFonts w:cs="Calibri Light"/>
        </w:rPr>
      </w:pPr>
      <w:r w:rsidRPr="00A16116">
        <w:rPr>
          <w:rFonts w:cs="Calibri Light"/>
        </w:rPr>
        <w:t>NM 10.2.067 : Mesurage des défauts de planéité des vantaux</w:t>
      </w:r>
    </w:p>
    <w:p w14:paraId="5E82D04E" w14:textId="77777777" w:rsidR="00B06DB4" w:rsidRPr="00A16116" w:rsidRDefault="00B06DB4" w:rsidP="00DD7173">
      <w:pPr>
        <w:numPr>
          <w:ilvl w:val="0"/>
          <w:numId w:val="176"/>
        </w:numPr>
        <w:spacing w:after="0" w:line="240" w:lineRule="auto"/>
        <w:rPr>
          <w:rFonts w:cs="Calibri Light"/>
        </w:rPr>
      </w:pPr>
      <w:r w:rsidRPr="00A16116">
        <w:rPr>
          <w:rFonts w:cs="Calibri Light"/>
        </w:rPr>
        <w:t>NM 10.2.102-103-104-105-106-108-113-114-116-117-118-122-123-124-125 : quincaillerie</w:t>
      </w:r>
    </w:p>
    <w:p w14:paraId="5B7E2557" w14:textId="77777777" w:rsidR="00B06DB4" w:rsidRPr="00A16116" w:rsidRDefault="00B06DB4" w:rsidP="00DD7173">
      <w:pPr>
        <w:numPr>
          <w:ilvl w:val="0"/>
          <w:numId w:val="176"/>
        </w:numPr>
        <w:spacing w:after="0" w:line="240" w:lineRule="auto"/>
        <w:rPr>
          <w:rFonts w:cs="Calibri Light"/>
        </w:rPr>
      </w:pPr>
      <w:r w:rsidRPr="00A16116">
        <w:rPr>
          <w:rFonts w:cs="Calibri Light"/>
        </w:rPr>
        <w:t>NF P 20-525 : Porte- essais de résistance au feu</w:t>
      </w:r>
    </w:p>
    <w:p w14:paraId="116B4EC1" w14:textId="77777777" w:rsidR="00B06DB4" w:rsidRPr="00A16116" w:rsidRDefault="00B06DB4" w:rsidP="00DD7173">
      <w:pPr>
        <w:numPr>
          <w:ilvl w:val="0"/>
          <w:numId w:val="176"/>
        </w:numPr>
        <w:spacing w:after="0" w:line="240" w:lineRule="auto"/>
        <w:rPr>
          <w:rFonts w:cs="Calibri Light"/>
        </w:rPr>
      </w:pPr>
      <w:r w:rsidRPr="00A16116">
        <w:rPr>
          <w:rFonts w:cs="Calibri Light"/>
        </w:rPr>
        <w:t>NF P 23-101 : Menuiserie en bois-Terminologie</w:t>
      </w:r>
    </w:p>
    <w:p w14:paraId="5CB8F4EA" w14:textId="77777777" w:rsidR="00B06DB4" w:rsidRPr="00A16116" w:rsidRDefault="00B06DB4" w:rsidP="00DD7173">
      <w:pPr>
        <w:numPr>
          <w:ilvl w:val="0"/>
          <w:numId w:val="176"/>
        </w:numPr>
        <w:spacing w:after="0" w:line="240" w:lineRule="auto"/>
        <w:rPr>
          <w:rFonts w:cs="Calibri Light"/>
        </w:rPr>
      </w:pPr>
      <w:r w:rsidRPr="00A16116">
        <w:rPr>
          <w:rFonts w:cs="Calibri Light"/>
        </w:rPr>
        <w:t>NF P 23-301 : Menuiserie en bois-blocs-portes palières-caractéristiques générales</w:t>
      </w:r>
    </w:p>
    <w:p w14:paraId="3E9894B1" w14:textId="77777777" w:rsidR="00B06DB4" w:rsidRPr="00A16116" w:rsidRDefault="00B06DB4" w:rsidP="00DD7173">
      <w:pPr>
        <w:numPr>
          <w:ilvl w:val="0"/>
          <w:numId w:val="176"/>
        </w:numPr>
        <w:spacing w:after="0" w:line="240" w:lineRule="auto"/>
        <w:rPr>
          <w:rFonts w:cs="Calibri Light"/>
        </w:rPr>
      </w:pPr>
      <w:r w:rsidRPr="00A16116">
        <w:rPr>
          <w:rFonts w:cs="Calibri Light"/>
        </w:rPr>
        <w:t>NF P 23-302 : Menuiserie en bois-portes planes intérieures en bois-caractéristiques générales</w:t>
      </w:r>
    </w:p>
    <w:p w14:paraId="7E8D226A" w14:textId="77777777" w:rsidR="00B06DB4" w:rsidRPr="00A16116" w:rsidRDefault="00B06DB4" w:rsidP="00DD7173">
      <w:pPr>
        <w:numPr>
          <w:ilvl w:val="0"/>
          <w:numId w:val="176"/>
        </w:numPr>
        <w:spacing w:after="0" w:line="240" w:lineRule="auto"/>
        <w:rPr>
          <w:rFonts w:cs="Calibri Light"/>
        </w:rPr>
      </w:pPr>
      <w:r w:rsidRPr="00A16116">
        <w:rPr>
          <w:rFonts w:cs="Calibri Light"/>
        </w:rPr>
        <w:t>NF P 26-306 : Paumelles à lames pour menuiserie en bois</w:t>
      </w:r>
    </w:p>
    <w:p w14:paraId="076E2DBA" w14:textId="77777777" w:rsidR="00B06DB4" w:rsidRPr="00A16116" w:rsidRDefault="00B06DB4" w:rsidP="00DD7173">
      <w:pPr>
        <w:numPr>
          <w:ilvl w:val="0"/>
          <w:numId w:val="176"/>
        </w:numPr>
        <w:spacing w:after="0" w:line="240" w:lineRule="auto"/>
        <w:rPr>
          <w:rFonts w:cs="Calibri Light"/>
        </w:rPr>
      </w:pPr>
      <w:r w:rsidRPr="00A16116">
        <w:rPr>
          <w:rFonts w:cs="Calibri Light"/>
        </w:rPr>
        <w:t>NF P 26-409 : Serrures à mortaiser verticales dites de 135, simples</w:t>
      </w:r>
    </w:p>
    <w:p w14:paraId="28DCFDBB" w14:textId="77777777" w:rsidR="00B06DB4" w:rsidRPr="00A16116" w:rsidRDefault="00B06DB4" w:rsidP="00DD7173">
      <w:pPr>
        <w:numPr>
          <w:ilvl w:val="0"/>
          <w:numId w:val="176"/>
        </w:numPr>
        <w:spacing w:after="0" w:line="240" w:lineRule="auto"/>
        <w:rPr>
          <w:rFonts w:cs="Calibri Light"/>
        </w:rPr>
      </w:pPr>
      <w:r w:rsidRPr="00A16116">
        <w:rPr>
          <w:rFonts w:cs="Calibri Light"/>
        </w:rPr>
        <w:t>NF P 26-414 : Serrures à mortaiser verticales dites de 150 et de sûreté à gorges</w:t>
      </w:r>
    </w:p>
    <w:p w14:paraId="40FEBB83" w14:textId="77777777" w:rsidR="00B06DB4" w:rsidRPr="00A16116" w:rsidRDefault="00B06DB4" w:rsidP="00DD7173">
      <w:pPr>
        <w:numPr>
          <w:ilvl w:val="0"/>
          <w:numId w:val="176"/>
        </w:numPr>
        <w:spacing w:after="0" w:line="240" w:lineRule="auto"/>
        <w:rPr>
          <w:rFonts w:cs="Calibri Light"/>
        </w:rPr>
      </w:pPr>
      <w:r w:rsidRPr="00A16116">
        <w:rPr>
          <w:rFonts w:cs="Calibri Light"/>
        </w:rPr>
        <w:t>NF P 26-415 : Serrures à mortaiser verticales dites de 150 et de sûreté à cylindres</w:t>
      </w:r>
    </w:p>
    <w:p w14:paraId="076C5C7F" w14:textId="77777777" w:rsidR="00B06DB4" w:rsidRPr="00A16116" w:rsidRDefault="00B06DB4" w:rsidP="00DD7173">
      <w:pPr>
        <w:numPr>
          <w:ilvl w:val="0"/>
          <w:numId w:val="176"/>
        </w:numPr>
        <w:spacing w:after="0" w:line="240" w:lineRule="auto"/>
        <w:rPr>
          <w:rFonts w:cs="Calibri Light"/>
        </w:rPr>
      </w:pPr>
      <w:r w:rsidRPr="00A16116">
        <w:rPr>
          <w:rFonts w:cs="Calibri Light"/>
        </w:rPr>
        <w:t>Normes U.E.A.T.C</w:t>
      </w:r>
    </w:p>
    <w:p w14:paraId="632527B0" w14:textId="77777777" w:rsidR="00B06DB4" w:rsidRPr="00A16116" w:rsidRDefault="00B06DB4" w:rsidP="00DD7173">
      <w:pPr>
        <w:numPr>
          <w:ilvl w:val="0"/>
          <w:numId w:val="176"/>
        </w:numPr>
        <w:spacing w:after="0" w:line="240" w:lineRule="auto"/>
        <w:rPr>
          <w:rFonts w:cs="Calibri Light"/>
        </w:rPr>
      </w:pPr>
      <w:r w:rsidRPr="00A16116">
        <w:rPr>
          <w:rFonts w:cs="Calibri Light"/>
        </w:rPr>
        <w:t>D.T.U N 36.1 : Menuiserie bois</w:t>
      </w:r>
    </w:p>
    <w:p w14:paraId="29A8FA09" w14:textId="77777777" w:rsidR="00B06DB4" w:rsidRPr="00A16116" w:rsidRDefault="00B06DB4" w:rsidP="006D6B16">
      <w:pPr>
        <w:jc w:val="both"/>
        <w:rPr>
          <w:rFonts w:cs="Calibri Light"/>
        </w:rPr>
      </w:pPr>
      <w:r w:rsidRPr="00A16116">
        <w:rPr>
          <w:rFonts w:cs="Calibri Light"/>
        </w:rPr>
        <w:t xml:space="preserve">Il est bien entendu que tous les essais seront faits sur la base des documents cités ci-dessus, et tout autre document en </w:t>
      </w:r>
      <w:bookmarkStart w:id="324" w:name="_Toc10550649"/>
      <w:bookmarkStart w:id="325" w:name="_Toc46217515"/>
      <w:bookmarkStart w:id="326" w:name="_Toc46217929"/>
      <w:r w:rsidRPr="00A16116">
        <w:rPr>
          <w:rFonts w:cs="Calibri Light"/>
        </w:rPr>
        <w:t>vigueur se rapportant à ce lot.</w:t>
      </w:r>
    </w:p>
    <w:p w14:paraId="055AA83F" w14:textId="40FB966B" w:rsidR="00B06DB4" w:rsidRPr="00A16116" w:rsidRDefault="00B06DB4" w:rsidP="00B06DB4">
      <w:pPr>
        <w:rPr>
          <w:rFonts w:cs="Calibri Light"/>
          <w:b/>
          <w:u w:val="single"/>
        </w:rPr>
      </w:pPr>
      <w:bookmarkStart w:id="327" w:name="_Toc47425813"/>
      <w:r w:rsidRPr="00A16116">
        <w:rPr>
          <w:rFonts w:cs="Calibri Light"/>
          <w:b/>
          <w:u w:val="single"/>
        </w:rPr>
        <w:t>04 – DEFINITION DES OUVRAGE</w:t>
      </w:r>
      <w:r w:rsidR="006D6B16">
        <w:rPr>
          <w:rFonts w:cs="Calibri Light"/>
          <w:b/>
          <w:u w:val="single"/>
        </w:rPr>
        <w:t>S</w:t>
      </w:r>
      <w:r w:rsidRPr="00A16116">
        <w:rPr>
          <w:rFonts w:cs="Calibri Light"/>
          <w:b/>
          <w:u w:val="single"/>
        </w:rPr>
        <w:t xml:space="preserve"> ET PRESTATIONS A REALISER</w:t>
      </w:r>
      <w:bookmarkEnd w:id="324"/>
      <w:bookmarkEnd w:id="325"/>
      <w:bookmarkEnd w:id="326"/>
      <w:bookmarkEnd w:id="327"/>
    </w:p>
    <w:p w14:paraId="01F53043" w14:textId="77777777" w:rsidR="00B06DB4" w:rsidRPr="00A16116" w:rsidRDefault="00B06DB4" w:rsidP="00B06DB4">
      <w:pPr>
        <w:rPr>
          <w:rFonts w:cs="Calibri Light"/>
        </w:rPr>
      </w:pPr>
      <w:r w:rsidRPr="00A16116">
        <w:rPr>
          <w:rFonts w:cs="Calibri Light"/>
        </w:rPr>
        <w:t>Les travaux et prestations inclus au présent lot comprennent :</w:t>
      </w:r>
    </w:p>
    <w:p w14:paraId="364936BC" w14:textId="77777777" w:rsidR="00B06DB4" w:rsidRPr="00A16116" w:rsidRDefault="00B06DB4" w:rsidP="00DD7173">
      <w:pPr>
        <w:numPr>
          <w:ilvl w:val="0"/>
          <w:numId w:val="176"/>
        </w:numPr>
        <w:spacing w:after="0" w:line="240" w:lineRule="auto"/>
        <w:rPr>
          <w:rFonts w:cs="Calibri Light"/>
        </w:rPr>
      </w:pPr>
      <w:r w:rsidRPr="00A16116">
        <w:rPr>
          <w:rFonts w:cs="Calibri Light"/>
        </w:rPr>
        <w:t>La fourniture et pose des menuiseries bois (pré cadres, cadres, ouvrants, chambranles) telles qu’elles sont décrites dans le devis descriptif et dessinées sur les plans Architecte.</w:t>
      </w:r>
    </w:p>
    <w:p w14:paraId="31C58D36" w14:textId="77777777" w:rsidR="00B06DB4" w:rsidRPr="00A16116" w:rsidRDefault="00B06DB4" w:rsidP="00DD7173">
      <w:pPr>
        <w:numPr>
          <w:ilvl w:val="0"/>
          <w:numId w:val="176"/>
        </w:numPr>
        <w:spacing w:after="0" w:line="240" w:lineRule="auto"/>
        <w:rPr>
          <w:rFonts w:cs="Calibri Light"/>
        </w:rPr>
      </w:pPr>
      <w:r w:rsidRPr="00A16116">
        <w:rPr>
          <w:rFonts w:cs="Calibri Light"/>
        </w:rPr>
        <w:t xml:space="preserve">La fourniture et la pose des quincailleries, systèmes de manœuvre, de guidage, fermeture, verrouillage, les pattes à scellement, dispositif de fixation, taquets, chevilles, douilles </w:t>
      </w:r>
      <w:proofErr w:type="gramStart"/>
      <w:r w:rsidRPr="00A16116">
        <w:rPr>
          <w:rFonts w:cs="Calibri Light"/>
        </w:rPr>
        <w:t>auto foreuses</w:t>
      </w:r>
      <w:proofErr w:type="gramEnd"/>
      <w:r w:rsidRPr="00A16116">
        <w:rPr>
          <w:rFonts w:cs="Calibri Light"/>
        </w:rPr>
        <w:t>, clous vis, rondelles, telles qu’elles sont décrites dans le devis descriptif, et définies pour chaque type de menuiserie.</w:t>
      </w:r>
    </w:p>
    <w:p w14:paraId="02C722F8" w14:textId="77777777" w:rsidR="00B06DB4" w:rsidRPr="00A16116" w:rsidRDefault="00B06DB4" w:rsidP="00DD7173">
      <w:pPr>
        <w:numPr>
          <w:ilvl w:val="0"/>
          <w:numId w:val="176"/>
        </w:numPr>
        <w:spacing w:after="0" w:line="240" w:lineRule="auto"/>
        <w:rPr>
          <w:rFonts w:cs="Calibri Light"/>
        </w:rPr>
      </w:pPr>
      <w:r w:rsidRPr="00A16116">
        <w:rPr>
          <w:rFonts w:cs="Calibri Light"/>
        </w:rPr>
        <w:t xml:space="preserve">Les traitements et protections (traitement ignifuge, fongicide, </w:t>
      </w:r>
      <w:proofErr w:type="gramStart"/>
      <w:r w:rsidRPr="00A16116">
        <w:rPr>
          <w:rFonts w:cs="Calibri Light"/>
        </w:rPr>
        <w:t>xylophène,…</w:t>
      </w:r>
      <w:proofErr w:type="gramEnd"/>
      <w:r w:rsidRPr="00A16116">
        <w:rPr>
          <w:rFonts w:cs="Calibri Light"/>
        </w:rPr>
        <w:t>)</w:t>
      </w:r>
    </w:p>
    <w:p w14:paraId="2C95291C" w14:textId="77777777" w:rsidR="00B06DB4" w:rsidRPr="00A16116" w:rsidRDefault="00B06DB4" w:rsidP="00DD7173">
      <w:pPr>
        <w:numPr>
          <w:ilvl w:val="0"/>
          <w:numId w:val="176"/>
        </w:numPr>
        <w:spacing w:after="0" w:line="240" w:lineRule="auto"/>
        <w:rPr>
          <w:rFonts w:cs="Calibri Light"/>
        </w:rPr>
      </w:pPr>
      <w:r w:rsidRPr="00A16116">
        <w:rPr>
          <w:rFonts w:cs="Calibri Light"/>
        </w:rPr>
        <w:t>La fourniture et pose de joints de calfeutrement coupe-feu.</w:t>
      </w:r>
    </w:p>
    <w:p w14:paraId="7156E6AC" w14:textId="77777777" w:rsidR="00B06DB4" w:rsidRPr="00A16116" w:rsidRDefault="00B06DB4" w:rsidP="00DD7173">
      <w:pPr>
        <w:numPr>
          <w:ilvl w:val="0"/>
          <w:numId w:val="176"/>
        </w:numPr>
        <w:spacing w:after="0" w:line="240" w:lineRule="auto"/>
        <w:rPr>
          <w:rFonts w:cs="Calibri Light"/>
        </w:rPr>
      </w:pPr>
      <w:r w:rsidRPr="00A16116">
        <w:rPr>
          <w:rFonts w:cs="Calibri Light"/>
        </w:rPr>
        <w:t>Le réglage et ajustage définitifs des menuiseries aux jeux prescrits.</w:t>
      </w:r>
    </w:p>
    <w:p w14:paraId="2DDC3A9D" w14:textId="77777777" w:rsidR="00B06DB4" w:rsidRPr="00A16116" w:rsidRDefault="00B06DB4" w:rsidP="00DD7173">
      <w:pPr>
        <w:numPr>
          <w:ilvl w:val="0"/>
          <w:numId w:val="176"/>
        </w:numPr>
        <w:spacing w:after="0" w:line="240" w:lineRule="auto"/>
        <w:rPr>
          <w:rFonts w:cs="Calibri Light"/>
        </w:rPr>
      </w:pPr>
      <w:r w:rsidRPr="00A16116">
        <w:rPr>
          <w:rFonts w:cs="Calibri Light"/>
        </w:rPr>
        <w:t>La fourniture d’échantillons : un par nature d’ouvrage, y compris sa quincaillerie.</w:t>
      </w:r>
    </w:p>
    <w:p w14:paraId="74C162B0" w14:textId="77777777" w:rsidR="00B06DB4" w:rsidRPr="00A16116" w:rsidRDefault="00B06DB4" w:rsidP="00DD7173">
      <w:pPr>
        <w:numPr>
          <w:ilvl w:val="0"/>
          <w:numId w:val="176"/>
        </w:numPr>
        <w:spacing w:after="0" w:line="240" w:lineRule="auto"/>
        <w:rPr>
          <w:rFonts w:cs="Calibri Light"/>
        </w:rPr>
      </w:pPr>
      <w:r w:rsidRPr="00A16116">
        <w:rPr>
          <w:rFonts w:cs="Calibri Light"/>
        </w:rPr>
        <w:t>Les études, dessins d’exécution et dé détail des ouvrages à faire agréer par la maîtrise d’œuvre.</w:t>
      </w:r>
    </w:p>
    <w:p w14:paraId="39F3E8FB" w14:textId="77777777" w:rsidR="00B06DB4" w:rsidRPr="00A16116" w:rsidRDefault="00B06DB4" w:rsidP="00DD7173">
      <w:pPr>
        <w:numPr>
          <w:ilvl w:val="0"/>
          <w:numId w:val="176"/>
        </w:numPr>
        <w:spacing w:after="0" w:line="240" w:lineRule="auto"/>
        <w:rPr>
          <w:rFonts w:cs="Calibri Light"/>
        </w:rPr>
      </w:pPr>
      <w:r w:rsidRPr="00A16116">
        <w:rPr>
          <w:rFonts w:cs="Calibri Light"/>
        </w:rPr>
        <w:t>La fourniture des différents avis techniques</w:t>
      </w:r>
    </w:p>
    <w:p w14:paraId="5D3DC684" w14:textId="77777777" w:rsidR="00B06DB4" w:rsidRPr="00A16116" w:rsidRDefault="00B06DB4" w:rsidP="00DD7173">
      <w:pPr>
        <w:numPr>
          <w:ilvl w:val="0"/>
          <w:numId w:val="176"/>
        </w:numPr>
        <w:spacing w:after="0" w:line="240" w:lineRule="auto"/>
        <w:rPr>
          <w:rFonts w:cs="Calibri Light"/>
        </w:rPr>
      </w:pPr>
      <w:r w:rsidRPr="00A16116">
        <w:rPr>
          <w:rFonts w:cs="Calibri Light"/>
        </w:rPr>
        <w:t>La réfection, la réparation, ou le changement des ouvrages défectueux ou détériorés constatés soit en cours de travaux soit à la réception des travaux.</w:t>
      </w:r>
    </w:p>
    <w:p w14:paraId="25F58DEC" w14:textId="77777777" w:rsidR="00B06DB4" w:rsidRPr="00A16116" w:rsidRDefault="00B06DB4" w:rsidP="00DD7173">
      <w:pPr>
        <w:numPr>
          <w:ilvl w:val="0"/>
          <w:numId w:val="176"/>
        </w:numPr>
        <w:spacing w:after="0" w:line="240" w:lineRule="auto"/>
        <w:rPr>
          <w:rFonts w:cs="Calibri Light"/>
        </w:rPr>
      </w:pPr>
      <w:r w:rsidRPr="00A16116">
        <w:rPr>
          <w:rFonts w:cs="Calibri Light"/>
        </w:rPr>
        <w:t xml:space="preserve">Le nettoyage des ouvrages en cours de travaux et en fin de travaux.  </w:t>
      </w:r>
    </w:p>
    <w:p w14:paraId="585253A6" w14:textId="77777777" w:rsidR="00B06DB4" w:rsidRPr="00A16116" w:rsidRDefault="00B06DB4" w:rsidP="00B06DB4">
      <w:pPr>
        <w:rPr>
          <w:rFonts w:cs="Calibri Light"/>
        </w:rPr>
      </w:pPr>
    </w:p>
    <w:p w14:paraId="695FFAFE" w14:textId="77777777" w:rsidR="00B06DB4" w:rsidRPr="00A16116" w:rsidRDefault="00B06DB4" w:rsidP="00B06DB4">
      <w:pPr>
        <w:rPr>
          <w:rFonts w:cs="Calibri Light"/>
          <w:b/>
          <w:u w:val="single"/>
        </w:rPr>
      </w:pPr>
      <w:bookmarkStart w:id="328" w:name="_Toc10550650"/>
      <w:bookmarkStart w:id="329" w:name="_Toc46217516"/>
      <w:bookmarkStart w:id="330" w:name="_Toc46217930"/>
      <w:bookmarkStart w:id="331" w:name="_Toc47425814"/>
      <w:r w:rsidRPr="00A16116">
        <w:rPr>
          <w:rFonts w:cs="Calibri Light"/>
          <w:b/>
          <w:u w:val="single"/>
        </w:rPr>
        <w:t>05 - PRESCRIPTIONS GENERALES</w:t>
      </w:r>
      <w:bookmarkEnd w:id="328"/>
      <w:bookmarkEnd w:id="329"/>
      <w:bookmarkEnd w:id="330"/>
      <w:bookmarkEnd w:id="331"/>
    </w:p>
    <w:p w14:paraId="222CCD7F" w14:textId="77777777" w:rsidR="00B06DB4" w:rsidRPr="00A16116" w:rsidRDefault="00B06DB4" w:rsidP="00B06DB4">
      <w:pPr>
        <w:jc w:val="both"/>
        <w:rPr>
          <w:rFonts w:cs="Calibri Light"/>
        </w:rPr>
      </w:pPr>
      <w:r w:rsidRPr="00A16116">
        <w:rPr>
          <w:rFonts w:cs="Calibri Light"/>
        </w:rPr>
        <w:t xml:space="preserve">Les dimensions, descriptions et dispositions des ouvrages sont indiquées par les plans à échelle 1/20 et ½ et par les termes du présent devis. Les menuiseries seront exécutées en sapin rouge, Okoumé 5 et </w:t>
      </w:r>
      <w:smartTag w:uri="urn:schemas-microsoft-com:office:smarttags" w:element="metricconverter">
        <w:smartTagPr>
          <w:attr w:name="ProductID" w:val="7 mm"/>
        </w:smartTagPr>
        <w:r w:rsidRPr="00A16116">
          <w:rPr>
            <w:rFonts w:cs="Calibri Light"/>
          </w:rPr>
          <w:t>7 mm</w:t>
        </w:r>
      </w:smartTag>
      <w:r w:rsidRPr="00A16116">
        <w:rPr>
          <w:rFonts w:cs="Calibri Light"/>
        </w:rPr>
        <w:t xml:space="preserve"> pour les contre-plaqués, en sapin blanc pour les éléments des structures intérieures.</w:t>
      </w:r>
    </w:p>
    <w:p w14:paraId="0C489F48" w14:textId="77777777" w:rsidR="00B06DB4" w:rsidRPr="00A16116" w:rsidRDefault="00B06DB4" w:rsidP="00B06DB4">
      <w:pPr>
        <w:jc w:val="both"/>
        <w:rPr>
          <w:rFonts w:cs="Calibri Light"/>
        </w:rPr>
      </w:pPr>
      <w:r w:rsidRPr="00A16116">
        <w:rPr>
          <w:rFonts w:cs="Calibri Light"/>
        </w:rPr>
        <w:t>Les bois devront être de la meilleure qualité, absolument secs et sans défauts, conformément aux spécifications des articles 34, 37, 136 à 137 du D.G.A. et la norme NF B53-510 : bois de menuiserie.</w:t>
      </w:r>
    </w:p>
    <w:p w14:paraId="526CBAFB" w14:textId="77777777" w:rsidR="00B06DB4" w:rsidRPr="00A16116" w:rsidRDefault="00B06DB4" w:rsidP="00B06DB4">
      <w:pPr>
        <w:jc w:val="both"/>
        <w:rPr>
          <w:rFonts w:cs="Calibri Light"/>
        </w:rPr>
      </w:pPr>
      <w:r w:rsidRPr="00A16116">
        <w:rPr>
          <w:rFonts w:cs="Calibri Light"/>
          <w:u w:val="single"/>
        </w:rPr>
        <w:t>TOUTES LES MENUISERIES DEVRONT ETRE LIVREES SANS PEINTURE</w:t>
      </w:r>
      <w:r w:rsidRPr="00A16116">
        <w:rPr>
          <w:rFonts w:cs="Calibri Light"/>
        </w:rPr>
        <w:t>.</w:t>
      </w:r>
    </w:p>
    <w:p w14:paraId="3CE81AEA" w14:textId="77777777" w:rsidR="00B06DB4" w:rsidRPr="00A16116" w:rsidRDefault="00B06DB4" w:rsidP="00B06DB4">
      <w:pPr>
        <w:jc w:val="both"/>
        <w:rPr>
          <w:rFonts w:cs="Calibri Light"/>
        </w:rPr>
      </w:pPr>
      <w:r w:rsidRPr="00A16116">
        <w:rPr>
          <w:rFonts w:cs="Calibri Light"/>
        </w:rPr>
        <w:t>Elles recevront une couche de protection à l’huile de lin cuite, les nœuds seront brûlés et passés à la gomme laquée après réception par l’Architecte.</w:t>
      </w:r>
    </w:p>
    <w:p w14:paraId="282ACBC3" w14:textId="77777777" w:rsidR="00B06DB4" w:rsidRPr="00A16116" w:rsidRDefault="00B06DB4" w:rsidP="00B06DB4">
      <w:pPr>
        <w:jc w:val="both"/>
        <w:rPr>
          <w:rFonts w:cs="Calibri Light"/>
        </w:rPr>
      </w:pPr>
      <w:r w:rsidRPr="00A16116">
        <w:rPr>
          <w:rFonts w:cs="Calibri Light"/>
        </w:rPr>
        <w:t>Toutes les quincailleries recevront une couche de peinture antirouille à basse de minimum de plomb.</w:t>
      </w:r>
    </w:p>
    <w:p w14:paraId="4A4CA328" w14:textId="77777777" w:rsidR="00B06DB4" w:rsidRPr="00A16116" w:rsidRDefault="00B06DB4" w:rsidP="00B06DB4">
      <w:pPr>
        <w:jc w:val="both"/>
        <w:rPr>
          <w:rFonts w:cs="Calibri Light"/>
        </w:rPr>
      </w:pPr>
      <w:r w:rsidRPr="00A16116">
        <w:rPr>
          <w:rFonts w:cs="Calibri Light"/>
        </w:rPr>
        <w:t>Les dessins de détails par l’Architecte devront être rigoureusement suivis. Au cas où l’Entrepreneur constaterait des omissions dans ces détails, il devra l’en avertir faute de quoi sa responsabilité restera entière.</w:t>
      </w:r>
    </w:p>
    <w:p w14:paraId="440AE6BF" w14:textId="77777777" w:rsidR="00B06DB4" w:rsidRPr="00A16116" w:rsidRDefault="00B06DB4" w:rsidP="00B06DB4">
      <w:pPr>
        <w:rPr>
          <w:rFonts w:cs="Calibri Light"/>
          <w:b/>
          <w:u w:val="single"/>
        </w:rPr>
      </w:pPr>
      <w:bookmarkStart w:id="332" w:name="_Toc10550651"/>
      <w:bookmarkStart w:id="333" w:name="_Toc46217517"/>
      <w:bookmarkStart w:id="334" w:name="_Toc46217931"/>
      <w:bookmarkStart w:id="335" w:name="_Toc47425815"/>
      <w:r w:rsidRPr="00A16116">
        <w:rPr>
          <w:rFonts w:cs="Calibri Light"/>
          <w:b/>
          <w:u w:val="single"/>
        </w:rPr>
        <w:t>06 - QUALITE DES MATERIAUX</w:t>
      </w:r>
      <w:bookmarkEnd w:id="332"/>
      <w:bookmarkEnd w:id="333"/>
      <w:bookmarkEnd w:id="334"/>
      <w:bookmarkEnd w:id="335"/>
    </w:p>
    <w:p w14:paraId="7142F83D" w14:textId="77777777" w:rsidR="00B06DB4" w:rsidRPr="00A16116" w:rsidRDefault="00B06DB4" w:rsidP="00B06DB4">
      <w:pPr>
        <w:jc w:val="both"/>
        <w:rPr>
          <w:rFonts w:cs="Calibri Light"/>
        </w:rPr>
      </w:pPr>
      <w:r w:rsidRPr="00A16116">
        <w:rPr>
          <w:rFonts w:cs="Calibri Light"/>
        </w:rPr>
        <w:t>Tous les matériaux employés seront toujours de la première qualité dans l’espace indiquée à moins de précisions contraires et formelles au devis descriptif.</w:t>
      </w:r>
    </w:p>
    <w:p w14:paraId="1F0E516F" w14:textId="77777777" w:rsidR="00B06DB4" w:rsidRPr="00A16116" w:rsidRDefault="00B06DB4" w:rsidP="00B06DB4">
      <w:pPr>
        <w:rPr>
          <w:rFonts w:cs="Calibri Light"/>
          <w:b/>
          <w:u w:val="single"/>
        </w:rPr>
      </w:pPr>
      <w:r w:rsidRPr="00A16116">
        <w:rPr>
          <w:rFonts w:cs="Calibri Light"/>
          <w:b/>
          <w:u w:val="single"/>
        </w:rPr>
        <w:t>A/ BOIS DE MENUISERIE</w:t>
      </w:r>
    </w:p>
    <w:p w14:paraId="0356C6ED" w14:textId="77777777" w:rsidR="00B06DB4" w:rsidRPr="00A16116" w:rsidRDefault="00B06DB4" w:rsidP="00B06DB4">
      <w:pPr>
        <w:jc w:val="both"/>
        <w:rPr>
          <w:rFonts w:cs="Calibri Light"/>
        </w:rPr>
      </w:pPr>
      <w:r w:rsidRPr="00A16116">
        <w:rPr>
          <w:rFonts w:cs="Calibri Light"/>
        </w:rPr>
        <w:t>Les bois employés pour travaux de menuiserie seront des bois sains et secs, répondant aux spécifications de la norme N.F.P. 51.002 (bois secs à l’air) et de la norme N.F.P. 52.001 pour les bois de la catégorie II.</w:t>
      </w:r>
    </w:p>
    <w:p w14:paraId="0BD898D2" w14:textId="77777777" w:rsidR="00B06DB4" w:rsidRPr="00A16116" w:rsidRDefault="00B06DB4" w:rsidP="00B06DB4">
      <w:pPr>
        <w:jc w:val="both"/>
        <w:rPr>
          <w:rFonts w:cs="Calibri Light"/>
        </w:rPr>
      </w:pPr>
      <w:r w:rsidRPr="00A16116">
        <w:rPr>
          <w:rFonts w:cs="Calibri Light"/>
        </w:rPr>
        <w:t xml:space="preserve">Ils devront avoir au moins trois ans de coupe ; être parfaitement secs et sains, sans aubier ni échauffés, ni brûlés.         </w:t>
      </w:r>
    </w:p>
    <w:p w14:paraId="0F6B6CC2" w14:textId="77777777" w:rsidR="00B06DB4" w:rsidRPr="00A16116" w:rsidRDefault="00B06DB4" w:rsidP="00B06DB4">
      <w:pPr>
        <w:jc w:val="both"/>
        <w:rPr>
          <w:rFonts w:cs="Calibri Light"/>
        </w:rPr>
      </w:pPr>
      <w:r w:rsidRPr="00A16116">
        <w:rPr>
          <w:rFonts w:cs="Calibri Light"/>
        </w:rPr>
        <w:t xml:space="preserve">Ils seront bien </w:t>
      </w:r>
      <w:proofErr w:type="spellStart"/>
      <w:r w:rsidRPr="00A16116">
        <w:rPr>
          <w:rFonts w:cs="Calibri Light"/>
        </w:rPr>
        <w:t>équerris</w:t>
      </w:r>
      <w:proofErr w:type="spellEnd"/>
      <w:r w:rsidRPr="00A16116">
        <w:rPr>
          <w:rFonts w:cs="Calibri Light"/>
        </w:rPr>
        <w:t xml:space="preserve">, sans vermoulures ni roulures, ni </w:t>
      </w:r>
      <w:proofErr w:type="spellStart"/>
      <w:r w:rsidRPr="00A16116">
        <w:rPr>
          <w:rFonts w:cs="Calibri Light"/>
        </w:rPr>
        <w:t>délivrures</w:t>
      </w:r>
      <w:proofErr w:type="spellEnd"/>
      <w:r w:rsidRPr="00A16116">
        <w:rPr>
          <w:rFonts w:cs="Calibri Light"/>
        </w:rPr>
        <w:t>. Ils ne devront pas comporter de nœuds vicieux.</w:t>
      </w:r>
    </w:p>
    <w:p w14:paraId="2E0B38A5" w14:textId="77777777" w:rsidR="00B06DB4" w:rsidRPr="00A16116" w:rsidRDefault="00B06DB4" w:rsidP="00B06DB4">
      <w:pPr>
        <w:jc w:val="both"/>
        <w:rPr>
          <w:rFonts w:cs="Calibri Light"/>
        </w:rPr>
      </w:pPr>
      <w:r w:rsidRPr="00A16116">
        <w:rPr>
          <w:rFonts w:cs="Calibri Light"/>
        </w:rPr>
        <w:t>On rejettera les bois qui représenteront des défauts définis dans la norme R.E.E.F.B. 52.001, chapitre III et B. 51.004    chapitre IV. En ce qui concerne les contre-plaqués, ceux-ci ne devront présenter aucun défaut énoncés dans la norme R.E.E.F. p.50.004 chapitre III.</w:t>
      </w:r>
    </w:p>
    <w:p w14:paraId="420991FE" w14:textId="77777777" w:rsidR="00B06DB4" w:rsidRPr="00A16116" w:rsidRDefault="00B06DB4" w:rsidP="00B06DB4">
      <w:pPr>
        <w:jc w:val="both"/>
        <w:rPr>
          <w:rFonts w:cs="Calibri Light"/>
          <w:b/>
        </w:rPr>
      </w:pPr>
      <w:r w:rsidRPr="00A16116">
        <w:rPr>
          <w:rFonts w:cs="Calibri Light"/>
        </w:rPr>
        <w:t xml:space="preserve">L’Entrepreneur sera responsable des défauts et de la </w:t>
      </w:r>
      <w:r w:rsidRPr="00A16116">
        <w:rPr>
          <w:rFonts w:cs="Calibri Light"/>
          <w:u w:val="single"/>
        </w:rPr>
        <w:t>dessiccation des bois</w:t>
      </w:r>
      <w:r w:rsidRPr="00A16116">
        <w:rPr>
          <w:rFonts w:cs="Calibri Light"/>
          <w:b/>
        </w:rPr>
        <w:t>.</w:t>
      </w:r>
    </w:p>
    <w:p w14:paraId="24EFF8CB" w14:textId="77777777" w:rsidR="00B06DB4" w:rsidRPr="00A16116" w:rsidRDefault="00B06DB4" w:rsidP="00B06DB4">
      <w:pPr>
        <w:jc w:val="both"/>
        <w:rPr>
          <w:rFonts w:cs="Calibri Light"/>
        </w:rPr>
      </w:pPr>
      <w:r w:rsidRPr="00A16116">
        <w:rPr>
          <w:rFonts w:cs="Calibri Light"/>
        </w:rPr>
        <w:t>Les bois mauvais seront enlevés et remplacés aux frais de l’Entrepreneur qui aura à sa charge tous les dégâts occasionnés, et ce, à n’importe quel moment que les Architectes s’en aperçoivent.</w:t>
      </w:r>
    </w:p>
    <w:p w14:paraId="16BDEAA3" w14:textId="77777777" w:rsidR="00B06DB4" w:rsidRPr="00A16116" w:rsidRDefault="00B06DB4" w:rsidP="00B06DB4">
      <w:pPr>
        <w:jc w:val="both"/>
        <w:rPr>
          <w:rFonts w:cs="Calibri Light"/>
          <w:b/>
          <w:u w:val="single"/>
        </w:rPr>
      </w:pPr>
      <w:r w:rsidRPr="00A16116">
        <w:rPr>
          <w:rFonts w:cs="Calibri Light"/>
          <w:b/>
          <w:u w:val="single"/>
        </w:rPr>
        <w:t>B/ CONTRE PLAQUES</w:t>
      </w:r>
    </w:p>
    <w:p w14:paraId="0EDF1BCD" w14:textId="77777777" w:rsidR="00B06DB4" w:rsidRPr="00A16116" w:rsidRDefault="00B06DB4" w:rsidP="00B06DB4">
      <w:pPr>
        <w:jc w:val="both"/>
        <w:rPr>
          <w:rFonts w:cs="Calibri Light"/>
        </w:rPr>
      </w:pPr>
      <w:r w:rsidRPr="00A16116">
        <w:rPr>
          <w:rFonts w:cs="Calibri Light"/>
        </w:rPr>
        <w:t xml:space="preserve">Les contre plaqués seront en </w:t>
      </w:r>
      <w:proofErr w:type="spellStart"/>
      <w:r w:rsidRPr="00A16116">
        <w:rPr>
          <w:rFonts w:cs="Calibri Light"/>
        </w:rPr>
        <w:t>multiplis</w:t>
      </w:r>
      <w:proofErr w:type="spellEnd"/>
      <w:r w:rsidRPr="00A16116">
        <w:rPr>
          <w:rFonts w:cs="Calibri Light"/>
        </w:rPr>
        <w:t xml:space="preserve"> (okoumé) de 5mm d’épaisseur. Les portes isoplane comprendront deux contre plaqués </w:t>
      </w:r>
      <w:proofErr w:type="spellStart"/>
      <w:r w:rsidRPr="00A16116">
        <w:rPr>
          <w:rFonts w:cs="Calibri Light"/>
        </w:rPr>
        <w:t>multiplis</w:t>
      </w:r>
      <w:proofErr w:type="spellEnd"/>
      <w:r w:rsidRPr="00A16116">
        <w:rPr>
          <w:rFonts w:cs="Calibri Light"/>
        </w:rPr>
        <w:t xml:space="preserve"> disposés de chaque côté de l’ossature en S.R. la  disposition des éléments composant l’âme et la répartition  des points d’appuis doit être telle qu’aucune ondulation  ne puisse se manifester.</w:t>
      </w:r>
    </w:p>
    <w:p w14:paraId="756468E7" w14:textId="77777777" w:rsidR="00B06DB4" w:rsidRPr="00A16116" w:rsidRDefault="00B06DB4" w:rsidP="00B06DB4">
      <w:pPr>
        <w:jc w:val="both"/>
        <w:rPr>
          <w:rFonts w:cs="Calibri Light"/>
          <w:b/>
          <w:u w:val="single"/>
        </w:rPr>
      </w:pPr>
      <w:r w:rsidRPr="00A16116">
        <w:rPr>
          <w:rFonts w:cs="Calibri Light"/>
          <w:b/>
          <w:u w:val="single"/>
        </w:rPr>
        <w:t>C/ COLLES</w:t>
      </w:r>
    </w:p>
    <w:p w14:paraId="28195E68" w14:textId="77777777" w:rsidR="00B06DB4" w:rsidRPr="00A16116" w:rsidRDefault="00B06DB4" w:rsidP="00B06DB4">
      <w:pPr>
        <w:jc w:val="both"/>
        <w:rPr>
          <w:rFonts w:cs="Calibri Light"/>
        </w:rPr>
      </w:pPr>
      <w:r w:rsidRPr="00A16116">
        <w:rPr>
          <w:rFonts w:cs="Calibri Light"/>
        </w:rPr>
        <w:t>Il s’agit de colles urée-formol améliorées par l’incorporation de durcisseurs spéciaux, contenant de la mélanine ou de résorcine. L’humidité du bois, à l’encollage, doit être inférieure à 15%.</w:t>
      </w:r>
    </w:p>
    <w:p w14:paraId="70477240" w14:textId="77777777" w:rsidR="00B06DB4" w:rsidRPr="00A16116" w:rsidRDefault="00B06DB4" w:rsidP="00B06DB4">
      <w:pPr>
        <w:jc w:val="both"/>
        <w:rPr>
          <w:rFonts w:cs="Calibri Light"/>
        </w:rPr>
      </w:pPr>
      <w:r w:rsidRPr="00A16116">
        <w:rPr>
          <w:rFonts w:cs="Calibri Light"/>
        </w:rPr>
        <w:t xml:space="preserve">La température doit être de </w:t>
      </w:r>
      <w:smartTag w:uri="urn:schemas-microsoft-com:office:smarttags" w:element="metricconverter">
        <w:smartTagPr>
          <w:attr w:name="ProductID" w:val="15ﾰC"/>
        </w:smartTagPr>
        <w:r w:rsidRPr="00A16116">
          <w:rPr>
            <w:rFonts w:cs="Calibri Light"/>
          </w:rPr>
          <w:t>15°C</w:t>
        </w:r>
      </w:smartTag>
      <w:r w:rsidRPr="00A16116">
        <w:rPr>
          <w:rFonts w:cs="Calibri Light"/>
        </w:rPr>
        <w:t xml:space="preserve"> au moins.</w:t>
      </w:r>
    </w:p>
    <w:p w14:paraId="7FF70379" w14:textId="77777777" w:rsidR="00B06DB4" w:rsidRPr="00A16116" w:rsidRDefault="00B06DB4" w:rsidP="00B06DB4">
      <w:pPr>
        <w:jc w:val="both"/>
        <w:rPr>
          <w:rFonts w:cs="Calibri Light"/>
        </w:rPr>
      </w:pPr>
      <w:r w:rsidRPr="00A16116">
        <w:rPr>
          <w:rFonts w:cs="Calibri Light"/>
        </w:rPr>
        <w:t>Les colles urée-formol améliorées « joints minces » ne sont utilisable que si l’épaisseur du joint ne dépasse pas 25/100 de mm (tourillons, entures multiples, …).</w:t>
      </w:r>
    </w:p>
    <w:p w14:paraId="424D2D79" w14:textId="77777777" w:rsidR="00B06DB4" w:rsidRPr="00A16116" w:rsidRDefault="00B06DB4" w:rsidP="00B06DB4">
      <w:pPr>
        <w:jc w:val="both"/>
        <w:rPr>
          <w:rFonts w:cs="Calibri Light"/>
        </w:rPr>
      </w:pPr>
      <w:r w:rsidRPr="00A16116">
        <w:rPr>
          <w:rFonts w:cs="Calibri Light"/>
        </w:rPr>
        <w:t>Lorsque l’on est amené à réaliser des joints de collage d’une épaisseur comprise entre 25/100 et 30/100 de mm, il faut utiliser  des formulations spéciales dites « joints épais », contenant des plastifiants ou des charges particulières.</w:t>
      </w:r>
    </w:p>
    <w:p w14:paraId="275B0BFF" w14:textId="77777777" w:rsidR="00B06DB4" w:rsidRPr="00A16116" w:rsidRDefault="00B06DB4" w:rsidP="00B06DB4">
      <w:pPr>
        <w:jc w:val="both"/>
        <w:rPr>
          <w:rFonts w:cs="Calibri Light"/>
          <w:b/>
          <w:u w:val="single"/>
        </w:rPr>
      </w:pPr>
      <w:r w:rsidRPr="00A16116">
        <w:rPr>
          <w:rFonts w:cs="Calibri Light"/>
          <w:b/>
          <w:u w:val="single"/>
        </w:rPr>
        <w:t>D/ QUINCAILLERIE</w:t>
      </w:r>
    </w:p>
    <w:p w14:paraId="6AE7EBA8" w14:textId="77777777" w:rsidR="00B06DB4" w:rsidRPr="00A16116" w:rsidRDefault="00B06DB4" w:rsidP="00B06DB4">
      <w:pPr>
        <w:jc w:val="both"/>
        <w:rPr>
          <w:rFonts w:cs="Calibri Light"/>
        </w:rPr>
      </w:pPr>
      <w:r w:rsidRPr="00A16116">
        <w:rPr>
          <w:rFonts w:cs="Calibri Light"/>
        </w:rPr>
        <w:t>Toute la quincaillerie employée sera de première qualité estampillée des premières marques Françaises et répondant aux normes homologuées correspondantes aux divers articles.</w:t>
      </w:r>
    </w:p>
    <w:p w14:paraId="20020DEE" w14:textId="77777777" w:rsidR="00B06DB4" w:rsidRPr="00A16116" w:rsidRDefault="00B06DB4" w:rsidP="00B06DB4">
      <w:pPr>
        <w:jc w:val="both"/>
        <w:rPr>
          <w:rFonts w:cs="Calibri Light"/>
          <w:b/>
          <w:u w:val="single"/>
        </w:rPr>
      </w:pPr>
      <w:r w:rsidRPr="00A16116">
        <w:rPr>
          <w:rFonts w:cs="Calibri Light"/>
          <w:b/>
          <w:u w:val="single"/>
        </w:rPr>
        <w:t>- FER</w:t>
      </w:r>
    </w:p>
    <w:p w14:paraId="09DD1810" w14:textId="77777777" w:rsidR="00B06DB4" w:rsidRPr="00A16116" w:rsidRDefault="00B06DB4" w:rsidP="00B06DB4">
      <w:pPr>
        <w:jc w:val="both"/>
        <w:rPr>
          <w:rFonts w:cs="Calibri Light"/>
        </w:rPr>
      </w:pPr>
      <w:r w:rsidRPr="00A16116">
        <w:rPr>
          <w:rFonts w:cs="Calibri Light"/>
        </w:rPr>
        <w:t xml:space="preserve">Les fers devront être durs, nerveux, élastiques, malléables à froid et à chaud, bien soudants, sans aucune </w:t>
      </w:r>
      <w:proofErr w:type="spellStart"/>
      <w:r w:rsidRPr="00A16116">
        <w:rPr>
          <w:rFonts w:cs="Calibri Light"/>
        </w:rPr>
        <w:t>paillie</w:t>
      </w:r>
      <w:proofErr w:type="spellEnd"/>
      <w:r w:rsidRPr="00A16116">
        <w:rPr>
          <w:rFonts w:cs="Calibri Light"/>
        </w:rPr>
        <w:t>, cendrure ou autre défauts. Leur cassure devra présenter une texture fibreuse ou un grain fin, crochu et brillant. Les fers aigres et cassants seront rejetés.</w:t>
      </w:r>
    </w:p>
    <w:p w14:paraId="118AF3AD" w14:textId="77777777" w:rsidR="00B06DB4" w:rsidRPr="00A16116" w:rsidRDefault="00B06DB4" w:rsidP="00B06DB4">
      <w:pPr>
        <w:jc w:val="both"/>
        <w:rPr>
          <w:rFonts w:cs="Calibri Light"/>
          <w:b/>
          <w:u w:val="single"/>
        </w:rPr>
      </w:pPr>
      <w:r w:rsidRPr="00A16116">
        <w:rPr>
          <w:rFonts w:cs="Calibri Light"/>
          <w:b/>
          <w:u w:val="single"/>
        </w:rPr>
        <w:t>- ACIER</w:t>
      </w:r>
    </w:p>
    <w:p w14:paraId="1AB2E156" w14:textId="77777777" w:rsidR="00B06DB4" w:rsidRPr="00A16116" w:rsidRDefault="00B06DB4" w:rsidP="00B06DB4">
      <w:pPr>
        <w:jc w:val="both"/>
        <w:rPr>
          <w:rFonts w:cs="Calibri Light"/>
        </w:rPr>
      </w:pPr>
      <w:r w:rsidRPr="00A16116">
        <w:rPr>
          <w:rFonts w:cs="Calibri Light"/>
        </w:rPr>
        <w:t>Les aciers ne devront avoir ni gerçures, ni pailles et leur cassure devra présenter un grain fin et très serré, d’une contexture parfaitement homogène.</w:t>
      </w:r>
    </w:p>
    <w:p w14:paraId="2472D516" w14:textId="77777777" w:rsidR="00B06DB4" w:rsidRPr="00A16116" w:rsidRDefault="00B06DB4" w:rsidP="00B06DB4">
      <w:pPr>
        <w:jc w:val="both"/>
        <w:rPr>
          <w:rFonts w:cs="Calibri Light"/>
          <w:b/>
          <w:u w:val="single"/>
        </w:rPr>
      </w:pPr>
      <w:r w:rsidRPr="00A16116">
        <w:rPr>
          <w:rFonts w:cs="Calibri Light"/>
          <w:b/>
          <w:u w:val="single"/>
        </w:rPr>
        <w:t>- FONTE</w:t>
      </w:r>
    </w:p>
    <w:p w14:paraId="6465846E" w14:textId="77777777" w:rsidR="00B06DB4" w:rsidRPr="00A16116" w:rsidRDefault="00B06DB4" w:rsidP="00B06DB4">
      <w:pPr>
        <w:jc w:val="both"/>
        <w:rPr>
          <w:rFonts w:cs="Calibri Light"/>
        </w:rPr>
      </w:pPr>
      <w:r w:rsidRPr="00A16116">
        <w:rPr>
          <w:rFonts w:cs="Calibri Light"/>
        </w:rPr>
        <w:t>La fonte devra présenter un grain fin, parfaitement homogène sans aucune bavure ni gerçure.</w:t>
      </w:r>
    </w:p>
    <w:p w14:paraId="17346E9D" w14:textId="77777777" w:rsidR="00B06DB4" w:rsidRPr="00A16116" w:rsidRDefault="00B06DB4" w:rsidP="00B06DB4">
      <w:pPr>
        <w:jc w:val="both"/>
        <w:rPr>
          <w:rFonts w:cs="Calibri Light"/>
          <w:b/>
          <w:u w:val="single"/>
        </w:rPr>
      </w:pPr>
      <w:r w:rsidRPr="00A16116">
        <w:rPr>
          <w:rFonts w:cs="Calibri Light"/>
          <w:b/>
          <w:u w:val="single"/>
        </w:rPr>
        <w:t>- ALUMINIUM</w:t>
      </w:r>
    </w:p>
    <w:p w14:paraId="51843F45" w14:textId="77777777" w:rsidR="00B06DB4" w:rsidRPr="00A16116" w:rsidRDefault="00B06DB4" w:rsidP="00B06DB4">
      <w:pPr>
        <w:jc w:val="both"/>
        <w:rPr>
          <w:rFonts w:cs="Calibri Light"/>
        </w:rPr>
      </w:pPr>
      <w:r w:rsidRPr="00A16116">
        <w:rPr>
          <w:rFonts w:cs="Calibri Light"/>
        </w:rPr>
        <w:t>Il sera de type renforcé pour les paumelles. Son anodisation devra satisfaire aux conditions des Normes (20 microns).</w:t>
      </w:r>
    </w:p>
    <w:p w14:paraId="0B5BD732" w14:textId="77777777" w:rsidR="00B06DB4" w:rsidRPr="00A16116" w:rsidRDefault="00B06DB4" w:rsidP="00B06DB4">
      <w:pPr>
        <w:rPr>
          <w:rFonts w:cs="Calibri Light"/>
          <w:b/>
          <w:u w:val="single"/>
        </w:rPr>
      </w:pPr>
      <w:bookmarkStart w:id="336" w:name="_Toc10550652"/>
      <w:bookmarkStart w:id="337" w:name="_Toc46217518"/>
      <w:bookmarkStart w:id="338" w:name="_Toc46217932"/>
      <w:bookmarkStart w:id="339" w:name="_Toc47425816"/>
      <w:r w:rsidRPr="00A16116">
        <w:rPr>
          <w:rFonts w:cs="Calibri Light"/>
          <w:b/>
          <w:u w:val="single"/>
        </w:rPr>
        <w:t>07 - PORTES ISOPLANES</w:t>
      </w:r>
      <w:bookmarkEnd w:id="336"/>
      <w:bookmarkEnd w:id="337"/>
      <w:bookmarkEnd w:id="338"/>
      <w:bookmarkEnd w:id="339"/>
    </w:p>
    <w:p w14:paraId="5D5B3E1A" w14:textId="77777777" w:rsidR="00B06DB4" w:rsidRPr="00A16116" w:rsidRDefault="00B06DB4" w:rsidP="006D6B16">
      <w:pPr>
        <w:pStyle w:val="Corpsdetexte"/>
        <w:spacing w:before="1" w:line="247" w:lineRule="auto"/>
        <w:rPr>
          <w:rFonts w:ascii="Calibri Light" w:hAnsi="Calibri Light" w:cs="Calibri Light"/>
        </w:rPr>
      </w:pPr>
      <w:r w:rsidRPr="00A16116">
        <w:rPr>
          <w:rFonts w:ascii="Calibri Light" w:hAnsi="Calibri Light" w:cs="Calibri Light"/>
        </w:rPr>
        <w:t>Les portes Isoplane sont livrées équipées et montées dans les huisseries ou bâtis et sont conformes aux normes NFP 23.302 à 304</w:t>
      </w:r>
    </w:p>
    <w:p w14:paraId="106A5A58" w14:textId="77777777" w:rsidR="00B06DB4" w:rsidRPr="00A16116" w:rsidRDefault="00B06DB4" w:rsidP="00B06DB4">
      <w:pPr>
        <w:pStyle w:val="Corpsdetexte"/>
        <w:spacing w:before="90"/>
        <w:rPr>
          <w:rFonts w:ascii="Calibri Light" w:hAnsi="Calibri Light" w:cs="Calibri Light"/>
        </w:rPr>
      </w:pPr>
      <w:r w:rsidRPr="00A16116">
        <w:rPr>
          <w:rFonts w:ascii="Calibri Light" w:hAnsi="Calibri Light" w:cs="Calibri Light"/>
        </w:rPr>
        <w:t>Les caractéristiques des portes Isoplane sont les suivantes :</w:t>
      </w:r>
    </w:p>
    <w:p w14:paraId="5B188ED9" w14:textId="77777777" w:rsidR="00B06DB4" w:rsidRPr="00A16116" w:rsidRDefault="00B06DB4" w:rsidP="00DD7173">
      <w:pPr>
        <w:pStyle w:val="Paragraphedeliste"/>
        <w:widowControl w:val="0"/>
        <w:numPr>
          <w:ilvl w:val="0"/>
          <w:numId w:val="185"/>
        </w:numPr>
        <w:tabs>
          <w:tab w:val="left" w:pos="1420"/>
          <w:tab w:val="left" w:pos="1421"/>
        </w:tabs>
        <w:autoSpaceDE w:val="0"/>
        <w:autoSpaceDN w:val="0"/>
        <w:spacing w:before="12" w:after="0" w:line="240" w:lineRule="auto"/>
        <w:contextualSpacing w:val="0"/>
        <w:rPr>
          <w:rFonts w:cs="Calibri Light"/>
          <w:sz w:val="20"/>
          <w:szCs w:val="20"/>
        </w:rPr>
      </w:pPr>
      <w:r w:rsidRPr="00A16116">
        <w:rPr>
          <w:rFonts w:cs="Calibri Light"/>
          <w:sz w:val="20"/>
          <w:szCs w:val="20"/>
        </w:rPr>
        <w:t>Faux cadre en sapin rouge.</w:t>
      </w:r>
    </w:p>
    <w:p w14:paraId="582D1377" w14:textId="77777777" w:rsidR="00B06DB4" w:rsidRPr="00A16116" w:rsidRDefault="00B06DB4" w:rsidP="00DD7173">
      <w:pPr>
        <w:pStyle w:val="Paragraphedeliste"/>
        <w:widowControl w:val="0"/>
        <w:numPr>
          <w:ilvl w:val="0"/>
          <w:numId w:val="185"/>
        </w:numPr>
        <w:tabs>
          <w:tab w:val="left" w:pos="1420"/>
          <w:tab w:val="left" w:pos="1421"/>
        </w:tabs>
        <w:autoSpaceDE w:val="0"/>
        <w:autoSpaceDN w:val="0"/>
        <w:spacing w:before="4" w:after="0" w:line="240" w:lineRule="auto"/>
        <w:contextualSpacing w:val="0"/>
        <w:rPr>
          <w:rFonts w:cs="Calibri Light"/>
          <w:sz w:val="20"/>
          <w:szCs w:val="20"/>
        </w:rPr>
      </w:pPr>
      <w:r w:rsidRPr="00A16116">
        <w:rPr>
          <w:rFonts w:cs="Calibri Light"/>
          <w:sz w:val="20"/>
          <w:szCs w:val="20"/>
        </w:rPr>
        <w:t>Cadre en</w:t>
      </w:r>
      <w:r w:rsidRPr="00A16116">
        <w:rPr>
          <w:rFonts w:cs="Calibri Light"/>
          <w:spacing w:val="-2"/>
          <w:sz w:val="20"/>
          <w:szCs w:val="20"/>
        </w:rPr>
        <w:t xml:space="preserve"> </w:t>
      </w:r>
      <w:r w:rsidRPr="00A16116">
        <w:rPr>
          <w:rFonts w:cs="Calibri Light"/>
          <w:sz w:val="20"/>
          <w:szCs w:val="20"/>
        </w:rPr>
        <w:t>Hêtre.</w:t>
      </w:r>
    </w:p>
    <w:p w14:paraId="5450A701" w14:textId="77777777" w:rsidR="00B06DB4" w:rsidRPr="00A16116" w:rsidRDefault="00B06DB4" w:rsidP="00DD7173">
      <w:pPr>
        <w:pStyle w:val="Paragraphedeliste"/>
        <w:widowControl w:val="0"/>
        <w:numPr>
          <w:ilvl w:val="0"/>
          <w:numId w:val="185"/>
        </w:numPr>
        <w:tabs>
          <w:tab w:val="left" w:pos="1420"/>
          <w:tab w:val="left" w:pos="1421"/>
        </w:tabs>
        <w:autoSpaceDE w:val="0"/>
        <w:autoSpaceDN w:val="0"/>
        <w:spacing w:before="4" w:after="0" w:line="240" w:lineRule="auto"/>
        <w:contextualSpacing w:val="0"/>
        <w:rPr>
          <w:rFonts w:cs="Calibri Light"/>
          <w:sz w:val="20"/>
          <w:szCs w:val="20"/>
        </w:rPr>
      </w:pPr>
      <w:r w:rsidRPr="00A16116">
        <w:rPr>
          <w:rFonts w:cs="Calibri Light"/>
          <w:sz w:val="20"/>
          <w:szCs w:val="20"/>
        </w:rPr>
        <w:t>Encadrement en</w:t>
      </w:r>
      <w:r w:rsidRPr="00A16116">
        <w:rPr>
          <w:rFonts w:cs="Calibri Light"/>
          <w:spacing w:val="-1"/>
          <w:sz w:val="20"/>
          <w:szCs w:val="20"/>
        </w:rPr>
        <w:t xml:space="preserve"> </w:t>
      </w:r>
      <w:r w:rsidRPr="00A16116">
        <w:rPr>
          <w:rFonts w:cs="Calibri Light"/>
          <w:sz w:val="20"/>
          <w:szCs w:val="20"/>
        </w:rPr>
        <w:t>Hêtre.</w:t>
      </w:r>
    </w:p>
    <w:p w14:paraId="3523A4FC" w14:textId="77777777" w:rsidR="00B06DB4" w:rsidRPr="00A16116" w:rsidRDefault="00B06DB4" w:rsidP="00DD7173">
      <w:pPr>
        <w:pStyle w:val="Paragraphedeliste"/>
        <w:widowControl w:val="0"/>
        <w:numPr>
          <w:ilvl w:val="0"/>
          <w:numId w:val="185"/>
        </w:numPr>
        <w:tabs>
          <w:tab w:val="left" w:pos="1420"/>
          <w:tab w:val="left" w:pos="1421"/>
        </w:tabs>
        <w:autoSpaceDE w:val="0"/>
        <w:autoSpaceDN w:val="0"/>
        <w:spacing w:before="4" w:after="0" w:line="240" w:lineRule="auto"/>
        <w:contextualSpacing w:val="0"/>
        <w:rPr>
          <w:rFonts w:cs="Calibri Light"/>
          <w:sz w:val="20"/>
          <w:szCs w:val="20"/>
        </w:rPr>
      </w:pPr>
      <w:r w:rsidRPr="00A16116">
        <w:rPr>
          <w:rFonts w:cs="Calibri Light"/>
          <w:sz w:val="20"/>
          <w:szCs w:val="20"/>
        </w:rPr>
        <w:t>Placage en MDF 15 mm double face monté sur un réseau</w:t>
      </w:r>
      <w:r w:rsidRPr="00A16116">
        <w:rPr>
          <w:rFonts w:cs="Calibri Light"/>
          <w:spacing w:val="-9"/>
          <w:sz w:val="20"/>
          <w:szCs w:val="20"/>
        </w:rPr>
        <w:t xml:space="preserve"> </w:t>
      </w:r>
      <w:r w:rsidRPr="00A16116">
        <w:rPr>
          <w:rFonts w:cs="Calibri Light"/>
          <w:sz w:val="20"/>
          <w:szCs w:val="20"/>
        </w:rPr>
        <w:t>alvéolaire.</w:t>
      </w:r>
    </w:p>
    <w:p w14:paraId="337D264C" w14:textId="77777777" w:rsidR="00B06DB4" w:rsidRPr="00C235CC" w:rsidRDefault="00B06DB4" w:rsidP="00C235CC">
      <w:pPr>
        <w:pStyle w:val="Corpsdetexte"/>
        <w:spacing w:before="90"/>
        <w:rPr>
          <w:rFonts w:ascii="Calibri Light" w:hAnsi="Calibri Light" w:cs="Calibri Light"/>
        </w:rPr>
      </w:pPr>
      <w:r w:rsidRPr="00C235CC">
        <w:rPr>
          <w:rFonts w:ascii="Calibri Light" w:hAnsi="Calibri Light" w:cs="Calibri Light"/>
        </w:rPr>
        <w:t>Panneaux de particules :</w:t>
      </w:r>
    </w:p>
    <w:p w14:paraId="633307C6" w14:textId="77777777" w:rsidR="00B06DB4" w:rsidRPr="00A16116" w:rsidRDefault="00B06DB4" w:rsidP="00DD7173">
      <w:pPr>
        <w:pStyle w:val="Paragraphedeliste"/>
        <w:widowControl w:val="0"/>
        <w:numPr>
          <w:ilvl w:val="0"/>
          <w:numId w:val="185"/>
        </w:numPr>
        <w:tabs>
          <w:tab w:val="left" w:pos="1420"/>
          <w:tab w:val="left" w:pos="1421"/>
        </w:tabs>
        <w:autoSpaceDE w:val="0"/>
        <w:autoSpaceDN w:val="0"/>
        <w:spacing w:before="5" w:after="0" w:line="240" w:lineRule="auto"/>
        <w:ind w:right="671"/>
        <w:contextualSpacing w:val="0"/>
        <w:rPr>
          <w:rFonts w:cs="Calibri Light"/>
          <w:sz w:val="20"/>
          <w:szCs w:val="20"/>
        </w:rPr>
      </w:pPr>
      <w:r w:rsidRPr="00A16116">
        <w:rPr>
          <w:rFonts w:cs="Calibri Light"/>
          <w:sz w:val="20"/>
          <w:szCs w:val="20"/>
        </w:rPr>
        <w:t>Ils sont conformes à la norme NFB 54.100 et bénéficient des tables suivantes attribuées par le centre technique du bois</w:t>
      </w:r>
      <w:r w:rsidRPr="00A16116">
        <w:rPr>
          <w:rFonts w:cs="Calibri Light"/>
          <w:spacing w:val="-5"/>
          <w:sz w:val="20"/>
          <w:szCs w:val="20"/>
        </w:rPr>
        <w:t xml:space="preserve"> </w:t>
      </w:r>
      <w:r w:rsidRPr="00A16116">
        <w:rPr>
          <w:rFonts w:cs="Calibri Light"/>
          <w:sz w:val="20"/>
          <w:szCs w:val="20"/>
        </w:rPr>
        <w:t>(C.T.B).</w:t>
      </w:r>
    </w:p>
    <w:p w14:paraId="37BE32C9" w14:textId="77777777" w:rsidR="00B06DB4" w:rsidRPr="00A16116" w:rsidRDefault="00B06DB4" w:rsidP="00DD7173">
      <w:pPr>
        <w:pStyle w:val="Paragraphedeliste"/>
        <w:widowControl w:val="0"/>
        <w:numPr>
          <w:ilvl w:val="0"/>
          <w:numId w:val="185"/>
        </w:numPr>
        <w:tabs>
          <w:tab w:val="left" w:pos="1420"/>
          <w:tab w:val="left" w:pos="1421"/>
        </w:tabs>
        <w:autoSpaceDE w:val="0"/>
        <w:autoSpaceDN w:val="0"/>
        <w:spacing w:before="5" w:after="0" w:line="240" w:lineRule="auto"/>
        <w:ind w:right="671"/>
        <w:contextualSpacing w:val="0"/>
        <w:rPr>
          <w:rFonts w:cs="Calibri Light"/>
          <w:sz w:val="20"/>
          <w:szCs w:val="20"/>
        </w:rPr>
      </w:pPr>
      <w:r w:rsidRPr="00A16116">
        <w:rPr>
          <w:rFonts w:cs="Calibri Light"/>
          <w:sz w:val="20"/>
          <w:szCs w:val="20"/>
        </w:rPr>
        <w:t>Label CTB-S : pour les travaux d’agencements intérieurs</w:t>
      </w:r>
      <w:r w:rsidRPr="00A16116">
        <w:rPr>
          <w:rFonts w:cs="Calibri Light"/>
          <w:spacing w:val="-4"/>
          <w:sz w:val="20"/>
          <w:szCs w:val="20"/>
        </w:rPr>
        <w:t xml:space="preserve"> </w:t>
      </w:r>
      <w:r w:rsidRPr="00A16116">
        <w:rPr>
          <w:rFonts w:cs="Calibri Light"/>
          <w:sz w:val="20"/>
          <w:szCs w:val="20"/>
        </w:rPr>
        <w:t>courants</w:t>
      </w:r>
    </w:p>
    <w:p w14:paraId="16AF2C87" w14:textId="77777777" w:rsidR="00B06DB4" w:rsidRPr="00A16116" w:rsidRDefault="00B06DB4" w:rsidP="00DD7173">
      <w:pPr>
        <w:pStyle w:val="Paragraphedeliste"/>
        <w:widowControl w:val="0"/>
        <w:numPr>
          <w:ilvl w:val="0"/>
          <w:numId w:val="185"/>
        </w:numPr>
        <w:tabs>
          <w:tab w:val="left" w:pos="1420"/>
          <w:tab w:val="left" w:pos="1421"/>
        </w:tabs>
        <w:autoSpaceDE w:val="0"/>
        <w:autoSpaceDN w:val="0"/>
        <w:spacing w:before="5" w:after="0" w:line="240" w:lineRule="auto"/>
        <w:ind w:right="671"/>
        <w:contextualSpacing w:val="0"/>
        <w:rPr>
          <w:rFonts w:cs="Calibri Light"/>
          <w:sz w:val="20"/>
          <w:szCs w:val="20"/>
        </w:rPr>
      </w:pPr>
      <w:r w:rsidRPr="00A16116">
        <w:rPr>
          <w:rFonts w:cs="Calibri Light"/>
          <w:sz w:val="20"/>
          <w:szCs w:val="20"/>
        </w:rPr>
        <w:t>Label CTB-H : pour les travaux d’agencements dans les pièces</w:t>
      </w:r>
      <w:r w:rsidRPr="00A16116">
        <w:rPr>
          <w:rFonts w:cs="Calibri Light"/>
          <w:spacing w:val="-4"/>
          <w:sz w:val="20"/>
          <w:szCs w:val="20"/>
        </w:rPr>
        <w:t xml:space="preserve"> </w:t>
      </w:r>
      <w:r w:rsidRPr="00A16116">
        <w:rPr>
          <w:rFonts w:cs="Calibri Light"/>
          <w:sz w:val="20"/>
          <w:szCs w:val="20"/>
        </w:rPr>
        <w:t>humides</w:t>
      </w:r>
    </w:p>
    <w:p w14:paraId="594BF2E9"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10" w:after="0" w:line="240" w:lineRule="auto"/>
        <w:ind w:right="672"/>
        <w:contextualSpacing w:val="0"/>
        <w:rPr>
          <w:rFonts w:cs="Calibri Light"/>
          <w:sz w:val="20"/>
          <w:szCs w:val="20"/>
        </w:rPr>
      </w:pPr>
      <w:r w:rsidRPr="00A16116">
        <w:rPr>
          <w:rFonts w:cs="Calibri Light"/>
          <w:sz w:val="20"/>
          <w:szCs w:val="20"/>
        </w:rPr>
        <w:t>Se sont dans tous les cas des panneaux de particules bois pressés à plat comportant 2 faces</w:t>
      </w:r>
      <w:r w:rsidRPr="00A16116">
        <w:rPr>
          <w:rFonts w:cs="Calibri Light"/>
          <w:spacing w:val="-1"/>
          <w:sz w:val="20"/>
          <w:szCs w:val="20"/>
        </w:rPr>
        <w:t xml:space="preserve"> </w:t>
      </w:r>
      <w:r w:rsidRPr="00A16116">
        <w:rPr>
          <w:rFonts w:cs="Calibri Light"/>
          <w:sz w:val="20"/>
          <w:szCs w:val="20"/>
        </w:rPr>
        <w:t>poncées.</w:t>
      </w:r>
    </w:p>
    <w:p w14:paraId="51B2B381" w14:textId="77777777" w:rsidR="00B06DB4" w:rsidRPr="00A16116" w:rsidRDefault="00B06DB4" w:rsidP="00DD7173">
      <w:pPr>
        <w:pStyle w:val="Paragraphedeliste"/>
        <w:widowControl w:val="0"/>
        <w:numPr>
          <w:ilvl w:val="1"/>
          <w:numId w:val="184"/>
        </w:numPr>
        <w:tabs>
          <w:tab w:val="left" w:pos="1420"/>
          <w:tab w:val="left" w:pos="1421"/>
          <w:tab w:val="left" w:pos="6732"/>
        </w:tabs>
        <w:autoSpaceDE w:val="0"/>
        <w:autoSpaceDN w:val="0"/>
        <w:spacing w:before="11" w:after="0" w:line="240" w:lineRule="auto"/>
        <w:ind w:right="671"/>
        <w:contextualSpacing w:val="0"/>
        <w:rPr>
          <w:rFonts w:cs="Calibri Light"/>
          <w:sz w:val="20"/>
          <w:szCs w:val="20"/>
        </w:rPr>
      </w:pPr>
      <w:r w:rsidRPr="00A16116">
        <w:rPr>
          <w:rFonts w:cs="Calibri Light"/>
          <w:sz w:val="20"/>
          <w:szCs w:val="20"/>
        </w:rPr>
        <w:t>L’épaisseur  des  panneaux  est  de</w:t>
      </w:r>
      <w:r w:rsidRPr="00A16116">
        <w:rPr>
          <w:rFonts w:cs="Calibri Light"/>
          <w:spacing w:val="25"/>
          <w:sz w:val="20"/>
          <w:szCs w:val="20"/>
        </w:rPr>
        <w:t xml:space="preserve"> </w:t>
      </w:r>
      <w:r w:rsidRPr="00A16116">
        <w:rPr>
          <w:rFonts w:cs="Calibri Light"/>
          <w:sz w:val="20"/>
          <w:szCs w:val="20"/>
        </w:rPr>
        <w:t>15mm</w:t>
      </w:r>
      <w:r w:rsidRPr="00A16116">
        <w:rPr>
          <w:rFonts w:cs="Calibri Light"/>
          <w:spacing w:val="51"/>
          <w:sz w:val="20"/>
          <w:szCs w:val="20"/>
        </w:rPr>
        <w:t xml:space="preserve"> </w:t>
      </w:r>
      <w:r w:rsidRPr="00A16116">
        <w:rPr>
          <w:rFonts w:cs="Calibri Light"/>
          <w:sz w:val="20"/>
          <w:szCs w:val="20"/>
        </w:rPr>
        <w:t>minimum sauf indication contraire dans le présent</w:t>
      </w:r>
      <w:r w:rsidRPr="00A16116">
        <w:rPr>
          <w:rFonts w:cs="Calibri Light"/>
          <w:spacing w:val="-1"/>
          <w:sz w:val="20"/>
          <w:szCs w:val="20"/>
        </w:rPr>
        <w:t xml:space="preserve"> </w:t>
      </w:r>
      <w:r w:rsidRPr="00A16116">
        <w:rPr>
          <w:rFonts w:cs="Calibri Light"/>
          <w:sz w:val="20"/>
          <w:szCs w:val="20"/>
        </w:rPr>
        <w:t>C.C.T.P.</w:t>
      </w:r>
    </w:p>
    <w:p w14:paraId="4F9D340E" w14:textId="77777777" w:rsidR="00B06DB4" w:rsidRPr="00C235CC" w:rsidRDefault="00B06DB4" w:rsidP="00C235CC">
      <w:pPr>
        <w:pStyle w:val="Corpsdetexte"/>
        <w:spacing w:before="90"/>
        <w:rPr>
          <w:rFonts w:ascii="Calibri Light" w:hAnsi="Calibri Light" w:cs="Calibri Light"/>
        </w:rPr>
      </w:pPr>
      <w:r w:rsidRPr="00C235CC">
        <w:rPr>
          <w:rFonts w:ascii="Calibri Light" w:hAnsi="Calibri Light" w:cs="Calibri Light"/>
        </w:rPr>
        <w:t>Panneaux de contreplaque :</w:t>
      </w:r>
    </w:p>
    <w:p w14:paraId="5CE2CEE8" w14:textId="77777777" w:rsidR="00B06DB4" w:rsidRPr="00A16116" w:rsidRDefault="00B06DB4" w:rsidP="00B06DB4">
      <w:pPr>
        <w:pStyle w:val="Corpsdetexte"/>
        <w:spacing w:before="1" w:line="247" w:lineRule="auto"/>
        <w:ind w:right="651"/>
        <w:rPr>
          <w:rFonts w:ascii="Calibri Light" w:hAnsi="Calibri Light" w:cs="Calibri Light"/>
        </w:rPr>
      </w:pPr>
      <w:r w:rsidRPr="00A16116">
        <w:rPr>
          <w:rFonts w:ascii="Calibri Light" w:hAnsi="Calibri Light" w:cs="Calibri Light"/>
        </w:rPr>
        <w:t>Ils sont conformes à la norme NFB 54.171 et NFB 54.172 et bénéficient du label CTB-H attribué par le C.T.B. lorsqu’ils sont employés dans les pièces humides ou parties communes Les parements destinés à être vernis sont de classe « A », ceux destinés à être peints sont de classe « II » Pour les faces cachées, la classe « IV » est admise.</w:t>
      </w:r>
    </w:p>
    <w:p w14:paraId="0428819D" w14:textId="77777777" w:rsidR="00B06DB4" w:rsidRPr="00A16116" w:rsidRDefault="00B06DB4" w:rsidP="00B06DB4">
      <w:pPr>
        <w:pStyle w:val="Corpsdetexte"/>
        <w:spacing w:line="247" w:lineRule="auto"/>
        <w:ind w:right="651"/>
        <w:rPr>
          <w:rFonts w:ascii="Calibri Light" w:hAnsi="Calibri Light" w:cs="Calibri Light"/>
        </w:rPr>
      </w:pPr>
      <w:r w:rsidRPr="00A16116">
        <w:rPr>
          <w:rFonts w:ascii="Calibri Light" w:hAnsi="Calibri Light" w:cs="Calibri Light"/>
        </w:rPr>
        <w:t>L’épaisseur des panneaux est de 15mm minimum sauf indication contraire dans le présent C.C.T.P.</w:t>
      </w:r>
    </w:p>
    <w:p w14:paraId="210103A8" w14:textId="77777777" w:rsidR="00B06DB4" w:rsidRPr="00C235CC" w:rsidRDefault="00B06DB4" w:rsidP="00C235CC">
      <w:pPr>
        <w:pStyle w:val="Corpsdetexte"/>
        <w:spacing w:before="90"/>
        <w:rPr>
          <w:rFonts w:ascii="Calibri Light" w:hAnsi="Calibri Light" w:cs="Calibri Light"/>
        </w:rPr>
      </w:pPr>
      <w:r w:rsidRPr="00C235CC">
        <w:rPr>
          <w:rFonts w:ascii="Calibri Light" w:hAnsi="Calibri Light" w:cs="Calibri Light"/>
        </w:rPr>
        <w:t>Quincailleries :</w:t>
      </w:r>
    </w:p>
    <w:p w14:paraId="3EF61089"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6" w:after="0" w:line="240" w:lineRule="auto"/>
        <w:ind w:right="672"/>
        <w:contextualSpacing w:val="0"/>
        <w:rPr>
          <w:rFonts w:cs="Calibri Light"/>
          <w:sz w:val="20"/>
          <w:szCs w:val="20"/>
        </w:rPr>
      </w:pPr>
      <w:r w:rsidRPr="00A16116">
        <w:rPr>
          <w:rFonts w:cs="Calibri Light"/>
          <w:sz w:val="20"/>
          <w:szCs w:val="20"/>
        </w:rPr>
        <w:t>les quincailleries sont toujours de première qualité et sont uniformisées de BRICARD ou équivalent.</w:t>
      </w:r>
    </w:p>
    <w:p w14:paraId="00E51CB5" w14:textId="77777777" w:rsidR="00B06DB4" w:rsidRPr="00A16116" w:rsidRDefault="00B06DB4" w:rsidP="00DD7173">
      <w:pPr>
        <w:pStyle w:val="Paragraphedeliste"/>
        <w:widowControl w:val="0"/>
        <w:numPr>
          <w:ilvl w:val="1"/>
          <w:numId w:val="184"/>
        </w:numPr>
        <w:tabs>
          <w:tab w:val="left" w:pos="1421"/>
        </w:tabs>
        <w:autoSpaceDE w:val="0"/>
        <w:autoSpaceDN w:val="0"/>
        <w:spacing w:before="12" w:after="0" w:line="242" w:lineRule="auto"/>
        <w:ind w:right="668"/>
        <w:contextualSpacing w:val="0"/>
        <w:jc w:val="both"/>
        <w:rPr>
          <w:rFonts w:cs="Calibri Light"/>
          <w:sz w:val="20"/>
          <w:szCs w:val="20"/>
        </w:rPr>
      </w:pPr>
      <w:r w:rsidRPr="00A16116">
        <w:rPr>
          <w:rFonts w:cs="Calibri Light"/>
          <w:sz w:val="20"/>
          <w:szCs w:val="20"/>
        </w:rPr>
        <w:t>Toutes les quincailleries doivent répondre aux exigences des normes NF série P26, être estampillées NF Ŕ SNFQ ou SNFQ1 et doivent avoir satisfait aux essais imposés au matériel similaires ayant obtenu un label de</w:t>
      </w:r>
      <w:r w:rsidRPr="00A16116">
        <w:rPr>
          <w:rFonts w:cs="Calibri Light"/>
          <w:spacing w:val="-2"/>
          <w:sz w:val="20"/>
          <w:szCs w:val="20"/>
        </w:rPr>
        <w:t xml:space="preserve"> </w:t>
      </w:r>
      <w:r w:rsidRPr="00A16116">
        <w:rPr>
          <w:rFonts w:cs="Calibri Light"/>
          <w:sz w:val="20"/>
          <w:szCs w:val="20"/>
        </w:rPr>
        <w:t>qualité.</w:t>
      </w:r>
    </w:p>
    <w:p w14:paraId="708B036C"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9" w:after="0" w:line="240" w:lineRule="auto"/>
        <w:ind w:right="671"/>
        <w:contextualSpacing w:val="0"/>
        <w:rPr>
          <w:rFonts w:cs="Calibri Light"/>
          <w:sz w:val="20"/>
          <w:szCs w:val="20"/>
        </w:rPr>
      </w:pPr>
      <w:r w:rsidRPr="00A16116">
        <w:rPr>
          <w:rFonts w:cs="Calibri Light"/>
          <w:sz w:val="20"/>
          <w:szCs w:val="20"/>
        </w:rPr>
        <w:t>Toutes les pièces métalliques sont livrées avec une protection antirouille obtenue par cadmiage, minium de plomb,</w:t>
      </w:r>
      <w:r w:rsidRPr="00A16116">
        <w:rPr>
          <w:rFonts w:cs="Calibri Light"/>
          <w:spacing w:val="-2"/>
          <w:sz w:val="20"/>
          <w:szCs w:val="20"/>
        </w:rPr>
        <w:t xml:space="preserve"> </w:t>
      </w:r>
      <w:r w:rsidRPr="00A16116">
        <w:rPr>
          <w:rFonts w:cs="Calibri Light"/>
          <w:sz w:val="20"/>
          <w:szCs w:val="20"/>
        </w:rPr>
        <w:t>galvanisation.</w:t>
      </w:r>
    </w:p>
    <w:p w14:paraId="200F44DE"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12" w:after="0" w:line="240" w:lineRule="auto"/>
        <w:ind w:right="667"/>
        <w:contextualSpacing w:val="0"/>
        <w:rPr>
          <w:rFonts w:cs="Calibri Light"/>
          <w:sz w:val="20"/>
          <w:szCs w:val="20"/>
        </w:rPr>
      </w:pPr>
      <w:r w:rsidRPr="00A16116">
        <w:rPr>
          <w:rFonts w:cs="Calibri Light"/>
          <w:sz w:val="20"/>
          <w:szCs w:val="20"/>
        </w:rPr>
        <w:t>Toutes les portes, sans exception, sont livrées avec 4 paumelles par vantail de</w:t>
      </w:r>
      <w:r w:rsidRPr="00A16116">
        <w:rPr>
          <w:rFonts w:cs="Calibri Light"/>
          <w:spacing w:val="-15"/>
          <w:sz w:val="20"/>
          <w:szCs w:val="20"/>
        </w:rPr>
        <w:t xml:space="preserve"> </w:t>
      </w:r>
      <w:r w:rsidRPr="00A16116">
        <w:rPr>
          <w:rFonts w:cs="Calibri Light"/>
          <w:sz w:val="20"/>
          <w:szCs w:val="20"/>
        </w:rPr>
        <w:t>dimensions adaptées aux pieds de la porte (double paumelle en partie</w:t>
      </w:r>
      <w:r w:rsidRPr="00A16116">
        <w:rPr>
          <w:rFonts w:cs="Calibri Light"/>
          <w:spacing w:val="-5"/>
          <w:sz w:val="20"/>
          <w:szCs w:val="20"/>
        </w:rPr>
        <w:t xml:space="preserve"> </w:t>
      </w:r>
      <w:r w:rsidRPr="00A16116">
        <w:rPr>
          <w:rFonts w:cs="Calibri Light"/>
          <w:sz w:val="20"/>
          <w:szCs w:val="20"/>
        </w:rPr>
        <w:t>haute).</w:t>
      </w:r>
    </w:p>
    <w:p w14:paraId="04D1B69E"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12" w:after="0" w:line="240" w:lineRule="auto"/>
        <w:contextualSpacing w:val="0"/>
        <w:rPr>
          <w:rFonts w:cs="Calibri Light"/>
          <w:sz w:val="20"/>
          <w:szCs w:val="20"/>
        </w:rPr>
      </w:pPr>
      <w:r w:rsidRPr="00A16116">
        <w:rPr>
          <w:rFonts w:cs="Calibri Light"/>
          <w:spacing w:val="-3"/>
          <w:sz w:val="20"/>
          <w:szCs w:val="20"/>
        </w:rPr>
        <w:t xml:space="preserve">Les </w:t>
      </w:r>
      <w:r w:rsidRPr="00A16116">
        <w:rPr>
          <w:rFonts w:cs="Calibri Light"/>
          <w:sz w:val="20"/>
          <w:szCs w:val="20"/>
        </w:rPr>
        <w:t>portes seront détalonnées partout où nécessaires et étanches partout où</w:t>
      </w:r>
      <w:r w:rsidRPr="00A16116">
        <w:rPr>
          <w:rFonts w:cs="Calibri Light"/>
          <w:spacing w:val="-7"/>
          <w:sz w:val="20"/>
          <w:szCs w:val="20"/>
        </w:rPr>
        <w:t xml:space="preserve"> </w:t>
      </w:r>
      <w:r w:rsidRPr="00A16116">
        <w:rPr>
          <w:rFonts w:cs="Calibri Light"/>
          <w:sz w:val="20"/>
          <w:szCs w:val="20"/>
        </w:rPr>
        <w:t>nécessaire.</w:t>
      </w:r>
    </w:p>
    <w:p w14:paraId="7C578730" w14:textId="77777777" w:rsidR="00B06DB4" w:rsidRPr="00C235CC" w:rsidRDefault="00B06DB4" w:rsidP="00C235CC">
      <w:pPr>
        <w:pStyle w:val="Corpsdetexte"/>
        <w:spacing w:before="90"/>
        <w:rPr>
          <w:rFonts w:ascii="Calibri Light" w:hAnsi="Calibri Light" w:cs="Calibri Light"/>
        </w:rPr>
      </w:pPr>
      <w:r w:rsidRPr="00C235CC">
        <w:rPr>
          <w:rFonts w:ascii="Calibri Light" w:hAnsi="Calibri Light" w:cs="Calibri Light"/>
        </w:rPr>
        <w:t>Serrures</w:t>
      </w:r>
    </w:p>
    <w:p w14:paraId="44EA3AB1" w14:textId="77777777" w:rsidR="00B06DB4" w:rsidRPr="00A16116" w:rsidRDefault="00B06DB4" w:rsidP="00DD7173">
      <w:pPr>
        <w:pStyle w:val="Paragraphedeliste"/>
        <w:widowControl w:val="0"/>
        <w:numPr>
          <w:ilvl w:val="1"/>
          <w:numId w:val="184"/>
        </w:numPr>
        <w:tabs>
          <w:tab w:val="left" w:pos="1421"/>
        </w:tabs>
        <w:autoSpaceDE w:val="0"/>
        <w:autoSpaceDN w:val="0"/>
        <w:spacing w:before="6" w:after="0" w:line="242" w:lineRule="auto"/>
        <w:ind w:right="669"/>
        <w:contextualSpacing w:val="0"/>
        <w:jc w:val="both"/>
        <w:rPr>
          <w:rFonts w:cs="Calibri Light"/>
          <w:sz w:val="20"/>
          <w:szCs w:val="20"/>
        </w:rPr>
      </w:pPr>
      <w:r w:rsidRPr="00A16116">
        <w:rPr>
          <w:rFonts w:cs="Calibri Light"/>
          <w:sz w:val="20"/>
          <w:szCs w:val="20"/>
        </w:rPr>
        <w:t>les serrures sont de première qualité et conformes aux normes NF série P26. Elles sont parfaitement adaptées au type de menuiserie et posées selon les prescriptions des documents techniques et de mise en œuvre du</w:t>
      </w:r>
      <w:r w:rsidRPr="00A16116">
        <w:rPr>
          <w:rFonts w:cs="Calibri Light"/>
          <w:spacing w:val="-5"/>
          <w:sz w:val="20"/>
          <w:szCs w:val="20"/>
        </w:rPr>
        <w:t xml:space="preserve"> </w:t>
      </w:r>
      <w:r w:rsidRPr="00A16116">
        <w:rPr>
          <w:rFonts w:cs="Calibri Light"/>
          <w:sz w:val="20"/>
          <w:szCs w:val="20"/>
        </w:rPr>
        <w:t>fabricant.</w:t>
      </w:r>
    </w:p>
    <w:p w14:paraId="68DA74AF" w14:textId="77777777" w:rsidR="00B06DB4" w:rsidRPr="00A16116" w:rsidRDefault="00B06DB4" w:rsidP="00DD7173">
      <w:pPr>
        <w:pStyle w:val="Paragraphedeliste"/>
        <w:widowControl w:val="0"/>
        <w:numPr>
          <w:ilvl w:val="1"/>
          <w:numId w:val="184"/>
        </w:numPr>
        <w:tabs>
          <w:tab w:val="left" w:pos="1421"/>
        </w:tabs>
        <w:autoSpaceDE w:val="0"/>
        <w:autoSpaceDN w:val="0"/>
        <w:spacing w:before="9" w:after="0" w:line="242" w:lineRule="auto"/>
        <w:ind w:right="665"/>
        <w:contextualSpacing w:val="0"/>
        <w:jc w:val="both"/>
        <w:rPr>
          <w:rFonts w:cs="Calibri Light"/>
          <w:sz w:val="20"/>
          <w:szCs w:val="20"/>
        </w:rPr>
      </w:pPr>
      <w:r w:rsidRPr="00A16116">
        <w:rPr>
          <w:rFonts w:cs="Calibri Light"/>
          <w:spacing w:val="-3"/>
          <w:sz w:val="20"/>
          <w:szCs w:val="20"/>
        </w:rPr>
        <w:t xml:space="preserve">La </w:t>
      </w:r>
      <w:r w:rsidRPr="00A16116">
        <w:rPr>
          <w:rFonts w:cs="Calibri Light"/>
          <w:sz w:val="20"/>
          <w:szCs w:val="20"/>
        </w:rPr>
        <w:t>marque des serrures est uniformisée pour tous les lots. Elle sera choisie par le Maître d’ouvrage. Elles sont obligatoirement avec des canons des marques DENY ou BRICARD super sûreté ou</w:t>
      </w:r>
      <w:r w:rsidRPr="00A16116">
        <w:rPr>
          <w:rFonts w:cs="Calibri Light"/>
          <w:spacing w:val="-1"/>
          <w:sz w:val="20"/>
          <w:szCs w:val="20"/>
        </w:rPr>
        <w:t xml:space="preserve"> </w:t>
      </w:r>
      <w:r w:rsidRPr="00A16116">
        <w:rPr>
          <w:rFonts w:cs="Calibri Light"/>
          <w:sz w:val="20"/>
          <w:szCs w:val="20"/>
        </w:rPr>
        <w:t>équivalent.</w:t>
      </w:r>
    </w:p>
    <w:p w14:paraId="1FBB5C5B"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9" w:after="0" w:line="240" w:lineRule="auto"/>
        <w:contextualSpacing w:val="0"/>
        <w:rPr>
          <w:rFonts w:cs="Calibri Light"/>
          <w:sz w:val="20"/>
          <w:szCs w:val="20"/>
        </w:rPr>
      </w:pPr>
      <w:r w:rsidRPr="00A16116">
        <w:rPr>
          <w:rFonts w:cs="Calibri Light"/>
          <w:sz w:val="20"/>
          <w:szCs w:val="20"/>
        </w:rPr>
        <w:t>Chaque canon de serrure est fourni avec trois</w:t>
      </w:r>
      <w:r w:rsidRPr="00A16116">
        <w:rPr>
          <w:rFonts w:cs="Calibri Light"/>
          <w:spacing w:val="-6"/>
          <w:sz w:val="20"/>
          <w:szCs w:val="20"/>
        </w:rPr>
        <w:t xml:space="preserve"> </w:t>
      </w:r>
      <w:r w:rsidRPr="00A16116">
        <w:rPr>
          <w:rFonts w:cs="Calibri Light"/>
          <w:sz w:val="20"/>
          <w:szCs w:val="20"/>
        </w:rPr>
        <w:t>clefs.</w:t>
      </w:r>
    </w:p>
    <w:p w14:paraId="71D2CF6B" w14:textId="77777777" w:rsidR="00B06DB4" w:rsidRPr="00A16116" w:rsidRDefault="00B06DB4" w:rsidP="00DD7173">
      <w:pPr>
        <w:pStyle w:val="Paragraphedeliste"/>
        <w:widowControl w:val="0"/>
        <w:numPr>
          <w:ilvl w:val="1"/>
          <w:numId w:val="184"/>
        </w:numPr>
        <w:tabs>
          <w:tab w:val="left" w:pos="1481"/>
        </w:tabs>
        <w:autoSpaceDE w:val="0"/>
        <w:autoSpaceDN w:val="0"/>
        <w:spacing w:before="4" w:after="0" w:line="242" w:lineRule="auto"/>
        <w:ind w:right="666"/>
        <w:contextualSpacing w:val="0"/>
        <w:jc w:val="both"/>
        <w:rPr>
          <w:rFonts w:cs="Calibri Light"/>
          <w:sz w:val="20"/>
          <w:szCs w:val="20"/>
        </w:rPr>
      </w:pPr>
      <w:r w:rsidRPr="00A16116">
        <w:rPr>
          <w:rFonts w:cs="Calibri Light"/>
          <w:sz w:val="20"/>
          <w:szCs w:val="20"/>
        </w:rPr>
        <w:t>Pendant toute la durée des travaux, l’entrepreneur du présent lot devra la fourniture et pose de canons provisoires qu’il remplacera en fin de chantier par les canons définitifs qui seront fournis par le Maître</w:t>
      </w:r>
      <w:r w:rsidRPr="00A16116">
        <w:rPr>
          <w:rFonts w:cs="Calibri Light"/>
          <w:spacing w:val="-5"/>
          <w:sz w:val="20"/>
          <w:szCs w:val="20"/>
        </w:rPr>
        <w:t xml:space="preserve"> </w:t>
      </w:r>
      <w:r w:rsidRPr="00A16116">
        <w:rPr>
          <w:rFonts w:cs="Calibri Light"/>
          <w:sz w:val="20"/>
          <w:szCs w:val="20"/>
        </w:rPr>
        <w:t>d’ouvrage.</w:t>
      </w:r>
    </w:p>
    <w:p w14:paraId="3F6C3D33" w14:textId="77777777" w:rsidR="00B06DB4" w:rsidRPr="00A16116" w:rsidRDefault="00B06DB4" w:rsidP="00B06DB4">
      <w:pPr>
        <w:pStyle w:val="Corpsdetexte"/>
        <w:spacing w:before="4" w:line="247" w:lineRule="auto"/>
        <w:ind w:right="651"/>
        <w:rPr>
          <w:rFonts w:ascii="Calibri Light" w:hAnsi="Calibri Light" w:cs="Calibri Light"/>
        </w:rPr>
      </w:pPr>
      <w:r w:rsidRPr="00A16116">
        <w:rPr>
          <w:rFonts w:ascii="Calibri Light" w:hAnsi="Calibri Light" w:cs="Calibri Light"/>
        </w:rPr>
        <w:t>Les serrures avec lecteur de badge seront fournies par le Maître d’ouvrage et posées par l’entrepreneur du présent lot.</w:t>
      </w:r>
    </w:p>
    <w:p w14:paraId="367494C9" w14:textId="77777777" w:rsidR="00B06DB4" w:rsidRPr="00A16116" w:rsidRDefault="00B06DB4" w:rsidP="00B06DB4">
      <w:pPr>
        <w:pStyle w:val="Corpsdetexte"/>
        <w:spacing w:before="4" w:line="247" w:lineRule="auto"/>
        <w:ind w:right="651"/>
        <w:rPr>
          <w:rFonts w:ascii="Calibri Light" w:hAnsi="Calibri Light" w:cs="Calibri Light"/>
        </w:rPr>
      </w:pPr>
    </w:p>
    <w:p w14:paraId="317CB2E5" w14:textId="77777777" w:rsidR="00B06DB4" w:rsidRPr="00A16116" w:rsidRDefault="00B06DB4" w:rsidP="00B06DB4">
      <w:pPr>
        <w:rPr>
          <w:rFonts w:cs="Calibri Light"/>
          <w:b/>
          <w:u w:val="single"/>
        </w:rPr>
      </w:pPr>
      <w:bookmarkStart w:id="340" w:name="_Toc10550653"/>
      <w:bookmarkStart w:id="341" w:name="_Toc46217519"/>
      <w:bookmarkStart w:id="342" w:name="_Toc46217933"/>
      <w:bookmarkStart w:id="343" w:name="_Toc47425817"/>
      <w:r w:rsidRPr="00A16116">
        <w:rPr>
          <w:rFonts w:cs="Calibri Light"/>
          <w:b/>
          <w:u w:val="single"/>
        </w:rPr>
        <w:t xml:space="preserve">08 – </w:t>
      </w:r>
      <w:bookmarkEnd w:id="340"/>
      <w:bookmarkEnd w:id="341"/>
      <w:bookmarkEnd w:id="342"/>
      <w:bookmarkEnd w:id="343"/>
      <w:r w:rsidRPr="00A16116">
        <w:rPr>
          <w:rFonts w:cs="Calibri Light"/>
          <w:b/>
          <w:u w:val="single"/>
        </w:rPr>
        <w:t>BLOC PORTES</w:t>
      </w:r>
    </w:p>
    <w:p w14:paraId="17E7C6CC" w14:textId="77777777" w:rsidR="00B06DB4" w:rsidRPr="00A16116" w:rsidRDefault="00B06DB4" w:rsidP="00B06DB4">
      <w:pPr>
        <w:rPr>
          <w:rFonts w:cs="Calibri Light"/>
        </w:rPr>
      </w:pPr>
      <w:r w:rsidRPr="00A16116">
        <w:rPr>
          <w:rFonts w:cs="Calibri Light"/>
        </w:rPr>
        <w:t>Portes battantes :</w:t>
      </w:r>
    </w:p>
    <w:p w14:paraId="31C23E27" w14:textId="77777777" w:rsidR="00B06DB4" w:rsidRPr="00A16116" w:rsidRDefault="00B06DB4" w:rsidP="00DD7173">
      <w:pPr>
        <w:numPr>
          <w:ilvl w:val="0"/>
          <w:numId w:val="191"/>
        </w:numPr>
        <w:spacing w:after="0" w:line="240" w:lineRule="auto"/>
        <w:rPr>
          <w:rFonts w:cs="Calibri Light"/>
        </w:rPr>
      </w:pPr>
      <w:r w:rsidRPr="00A16116">
        <w:rPr>
          <w:rFonts w:cs="Calibri Light"/>
        </w:rPr>
        <w:t>Huisseries carrées ou arrondies de 55, 75, ou 100 mm d’épaisseur.</w:t>
      </w:r>
    </w:p>
    <w:p w14:paraId="03D720EF" w14:textId="77777777" w:rsidR="00B06DB4" w:rsidRPr="00A16116" w:rsidRDefault="00B06DB4" w:rsidP="00DD7173">
      <w:pPr>
        <w:numPr>
          <w:ilvl w:val="0"/>
          <w:numId w:val="191"/>
        </w:numPr>
        <w:spacing w:after="0" w:line="240" w:lineRule="auto"/>
        <w:rPr>
          <w:rFonts w:cs="Calibri Light"/>
        </w:rPr>
      </w:pPr>
      <w:r w:rsidRPr="00A16116">
        <w:rPr>
          <w:rFonts w:cs="Calibri Light"/>
        </w:rPr>
        <w:t>Paumelles réglables et réversibles en applique.</w:t>
      </w:r>
    </w:p>
    <w:p w14:paraId="6F171E3A"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Porte bois âme pleine stratifiée épaisseur 40 </w:t>
      </w:r>
      <w:proofErr w:type="spellStart"/>
      <w:r w:rsidRPr="00A16116">
        <w:rPr>
          <w:rFonts w:cs="Calibri Light"/>
        </w:rPr>
        <w:t>mm.</w:t>
      </w:r>
      <w:proofErr w:type="spellEnd"/>
    </w:p>
    <w:p w14:paraId="64EF9A1E"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Porte bi-affleurante bois épaisseur 73 </w:t>
      </w:r>
      <w:proofErr w:type="spellStart"/>
      <w:r w:rsidRPr="00A16116">
        <w:rPr>
          <w:rFonts w:cs="Calibri Light"/>
        </w:rPr>
        <w:t>mm.</w:t>
      </w:r>
      <w:proofErr w:type="spellEnd"/>
    </w:p>
    <w:p w14:paraId="56F86543"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Porte bi-affleurante </w:t>
      </w:r>
      <w:proofErr w:type="spellStart"/>
      <w:r w:rsidRPr="00A16116">
        <w:rPr>
          <w:rFonts w:cs="Calibri Light"/>
        </w:rPr>
        <w:t>Biplane</w:t>
      </w:r>
      <w:proofErr w:type="spellEnd"/>
      <w:r w:rsidRPr="00A16116">
        <w:rPr>
          <w:rFonts w:cs="Calibri Light"/>
        </w:rPr>
        <w:t xml:space="preserve"> vitrées, stratifiée ou tôlées à parements pris en feuillure, sur cadre aluminium, épaisseur 73 </w:t>
      </w:r>
      <w:proofErr w:type="spellStart"/>
      <w:r w:rsidRPr="00A16116">
        <w:rPr>
          <w:rFonts w:cs="Calibri Light"/>
        </w:rPr>
        <w:t>mm.</w:t>
      </w:r>
      <w:proofErr w:type="spellEnd"/>
    </w:p>
    <w:p w14:paraId="1251988E"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Porte bi-affleurante Flush stratifiée ou vitrée à parements collés, sur cadre aluminium, épaisseur 73 </w:t>
      </w:r>
      <w:proofErr w:type="spellStart"/>
      <w:r w:rsidRPr="00A16116">
        <w:rPr>
          <w:rFonts w:cs="Calibri Light"/>
        </w:rPr>
        <w:t>mm.</w:t>
      </w:r>
      <w:proofErr w:type="spellEnd"/>
      <w:r w:rsidRPr="00A16116">
        <w:rPr>
          <w:rFonts w:cs="Calibri Light"/>
        </w:rPr>
        <w:t xml:space="preserve"> Sérigraphie ‘’Marie Louise’’ personnalisable pour les portes vitrées.</w:t>
      </w:r>
    </w:p>
    <w:p w14:paraId="5F563190" w14:textId="77777777" w:rsidR="00B06DB4" w:rsidRPr="00A16116" w:rsidRDefault="00B06DB4" w:rsidP="00DD7173">
      <w:pPr>
        <w:numPr>
          <w:ilvl w:val="0"/>
          <w:numId w:val="191"/>
        </w:numPr>
        <w:spacing w:after="0" w:line="240" w:lineRule="auto"/>
        <w:rPr>
          <w:rFonts w:cs="Calibri Light"/>
        </w:rPr>
      </w:pPr>
      <w:r w:rsidRPr="00A16116">
        <w:rPr>
          <w:rFonts w:cs="Calibri Light"/>
        </w:rPr>
        <w:t>Porte cadre aluminium simple ou double vitrage.</w:t>
      </w:r>
    </w:p>
    <w:p w14:paraId="08B84113" w14:textId="77777777" w:rsidR="00B06DB4" w:rsidRPr="00A16116" w:rsidRDefault="00B06DB4" w:rsidP="00DD7173">
      <w:pPr>
        <w:numPr>
          <w:ilvl w:val="0"/>
          <w:numId w:val="191"/>
        </w:numPr>
        <w:spacing w:after="0" w:line="240" w:lineRule="auto"/>
        <w:rPr>
          <w:rFonts w:cs="Calibri Light"/>
        </w:rPr>
      </w:pPr>
      <w:r w:rsidRPr="00A16116">
        <w:rPr>
          <w:rFonts w:cs="Calibri Light"/>
        </w:rPr>
        <w:t>Porte en verre trempé de 8 mm ou 10 mm d’épaisseur.</w:t>
      </w:r>
    </w:p>
    <w:p w14:paraId="1FA52EA0" w14:textId="77777777" w:rsidR="00B06DB4" w:rsidRPr="00A16116" w:rsidRDefault="00B06DB4" w:rsidP="00DD7173">
      <w:pPr>
        <w:numPr>
          <w:ilvl w:val="0"/>
          <w:numId w:val="191"/>
        </w:numPr>
        <w:spacing w:after="0" w:line="240" w:lineRule="auto"/>
        <w:rPr>
          <w:rFonts w:cs="Calibri Light"/>
        </w:rPr>
      </w:pPr>
      <w:r w:rsidRPr="00A16116">
        <w:rPr>
          <w:rFonts w:cs="Calibri Light"/>
        </w:rPr>
        <w:t>Hauteur standard, toute hauteur ou imposte filante.</w:t>
      </w:r>
    </w:p>
    <w:p w14:paraId="1EFA76DC" w14:textId="77777777" w:rsidR="00B06DB4" w:rsidRPr="00A16116" w:rsidRDefault="00B06DB4" w:rsidP="00DD7173">
      <w:pPr>
        <w:numPr>
          <w:ilvl w:val="0"/>
          <w:numId w:val="191"/>
        </w:numPr>
        <w:spacing w:after="0" w:line="240" w:lineRule="auto"/>
        <w:rPr>
          <w:rFonts w:cs="Calibri Light"/>
        </w:rPr>
      </w:pPr>
      <w:r w:rsidRPr="00A16116">
        <w:rPr>
          <w:rFonts w:cs="Calibri Light"/>
        </w:rPr>
        <w:t>Un ou deux vantaux.</w:t>
      </w:r>
    </w:p>
    <w:p w14:paraId="09AE9B62" w14:textId="77777777" w:rsidR="00B06DB4" w:rsidRPr="00A16116" w:rsidRDefault="00B06DB4" w:rsidP="00DD7173">
      <w:pPr>
        <w:numPr>
          <w:ilvl w:val="0"/>
          <w:numId w:val="191"/>
        </w:numPr>
        <w:spacing w:after="0" w:line="240" w:lineRule="auto"/>
        <w:rPr>
          <w:rFonts w:cs="Calibri Light"/>
        </w:rPr>
      </w:pPr>
      <w:r w:rsidRPr="00A16116">
        <w:rPr>
          <w:rFonts w:cs="Calibri Light"/>
        </w:rPr>
        <w:t>Dimensions standard ou sur mesure.</w:t>
      </w:r>
    </w:p>
    <w:p w14:paraId="0A8BC0B1" w14:textId="77777777" w:rsidR="00B06DB4" w:rsidRPr="00A16116" w:rsidRDefault="00B06DB4" w:rsidP="00DD7173">
      <w:pPr>
        <w:numPr>
          <w:ilvl w:val="0"/>
          <w:numId w:val="191"/>
        </w:numPr>
        <w:spacing w:after="0" w:line="240" w:lineRule="auto"/>
        <w:rPr>
          <w:rFonts w:cs="Calibri Light"/>
        </w:rPr>
      </w:pPr>
      <w:r w:rsidRPr="00A16116">
        <w:rPr>
          <w:rFonts w:cs="Calibri Light"/>
        </w:rPr>
        <w:t>Portes coulissantes en applique ou à galandage :</w:t>
      </w:r>
    </w:p>
    <w:p w14:paraId="2E6C01B8"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Porte bois âme pleine stratifiée épaisseur 40 </w:t>
      </w:r>
      <w:proofErr w:type="spellStart"/>
      <w:r w:rsidRPr="00A16116">
        <w:rPr>
          <w:rFonts w:cs="Calibri Light"/>
        </w:rPr>
        <w:t>mm.</w:t>
      </w:r>
      <w:proofErr w:type="spellEnd"/>
    </w:p>
    <w:p w14:paraId="008ACB43" w14:textId="77777777" w:rsidR="00B06DB4" w:rsidRPr="00A16116" w:rsidRDefault="00B06DB4" w:rsidP="00DD7173">
      <w:pPr>
        <w:numPr>
          <w:ilvl w:val="0"/>
          <w:numId w:val="191"/>
        </w:numPr>
        <w:spacing w:after="0" w:line="240" w:lineRule="auto"/>
        <w:rPr>
          <w:rFonts w:cs="Calibri Light"/>
        </w:rPr>
      </w:pPr>
      <w:r w:rsidRPr="00A16116">
        <w:rPr>
          <w:rFonts w:cs="Calibri Light"/>
        </w:rPr>
        <w:t>Porte en verre trempé de 8, 10 ou 12 mm d’épaisseur.</w:t>
      </w:r>
    </w:p>
    <w:p w14:paraId="67A46D87" w14:textId="77777777" w:rsidR="00B06DB4" w:rsidRPr="00A16116" w:rsidRDefault="00B06DB4" w:rsidP="00DD7173">
      <w:pPr>
        <w:numPr>
          <w:ilvl w:val="0"/>
          <w:numId w:val="191"/>
        </w:numPr>
        <w:spacing w:after="0" w:line="240" w:lineRule="auto"/>
        <w:rPr>
          <w:rFonts w:cs="Calibri Light"/>
        </w:rPr>
      </w:pPr>
      <w:r w:rsidRPr="00A16116">
        <w:rPr>
          <w:rFonts w:cs="Calibri Light"/>
        </w:rPr>
        <w:t>Porte cadre aluminium simple vitrage.</w:t>
      </w:r>
    </w:p>
    <w:p w14:paraId="2A0AC9FC" w14:textId="77777777" w:rsidR="00B06DB4" w:rsidRPr="00A16116" w:rsidRDefault="00B06DB4" w:rsidP="00DD7173">
      <w:pPr>
        <w:numPr>
          <w:ilvl w:val="0"/>
          <w:numId w:val="191"/>
        </w:numPr>
        <w:spacing w:after="0" w:line="240" w:lineRule="auto"/>
        <w:rPr>
          <w:rFonts w:cs="Calibri Light"/>
        </w:rPr>
      </w:pPr>
      <w:r w:rsidRPr="00A16116">
        <w:rPr>
          <w:rFonts w:cs="Calibri Light"/>
        </w:rPr>
        <w:t>Porte cadre aluminium double vitrage en applique uniquement.</w:t>
      </w:r>
    </w:p>
    <w:p w14:paraId="7AF383BD"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 Un ou deux vantaux.</w:t>
      </w:r>
    </w:p>
    <w:p w14:paraId="6B11D687"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 Dimensions standard ou sur mesure.</w:t>
      </w:r>
    </w:p>
    <w:p w14:paraId="265FF666" w14:textId="77777777" w:rsidR="00B06DB4" w:rsidRPr="00A16116" w:rsidRDefault="00B06DB4" w:rsidP="00DD7173">
      <w:pPr>
        <w:numPr>
          <w:ilvl w:val="0"/>
          <w:numId w:val="191"/>
        </w:numPr>
        <w:spacing w:after="0" w:line="240" w:lineRule="auto"/>
        <w:rPr>
          <w:rFonts w:cs="Calibri Light"/>
        </w:rPr>
      </w:pPr>
      <w:r w:rsidRPr="00A16116">
        <w:rPr>
          <w:rFonts w:cs="Calibri Light"/>
        </w:rPr>
        <w:t>Portes pliantes-battantes deux vantaux :</w:t>
      </w:r>
    </w:p>
    <w:p w14:paraId="4A7C7C8C" w14:textId="77777777" w:rsidR="00B06DB4" w:rsidRPr="00A16116" w:rsidRDefault="00B06DB4" w:rsidP="00DD7173">
      <w:pPr>
        <w:numPr>
          <w:ilvl w:val="0"/>
          <w:numId w:val="191"/>
        </w:numPr>
        <w:spacing w:after="0" w:line="240" w:lineRule="auto"/>
        <w:rPr>
          <w:rFonts w:cs="Calibri Light"/>
        </w:rPr>
      </w:pPr>
      <w:r w:rsidRPr="00A16116">
        <w:rPr>
          <w:rFonts w:cs="Calibri Light"/>
        </w:rPr>
        <w:t>Portes cadre aluminium pleines ou vitrées.</w:t>
      </w:r>
    </w:p>
    <w:p w14:paraId="24C2EA5E" w14:textId="77777777" w:rsidR="00B06DB4" w:rsidRPr="00A16116" w:rsidRDefault="00B06DB4" w:rsidP="00DD7173">
      <w:pPr>
        <w:numPr>
          <w:ilvl w:val="0"/>
          <w:numId w:val="191"/>
        </w:numPr>
        <w:spacing w:after="0" w:line="240" w:lineRule="auto"/>
        <w:rPr>
          <w:rFonts w:cs="Calibri Light"/>
        </w:rPr>
      </w:pPr>
      <w:r w:rsidRPr="00A16116">
        <w:rPr>
          <w:rFonts w:cs="Calibri Light"/>
          <w:b/>
          <w:bCs/>
        </w:rPr>
        <w:t xml:space="preserve"> </w:t>
      </w:r>
      <w:r w:rsidRPr="00A16116">
        <w:rPr>
          <w:rFonts w:cs="Calibri Light"/>
        </w:rPr>
        <w:t>Options et accessoires :</w:t>
      </w:r>
    </w:p>
    <w:p w14:paraId="64A5D404" w14:textId="77777777" w:rsidR="00B06DB4" w:rsidRPr="00A16116" w:rsidRDefault="00B06DB4" w:rsidP="00DD7173">
      <w:pPr>
        <w:numPr>
          <w:ilvl w:val="0"/>
          <w:numId w:val="191"/>
        </w:numPr>
        <w:spacing w:after="0" w:line="240" w:lineRule="auto"/>
        <w:rPr>
          <w:rFonts w:cs="Calibri Light"/>
        </w:rPr>
      </w:pPr>
      <w:r w:rsidRPr="00A16116">
        <w:rPr>
          <w:rFonts w:cs="Calibri Light"/>
        </w:rPr>
        <w:t>Intégration d’interrupteurs dans les montants d’huisserie.</w:t>
      </w:r>
    </w:p>
    <w:p w14:paraId="48C37C50"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 Gâches et serrures électriques.</w:t>
      </w:r>
    </w:p>
    <w:p w14:paraId="0E84E142" w14:textId="77777777" w:rsidR="00B06DB4" w:rsidRPr="00A16116" w:rsidRDefault="00B06DB4" w:rsidP="00DD7173">
      <w:pPr>
        <w:numPr>
          <w:ilvl w:val="0"/>
          <w:numId w:val="191"/>
        </w:numPr>
        <w:spacing w:after="0" w:line="240" w:lineRule="auto"/>
        <w:rPr>
          <w:rFonts w:cs="Calibri Light"/>
        </w:rPr>
      </w:pPr>
      <w:r w:rsidRPr="00A16116">
        <w:rPr>
          <w:rFonts w:cs="Calibri Light"/>
        </w:rPr>
        <w:t>Plinthe automatique pour portes bois, cadre aluminium et en verre.</w:t>
      </w:r>
    </w:p>
    <w:p w14:paraId="1AC24C70" w14:textId="77777777" w:rsidR="00B06DB4" w:rsidRPr="00A16116" w:rsidRDefault="00B06DB4" w:rsidP="00DD7173">
      <w:pPr>
        <w:numPr>
          <w:ilvl w:val="0"/>
          <w:numId w:val="191"/>
        </w:numPr>
        <w:spacing w:after="0" w:line="240" w:lineRule="auto"/>
        <w:rPr>
          <w:rFonts w:cs="Calibri Light"/>
        </w:rPr>
      </w:pPr>
      <w:r w:rsidRPr="00A16116">
        <w:rPr>
          <w:rFonts w:cs="Calibri Light"/>
        </w:rPr>
        <w:t>Paumelles invisibles pour portes bois ou bi-affleurantes.</w:t>
      </w:r>
    </w:p>
    <w:p w14:paraId="2AFB25A7" w14:textId="77777777" w:rsidR="00B06DB4" w:rsidRPr="00A16116" w:rsidRDefault="00B06DB4" w:rsidP="00DD7173">
      <w:pPr>
        <w:numPr>
          <w:ilvl w:val="0"/>
          <w:numId w:val="191"/>
        </w:numPr>
        <w:spacing w:after="0" w:line="240" w:lineRule="auto"/>
        <w:rPr>
          <w:rFonts w:cs="Calibri Light"/>
        </w:rPr>
      </w:pPr>
      <w:r w:rsidRPr="00A16116">
        <w:rPr>
          <w:rFonts w:cs="Calibri Light"/>
        </w:rPr>
        <w:t>Paumelles inox réglables en applique.</w:t>
      </w:r>
    </w:p>
    <w:p w14:paraId="7FE03DA6" w14:textId="77777777" w:rsidR="00B06DB4" w:rsidRPr="00A16116" w:rsidRDefault="00B06DB4" w:rsidP="00DD7173">
      <w:pPr>
        <w:numPr>
          <w:ilvl w:val="0"/>
          <w:numId w:val="191"/>
        </w:numPr>
        <w:spacing w:after="0" w:line="240" w:lineRule="auto"/>
        <w:rPr>
          <w:rFonts w:cs="Calibri Light"/>
        </w:rPr>
      </w:pPr>
      <w:r w:rsidRPr="00A16116">
        <w:rPr>
          <w:rFonts w:cs="Calibri Light"/>
        </w:rPr>
        <w:t>Ferme-porte pour portes bois, cadre aluminium ou verre trempé.</w:t>
      </w:r>
    </w:p>
    <w:p w14:paraId="58A9FC2B" w14:textId="77777777" w:rsidR="00B06DB4" w:rsidRPr="00A16116" w:rsidRDefault="00B06DB4" w:rsidP="00DD7173">
      <w:pPr>
        <w:numPr>
          <w:ilvl w:val="0"/>
          <w:numId w:val="191"/>
        </w:numPr>
        <w:spacing w:after="0" w:line="240" w:lineRule="auto"/>
        <w:rPr>
          <w:rFonts w:cs="Calibri Light"/>
        </w:rPr>
      </w:pPr>
      <w:r w:rsidRPr="00A16116">
        <w:rPr>
          <w:rFonts w:cs="Calibri Light"/>
        </w:rPr>
        <w:t>Ferme-porte invisible intégré dans les portes bois et cadre aluminium.</w:t>
      </w:r>
    </w:p>
    <w:p w14:paraId="0C3BE8FF" w14:textId="77777777" w:rsidR="00B06DB4" w:rsidRPr="00A16116" w:rsidRDefault="00B06DB4" w:rsidP="00DD7173">
      <w:pPr>
        <w:numPr>
          <w:ilvl w:val="0"/>
          <w:numId w:val="191"/>
        </w:numPr>
        <w:spacing w:after="0" w:line="240" w:lineRule="auto"/>
        <w:rPr>
          <w:rFonts w:cs="Calibri Light"/>
        </w:rPr>
      </w:pPr>
      <w:r w:rsidRPr="00A16116">
        <w:rPr>
          <w:rFonts w:cs="Calibri Light"/>
        </w:rPr>
        <w:t>Pivots simple action sur huisseries pour portes bois et en verre.</w:t>
      </w:r>
    </w:p>
    <w:p w14:paraId="71663D46" w14:textId="77777777" w:rsidR="00B06DB4" w:rsidRPr="00A16116" w:rsidRDefault="00B06DB4" w:rsidP="00DD7173">
      <w:pPr>
        <w:numPr>
          <w:ilvl w:val="0"/>
          <w:numId w:val="191"/>
        </w:numPr>
        <w:spacing w:after="0" w:line="240" w:lineRule="auto"/>
        <w:rPr>
          <w:rFonts w:cs="Calibri Light"/>
        </w:rPr>
      </w:pPr>
      <w:r w:rsidRPr="00A16116">
        <w:rPr>
          <w:rFonts w:cs="Calibri Light"/>
        </w:rPr>
        <w:t>Portes va-et-vient sans huisserie en verre trempé de 10 ou 12 mm d’épaisseur sur pivots hauts et bas avec coffre à frein à sceller.</w:t>
      </w:r>
    </w:p>
    <w:p w14:paraId="7A49A0EF" w14:textId="77777777" w:rsidR="00B06DB4" w:rsidRPr="00A16116" w:rsidRDefault="00B06DB4" w:rsidP="00DD7173">
      <w:pPr>
        <w:numPr>
          <w:ilvl w:val="0"/>
          <w:numId w:val="191"/>
        </w:numPr>
        <w:spacing w:after="0" w:line="240" w:lineRule="auto"/>
        <w:rPr>
          <w:rFonts w:cs="Calibri Light"/>
        </w:rPr>
      </w:pPr>
      <w:r w:rsidRPr="00A16116">
        <w:rPr>
          <w:rFonts w:cs="Calibri Light"/>
        </w:rPr>
        <w:t>Traverse intermédiaire sur porte cadre aluminium.</w:t>
      </w:r>
    </w:p>
    <w:p w14:paraId="75AFF06D"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Stores à lames horizontales sur porte cadre aluminium double vitrage ou </w:t>
      </w:r>
      <w:proofErr w:type="spellStart"/>
      <w:r w:rsidRPr="00A16116">
        <w:rPr>
          <w:rFonts w:cs="Calibri Light"/>
        </w:rPr>
        <w:t>Biplane</w:t>
      </w:r>
      <w:proofErr w:type="spellEnd"/>
      <w:r w:rsidRPr="00A16116">
        <w:rPr>
          <w:rFonts w:cs="Calibri Light"/>
        </w:rPr>
        <w:t>.</w:t>
      </w:r>
    </w:p>
    <w:p w14:paraId="79A76C52" w14:textId="77777777" w:rsidR="00B06DB4" w:rsidRPr="00A16116" w:rsidRDefault="00B06DB4" w:rsidP="00DD7173">
      <w:pPr>
        <w:numPr>
          <w:ilvl w:val="0"/>
          <w:numId w:val="191"/>
        </w:numPr>
        <w:spacing w:after="0" w:line="240" w:lineRule="auto"/>
        <w:rPr>
          <w:rFonts w:cs="Calibri Light"/>
        </w:rPr>
      </w:pPr>
      <w:r w:rsidRPr="00A16116">
        <w:rPr>
          <w:rFonts w:cs="Calibri Light"/>
        </w:rPr>
        <w:t xml:space="preserve">Anti </w:t>
      </w:r>
      <w:proofErr w:type="spellStart"/>
      <w:r w:rsidRPr="00A16116">
        <w:rPr>
          <w:rFonts w:cs="Calibri Light"/>
        </w:rPr>
        <w:t>pince-doigts</w:t>
      </w:r>
      <w:proofErr w:type="spellEnd"/>
      <w:r w:rsidRPr="00A16116">
        <w:rPr>
          <w:rFonts w:cs="Calibri Light"/>
        </w:rPr>
        <w:t>.</w:t>
      </w:r>
    </w:p>
    <w:p w14:paraId="26F38731" w14:textId="77777777" w:rsidR="00B06DB4" w:rsidRPr="00A16116" w:rsidRDefault="00B06DB4" w:rsidP="00DD7173">
      <w:pPr>
        <w:numPr>
          <w:ilvl w:val="0"/>
          <w:numId w:val="191"/>
        </w:numPr>
        <w:spacing w:after="0" w:line="240" w:lineRule="auto"/>
        <w:rPr>
          <w:rFonts w:cs="Calibri Light"/>
        </w:rPr>
      </w:pPr>
      <w:r w:rsidRPr="00A16116">
        <w:rPr>
          <w:rFonts w:cs="Calibri Light"/>
        </w:rPr>
        <w:t>Oculus.</w:t>
      </w:r>
    </w:p>
    <w:p w14:paraId="679630F3" w14:textId="77777777" w:rsidR="00B06DB4" w:rsidRPr="00A16116" w:rsidRDefault="00B06DB4" w:rsidP="00DD7173">
      <w:pPr>
        <w:numPr>
          <w:ilvl w:val="0"/>
          <w:numId w:val="191"/>
        </w:numPr>
        <w:spacing w:after="0" w:line="240" w:lineRule="auto"/>
        <w:rPr>
          <w:rFonts w:cs="Calibri Light"/>
        </w:rPr>
      </w:pPr>
      <w:r w:rsidRPr="00A16116">
        <w:rPr>
          <w:rFonts w:cs="Calibri Light"/>
        </w:rPr>
        <w:t>Chants vernis.</w:t>
      </w:r>
    </w:p>
    <w:p w14:paraId="07E0C56E" w14:textId="77777777" w:rsidR="00B06DB4" w:rsidRPr="00A16116" w:rsidRDefault="00B06DB4" w:rsidP="00DD7173">
      <w:pPr>
        <w:numPr>
          <w:ilvl w:val="0"/>
          <w:numId w:val="191"/>
        </w:numPr>
        <w:spacing w:after="0" w:line="240" w:lineRule="auto"/>
        <w:rPr>
          <w:rFonts w:cs="Calibri Light"/>
        </w:rPr>
      </w:pPr>
      <w:r w:rsidRPr="00A16116">
        <w:rPr>
          <w:rFonts w:cs="Calibri Light"/>
        </w:rPr>
        <w:t>Large choix de béquilles finition anodisé argent ou inox.</w:t>
      </w:r>
    </w:p>
    <w:p w14:paraId="5502B6B2" w14:textId="77777777" w:rsidR="00B06DB4" w:rsidRPr="00A16116" w:rsidRDefault="00B06DB4" w:rsidP="00DD7173">
      <w:pPr>
        <w:numPr>
          <w:ilvl w:val="0"/>
          <w:numId w:val="191"/>
        </w:numPr>
        <w:spacing w:after="0" w:line="240" w:lineRule="auto"/>
        <w:rPr>
          <w:rFonts w:cs="Calibri Light"/>
        </w:rPr>
      </w:pPr>
      <w:r w:rsidRPr="00A16116">
        <w:rPr>
          <w:rFonts w:cs="Calibri Light"/>
        </w:rPr>
        <w:t>Affaiblissement acoustique :</w:t>
      </w:r>
    </w:p>
    <w:p w14:paraId="6427AB2B" w14:textId="77777777" w:rsidR="00B06DB4" w:rsidRPr="00A16116" w:rsidRDefault="00B06DB4" w:rsidP="00DD7173">
      <w:pPr>
        <w:numPr>
          <w:ilvl w:val="1"/>
          <w:numId w:val="191"/>
        </w:numPr>
        <w:spacing w:after="240" w:line="240" w:lineRule="auto"/>
        <w:rPr>
          <w:rFonts w:cs="Calibri Light"/>
        </w:rPr>
      </w:pPr>
      <w:r w:rsidRPr="00A16116">
        <w:rPr>
          <w:rFonts w:cs="Calibri Light"/>
        </w:rPr>
        <w:t xml:space="preserve"> Bloc-porte : RW = de 30 à 44 dB.</w:t>
      </w:r>
    </w:p>
    <w:p w14:paraId="60DE8F06" w14:textId="77777777" w:rsidR="00B06DB4" w:rsidRPr="00A16116" w:rsidRDefault="00B06DB4" w:rsidP="00B06DB4">
      <w:pPr>
        <w:rPr>
          <w:rFonts w:cs="Calibri Light"/>
          <w:b/>
          <w:u w:val="single"/>
        </w:rPr>
      </w:pPr>
      <w:bookmarkStart w:id="344" w:name="_Toc10550654"/>
      <w:bookmarkStart w:id="345" w:name="_Toc46217520"/>
      <w:bookmarkStart w:id="346" w:name="_Toc46217934"/>
      <w:bookmarkStart w:id="347" w:name="_Toc47425818"/>
      <w:r w:rsidRPr="00A16116">
        <w:rPr>
          <w:rFonts w:cs="Calibri Light"/>
          <w:b/>
          <w:u w:val="single"/>
        </w:rPr>
        <w:t>09 - CONTROLE ET ESSAIS</w:t>
      </w:r>
      <w:bookmarkEnd w:id="344"/>
      <w:bookmarkEnd w:id="345"/>
      <w:bookmarkEnd w:id="346"/>
      <w:bookmarkEnd w:id="347"/>
    </w:p>
    <w:p w14:paraId="5521C36D" w14:textId="77777777" w:rsidR="00B06DB4" w:rsidRPr="00A16116" w:rsidRDefault="00B06DB4" w:rsidP="00B06DB4">
      <w:pPr>
        <w:pStyle w:val="Corpsdetexte"/>
        <w:spacing w:before="1"/>
        <w:rPr>
          <w:rFonts w:ascii="Calibri Light" w:hAnsi="Calibri Light" w:cs="Calibri Light"/>
        </w:rPr>
      </w:pPr>
      <w:r w:rsidRPr="00A16116">
        <w:rPr>
          <w:rFonts w:ascii="Calibri Light" w:hAnsi="Calibri Light" w:cs="Calibri Light"/>
        </w:rPr>
        <w:t>L’entrepreneur est tenu de se soumettre aux contrôles, vérifications et essais imposés par :</w:t>
      </w:r>
    </w:p>
    <w:p w14:paraId="0B531C2B"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11" w:after="0" w:line="240" w:lineRule="auto"/>
        <w:contextualSpacing w:val="0"/>
        <w:rPr>
          <w:rFonts w:cs="Calibri Light"/>
          <w:sz w:val="20"/>
          <w:szCs w:val="20"/>
        </w:rPr>
      </w:pPr>
      <w:r w:rsidRPr="00A16116">
        <w:rPr>
          <w:rFonts w:cs="Calibri Light"/>
          <w:sz w:val="20"/>
          <w:szCs w:val="20"/>
        </w:rPr>
        <w:t>les règlements en</w:t>
      </w:r>
      <w:r w:rsidRPr="00A16116">
        <w:rPr>
          <w:rFonts w:cs="Calibri Light"/>
          <w:spacing w:val="-1"/>
          <w:sz w:val="20"/>
          <w:szCs w:val="20"/>
        </w:rPr>
        <w:t xml:space="preserve"> </w:t>
      </w:r>
      <w:r w:rsidRPr="00A16116">
        <w:rPr>
          <w:rFonts w:cs="Calibri Light"/>
          <w:sz w:val="20"/>
          <w:szCs w:val="20"/>
        </w:rPr>
        <w:t>vigueur ;</w:t>
      </w:r>
    </w:p>
    <w:p w14:paraId="0E6C62DC"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4" w:after="0" w:line="240" w:lineRule="auto"/>
        <w:contextualSpacing w:val="0"/>
        <w:rPr>
          <w:rFonts w:cs="Calibri Light"/>
          <w:sz w:val="20"/>
          <w:szCs w:val="20"/>
        </w:rPr>
      </w:pPr>
      <w:r w:rsidRPr="00A16116">
        <w:rPr>
          <w:rFonts w:cs="Calibri Light"/>
          <w:sz w:val="20"/>
          <w:szCs w:val="20"/>
        </w:rPr>
        <w:t>les</w:t>
      </w:r>
      <w:r w:rsidRPr="00A16116">
        <w:rPr>
          <w:rFonts w:cs="Calibri Light"/>
          <w:spacing w:val="-1"/>
          <w:sz w:val="20"/>
          <w:szCs w:val="20"/>
        </w:rPr>
        <w:t xml:space="preserve"> </w:t>
      </w:r>
      <w:r w:rsidRPr="00A16116">
        <w:rPr>
          <w:rFonts w:cs="Calibri Light"/>
          <w:sz w:val="20"/>
          <w:szCs w:val="20"/>
        </w:rPr>
        <w:t>D.T.U ;</w:t>
      </w:r>
    </w:p>
    <w:p w14:paraId="6F193F1A" w14:textId="77777777" w:rsidR="00B06DB4" w:rsidRPr="00A16116" w:rsidRDefault="00B06DB4" w:rsidP="00DD7173">
      <w:pPr>
        <w:pStyle w:val="Paragraphedeliste"/>
        <w:widowControl w:val="0"/>
        <w:numPr>
          <w:ilvl w:val="1"/>
          <w:numId w:val="184"/>
        </w:numPr>
        <w:tabs>
          <w:tab w:val="left" w:pos="1420"/>
          <w:tab w:val="left" w:pos="1421"/>
        </w:tabs>
        <w:autoSpaceDE w:val="0"/>
        <w:autoSpaceDN w:val="0"/>
        <w:spacing w:before="4" w:after="0" w:line="240" w:lineRule="auto"/>
        <w:contextualSpacing w:val="0"/>
        <w:rPr>
          <w:rFonts w:cs="Calibri Light"/>
          <w:sz w:val="20"/>
          <w:szCs w:val="20"/>
        </w:rPr>
      </w:pPr>
      <w:r w:rsidRPr="00A16116">
        <w:rPr>
          <w:rFonts w:cs="Calibri Light"/>
          <w:spacing w:val="-3"/>
          <w:sz w:val="20"/>
          <w:szCs w:val="20"/>
        </w:rPr>
        <w:t xml:space="preserve">Le </w:t>
      </w:r>
      <w:r w:rsidRPr="00A16116">
        <w:rPr>
          <w:rFonts w:cs="Calibri Light"/>
          <w:sz w:val="20"/>
          <w:szCs w:val="20"/>
        </w:rPr>
        <w:t>Maître</w:t>
      </w:r>
      <w:r w:rsidRPr="00A16116">
        <w:rPr>
          <w:rFonts w:cs="Calibri Light"/>
          <w:spacing w:val="-1"/>
          <w:sz w:val="20"/>
          <w:szCs w:val="20"/>
        </w:rPr>
        <w:t xml:space="preserve"> </w:t>
      </w:r>
      <w:r w:rsidRPr="00A16116">
        <w:rPr>
          <w:rFonts w:cs="Calibri Light"/>
          <w:sz w:val="20"/>
          <w:szCs w:val="20"/>
        </w:rPr>
        <w:t>d’œuvre.</w:t>
      </w:r>
    </w:p>
    <w:p w14:paraId="3696B697" w14:textId="77777777" w:rsidR="00B06DB4" w:rsidRPr="00A16116" w:rsidRDefault="00B06DB4" w:rsidP="00B06DB4">
      <w:pPr>
        <w:pStyle w:val="Corpsdetexte"/>
        <w:rPr>
          <w:rFonts w:ascii="Calibri Light" w:hAnsi="Calibri Light" w:cs="Calibri Light"/>
        </w:rPr>
      </w:pPr>
      <w:r w:rsidRPr="00A16116">
        <w:rPr>
          <w:rFonts w:ascii="Calibri Light" w:hAnsi="Calibri Light" w:cs="Calibri Light"/>
        </w:rPr>
        <w:t>Les frais afférents à ces opérations sont à la charge de l’entrepreneur.</w:t>
      </w:r>
    </w:p>
    <w:p w14:paraId="4EE7994B" w14:textId="77777777" w:rsidR="00B06DB4" w:rsidRPr="00A16116" w:rsidRDefault="00B06DB4" w:rsidP="00B06DB4">
      <w:pPr>
        <w:jc w:val="both"/>
        <w:rPr>
          <w:rFonts w:cs="Calibri Light"/>
          <w:sz w:val="16"/>
          <w:szCs w:val="16"/>
        </w:rPr>
      </w:pPr>
    </w:p>
    <w:p w14:paraId="25F0B54E" w14:textId="77777777" w:rsidR="00B06DB4" w:rsidRPr="00A16116" w:rsidRDefault="00B06DB4" w:rsidP="00B06DB4">
      <w:pPr>
        <w:rPr>
          <w:rFonts w:cs="Calibri Light"/>
          <w:b/>
          <w:u w:val="single"/>
        </w:rPr>
      </w:pPr>
      <w:bookmarkStart w:id="348" w:name="_Toc10550655"/>
      <w:bookmarkStart w:id="349" w:name="_Toc46217521"/>
      <w:bookmarkStart w:id="350" w:name="_Toc46217935"/>
      <w:bookmarkStart w:id="351" w:name="_Toc47425819"/>
      <w:r w:rsidRPr="00A16116">
        <w:rPr>
          <w:rFonts w:cs="Calibri Light"/>
          <w:b/>
          <w:u w:val="single"/>
        </w:rPr>
        <w:t>10 - ECHANTILLONS</w:t>
      </w:r>
      <w:bookmarkEnd w:id="348"/>
      <w:bookmarkEnd w:id="349"/>
      <w:bookmarkEnd w:id="350"/>
      <w:bookmarkEnd w:id="351"/>
    </w:p>
    <w:p w14:paraId="1E6829C2" w14:textId="77777777" w:rsidR="00B06DB4" w:rsidRPr="00A16116" w:rsidRDefault="00B06DB4" w:rsidP="00B06DB4">
      <w:pPr>
        <w:jc w:val="both"/>
        <w:rPr>
          <w:rFonts w:cs="Calibri Light"/>
        </w:rPr>
      </w:pPr>
      <w:r w:rsidRPr="00A16116">
        <w:rPr>
          <w:rFonts w:cs="Calibri Light"/>
        </w:rPr>
        <w:t>L’entrepreneur  sera tenu de soumettre à l’approbation de la maîtrise d’œuvre un élément type de chaque  nature d’ouvrage équipé de ses quincailleries et garnitures.</w:t>
      </w:r>
    </w:p>
    <w:p w14:paraId="0E1E50F9" w14:textId="77777777" w:rsidR="00B06DB4" w:rsidRPr="00A16116" w:rsidRDefault="00B06DB4" w:rsidP="00B06DB4">
      <w:pPr>
        <w:jc w:val="both"/>
        <w:rPr>
          <w:rFonts w:cs="Calibri Light"/>
        </w:rPr>
      </w:pPr>
      <w:r w:rsidRPr="00A16116">
        <w:rPr>
          <w:rFonts w:cs="Calibri Light"/>
        </w:rPr>
        <w:t>La fabrication en série des menuiseries ne pourra commencer qu’après approbation des échantillons sans réserve.</w:t>
      </w:r>
    </w:p>
    <w:p w14:paraId="11A192DE" w14:textId="77777777" w:rsidR="00B06DB4" w:rsidRPr="00A16116" w:rsidRDefault="00B06DB4" w:rsidP="00B06DB4">
      <w:pPr>
        <w:jc w:val="both"/>
        <w:rPr>
          <w:rFonts w:cs="Calibri Light"/>
        </w:rPr>
      </w:pPr>
      <w:r w:rsidRPr="00A16116">
        <w:rPr>
          <w:rFonts w:cs="Calibri Light"/>
        </w:rPr>
        <w:t xml:space="preserve">Toutes les menuiseries réalisées devront être rigoureusement conformes aux échantillons approuvés, faute de quoi elles seront refusées à la réception.  </w:t>
      </w:r>
    </w:p>
    <w:p w14:paraId="5D512AC0" w14:textId="77777777" w:rsidR="00B06DB4" w:rsidRPr="00A16116" w:rsidRDefault="00B06DB4" w:rsidP="00B06DB4">
      <w:pPr>
        <w:rPr>
          <w:rFonts w:cs="Calibri Light"/>
          <w:b/>
          <w:u w:val="single"/>
        </w:rPr>
      </w:pPr>
      <w:bookmarkStart w:id="352" w:name="_Toc10550656"/>
      <w:bookmarkStart w:id="353" w:name="_Toc46217522"/>
      <w:bookmarkStart w:id="354" w:name="_Toc46217936"/>
      <w:bookmarkStart w:id="355" w:name="_Toc47425820"/>
      <w:r w:rsidRPr="00A16116">
        <w:rPr>
          <w:rFonts w:cs="Calibri Light"/>
          <w:b/>
          <w:u w:val="single"/>
        </w:rPr>
        <w:t>11 - EXECUTION DES OUVRAGES</w:t>
      </w:r>
      <w:bookmarkEnd w:id="352"/>
      <w:bookmarkEnd w:id="353"/>
      <w:bookmarkEnd w:id="354"/>
      <w:bookmarkEnd w:id="355"/>
    </w:p>
    <w:p w14:paraId="0DE1F779" w14:textId="77777777" w:rsidR="00B06DB4" w:rsidRPr="00A16116" w:rsidRDefault="00B06DB4" w:rsidP="00B06DB4">
      <w:pPr>
        <w:jc w:val="both"/>
        <w:rPr>
          <w:rFonts w:cs="Calibri Light"/>
          <w:b/>
          <w:u w:val="single"/>
        </w:rPr>
      </w:pPr>
      <w:r w:rsidRPr="00A16116">
        <w:rPr>
          <w:rFonts w:cs="Calibri Light"/>
          <w:b/>
          <w:u w:val="single"/>
        </w:rPr>
        <w:t>a) Echantillons</w:t>
      </w:r>
    </w:p>
    <w:p w14:paraId="0AB4EF82" w14:textId="009F5E1B" w:rsidR="00B06DB4" w:rsidRPr="00A16116" w:rsidRDefault="00B06DB4" w:rsidP="00C235CC">
      <w:pPr>
        <w:jc w:val="both"/>
        <w:rPr>
          <w:rFonts w:cs="Calibri Light"/>
        </w:rPr>
      </w:pPr>
      <w:r w:rsidRPr="00A16116">
        <w:rPr>
          <w:rFonts w:cs="Calibri Light"/>
        </w:rPr>
        <w:t xml:space="preserve">Des échantillons seront fournis par l’Entrepreneur. Il en sera de même en cours de chantier, en ce qui concerne les moulurations, couvre-joints, calfeutrement etc... Ou tous autres </w:t>
      </w:r>
      <w:r w:rsidRPr="00A16116">
        <w:rPr>
          <w:rFonts w:cs="Calibri Light"/>
          <w:b/>
        </w:rPr>
        <w:t>travaux d’habillage</w:t>
      </w:r>
      <w:r w:rsidRPr="00A16116">
        <w:rPr>
          <w:rFonts w:cs="Calibri Light"/>
        </w:rPr>
        <w:t xml:space="preserve"> qui ne seraient pas côtés ou définis dans le descriptif de détail.</w:t>
      </w:r>
      <w:r w:rsidRPr="00A16116">
        <w:rPr>
          <w:rFonts w:cs="Calibri Light"/>
        </w:rPr>
        <w:tab/>
        <w:t xml:space="preserve">              </w:t>
      </w:r>
    </w:p>
    <w:p w14:paraId="5A5516C2" w14:textId="77777777" w:rsidR="00B06DB4" w:rsidRPr="00A16116" w:rsidRDefault="00B06DB4" w:rsidP="00B06DB4">
      <w:pPr>
        <w:jc w:val="both"/>
        <w:rPr>
          <w:rFonts w:cs="Calibri Light"/>
          <w:b/>
          <w:u w:val="single"/>
        </w:rPr>
      </w:pPr>
      <w:r w:rsidRPr="00A16116">
        <w:rPr>
          <w:rFonts w:cs="Calibri Light"/>
        </w:rPr>
        <w:t>La fourniture de ces échantillons ne donnera lieu à aucune indemnité. Ils seront recommencés ou retouchés autant de fois que le Maître d’Œuvre la jugera utile, et ceci dans les mêmes conditions. Toutefois, l’acceptation par l’Architecte de ces échantillons ne pourra être invoquée contre tous ouvrages présentant des vices d’exécution ou de matière première.</w:t>
      </w:r>
    </w:p>
    <w:p w14:paraId="596B027A" w14:textId="77777777" w:rsidR="00B06DB4" w:rsidRPr="00A16116" w:rsidRDefault="00B06DB4" w:rsidP="00B06DB4">
      <w:pPr>
        <w:jc w:val="both"/>
        <w:rPr>
          <w:rFonts w:cs="Calibri Light"/>
          <w:b/>
          <w:u w:val="single"/>
        </w:rPr>
      </w:pPr>
      <w:r w:rsidRPr="00A16116">
        <w:rPr>
          <w:rFonts w:cs="Calibri Light"/>
          <w:b/>
          <w:u w:val="single"/>
        </w:rPr>
        <w:t xml:space="preserve">b) Normalisations </w:t>
      </w:r>
      <w:proofErr w:type="spellStart"/>
      <w:r w:rsidRPr="00A16116">
        <w:rPr>
          <w:rFonts w:cs="Calibri Light"/>
          <w:b/>
          <w:u w:val="single"/>
        </w:rPr>
        <w:t>r.e.e.f</w:t>
      </w:r>
      <w:proofErr w:type="spellEnd"/>
      <w:r w:rsidRPr="00A16116">
        <w:rPr>
          <w:rFonts w:cs="Calibri Light"/>
          <w:b/>
          <w:u w:val="single"/>
        </w:rPr>
        <w:t>.</w:t>
      </w:r>
    </w:p>
    <w:p w14:paraId="794AED17" w14:textId="77777777" w:rsidR="00B06DB4" w:rsidRPr="00A16116" w:rsidRDefault="00B06DB4" w:rsidP="00B06DB4">
      <w:pPr>
        <w:jc w:val="both"/>
        <w:rPr>
          <w:rFonts w:cs="Calibri Light"/>
        </w:rPr>
      </w:pPr>
      <w:r w:rsidRPr="00A16116">
        <w:rPr>
          <w:rFonts w:cs="Calibri Light"/>
        </w:rPr>
        <w:t xml:space="preserve">Dans tous les cas d’éléments ou d’ensembles prévus normalisés par le devis descriptif, l’Entrepreneur devra </w:t>
      </w:r>
      <w:r w:rsidRPr="00A16116">
        <w:rPr>
          <w:rFonts w:cs="Calibri Light"/>
          <w:u w:val="single"/>
        </w:rPr>
        <w:t xml:space="preserve">rigoureusement observer </w:t>
      </w:r>
      <w:r w:rsidRPr="00A16116">
        <w:rPr>
          <w:rFonts w:cs="Calibri Light"/>
        </w:rPr>
        <w:t>les côtes ou prescriptions indiquées par ces normes, et ceci, tant pour la nature des matériaux, la composition des ensembles, que pour l’exécution des détails d’assemblage ou la pose des ouvrages.</w:t>
      </w:r>
    </w:p>
    <w:p w14:paraId="3FE6295B" w14:textId="77777777" w:rsidR="00B06DB4" w:rsidRPr="00A16116" w:rsidRDefault="00B06DB4" w:rsidP="00B06DB4">
      <w:pPr>
        <w:jc w:val="both"/>
        <w:rPr>
          <w:rFonts w:cs="Calibri Light"/>
        </w:rPr>
      </w:pPr>
      <w:r w:rsidRPr="00A16116">
        <w:rPr>
          <w:rFonts w:cs="Calibri Light"/>
        </w:rPr>
        <w:t>Dans les cas particuliers, ou une norme ne pourrait être observée d’une façon rigoureuse, la solution proposée devra être soumise à l’approbation de l’Architecte avant sa mise à exécution.</w:t>
      </w:r>
    </w:p>
    <w:p w14:paraId="10A4AC91" w14:textId="77777777" w:rsidR="00B06DB4" w:rsidRPr="00A16116" w:rsidRDefault="00B06DB4" w:rsidP="00BA0779">
      <w:pPr>
        <w:spacing w:after="0"/>
        <w:jc w:val="both"/>
        <w:rPr>
          <w:rFonts w:cs="Calibri Light"/>
          <w:b/>
          <w:u w:val="single"/>
        </w:rPr>
      </w:pPr>
      <w:r w:rsidRPr="00A16116">
        <w:rPr>
          <w:rFonts w:cs="Calibri Light"/>
          <w:b/>
          <w:u w:val="single"/>
        </w:rPr>
        <w:t>c) Pose</w:t>
      </w:r>
    </w:p>
    <w:p w14:paraId="187CF3E5" w14:textId="77777777" w:rsidR="00B06DB4" w:rsidRPr="00A16116" w:rsidRDefault="00B06DB4" w:rsidP="00BA0779">
      <w:pPr>
        <w:spacing w:after="0"/>
        <w:jc w:val="both"/>
        <w:rPr>
          <w:rFonts w:cs="Calibri Light"/>
        </w:rPr>
      </w:pPr>
      <w:r w:rsidRPr="00A16116">
        <w:rPr>
          <w:rFonts w:cs="Calibri Light"/>
        </w:rPr>
        <w:t>La pose des dormants sera exécutée par le lot unique.</w:t>
      </w:r>
    </w:p>
    <w:p w14:paraId="0CA55B08" w14:textId="77777777" w:rsidR="00B06DB4" w:rsidRPr="00A16116" w:rsidRDefault="00B06DB4" w:rsidP="00B06DB4">
      <w:pPr>
        <w:jc w:val="both"/>
        <w:rPr>
          <w:rFonts w:cs="Calibri Light"/>
        </w:rPr>
      </w:pPr>
      <w:r w:rsidRPr="00A16116">
        <w:rPr>
          <w:rFonts w:cs="Calibri Light"/>
        </w:rPr>
        <w:t>Elle sera réalisée sous la surveillance du menuisier, selon ses directives, sous son entière responsabilité. L’Entrepreneur du présent lot restera responsable de tous les vices de pose. Il devra la réfection et le remplacement, si besoin est, qui en seraient les conséquences.</w:t>
      </w:r>
    </w:p>
    <w:p w14:paraId="667200B8" w14:textId="77777777" w:rsidR="00B06DB4" w:rsidRPr="00A16116" w:rsidRDefault="00B06DB4" w:rsidP="00B06DB4">
      <w:pPr>
        <w:jc w:val="both"/>
        <w:rPr>
          <w:rFonts w:cs="Calibri Light"/>
        </w:rPr>
      </w:pPr>
      <w:r w:rsidRPr="00A16116">
        <w:rPr>
          <w:rFonts w:cs="Calibri Light"/>
        </w:rPr>
        <w:t xml:space="preserve">Avant la </w:t>
      </w:r>
      <w:proofErr w:type="spellStart"/>
      <w:r w:rsidRPr="00A16116">
        <w:rPr>
          <w:rFonts w:cs="Calibri Light"/>
        </w:rPr>
        <w:t>pose</w:t>
      </w:r>
      <w:proofErr w:type="spellEnd"/>
      <w:r w:rsidRPr="00A16116">
        <w:rPr>
          <w:rFonts w:cs="Calibri Light"/>
        </w:rPr>
        <w:t>, tous les éléments et ensembles et ajustés et composant les parties susvisées, devront être soumis à l’examen de l’Architecte et ceci avant d’avoir reçu la couche d’impression prévue. Les huisseries et bâtis seront réglés et tenus de façon telle que l’Entrepreneur de plâtrerie puisse exécuter un travail parfaitement correct.</w:t>
      </w:r>
    </w:p>
    <w:p w14:paraId="49122A22" w14:textId="77777777" w:rsidR="00B06DB4" w:rsidRPr="00A16116" w:rsidRDefault="00B06DB4" w:rsidP="00B06DB4">
      <w:pPr>
        <w:jc w:val="both"/>
        <w:rPr>
          <w:rFonts w:cs="Calibri Light"/>
        </w:rPr>
      </w:pPr>
      <w:r w:rsidRPr="00A16116">
        <w:rPr>
          <w:rFonts w:cs="Calibri Light"/>
        </w:rPr>
        <w:t>Les trous de scellement et les feuillures devront être prévus à l’avance par l’Entrepreneur de maçonnerie : Celui-ci devra également réserver les feuillures en tableau et au droit de tous ouvrages en béton armé recevant de la menuiserie. Ces feuillures devront tenir compte de la présence ou non de tapées et avoir un jeu suffisant dans le sens des grandes dimensions pour permettre le bourrage.</w:t>
      </w:r>
    </w:p>
    <w:p w14:paraId="39E6A0AC" w14:textId="77777777" w:rsidR="00B06DB4" w:rsidRPr="00A16116" w:rsidRDefault="00B06DB4" w:rsidP="00B06DB4">
      <w:pPr>
        <w:jc w:val="both"/>
        <w:rPr>
          <w:rFonts w:cs="Calibri Light"/>
        </w:rPr>
      </w:pPr>
      <w:r w:rsidRPr="00A16116">
        <w:rPr>
          <w:rFonts w:cs="Calibri Light"/>
        </w:rPr>
        <w:t>En ce qui concerne l’exécution, le menuisier devra donner en temps utile et sous sa responsabilité à l’exécutant de Gros-Œuvre ou de plâtreriez, tous renseignements de détails par notes, plans, concernant la position des trous, les profondeurs de feuillures et tous ouvrages nécessaires. Il est rappelé que dans les ouvrages en béton armé, seuls les scellements au ciment admis.</w:t>
      </w:r>
    </w:p>
    <w:p w14:paraId="4A5D8CA1" w14:textId="77777777" w:rsidR="00B06DB4" w:rsidRPr="00A16116" w:rsidRDefault="00B06DB4" w:rsidP="00B06DB4">
      <w:pPr>
        <w:jc w:val="both"/>
        <w:rPr>
          <w:rFonts w:cs="Calibri Light"/>
          <w:b/>
        </w:rPr>
      </w:pPr>
      <w:r w:rsidRPr="00A16116">
        <w:rPr>
          <w:rFonts w:cs="Calibri Light"/>
          <w:b/>
          <w:u w:val="single"/>
        </w:rPr>
        <w:t>d) Exécution des détails</w:t>
      </w:r>
    </w:p>
    <w:p w14:paraId="01E8EB3D" w14:textId="77777777" w:rsidR="00B06DB4" w:rsidRPr="00A16116" w:rsidRDefault="00B06DB4" w:rsidP="00B06DB4">
      <w:pPr>
        <w:jc w:val="both"/>
        <w:rPr>
          <w:rFonts w:cs="Calibri Light"/>
        </w:rPr>
      </w:pPr>
      <w:r w:rsidRPr="00A16116">
        <w:rPr>
          <w:rFonts w:cs="Calibri Light"/>
        </w:rPr>
        <w:t>Les profils et assemblages seront exécutés avec soins parfaitement pleins, sans disjoints, ni épaufrures. Les ongles devront être poncés et ragrées, les tenons et mortaises bien ajustés. Les parements bruts seront effleurés, ceux corroyés seront bien dressés de manière qu’il ne reste ni trace de scellage, ni flache.</w:t>
      </w:r>
    </w:p>
    <w:p w14:paraId="774A4052" w14:textId="77777777" w:rsidR="00B06DB4" w:rsidRPr="00A16116" w:rsidRDefault="00B06DB4" w:rsidP="00B06DB4">
      <w:pPr>
        <w:jc w:val="both"/>
        <w:rPr>
          <w:rFonts w:cs="Calibri Light"/>
        </w:rPr>
      </w:pPr>
      <w:r w:rsidRPr="00A16116">
        <w:rPr>
          <w:rFonts w:cs="Calibri Light"/>
        </w:rPr>
        <w:t xml:space="preserve">Les rives seront bien droites et non épaufrées. </w:t>
      </w:r>
    </w:p>
    <w:p w14:paraId="76928AD0" w14:textId="77777777" w:rsidR="00B06DB4" w:rsidRPr="00A16116" w:rsidRDefault="00B06DB4" w:rsidP="00B06DB4">
      <w:pPr>
        <w:jc w:val="both"/>
        <w:rPr>
          <w:rFonts w:cs="Calibri Light"/>
        </w:rPr>
      </w:pPr>
      <w:r w:rsidRPr="00A16116">
        <w:rPr>
          <w:rFonts w:cs="Calibri Light"/>
        </w:rPr>
        <w:t xml:space="preserve">Dans le cas d’assemblage défectueux, </w:t>
      </w:r>
      <w:r w:rsidRPr="00A16116">
        <w:rPr>
          <w:rFonts w:cs="Calibri Light"/>
          <w:u w:val="single"/>
        </w:rPr>
        <w:t>l’emploi de mastic est rigoureusement interdit</w:t>
      </w:r>
      <w:r w:rsidRPr="00A16116">
        <w:rPr>
          <w:rFonts w:cs="Calibri Light"/>
        </w:rPr>
        <w:t>. Les panneaux et moulures seront en bois de fil et sans nœuds. Ils seront passés au papier de verre, les moulures faites avec précaution.</w:t>
      </w:r>
    </w:p>
    <w:p w14:paraId="4651B7EB" w14:textId="77777777" w:rsidR="00B06DB4" w:rsidRPr="00A16116" w:rsidRDefault="00B06DB4" w:rsidP="00B06DB4">
      <w:pPr>
        <w:jc w:val="both"/>
        <w:rPr>
          <w:rFonts w:cs="Calibri Light"/>
          <w:b/>
          <w:u w:val="single"/>
        </w:rPr>
      </w:pPr>
      <w:r w:rsidRPr="00A16116">
        <w:rPr>
          <w:rFonts w:cs="Calibri Light"/>
          <w:b/>
          <w:u w:val="single"/>
        </w:rPr>
        <w:t>e) Jeux</w:t>
      </w:r>
    </w:p>
    <w:p w14:paraId="48098385" w14:textId="77777777" w:rsidR="00B06DB4" w:rsidRPr="00A16116" w:rsidRDefault="00B06DB4" w:rsidP="00B06DB4">
      <w:pPr>
        <w:jc w:val="both"/>
        <w:rPr>
          <w:rFonts w:cs="Calibri Light"/>
        </w:rPr>
      </w:pPr>
      <w:r w:rsidRPr="00A16116">
        <w:rPr>
          <w:rFonts w:cs="Calibri Light"/>
        </w:rPr>
        <w:t>L’Entrepreneur devra à ses frais, donner à ses ouvrages les jeux nécessaires pour en assurer le bon fonctionnement.</w:t>
      </w:r>
    </w:p>
    <w:p w14:paraId="3007544B" w14:textId="77777777" w:rsidR="00B06DB4" w:rsidRPr="00A16116" w:rsidRDefault="00B06DB4" w:rsidP="00B06DB4">
      <w:pPr>
        <w:jc w:val="both"/>
        <w:rPr>
          <w:rFonts w:cs="Calibri Light"/>
        </w:rPr>
      </w:pPr>
      <w:r w:rsidRPr="00A16116">
        <w:rPr>
          <w:rFonts w:cs="Calibri Light"/>
        </w:rPr>
        <w:t>Il devra également assurer toutes les réparations qui pourraient résulter du travail des bois ou de l’imperfection de la façon des ouvrages.</w:t>
      </w:r>
    </w:p>
    <w:p w14:paraId="4DD4D122" w14:textId="77777777" w:rsidR="00B06DB4" w:rsidRPr="00A16116" w:rsidRDefault="00B06DB4" w:rsidP="00B06DB4">
      <w:pPr>
        <w:jc w:val="both"/>
        <w:rPr>
          <w:rFonts w:cs="Calibri Light"/>
        </w:rPr>
      </w:pPr>
      <w:r w:rsidRPr="00A16116">
        <w:rPr>
          <w:rFonts w:cs="Calibri Light"/>
        </w:rPr>
        <w:t>Il fera, également à ses frais, les travaux nécessaires au bon fonctionnement des ouvrages après le passage des peintres.          Les jeux devront être donnés suivant les prescriptions et d’après les tolérances indiquées dans la norme R.E.E.F. P. 101.005.</w:t>
      </w:r>
    </w:p>
    <w:p w14:paraId="458819DA" w14:textId="77777777" w:rsidR="00B06DB4" w:rsidRPr="00A16116" w:rsidRDefault="00B06DB4" w:rsidP="00B06DB4">
      <w:pPr>
        <w:jc w:val="both"/>
        <w:rPr>
          <w:rFonts w:cs="Calibri Light"/>
          <w:b/>
          <w:u w:val="single"/>
        </w:rPr>
      </w:pPr>
      <w:r w:rsidRPr="00A16116">
        <w:rPr>
          <w:rFonts w:cs="Calibri Light"/>
          <w:b/>
          <w:u w:val="single"/>
        </w:rPr>
        <w:t>f) Conservation des ouvrages</w:t>
      </w:r>
    </w:p>
    <w:p w14:paraId="72E8BC7E" w14:textId="0FCFF4FE" w:rsidR="00B06DB4" w:rsidRPr="00A16116" w:rsidRDefault="00B06DB4" w:rsidP="00C235CC">
      <w:pPr>
        <w:jc w:val="both"/>
        <w:rPr>
          <w:rFonts w:cs="Calibri Light"/>
        </w:rPr>
      </w:pPr>
      <w:r w:rsidRPr="00A16116">
        <w:rPr>
          <w:rFonts w:cs="Calibri Light"/>
        </w:rPr>
        <w:t>L’Entrepreneur devra dès la pose des huisseries ou bâtis, garantir à ses frais toutes les arêtes par des champs plats jusqu’à l’exécution des travaux de peinture. Il veillera à leur conservation et les remplacera s’ils viennent à être enlevés. Jusqu’à l’entier achèvement et jusqu’à la réception des constructions. L’Entrepreneur devra remplacer à ses frais les objets qui auraient été soustraits ou détériorés.</w:t>
      </w:r>
      <w:r w:rsidRPr="00A16116">
        <w:rPr>
          <w:rFonts w:cs="Calibri Light"/>
        </w:rPr>
        <w:tab/>
      </w:r>
    </w:p>
    <w:p w14:paraId="6594359E" w14:textId="77777777" w:rsidR="00B06DB4" w:rsidRPr="00A16116" w:rsidRDefault="00B06DB4" w:rsidP="00B06DB4">
      <w:pPr>
        <w:jc w:val="both"/>
        <w:rPr>
          <w:rFonts w:cs="Calibri Light"/>
          <w:b/>
          <w:u w:val="single"/>
        </w:rPr>
      </w:pPr>
      <w:r w:rsidRPr="00A16116">
        <w:rPr>
          <w:rFonts w:cs="Calibri Light"/>
          <w:b/>
          <w:u w:val="single"/>
        </w:rPr>
        <w:t xml:space="preserve">g) Trous tamponnes </w:t>
      </w:r>
    </w:p>
    <w:p w14:paraId="01D9D461" w14:textId="77777777" w:rsidR="00B06DB4" w:rsidRDefault="00B06DB4" w:rsidP="00B06DB4">
      <w:pPr>
        <w:jc w:val="both"/>
        <w:rPr>
          <w:rFonts w:cs="Calibri Light"/>
        </w:rPr>
      </w:pPr>
      <w:r w:rsidRPr="00A16116">
        <w:rPr>
          <w:rFonts w:cs="Calibri Light"/>
        </w:rPr>
        <w:t>Dans les parties clouées, l’Entrepreneur devra exécuter tous les trous tamponnés qu’il jugera nécessaires dans le cas où ces trous seraient insuffisamment profonds ou insuffisamment rapprochés et n’assureraient pas ainsi une fixation convenable.</w:t>
      </w:r>
    </w:p>
    <w:p w14:paraId="5AC28CA4" w14:textId="77777777" w:rsidR="00BA0779" w:rsidRPr="00A16116" w:rsidRDefault="00BA0779" w:rsidP="00B06DB4">
      <w:pPr>
        <w:jc w:val="both"/>
        <w:rPr>
          <w:rFonts w:cs="Calibri Light"/>
        </w:rPr>
      </w:pPr>
    </w:p>
    <w:p w14:paraId="71B9D00E" w14:textId="77777777" w:rsidR="00B06DB4" w:rsidRPr="00A16116" w:rsidRDefault="00B06DB4" w:rsidP="00B06DB4">
      <w:pPr>
        <w:jc w:val="both"/>
        <w:rPr>
          <w:rFonts w:cs="Calibri Light"/>
          <w:b/>
          <w:u w:val="single"/>
        </w:rPr>
      </w:pPr>
      <w:r w:rsidRPr="00A16116">
        <w:rPr>
          <w:rFonts w:cs="Calibri Light"/>
          <w:b/>
          <w:u w:val="single"/>
        </w:rPr>
        <w:t>h) Entailles</w:t>
      </w:r>
    </w:p>
    <w:p w14:paraId="006FA4A6" w14:textId="77777777" w:rsidR="00B06DB4" w:rsidRPr="00A16116" w:rsidRDefault="00B06DB4" w:rsidP="001D00DE">
      <w:pPr>
        <w:jc w:val="both"/>
        <w:rPr>
          <w:rFonts w:cs="Calibri Light"/>
        </w:rPr>
      </w:pPr>
      <w:r w:rsidRPr="00A16116">
        <w:rPr>
          <w:rFonts w:cs="Calibri Light"/>
        </w:rPr>
        <w:t xml:space="preserve">Les entailles devront avoir exactement les dimensions, pièces ou ouvrages de quincailleries qu’elles devront recevoir.  A la demande du Maître d’Œuvre, il pourra être exigé des rainures pour encastrement des tubes électriques dans les cadres.    Elles devront être de 1 à </w:t>
      </w:r>
      <w:smartTag w:uri="urn:schemas-microsoft-com:office:smarttags" w:element="metricconverter">
        <w:smartTagPr>
          <w:attr w:name="ProductID" w:val="3 mm"/>
        </w:smartTagPr>
        <w:r w:rsidRPr="00A16116">
          <w:rPr>
            <w:rFonts w:cs="Calibri Light"/>
          </w:rPr>
          <w:t>3 mm</w:t>
        </w:r>
      </w:smartTag>
      <w:r w:rsidRPr="00A16116">
        <w:rPr>
          <w:rFonts w:cs="Calibri Light"/>
        </w:rPr>
        <w:t xml:space="preserve"> plus profondes que l’épaisseur de ces quincailleries afin de permettre le rebouchage au mastic.</w:t>
      </w:r>
    </w:p>
    <w:p w14:paraId="28A754A1" w14:textId="77777777" w:rsidR="00B06DB4" w:rsidRPr="00A16116" w:rsidRDefault="00B06DB4" w:rsidP="001D00DE">
      <w:pPr>
        <w:jc w:val="both"/>
        <w:rPr>
          <w:rFonts w:cs="Calibri Light"/>
        </w:rPr>
      </w:pPr>
      <w:r w:rsidRPr="00A16116">
        <w:rPr>
          <w:rFonts w:cs="Calibri Light"/>
        </w:rPr>
        <w:t>Tous les trous recevant les vis ou clous de fixation devront être fraisés afin qu’il n’existe aucune saillie de leur tête.</w:t>
      </w:r>
    </w:p>
    <w:p w14:paraId="366662D4" w14:textId="77777777" w:rsidR="00B06DB4" w:rsidRPr="00A16116" w:rsidRDefault="00B06DB4" w:rsidP="001D00DE">
      <w:pPr>
        <w:jc w:val="both"/>
        <w:rPr>
          <w:rFonts w:cs="Calibri Light"/>
        </w:rPr>
      </w:pPr>
      <w:r w:rsidRPr="00A16116">
        <w:rPr>
          <w:rFonts w:cs="Calibri Light"/>
        </w:rPr>
        <w:t>Les pointes sans têtes seront enfoncées au chasse-pointe afin de masticage. L’emploi du mastic n’est autorisé que dans les cas visés dans cet article.</w:t>
      </w:r>
    </w:p>
    <w:p w14:paraId="054BF2F5" w14:textId="77777777" w:rsidR="00B06DB4" w:rsidRPr="00A16116" w:rsidRDefault="00B06DB4" w:rsidP="00B06DB4">
      <w:pPr>
        <w:jc w:val="both"/>
        <w:rPr>
          <w:rFonts w:cs="Calibri Light"/>
          <w:b/>
          <w:u w:val="single"/>
        </w:rPr>
      </w:pPr>
      <w:r w:rsidRPr="00A16116">
        <w:rPr>
          <w:rFonts w:cs="Calibri Light"/>
          <w:b/>
          <w:u w:val="single"/>
        </w:rPr>
        <w:t xml:space="preserve">i) Bois </w:t>
      </w:r>
      <w:proofErr w:type="spellStart"/>
      <w:r w:rsidRPr="00A16116">
        <w:rPr>
          <w:rFonts w:cs="Calibri Light"/>
          <w:b/>
          <w:u w:val="single"/>
        </w:rPr>
        <w:t>dalardes</w:t>
      </w:r>
      <w:proofErr w:type="spellEnd"/>
    </w:p>
    <w:p w14:paraId="4DB458D3" w14:textId="77777777" w:rsidR="00B06DB4" w:rsidRPr="00A16116" w:rsidRDefault="00B06DB4" w:rsidP="00B06DB4">
      <w:pPr>
        <w:jc w:val="both"/>
        <w:rPr>
          <w:rFonts w:cs="Calibri Light"/>
        </w:rPr>
      </w:pPr>
      <w:r w:rsidRPr="00A16116">
        <w:rPr>
          <w:rFonts w:cs="Calibri Light"/>
        </w:rPr>
        <w:t>Partout où il le lui sera demandé, le menuisier délardera les bois pour recevoir les enduits au plâtre.</w:t>
      </w:r>
    </w:p>
    <w:p w14:paraId="6582AE1B" w14:textId="77777777" w:rsidR="00B06DB4" w:rsidRPr="00A16116" w:rsidRDefault="00B06DB4" w:rsidP="00B06DB4">
      <w:pPr>
        <w:jc w:val="both"/>
        <w:rPr>
          <w:rFonts w:cs="Calibri Light"/>
          <w:b/>
          <w:u w:val="single"/>
        </w:rPr>
      </w:pPr>
      <w:r w:rsidRPr="00A16116">
        <w:rPr>
          <w:rFonts w:cs="Calibri Light"/>
          <w:b/>
          <w:u w:val="single"/>
        </w:rPr>
        <w:t>j) Nettoyage</w:t>
      </w:r>
    </w:p>
    <w:p w14:paraId="615E25C3" w14:textId="77777777" w:rsidR="00B06DB4" w:rsidRPr="00A16116" w:rsidRDefault="00B06DB4" w:rsidP="00B06DB4">
      <w:pPr>
        <w:jc w:val="both"/>
        <w:rPr>
          <w:rFonts w:cs="Calibri Light"/>
        </w:rPr>
      </w:pPr>
      <w:r w:rsidRPr="00A16116">
        <w:rPr>
          <w:rFonts w:cs="Calibri Light"/>
        </w:rPr>
        <w:t>L’Entrepreneur fera à ses frais le nettoyage, la descente provenant des travaux.</w:t>
      </w:r>
    </w:p>
    <w:p w14:paraId="491DA773" w14:textId="77777777" w:rsidR="00B06DB4" w:rsidRPr="00A16116" w:rsidRDefault="00B06DB4" w:rsidP="00B06DB4">
      <w:pPr>
        <w:rPr>
          <w:rFonts w:cs="Calibri Light"/>
        </w:rPr>
      </w:pPr>
      <w:r w:rsidRPr="00A16116">
        <w:rPr>
          <w:rFonts w:cs="Calibri Light"/>
          <w:b/>
          <w:u w:val="single"/>
        </w:rPr>
        <w:t>NOTA</w:t>
      </w:r>
      <w:r w:rsidRPr="00A16116">
        <w:rPr>
          <w:rFonts w:cs="Calibri Light"/>
        </w:rPr>
        <w:t xml:space="preserve"> : </w:t>
      </w:r>
    </w:p>
    <w:p w14:paraId="11ADC138" w14:textId="77777777" w:rsidR="00B06DB4" w:rsidRPr="00A16116" w:rsidRDefault="00B06DB4" w:rsidP="001D00DE">
      <w:pPr>
        <w:jc w:val="both"/>
        <w:rPr>
          <w:rFonts w:cs="Calibri Light"/>
        </w:rPr>
      </w:pPr>
      <w:r w:rsidRPr="00A16116">
        <w:rPr>
          <w:rFonts w:cs="Calibri Light"/>
        </w:rPr>
        <w:t>L’Entrepreneur est tenu de prévoir dans ces prix toutes les sujétions s’affairant à la menuiserie bois, et en particulier la livraison de toute les clefs prévues dans le présent marché de porte-étiquettes portant indication de leur repérage, et présentées sur panneau en contre-plaqué (un par bâtiment).</w:t>
      </w:r>
    </w:p>
    <w:p w14:paraId="51DA3E09" w14:textId="77777777" w:rsidR="00B06DB4" w:rsidRPr="00A16116" w:rsidRDefault="00B06DB4" w:rsidP="001D00DE">
      <w:pPr>
        <w:jc w:val="both"/>
        <w:rPr>
          <w:rFonts w:cs="Calibri Light"/>
        </w:rPr>
      </w:pPr>
      <w:r w:rsidRPr="00A16116">
        <w:rPr>
          <w:rFonts w:cs="Calibri Light"/>
        </w:rPr>
        <w:t>Dans le cas où cette clause ne serait pas respectée une moins-value serait appliquée sur les menuiseries.</w:t>
      </w:r>
    </w:p>
    <w:p w14:paraId="3C8ABE0E" w14:textId="77777777" w:rsidR="00B06DB4" w:rsidRPr="00A16116" w:rsidRDefault="00B06DB4" w:rsidP="00B06DB4">
      <w:pPr>
        <w:rPr>
          <w:rFonts w:cs="Calibri Light"/>
        </w:rPr>
      </w:pPr>
    </w:p>
    <w:p w14:paraId="31A9F04F" w14:textId="77777777" w:rsidR="00B06DB4" w:rsidRPr="00A16116" w:rsidRDefault="00B06DB4" w:rsidP="00B06DB4">
      <w:pPr>
        <w:rPr>
          <w:rFonts w:cs="Calibri Light"/>
        </w:rPr>
      </w:pPr>
    </w:p>
    <w:p w14:paraId="5F74DCA4" w14:textId="77777777" w:rsidR="00B06DB4" w:rsidRPr="00A16116" w:rsidRDefault="00B06DB4" w:rsidP="00B06DB4">
      <w:pPr>
        <w:rPr>
          <w:rFonts w:cs="Calibri Light"/>
        </w:rPr>
      </w:pPr>
    </w:p>
    <w:p w14:paraId="21416688" w14:textId="77777777" w:rsidR="00B06DB4" w:rsidRPr="00A16116" w:rsidRDefault="00B06DB4" w:rsidP="00B06DB4">
      <w:pPr>
        <w:rPr>
          <w:rFonts w:cs="Calibri Light"/>
        </w:rPr>
      </w:pPr>
    </w:p>
    <w:p w14:paraId="650738E9" w14:textId="77777777" w:rsidR="00B06DB4" w:rsidRPr="00A16116" w:rsidRDefault="00B06DB4" w:rsidP="00B06DB4">
      <w:pPr>
        <w:rPr>
          <w:rFonts w:cs="Calibri Light"/>
        </w:rPr>
      </w:pPr>
    </w:p>
    <w:p w14:paraId="611F23C0" w14:textId="77777777" w:rsidR="00B06DB4" w:rsidRPr="00A16116" w:rsidRDefault="00B06DB4" w:rsidP="00B06DB4">
      <w:pPr>
        <w:rPr>
          <w:rFonts w:cs="Calibri Light"/>
        </w:rPr>
      </w:pPr>
    </w:p>
    <w:p w14:paraId="02AB662E" w14:textId="77777777" w:rsidR="00B06DB4" w:rsidRPr="00A16116" w:rsidRDefault="00B06DB4" w:rsidP="00B06DB4">
      <w:pPr>
        <w:rPr>
          <w:rFonts w:cs="Calibri Light"/>
        </w:rPr>
      </w:pPr>
    </w:p>
    <w:p w14:paraId="047B95A2" w14:textId="77777777" w:rsidR="00B06DB4" w:rsidRPr="00A16116" w:rsidRDefault="00B06DB4" w:rsidP="00B06DB4">
      <w:pPr>
        <w:rPr>
          <w:rFonts w:cs="Calibri Light"/>
        </w:rPr>
      </w:pPr>
    </w:p>
    <w:p w14:paraId="14280DB2" w14:textId="77777777" w:rsidR="00B06DB4" w:rsidRPr="00A16116" w:rsidRDefault="00B06DB4" w:rsidP="00B06DB4">
      <w:pPr>
        <w:rPr>
          <w:rFonts w:cs="Calibri Light"/>
        </w:rPr>
      </w:pPr>
    </w:p>
    <w:p w14:paraId="5FA225B7" w14:textId="77777777" w:rsidR="00B06DB4" w:rsidRPr="00A16116" w:rsidRDefault="00B06DB4" w:rsidP="00B06DB4">
      <w:pPr>
        <w:rPr>
          <w:rFonts w:cs="Calibri Light"/>
        </w:rPr>
      </w:pPr>
    </w:p>
    <w:p w14:paraId="6A8DDA0C" w14:textId="77777777" w:rsidR="00B06DB4" w:rsidRDefault="00B06DB4" w:rsidP="00B06DB4">
      <w:pPr>
        <w:rPr>
          <w:rFonts w:cs="Calibri Light"/>
        </w:rPr>
      </w:pPr>
    </w:p>
    <w:p w14:paraId="5F750EBB" w14:textId="77777777" w:rsidR="00BA0779" w:rsidRDefault="00BA0779" w:rsidP="00B06DB4">
      <w:pPr>
        <w:rPr>
          <w:rFonts w:cs="Calibri Light"/>
        </w:rPr>
      </w:pPr>
    </w:p>
    <w:p w14:paraId="5A7DFD0C" w14:textId="77777777" w:rsidR="00BA0779" w:rsidRDefault="00BA0779" w:rsidP="00B06DB4">
      <w:pPr>
        <w:rPr>
          <w:rFonts w:cs="Calibri Light"/>
        </w:rPr>
      </w:pPr>
    </w:p>
    <w:p w14:paraId="73C47AE6" w14:textId="77777777" w:rsidR="00BA0779" w:rsidRPr="00A16116" w:rsidRDefault="00BA0779" w:rsidP="00B06DB4">
      <w:pPr>
        <w:rPr>
          <w:rFonts w:cs="Calibri Light"/>
        </w:rPr>
      </w:pPr>
    </w:p>
    <w:p w14:paraId="5EF2EA8E" w14:textId="77777777" w:rsidR="00B06DB4" w:rsidRPr="00A16116" w:rsidRDefault="00B06DB4" w:rsidP="00B06DB4">
      <w:pPr>
        <w:rPr>
          <w:rFonts w:cs="Calibri Light"/>
        </w:rPr>
      </w:pPr>
    </w:p>
    <w:p w14:paraId="7358AF98" w14:textId="77777777" w:rsidR="00B06DB4" w:rsidRPr="00A16116" w:rsidRDefault="00B06DB4" w:rsidP="00B06DB4">
      <w:pPr>
        <w:jc w:val="center"/>
        <w:rPr>
          <w:rFonts w:cs="Calibri Light"/>
          <w:b/>
          <w:sz w:val="24"/>
          <w:szCs w:val="24"/>
          <w:u w:val="single"/>
        </w:rPr>
      </w:pPr>
      <w:bookmarkStart w:id="356" w:name="_Toc10550627"/>
      <w:bookmarkStart w:id="357" w:name="_Toc46217493"/>
      <w:bookmarkStart w:id="358" w:name="_Toc46217907"/>
      <w:bookmarkStart w:id="359" w:name="_Toc47425822"/>
      <w:r w:rsidRPr="00BA0779">
        <w:rPr>
          <w:rFonts w:cs="Calibri Light"/>
          <w:b/>
          <w:sz w:val="24"/>
          <w:szCs w:val="24"/>
          <w:highlight w:val="lightGray"/>
          <w:u w:val="single"/>
        </w:rPr>
        <w:t>FAUX-PLAFOND</w:t>
      </w:r>
      <w:bookmarkEnd w:id="356"/>
      <w:bookmarkEnd w:id="357"/>
      <w:bookmarkEnd w:id="358"/>
      <w:r w:rsidRPr="00BA0779">
        <w:rPr>
          <w:rFonts w:cs="Calibri Light"/>
          <w:b/>
          <w:sz w:val="24"/>
          <w:szCs w:val="24"/>
          <w:highlight w:val="lightGray"/>
          <w:u w:val="single"/>
        </w:rPr>
        <w:t xml:space="preserve"> ET SEPARATON EN </w:t>
      </w:r>
      <w:bookmarkEnd w:id="359"/>
      <w:r w:rsidRPr="00BA0779">
        <w:rPr>
          <w:rFonts w:cs="Calibri Light"/>
          <w:b/>
          <w:sz w:val="24"/>
          <w:szCs w:val="24"/>
          <w:highlight w:val="lightGray"/>
          <w:u w:val="single"/>
        </w:rPr>
        <w:t>PLAQUES DE PLATRE</w:t>
      </w:r>
    </w:p>
    <w:p w14:paraId="61A2F12B" w14:textId="77777777" w:rsidR="00B06DB4" w:rsidRPr="00A16116" w:rsidRDefault="00B06DB4" w:rsidP="00B06DB4">
      <w:pPr>
        <w:rPr>
          <w:rFonts w:cs="Calibri Light"/>
          <w:b/>
          <w:u w:val="single"/>
        </w:rPr>
      </w:pPr>
      <w:bookmarkStart w:id="360" w:name="_Toc10550628"/>
      <w:bookmarkStart w:id="361" w:name="_Toc46217494"/>
      <w:bookmarkStart w:id="362" w:name="_Toc46217908"/>
      <w:bookmarkStart w:id="363" w:name="_Toc47425823"/>
      <w:r w:rsidRPr="00A16116">
        <w:rPr>
          <w:rFonts w:cs="Calibri Light"/>
          <w:b/>
          <w:u w:val="single"/>
        </w:rPr>
        <w:t>01 - PRESCRIPTIONS CONCERNANT LES MATERIAUX CONSTITUANT LES PLAFONDS</w:t>
      </w:r>
      <w:bookmarkEnd w:id="360"/>
      <w:bookmarkEnd w:id="361"/>
      <w:bookmarkEnd w:id="362"/>
      <w:bookmarkEnd w:id="363"/>
    </w:p>
    <w:p w14:paraId="2CFCAC3D" w14:textId="15896C56" w:rsidR="00B06DB4" w:rsidRPr="00A16116" w:rsidRDefault="00B06DB4" w:rsidP="00B06DB4">
      <w:pPr>
        <w:ind w:left="142" w:hanging="142"/>
        <w:jc w:val="both"/>
        <w:rPr>
          <w:rStyle w:val="Numrodepage"/>
          <w:rFonts w:cs="Calibri Light"/>
          <w:b/>
          <w:bCs/>
        </w:rPr>
      </w:pPr>
      <w:r w:rsidRPr="00A16116">
        <w:rPr>
          <w:rStyle w:val="Numrodepage"/>
          <w:rFonts w:cs="Calibri Light"/>
          <w:b/>
          <w:bCs/>
          <w:u w:val="single"/>
        </w:rPr>
        <w:t xml:space="preserve">Documents de </w:t>
      </w:r>
      <w:r w:rsidR="001D00DE" w:rsidRPr="00A16116">
        <w:rPr>
          <w:rStyle w:val="Numrodepage"/>
          <w:rFonts w:cs="Calibri Light"/>
          <w:b/>
          <w:bCs/>
          <w:u w:val="single"/>
        </w:rPr>
        <w:t>référence</w:t>
      </w:r>
    </w:p>
    <w:p w14:paraId="674561DC" w14:textId="77777777" w:rsidR="00B06DB4" w:rsidRPr="00A16116" w:rsidRDefault="00B06DB4" w:rsidP="00B06DB4">
      <w:pPr>
        <w:jc w:val="both"/>
        <w:rPr>
          <w:rStyle w:val="Numrodepage"/>
          <w:rFonts w:cs="Calibri Light"/>
        </w:rPr>
      </w:pPr>
      <w:r w:rsidRPr="00A16116">
        <w:rPr>
          <w:rStyle w:val="Numrodepage"/>
          <w:rFonts w:cs="Calibri Light"/>
        </w:rPr>
        <w:t xml:space="preserve">Les travaux de faux-plafond seront réalisés suivant les indications des plans de l’Architecte en ce qui concerne les dispositions techniques le type faux-plafond et leur localisation, et conformément aux spécifications des D.T.U. Les références techniques sont notamment : </w:t>
      </w:r>
    </w:p>
    <w:p w14:paraId="77B40070" w14:textId="77777777" w:rsidR="00B06DB4" w:rsidRPr="00A16116" w:rsidRDefault="00B06DB4" w:rsidP="00DD7173">
      <w:pPr>
        <w:numPr>
          <w:ilvl w:val="0"/>
          <w:numId w:val="193"/>
        </w:numPr>
        <w:pBdr>
          <w:top w:val="nil"/>
          <w:left w:val="nil"/>
          <w:bottom w:val="nil"/>
          <w:right w:val="nil"/>
          <w:between w:val="nil"/>
          <w:bar w:val="nil"/>
        </w:pBdr>
        <w:spacing w:after="0" w:line="240" w:lineRule="auto"/>
        <w:jc w:val="both"/>
        <w:rPr>
          <w:rStyle w:val="Numrodepage"/>
          <w:rFonts w:cs="Calibri Light"/>
        </w:rPr>
      </w:pPr>
      <w:r w:rsidRPr="00A16116">
        <w:rPr>
          <w:rStyle w:val="Numrodepage"/>
          <w:rFonts w:cs="Calibri Light"/>
        </w:rPr>
        <w:t>Les normes françaises N.F. 73 – 201 - 1 et 73 – 201 – 2 (référence D.T.U. 25-51)</w:t>
      </w:r>
    </w:p>
    <w:p w14:paraId="4F81B003" w14:textId="77777777" w:rsidR="00B06DB4" w:rsidRPr="00A16116" w:rsidRDefault="00B06DB4" w:rsidP="00DD7173">
      <w:pPr>
        <w:numPr>
          <w:ilvl w:val="0"/>
          <w:numId w:val="193"/>
        </w:numPr>
        <w:pBdr>
          <w:top w:val="nil"/>
          <w:left w:val="nil"/>
          <w:bottom w:val="nil"/>
          <w:right w:val="nil"/>
          <w:between w:val="nil"/>
          <w:bar w:val="nil"/>
        </w:pBdr>
        <w:spacing w:after="0" w:line="240" w:lineRule="auto"/>
        <w:jc w:val="both"/>
        <w:rPr>
          <w:rStyle w:val="Numrodepage"/>
          <w:rFonts w:cs="Calibri Light"/>
        </w:rPr>
      </w:pPr>
      <w:r w:rsidRPr="00A16116">
        <w:rPr>
          <w:rStyle w:val="Numrodepage"/>
          <w:rFonts w:cs="Calibri Light"/>
        </w:rPr>
        <w:t>Le D.T.U. 25.51</w:t>
      </w:r>
      <w:r w:rsidRPr="00A16116">
        <w:rPr>
          <w:rStyle w:val="Numrodepage"/>
          <w:rFonts w:cs="Calibri Light"/>
        </w:rPr>
        <w:tab/>
      </w:r>
      <w:r w:rsidRPr="00A16116">
        <w:rPr>
          <w:rStyle w:val="Numrodepage"/>
          <w:rFonts w:cs="Calibri Light"/>
        </w:rPr>
        <w:tab/>
        <w:t>plafonds simple</w:t>
      </w:r>
    </w:p>
    <w:p w14:paraId="3D4A4F83" w14:textId="77777777" w:rsidR="00B06DB4" w:rsidRPr="00A16116" w:rsidRDefault="00B06DB4" w:rsidP="00DD7173">
      <w:pPr>
        <w:numPr>
          <w:ilvl w:val="0"/>
          <w:numId w:val="193"/>
        </w:numPr>
        <w:pBdr>
          <w:top w:val="nil"/>
          <w:left w:val="nil"/>
          <w:bottom w:val="nil"/>
          <w:right w:val="nil"/>
          <w:between w:val="nil"/>
          <w:bar w:val="nil"/>
        </w:pBdr>
        <w:spacing w:after="0" w:line="240" w:lineRule="auto"/>
        <w:jc w:val="both"/>
        <w:rPr>
          <w:rStyle w:val="Numrodepage"/>
          <w:rFonts w:cs="Calibri Light"/>
        </w:rPr>
      </w:pPr>
      <w:r w:rsidRPr="00A16116">
        <w:rPr>
          <w:rStyle w:val="Numrodepage"/>
          <w:rFonts w:cs="Calibri Light"/>
        </w:rPr>
        <w:t>Le D.T.U. 25.232</w:t>
      </w:r>
      <w:r w:rsidRPr="00A16116">
        <w:rPr>
          <w:rStyle w:val="Numrodepage"/>
          <w:rFonts w:cs="Calibri Light"/>
        </w:rPr>
        <w:tab/>
      </w:r>
      <w:r w:rsidRPr="00A16116">
        <w:rPr>
          <w:rStyle w:val="Numrodepage"/>
          <w:rFonts w:cs="Calibri Light"/>
        </w:rPr>
        <w:tab/>
        <w:t>plafonds suspendus</w:t>
      </w:r>
    </w:p>
    <w:p w14:paraId="66D9280F" w14:textId="77777777" w:rsidR="00B06DB4" w:rsidRPr="00A16116" w:rsidRDefault="00B06DB4" w:rsidP="00B06DB4">
      <w:pPr>
        <w:jc w:val="both"/>
        <w:rPr>
          <w:rStyle w:val="Numrodepage"/>
          <w:rFonts w:cs="Calibri Light"/>
        </w:rPr>
      </w:pPr>
      <w:r w:rsidRPr="00A16116">
        <w:rPr>
          <w:rStyle w:val="Numrodepage"/>
          <w:rFonts w:cs="Calibri Light"/>
        </w:rPr>
        <w:t>Ainsi que toutes les normes applicables selon le type de produit prescrit.</w:t>
      </w:r>
    </w:p>
    <w:p w14:paraId="1A520E8A" w14:textId="77777777" w:rsidR="00B06DB4" w:rsidRPr="00A16116" w:rsidRDefault="00B06DB4" w:rsidP="00B06DB4">
      <w:pPr>
        <w:jc w:val="both"/>
        <w:rPr>
          <w:rStyle w:val="Numrodepage"/>
          <w:rFonts w:cs="Calibri Light"/>
          <w:b/>
          <w:bCs/>
          <w:u w:val="single"/>
        </w:rPr>
      </w:pPr>
      <w:r w:rsidRPr="00A16116">
        <w:rPr>
          <w:rStyle w:val="Numrodepage"/>
          <w:rFonts w:cs="Calibri Light"/>
          <w:b/>
          <w:bCs/>
          <w:u w:val="single"/>
        </w:rPr>
        <w:t>Consistances de la prestation</w:t>
      </w:r>
    </w:p>
    <w:p w14:paraId="1AA9F624" w14:textId="77777777" w:rsidR="00B06DB4" w:rsidRPr="00A16116" w:rsidRDefault="00B06DB4" w:rsidP="00B06DB4">
      <w:pPr>
        <w:jc w:val="both"/>
        <w:rPr>
          <w:rFonts w:cs="Calibri Light"/>
        </w:rPr>
      </w:pPr>
      <w:r w:rsidRPr="00A16116">
        <w:rPr>
          <w:rStyle w:val="Numrodepage"/>
          <w:rFonts w:cs="Calibri Light"/>
        </w:rPr>
        <w:t xml:space="preserve">Les travaux de faux plafonds comprennent : </w:t>
      </w:r>
    </w:p>
    <w:p w14:paraId="055481CC" w14:textId="77777777" w:rsidR="00B06DB4" w:rsidRPr="00A16116" w:rsidRDefault="00B06DB4" w:rsidP="00DD7173">
      <w:pPr>
        <w:numPr>
          <w:ilvl w:val="0"/>
          <w:numId w:val="193"/>
        </w:numPr>
        <w:pBdr>
          <w:top w:val="nil"/>
          <w:left w:val="nil"/>
          <w:bottom w:val="nil"/>
          <w:right w:val="nil"/>
          <w:between w:val="nil"/>
          <w:bar w:val="nil"/>
        </w:pBdr>
        <w:spacing w:after="0" w:line="240" w:lineRule="auto"/>
        <w:jc w:val="both"/>
        <w:rPr>
          <w:rStyle w:val="Numrodepage"/>
          <w:rFonts w:cs="Calibri Light"/>
        </w:rPr>
      </w:pPr>
      <w:r w:rsidRPr="00A16116">
        <w:rPr>
          <w:rStyle w:val="Numrodepage"/>
          <w:rFonts w:cs="Calibri Light"/>
        </w:rPr>
        <w:t>L’exécution des faux plafonds modulaire, suivant indications des plans de l’Architecte.</w:t>
      </w:r>
    </w:p>
    <w:p w14:paraId="160423DD" w14:textId="77777777" w:rsidR="00B06DB4" w:rsidRPr="00A16116" w:rsidRDefault="00B06DB4" w:rsidP="00DD7173">
      <w:pPr>
        <w:numPr>
          <w:ilvl w:val="0"/>
          <w:numId w:val="193"/>
        </w:numPr>
        <w:pBdr>
          <w:top w:val="nil"/>
          <w:left w:val="nil"/>
          <w:bottom w:val="nil"/>
          <w:right w:val="nil"/>
          <w:between w:val="nil"/>
          <w:bar w:val="nil"/>
        </w:pBdr>
        <w:spacing w:after="0" w:line="240" w:lineRule="auto"/>
        <w:jc w:val="both"/>
        <w:rPr>
          <w:rStyle w:val="Numrodepage"/>
          <w:rFonts w:cs="Calibri Light"/>
        </w:rPr>
      </w:pPr>
      <w:r w:rsidRPr="00A16116">
        <w:rPr>
          <w:rStyle w:val="Numrodepage"/>
          <w:rFonts w:cs="Calibri Light"/>
        </w:rPr>
        <w:t>L’exécution des trappes de visite.</w:t>
      </w:r>
    </w:p>
    <w:p w14:paraId="37E083F7" w14:textId="77777777" w:rsidR="00B06DB4" w:rsidRPr="00A16116" w:rsidRDefault="00B06DB4" w:rsidP="00DD7173">
      <w:pPr>
        <w:numPr>
          <w:ilvl w:val="0"/>
          <w:numId w:val="193"/>
        </w:numPr>
        <w:pBdr>
          <w:top w:val="nil"/>
          <w:left w:val="nil"/>
          <w:bottom w:val="nil"/>
          <w:right w:val="nil"/>
          <w:between w:val="nil"/>
          <w:bar w:val="nil"/>
        </w:pBdr>
        <w:spacing w:after="0" w:line="240" w:lineRule="auto"/>
        <w:jc w:val="both"/>
        <w:rPr>
          <w:rStyle w:val="Numrodepage"/>
          <w:rFonts w:cs="Calibri Light"/>
        </w:rPr>
      </w:pPr>
      <w:r w:rsidRPr="00A16116">
        <w:rPr>
          <w:rStyle w:val="Numrodepage"/>
          <w:rFonts w:cs="Calibri Light"/>
        </w:rPr>
        <w:t>L’exécution des faux plafonds en BA13.</w:t>
      </w:r>
    </w:p>
    <w:p w14:paraId="3B337ACA" w14:textId="77777777" w:rsidR="00B06DB4" w:rsidRPr="00A16116" w:rsidRDefault="00B06DB4" w:rsidP="00DD7173">
      <w:pPr>
        <w:numPr>
          <w:ilvl w:val="0"/>
          <w:numId w:val="193"/>
        </w:numPr>
        <w:pBdr>
          <w:top w:val="nil"/>
          <w:left w:val="nil"/>
          <w:bottom w:val="nil"/>
          <w:right w:val="nil"/>
          <w:between w:val="nil"/>
          <w:bar w:val="nil"/>
        </w:pBdr>
        <w:spacing w:after="0" w:line="240" w:lineRule="auto"/>
        <w:jc w:val="both"/>
        <w:rPr>
          <w:rStyle w:val="Numrodepage"/>
          <w:rFonts w:cs="Calibri Light"/>
        </w:rPr>
      </w:pPr>
      <w:r w:rsidRPr="00A16116">
        <w:rPr>
          <w:rStyle w:val="Numrodepage"/>
          <w:rFonts w:cs="Calibri Light"/>
        </w:rPr>
        <w:t>L’exécution des réservations pour l’encastrement des luminaires, bouches de soufflage, VMC etc…</w:t>
      </w:r>
    </w:p>
    <w:p w14:paraId="620D326E" w14:textId="77777777" w:rsidR="00B06DB4" w:rsidRPr="00A16116" w:rsidRDefault="00B06DB4" w:rsidP="00B06DB4">
      <w:pPr>
        <w:jc w:val="both"/>
        <w:rPr>
          <w:rStyle w:val="Numrodepage"/>
          <w:rFonts w:cs="Calibri Light"/>
        </w:rPr>
      </w:pPr>
      <w:r w:rsidRPr="00A16116">
        <w:rPr>
          <w:rStyle w:val="Numrodepage"/>
          <w:rFonts w:cs="Calibri Light"/>
        </w:rPr>
        <w:t>Il est bien entendu que l’entrepreneur réalisera toutes les installations et fournitures, même celles qui ne sont pas explicitement décrites ci-dessus, afin de satisfaire aux normes et réglementations régissant les bâtiments recevant du public.</w:t>
      </w:r>
    </w:p>
    <w:p w14:paraId="5AA30B85" w14:textId="77777777" w:rsidR="00B06DB4" w:rsidRPr="00A16116" w:rsidRDefault="00B06DB4" w:rsidP="00B06DB4">
      <w:pPr>
        <w:jc w:val="both"/>
        <w:rPr>
          <w:rStyle w:val="Numrodepage"/>
          <w:rFonts w:cs="Calibri Light"/>
          <w:b/>
          <w:bCs/>
          <w:u w:val="single"/>
        </w:rPr>
      </w:pPr>
      <w:r w:rsidRPr="00A16116">
        <w:rPr>
          <w:rStyle w:val="Numrodepage"/>
          <w:rFonts w:cs="Calibri Light"/>
          <w:b/>
          <w:bCs/>
          <w:u w:val="single"/>
        </w:rPr>
        <w:t>Prescriptions particulières</w:t>
      </w:r>
    </w:p>
    <w:p w14:paraId="12245754" w14:textId="77777777" w:rsidR="00B06DB4" w:rsidRPr="00A16116" w:rsidRDefault="00B06DB4" w:rsidP="00B06DB4">
      <w:pPr>
        <w:jc w:val="both"/>
        <w:rPr>
          <w:rStyle w:val="Numrodepage"/>
          <w:rFonts w:cs="Calibri Light"/>
        </w:rPr>
      </w:pPr>
      <w:r w:rsidRPr="00A16116">
        <w:rPr>
          <w:rStyle w:val="Numrodepage"/>
          <w:rFonts w:cs="Calibri Light"/>
        </w:rPr>
        <w:t>Les côtes des faux plafonds indiquées par les plans de principe de l’Architecte et dans le descriptif technique sont des cotes théoriques qui ne tiennent pas compte des tolérances dimensionnelles des travaux de GROS ŒUVRE.</w:t>
      </w:r>
    </w:p>
    <w:p w14:paraId="2EA2C577" w14:textId="77777777" w:rsidR="00B06DB4" w:rsidRPr="00A16116" w:rsidRDefault="00B06DB4" w:rsidP="00B06DB4">
      <w:pPr>
        <w:jc w:val="both"/>
        <w:rPr>
          <w:rStyle w:val="Numrodepage"/>
          <w:rFonts w:cs="Calibri Light"/>
        </w:rPr>
      </w:pPr>
      <w:r w:rsidRPr="00A16116">
        <w:rPr>
          <w:rStyle w:val="Numrodepage"/>
          <w:rFonts w:cs="Calibri Light"/>
        </w:rPr>
        <w:t>Les systèmes de fixation devront tenir compte de ces tolérances dimensionnelles et comporteront les éléments nécessaires qui permettent de les absorber.</w:t>
      </w:r>
    </w:p>
    <w:p w14:paraId="46BA8C3B" w14:textId="77777777" w:rsidR="00B06DB4" w:rsidRPr="00A16116" w:rsidRDefault="00B06DB4" w:rsidP="00B06DB4">
      <w:pPr>
        <w:jc w:val="both"/>
        <w:rPr>
          <w:rStyle w:val="Numrodepage"/>
          <w:rFonts w:cs="Calibri Light"/>
        </w:rPr>
      </w:pPr>
      <w:r w:rsidRPr="00A16116">
        <w:rPr>
          <w:rStyle w:val="Numrodepage"/>
          <w:rFonts w:cs="Calibri Light"/>
        </w:rPr>
        <w:t>L’ossature assurant la suspension du faux-plafond en BA 13 se est composée d’un réseau de profiles primaires et secondaires, fixes au plafond par des tiges filetées de 6 mm minimum, avec ancrage par chevilles métalliques spittées, conformément à l’article 4.3.4.1.2. de la norme NFP 73.201.1.</w:t>
      </w:r>
    </w:p>
    <w:p w14:paraId="7DA27FC8" w14:textId="77777777" w:rsidR="00B06DB4" w:rsidRPr="00A16116" w:rsidRDefault="00B06DB4" w:rsidP="00B06DB4">
      <w:pPr>
        <w:jc w:val="both"/>
        <w:rPr>
          <w:rStyle w:val="Numrodepage"/>
          <w:rFonts w:cs="Calibri Light"/>
        </w:rPr>
      </w:pPr>
      <w:r w:rsidRPr="00A16116">
        <w:rPr>
          <w:rStyle w:val="Numrodepage"/>
          <w:rFonts w:cs="Calibri Light"/>
        </w:rPr>
        <w:t>Les joints entre plaques seront remplis en plâtre à mouler en staff conformément à la norme NFB 12.302</w:t>
      </w:r>
    </w:p>
    <w:p w14:paraId="5E0D1F61" w14:textId="77777777" w:rsidR="00B06DB4" w:rsidRPr="00A16116" w:rsidRDefault="00B06DB4" w:rsidP="00B06DB4">
      <w:pPr>
        <w:jc w:val="both"/>
        <w:rPr>
          <w:rStyle w:val="Numrodepage"/>
          <w:rFonts w:cs="Calibri Light"/>
        </w:rPr>
      </w:pPr>
      <w:r w:rsidRPr="00A16116">
        <w:rPr>
          <w:rStyle w:val="Numrodepage"/>
          <w:rFonts w:cs="Calibri Light"/>
        </w:rPr>
        <w:t>Les joints de dilatation doivent être reproduits sur les plafonds en BA13.</w:t>
      </w:r>
    </w:p>
    <w:p w14:paraId="2FC80936" w14:textId="77777777" w:rsidR="00B06DB4" w:rsidRPr="00A16116" w:rsidRDefault="00B06DB4" w:rsidP="00B06DB4">
      <w:pPr>
        <w:shd w:val="clear" w:color="auto" w:fill="FFFFFF"/>
        <w:ind w:left="14"/>
        <w:rPr>
          <w:rStyle w:val="Numrodepage"/>
          <w:rFonts w:cs="Calibri Light"/>
          <w:b/>
          <w:bCs/>
        </w:rPr>
      </w:pPr>
      <w:r w:rsidRPr="00A16116">
        <w:rPr>
          <w:rStyle w:val="Numrodepage"/>
          <w:rFonts w:cs="Calibri Light"/>
          <w:b/>
          <w:bCs/>
          <w:u w:val="single"/>
        </w:rPr>
        <w:t>Documents techniques de référence</w:t>
      </w:r>
    </w:p>
    <w:p w14:paraId="28163436" w14:textId="77777777" w:rsidR="00B06DB4" w:rsidRPr="00A16116" w:rsidRDefault="00B06DB4" w:rsidP="00B06DB4">
      <w:pPr>
        <w:shd w:val="clear" w:color="auto" w:fill="FFFFFF"/>
        <w:spacing w:line="245" w:lineRule="exact"/>
        <w:ind w:right="10"/>
        <w:jc w:val="both"/>
        <w:rPr>
          <w:rStyle w:val="Numrodepage"/>
          <w:rFonts w:cs="Calibri Light"/>
        </w:rPr>
      </w:pPr>
      <w:r w:rsidRPr="00A16116">
        <w:rPr>
          <w:rStyle w:val="Numrodepage"/>
          <w:rFonts w:cs="Calibri Light"/>
        </w:rPr>
        <w:t>L'Entrepreneur devra exécuter tous ses travaux conformément aux normes et règlements en vigueur au Maroc à la date de la soumission de son offre, ou à défaut aux normes AFNOR, notamment :</w:t>
      </w:r>
    </w:p>
    <w:p w14:paraId="76DDBC0D" w14:textId="77777777" w:rsidR="00B06DB4" w:rsidRPr="00A16116" w:rsidRDefault="00B06DB4" w:rsidP="00DD7173">
      <w:pPr>
        <w:widowControl w:val="0"/>
        <w:numPr>
          <w:ilvl w:val="0"/>
          <w:numId w:val="194"/>
        </w:numPr>
        <w:pBdr>
          <w:top w:val="nil"/>
          <w:left w:val="nil"/>
          <w:bottom w:val="nil"/>
          <w:right w:val="nil"/>
          <w:between w:val="nil"/>
          <w:bar w:val="nil"/>
        </w:pBdr>
        <w:shd w:val="clear" w:color="auto" w:fill="FFFFFF"/>
        <w:spacing w:before="235" w:after="0" w:line="245" w:lineRule="exact"/>
        <w:rPr>
          <w:rFonts w:cs="Calibri Light"/>
        </w:rPr>
      </w:pPr>
      <w:r w:rsidRPr="00A16116">
        <w:rPr>
          <w:rStyle w:val="Numrodepage"/>
          <w:rFonts w:cs="Calibri Light"/>
        </w:rPr>
        <w:t>NF B 54.050 - Définition - classification – désignation</w:t>
      </w:r>
    </w:p>
    <w:p w14:paraId="33844705" w14:textId="77777777" w:rsidR="00B06DB4" w:rsidRPr="00A16116" w:rsidRDefault="00B06DB4" w:rsidP="00DD7173">
      <w:pPr>
        <w:widowControl w:val="0"/>
        <w:numPr>
          <w:ilvl w:val="0"/>
          <w:numId w:val="194"/>
        </w:numPr>
        <w:pBdr>
          <w:top w:val="nil"/>
          <w:left w:val="nil"/>
          <w:bottom w:val="nil"/>
          <w:right w:val="nil"/>
          <w:between w:val="nil"/>
          <w:bar w:val="nil"/>
        </w:pBdr>
        <w:shd w:val="clear" w:color="auto" w:fill="FFFFFF"/>
        <w:spacing w:after="0" w:line="245" w:lineRule="exact"/>
        <w:rPr>
          <w:rStyle w:val="Numrodepage"/>
          <w:rFonts w:cs="Calibri Light"/>
        </w:rPr>
      </w:pPr>
      <w:r w:rsidRPr="00A16116">
        <w:rPr>
          <w:rStyle w:val="Numrodepage"/>
          <w:rFonts w:cs="Calibri Light"/>
        </w:rPr>
        <w:t>NF B 51.120 - 0 51.127 Essais.</w:t>
      </w:r>
    </w:p>
    <w:p w14:paraId="74A54DE0" w14:textId="77777777" w:rsidR="00B06DB4" w:rsidRPr="00A16116" w:rsidRDefault="00B06DB4" w:rsidP="00DD7173">
      <w:pPr>
        <w:widowControl w:val="0"/>
        <w:numPr>
          <w:ilvl w:val="0"/>
          <w:numId w:val="194"/>
        </w:numPr>
        <w:pBdr>
          <w:top w:val="nil"/>
          <w:left w:val="nil"/>
          <w:bottom w:val="nil"/>
          <w:right w:val="nil"/>
          <w:between w:val="nil"/>
          <w:bar w:val="nil"/>
        </w:pBdr>
        <w:shd w:val="clear" w:color="auto" w:fill="FFFFFF"/>
        <w:spacing w:after="0" w:line="245" w:lineRule="exact"/>
        <w:rPr>
          <w:rStyle w:val="Numrodepage"/>
          <w:rFonts w:cs="Calibri Light"/>
        </w:rPr>
      </w:pPr>
      <w:r w:rsidRPr="00A16116">
        <w:rPr>
          <w:rStyle w:val="Numrodepage"/>
          <w:rFonts w:cs="Calibri Light"/>
        </w:rPr>
        <w:t>NF B 51.140 - Essais.</w:t>
      </w:r>
    </w:p>
    <w:p w14:paraId="04A97A06" w14:textId="77777777" w:rsidR="00B06DB4" w:rsidRPr="00A16116" w:rsidRDefault="00B06DB4" w:rsidP="00DD7173">
      <w:pPr>
        <w:widowControl w:val="0"/>
        <w:numPr>
          <w:ilvl w:val="0"/>
          <w:numId w:val="194"/>
        </w:numPr>
        <w:pBdr>
          <w:top w:val="nil"/>
          <w:left w:val="nil"/>
          <w:bottom w:val="nil"/>
          <w:right w:val="nil"/>
          <w:between w:val="nil"/>
          <w:bar w:val="nil"/>
        </w:pBdr>
        <w:shd w:val="clear" w:color="auto" w:fill="FFFFFF"/>
        <w:spacing w:after="0" w:line="245" w:lineRule="exact"/>
        <w:rPr>
          <w:rStyle w:val="Numrodepage"/>
          <w:rFonts w:cs="Calibri Light"/>
        </w:rPr>
      </w:pPr>
      <w:r w:rsidRPr="00A16116">
        <w:rPr>
          <w:rStyle w:val="Numrodepage"/>
          <w:rFonts w:cs="Calibri Light"/>
        </w:rPr>
        <w:t>NF B 51.150 - Essais.</w:t>
      </w:r>
    </w:p>
    <w:p w14:paraId="74BADE2A" w14:textId="77777777" w:rsidR="00B06DB4" w:rsidRPr="00A16116" w:rsidRDefault="00B06DB4" w:rsidP="00DD7173">
      <w:pPr>
        <w:widowControl w:val="0"/>
        <w:numPr>
          <w:ilvl w:val="0"/>
          <w:numId w:val="194"/>
        </w:numPr>
        <w:pBdr>
          <w:top w:val="nil"/>
          <w:left w:val="nil"/>
          <w:bottom w:val="nil"/>
          <w:right w:val="nil"/>
          <w:between w:val="nil"/>
          <w:bar w:val="nil"/>
        </w:pBdr>
        <w:shd w:val="clear" w:color="auto" w:fill="FFFFFF"/>
        <w:spacing w:after="0" w:line="245" w:lineRule="exact"/>
        <w:rPr>
          <w:rStyle w:val="Numrodepage"/>
          <w:rFonts w:cs="Calibri Light"/>
        </w:rPr>
      </w:pPr>
      <w:r w:rsidRPr="00A16116">
        <w:rPr>
          <w:rStyle w:val="Numrodepage"/>
          <w:rFonts w:cs="Calibri Light"/>
        </w:rPr>
        <w:t>NF B 51.151 - Essais.</w:t>
      </w:r>
    </w:p>
    <w:p w14:paraId="3FE9F4FB" w14:textId="77777777" w:rsidR="00B06DB4" w:rsidRPr="00A16116" w:rsidRDefault="00B06DB4" w:rsidP="00DD7173">
      <w:pPr>
        <w:widowControl w:val="0"/>
        <w:numPr>
          <w:ilvl w:val="0"/>
          <w:numId w:val="194"/>
        </w:numPr>
        <w:pBdr>
          <w:top w:val="nil"/>
          <w:left w:val="nil"/>
          <w:bottom w:val="nil"/>
          <w:right w:val="nil"/>
          <w:between w:val="nil"/>
          <w:bar w:val="nil"/>
        </w:pBdr>
        <w:shd w:val="clear" w:color="auto" w:fill="FFFFFF"/>
        <w:spacing w:after="0" w:line="245" w:lineRule="exact"/>
        <w:rPr>
          <w:rStyle w:val="Numrodepage"/>
          <w:rFonts w:cs="Calibri Light"/>
        </w:rPr>
      </w:pPr>
      <w:r w:rsidRPr="00A16116">
        <w:rPr>
          <w:rStyle w:val="Numrodepage"/>
          <w:rFonts w:cs="Calibri Light"/>
        </w:rPr>
        <w:t>NF B 51.152 - Essais.</w:t>
      </w:r>
    </w:p>
    <w:p w14:paraId="0D68279D" w14:textId="77777777" w:rsidR="00B06DB4" w:rsidRPr="00A16116" w:rsidRDefault="00B06DB4" w:rsidP="00DD7173">
      <w:pPr>
        <w:widowControl w:val="0"/>
        <w:numPr>
          <w:ilvl w:val="0"/>
          <w:numId w:val="194"/>
        </w:numPr>
        <w:pBdr>
          <w:top w:val="nil"/>
          <w:left w:val="nil"/>
          <w:bottom w:val="nil"/>
          <w:right w:val="nil"/>
          <w:between w:val="nil"/>
          <w:bar w:val="nil"/>
        </w:pBdr>
        <w:shd w:val="clear" w:color="auto" w:fill="FFFFFF"/>
        <w:spacing w:after="0" w:line="245" w:lineRule="exact"/>
        <w:rPr>
          <w:rStyle w:val="Numrodepage"/>
          <w:rFonts w:cs="Calibri Light"/>
        </w:rPr>
      </w:pPr>
      <w:r w:rsidRPr="00A16116">
        <w:rPr>
          <w:rStyle w:val="Numrodepage"/>
          <w:rFonts w:cs="Calibri Light"/>
        </w:rPr>
        <w:t>NF B 51.190 - Essais.</w:t>
      </w:r>
    </w:p>
    <w:p w14:paraId="5E34B037" w14:textId="77777777" w:rsidR="00B06DB4" w:rsidRPr="00A16116" w:rsidRDefault="00B06DB4" w:rsidP="00B06DB4">
      <w:pPr>
        <w:shd w:val="clear" w:color="auto" w:fill="FFFFFF"/>
        <w:rPr>
          <w:rStyle w:val="Numrodepage"/>
          <w:rFonts w:cs="Calibri Light"/>
        </w:rPr>
      </w:pPr>
      <w:r w:rsidRPr="00A16116">
        <w:rPr>
          <w:rStyle w:val="Numrodepage"/>
          <w:rFonts w:cs="Calibri Light"/>
          <w:b/>
          <w:bCs/>
          <w:u w:val="single"/>
        </w:rPr>
        <w:t>Qualité des matériaux</w:t>
      </w:r>
    </w:p>
    <w:p w14:paraId="265914DC" w14:textId="77777777" w:rsidR="00B06DB4" w:rsidRPr="00A16116" w:rsidRDefault="00B06DB4" w:rsidP="00B06DB4">
      <w:pPr>
        <w:shd w:val="clear" w:color="auto" w:fill="FFFFFF"/>
        <w:ind w:left="5"/>
        <w:rPr>
          <w:rStyle w:val="Numrodepage"/>
          <w:rFonts w:cs="Calibri Light"/>
        </w:rPr>
      </w:pPr>
      <w:r w:rsidRPr="00A16116">
        <w:rPr>
          <w:rStyle w:val="Numrodepage"/>
          <w:rFonts w:cs="Calibri Light"/>
        </w:rPr>
        <w:t>L'entrepreneur est tenu de fournir sur simple demande de la maîtrise d'œuvre :</w:t>
      </w:r>
    </w:p>
    <w:p w14:paraId="4281FE75" w14:textId="77777777" w:rsidR="00B06DB4" w:rsidRPr="00A16116" w:rsidRDefault="00B06DB4" w:rsidP="00B06DB4">
      <w:pPr>
        <w:shd w:val="clear" w:color="auto" w:fill="FFFFFF"/>
        <w:tabs>
          <w:tab w:val="left" w:pos="139"/>
        </w:tabs>
        <w:spacing w:before="14"/>
        <w:ind w:left="10"/>
        <w:rPr>
          <w:rStyle w:val="Numrodepage"/>
          <w:rFonts w:cs="Calibri Light"/>
        </w:rPr>
      </w:pPr>
      <w:r w:rsidRPr="00A16116">
        <w:rPr>
          <w:rStyle w:val="Numrodepage"/>
          <w:rFonts w:cs="Calibri Light"/>
        </w:rPr>
        <w:t>-</w:t>
      </w:r>
      <w:r w:rsidRPr="00A16116">
        <w:rPr>
          <w:rStyle w:val="Numrodepage"/>
          <w:rFonts w:cs="Calibri Light"/>
        </w:rPr>
        <w:tab/>
        <w:t>Les coefficients d'absorption phonique aux fréquences 125, 250, 2.000 et 4.000 HZ</w:t>
      </w:r>
    </w:p>
    <w:p w14:paraId="100BB3BC" w14:textId="77777777" w:rsidR="00B06DB4" w:rsidRPr="00A16116" w:rsidRDefault="00B06DB4" w:rsidP="00B06DB4">
      <w:pPr>
        <w:shd w:val="clear" w:color="auto" w:fill="FFFFFF"/>
        <w:spacing w:line="245" w:lineRule="exact"/>
        <w:ind w:left="5" w:right="307"/>
        <w:jc w:val="both"/>
        <w:rPr>
          <w:rFonts w:cs="Calibri Light"/>
        </w:rPr>
      </w:pPr>
      <w:r w:rsidRPr="00A16116">
        <w:rPr>
          <w:rStyle w:val="Numrodepage"/>
          <w:rFonts w:cs="Calibri Light"/>
        </w:rPr>
        <w:t>- Les procès-verbaux du C.S.T.B. constatant la réaction au feu des matériaux prévus au devis descriptif.</w:t>
      </w:r>
    </w:p>
    <w:p w14:paraId="511406A1" w14:textId="77777777" w:rsidR="00B06DB4" w:rsidRPr="00A16116" w:rsidRDefault="00B06DB4" w:rsidP="00B06DB4">
      <w:pPr>
        <w:rPr>
          <w:rFonts w:cs="Calibri Light"/>
          <w:sz w:val="12"/>
          <w:szCs w:val="12"/>
        </w:rPr>
      </w:pPr>
    </w:p>
    <w:p w14:paraId="084F2842" w14:textId="77777777" w:rsidR="00B06DB4" w:rsidRPr="00A16116" w:rsidRDefault="00B06DB4" w:rsidP="00B06DB4">
      <w:pPr>
        <w:rPr>
          <w:rFonts w:cs="Calibri Light"/>
        </w:rPr>
      </w:pPr>
      <w:r w:rsidRPr="00A16116">
        <w:rPr>
          <w:rFonts w:cs="Calibri Light"/>
          <w:b/>
        </w:rPr>
        <w:t xml:space="preserve">02 - </w:t>
      </w:r>
      <w:r w:rsidRPr="00A16116">
        <w:rPr>
          <w:rFonts w:cs="Calibri Light"/>
          <w:b/>
          <w:u w:val="single"/>
        </w:rPr>
        <w:t>PRESCRIPTIONS CONCERNANT LES CLOISONS SECHES</w:t>
      </w:r>
    </w:p>
    <w:p w14:paraId="1926D0F0" w14:textId="77777777" w:rsidR="00B06DB4" w:rsidRPr="00A16116" w:rsidRDefault="00B06DB4" w:rsidP="00B06DB4">
      <w:pPr>
        <w:ind w:left="142" w:hanging="142"/>
        <w:jc w:val="both"/>
        <w:rPr>
          <w:rStyle w:val="Numrodepage"/>
          <w:rFonts w:cs="Calibri Light"/>
          <w:b/>
          <w:bCs/>
        </w:rPr>
      </w:pPr>
      <w:r w:rsidRPr="00A16116">
        <w:rPr>
          <w:rStyle w:val="Numrodepage"/>
          <w:rFonts w:cs="Calibri Light"/>
          <w:b/>
          <w:bCs/>
          <w:u w:val="single"/>
        </w:rPr>
        <w:t>Documents de référence</w:t>
      </w:r>
    </w:p>
    <w:p w14:paraId="012A550B" w14:textId="77777777" w:rsidR="00B06DB4" w:rsidRPr="00A16116" w:rsidRDefault="00B06DB4" w:rsidP="001D00DE">
      <w:pPr>
        <w:jc w:val="both"/>
        <w:rPr>
          <w:rStyle w:val="Numrodepage"/>
          <w:rFonts w:cs="Calibri Light"/>
          <w:bCs/>
        </w:rPr>
      </w:pPr>
      <w:r w:rsidRPr="00A16116">
        <w:rPr>
          <w:rStyle w:val="Numrodepage"/>
          <w:rFonts w:cs="Calibri Light"/>
          <w:bCs/>
        </w:rPr>
        <w:t>Les travaux seront exécutés conformément à la note acoustique, aux Règlements et Prescriptions Techniques en vigueur, et notamment aux Normes-D.T.U (liste non exhaustive) :</w:t>
      </w:r>
    </w:p>
    <w:p w14:paraId="500D2FE8" w14:textId="77777777" w:rsidR="00B06DB4" w:rsidRPr="00A16116" w:rsidRDefault="00B06DB4" w:rsidP="001D00DE">
      <w:pPr>
        <w:jc w:val="both"/>
        <w:rPr>
          <w:rStyle w:val="Numrodepage"/>
          <w:rFonts w:cs="Calibri Light"/>
          <w:bCs/>
        </w:rPr>
      </w:pPr>
      <w:r w:rsidRPr="00A16116">
        <w:rPr>
          <w:rStyle w:val="Numrodepage"/>
          <w:rFonts w:cs="Calibri Light"/>
          <w:bCs/>
        </w:rPr>
        <w:t>- NF P 72-203-1/2 (DTU 25.41): Ouvrages en plaques de parement en plâtre (plaques à faces cartonnées).</w:t>
      </w:r>
    </w:p>
    <w:p w14:paraId="24F3B7DE" w14:textId="77777777" w:rsidR="00B06DB4" w:rsidRPr="00A16116" w:rsidRDefault="00B06DB4" w:rsidP="001D00DE">
      <w:pPr>
        <w:jc w:val="both"/>
        <w:rPr>
          <w:rStyle w:val="Numrodepage"/>
          <w:rFonts w:cs="Calibri Light"/>
          <w:bCs/>
        </w:rPr>
      </w:pPr>
      <w:r w:rsidRPr="00A16116">
        <w:rPr>
          <w:rStyle w:val="Numrodepage"/>
          <w:rFonts w:cs="Calibri Light"/>
          <w:bCs/>
        </w:rPr>
        <w:t>- NF P 72-204-1/2 (DTU 25.42): Ouvrages de doublage et habillage en complexes et sandwiches plaques de parement en plâtre-isolant.</w:t>
      </w:r>
    </w:p>
    <w:p w14:paraId="4A888796" w14:textId="77777777" w:rsidR="00B06DB4" w:rsidRPr="00A16116" w:rsidRDefault="00B06DB4" w:rsidP="001D00DE">
      <w:pPr>
        <w:jc w:val="both"/>
        <w:rPr>
          <w:rStyle w:val="Numrodepage"/>
          <w:rFonts w:cs="Calibri Light"/>
        </w:rPr>
      </w:pPr>
      <w:r w:rsidRPr="00A16116">
        <w:rPr>
          <w:rStyle w:val="Numrodepage"/>
          <w:rFonts w:cs="Calibri Light"/>
        </w:rPr>
        <w:t>Ainsi que toutes les normes applicables selon le type de produit prescrit.</w:t>
      </w:r>
    </w:p>
    <w:p w14:paraId="4013083D" w14:textId="77777777" w:rsidR="00B06DB4" w:rsidRPr="00A16116" w:rsidRDefault="00B06DB4" w:rsidP="00B06DB4">
      <w:pPr>
        <w:jc w:val="both"/>
        <w:rPr>
          <w:rFonts w:cs="Calibri Light"/>
          <w:b/>
          <w:bCs/>
          <w:u w:val="single"/>
        </w:rPr>
      </w:pPr>
      <w:r w:rsidRPr="00A16116">
        <w:rPr>
          <w:rStyle w:val="Numrodepage"/>
          <w:rFonts w:cs="Calibri Light"/>
          <w:b/>
          <w:bCs/>
          <w:u w:val="single"/>
        </w:rPr>
        <w:t>Consistances de la prestation</w:t>
      </w:r>
    </w:p>
    <w:p w14:paraId="352FEFE4" w14:textId="77777777" w:rsidR="00B06DB4" w:rsidRPr="00A16116" w:rsidRDefault="00B06DB4" w:rsidP="00B06DB4">
      <w:pPr>
        <w:jc w:val="both"/>
        <w:rPr>
          <w:rFonts w:cs="Calibri Light"/>
        </w:rPr>
      </w:pPr>
      <w:r w:rsidRPr="00A16116">
        <w:rPr>
          <w:rStyle w:val="Numrodepage"/>
          <w:rFonts w:cs="Calibri Light"/>
        </w:rPr>
        <w:t xml:space="preserve">Les travaux de cloisonnement concernent : </w:t>
      </w:r>
    </w:p>
    <w:p w14:paraId="0B12CE9B" w14:textId="77777777" w:rsidR="00B06DB4" w:rsidRPr="00A16116" w:rsidRDefault="00B06DB4" w:rsidP="00DD7173">
      <w:pPr>
        <w:pStyle w:val="Paragraphedeliste"/>
        <w:numPr>
          <w:ilvl w:val="0"/>
          <w:numId w:val="182"/>
        </w:numPr>
        <w:pBdr>
          <w:top w:val="nil"/>
          <w:left w:val="nil"/>
          <w:bottom w:val="nil"/>
          <w:right w:val="nil"/>
          <w:between w:val="nil"/>
          <w:bar w:val="nil"/>
        </w:pBdr>
        <w:spacing w:after="0" w:line="240" w:lineRule="auto"/>
        <w:contextualSpacing w:val="0"/>
        <w:jc w:val="both"/>
        <w:rPr>
          <w:rStyle w:val="Numrodepage"/>
          <w:rFonts w:cs="Calibri Light"/>
        </w:rPr>
      </w:pPr>
      <w:r w:rsidRPr="00A16116">
        <w:rPr>
          <w:rStyle w:val="Numrodepage"/>
          <w:rFonts w:cs="Calibri Light"/>
        </w:rPr>
        <w:t>L’exécution des cloisons sèches suivant descriptif et repérages sur les plans de l’Architecte.</w:t>
      </w:r>
    </w:p>
    <w:p w14:paraId="6B8CBC70" w14:textId="77777777" w:rsidR="00B06DB4" w:rsidRPr="00A16116" w:rsidRDefault="00B06DB4" w:rsidP="00DD7173">
      <w:pPr>
        <w:pStyle w:val="Paragraphedeliste"/>
        <w:numPr>
          <w:ilvl w:val="0"/>
          <w:numId w:val="182"/>
        </w:numPr>
        <w:pBdr>
          <w:top w:val="nil"/>
          <w:left w:val="nil"/>
          <w:bottom w:val="nil"/>
          <w:right w:val="nil"/>
          <w:between w:val="nil"/>
          <w:bar w:val="nil"/>
        </w:pBdr>
        <w:spacing w:after="0" w:line="240" w:lineRule="auto"/>
        <w:contextualSpacing w:val="0"/>
        <w:jc w:val="both"/>
        <w:rPr>
          <w:rStyle w:val="Numrodepage"/>
          <w:rFonts w:cs="Calibri Light"/>
        </w:rPr>
      </w:pPr>
      <w:r w:rsidRPr="00A16116">
        <w:rPr>
          <w:rStyle w:val="Numrodepage"/>
          <w:rFonts w:cs="Calibri Light"/>
        </w:rPr>
        <w:t>L’exécution des doublages muraux</w:t>
      </w:r>
    </w:p>
    <w:p w14:paraId="1126145E" w14:textId="77777777" w:rsidR="00B06DB4" w:rsidRPr="00A16116" w:rsidRDefault="00B06DB4" w:rsidP="00DD7173">
      <w:pPr>
        <w:pStyle w:val="Paragraphedeliste"/>
        <w:numPr>
          <w:ilvl w:val="0"/>
          <w:numId w:val="182"/>
        </w:numPr>
        <w:pBdr>
          <w:top w:val="nil"/>
          <w:left w:val="nil"/>
          <w:bottom w:val="nil"/>
          <w:right w:val="nil"/>
          <w:between w:val="nil"/>
          <w:bar w:val="nil"/>
        </w:pBdr>
        <w:spacing w:after="0" w:line="240" w:lineRule="auto"/>
        <w:contextualSpacing w:val="0"/>
        <w:jc w:val="both"/>
        <w:rPr>
          <w:rFonts w:cs="Calibri Light"/>
        </w:rPr>
      </w:pPr>
      <w:r w:rsidRPr="00A16116">
        <w:rPr>
          <w:rStyle w:val="Numrodepage"/>
          <w:rFonts w:cs="Calibri Light"/>
        </w:rPr>
        <w:t>L’exécution des barrières phoniques</w:t>
      </w:r>
    </w:p>
    <w:p w14:paraId="7CE82167" w14:textId="77777777" w:rsidR="00B06DB4" w:rsidRPr="00A16116" w:rsidRDefault="00B06DB4" w:rsidP="00B06DB4">
      <w:pPr>
        <w:jc w:val="both"/>
        <w:rPr>
          <w:rStyle w:val="Numrodepage"/>
          <w:rFonts w:cs="Calibri Light"/>
        </w:rPr>
      </w:pPr>
      <w:r w:rsidRPr="00A16116">
        <w:rPr>
          <w:rStyle w:val="Numrodepage"/>
          <w:rFonts w:cs="Calibri Light"/>
        </w:rPr>
        <w:t>Il est bien entendu que l’entrepreneur réalisera toutes les installations et fournitures, même celles qui ne sont pas explicitement décrites ci-dessus, afin de satisfaire aux normes et réglementations régissant les bâtiments recevant du public.</w:t>
      </w:r>
    </w:p>
    <w:p w14:paraId="3D1392C9" w14:textId="77777777" w:rsidR="00B06DB4" w:rsidRPr="00A16116" w:rsidRDefault="00B06DB4" w:rsidP="00B06DB4">
      <w:pPr>
        <w:jc w:val="both"/>
        <w:rPr>
          <w:rStyle w:val="Numrodepage"/>
          <w:rFonts w:cs="Calibri Light"/>
          <w:b/>
          <w:bCs/>
          <w:u w:val="single"/>
        </w:rPr>
      </w:pPr>
      <w:r w:rsidRPr="00A16116">
        <w:rPr>
          <w:rStyle w:val="Numrodepage"/>
          <w:rFonts w:cs="Calibri Light"/>
          <w:b/>
          <w:bCs/>
          <w:u w:val="single"/>
        </w:rPr>
        <w:t>Prescriptions particulières</w:t>
      </w:r>
    </w:p>
    <w:p w14:paraId="32F2F513" w14:textId="77777777" w:rsidR="00B06DB4" w:rsidRPr="00A16116" w:rsidRDefault="00B06DB4" w:rsidP="00B06DB4">
      <w:pPr>
        <w:jc w:val="both"/>
        <w:rPr>
          <w:rFonts w:cs="Calibri Light"/>
        </w:rPr>
      </w:pPr>
      <w:r w:rsidRPr="00A16116">
        <w:rPr>
          <w:rStyle w:val="Numrodepage"/>
          <w:rFonts w:cs="Calibri Light"/>
        </w:rPr>
        <w:t>Les côtes des cloisons indiquées par les plans de principe de l’Architecte et dans le descriptif technique sont des cotes théoriques qui ne tiennent pas compte des tolérances dimensionnelles des travaux de GROS ŒUVRE.</w:t>
      </w:r>
    </w:p>
    <w:p w14:paraId="2DB09B64" w14:textId="77777777" w:rsidR="00B06DB4" w:rsidRPr="00A16116" w:rsidRDefault="00B06DB4" w:rsidP="00B06DB4">
      <w:pPr>
        <w:jc w:val="both"/>
        <w:rPr>
          <w:rStyle w:val="Numrodepage"/>
          <w:rFonts w:cs="Calibri Light"/>
        </w:rPr>
      </w:pPr>
      <w:r w:rsidRPr="00A16116">
        <w:rPr>
          <w:rStyle w:val="Numrodepage"/>
          <w:rFonts w:cs="Calibri Light"/>
        </w:rPr>
        <w:t>Les systèmes de fixation devront tenir compte de ces tolérances dimensionnelles et comporteront les éléments nécessaires qui permettent de les absorber.</w:t>
      </w:r>
    </w:p>
    <w:p w14:paraId="6B461BB9" w14:textId="77777777" w:rsidR="00B06DB4" w:rsidRPr="00A16116" w:rsidRDefault="00B06DB4" w:rsidP="00B06DB4">
      <w:pPr>
        <w:shd w:val="clear" w:color="auto" w:fill="FFFFFF"/>
        <w:spacing w:before="259"/>
        <w:ind w:left="14"/>
        <w:rPr>
          <w:rStyle w:val="Numrodepage"/>
          <w:rFonts w:cs="Calibri Light"/>
          <w:b/>
          <w:bCs/>
          <w:u w:val="single"/>
        </w:rPr>
      </w:pPr>
      <w:r w:rsidRPr="00A16116">
        <w:rPr>
          <w:rStyle w:val="Numrodepage"/>
          <w:rFonts w:cs="Calibri Light"/>
          <w:b/>
          <w:bCs/>
          <w:u w:val="single"/>
        </w:rPr>
        <w:t>Documents techniques de référence</w:t>
      </w:r>
    </w:p>
    <w:p w14:paraId="7BA28496" w14:textId="77777777" w:rsidR="00B06DB4" w:rsidRPr="00A16116" w:rsidRDefault="00B06DB4" w:rsidP="00B06DB4">
      <w:pPr>
        <w:shd w:val="clear" w:color="auto" w:fill="FFFFFF"/>
        <w:spacing w:line="245" w:lineRule="exact"/>
        <w:ind w:right="10"/>
        <w:jc w:val="both"/>
        <w:rPr>
          <w:rStyle w:val="Numrodepage"/>
          <w:rFonts w:cs="Calibri Light"/>
        </w:rPr>
      </w:pPr>
      <w:r w:rsidRPr="00A16116">
        <w:rPr>
          <w:rStyle w:val="Numrodepage"/>
          <w:rFonts w:cs="Calibri Light"/>
        </w:rPr>
        <w:t>L'Entrepreneur devra exécuter tous ses travaux conformément aux normes et règlements en vigueur au Maroc à la date de la soumission de son offre, ou à défaut aux normes AFNOR, notamment :</w:t>
      </w:r>
    </w:p>
    <w:p w14:paraId="24C55C6A" w14:textId="77777777" w:rsidR="00B06DB4" w:rsidRPr="00A16116" w:rsidRDefault="00B06DB4" w:rsidP="00B06DB4">
      <w:pPr>
        <w:shd w:val="clear" w:color="auto" w:fill="FFFFFF"/>
        <w:jc w:val="both"/>
        <w:rPr>
          <w:rStyle w:val="Numrodepage"/>
          <w:rFonts w:cs="Calibri Light"/>
        </w:rPr>
      </w:pPr>
      <w:r w:rsidRPr="00A16116">
        <w:rPr>
          <w:rStyle w:val="Numrodepage"/>
          <w:rFonts w:cs="Calibri Light"/>
        </w:rPr>
        <w:t>- NF B 12-301 : Gypse et plâtre - Plâtres pour enduits intérieurs à application manuelle ou mécanique de dureté normale ou de très haute dureté - Classification, désignation et spécifications.</w:t>
      </w:r>
    </w:p>
    <w:p w14:paraId="427713F7" w14:textId="77777777" w:rsidR="00B06DB4" w:rsidRPr="00A16116" w:rsidRDefault="00B06DB4" w:rsidP="00B06DB4">
      <w:pPr>
        <w:shd w:val="clear" w:color="auto" w:fill="FFFFFF"/>
        <w:jc w:val="both"/>
        <w:rPr>
          <w:rStyle w:val="Numrodepage"/>
          <w:rFonts w:cs="Calibri Light"/>
        </w:rPr>
      </w:pPr>
      <w:r w:rsidRPr="00A16116">
        <w:rPr>
          <w:rStyle w:val="Numrodepage"/>
          <w:rFonts w:cs="Calibri Light"/>
        </w:rPr>
        <w:t xml:space="preserve"> - NF P 72.301 : Carreaux en plâtre d'origine naturelle à parements lisses pour cloison de distribution ou doublage.</w:t>
      </w:r>
    </w:p>
    <w:p w14:paraId="6D45D32E" w14:textId="77777777" w:rsidR="00B06DB4" w:rsidRPr="00A16116" w:rsidRDefault="00B06DB4" w:rsidP="00B06DB4">
      <w:pPr>
        <w:shd w:val="clear" w:color="auto" w:fill="FFFFFF"/>
        <w:jc w:val="both"/>
        <w:rPr>
          <w:rStyle w:val="Numrodepage"/>
          <w:rFonts w:cs="Calibri Light"/>
        </w:rPr>
      </w:pPr>
      <w:r w:rsidRPr="00A16116">
        <w:rPr>
          <w:rStyle w:val="Numrodepage"/>
          <w:rFonts w:cs="Calibri Light"/>
        </w:rPr>
        <w:t xml:space="preserve"> - NF P 72.321 : Liants colles et colles de blocage. </w:t>
      </w:r>
    </w:p>
    <w:p w14:paraId="264C5643" w14:textId="77777777" w:rsidR="00B06DB4" w:rsidRPr="00A16116" w:rsidRDefault="00B06DB4" w:rsidP="00B06DB4">
      <w:pPr>
        <w:shd w:val="clear" w:color="auto" w:fill="FFFFFF"/>
        <w:rPr>
          <w:rStyle w:val="Numrodepage"/>
          <w:rFonts w:cs="Calibri Light"/>
        </w:rPr>
      </w:pPr>
      <w:r w:rsidRPr="00A16116">
        <w:rPr>
          <w:rStyle w:val="Numrodepage"/>
          <w:rFonts w:cs="Calibri Light"/>
          <w:b/>
          <w:bCs/>
          <w:u w:val="single"/>
        </w:rPr>
        <w:t>Qualité des matériaux</w:t>
      </w:r>
    </w:p>
    <w:p w14:paraId="599619DC" w14:textId="77777777" w:rsidR="00B06DB4" w:rsidRPr="00A16116" w:rsidRDefault="00B06DB4" w:rsidP="00B06DB4">
      <w:pPr>
        <w:shd w:val="clear" w:color="auto" w:fill="FFFFFF"/>
        <w:ind w:left="5"/>
        <w:rPr>
          <w:rStyle w:val="Numrodepage"/>
          <w:rFonts w:cs="Calibri Light"/>
        </w:rPr>
      </w:pPr>
      <w:r w:rsidRPr="00A16116">
        <w:rPr>
          <w:rStyle w:val="Numrodepage"/>
          <w:rFonts w:cs="Calibri Light"/>
        </w:rPr>
        <w:t>L'entrepreneur est tenu de fournir sur simple demande de la maîtrise d'œuvre :</w:t>
      </w:r>
    </w:p>
    <w:p w14:paraId="6E6AFEBC" w14:textId="77777777" w:rsidR="00B06DB4" w:rsidRPr="00A16116" w:rsidRDefault="00B06DB4" w:rsidP="00B06DB4">
      <w:pPr>
        <w:shd w:val="clear" w:color="auto" w:fill="FFFFFF"/>
        <w:tabs>
          <w:tab w:val="left" w:pos="139"/>
        </w:tabs>
        <w:ind w:left="10"/>
        <w:rPr>
          <w:rStyle w:val="Numrodepage"/>
          <w:rFonts w:cs="Calibri Light"/>
        </w:rPr>
      </w:pPr>
      <w:r w:rsidRPr="00A16116">
        <w:rPr>
          <w:rStyle w:val="Numrodepage"/>
          <w:rFonts w:cs="Calibri Light"/>
        </w:rPr>
        <w:t>-</w:t>
      </w:r>
      <w:r w:rsidRPr="00A16116">
        <w:rPr>
          <w:rStyle w:val="Numrodepage"/>
          <w:rFonts w:cs="Calibri Light"/>
        </w:rPr>
        <w:tab/>
        <w:t>Les coefficients d'absorption phonique aux fréquences 125, 250, 2.000 et 4.000 HZ</w:t>
      </w:r>
    </w:p>
    <w:p w14:paraId="19BB6F21" w14:textId="77777777" w:rsidR="00B06DB4" w:rsidRPr="00A16116" w:rsidRDefault="00B06DB4" w:rsidP="00B06DB4">
      <w:pPr>
        <w:shd w:val="clear" w:color="auto" w:fill="FFFFFF"/>
        <w:spacing w:line="245" w:lineRule="exact"/>
        <w:ind w:left="5" w:right="307"/>
        <w:jc w:val="both"/>
        <w:rPr>
          <w:rStyle w:val="Numrodepage"/>
          <w:rFonts w:cs="Calibri Light"/>
        </w:rPr>
      </w:pPr>
      <w:r w:rsidRPr="00A16116">
        <w:rPr>
          <w:rStyle w:val="Numrodepage"/>
          <w:rFonts w:cs="Calibri Light"/>
        </w:rPr>
        <w:t>- Les procès-verbaux du C.S.T.B. constatant la réaction au feu des matériaux prévus au devis descriptif.</w:t>
      </w:r>
    </w:p>
    <w:p w14:paraId="46A31024" w14:textId="77777777" w:rsidR="00B06DB4" w:rsidRPr="00A16116" w:rsidRDefault="00B06DB4" w:rsidP="00B06DB4">
      <w:pPr>
        <w:shd w:val="clear" w:color="auto" w:fill="FFFFFF"/>
        <w:spacing w:line="245" w:lineRule="exact"/>
        <w:ind w:left="5" w:right="307"/>
        <w:jc w:val="both"/>
        <w:rPr>
          <w:rStyle w:val="Numrodepage"/>
          <w:rFonts w:cs="Calibri Light"/>
        </w:rPr>
      </w:pPr>
    </w:p>
    <w:p w14:paraId="78AF1608" w14:textId="77777777" w:rsidR="00B06DB4" w:rsidRPr="00A16116" w:rsidRDefault="00B06DB4" w:rsidP="00B06DB4">
      <w:pPr>
        <w:shd w:val="clear" w:color="auto" w:fill="FFFFFF"/>
        <w:spacing w:line="245" w:lineRule="exact"/>
        <w:ind w:left="5" w:right="307"/>
        <w:jc w:val="both"/>
        <w:rPr>
          <w:rStyle w:val="Numrodepage"/>
          <w:rFonts w:cs="Calibri Light"/>
        </w:rPr>
      </w:pPr>
    </w:p>
    <w:p w14:paraId="6FED32C1" w14:textId="77777777" w:rsidR="00B06DB4" w:rsidRPr="00A16116" w:rsidRDefault="00B06DB4" w:rsidP="00B06DB4">
      <w:pPr>
        <w:shd w:val="clear" w:color="auto" w:fill="FFFFFF"/>
        <w:spacing w:line="245" w:lineRule="exact"/>
        <w:ind w:left="5" w:right="307"/>
        <w:jc w:val="both"/>
        <w:rPr>
          <w:rStyle w:val="Numrodepage"/>
          <w:rFonts w:cs="Calibri Light"/>
        </w:rPr>
      </w:pPr>
    </w:p>
    <w:p w14:paraId="79C10E12" w14:textId="77777777" w:rsidR="00B06DB4" w:rsidRPr="00A16116" w:rsidRDefault="00B06DB4" w:rsidP="00B06DB4">
      <w:pPr>
        <w:shd w:val="clear" w:color="auto" w:fill="FFFFFF"/>
        <w:spacing w:line="245" w:lineRule="exact"/>
        <w:ind w:left="5" w:right="307"/>
        <w:jc w:val="both"/>
        <w:rPr>
          <w:rStyle w:val="Numrodepage"/>
          <w:rFonts w:cs="Calibri Light"/>
        </w:rPr>
      </w:pPr>
    </w:p>
    <w:p w14:paraId="7E45C165" w14:textId="77777777" w:rsidR="00B06DB4" w:rsidRPr="00A16116" w:rsidRDefault="00B06DB4" w:rsidP="00B06DB4">
      <w:pPr>
        <w:shd w:val="clear" w:color="auto" w:fill="FFFFFF"/>
        <w:spacing w:line="245" w:lineRule="exact"/>
        <w:ind w:left="5" w:right="307"/>
        <w:jc w:val="both"/>
        <w:rPr>
          <w:rStyle w:val="Numrodepage"/>
          <w:rFonts w:cs="Calibri Light"/>
        </w:rPr>
      </w:pPr>
    </w:p>
    <w:p w14:paraId="55193F71" w14:textId="77777777" w:rsidR="00B06DB4" w:rsidRPr="00A16116" w:rsidRDefault="00B06DB4" w:rsidP="00B06DB4">
      <w:pPr>
        <w:shd w:val="clear" w:color="auto" w:fill="FFFFFF"/>
        <w:spacing w:line="245" w:lineRule="exact"/>
        <w:ind w:left="5" w:right="307"/>
        <w:jc w:val="both"/>
        <w:rPr>
          <w:rStyle w:val="Numrodepage"/>
          <w:rFonts w:cs="Calibri Light"/>
        </w:rPr>
      </w:pPr>
    </w:p>
    <w:p w14:paraId="44A3C6B7" w14:textId="77777777" w:rsidR="00B06DB4" w:rsidRPr="00A16116" w:rsidRDefault="00B06DB4" w:rsidP="00B06DB4">
      <w:pPr>
        <w:shd w:val="clear" w:color="auto" w:fill="FFFFFF"/>
        <w:spacing w:line="245" w:lineRule="exact"/>
        <w:ind w:left="5" w:right="307"/>
        <w:jc w:val="both"/>
        <w:rPr>
          <w:rStyle w:val="Numrodepage"/>
          <w:rFonts w:cs="Calibri Light"/>
        </w:rPr>
      </w:pPr>
    </w:p>
    <w:p w14:paraId="5A0B2D33" w14:textId="77777777" w:rsidR="00B06DB4" w:rsidRPr="00A16116" w:rsidRDefault="00B06DB4" w:rsidP="00B06DB4">
      <w:pPr>
        <w:shd w:val="clear" w:color="auto" w:fill="FFFFFF"/>
        <w:spacing w:line="245" w:lineRule="exact"/>
        <w:ind w:left="5" w:right="307"/>
        <w:jc w:val="both"/>
        <w:rPr>
          <w:rStyle w:val="Numrodepage"/>
          <w:rFonts w:cs="Calibri Light"/>
        </w:rPr>
      </w:pPr>
    </w:p>
    <w:p w14:paraId="79D1EBBE" w14:textId="77777777" w:rsidR="00B06DB4" w:rsidRPr="00A16116" w:rsidRDefault="00B06DB4" w:rsidP="00B06DB4">
      <w:pPr>
        <w:shd w:val="clear" w:color="auto" w:fill="FFFFFF"/>
        <w:spacing w:line="245" w:lineRule="exact"/>
        <w:ind w:left="5" w:right="307"/>
        <w:jc w:val="both"/>
        <w:rPr>
          <w:rStyle w:val="Numrodepage"/>
          <w:rFonts w:cs="Calibri Light"/>
        </w:rPr>
      </w:pPr>
    </w:p>
    <w:p w14:paraId="054DDFA6" w14:textId="77777777" w:rsidR="00B06DB4" w:rsidRPr="00A16116" w:rsidRDefault="00B06DB4" w:rsidP="00B06DB4">
      <w:pPr>
        <w:shd w:val="clear" w:color="auto" w:fill="FFFFFF"/>
        <w:spacing w:line="245" w:lineRule="exact"/>
        <w:ind w:left="5" w:right="307"/>
        <w:jc w:val="both"/>
        <w:rPr>
          <w:rStyle w:val="Numrodepage"/>
          <w:rFonts w:cs="Calibri Light"/>
        </w:rPr>
      </w:pPr>
    </w:p>
    <w:p w14:paraId="17898E17" w14:textId="77777777" w:rsidR="00B06DB4" w:rsidRPr="00A16116" w:rsidRDefault="00B06DB4" w:rsidP="00B06DB4">
      <w:pPr>
        <w:shd w:val="clear" w:color="auto" w:fill="FFFFFF"/>
        <w:spacing w:line="245" w:lineRule="exact"/>
        <w:ind w:left="5" w:right="307"/>
        <w:jc w:val="both"/>
        <w:rPr>
          <w:rStyle w:val="Numrodepage"/>
          <w:rFonts w:cs="Calibri Light"/>
        </w:rPr>
      </w:pPr>
    </w:p>
    <w:p w14:paraId="131CD755" w14:textId="77777777" w:rsidR="00B06DB4" w:rsidRPr="00A16116" w:rsidRDefault="00B06DB4" w:rsidP="00B06DB4">
      <w:pPr>
        <w:shd w:val="clear" w:color="auto" w:fill="FFFFFF"/>
        <w:spacing w:line="245" w:lineRule="exact"/>
        <w:ind w:left="5" w:right="307"/>
        <w:jc w:val="both"/>
        <w:rPr>
          <w:rStyle w:val="Numrodepage"/>
          <w:rFonts w:cs="Calibri Light"/>
        </w:rPr>
      </w:pPr>
    </w:p>
    <w:p w14:paraId="547D9C96" w14:textId="77777777" w:rsidR="00B06DB4" w:rsidRPr="00A16116" w:rsidRDefault="00B06DB4" w:rsidP="00B06DB4">
      <w:pPr>
        <w:shd w:val="clear" w:color="auto" w:fill="FFFFFF"/>
        <w:spacing w:line="245" w:lineRule="exact"/>
        <w:ind w:left="5" w:right="307"/>
        <w:jc w:val="both"/>
        <w:rPr>
          <w:rStyle w:val="Numrodepage"/>
          <w:rFonts w:cs="Calibri Light"/>
        </w:rPr>
      </w:pPr>
    </w:p>
    <w:p w14:paraId="71ED15FC" w14:textId="77777777" w:rsidR="00B06DB4" w:rsidRPr="00A16116" w:rsidRDefault="00B06DB4" w:rsidP="00B06DB4">
      <w:pPr>
        <w:shd w:val="clear" w:color="auto" w:fill="FFFFFF"/>
        <w:spacing w:line="245" w:lineRule="exact"/>
        <w:ind w:left="5" w:right="307"/>
        <w:jc w:val="both"/>
        <w:rPr>
          <w:rStyle w:val="Numrodepage"/>
          <w:rFonts w:cs="Calibri Light"/>
        </w:rPr>
      </w:pPr>
    </w:p>
    <w:p w14:paraId="2F71492D" w14:textId="77777777" w:rsidR="00B06DB4" w:rsidRPr="00A16116" w:rsidRDefault="00B06DB4" w:rsidP="00B06DB4">
      <w:pPr>
        <w:shd w:val="clear" w:color="auto" w:fill="FFFFFF"/>
        <w:spacing w:line="245" w:lineRule="exact"/>
        <w:ind w:left="5" w:right="307"/>
        <w:jc w:val="both"/>
        <w:rPr>
          <w:rStyle w:val="Numrodepage"/>
          <w:rFonts w:cs="Calibri Light"/>
        </w:rPr>
      </w:pPr>
    </w:p>
    <w:p w14:paraId="28111B17" w14:textId="77777777" w:rsidR="00B06DB4" w:rsidRPr="00A16116" w:rsidRDefault="00B06DB4" w:rsidP="00B06DB4">
      <w:pPr>
        <w:shd w:val="clear" w:color="auto" w:fill="FFFFFF"/>
        <w:spacing w:line="245" w:lineRule="exact"/>
        <w:ind w:left="5" w:right="307"/>
        <w:jc w:val="both"/>
        <w:rPr>
          <w:rStyle w:val="Numrodepage"/>
          <w:rFonts w:cs="Calibri Light"/>
        </w:rPr>
      </w:pPr>
    </w:p>
    <w:p w14:paraId="33490FBB" w14:textId="77777777" w:rsidR="00B06DB4" w:rsidRDefault="00B06DB4" w:rsidP="00B06DB4">
      <w:pPr>
        <w:shd w:val="clear" w:color="auto" w:fill="FFFFFF"/>
        <w:spacing w:line="245" w:lineRule="exact"/>
        <w:ind w:right="307"/>
        <w:jc w:val="both"/>
        <w:rPr>
          <w:rStyle w:val="Numrodepage"/>
          <w:rFonts w:cs="Calibri Light"/>
        </w:rPr>
      </w:pPr>
    </w:p>
    <w:p w14:paraId="23C8E2BB" w14:textId="77777777" w:rsidR="007167DF" w:rsidRDefault="007167DF" w:rsidP="00B06DB4">
      <w:pPr>
        <w:shd w:val="clear" w:color="auto" w:fill="FFFFFF"/>
        <w:spacing w:line="245" w:lineRule="exact"/>
        <w:ind w:right="307"/>
        <w:jc w:val="both"/>
        <w:rPr>
          <w:rStyle w:val="Numrodepage"/>
          <w:rFonts w:cs="Calibri Light"/>
        </w:rPr>
      </w:pPr>
    </w:p>
    <w:p w14:paraId="0D582DA2" w14:textId="77777777" w:rsidR="007167DF" w:rsidRDefault="007167DF" w:rsidP="00B06DB4">
      <w:pPr>
        <w:shd w:val="clear" w:color="auto" w:fill="FFFFFF"/>
        <w:spacing w:line="245" w:lineRule="exact"/>
        <w:ind w:right="307"/>
        <w:jc w:val="both"/>
        <w:rPr>
          <w:rStyle w:val="Numrodepage"/>
          <w:rFonts w:cs="Calibri Light"/>
        </w:rPr>
      </w:pPr>
    </w:p>
    <w:p w14:paraId="1DA231F6" w14:textId="77777777" w:rsidR="007167DF" w:rsidRDefault="007167DF" w:rsidP="00B06DB4">
      <w:pPr>
        <w:shd w:val="clear" w:color="auto" w:fill="FFFFFF"/>
        <w:spacing w:line="245" w:lineRule="exact"/>
        <w:ind w:right="307"/>
        <w:jc w:val="both"/>
        <w:rPr>
          <w:rStyle w:val="Numrodepage"/>
          <w:rFonts w:cs="Calibri Light"/>
        </w:rPr>
      </w:pPr>
    </w:p>
    <w:p w14:paraId="6D2A4A10" w14:textId="77777777" w:rsidR="007167DF" w:rsidRDefault="007167DF" w:rsidP="00B06DB4">
      <w:pPr>
        <w:shd w:val="clear" w:color="auto" w:fill="FFFFFF"/>
        <w:spacing w:line="245" w:lineRule="exact"/>
        <w:ind w:right="307"/>
        <w:jc w:val="both"/>
        <w:rPr>
          <w:rStyle w:val="Numrodepage"/>
          <w:rFonts w:cs="Calibri Light"/>
        </w:rPr>
      </w:pPr>
    </w:p>
    <w:p w14:paraId="5CFE9A71" w14:textId="77777777" w:rsidR="007167DF" w:rsidRDefault="007167DF" w:rsidP="00B06DB4">
      <w:pPr>
        <w:shd w:val="clear" w:color="auto" w:fill="FFFFFF"/>
        <w:spacing w:line="245" w:lineRule="exact"/>
        <w:ind w:right="307"/>
        <w:jc w:val="both"/>
        <w:rPr>
          <w:rStyle w:val="Numrodepage"/>
          <w:rFonts w:cs="Calibri Light"/>
        </w:rPr>
      </w:pPr>
    </w:p>
    <w:p w14:paraId="435AA237" w14:textId="77777777" w:rsidR="007167DF" w:rsidRDefault="007167DF" w:rsidP="00B06DB4">
      <w:pPr>
        <w:shd w:val="clear" w:color="auto" w:fill="FFFFFF"/>
        <w:spacing w:line="245" w:lineRule="exact"/>
        <w:ind w:right="307"/>
        <w:jc w:val="both"/>
        <w:rPr>
          <w:rStyle w:val="Numrodepage"/>
          <w:rFonts w:cs="Calibri Light"/>
        </w:rPr>
      </w:pPr>
    </w:p>
    <w:p w14:paraId="3BC3C551" w14:textId="77777777" w:rsidR="007167DF" w:rsidRDefault="007167DF" w:rsidP="00B06DB4">
      <w:pPr>
        <w:shd w:val="clear" w:color="auto" w:fill="FFFFFF"/>
        <w:spacing w:line="245" w:lineRule="exact"/>
        <w:ind w:right="307"/>
        <w:jc w:val="both"/>
        <w:rPr>
          <w:rStyle w:val="Numrodepage"/>
          <w:rFonts w:cs="Calibri Light"/>
        </w:rPr>
      </w:pPr>
    </w:p>
    <w:p w14:paraId="185E3E33" w14:textId="77777777" w:rsidR="007167DF" w:rsidRDefault="007167DF" w:rsidP="00B06DB4">
      <w:pPr>
        <w:shd w:val="clear" w:color="auto" w:fill="FFFFFF"/>
        <w:spacing w:line="245" w:lineRule="exact"/>
        <w:ind w:right="307"/>
        <w:jc w:val="both"/>
        <w:rPr>
          <w:rStyle w:val="Numrodepage"/>
          <w:rFonts w:cs="Calibri Light"/>
        </w:rPr>
      </w:pPr>
    </w:p>
    <w:p w14:paraId="6D4009CD" w14:textId="77777777" w:rsidR="007167DF" w:rsidRDefault="007167DF" w:rsidP="00B06DB4">
      <w:pPr>
        <w:shd w:val="clear" w:color="auto" w:fill="FFFFFF"/>
        <w:spacing w:line="245" w:lineRule="exact"/>
        <w:ind w:right="307"/>
        <w:jc w:val="both"/>
        <w:rPr>
          <w:rStyle w:val="Numrodepage"/>
          <w:rFonts w:cs="Calibri Light"/>
        </w:rPr>
      </w:pPr>
    </w:p>
    <w:p w14:paraId="3AEBB71D" w14:textId="77777777" w:rsidR="007167DF" w:rsidRPr="00A16116" w:rsidRDefault="007167DF" w:rsidP="00B06DB4">
      <w:pPr>
        <w:shd w:val="clear" w:color="auto" w:fill="FFFFFF"/>
        <w:spacing w:line="245" w:lineRule="exact"/>
        <w:ind w:right="307"/>
        <w:jc w:val="both"/>
        <w:rPr>
          <w:rStyle w:val="Numrodepage"/>
          <w:rFonts w:cs="Calibri Light"/>
        </w:rPr>
      </w:pPr>
    </w:p>
    <w:p w14:paraId="14ED52A0" w14:textId="77777777" w:rsidR="00B06DB4" w:rsidRDefault="00B06DB4" w:rsidP="00B06DB4">
      <w:pPr>
        <w:rPr>
          <w:rFonts w:cs="Calibri Light"/>
          <w:lang w:bidi="fr-FR"/>
        </w:rPr>
      </w:pPr>
    </w:p>
    <w:p w14:paraId="33748F44" w14:textId="77777777" w:rsidR="001D00DE" w:rsidRPr="00A16116" w:rsidRDefault="001D00DE" w:rsidP="00B06DB4">
      <w:pPr>
        <w:rPr>
          <w:rFonts w:cs="Calibri Light"/>
          <w:lang w:bidi="fr-FR"/>
        </w:rPr>
      </w:pPr>
    </w:p>
    <w:p w14:paraId="6BE8E262" w14:textId="77777777" w:rsidR="00B06DB4" w:rsidRPr="00A16116" w:rsidRDefault="00B06DB4" w:rsidP="00B06DB4">
      <w:pPr>
        <w:jc w:val="center"/>
        <w:rPr>
          <w:rFonts w:cs="Calibri Light"/>
          <w:b/>
          <w:sz w:val="24"/>
          <w:szCs w:val="24"/>
          <w:u w:val="single"/>
          <w:lang w:val="de-DE"/>
        </w:rPr>
      </w:pPr>
      <w:bookmarkStart w:id="364" w:name="_Toc10550631"/>
      <w:bookmarkStart w:id="365" w:name="_Toc46217497"/>
      <w:bookmarkStart w:id="366" w:name="_Toc46217911"/>
      <w:bookmarkStart w:id="367" w:name="_Toc47425827"/>
      <w:r w:rsidRPr="00A16116">
        <w:rPr>
          <w:rFonts w:cs="Calibri Light"/>
          <w:b/>
          <w:sz w:val="24"/>
          <w:szCs w:val="24"/>
          <w:u w:val="single"/>
          <w:lang w:val="de-DE"/>
        </w:rPr>
        <w:t>REVETEMENTS</w:t>
      </w:r>
      <w:bookmarkEnd w:id="364"/>
      <w:bookmarkEnd w:id="365"/>
      <w:bookmarkEnd w:id="366"/>
      <w:bookmarkEnd w:id="367"/>
      <w:r w:rsidRPr="00A16116">
        <w:rPr>
          <w:rFonts w:cs="Calibri Light"/>
          <w:b/>
          <w:sz w:val="24"/>
          <w:szCs w:val="24"/>
          <w:u w:val="single"/>
          <w:lang w:val="de-DE"/>
        </w:rPr>
        <w:t xml:space="preserve"> SOL ET MUR</w:t>
      </w:r>
    </w:p>
    <w:p w14:paraId="57776F1E" w14:textId="77777777" w:rsidR="00B06DB4" w:rsidRPr="00A16116" w:rsidRDefault="00B06DB4" w:rsidP="00B06DB4">
      <w:pPr>
        <w:rPr>
          <w:rFonts w:cs="Calibri Light"/>
          <w:b/>
          <w:u w:val="single"/>
        </w:rPr>
      </w:pPr>
      <w:bookmarkStart w:id="368" w:name="_Toc10550634"/>
      <w:bookmarkStart w:id="369" w:name="_Toc46217500"/>
      <w:bookmarkStart w:id="370" w:name="_Toc46217914"/>
      <w:bookmarkStart w:id="371" w:name="_Toc47425828"/>
      <w:r w:rsidRPr="00A16116">
        <w:rPr>
          <w:rFonts w:cs="Calibri Light"/>
          <w:b/>
          <w:u w:val="single"/>
        </w:rPr>
        <w:t>01 - PROVENANCE DES MATERIAUX</w:t>
      </w:r>
      <w:bookmarkEnd w:id="368"/>
      <w:bookmarkEnd w:id="369"/>
      <w:bookmarkEnd w:id="370"/>
      <w:bookmarkEnd w:id="371"/>
    </w:p>
    <w:p w14:paraId="2D1730A7" w14:textId="77777777" w:rsidR="00B06DB4" w:rsidRPr="00A16116" w:rsidRDefault="00B06DB4" w:rsidP="00B06DB4">
      <w:pPr>
        <w:tabs>
          <w:tab w:val="left" w:pos="9639"/>
        </w:tabs>
        <w:rPr>
          <w:rFonts w:cs="Calibri Light"/>
        </w:rPr>
      </w:pPr>
      <w:r w:rsidRPr="00A16116">
        <w:rPr>
          <w:rFonts w:cs="Calibri Light"/>
        </w:rPr>
        <w:t>Les matériaux destinés à la construction des ouvrages proviendront des lieux de production indiqués au tableau ci-après, et devront être agrées par l’Architecte.</w:t>
      </w:r>
    </w:p>
    <w:tbl>
      <w:tblPr>
        <w:tblW w:w="8221" w:type="dxa"/>
        <w:tblInd w:w="106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012"/>
        <w:gridCol w:w="4209"/>
      </w:tblGrid>
      <w:tr w:rsidR="00B06DB4" w:rsidRPr="00A16116" w14:paraId="15C3B390" w14:textId="77777777" w:rsidTr="00745551">
        <w:tc>
          <w:tcPr>
            <w:tcW w:w="4012" w:type="dxa"/>
          </w:tcPr>
          <w:p w14:paraId="6D14F967" w14:textId="77777777" w:rsidR="00B06DB4" w:rsidRPr="00A16116" w:rsidRDefault="00B06DB4" w:rsidP="0012396F">
            <w:pPr>
              <w:tabs>
                <w:tab w:val="left" w:pos="9639"/>
              </w:tabs>
              <w:jc w:val="center"/>
              <w:rPr>
                <w:rFonts w:cs="Calibri Light"/>
                <w:b/>
              </w:rPr>
            </w:pPr>
            <w:r w:rsidRPr="00A16116">
              <w:rPr>
                <w:rFonts w:cs="Calibri Light"/>
                <w:b/>
              </w:rPr>
              <w:t>DESIGNATION DES MATERIAUX</w:t>
            </w:r>
          </w:p>
        </w:tc>
        <w:tc>
          <w:tcPr>
            <w:tcW w:w="4209" w:type="dxa"/>
          </w:tcPr>
          <w:p w14:paraId="58B0E811" w14:textId="77777777" w:rsidR="00B06DB4" w:rsidRPr="00A16116" w:rsidRDefault="00B06DB4" w:rsidP="0012396F">
            <w:pPr>
              <w:tabs>
                <w:tab w:val="left" w:pos="9639"/>
              </w:tabs>
              <w:jc w:val="center"/>
              <w:rPr>
                <w:rFonts w:cs="Calibri Light"/>
                <w:b/>
              </w:rPr>
            </w:pPr>
            <w:r w:rsidRPr="00A16116">
              <w:rPr>
                <w:rFonts w:cs="Calibri Light"/>
                <w:b/>
              </w:rPr>
              <w:t>QUALITE ET PROVENANCE</w:t>
            </w:r>
          </w:p>
        </w:tc>
      </w:tr>
      <w:tr w:rsidR="00B06DB4" w:rsidRPr="00A16116" w14:paraId="0CB62471" w14:textId="77777777" w:rsidTr="00745551">
        <w:trPr>
          <w:trHeight w:val="3100"/>
        </w:trPr>
        <w:tc>
          <w:tcPr>
            <w:tcW w:w="4012" w:type="dxa"/>
          </w:tcPr>
          <w:p w14:paraId="2D47BDED" w14:textId="77777777" w:rsidR="00B06DB4" w:rsidRPr="00A16116" w:rsidRDefault="00B06DB4" w:rsidP="0012396F">
            <w:pPr>
              <w:tabs>
                <w:tab w:val="left" w:pos="9639"/>
              </w:tabs>
              <w:rPr>
                <w:rFonts w:cs="Calibri Light"/>
              </w:rPr>
            </w:pPr>
            <w:r w:rsidRPr="00A16116">
              <w:rPr>
                <w:rFonts w:cs="Calibri Light"/>
              </w:rPr>
              <w:t xml:space="preserve">  Sable</w:t>
            </w:r>
          </w:p>
          <w:p w14:paraId="344DF0AF" w14:textId="77777777" w:rsidR="00B06DB4" w:rsidRPr="00A16116" w:rsidRDefault="00B06DB4" w:rsidP="0012396F">
            <w:pPr>
              <w:tabs>
                <w:tab w:val="left" w:pos="9639"/>
              </w:tabs>
              <w:rPr>
                <w:rFonts w:cs="Calibri Light"/>
              </w:rPr>
            </w:pPr>
            <w:r w:rsidRPr="00A16116">
              <w:rPr>
                <w:rFonts w:cs="Calibri Light"/>
              </w:rPr>
              <w:t xml:space="preserve">  Ciment</w:t>
            </w:r>
          </w:p>
          <w:p w14:paraId="2D173D45" w14:textId="77777777" w:rsidR="00B06DB4" w:rsidRPr="00A16116" w:rsidRDefault="00B06DB4" w:rsidP="0012396F">
            <w:pPr>
              <w:tabs>
                <w:tab w:val="left" w:pos="9639"/>
              </w:tabs>
              <w:rPr>
                <w:rFonts w:cs="Calibri Light"/>
              </w:rPr>
            </w:pPr>
          </w:p>
          <w:p w14:paraId="6F9655C8" w14:textId="77777777" w:rsidR="00B06DB4" w:rsidRPr="00A16116" w:rsidRDefault="00B06DB4" w:rsidP="0012396F">
            <w:pPr>
              <w:tabs>
                <w:tab w:val="left" w:pos="9639"/>
              </w:tabs>
              <w:rPr>
                <w:rFonts w:cs="Calibri Light"/>
              </w:rPr>
            </w:pPr>
            <w:r w:rsidRPr="00A16116">
              <w:rPr>
                <w:rFonts w:cs="Calibri Light"/>
              </w:rPr>
              <w:t xml:space="preserve">  Gravette de marbre</w:t>
            </w:r>
          </w:p>
          <w:p w14:paraId="7565D210" w14:textId="77777777" w:rsidR="00B06DB4" w:rsidRPr="00A16116" w:rsidRDefault="00B06DB4" w:rsidP="0012396F">
            <w:pPr>
              <w:tabs>
                <w:tab w:val="left" w:pos="9639"/>
              </w:tabs>
              <w:rPr>
                <w:rFonts w:cs="Calibri Light"/>
              </w:rPr>
            </w:pPr>
            <w:r w:rsidRPr="00A16116">
              <w:rPr>
                <w:rFonts w:cs="Calibri Light"/>
              </w:rPr>
              <w:t xml:space="preserve">  Carreaux grès cérame</w:t>
            </w:r>
          </w:p>
          <w:p w14:paraId="5E38AC1E" w14:textId="77777777" w:rsidR="00B06DB4" w:rsidRPr="00A16116" w:rsidRDefault="00B06DB4" w:rsidP="0012396F">
            <w:pPr>
              <w:tabs>
                <w:tab w:val="left" w:pos="9639"/>
              </w:tabs>
              <w:rPr>
                <w:rFonts w:cs="Calibri Light"/>
              </w:rPr>
            </w:pPr>
            <w:r w:rsidRPr="00A16116">
              <w:rPr>
                <w:rFonts w:cs="Calibri Light"/>
              </w:rPr>
              <w:t xml:space="preserve">  Marbre Marocain</w:t>
            </w:r>
          </w:p>
          <w:p w14:paraId="2AFB1192" w14:textId="6F86026E" w:rsidR="00B06DB4" w:rsidRPr="00A16116" w:rsidRDefault="00B06DB4" w:rsidP="00745551">
            <w:pPr>
              <w:tabs>
                <w:tab w:val="left" w:pos="9639"/>
              </w:tabs>
              <w:rPr>
                <w:rFonts w:cs="Calibri Light"/>
              </w:rPr>
            </w:pPr>
            <w:r w:rsidRPr="00A16116">
              <w:rPr>
                <w:rFonts w:cs="Calibri Light"/>
              </w:rPr>
              <w:t xml:space="preserve">  Marbre d’Importation</w:t>
            </w:r>
          </w:p>
        </w:tc>
        <w:tc>
          <w:tcPr>
            <w:tcW w:w="4209" w:type="dxa"/>
          </w:tcPr>
          <w:p w14:paraId="688E2EFA" w14:textId="77777777" w:rsidR="00B06DB4" w:rsidRPr="00A16116" w:rsidRDefault="00B06DB4" w:rsidP="0012396F">
            <w:pPr>
              <w:tabs>
                <w:tab w:val="left" w:pos="9639"/>
              </w:tabs>
              <w:rPr>
                <w:rFonts w:cs="Calibri Light"/>
              </w:rPr>
            </w:pPr>
            <w:r w:rsidRPr="00A16116">
              <w:rPr>
                <w:rFonts w:cs="Calibri Light"/>
              </w:rPr>
              <w:t xml:space="preserve"> De mer de la région</w:t>
            </w:r>
          </w:p>
          <w:p w14:paraId="58A2B382" w14:textId="5456A55D" w:rsidR="00B06DB4" w:rsidRPr="00A16116" w:rsidRDefault="00B06DB4" w:rsidP="00701D54">
            <w:pPr>
              <w:tabs>
                <w:tab w:val="left" w:pos="9639"/>
              </w:tabs>
              <w:rPr>
                <w:rFonts w:cs="Calibri Light"/>
              </w:rPr>
            </w:pPr>
            <w:r w:rsidRPr="00A16116">
              <w:rPr>
                <w:rFonts w:cs="Calibri Light"/>
              </w:rPr>
              <w:t xml:space="preserve"> Des usines de ciment, classe C.P.J. 25, livré </w:t>
            </w:r>
            <w:r w:rsidR="00701D54" w:rsidRPr="00A16116">
              <w:rPr>
                <w:rFonts w:cs="Calibri Light"/>
              </w:rPr>
              <w:t>obligatoirement</w:t>
            </w:r>
            <w:r w:rsidRPr="00A16116">
              <w:rPr>
                <w:rFonts w:cs="Calibri Light"/>
              </w:rPr>
              <w:t xml:space="preserve"> en sacs de papier de </w:t>
            </w:r>
            <w:smartTag w:uri="urn:schemas-microsoft-com:office:smarttags" w:element="metricconverter">
              <w:smartTagPr>
                <w:attr w:name="ProductID" w:val="50 kg"/>
              </w:smartTagPr>
              <w:r w:rsidRPr="00A16116">
                <w:rPr>
                  <w:rFonts w:cs="Calibri Light"/>
                </w:rPr>
                <w:t>50 kg</w:t>
              </w:r>
            </w:smartTag>
            <w:r w:rsidRPr="00A16116">
              <w:rPr>
                <w:rFonts w:cs="Calibri Light"/>
              </w:rPr>
              <w:t>.</w:t>
            </w:r>
          </w:p>
          <w:p w14:paraId="74CD79E2" w14:textId="77777777" w:rsidR="00B06DB4" w:rsidRPr="00A16116" w:rsidRDefault="00B06DB4" w:rsidP="0012396F">
            <w:pPr>
              <w:tabs>
                <w:tab w:val="left" w:pos="9639"/>
              </w:tabs>
              <w:rPr>
                <w:rFonts w:cs="Calibri Light"/>
              </w:rPr>
            </w:pPr>
            <w:r w:rsidRPr="00A16116">
              <w:rPr>
                <w:rFonts w:cs="Calibri Light"/>
              </w:rPr>
              <w:t xml:space="preserve"> Des usines et dépôts du Maroc</w:t>
            </w:r>
          </w:p>
          <w:p w14:paraId="09C9D661" w14:textId="77777777" w:rsidR="00B06DB4" w:rsidRPr="00A16116" w:rsidRDefault="00B06DB4" w:rsidP="0012396F">
            <w:pPr>
              <w:tabs>
                <w:tab w:val="left" w:pos="9639"/>
              </w:tabs>
              <w:rPr>
                <w:rFonts w:cs="Calibri Light"/>
              </w:rPr>
            </w:pPr>
            <w:r w:rsidRPr="00A16116">
              <w:rPr>
                <w:rFonts w:cs="Calibri Light"/>
              </w:rPr>
              <w:t xml:space="preserve"> 1</w:t>
            </w:r>
            <w:r w:rsidRPr="00A16116">
              <w:rPr>
                <w:rFonts w:cs="Calibri Light"/>
                <w:vertAlign w:val="superscript"/>
              </w:rPr>
              <w:t>e</w:t>
            </w:r>
            <w:r w:rsidRPr="00A16116">
              <w:rPr>
                <w:rFonts w:cs="Calibri Light"/>
              </w:rPr>
              <w:t>r choix et d’importation</w:t>
            </w:r>
          </w:p>
          <w:p w14:paraId="1F3203B5" w14:textId="77777777" w:rsidR="00B06DB4" w:rsidRPr="00A16116" w:rsidRDefault="00B06DB4" w:rsidP="0012396F">
            <w:pPr>
              <w:tabs>
                <w:tab w:val="left" w:pos="9639"/>
              </w:tabs>
              <w:rPr>
                <w:rFonts w:cs="Calibri Light"/>
              </w:rPr>
            </w:pPr>
            <w:r w:rsidRPr="00A16116">
              <w:rPr>
                <w:rFonts w:cs="Calibri Light"/>
              </w:rPr>
              <w:t xml:space="preserve"> Meilleure carrière du Maroc</w:t>
            </w:r>
          </w:p>
          <w:p w14:paraId="5CC500A2" w14:textId="77777777" w:rsidR="00B06DB4" w:rsidRPr="00A16116" w:rsidRDefault="00B06DB4" w:rsidP="0012396F">
            <w:pPr>
              <w:tabs>
                <w:tab w:val="left" w:pos="9639"/>
              </w:tabs>
              <w:rPr>
                <w:rFonts w:cs="Calibri Light"/>
              </w:rPr>
            </w:pPr>
            <w:r w:rsidRPr="00A16116">
              <w:rPr>
                <w:rFonts w:cs="Calibri Light"/>
              </w:rPr>
              <w:t xml:space="preserve"> 1</w:t>
            </w:r>
            <w:r w:rsidRPr="00A16116">
              <w:rPr>
                <w:rFonts w:cs="Calibri Light"/>
                <w:vertAlign w:val="superscript"/>
              </w:rPr>
              <w:t>er</w:t>
            </w:r>
            <w:r w:rsidRPr="00A16116">
              <w:rPr>
                <w:rFonts w:cs="Calibri Light"/>
              </w:rPr>
              <w:t xml:space="preserve"> choix.</w:t>
            </w:r>
          </w:p>
        </w:tc>
      </w:tr>
    </w:tbl>
    <w:p w14:paraId="29C69362" w14:textId="77777777" w:rsidR="00B06DB4" w:rsidRPr="00A16116" w:rsidRDefault="00B06DB4" w:rsidP="00B06DB4">
      <w:pPr>
        <w:rPr>
          <w:rFonts w:cs="Calibri Light"/>
          <w:b/>
          <w:u w:val="single"/>
        </w:rPr>
      </w:pPr>
      <w:bookmarkStart w:id="372" w:name="_Toc10550635"/>
      <w:bookmarkStart w:id="373" w:name="_Toc46217501"/>
      <w:bookmarkStart w:id="374" w:name="_Toc46217915"/>
      <w:bookmarkStart w:id="375" w:name="_Toc47425829"/>
      <w:r w:rsidRPr="00A16116">
        <w:rPr>
          <w:rFonts w:cs="Calibri Light"/>
          <w:b/>
          <w:u w:val="single"/>
        </w:rPr>
        <w:t>02 - NORMES ET TEXTES OFFICIELS</w:t>
      </w:r>
      <w:bookmarkEnd w:id="372"/>
      <w:bookmarkEnd w:id="373"/>
      <w:bookmarkEnd w:id="374"/>
      <w:bookmarkEnd w:id="375"/>
    </w:p>
    <w:p w14:paraId="1A3646A7" w14:textId="1157C750" w:rsidR="00B06DB4" w:rsidRPr="00A16116" w:rsidRDefault="00B06DB4" w:rsidP="00B06DB4">
      <w:pPr>
        <w:tabs>
          <w:tab w:val="left" w:pos="9639"/>
        </w:tabs>
        <w:jc w:val="both"/>
        <w:rPr>
          <w:rFonts w:cs="Calibri Light"/>
        </w:rPr>
      </w:pPr>
      <w:r w:rsidRPr="00A16116">
        <w:rPr>
          <w:rFonts w:cs="Calibri Light"/>
        </w:rPr>
        <w:t>Tous les travaux de dallage, carrelage, revêtement des murs, seront réalisés suivant les prescriptions de D.G.A. Articles 127 et 132. En outre, d’une façon générale les 2 matériaux employés pour les ouvrages, le calcul et l’exécution, ainsi que les conditions de réception seront conformes aux documents suivants</w:t>
      </w:r>
      <w:r w:rsidR="00745551">
        <w:rPr>
          <w:rFonts w:cs="Calibri Light"/>
        </w:rPr>
        <w:t> :</w:t>
      </w:r>
    </w:p>
    <w:p w14:paraId="762E9140" w14:textId="77777777" w:rsidR="00B06DB4" w:rsidRPr="00A16116" w:rsidRDefault="00B06DB4" w:rsidP="00B06DB4">
      <w:pPr>
        <w:tabs>
          <w:tab w:val="left" w:pos="9639"/>
        </w:tabs>
        <w:rPr>
          <w:rFonts w:cs="Calibri Light"/>
        </w:rPr>
      </w:pPr>
      <w:r w:rsidRPr="00A16116">
        <w:rPr>
          <w:rFonts w:cs="Calibri Light"/>
        </w:rPr>
        <w:t xml:space="preserve">- </w:t>
      </w:r>
      <w:r w:rsidRPr="00A16116">
        <w:rPr>
          <w:rFonts w:cs="Calibri Light"/>
          <w:b/>
          <w:u w:val="single"/>
        </w:rPr>
        <w:t>Documents Techniques Unifiés</w:t>
      </w:r>
      <w:r w:rsidRPr="00A16116">
        <w:rPr>
          <w:rFonts w:cs="Calibri Light"/>
        </w:rPr>
        <w:t xml:space="preserve"> :</w:t>
      </w:r>
    </w:p>
    <w:p w14:paraId="73874114" w14:textId="77777777" w:rsidR="00B06DB4" w:rsidRPr="00A16116" w:rsidRDefault="00B06DB4" w:rsidP="00B06DB4">
      <w:pPr>
        <w:tabs>
          <w:tab w:val="left" w:pos="9639"/>
        </w:tabs>
        <w:jc w:val="both"/>
        <w:rPr>
          <w:rFonts w:cs="Calibri Light"/>
        </w:rPr>
      </w:pPr>
      <w:r w:rsidRPr="00A16116">
        <w:rPr>
          <w:rFonts w:cs="Calibri Light"/>
        </w:rPr>
        <w:t>D.T.U. n° 52 « Cahier des Charges de Revêtement de Sols scellés, applicables aux locaux d’habitation, bureaux et établissements d’enseignement ».</w:t>
      </w:r>
    </w:p>
    <w:p w14:paraId="5CC412B0" w14:textId="77777777" w:rsidR="00B06DB4" w:rsidRPr="00A16116" w:rsidRDefault="00B06DB4" w:rsidP="00B06DB4">
      <w:pPr>
        <w:tabs>
          <w:tab w:val="left" w:pos="9639"/>
        </w:tabs>
        <w:jc w:val="both"/>
        <w:rPr>
          <w:rFonts w:cs="Calibri Light"/>
        </w:rPr>
      </w:pPr>
      <w:r w:rsidRPr="00A16116">
        <w:rPr>
          <w:rFonts w:cs="Calibri Light"/>
        </w:rPr>
        <w:t>D.T.U. n° 55 « Cahier des charges applicables aux travaux de revêtements muraux scellés, destinés aux locaux d’habitation, bureaux et établissements d’enseignement ».</w:t>
      </w:r>
    </w:p>
    <w:p w14:paraId="51670C17" w14:textId="77777777" w:rsidR="00B06DB4" w:rsidRPr="00A16116" w:rsidRDefault="00B06DB4" w:rsidP="00B06DB4">
      <w:pPr>
        <w:tabs>
          <w:tab w:val="left" w:pos="9639"/>
        </w:tabs>
        <w:jc w:val="both"/>
        <w:rPr>
          <w:rFonts w:cs="Calibri Light"/>
        </w:rPr>
      </w:pPr>
      <w:r w:rsidRPr="00A16116">
        <w:rPr>
          <w:rFonts w:cs="Calibri Light"/>
        </w:rPr>
        <w:t xml:space="preserve">- </w:t>
      </w:r>
      <w:r w:rsidRPr="00A16116">
        <w:rPr>
          <w:rFonts w:cs="Calibri Light"/>
          <w:b/>
          <w:u w:val="single"/>
        </w:rPr>
        <w:t>Normes Françaises AFNOR</w:t>
      </w:r>
      <w:r w:rsidRPr="00A16116">
        <w:rPr>
          <w:rFonts w:cs="Calibri Light"/>
        </w:rPr>
        <w:t xml:space="preserve"> :</w:t>
      </w:r>
    </w:p>
    <w:p w14:paraId="7947C08B" w14:textId="77777777" w:rsidR="00B06DB4" w:rsidRPr="00A16116" w:rsidRDefault="00B06DB4" w:rsidP="00745551">
      <w:pPr>
        <w:tabs>
          <w:tab w:val="left" w:pos="9639"/>
        </w:tabs>
        <w:spacing w:after="0" w:line="240" w:lineRule="auto"/>
        <w:jc w:val="both"/>
        <w:rPr>
          <w:rFonts w:cs="Calibri Light"/>
        </w:rPr>
      </w:pPr>
      <w:r w:rsidRPr="00A16116">
        <w:rPr>
          <w:rFonts w:cs="Calibri Light"/>
        </w:rPr>
        <w:t>N.F.P. 61 301   carreaux mosaïque de marbre et de ciment.</w:t>
      </w:r>
    </w:p>
    <w:p w14:paraId="50B28DCE" w14:textId="77777777" w:rsidR="00B06DB4" w:rsidRPr="00A16116" w:rsidRDefault="00B06DB4" w:rsidP="00745551">
      <w:pPr>
        <w:tabs>
          <w:tab w:val="left" w:pos="9639"/>
        </w:tabs>
        <w:spacing w:after="0" w:line="240" w:lineRule="auto"/>
        <w:jc w:val="both"/>
        <w:rPr>
          <w:rFonts w:cs="Calibri Light"/>
        </w:rPr>
      </w:pPr>
      <w:r w:rsidRPr="00A16116">
        <w:rPr>
          <w:rFonts w:cs="Calibri Light"/>
        </w:rPr>
        <w:t>N.F.P. 61 331   à 334 carreaux de faïence</w:t>
      </w:r>
    </w:p>
    <w:p w14:paraId="6CF6F4AB" w14:textId="77777777" w:rsidR="00B06DB4" w:rsidRPr="00A16116" w:rsidRDefault="00B06DB4" w:rsidP="00745551">
      <w:pPr>
        <w:tabs>
          <w:tab w:val="left" w:pos="9639"/>
        </w:tabs>
        <w:spacing w:after="0" w:line="240" w:lineRule="auto"/>
        <w:jc w:val="both"/>
        <w:rPr>
          <w:rFonts w:cs="Calibri Light"/>
        </w:rPr>
      </w:pPr>
      <w:r w:rsidRPr="00A16116">
        <w:rPr>
          <w:rFonts w:cs="Calibri Light"/>
        </w:rPr>
        <w:t>N.F.P. 61 403   carreaux de grès.</w:t>
      </w:r>
    </w:p>
    <w:p w14:paraId="59154658" w14:textId="77777777" w:rsidR="00B06DB4" w:rsidRPr="00A16116" w:rsidRDefault="00B06DB4" w:rsidP="00745551">
      <w:pPr>
        <w:tabs>
          <w:tab w:val="left" w:pos="9639"/>
        </w:tabs>
        <w:spacing w:after="0" w:line="240" w:lineRule="auto"/>
        <w:jc w:val="both"/>
        <w:rPr>
          <w:rFonts w:cs="Calibri Light"/>
        </w:rPr>
      </w:pPr>
      <w:r w:rsidRPr="00A16116">
        <w:rPr>
          <w:rFonts w:cs="Calibri Light"/>
        </w:rPr>
        <w:t>N.F.P. 61 341   panneaux de mosaïque de patte de verre.</w:t>
      </w:r>
    </w:p>
    <w:p w14:paraId="2038927C" w14:textId="77777777" w:rsidR="00B06DB4" w:rsidRPr="00A16116" w:rsidRDefault="00B06DB4" w:rsidP="00745551">
      <w:pPr>
        <w:tabs>
          <w:tab w:val="left" w:pos="9639"/>
        </w:tabs>
        <w:spacing w:after="0" w:line="240" w:lineRule="auto"/>
        <w:jc w:val="both"/>
        <w:rPr>
          <w:rFonts w:cs="Calibri Light"/>
        </w:rPr>
      </w:pPr>
      <w:r w:rsidRPr="00A16116">
        <w:rPr>
          <w:rFonts w:cs="Calibri Light"/>
        </w:rPr>
        <w:t>N.F.P. 10 001   et la suite pierres calcaires.</w:t>
      </w:r>
    </w:p>
    <w:p w14:paraId="1AFAB27B" w14:textId="77777777" w:rsidR="00B06DB4" w:rsidRPr="00A16116" w:rsidRDefault="00B06DB4" w:rsidP="00B06DB4">
      <w:pPr>
        <w:tabs>
          <w:tab w:val="left" w:pos="9639"/>
        </w:tabs>
        <w:rPr>
          <w:rFonts w:cs="Calibri Light"/>
        </w:rPr>
      </w:pPr>
      <w:r w:rsidRPr="00A16116">
        <w:rPr>
          <w:rFonts w:cs="Calibri Light"/>
        </w:rPr>
        <w:t>Par ailleurs, l’Entrepreneur respectera les instructions et recommandations des fabricants et fournisseurs, et d’une façon générale tous les règlements officiels parus au moins un mois avant la date de soumission.</w:t>
      </w:r>
    </w:p>
    <w:p w14:paraId="27ADE70F" w14:textId="77777777" w:rsidR="00B06DB4" w:rsidRPr="00A16116" w:rsidRDefault="00B06DB4" w:rsidP="00B06DB4">
      <w:pPr>
        <w:rPr>
          <w:rFonts w:cs="Calibri Light"/>
          <w:b/>
          <w:u w:val="single"/>
        </w:rPr>
      </w:pPr>
      <w:bookmarkStart w:id="376" w:name="_Toc10550636"/>
      <w:bookmarkStart w:id="377" w:name="_Toc46217502"/>
      <w:bookmarkStart w:id="378" w:name="_Toc46217916"/>
      <w:bookmarkStart w:id="379" w:name="_Toc47425830"/>
      <w:r w:rsidRPr="00A16116">
        <w:rPr>
          <w:rFonts w:cs="Calibri Light"/>
          <w:b/>
          <w:u w:val="single"/>
        </w:rPr>
        <w:t>03 – REGLEMENT GENERAUX ET DOCUMENTS DE REFERENCE</w:t>
      </w:r>
      <w:bookmarkEnd w:id="376"/>
      <w:bookmarkEnd w:id="377"/>
      <w:bookmarkEnd w:id="378"/>
      <w:bookmarkEnd w:id="379"/>
    </w:p>
    <w:p w14:paraId="0E152273" w14:textId="77777777" w:rsidR="00B06DB4" w:rsidRPr="00A16116" w:rsidRDefault="00B06DB4" w:rsidP="00745551">
      <w:pPr>
        <w:jc w:val="both"/>
        <w:rPr>
          <w:rFonts w:cs="Calibri Light"/>
        </w:rPr>
      </w:pPr>
      <w:r w:rsidRPr="00A16116">
        <w:rPr>
          <w:rFonts w:cs="Calibri Light"/>
        </w:rPr>
        <w:t>Les travaux seront réalisés conformément à la législation en vigueur au moment des travaux, aux règlements généraux et aux règles techniques et normes en vigueur.</w:t>
      </w:r>
    </w:p>
    <w:p w14:paraId="6FCB55A2" w14:textId="77777777" w:rsidR="00B06DB4" w:rsidRPr="00A16116" w:rsidRDefault="00B06DB4" w:rsidP="00B06DB4">
      <w:pPr>
        <w:rPr>
          <w:rFonts w:cs="Calibri Light"/>
          <w:u w:val="single"/>
        </w:rPr>
      </w:pPr>
      <w:r w:rsidRPr="00A16116">
        <w:rPr>
          <w:rFonts w:cs="Calibri Light"/>
          <w:u w:val="single"/>
        </w:rPr>
        <w:t xml:space="preserve">Matériaux </w:t>
      </w:r>
    </w:p>
    <w:p w14:paraId="66A115FE" w14:textId="77777777" w:rsidR="00B06DB4" w:rsidRPr="00A16116" w:rsidRDefault="00B06DB4" w:rsidP="00745551">
      <w:pPr>
        <w:jc w:val="both"/>
        <w:rPr>
          <w:rFonts w:cs="Calibri Light"/>
        </w:rPr>
      </w:pPr>
      <w:r w:rsidRPr="00A16116">
        <w:rPr>
          <w:rFonts w:cs="Calibri Light"/>
        </w:rPr>
        <w:t>Les matériaux utilisés doivent avoir une certification selon normes européennes ou CE homologuées.</w:t>
      </w:r>
    </w:p>
    <w:p w14:paraId="4CD5B213" w14:textId="77777777" w:rsidR="00B06DB4" w:rsidRPr="00A16116" w:rsidRDefault="00B06DB4" w:rsidP="00745551">
      <w:pPr>
        <w:jc w:val="both"/>
        <w:rPr>
          <w:rFonts w:cs="Calibri Light"/>
        </w:rPr>
      </w:pPr>
      <w:r w:rsidRPr="00A16116">
        <w:rPr>
          <w:rFonts w:cs="Calibri Light"/>
        </w:rPr>
        <w:t xml:space="preserve">Ils devront avoir un avis technique et être acceptés par la commission technique de l’assurance. Ils devront, en outre, répondre à la classification UPEC des locaux dans lesquels ils sont utilisés. </w:t>
      </w:r>
    </w:p>
    <w:p w14:paraId="2BDD46CA" w14:textId="77777777" w:rsidR="00B06DB4" w:rsidRPr="00A16116" w:rsidRDefault="00B06DB4" w:rsidP="00B06DB4">
      <w:pPr>
        <w:rPr>
          <w:rFonts w:cs="Calibri Light"/>
          <w:u w:val="single"/>
        </w:rPr>
      </w:pPr>
      <w:r w:rsidRPr="00A16116">
        <w:rPr>
          <w:rFonts w:cs="Calibri Light"/>
          <w:u w:val="single"/>
        </w:rPr>
        <w:t>Colle</w:t>
      </w:r>
    </w:p>
    <w:p w14:paraId="62F1849A" w14:textId="77777777" w:rsidR="00B06DB4" w:rsidRPr="00A16116" w:rsidRDefault="00B06DB4" w:rsidP="00B06DB4">
      <w:pPr>
        <w:tabs>
          <w:tab w:val="left" w:pos="3630"/>
        </w:tabs>
        <w:rPr>
          <w:rFonts w:cs="Calibri Light"/>
        </w:rPr>
      </w:pPr>
      <w:r w:rsidRPr="00A16116">
        <w:rPr>
          <w:rFonts w:cs="Calibri Light"/>
        </w:rPr>
        <w:t>En conformité aux décisions du C.S.T.B et aux prescriptions des fabricants.</w:t>
      </w:r>
    </w:p>
    <w:p w14:paraId="4BA4F233" w14:textId="77777777" w:rsidR="00B06DB4" w:rsidRPr="00A16116" w:rsidRDefault="00B06DB4" w:rsidP="00B06DB4">
      <w:pPr>
        <w:rPr>
          <w:rFonts w:cs="Calibri Light"/>
          <w:u w:val="single"/>
        </w:rPr>
      </w:pPr>
      <w:r w:rsidRPr="00A16116">
        <w:rPr>
          <w:rFonts w:cs="Calibri Light"/>
          <w:u w:val="single"/>
        </w:rPr>
        <w:t>Plans d’exécution</w:t>
      </w:r>
    </w:p>
    <w:p w14:paraId="11EC7E66" w14:textId="77777777" w:rsidR="00B06DB4" w:rsidRPr="00A16116" w:rsidRDefault="00B06DB4" w:rsidP="00745551">
      <w:pPr>
        <w:jc w:val="both"/>
        <w:rPr>
          <w:rFonts w:cs="Calibri Light"/>
        </w:rPr>
      </w:pPr>
      <w:r w:rsidRPr="00A16116">
        <w:rPr>
          <w:rFonts w:cs="Calibri Light"/>
        </w:rPr>
        <w:t>En complément des plans joints au présent dossier, l’entreprise devra la fourniture de ses propres plans d’exécution.</w:t>
      </w:r>
    </w:p>
    <w:p w14:paraId="38B9C9CD" w14:textId="77777777" w:rsidR="00B06DB4" w:rsidRPr="00A16116" w:rsidRDefault="00B06DB4" w:rsidP="00745551">
      <w:pPr>
        <w:jc w:val="both"/>
        <w:rPr>
          <w:rFonts w:cs="Calibri Light"/>
        </w:rPr>
      </w:pPr>
      <w:r w:rsidRPr="00A16116">
        <w:rPr>
          <w:rFonts w:cs="Calibri Light"/>
        </w:rPr>
        <w:t>Avant tout commencement des travaux, ces plans devront avoir reçu l’approbation du Maître d’œuvre.</w:t>
      </w:r>
    </w:p>
    <w:p w14:paraId="4A7F8088" w14:textId="77777777" w:rsidR="00B06DB4" w:rsidRPr="00A16116" w:rsidRDefault="00B06DB4" w:rsidP="00745551">
      <w:pPr>
        <w:jc w:val="both"/>
        <w:rPr>
          <w:rFonts w:cs="Calibri Light"/>
        </w:rPr>
      </w:pPr>
      <w:r w:rsidRPr="00A16116">
        <w:rPr>
          <w:rFonts w:cs="Calibri Light"/>
        </w:rPr>
        <w:t>En fin de travaux, l’entrepreneur devra la fourniture du dossier des ouvrages exécutés, selon modalités des pièces communes, dont :</w:t>
      </w:r>
    </w:p>
    <w:p w14:paraId="1872D10D" w14:textId="77777777" w:rsidR="00B06DB4" w:rsidRPr="00A16116" w:rsidRDefault="00B06DB4" w:rsidP="00DD7173">
      <w:pPr>
        <w:numPr>
          <w:ilvl w:val="0"/>
          <w:numId w:val="182"/>
        </w:numPr>
        <w:tabs>
          <w:tab w:val="left" w:pos="709"/>
        </w:tabs>
        <w:spacing w:after="0" w:line="240" w:lineRule="auto"/>
        <w:jc w:val="both"/>
        <w:rPr>
          <w:rFonts w:cs="Calibri Light"/>
        </w:rPr>
      </w:pPr>
      <w:r w:rsidRPr="00A16116">
        <w:rPr>
          <w:rFonts w:cs="Calibri Light"/>
        </w:rPr>
        <w:t>Plans de recollement ;</w:t>
      </w:r>
    </w:p>
    <w:p w14:paraId="07CAABEE" w14:textId="77777777" w:rsidR="00B06DB4" w:rsidRPr="00A16116" w:rsidRDefault="00B06DB4" w:rsidP="00DD7173">
      <w:pPr>
        <w:numPr>
          <w:ilvl w:val="0"/>
          <w:numId w:val="182"/>
        </w:numPr>
        <w:tabs>
          <w:tab w:val="left" w:pos="709"/>
        </w:tabs>
        <w:spacing w:after="0" w:line="240" w:lineRule="auto"/>
        <w:jc w:val="both"/>
        <w:rPr>
          <w:rFonts w:cs="Calibri Light"/>
        </w:rPr>
      </w:pPr>
      <w:r w:rsidRPr="00A16116">
        <w:rPr>
          <w:rFonts w:cs="Calibri Light"/>
        </w:rPr>
        <w:t>Les notices de fonctionnement ;</w:t>
      </w:r>
    </w:p>
    <w:p w14:paraId="05327287" w14:textId="77777777" w:rsidR="00B06DB4" w:rsidRPr="00A16116" w:rsidRDefault="00B06DB4" w:rsidP="00DD7173">
      <w:pPr>
        <w:numPr>
          <w:ilvl w:val="0"/>
          <w:numId w:val="182"/>
        </w:numPr>
        <w:tabs>
          <w:tab w:val="left" w:pos="709"/>
        </w:tabs>
        <w:spacing w:after="0" w:line="240" w:lineRule="auto"/>
        <w:jc w:val="both"/>
        <w:rPr>
          <w:rFonts w:cs="Calibri Light"/>
        </w:rPr>
      </w:pPr>
      <w:r w:rsidRPr="00A16116">
        <w:rPr>
          <w:rFonts w:cs="Calibri Light"/>
        </w:rPr>
        <w:t>Les PV de classement au feu ;</w:t>
      </w:r>
    </w:p>
    <w:p w14:paraId="7B6046D5" w14:textId="77777777" w:rsidR="00B06DB4" w:rsidRPr="00A16116" w:rsidRDefault="00B06DB4" w:rsidP="00DD7173">
      <w:pPr>
        <w:numPr>
          <w:ilvl w:val="0"/>
          <w:numId w:val="182"/>
        </w:numPr>
        <w:tabs>
          <w:tab w:val="left" w:pos="709"/>
        </w:tabs>
        <w:spacing w:after="0" w:line="240" w:lineRule="auto"/>
        <w:jc w:val="both"/>
        <w:rPr>
          <w:rFonts w:cs="Calibri Light"/>
        </w:rPr>
      </w:pPr>
      <w:r w:rsidRPr="00A16116">
        <w:rPr>
          <w:rFonts w:cs="Calibri Light"/>
        </w:rPr>
        <w:t>Les PV de classement UPEC des matériaux mis en œuvre sur le chantier ;</w:t>
      </w:r>
    </w:p>
    <w:p w14:paraId="378A5683" w14:textId="77777777" w:rsidR="00B06DB4" w:rsidRPr="00A16116" w:rsidRDefault="00B06DB4" w:rsidP="00DD7173">
      <w:pPr>
        <w:numPr>
          <w:ilvl w:val="0"/>
          <w:numId w:val="182"/>
        </w:numPr>
        <w:tabs>
          <w:tab w:val="left" w:pos="709"/>
        </w:tabs>
        <w:spacing w:after="0" w:line="240" w:lineRule="auto"/>
        <w:jc w:val="both"/>
        <w:rPr>
          <w:rFonts w:cs="Calibri Light"/>
        </w:rPr>
      </w:pPr>
      <w:r w:rsidRPr="00A16116">
        <w:rPr>
          <w:rFonts w:cs="Calibri Light"/>
        </w:rPr>
        <w:t>Les avis techniques du CSTB, des matériaux mis en œuvre sur le chantier ;</w:t>
      </w:r>
    </w:p>
    <w:p w14:paraId="5125A041" w14:textId="77777777" w:rsidR="00B06DB4" w:rsidRPr="00A16116" w:rsidRDefault="00B06DB4" w:rsidP="00DD7173">
      <w:pPr>
        <w:numPr>
          <w:ilvl w:val="0"/>
          <w:numId w:val="182"/>
        </w:numPr>
        <w:tabs>
          <w:tab w:val="left" w:pos="709"/>
        </w:tabs>
        <w:spacing w:after="0" w:line="240" w:lineRule="auto"/>
        <w:jc w:val="both"/>
        <w:rPr>
          <w:rFonts w:cs="Calibri Light"/>
        </w:rPr>
      </w:pPr>
      <w:r w:rsidRPr="00A16116">
        <w:rPr>
          <w:rFonts w:cs="Calibri Light"/>
        </w:rPr>
        <w:t>Liste et références des prestations mises en œuvre sur le chantier ;</w:t>
      </w:r>
    </w:p>
    <w:p w14:paraId="2B81AE16" w14:textId="77777777" w:rsidR="00B06DB4" w:rsidRPr="00A16116" w:rsidRDefault="00B06DB4" w:rsidP="00DD7173">
      <w:pPr>
        <w:numPr>
          <w:ilvl w:val="0"/>
          <w:numId w:val="182"/>
        </w:numPr>
        <w:tabs>
          <w:tab w:val="left" w:pos="709"/>
        </w:tabs>
        <w:spacing w:after="240" w:line="240" w:lineRule="auto"/>
        <w:jc w:val="both"/>
        <w:rPr>
          <w:rFonts w:cs="Calibri Light"/>
        </w:rPr>
      </w:pPr>
      <w:r w:rsidRPr="00A16116">
        <w:rPr>
          <w:rFonts w:cs="Calibri Light"/>
        </w:rPr>
        <w:t>Liste et références des produits d’entretien des sols posés, note technique d’entretien</w:t>
      </w:r>
    </w:p>
    <w:p w14:paraId="29005EFB" w14:textId="77777777" w:rsidR="00B06DB4" w:rsidRPr="00A16116" w:rsidRDefault="00B06DB4" w:rsidP="00B06DB4">
      <w:pPr>
        <w:pStyle w:val="Titre31"/>
        <w:ind w:left="0" w:right="5250"/>
        <w:rPr>
          <w:rFonts w:ascii="Calibri Light" w:eastAsia="Times New Roman" w:hAnsi="Calibri Light" w:cs="Calibri Light"/>
          <w:bCs w:val="0"/>
          <w:sz w:val="20"/>
          <w:szCs w:val="20"/>
          <w:lang w:val="fr-FR" w:eastAsia="fr-FR"/>
        </w:rPr>
      </w:pPr>
      <w:r w:rsidRPr="00A16116">
        <w:rPr>
          <w:rFonts w:ascii="Calibri Light" w:eastAsia="Times New Roman" w:hAnsi="Calibri Light" w:cs="Calibri Light"/>
          <w:bCs w:val="0"/>
          <w:sz w:val="20"/>
          <w:szCs w:val="20"/>
          <w:lang w:val="fr-FR" w:eastAsia="fr-FR"/>
        </w:rPr>
        <w:t>Revêtement des sols en carreaux :</w:t>
      </w:r>
    </w:p>
    <w:p w14:paraId="0E48869F" w14:textId="77777777" w:rsidR="00B06DB4" w:rsidRDefault="00B06DB4" w:rsidP="00B06DB4">
      <w:pPr>
        <w:pStyle w:val="Titre31"/>
        <w:ind w:left="0" w:right="5250"/>
        <w:rPr>
          <w:rFonts w:ascii="Calibri Light" w:eastAsiaTheme="minorHAnsi" w:hAnsi="Calibri Light" w:cs="Calibri Light"/>
          <w:b w:val="0"/>
          <w:bCs w:val="0"/>
          <w:i w:val="0"/>
          <w:kern w:val="2"/>
          <w:u w:val="single"/>
          <w:lang w:val="fr-MA"/>
          <w14:ligatures w14:val="standardContextual"/>
        </w:rPr>
      </w:pPr>
      <w:r w:rsidRPr="00745551">
        <w:rPr>
          <w:rFonts w:ascii="Calibri Light" w:eastAsiaTheme="minorHAnsi" w:hAnsi="Calibri Light" w:cs="Calibri Light"/>
          <w:b w:val="0"/>
          <w:bCs w:val="0"/>
          <w:i w:val="0"/>
          <w:kern w:val="2"/>
          <w:u w:val="single"/>
          <w:lang w:val="fr-MA"/>
          <w14:ligatures w14:val="standardContextual"/>
        </w:rPr>
        <w:t>Forme de revêtement :</w:t>
      </w:r>
    </w:p>
    <w:p w14:paraId="0807DDC4" w14:textId="77777777" w:rsidR="00745551" w:rsidRPr="00745551" w:rsidRDefault="00745551" w:rsidP="00B06DB4">
      <w:pPr>
        <w:pStyle w:val="Titre31"/>
        <w:ind w:left="0" w:right="5250"/>
        <w:rPr>
          <w:rFonts w:ascii="Calibri Light" w:eastAsiaTheme="minorHAnsi" w:hAnsi="Calibri Light" w:cs="Calibri Light"/>
          <w:b w:val="0"/>
          <w:bCs w:val="0"/>
          <w:i w:val="0"/>
          <w:kern w:val="2"/>
          <w:u w:val="single"/>
          <w:lang w:val="fr-MA"/>
          <w14:ligatures w14:val="standardContextual"/>
        </w:rPr>
      </w:pPr>
    </w:p>
    <w:p w14:paraId="0F614786" w14:textId="77777777" w:rsidR="00B06DB4" w:rsidRPr="00A16116" w:rsidRDefault="00B06DB4" w:rsidP="00745551">
      <w:pPr>
        <w:jc w:val="both"/>
        <w:rPr>
          <w:rFonts w:cs="Calibri Light"/>
        </w:rPr>
      </w:pPr>
      <w:r w:rsidRPr="00A16116">
        <w:rPr>
          <w:rFonts w:cs="Calibri Light"/>
        </w:rPr>
        <w:t>La forme de pose des revêtements doit être exécutée en béton maigre dosé à 200 Kg de ciment CPJ 45 ou 300 kg de chaux hydraulique par m3 de sable (0.08/5 mm) de granulométrie continue.</w:t>
      </w:r>
    </w:p>
    <w:p w14:paraId="22019747" w14:textId="77777777" w:rsidR="00B06DB4" w:rsidRPr="00A16116" w:rsidRDefault="00B06DB4" w:rsidP="00745551">
      <w:pPr>
        <w:jc w:val="both"/>
        <w:rPr>
          <w:rFonts w:cs="Calibri Light"/>
        </w:rPr>
      </w:pPr>
      <w:r w:rsidRPr="00A16116">
        <w:rPr>
          <w:rFonts w:cs="Calibri Light"/>
        </w:rPr>
        <w:t>Le sable sera de carrière ou de rivière lavé et sec au moment de son utilisation. Cette forme aura une épaisseur de 4 à 6 cm et elle est destinée à:</w:t>
      </w:r>
    </w:p>
    <w:p w14:paraId="32155017" w14:textId="77777777" w:rsidR="00B06DB4" w:rsidRPr="00A16116" w:rsidRDefault="00B06DB4" w:rsidP="00DD7173">
      <w:pPr>
        <w:pStyle w:val="Paragraphedeliste"/>
        <w:widowControl w:val="0"/>
        <w:numPr>
          <w:ilvl w:val="0"/>
          <w:numId w:val="183"/>
        </w:numPr>
        <w:tabs>
          <w:tab w:val="left" w:pos="1061"/>
        </w:tabs>
        <w:autoSpaceDE w:val="0"/>
        <w:autoSpaceDN w:val="0"/>
        <w:spacing w:before="4" w:after="0" w:line="240" w:lineRule="auto"/>
        <w:ind w:hanging="360"/>
        <w:contextualSpacing w:val="0"/>
        <w:rPr>
          <w:rFonts w:cs="Calibri Light"/>
          <w:sz w:val="20"/>
          <w:szCs w:val="20"/>
          <w:lang w:eastAsia="fr-FR"/>
        </w:rPr>
      </w:pPr>
      <w:r w:rsidRPr="00A16116">
        <w:rPr>
          <w:rFonts w:cs="Calibri Light"/>
          <w:sz w:val="20"/>
          <w:szCs w:val="20"/>
          <w:lang w:eastAsia="fr-FR"/>
        </w:rPr>
        <w:t>Niveler le sol avant l'exécution du revêtement ;</w:t>
      </w:r>
    </w:p>
    <w:p w14:paraId="76AE5F43" w14:textId="77777777" w:rsidR="00B06DB4" w:rsidRDefault="00B06DB4" w:rsidP="00DD7173">
      <w:pPr>
        <w:pStyle w:val="Paragraphedeliste"/>
        <w:widowControl w:val="0"/>
        <w:numPr>
          <w:ilvl w:val="0"/>
          <w:numId w:val="183"/>
        </w:numPr>
        <w:tabs>
          <w:tab w:val="left" w:pos="1061"/>
        </w:tabs>
        <w:autoSpaceDE w:val="0"/>
        <w:autoSpaceDN w:val="0"/>
        <w:spacing w:after="0" w:line="240" w:lineRule="auto"/>
        <w:ind w:hanging="360"/>
        <w:contextualSpacing w:val="0"/>
        <w:rPr>
          <w:rFonts w:cs="Calibri Light"/>
          <w:sz w:val="20"/>
          <w:szCs w:val="20"/>
          <w:lang w:eastAsia="fr-FR"/>
        </w:rPr>
      </w:pPr>
      <w:r w:rsidRPr="00A16116">
        <w:rPr>
          <w:rFonts w:cs="Calibri Light"/>
          <w:sz w:val="20"/>
          <w:szCs w:val="20"/>
          <w:lang w:eastAsia="fr-FR"/>
        </w:rPr>
        <w:t>Constituer le support indéformable du revêtement.</w:t>
      </w:r>
    </w:p>
    <w:p w14:paraId="710A7B9E" w14:textId="77777777" w:rsidR="00745551" w:rsidRPr="00A16116" w:rsidRDefault="00745551" w:rsidP="00745551">
      <w:pPr>
        <w:pStyle w:val="Paragraphedeliste"/>
        <w:widowControl w:val="0"/>
        <w:tabs>
          <w:tab w:val="left" w:pos="1061"/>
        </w:tabs>
        <w:autoSpaceDE w:val="0"/>
        <w:autoSpaceDN w:val="0"/>
        <w:spacing w:after="0" w:line="240" w:lineRule="auto"/>
        <w:ind w:left="1192"/>
        <w:contextualSpacing w:val="0"/>
        <w:rPr>
          <w:rFonts w:cs="Calibri Light"/>
          <w:sz w:val="20"/>
          <w:szCs w:val="20"/>
          <w:lang w:eastAsia="fr-FR"/>
        </w:rPr>
      </w:pPr>
    </w:p>
    <w:p w14:paraId="1A899689" w14:textId="77777777" w:rsidR="00B06DB4" w:rsidRDefault="00B06DB4" w:rsidP="00745551">
      <w:pPr>
        <w:pStyle w:val="Titre31"/>
        <w:ind w:left="0" w:right="5250"/>
        <w:rPr>
          <w:rFonts w:ascii="Calibri Light" w:eastAsiaTheme="minorHAnsi" w:hAnsi="Calibri Light" w:cs="Calibri Light"/>
          <w:b w:val="0"/>
          <w:bCs w:val="0"/>
          <w:i w:val="0"/>
          <w:kern w:val="2"/>
          <w:u w:val="single"/>
          <w:lang w:val="fr-MA"/>
          <w14:ligatures w14:val="standardContextual"/>
        </w:rPr>
      </w:pPr>
      <w:r w:rsidRPr="00745551">
        <w:rPr>
          <w:rFonts w:ascii="Calibri Light" w:eastAsiaTheme="minorHAnsi" w:hAnsi="Calibri Light" w:cs="Calibri Light"/>
          <w:b w:val="0"/>
          <w:bCs w:val="0"/>
          <w:i w:val="0"/>
          <w:kern w:val="2"/>
          <w:u w:val="single"/>
          <w:lang w:val="fr-MA"/>
          <w14:ligatures w14:val="standardContextual"/>
        </w:rPr>
        <w:t>Mortier de pose :</w:t>
      </w:r>
    </w:p>
    <w:p w14:paraId="35182EEA" w14:textId="77777777" w:rsidR="00745551" w:rsidRPr="00745551" w:rsidRDefault="00745551" w:rsidP="00745551">
      <w:pPr>
        <w:pStyle w:val="Titre31"/>
        <w:ind w:left="0" w:right="5250"/>
        <w:rPr>
          <w:rFonts w:ascii="Calibri Light" w:eastAsiaTheme="minorHAnsi" w:hAnsi="Calibri Light" w:cs="Calibri Light"/>
          <w:b w:val="0"/>
          <w:bCs w:val="0"/>
          <w:i w:val="0"/>
          <w:kern w:val="2"/>
          <w:u w:val="single"/>
          <w:lang w:val="fr-MA"/>
          <w14:ligatures w14:val="standardContextual"/>
        </w:rPr>
      </w:pPr>
    </w:p>
    <w:p w14:paraId="2B60CFBA" w14:textId="77777777" w:rsidR="00B06DB4" w:rsidRPr="00A16116" w:rsidRDefault="00B06DB4" w:rsidP="00B06DB4">
      <w:pPr>
        <w:tabs>
          <w:tab w:val="left" w:pos="3630"/>
        </w:tabs>
        <w:rPr>
          <w:rFonts w:cs="Calibri Light"/>
        </w:rPr>
      </w:pPr>
      <w:r w:rsidRPr="00A16116">
        <w:rPr>
          <w:rFonts w:cs="Calibri Light"/>
        </w:rPr>
        <w:t>Le mortier de pose peut être à base de ciment gris ou blanc de classe 45 ou à base de chaux hydrauliques conformes à la norme NF P 15-310 ET NF P 15-312. Le sable est identique à celui utilisé pour la forme.</w:t>
      </w:r>
    </w:p>
    <w:p w14:paraId="3C0DD0C3" w14:textId="77777777" w:rsidR="00B06DB4" w:rsidRPr="00A16116" w:rsidRDefault="00B06DB4" w:rsidP="00B06DB4">
      <w:pPr>
        <w:tabs>
          <w:tab w:val="left" w:pos="3630"/>
        </w:tabs>
        <w:rPr>
          <w:rFonts w:cs="Calibri Light"/>
        </w:rPr>
      </w:pPr>
      <w:r w:rsidRPr="00A16116">
        <w:rPr>
          <w:rFonts w:cs="Calibri Light"/>
        </w:rPr>
        <w:t>Le dosage sera de 350 kg de ciment par m3 de sable sec (0.08/5 mm) ou de 400 kg de liant hydraulique.</w:t>
      </w:r>
    </w:p>
    <w:p w14:paraId="40250EA9" w14:textId="77777777" w:rsidR="00B06DB4" w:rsidRPr="00A16116" w:rsidRDefault="00B06DB4" w:rsidP="00B06DB4">
      <w:pPr>
        <w:rPr>
          <w:rFonts w:cs="Calibri Light"/>
          <w:b/>
          <w:u w:val="single"/>
        </w:rPr>
      </w:pPr>
      <w:bookmarkStart w:id="380" w:name="_Toc10550637"/>
      <w:bookmarkStart w:id="381" w:name="_Toc46217503"/>
      <w:bookmarkStart w:id="382" w:name="_Toc46217917"/>
      <w:bookmarkStart w:id="383" w:name="_Toc47425831"/>
      <w:r w:rsidRPr="00A16116">
        <w:rPr>
          <w:rFonts w:cs="Calibri Light"/>
          <w:b/>
          <w:u w:val="single"/>
        </w:rPr>
        <w:t>04 – SOL SOUPLE</w:t>
      </w:r>
      <w:bookmarkEnd w:id="380"/>
      <w:bookmarkEnd w:id="381"/>
      <w:bookmarkEnd w:id="382"/>
      <w:bookmarkEnd w:id="383"/>
    </w:p>
    <w:p w14:paraId="4D9A2043" w14:textId="77777777" w:rsidR="00B06DB4" w:rsidRPr="00A16116" w:rsidRDefault="00B06DB4" w:rsidP="00745551">
      <w:pPr>
        <w:pStyle w:val="Titre31"/>
        <w:ind w:left="0" w:right="5250" w:firstLine="0"/>
        <w:rPr>
          <w:rFonts w:ascii="Calibri Light" w:eastAsia="Times New Roman" w:hAnsi="Calibri Light" w:cs="Calibri Light"/>
          <w:bCs w:val="0"/>
          <w:sz w:val="20"/>
          <w:szCs w:val="20"/>
          <w:lang w:val="fr-FR" w:eastAsia="fr-FR"/>
        </w:rPr>
      </w:pPr>
      <w:r w:rsidRPr="00A16116">
        <w:rPr>
          <w:rFonts w:ascii="Calibri Light" w:eastAsia="Times New Roman" w:hAnsi="Calibri Light" w:cs="Calibri Light"/>
          <w:bCs w:val="0"/>
          <w:sz w:val="20"/>
          <w:szCs w:val="20"/>
          <w:lang w:val="fr-FR" w:eastAsia="fr-FR"/>
        </w:rPr>
        <w:t>Normes et règlements :</w:t>
      </w:r>
    </w:p>
    <w:p w14:paraId="2CD47DBD" w14:textId="77777777" w:rsidR="00B06DB4" w:rsidRPr="00A16116" w:rsidRDefault="00B06DB4" w:rsidP="00B06DB4">
      <w:pPr>
        <w:rPr>
          <w:rFonts w:cs="Calibri Light"/>
        </w:rPr>
      </w:pPr>
      <w:r w:rsidRPr="00A16116">
        <w:rPr>
          <w:rFonts w:cs="Calibri Light"/>
        </w:rPr>
        <w:t>La qualité des matériaux utilisés et l’exécution des ouvrages seront conformes aux normes et documents suivants :</w:t>
      </w:r>
    </w:p>
    <w:p w14:paraId="6EE87581" w14:textId="77777777" w:rsidR="00B06DB4" w:rsidRPr="00745551" w:rsidRDefault="00B06DB4" w:rsidP="00DD7173">
      <w:pPr>
        <w:pStyle w:val="Paragraphedeliste"/>
        <w:numPr>
          <w:ilvl w:val="0"/>
          <w:numId w:val="210"/>
        </w:numPr>
        <w:rPr>
          <w:rFonts w:cs="Calibri Light"/>
        </w:rPr>
      </w:pPr>
      <w:r w:rsidRPr="00745551">
        <w:rPr>
          <w:rFonts w:cs="Calibri Light"/>
        </w:rPr>
        <w:t>DTU N° 53.1 travaux de revêtement de sols textiles</w:t>
      </w:r>
    </w:p>
    <w:p w14:paraId="66F0B864" w14:textId="77777777" w:rsidR="00B06DB4" w:rsidRPr="00745551" w:rsidRDefault="00B06DB4" w:rsidP="00DD7173">
      <w:pPr>
        <w:pStyle w:val="Paragraphedeliste"/>
        <w:numPr>
          <w:ilvl w:val="0"/>
          <w:numId w:val="210"/>
        </w:numPr>
        <w:rPr>
          <w:rFonts w:cs="Calibri Light"/>
        </w:rPr>
      </w:pPr>
      <w:r w:rsidRPr="00745551">
        <w:rPr>
          <w:rFonts w:cs="Calibri Light"/>
        </w:rPr>
        <w:t>DTU N° 59.1 classification des supports</w:t>
      </w:r>
    </w:p>
    <w:p w14:paraId="3BDECF23" w14:textId="77777777" w:rsidR="00B06DB4" w:rsidRPr="00745551" w:rsidRDefault="00B06DB4" w:rsidP="00DD7173">
      <w:pPr>
        <w:pStyle w:val="Paragraphedeliste"/>
        <w:numPr>
          <w:ilvl w:val="0"/>
          <w:numId w:val="210"/>
        </w:numPr>
        <w:rPr>
          <w:rFonts w:cs="Calibri Light"/>
        </w:rPr>
      </w:pPr>
      <w:r w:rsidRPr="00745551">
        <w:rPr>
          <w:rFonts w:cs="Calibri Light"/>
        </w:rPr>
        <w:t>DTU N° 62.202 DTU 53.1 revêtement de sols textiles.</w:t>
      </w:r>
    </w:p>
    <w:p w14:paraId="6DBD4063" w14:textId="77777777" w:rsidR="00B06DB4" w:rsidRPr="00745551" w:rsidRDefault="00B06DB4" w:rsidP="00745551">
      <w:pPr>
        <w:pStyle w:val="Titre31"/>
        <w:ind w:left="0" w:right="5250" w:firstLine="0"/>
        <w:rPr>
          <w:rFonts w:ascii="Calibri Light" w:eastAsia="Times New Roman" w:hAnsi="Calibri Light" w:cs="Calibri Light"/>
          <w:bCs w:val="0"/>
          <w:sz w:val="20"/>
          <w:szCs w:val="20"/>
          <w:lang w:val="fr-FR" w:eastAsia="fr-FR"/>
        </w:rPr>
      </w:pPr>
      <w:r w:rsidRPr="00745551">
        <w:rPr>
          <w:rFonts w:ascii="Calibri Light" w:eastAsia="Times New Roman" w:hAnsi="Calibri Light" w:cs="Calibri Light"/>
          <w:bCs w:val="0"/>
          <w:sz w:val="20"/>
          <w:szCs w:val="20"/>
          <w:lang w:val="fr-FR" w:eastAsia="fr-FR"/>
        </w:rPr>
        <w:t>Normes :</w:t>
      </w:r>
    </w:p>
    <w:p w14:paraId="105C0B88" w14:textId="77777777" w:rsidR="00B06DB4" w:rsidRPr="00A16116" w:rsidRDefault="00B06DB4" w:rsidP="00B06DB4">
      <w:pPr>
        <w:rPr>
          <w:rFonts w:cs="Calibri Light"/>
        </w:rPr>
      </w:pPr>
      <w:r w:rsidRPr="00A16116">
        <w:rPr>
          <w:rFonts w:cs="Calibri Light"/>
        </w:rPr>
        <w:t>L’ensemble des normes françaises applicables :</w:t>
      </w:r>
    </w:p>
    <w:p w14:paraId="6088D708" w14:textId="77777777" w:rsidR="00B06DB4" w:rsidRPr="00A16116" w:rsidRDefault="00B06DB4" w:rsidP="00DD7173">
      <w:pPr>
        <w:numPr>
          <w:ilvl w:val="0"/>
          <w:numId w:val="183"/>
        </w:numPr>
        <w:spacing w:after="0" w:line="240" w:lineRule="auto"/>
        <w:rPr>
          <w:rFonts w:cs="Calibri Light"/>
        </w:rPr>
      </w:pPr>
      <w:r w:rsidRPr="00A16116">
        <w:rPr>
          <w:rFonts w:cs="Calibri Light"/>
        </w:rPr>
        <w:t>NF P 62.00 revêtement de sol – propriété antistatique – spécifications et méthodes d’essai ;</w:t>
      </w:r>
    </w:p>
    <w:p w14:paraId="7CAE2F89" w14:textId="77777777" w:rsidR="00B06DB4" w:rsidRPr="00A16116" w:rsidRDefault="00B06DB4" w:rsidP="00DD7173">
      <w:pPr>
        <w:numPr>
          <w:ilvl w:val="0"/>
          <w:numId w:val="183"/>
        </w:numPr>
        <w:spacing w:after="0" w:line="240" w:lineRule="auto"/>
        <w:rPr>
          <w:rFonts w:cs="Calibri Light"/>
        </w:rPr>
      </w:pPr>
      <w:r w:rsidRPr="00A16116">
        <w:rPr>
          <w:rFonts w:cs="Calibri Light"/>
        </w:rPr>
        <w:t>Classement U.P.E.C ;</w:t>
      </w:r>
    </w:p>
    <w:p w14:paraId="41628E9C" w14:textId="77777777" w:rsidR="00B06DB4" w:rsidRPr="00A16116" w:rsidRDefault="00B06DB4" w:rsidP="00DD7173">
      <w:pPr>
        <w:numPr>
          <w:ilvl w:val="0"/>
          <w:numId w:val="183"/>
        </w:numPr>
        <w:spacing w:after="0" w:line="240" w:lineRule="auto"/>
        <w:rPr>
          <w:rFonts w:cs="Calibri Light"/>
        </w:rPr>
      </w:pPr>
      <w:r w:rsidRPr="00A16116">
        <w:rPr>
          <w:rFonts w:cs="Calibri Light"/>
        </w:rPr>
        <w:t>Règles de l’Art</w:t>
      </w:r>
    </w:p>
    <w:p w14:paraId="7D05C99D" w14:textId="7EE9F852" w:rsidR="00B06DB4" w:rsidRPr="00A16116" w:rsidRDefault="00B06DB4" w:rsidP="00B06DB4">
      <w:pPr>
        <w:rPr>
          <w:rFonts w:cs="Calibri Light"/>
        </w:rPr>
      </w:pPr>
      <w:r w:rsidRPr="00A16116">
        <w:rPr>
          <w:rFonts w:cs="Calibri Light"/>
        </w:rPr>
        <w:t>Les listes ci-dessus ne sont pas exhaustives.</w:t>
      </w:r>
    </w:p>
    <w:p w14:paraId="62148F28" w14:textId="77777777" w:rsidR="00B06DB4" w:rsidRPr="00A16116" w:rsidRDefault="00B06DB4" w:rsidP="00B06DB4">
      <w:pPr>
        <w:rPr>
          <w:rFonts w:cs="Calibri Light"/>
        </w:rPr>
      </w:pPr>
      <w:r w:rsidRPr="00A16116">
        <w:rPr>
          <w:rFonts w:cs="Calibri Light"/>
        </w:rPr>
        <w:t>En conséquence, l’entreprise ne pourra se prévaloir au cours de l’exécution des travaux  de son ignorance ou de la mauvaise interprétation des textes concernant la réglementation de la construction des bâtiments, pour présenter des travaux supplémentaires visant  à mettre ses ouvrages en conformité avec ces textes.</w:t>
      </w:r>
    </w:p>
    <w:p w14:paraId="5EC0C74B" w14:textId="77777777" w:rsidR="00B06DB4" w:rsidRPr="00A16116" w:rsidRDefault="00B06DB4" w:rsidP="00B06DB4">
      <w:pPr>
        <w:rPr>
          <w:rFonts w:cs="Calibri Light"/>
          <w:b/>
          <w:u w:val="single"/>
        </w:rPr>
      </w:pPr>
      <w:bookmarkStart w:id="384" w:name="_Toc10550641"/>
      <w:bookmarkStart w:id="385" w:name="_Toc46217507"/>
      <w:bookmarkStart w:id="386" w:name="_Toc46217921"/>
      <w:bookmarkStart w:id="387" w:name="_Toc47425834"/>
      <w:r w:rsidRPr="00A16116">
        <w:rPr>
          <w:rFonts w:cs="Calibri Light"/>
          <w:b/>
          <w:u w:val="single"/>
        </w:rPr>
        <w:t>05 - TOLERANCE DE POSE</w:t>
      </w:r>
      <w:bookmarkEnd w:id="384"/>
      <w:bookmarkEnd w:id="385"/>
      <w:bookmarkEnd w:id="386"/>
      <w:bookmarkEnd w:id="387"/>
    </w:p>
    <w:p w14:paraId="3A6D160A" w14:textId="790317FD" w:rsidR="00B06DB4" w:rsidRPr="00A16116" w:rsidRDefault="00B06DB4" w:rsidP="00B06DB4">
      <w:pPr>
        <w:tabs>
          <w:tab w:val="left" w:pos="9639"/>
        </w:tabs>
        <w:rPr>
          <w:rFonts w:cs="Calibri Light"/>
        </w:rPr>
      </w:pPr>
      <w:r w:rsidRPr="00A16116">
        <w:rPr>
          <w:rFonts w:cs="Calibri Light"/>
        </w:rPr>
        <w:t xml:space="preserve">La planitude des revêtements sols ou  muraux sera vérifiée à l’aide d’une règle métallique de </w:t>
      </w:r>
      <w:smartTag w:uri="urn:schemas-microsoft-com:office:smarttags" w:element="metricconverter">
        <w:smartTagPr>
          <w:attr w:name="ProductID" w:val="2 m"/>
        </w:smartTagPr>
        <w:r w:rsidRPr="00A16116">
          <w:rPr>
            <w:rFonts w:cs="Calibri Light"/>
          </w:rPr>
          <w:t>2 m</w:t>
        </w:r>
      </w:smartTag>
      <w:r w:rsidRPr="00A16116">
        <w:rPr>
          <w:rFonts w:cs="Calibri Light"/>
        </w:rPr>
        <w:t xml:space="preserve"> de longueur, fournie par l’Entrepreneur et posée sur sa tranche en tous sens. Aucun écart égal ou supérieur à </w:t>
      </w:r>
      <w:r w:rsidR="00745551">
        <w:rPr>
          <w:rFonts w:cs="Calibri Light"/>
        </w:rPr>
        <w:t>2mm</w:t>
      </w:r>
      <w:r w:rsidRPr="00A16116">
        <w:rPr>
          <w:rFonts w:cs="Calibri Light"/>
        </w:rPr>
        <w:t xml:space="preserve"> ne devra être observé.</w:t>
      </w:r>
    </w:p>
    <w:p w14:paraId="05F359B9" w14:textId="04F55AFD" w:rsidR="00B06DB4" w:rsidRPr="00A16116" w:rsidRDefault="00B06DB4" w:rsidP="00B06DB4">
      <w:pPr>
        <w:tabs>
          <w:tab w:val="left" w:pos="9639"/>
        </w:tabs>
        <w:rPr>
          <w:rFonts w:cs="Calibri Light"/>
        </w:rPr>
      </w:pPr>
      <w:r w:rsidRPr="00A16116">
        <w:rPr>
          <w:rFonts w:cs="Calibri Light"/>
        </w:rPr>
        <w:t>L’alignement des joints sera vérifié avec la même règle posée à plat en sorte que ses deux extrémités règnent avec les bords homologues de deux carreaux d’une même ligne ou d’un même rang.</w:t>
      </w:r>
    </w:p>
    <w:p w14:paraId="63C5CABF" w14:textId="77777777" w:rsidR="00B06DB4" w:rsidRPr="00A16116" w:rsidRDefault="00B06DB4" w:rsidP="00B06DB4">
      <w:pPr>
        <w:tabs>
          <w:tab w:val="left" w:pos="9639"/>
        </w:tabs>
        <w:rPr>
          <w:rFonts w:cs="Calibri Light"/>
        </w:rPr>
      </w:pPr>
      <w:r w:rsidRPr="00A16116">
        <w:rPr>
          <w:rFonts w:cs="Calibri Light"/>
        </w:rPr>
        <w:t xml:space="preserve">Aucune différence égale ou supérieure à </w:t>
      </w:r>
      <w:smartTag w:uri="urn:schemas-microsoft-com:office:smarttags" w:element="metricconverter">
        <w:smartTagPr>
          <w:attr w:name="ProductID" w:val="1 mm"/>
        </w:smartTagPr>
        <w:r w:rsidRPr="00A16116">
          <w:rPr>
            <w:rFonts w:cs="Calibri Light"/>
          </w:rPr>
          <w:t>1 mm</w:t>
        </w:r>
      </w:smartTag>
      <w:r w:rsidRPr="00A16116">
        <w:rPr>
          <w:rFonts w:cs="Calibri Light"/>
        </w:rPr>
        <w:t xml:space="preserve"> en plus des tolérances de calibrage ne doit être observée.</w:t>
      </w:r>
    </w:p>
    <w:p w14:paraId="37F0DF0C" w14:textId="77777777" w:rsidR="00B06DB4" w:rsidRPr="00A16116" w:rsidRDefault="00B06DB4" w:rsidP="00B06DB4">
      <w:pPr>
        <w:rPr>
          <w:rFonts w:cs="Calibri Light"/>
          <w:b/>
          <w:u w:val="single"/>
        </w:rPr>
      </w:pPr>
      <w:bookmarkStart w:id="388" w:name="_Toc10550642"/>
      <w:bookmarkStart w:id="389" w:name="_Toc46217508"/>
      <w:bookmarkStart w:id="390" w:name="_Toc46217922"/>
      <w:bookmarkStart w:id="391" w:name="_Toc47425835"/>
      <w:r w:rsidRPr="00A16116">
        <w:rPr>
          <w:rFonts w:cs="Calibri Light"/>
          <w:b/>
          <w:u w:val="single"/>
        </w:rPr>
        <w:t>06- ALIGNEMENT DES JOINTS</w:t>
      </w:r>
      <w:bookmarkEnd w:id="388"/>
      <w:bookmarkEnd w:id="389"/>
      <w:bookmarkEnd w:id="390"/>
      <w:bookmarkEnd w:id="391"/>
    </w:p>
    <w:p w14:paraId="2EA9A48E" w14:textId="77777777" w:rsidR="00B06DB4" w:rsidRPr="00A16116" w:rsidRDefault="00B06DB4" w:rsidP="00B06DB4">
      <w:pPr>
        <w:tabs>
          <w:tab w:val="left" w:pos="9639"/>
        </w:tabs>
        <w:rPr>
          <w:rFonts w:cs="Calibri Light"/>
        </w:rPr>
      </w:pPr>
      <w:r w:rsidRPr="00A16116">
        <w:rPr>
          <w:rFonts w:cs="Calibri Light"/>
        </w:rPr>
        <w:t xml:space="preserve">Le parallélisme des joints entre éléments éloignés de </w:t>
      </w:r>
      <w:smartTag w:uri="urn:schemas-microsoft-com:office:smarttags" w:element="metricconverter">
        <w:smartTagPr>
          <w:attr w:name="ProductID" w:val="2 m"/>
        </w:smartTagPr>
        <w:r w:rsidRPr="00A16116">
          <w:rPr>
            <w:rFonts w:cs="Calibri Light"/>
          </w:rPr>
          <w:t>2 m</w:t>
        </w:r>
      </w:smartTag>
      <w:r w:rsidRPr="00A16116">
        <w:rPr>
          <w:rFonts w:cs="Calibri Light"/>
        </w:rPr>
        <w:t xml:space="preserve"> sera exigé à </w:t>
      </w:r>
      <w:smartTag w:uri="urn:schemas-microsoft-com:office:smarttags" w:element="metricconverter">
        <w:smartTagPr>
          <w:attr w:name="ProductID" w:val="1 mm"/>
        </w:smartTagPr>
        <w:r w:rsidRPr="00A16116">
          <w:rPr>
            <w:rFonts w:cs="Calibri Light"/>
          </w:rPr>
          <w:t>1 mm</w:t>
        </w:r>
      </w:smartTag>
      <w:r w:rsidRPr="00A16116">
        <w:rPr>
          <w:rFonts w:cs="Calibri Light"/>
        </w:rPr>
        <w:t xml:space="preserve"> près.</w:t>
      </w:r>
    </w:p>
    <w:p w14:paraId="41F467B2" w14:textId="77777777" w:rsidR="00B06DB4" w:rsidRPr="00A16116" w:rsidRDefault="00B06DB4" w:rsidP="00B06DB4">
      <w:pPr>
        <w:rPr>
          <w:rFonts w:cs="Calibri Light"/>
          <w:b/>
          <w:u w:val="single"/>
        </w:rPr>
      </w:pPr>
      <w:bookmarkStart w:id="392" w:name="_Toc10550643"/>
      <w:bookmarkStart w:id="393" w:name="_Toc46217509"/>
      <w:bookmarkStart w:id="394" w:name="_Toc46217923"/>
      <w:bookmarkStart w:id="395" w:name="_Toc47425836"/>
      <w:r w:rsidRPr="00A16116">
        <w:rPr>
          <w:rFonts w:cs="Calibri Light"/>
          <w:b/>
          <w:u w:val="single"/>
        </w:rPr>
        <w:t>07 - TRANSPORT ET STOCKAGE</w:t>
      </w:r>
      <w:bookmarkEnd w:id="392"/>
      <w:bookmarkEnd w:id="393"/>
      <w:bookmarkEnd w:id="394"/>
      <w:bookmarkEnd w:id="395"/>
    </w:p>
    <w:p w14:paraId="583AF506" w14:textId="77777777" w:rsidR="00B06DB4" w:rsidRPr="00A16116" w:rsidRDefault="00B06DB4" w:rsidP="00B06DB4">
      <w:pPr>
        <w:tabs>
          <w:tab w:val="left" w:pos="9639"/>
        </w:tabs>
        <w:rPr>
          <w:rFonts w:cs="Calibri Light"/>
        </w:rPr>
      </w:pPr>
      <w:r w:rsidRPr="00A16116">
        <w:rPr>
          <w:rFonts w:cs="Calibri Light"/>
        </w:rPr>
        <w:t>Les matériaux des revêtements seront transportés et stockés avec soin, dans des emballages protecteurs.</w:t>
      </w:r>
      <w:bookmarkStart w:id="396" w:name="_Toc10550644"/>
      <w:bookmarkStart w:id="397" w:name="_Toc46217510"/>
      <w:bookmarkStart w:id="398" w:name="_Toc46217924"/>
      <w:bookmarkStart w:id="399" w:name="_Toc47425837"/>
    </w:p>
    <w:p w14:paraId="1394D906" w14:textId="77777777" w:rsidR="00B06DB4" w:rsidRPr="00A16116" w:rsidRDefault="00B06DB4" w:rsidP="00B06DB4">
      <w:pPr>
        <w:rPr>
          <w:rFonts w:cs="Calibri Light"/>
          <w:b/>
          <w:u w:val="single"/>
        </w:rPr>
      </w:pPr>
      <w:r w:rsidRPr="00A16116">
        <w:rPr>
          <w:rFonts w:cs="Calibri Light"/>
          <w:b/>
          <w:u w:val="single"/>
        </w:rPr>
        <w:t>08 - PROTECTION ET NETTOYAGE</w:t>
      </w:r>
      <w:bookmarkEnd w:id="396"/>
      <w:bookmarkEnd w:id="397"/>
      <w:bookmarkEnd w:id="398"/>
      <w:bookmarkEnd w:id="399"/>
    </w:p>
    <w:p w14:paraId="505674A6" w14:textId="77777777" w:rsidR="00B06DB4" w:rsidRPr="00A16116" w:rsidRDefault="00B06DB4" w:rsidP="00B06DB4">
      <w:pPr>
        <w:tabs>
          <w:tab w:val="left" w:pos="9639"/>
        </w:tabs>
        <w:jc w:val="both"/>
        <w:rPr>
          <w:rFonts w:cs="Calibri Light"/>
        </w:rPr>
      </w:pPr>
      <w:r w:rsidRPr="00A16116">
        <w:rPr>
          <w:rFonts w:cs="Calibri Light"/>
        </w:rPr>
        <w:t>L’Entrepreneur assurera le nettoyage et la protection des revêtements de sol, carrelage, conformément aux prescriptions des articles 3.71 - 3.75 du Cahier n° 29.244 du C.S.T.B.</w:t>
      </w:r>
    </w:p>
    <w:p w14:paraId="1FC5EA5C" w14:textId="77777777" w:rsidR="00B06DB4" w:rsidRPr="00A16116" w:rsidRDefault="00B06DB4" w:rsidP="00B06DB4">
      <w:pPr>
        <w:tabs>
          <w:tab w:val="left" w:pos="9639"/>
        </w:tabs>
        <w:jc w:val="both"/>
        <w:rPr>
          <w:rFonts w:cs="Calibri Light"/>
        </w:rPr>
      </w:pPr>
      <w:r w:rsidRPr="00A16116">
        <w:rPr>
          <w:rFonts w:cs="Calibri Light"/>
        </w:rPr>
        <w:t>L’Entrepreneur prendra toutes les dispositions pour protéger les revêtements posés jusqu’à leur réception provisoire.</w:t>
      </w:r>
    </w:p>
    <w:p w14:paraId="06BC8E09" w14:textId="77777777" w:rsidR="00B06DB4" w:rsidRPr="00A16116" w:rsidRDefault="00B06DB4" w:rsidP="00B06DB4">
      <w:pPr>
        <w:tabs>
          <w:tab w:val="left" w:pos="9639"/>
        </w:tabs>
        <w:jc w:val="both"/>
        <w:rPr>
          <w:rFonts w:cs="Calibri Light"/>
        </w:rPr>
      </w:pPr>
      <w:r w:rsidRPr="00A16116">
        <w:rPr>
          <w:rFonts w:cs="Calibri Light"/>
        </w:rPr>
        <w:t>Il utilisera à cet effet tous les moyens utiles, tels que chemins de planches, répandage de sciure de bois blanc, bâchage, cartons.</w:t>
      </w:r>
    </w:p>
    <w:p w14:paraId="0AA1B51B" w14:textId="77777777" w:rsidR="00B06DB4" w:rsidRPr="00A16116" w:rsidRDefault="00B06DB4" w:rsidP="00B06DB4">
      <w:pPr>
        <w:tabs>
          <w:tab w:val="left" w:pos="9639"/>
        </w:tabs>
        <w:jc w:val="both"/>
        <w:rPr>
          <w:rFonts w:cs="Calibri Light"/>
        </w:rPr>
      </w:pPr>
      <w:r w:rsidRPr="00A16116">
        <w:rPr>
          <w:rFonts w:cs="Calibri Light"/>
        </w:rPr>
        <w:t>Les locaux devront être clos pendant la durée minimum de séchage par les soins du présent Entrepreneur.</w:t>
      </w:r>
    </w:p>
    <w:p w14:paraId="78AD8B5F" w14:textId="77777777" w:rsidR="00B06DB4" w:rsidRPr="00A16116" w:rsidRDefault="00B06DB4" w:rsidP="00B06DB4">
      <w:pPr>
        <w:rPr>
          <w:rFonts w:cs="Calibri Light"/>
        </w:rPr>
      </w:pPr>
    </w:p>
    <w:p w14:paraId="34C8AF0D" w14:textId="77777777" w:rsidR="00B06DB4" w:rsidRPr="00A16116" w:rsidRDefault="00B06DB4" w:rsidP="00B06DB4">
      <w:pPr>
        <w:rPr>
          <w:rFonts w:cs="Calibri Light"/>
        </w:rPr>
      </w:pPr>
    </w:p>
    <w:p w14:paraId="7FD1C75E" w14:textId="77777777" w:rsidR="00B06DB4" w:rsidRPr="00A16116" w:rsidRDefault="00B06DB4" w:rsidP="00B06DB4">
      <w:pPr>
        <w:jc w:val="center"/>
        <w:rPr>
          <w:rFonts w:cs="Calibri Light"/>
          <w:b/>
          <w:sz w:val="24"/>
          <w:szCs w:val="24"/>
          <w:u w:val="single"/>
        </w:rPr>
      </w:pPr>
      <w:bookmarkStart w:id="400" w:name="_Toc10550658"/>
      <w:bookmarkStart w:id="401" w:name="_Toc46217524"/>
      <w:bookmarkStart w:id="402" w:name="_Toc46217938"/>
      <w:bookmarkStart w:id="403" w:name="_Toc47425838"/>
      <w:r w:rsidRPr="00A16116">
        <w:rPr>
          <w:rFonts w:cs="Calibri Light"/>
          <w:b/>
          <w:sz w:val="24"/>
          <w:szCs w:val="24"/>
          <w:u w:val="single"/>
        </w:rPr>
        <w:t>MENUISERIE ALUMINIUM</w:t>
      </w:r>
      <w:bookmarkEnd w:id="400"/>
      <w:bookmarkEnd w:id="401"/>
      <w:bookmarkEnd w:id="402"/>
      <w:bookmarkEnd w:id="403"/>
    </w:p>
    <w:p w14:paraId="2C237EE6" w14:textId="77777777" w:rsidR="00B06DB4" w:rsidRPr="00A16116" w:rsidRDefault="00B06DB4" w:rsidP="00B06DB4">
      <w:pPr>
        <w:rPr>
          <w:rFonts w:cs="Calibri Light"/>
          <w:b/>
          <w:u w:val="single"/>
        </w:rPr>
      </w:pPr>
      <w:bookmarkStart w:id="404" w:name="_Toc10550659"/>
      <w:bookmarkStart w:id="405" w:name="_Toc46217525"/>
      <w:bookmarkStart w:id="406" w:name="_Toc46217939"/>
      <w:bookmarkStart w:id="407" w:name="_Toc47425839"/>
      <w:r w:rsidRPr="00A16116">
        <w:rPr>
          <w:rFonts w:cs="Calibri Light"/>
          <w:b/>
          <w:u w:val="single"/>
        </w:rPr>
        <w:t>01 - DEFINITION DES PRESTATIONS</w:t>
      </w:r>
      <w:bookmarkEnd w:id="404"/>
      <w:bookmarkEnd w:id="405"/>
      <w:bookmarkEnd w:id="406"/>
      <w:bookmarkEnd w:id="407"/>
    </w:p>
    <w:p w14:paraId="5AAA23BD" w14:textId="77777777" w:rsidR="00B06DB4" w:rsidRPr="00A16116" w:rsidRDefault="00B06DB4" w:rsidP="00B06DB4">
      <w:pPr>
        <w:rPr>
          <w:rFonts w:cs="Calibri Light"/>
        </w:rPr>
      </w:pPr>
      <w:r w:rsidRPr="00A16116">
        <w:rPr>
          <w:rFonts w:cs="Calibri Light"/>
        </w:rPr>
        <w:t>Elles comprennent :</w:t>
      </w:r>
    </w:p>
    <w:p w14:paraId="4C29F675"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La fourniture, le transport à pied d’œuvre, le stockage, la mise en œuvre, le réglage, les découpes, tous les matériaux, matériels, éléments constitutifs et ouvrages nécessaires à l’exécution des travaux conformément aux dispositions du devis, descriptif, et aux normes et règlements en vigueur à la date de la remise de l’offre.</w:t>
      </w:r>
    </w:p>
    <w:p w14:paraId="00E0B675"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La fourniture d’échantillons et la présentation des prototypes, pour approbation par la maîtrise d’œuvre.</w:t>
      </w:r>
    </w:p>
    <w:p w14:paraId="47C452B6"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La fourniture, la mise en place et repli de tous les échafaudages nécessaires à l’exécution des travaux.</w:t>
      </w:r>
    </w:p>
    <w:p w14:paraId="51A5F067"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La conduite et la surveillance du chantier jusqu’à réception des travaux.</w:t>
      </w:r>
    </w:p>
    <w:p w14:paraId="66046E04"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La réfection ou la réparation des ouvrages défectueux ou détériorés constatés soit en cours d’exécution soit à la réception, avec toutes les conséquences en découlant.</w:t>
      </w:r>
    </w:p>
    <w:p w14:paraId="52FD7E0C"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La protection des ouvrages en cours de chantier pour éviter des dégradations et les tâches dues aux projections de plâtre ou de ciment ou tout autre matériau jusqu’à la réception des travaux, la protection des arêtes bâties, etc...</w:t>
      </w:r>
    </w:p>
    <w:p w14:paraId="61D97018"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La protection antirouille pour tous les ouvrages en acier par galvanisation à chaud ou à défaut, pour les grandes dimensions, par métallisation.</w:t>
      </w:r>
    </w:p>
    <w:p w14:paraId="6DAE2B79"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Le réglage, l’ajustage et la mise en place pour scellement sous la responsabilité de l’entreprise du présent lot.</w:t>
      </w:r>
    </w:p>
    <w:p w14:paraId="4DC6AA3B" w14:textId="77777777" w:rsidR="00B06DB4" w:rsidRPr="00A16116" w:rsidRDefault="00B06DB4" w:rsidP="00DD7173">
      <w:pPr>
        <w:numPr>
          <w:ilvl w:val="1"/>
          <w:numId w:val="186"/>
        </w:numPr>
        <w:spacing w:after="0" w:line="240" w:lineRule="auto"/>
        <w:ind w:left="284" w:hanging="284"/>
        <w:rPr>
          <w:rFonts w:cs="Calibri Light"/>
        </w:rPr>
      </w:pPr>
      <w:r w:rsidRPr="00A16116">
        <w:rPr>
          <w:rFonts w:cs="Calibri Light"/>
        </w:rPr>
        <w:t>Le montage des éléments de menuiserie livrés finis, et protégés.</w:t>
      </w:r>
    </w:p>
    <w:p w14:paraId="597D7B37" w14:textId="77777777" w:rsidR="00B06DB4" w:rsidRPr="00A16116" w:rsidRDefault="00B06DB4" w:rsidP="00B06DB4">
      <w:pPr>
        <w:rPr>
          <w:rFonts w:cs="Calibri Light"/>
        </w:rPr>
      </w:pPr>
    </w:p>
    <w:p w14:paraId="3DECC865" w14:textId="77777777" w:rsidR="00B06DB4" w:rsidRPr="00A16116" w:rsidRDefault="00B06DB4" w:rsidP="00B06DB4">
      <w:pPr>
        <w:jc w:val="both"/>
        <w:rPr>
          <w:rFonts w:cs="Calibri Light"/>
        </w:rPr>
      </w:pPr>
      <w:r w:rsidRPr="00A16116">
        <w:rPr>
          <w:rFonts w:cs="Calibri Light"/>
        </w:rPr>
        <w:t>L’entrepreneur a, à sa charge, l’exécution de tous les travaux définis par le présent chapitre.</w:t>
      </w:r>
    </w:p>
    <w:p w14:paraId="3FD0953F" w14:textId="77777777" w:rsidR="00B06DB4" w:rsidRPr="00A16116" w:rsidRDefault="00B06DB4" w:rsidP="00B06DB4">
      <w:pPr>
        <w:jc w:val="both"/>
        <w:rPr>
          <w:rFonts w:cs="Calibri Light"/>
        </w:rPr>
      </w:pPr>
      <w:r w:rsidRPr="00A16116">
        <w:rPr>
          <w:rFonts w:cs="Calibri Light"/>
        </w:rPr>
        <w:t>Il devra livrer les ouvrages parfaitement terminés et suppléer par ses connaissances professionnelles aux détails qui pourraient avoir été omis dans les prescriptions et qui seraient nécessaires au parfait achèvement des ouvrages suivant les règles de l’art.</w:t>
      </w:r>
    </w:p>
    <w:p w14:paraId="0379C1F7" w14:textId="77777777" w:rsidR="00B06DB4" w:rsidRPr="00A16116" w:rsidRDefault="00B06DB4" w:rsidP="00B06DB4">
      <w:pPr>
        <w:rPr>
          <w:rFonts w:cs="Calibri Light"/>
          <w:b/>
          <w:u w:val="single"/>
        </w:rPr>
      </w:pPr>
      <w:bookmarkStart w:id="408" w:name="_Toc10550660"/>
      <w:bookmarkStart w:id="409" w:name="_Toc46217526"/>
      <w:bookmarkStart w:id="410" w:name="_Toc46217940"/>
      <w:bookmarkStart w:id="411" w:name="_Toc47425840"/>
      <w:r w:rsidRPr="00A16116">
        <w:rPr>
          <w:rFonts w:cs="Calibri Light"/>
          <w:b/>
          <w:u w:val="single"/>
        </w:rPr>
        <w:t>02 - DOCUMENTS TECHNIQUES DE REFERENCE</w:t>
      </w:r>
      <w:bookmarkEnd w:id="408"/>
      <w:bookmarkEnd w:id="409"/>
      <w:bookmarkEnd w:id="410"/>
      <w:bookmarkEnd w:id="411"/>
    </w:p>
    <w:p w14:paraId="78B1BA73" w14:textId="77777777" w:rsidR="00B06DB4" w:rsidRPr="00A16116" w:rsidRDefault="00B06DB4" w:rsidP="00B06DB4">
      <w:pPr>
        <w:jc w:val="both"/>
        <w:rPr>
          <w:rFonts w:cs="Calibri Light"/>
        </w:rPr>
      </w:pPr>
      <w:r w:rsidRPr="00A16116">
        <w:rPr>
          <w:rFonts w:cs="Calibri Light"/>
        </w:rPr>
        <w:t>L’entrepreneur devra exécuter tous ses travaux de menuiserie aluminium ou installations conformément aux normes et règlements en vigueur au Maroc ou à défaut aux normes françaises à la date de la remise de son offre, notamment :</w:t>
      </w:r>
    </w:p>
    <w:p w14:paraId="330359F7" w14:textId="77777777" w:rsidR="00B06DB4" w:rsidRPr="00BD5DD7" w:rsidRDefault="00B06DB4" w:rsidP="00B06DB4">
      <w:pPr>
        <w:jc w:val="both"/>
        <w:rPr>
          <w:rFonts w:cs="Calibri Light"/>
          <w:b/>
          <w:bCs/>
          <w:u w:val="single"/>
        </w:rPr>
      </w:pPr>
      <w:r w:rsidRPr="00BD5DD7">
        <w:rPr>
          <w:rFonts w:cs="Calibri Light"/>
          <w:b/>
          <w:bCs/>
          <w:u w:val="single"/>
        </w:rPr>
        <w:t>NORMES MAROCAINES</w:t>
      </w:r>
    </w:p>
    <w:p w14:paraId="229F2203" w14:textId="0B7401AE" w:rsidR="00B06DB4" w:rsidRPr="00BD5DD7" w:rsidRDefault="00B06DB4" w:rsidP="00DD7173">
      <w:pPr>
        <w:pStyle w:val="Paragraphedeliste"/>
        <w:numPr>
          <w:ilvl w:val="0"/>
          <w:numId w:val="211"/>
        </w:numPr>
        <w:jc w:val="both"/>
        <w:rPr>
          <w:rFonts w:cs="Calibri Light"/>
        </w:rPr>
      </w:pPr>
      <w:r w:rsidRPr="00BD5DD7">
        <w:rPr>
          <w:rFonts w:cs="Calibri Light"/>
        </w:rPr>
        <w:t xml:space="preserve">NM 10 </w:t>
      </w:r>
      <w:smartTag w:uri="urn:schemas-microsoft-com:office:smarttags" w:element="metricconverter">
        <w:smartTagPr>
          <w:attr w:name="ProductID" w:val="01 A"/>
        </w:smartTagPr>
        <w:r w:rsidRPr="00BD5DD7">
          <w:rPr>
            <w:rFonts w:cs="Calibri Light"/>
          </w:rPr>
          <w:t>01 A</w:t>
        </w:r>
      </w:smartTag>
      <w:r w:rsidRPr="00BD5DD7">
        <w:rPr>
          <w:rFonts w:cs="Calibri Light"/>
        </w:rPr>
        <w:t xml:space="preserve"> 027</w:t>
      </w:r>
      <w:r w:rsidRPr="00BD5DD7">
        <w:rPr>
          <w:rFonts w:cs="Calibri Light"/>
        </w:rPr>
        <w:tab/>
        <w:t>: Dimensions des portes extérieures et des fenêtres de série</w:t>
      </w:r>
    </w:p>
    <w:p w14:paraId="4DE8994B" w14:textId="1EC5C255" w:rsidR="00B06DB4" w:rsidRPr="00BD5DD7" w:rsidRDefault="00B06DB4" w:rsidP="00DD7173">
      <w:pPr>
        <w:pStyle w:val="Paragraphedeliste"/>
        <w:numPr>
          <w:ilvl w:val="0"/>
          <w:numId w:val="211"/>
        </w:numPr>
        <w:jc w:val="both"/>
        <w:rPr>
          <w:rFonts w:cs="Calibri Light"/>
        </w:rPr>
      </w:pPr>
      <w:r w:rsidRPr="00BD5DD7">
        <w:rPr>
          <w:rFonts w:cs="Calibri Light"/>
        </w:rPr>
        <w:t xml:space="preserve">NM 19 </w:t>
      </w:r>
      <w:smartTag w:uri="urn:schemas-microsoft-com:office:smarttags" w:element="metricconverter">
        <w:smartTagPr>
          <w:attr w:name="ProductID" w:val="02 A"/>
        </w:smartTagPr>
        <w:r w:rsidRPr="00BD5DD7">
          <w:rPr>
            <w:rFonts w:cs="Calibri Light"/>
          </w:rPr>
          <w:t>02 A</w:t>
        </w:r>
      </w:smartTag>
      <w:r w:rsidRPr="00BD5DD7">
        <w:rPr>
          <w:rFonts w:cs="Calibri Light"/>
        </w:rPr>
        <w:t xml:space="preserve"> 001</w:t>
      </w:r>
      <w:r w:rsidRPr="00BD5DD7">
        <w:rPr>
          <w:rFonts w:cs="Calibri Light"/>
        </w:rPr>
        <w:tab/>
        <w:t>: Verres plans - terminologie</w:t>
      </w:r>
    </w:p>
    <w:p w14:paraId="6F4DA1AB" w14:textId="2296E9CD" w:rsidR="00B06DB4" w:rsidRPr="00BD5DD7" w:rsidRDefault="00B06DB4" w:rsidP="00DD7173">
      <w:pPr>
        <w:pStyle w:val="Paragraphedeliste"/>
        <w:numPr>
          <w:ilvl w:val="0"/>
          <w:numId w:val="211"/>
        </w:numPr>
        <w:jc w:val="both"/>
        <w:rPr>
          <w:rFonts w:cs="Calibri Light"/>
        </w:rPr>
      </w:pPr>
      <w:r w:rsidRPr="00BD5DD7">
        <w:rPr>
          <w:rFonts w:cs="Calibri Light"/>
        </w:rPr>
        <w:t xml:space="preserve">NM 19 </w:t>
      </w:r>
      <w:smartTag w:uri="urn:schemas-microsoft-com:office:smarttags" w:element="metricconverter">
        <w:smartTagPr>
          <w:attr w:name="ProductID" w:val="02 A"/>
        </w:smartTagPr>
        <w:r w:rsidRPr="00BD5DD7">
          <w:rPr>
            <w:rFonts w:cs="Calibri Light"/>
          </w:rPr>
          <w:t>02 A</w:t>
        </w:r>
      </w:smartTag>
      <w:r w:rsidRPr="00BD5DD7">
        <w:rPr>
          <w:rFonts w:cs="Calibri Light"/>
        </w:rPr>
        <w:t xml:space="preserve"> 002</w:t>
      </w:r>
      <w:r w:rsidRPr="00BD5DD7">
        <w:rPr>
          <w:rFonts w:cs="Calibri Light"/>
        </w:rPr>
        <w:tab/>
        <w:t>: Verre à vitre - généralité</w:t>
      </w:r>
    </w:p>
    <w:p w14:paraId="10400BA5" w14:textId="77777777" w:rsidR="00B06DB4" w:rsidRPr="00BD5DD7" w:rsidRDefault="00B06DB4" w:rsidP="00DD7173">
      <w:pPr>
        <w:pStyle w:val="Paragraphedeliste"/>
        <w:numPr>
          <w:ilvl w:val="0"/>
          <w:numId w:val="211"/>
        </w:numPr>
        <w:jc w:val="both"/>
        <w:rPr>
          <w:rFonts w:cs="Calibri Light"/>
        </w:rPr>
      </w:pPr>
      <w:r w:rsidRPr="00BD5DD7">
        <w:rPr>
          <w:rFonts w:cs="Calibri Light"/>
        </w:rPr>
        <w:t>NORMES AFNOR</w:t>
      </w:r>
    </w:p>
    <w:p w14:paraId="040B696D" w14:textId="56C53BA7" w:rsidR="00B06DB4" w:rsidRPr="00BD5DD7" w:rsidRDefault="00B06DB4" w:rsidP="00DD7173">
      <w:pPr>
        <w:pStyle w:val="Paragraphedeliste"/>
        <w:numPr>
          <w:ilvl w:val="0"/>
          <w:numId w:val="211"/>
        </w:numPr>
        <w:jc w:val="both"/>
        <w:rPr>
          <w:rFonts w:cs="Calibri Light"/>
        </w:rPr>
      </w:pPr>
      <w:r w:rsidRPr="00BD5DD7">
        <w:rPr>
          <w:rFonts w:cs="Calibri Light"/>
        </w:rPr>
        <w:t>P 26.101 et 301</w:t>
      </w:r>
      <w:r w:rsidRPr="00BD5DD7">
        <w:rPr>
          <w:rFonts w:cs="Calibri Light"/>
        </w:rPr>
        <w:tab/>
        <w:t>: Serrures</w:t>
      </w:r>
    </w:p>
    <w:p w14:paraId="44D81BB7" w14:textId="5C27E1E5" w:rsidR="00B06DB4" w:rsidRPr="00BD5DD7" w:rsidRDefault="00B06DB4" w:rsidP="00DD7173">
      <w:pPr>
        <w:pStyle w:val="Paragraphedeliste"/>
        <w:numPr>
          <w:ilvl w:val="0"/>
          <w:numId w:val="211"/>
        </w:numPr>
        <w:jc w:val="both"/>
        <w:rPr>
          <w:rFonts w:cs="Calibri Light"/>
        </w:rPr>
      </w:pPr>
      <w:r w:rsidRPr="00BD5DD7">
        <w:rPr>
          <w:rFonts w:cs="Calibri Light"/>
        </w:rPr>
        <w:t>P 26.304</w:t>
      </w:r>
      <w:r w:rsidRPr="00BD5DD7">
        <w:rPr>
          <w:rFonts w:cs="Calibri Light"/>
        </w:rPr>
        <w:tab/>
      </w:r>
      <w:r w:rsidRPr="00BD5DD7">
        <w:rPr>
          <w:rFonts w:cs="Calibri Light"/>
        </w:rPr>
        <w:tab/>
        <w:t>: Articles de quincailleries en applique caractéristiques générales</w:t>
      </w:r>
    </w:p>
    <w:p w14:paraId="31AC2043" w14:textId="2761082F" w:rsidR="00B06DB4" w:rsidRPr="00BD5DD7" w:rsidRDefault="00B06DB4" w:rsidP="00DD7173">
      <w:pPr>
        <w:pStyle w:val="Paragraphedeliste"/>
        <w:numPr>
          <w:ilvl w:val="0"/>
          <w:numId w:val="211"/>
        </w:numPr>
        <w:jc w:val="both"/>
        <w:rPr>
          <w:rFonts w:cs="Calibri Light"/>
        </w:rPr>
      </w:pPr>
      <w:r w:rsidRPr="00BD5DD7">
        <w:rPr>
          <w:rFonts w:cs="Calibri Light"/>
        </w:rPr>
        <w:t>A45.601</w:t>
      </w:r>
      <w:r w:rsidR="00623791">
        <w:rPr>
          <w:rFonts w:cs="Calibri Light"/>
        </w:rPr>
        <w:t>/</w:t>
      </w:r>
      <w:r w:rsidR="00623791" w:rsidRPr="00623791">
        <w:rPr>
          <w:rFonts w:cs="Calibri Light"/>
        </w:rPr>
        <w:t xml:space="preserve"> </w:t>
      </w:r>
      <w:r w:rsidR="00623791" w:rsidRPr="00BD5DD7">
        <w:rPr>
          <w:rFonts w:cs="Calibri Light"/>
        </w:rPr>
        <w:t>A45.602</w:t>
      </w:r>
      <w:r w:rsidR="00623791">
        <w:rPr>
          <w:rFonts w:cs="Calibri Light"/>
        </w:rPr>
        <w:t>/</w:t>
      </w:r>
      <w:r w:rsidR="00623791" w:rsidRPr="00BD5DD7">
        <w:rPr>
          <w:rFonts w:cs="Calibri Light"/>
        </w:rPr>
        <w:t>A 35.101</w:t>
      </w:r>
      <w:r w:rsidRPr="00BD5DD7">
        <w:rPr>
          <w:rFonts w:cs="Calibri Light"/>
        </w:rPr>
        <w:tab/>
        <w:t>:</w:t>
      </w:r>
      <w:r w:rsidR="00623791">
        <w:rPr>
          <w:rFonts w:cs="Calibri Light"/>
        </w:rPr>
        <w:t xml:space="preserve"> </w:t>
      </w:r>
      <w:r w:rsidR="00623791" w:rsidRPr="00BD5DD7">
        <w:rPr>
          <w:rFonts w:cs="Calibri Light"/>
        </w:rPr>
        <w:t>Profilés laminés et métaux</w:t>
      </w:r>
    </w:p>
    <w:p w14:paraId="0B4D73CF" w14:textId="6787B626" w:rsidR="00B06DB4" w:rsidRPr="00BD5DD7" w:rsidRDefault="00B06DB4" w:rsidP="00DD7173">
      <w:pPr>
        <w:pStyle w:val="Paragraphedeliste"/>
        <w:numPr>
          <w:ilvl w:val="0"/>
          <w:numId w:val="211"/>
        </w:numPr>
        <w:jc w:val="both"/>
        <w:rPr>
          <w:rFonts w:cs="Calibri Light"/>
        </w:rPr>
      </w:pPr>
      <w:r w:rsidRPr="00BD5DD7">
        <w:rPr>
          <w:rFonts w:cs="Calibri Light"/>
        </w:rPr>
        <w:t>A 91.450</w:t>
      </w:r>
      <w:r w:rsidRPr="00BD5DD7">
        <w:rPr>
          <w:rFonts w:cs="Calibri Light"/>
        </w:rPr>
        <w:tab/>
      </w:r>
      <w:r w:rsidRPr="00BD5DD7">
        <w:rPr>
          <w:rFonts w:cs="Calibri Light"/>
        </w:rPr>
        <w:tab/>
        <w:t>: Anodisation de l’aluminium et de ses alliages propriétés caractéristiques</w:t>
      </w:r>
    </w:p>
    <w:p w14:paraId="35608884" w14:textId="7B919582" w:rsidR="00B06DB4" w:rsidRPr="00BD5DD7" w:rsidRDefault="00B06DB4" w:rsidP="00DD7173">
      <w:pPr>
        <w:pStyle w:val="Paragraphedeliste"/>
        <w:numPr>
          <w:ilvl w:val="0"/>
          <w:numId w:val="211"/>
        </w:numPr>
        <w:jc w:val="both"/>
        <w:rPr>
          <w:rFonts w:cs="Calibri Light"/>
        </w:rPr>
      </w:pPr>
      <w:r w:rsidRPr="00BD5DD7">
        <w:rPr>
          <w:rFonts w:cs="Calibri Light"/>
        </w:rPr>
        <w:t>P 01.101</w:t>
      </w:r>
      <w:r w:rsidRPr="00BD5DD7">
        <w:rPr>
          <w:rFonts w:cs="Calibri Light"/>
        </w:rPr>
        <w:tab/>
      </w:r>
      <w:r w:rsidRPr="00BD5DD7">
        <w:rPr>
          <w:rFonts w:cs="Calibri Light"/>
        </w:rPr>
        <w:tab/>
        <w:t>: Dimensions de coordination des ouvrages et les éléments de construction.</w:t>
      </w:r>
    </w:p>
    <w:p w14:paraId="53621242" w14:textId="72E2A0A2" w:rsidR="00B06DB4" w:rsidRPr="00BD5DD7" w:rsidRDefault="00B06DB4" w:rsidP="00DD7173">
      <w:pPr>
        <w:pStyle w:val="Paragraphedeliste"/>
        <w:numPr>
          <w:ilvl w:val="0"/>
          <w:numId w:val="211"/>
        </w:numPr>
        <w:jc w:val="both"/>
        <w:rPr>
          <w:rFonts w:cs="Calibri Light"/>
        </w:rPr>
      </w:pPr>
      <w:r w:rsidRPr="00BD5DD7">
        <w:rPr>
          <w:rFonts w:cs="Calibri Light"/>
        </w:rPr>
        <w:t>P 20.302</w:t>
      </w:r>
      <w:r w:rsidRPr="00BD5DD7">
        <w:rPr>
          <w:rFonts w:cs="Calibri Light"/>
        </w:rPr>
        <w:tab/>
      </w:r>
      <w:r w:rsidRPr="00BD5DD7">
        <w:rPr>
          <w:rFonts w:cs="Calibri Light"/>
        </w:rPr>
        <w:tab/>
        <w:t>: Critères des essais des fenêtres</w:t>
      </w:r>
    </w:p>
    <w:p w14:paraId="746353CD" w14:textId="647572EE" w:rsidR="00B06DB4" w:rsidRPr="00BD5DD7" w:rsidRDefault="00B06DB4" w:rsidP="00DD7173">
      <w:pPr>
        <w:pStyle w:val="Paragraphedeliste"/>
        <w:numPr>
          <w:ilvl w:val="0"/>
          <w:numId w:val="211"/>
        </w:numPr>
        <w:jc w:val="both"/>
        <w:rPr>
          <w:rFonts w:cs="Calibri Light"/>
        </w:rPr>
      </w:pPr>
      <w:r w:rsidRPr="00BD5DD7">
        <w:rPr>
          <w:rFonts w:cs="Calibri Light"/>
        </w:rPr>
        <w:t>P 24.401</w:t>
      </w:r>
      <w:r w:rsidRPr="00BD5DD7">
        <w:rPr>
          <w:rFonts w:cs="Calibri Light"/>
        </w:rPr>
        <w:tab/>
      </w:r>
      <w:r w:rsidRPr="00BD5DD7">
        <w:rPr>
          <w:rFonts w:cs="Calibri Light"/>
        </w:rPr>
        <w:tab/>
        <w:t>: Profilés spéciaux</w:t>
      </w:r>
    </w:p>
    <w:p w14:paraId="2192D9E8" w14:textId="57C41730" w:rsidR="00B06DB4" w:rsidRPr="00BD5DD7" w:rsidRDefault="00B06DB4" w:rsidP="00DD7173">
      <w:pPr>
        <w:pStyle w:val="Paragraphedeliste"/>
        <w:numPr>
          <w:ilvl w:val="0"/>
          <w:numId w:val="211"/>
        </w:numPr>
        <w:jc w:val="both"/>
        <w:rPr>
          <w:rFonts w:cs="Calibri Light"/>
        </w:rPr>
      </w:pPr>
      <w:r w:rsidRPr="00BD5DD7">
        <w:rPr>
          <w:rFonts w:cs="Calibri Light"/>
        </w:rPr>
        <w:t>P 24.101</w:t>
      </w:r>
      <w:r w:rsidRPr="00BD5DD7">
        <w:rPr>
          <w:rFonts w:cs="Calibri Light"/>
        </w:rPr>
        <w:tab/>
        <w:t>)</w:t>
      </w:r>
      <w:r w:rsidRPr="00BD5DD7">
        <w:rPr>
          <w:rFonts w:cs="Calibri Light"/>
        </w:rPr>
        <w:tab/>
        <w:t>:</w:t>
      </w:r>
    </w:p>
    <w:p w14:paraId="19BE6BA1" w14:textId="4470A6C1" w:rsidR="00B06DB4" w:rsidRPr="00BD5DD7" w:rsidRDefault="00B06DB4" w:rsidP="00DD7173">
      <w:pPr>
        <w:pStyle w:val="Paragraphedeliste"/>
        <w:numPr>
          <w:ilvl w:val="0"/>
          <w:numId w:val="211"/>
        </w:numPr>
        <w:jc w:val="both"/>
        <w:rPr>
          <w:rFonts w:cs="Calibri Light"/>
        </w:rPr>
      </w:pPr>
      <w:r w:rsidRPr="00BD5DD7">
        <w:rPr>
          <w:rFonts w:cs="Calibri Light"/>
        </w:rPr>
        <w:t>P 01.004</w:t>
      </w:r>
      <w:r w:rsidRPr="00BD5DD7">
        <w:rPr>
          <w:rFonts w:cs="Calibri Light"/>
        </w:rPr>
        <w:tab/>
        <w:t>(</w:t>
      </w:r>
      <w:r w:rsidRPr="00BD5DD7">
        <w:rPr>
          <w:rFonts w:cs="Calibri Light"/>
        </w:rPr>
        <w:tab/>
        <w:t>: Classification des huisseries</w:t>
      </w:r>
    </w:p>
    <w:p w14:paraId="3933CADE" w14:textId="6E6B4000" w:rsidR="00B06DB4" w:rsidRPr="00BD5DD7" w:rsidRDefault="00B06DB4" w:rsidP="00DD7173">
      <w:pPr>
        <w:pStyle w:val="Paragraphedeliste"/>
        <w:numPr>
          <w:ilvl w:val="0"/>
          <w:numId w:val="211"/>
        </w:numPr>
        <w:jc w:val="both"/>
        <w:rPr>
          <w:rFonts w:cs="Calibri Light"/>
        </w:rPr>
      </w:pPr>
      <w:r w:rsidRPr="00BD5DD7">
        <w:rPr>
          <w:rFonts w:cs="Calibri Light"/>
        </w:rPr>
        <w:t>P 24.204</w:t>
      </w:r>
      <w:r w:rsidRPr="00BD5DD7">
        <w:rPr>
          <w:rFonts w:cs="Calibri Light"/>
        </w:rPr>
        <w:tab/>
        <w:t>)</w:t>
      </w:r>
      <w:r w:rsidRPr="00BD5DD7">
        <w:rPr>
          <w:rFonts w:cs="Calibri Light"/>
        </w:rPr>
        <w:tab/>
        <w:t>:</w:t>
      </w:r>
    </w:p>
    <w:p w14:paraId="12FA7627" w14:textId="78F8CE09" w:rsidR="00B06DB4" w:rsidRPr="00BD5DD7" w:rsidRDefault="00B06DB4" w:rsidP="00DD7173">
      <w:pPr>
        <w:pStyle w:val="Paragraphedeliste"/>
        <w:numPr>
          <w:ilvl w:val="0"/>
          <w:numId w:val="211"/>
        </w:numPr>
        <w:jc w:val="both"/>
        <w:rPr>
          <w:rFonts w:cs="Calibri Light"/>
        </w:rPr>
      </w:pPr>
      <w:r w:rsidRPr="00BD5DD7">
        <w:rPr>
          <w:rFonts w:cs="Calibri Light"/>
        </w:rPr>
        <w:t>P 23.415</w:t>
      </w:r>
      <w:r w:rsidRPr="00BD5DD7">
        <w:rPr>
          <w:rFonts w:cs="Calibri Light"/>
        </w:rPr>
        <w:tab/>
        <w:t>(</w:t>
      </w:r>
      <w:r w:rsidRPr="00BD5DD7">
        <w:rPr>
          <w:rFonts w:cs="Calibri Light"/>
        </w:rPr>
        <w:tab/>
        <w:t>:</w:t>
      </w:r>
    </w:p>
    <w:p w14:paraId="2D935EEE" w14:textId="6F28D90C" w:rsidR="00B06DB4" w:rsidRPr="00BD5DD7" w:rsidRDefault="00B06DB4" w:rsidP="00DD7173">
      <w:pPr>
        <w:pStyle w:val="Paragraphedeliste"/>
        <w:numPr>
          <w:ilvl w:val="0"/>
          <w:numId w:val="211"/>
        </w:numPr>
        <w:jc w:val="both"/>
        <w:rPr>
          <w:rFonts w:cs="Calibri Light"/>
        </w:rPr>
      </w:pPr>
      <w:r w:rsidRPr="00BD5DD7">
        <w:rPr>
          <w:rFonts w:cs="Calibri Light"/>
        </w:rPr>
        <w:t>P 23.416</w:t>
      </w:r>
      <w:r w:rsidRPr="00BD5DD7">
        <w:rPr>
          <w:rFonts w:cs="Calibri Light"/>
        </w:rPr>
        <w:tab/>
        <w:t>(</w:t>
      </w:r>
      <w:r w:rsidRPr="00BD5DD7">
        <w:rPr>
          <w:rFonts w:cs="Calibri Light"/>
        </w:rPr>
        <w:tab/>
        <w:t>:</w:t>
      </w:r>
    </w:p>
    <w:p w14:paraId="09ADA31C" w14:textId="76687632" w:rsidR="00B06DB4" w:rsidRPr="00BD5DD7" w:rsidRDefault="00B06DB4" w:rsidP="00DD7173">
      <w:pPr>
        <w:pStyle w:val="Paragraphedeliste"/>
        <w:numPr>
          <w:ilvl w:val="0"/>
          <w:numId w:val="211"/>
        </w:numPr>
        <w:jc w:val="both"/>
        <w:rPr>
          <w:rFonts w:cs="Calibri Light"/>
        </w:rPr>
      </w:pPr>
      <w:r w:rsidRPr="00BD5DD7">
        <w:rPr>
          <w:rFonts w:cs="Calibri Light"/>
        </w:rPr>
        <w:t>P 23.529</w:t>
      </w:r>
      <w:r w:rsidRPr="00BD5DD7">
        <w:rPr>
          <w:rFonts w:cs="Calibri Light"/>
        </w:rPr>
        <w:tab/>
        <w:t>)</w:t>
      </w:r>
      <w:r w:rsidRPr="00BD5DD7">
        <w:rPr>
          <w:rFonts w:cs="Calibri Light"/>
        </w:rPr>
        <w:tab/>
        <w:t>: Quincaillerie, ferrages châssis croisés à la française, portes et châssis à soufflet.</w:t>
      </w:r>
    </w:p>
    <w:p w14:paraId="65572A0F" w14:textId="1DC7EF72" w:rsidR="00B06DB4" w:rsidRPr="00BD5DD7" w:rsidRDefault="00B06DB4" w:rsidP="00DD7173">
      <w:pPr>
        <w:pStyle w:val="Paragraphedeliste"/>
        <w:numPr>
          <w:ilvl w:val="0"/>
          <w:numId w:val="211"/>
        </w:numPr>
        <w:jc w:val="both"/>
        <w:rPr>
          <w:rFonts w:cs="Calibri Light"/>
        </w:rPr>
      </w:pPr>
      <w:r w:rsidRPr="00BD5DD7">
        <w:rPr>
          <w:rFonts w:cs="Calibri Light"/>
        </w:rPr>
        <w:t>P 26.406</w:t>
      </w:r>
      <w:r w:rsidRPr="00BD5DD7">
        <w:rPr>
          <w:rFonts w:cs="Calibri Light"/>
        </w:rPr>
        <w:tab/>
      </w:r>
      <w:r w:rsidRPr="00BD5DD7">
        <w:rPr>
          <w:rFonts w:cs="Calibri Light"/>
        </w:rPr>
        <w:tab/>
        <w:t>: Paumelles</w:t>
      </w:r>
    </w:p>
    <w:p w14:paraId="5BF566D3" w14:textId="32854451" w:rsidR="00B06DB4" w:rsidRPr="00BD5DD7" w:rsidRDefault="00B06DB4" w:rsidP="00DD7173">
      <w:pPr>
        <w:pStyle w:val="Paragraphedeliste"/>
        <w:numPr>
          <w:ilvl w:val="0"/>
          <w:numId w:val="211"/>
        </w:numPr>
        <w:jc w:val="both"/>
        <w:rPr>
          <w:rFonts w:cs="Calibri Light"/>
        </w:rPr>
      </w:pPr>
      <w:r w:rsidRPr="00BD5DD7">
        <w:rPr>
          <w:rFonts w:cs="Calibri Light"/>
        </w:rPr>
        <w:t>P 23.403</w:t>
      </w:r>
      <w:r w:rsidRPr="00BD5DD7">
        <w:rPr>
          <w:rFonts w:cs="Calibri Light"/>
        </w:rPr>
        <w:tab/>
        <w:t>)</w:t>
      </w:r>
      <w:r w:rsidRPr="00BD5DD7">
        <w:rPr>
          <w:rFonts w:cs="Calibri Light"/>
        </w:rPr>
        <w:tab/>
        <w:t>: Châssis</w:t>
      </w:r>
    </w:p>
    <w:p w14:paraId="7076A3A3" w14:textId="6F56547D" w:rsidR="00B06DB4" w:rsidRPr="00BD5DD7" w:rsidRDefault="00B06DB4" w:rsidP="00DD7173">
      <w:pPr>
        <w:pStyle w:val="Paragraphedeliste"/>
        <w:numPr>
          <w:ilvl w:val="0"/>
          <w:numId w:val="211"/>
        </w:numPr>
        <w:jc w:val="both"/>
        <w:rPr>
          <w:rFonts w:cs="Calibri Light"/>
        </w:rPr>
      </w:pPr>
      <w:r w:rsidRPr="00BD5DD7">
        <w:rPr>
          <w:rFonts w:cs="Calibri Light"/>
        </w:rPr>
        <w:t>P 23.459</w:t>
      </w:r>
      <w:r w:rsidRPr="00BD5DD7">
        <w:rPr>
          <w:rFonts w:cs="Calibri Light"/>
        </w:rPr>
        <w:tab/>
        <w:t>)</w:t>
      </w:r>
      <w:r w:rsidRPr="00BD5DD7">
        <w:rPr>
          <w:rFonts w:cs="Calibri Light"/>
        </w:rPr>
        <w:tab/>
        <w:t>:</w:t>
      </w:r>
    </w:p>
    <w:p w14:paraId="12708F24" w14:textId="7D2DE7E1" w:rsidR="00B06DB4" w:rsidRPr="00BD5DD7" w:rsidRDefault="00B06DB4" w:rsidP="00DD7173">
      <w:pPr>
        <w:pStyle w:val="Paragraphedeliste"/>
        <w:numPr>
          <w:ilvl w:val="0"/>
          <w:numId w:val="211"/>
        </w:numPr>
        <w:jc w:val="both"/>
        <w:rPr>
          <w:rFonts w:cs="Calibri Light"/>
        </w:rPr>
      </w:pPr>
      <w:r w:rsidRPr="00BD5DD7">
        <w:rPr>
          <w:rFonts w:cs="Calibri Light"/>
        </w:rPr>
        <w:t>P 26.306</w:t>
      </w:r>
      <w:r w:rsidRPr="00BD5DD7">
        <w:rPr>
          <w:rFonts w:cs="Calibri Light"/>
        </w:rPr>
        <w:tab/>
        <w:t>(</w:t>
      </w:r>
      <w:r w:rsidRPr="00BD5DD7">
        <w:rPr>
          <w:rFonts w:cs="Calibri Light"/>
        </w:rPr>
        <w:tab/>
        <w:t>:</w:t>
      </w:r>
    </w:p>
    <w:p w14:paraId="0330135A" w14:textId="71DFD2BD" w:rsidR="00B06DB4" w:rsidRPr="00BD5DD7" w:rsidRDefault="00B06DB4" w:rsidP="00DD7173">
      <w:pPr>
        <w:pStyle w:val="Paragraphedeliste"/>
        <w:numPr>
          <w:ilvl w:val="0"/>
          <w:numId w:val="211"/>
        </w:numPr>
        <w:jc w:val="both"/>
        <w:rPr>
          <w:rFonts w:cs="Calibri Light"/>
        </w:rPr>
      </w:pPr>
      <w:r w:rsidRPr="00BD5DD7">
        <w:rPr>
          <w:rFonts w:cs="Calibri Light"/>
        </w:rPr>
        <w:t>P 23.406</w:t>
      </w:r>
      <w:r w:rsidRPr="00BD5DD7">
        <w:rPr>
          <w:rFonts w:cs="Calibri Light"/>
        </w:rPr>
        <w:tab/>
        <w:t>)</w:t>
      </w:r>
      <w:r w:rsidRPr="00BD5DD7">
        <w:rPr>
          <w:rFonts w:cs="Calibri Light"/>
        </w:rPr>
        <w:tab/>
        <w:t>: Ferrures</w:t>
      </w:r>
    </w:p>
    <w:p w14:paraId="66630ACE" w14:textId="6D9059B8" w:rsidR="00B06DB4" w:rsidRPr="00BD5DD7" w:rsidRDefault="00B06DB4" w:rsidP="00DD7173">
      <w:pPr>
        <w:pStyle w:val="Paragraphedeliste"/>
        <w:numPr>
          <w:ilvl w:val="0"/>
          <w:numId w:val="211"/>
        </w:numPr>
        <w:jc w:val="both"/>
        <w:rPr>
          <w:rFonts w:cs="Calibri Light"/>
        </w:rPr>
      </w:pPr>
      <w:r w:rsidRPr="00BD5DD7">
        <w:rPr>
          <w:rFonts w:cs="Calibri Light"/>
        </w:rPr>
        <w:t>P 23.415</w:t>
      </w:r>
      <w:r w:rsidRPr="00BD5DD7">
        <w:rPr>
          <w:rFonts w:cs="Calibri Light"/>
        </w:rPr>
        <w:tab/>
        <w:t>)</w:t>
      </w:r>
      <w:r w:rsidRPr="00BD5DD7">
        <w:rPr>
          <w:rFonts w:cs="Calibri Light"/>
        </w:rPr>
        <w:tab/>
        <w:t>:</w:t>
      </w:r>
    </w:p>
    <w:p w14:paraId="00A27A00" w14:textId="7D610969" w:rsidR="00B06DB4" w:rsidRPr="00BD5DD7" w:rsidRDefault="00B06DB4" w:rsidP="00DD7173">
      <w:pPr>
        <w:pStyle w:val="Paragraphedeliste"/>
        <w:numPr>
          <w:ilvl w:val="0"/>
          <w:numId w:val="211"/>
        </w:numPr>
        <w:jc w:val="both"/>
        <w:rPr>
          <w:rFonts w:cs="Calibri Light"/>
        </w:rPr>
      </w:pPr>
      <w:r w:rsidRPr="00BD5DD7">
        <w:rPr>
          <w:rFonts w:cs="Calibri Light"/>
        </w:rPr>
        <w:t>P 26.314</w:t>
      </w:r>
      <w:r w:rsidRPr="00BD5DD7">
        <w:rPr>
          <w:rFonts w:cs="Calibri Light"/>
        </w:rPr>
        <w:tab/>
      </w:r>
      <w:r w:rsidRPr="00BD5DD7">
        <w:rPr>
          <w:rFonts w:cs="Calibri Light"/>
        </w:rPr>
        <w:tab/>
        <w:t>: Serrures tubulaires</w:t>
      </w:r>
    </w:p>
    <w:p w14:paraId="742F1176" w14:textId="047E22B3" w:rsidR="00B06DB4" w:rsidRPr="00BD5DD7" w:rsidRDefault="00B06DB4" w:rsidP="00DD7173">
      <w:pPr>
        <w:pStyle w:val="Paragraphedeliste"/>
        <w:numPr>
          <w:ilvl w:val="0"/>
          <w:numId w:val="211"/>
        </w:numPr>
        <w:jc w:val="both"/>
        <w:rPr>
          <w:rFonts w:cs="Calibri Light"/>
        </w:rPr>
      </w:pPr>
      <w:r w:rsidRPr="00BD5DD7">
        <w:rPr>
          <w:rFonts w:cs="Calibri Light"/>
        </w:rPr>
        <w:t>P 25.504</w:t>
      </w:r>
      <w:r w:rsidRPr="00BD5DD7">
        <w:rPr>
          <w:rFonts w:cs="Calibri Light"/>
        </w:rPr>
        <w:tab/>
      </w:r>
      <w:r w:rsidRPr="00BD5DD7">
        <w:rPr>
          <w:rFonts w:cs="Calibri Light"/>
        </w:rPr>
        <w:tab/>
        <w:t>: Ensembles entrées - béquilles</w:t>
      </w:r>
    </w:p>
    <w:p w14:paraId="4CBDD64D" w14:textId="5C4B91F9" w:rsidR="00B06DB4" w:rsidRPr="00BD5DD7" w:rsidRDefault="00B06DB4" w:rsidP="00DD7173">
      <w:pPr>
        <w:pStyle w:val="Paragraphedeliste"/>
        <w:numPr>
          <w:ilvl w:val="0"/>
          <w:numId w:val="211"/>
        </w:numPr>
        <w:jc w:val="both"/>
        <w:rPr>
          <w:rFonts w:cs="Calibri Light"/>
        </w:rPr>
      </w:pPr>
      <w:r w:rsidRPr="00BD5DD7">
        <w:rPr>
          <w:rFonts w:cs="Calibri Light"/>
        </w:rPr>
        <w:t>P 24.301</w:t>
      </w:r>
      <w:r w:rsidRPr="00BD5DD7">
        <w:rPr>
          <w:rFonts w:cs="Calibri Light"/>
        </w:rPr>
        <w:tab/>
      </w:r>
      <w:r w:rsidRPr="00BD5DD7">
        <w:rPr>
          <w:rFonts w:cs="Calibri Light"/>
        </w:rPr>
        <w:tab/>
        <w:t>: Spécifications techniques des fenêtres et portes fenêtres métalliques</w:t>
      </w:r>
    </w:p>
    <w:p w14:paraId="29D325B6" w14:textId="5E6B163B" w:rsidR="00B06DB4" w:rsidRPr="00BD5DD7" w:rsidRDefault="00B06DB4" w:rsidP="00DD7173">
      <w:pPr>
        <w:pStyle w:val="Paragraphedeliste"/>
        <w:numPr>
          <w:ilvl w:val="0"/>
          <w:numId w:val="211"/>
        </w:numPr>
        <w:jc w:val="both"/>
        <w:rPr>
          <w:rFonts w:cs="Calibri Light"/>
        </w:rPr>
      </w:pPr>
      <w:r w:rsidRPr="00BD5DD7">
        <w:rPr>
          <w:rFonts w:cs="Calibri Light"/>
        </w:rPr>
        <w:t>D.T.U. 37.1</w:t>
      </w:r>
      <w:r w:rsidRPr="00BD5DD7">
        <w:rPr>
          <w:rFonts w:cs="Calibri Light"/>
        </w:rPr>
        <w:tab/>
      </w:r>
      <w:r w:rsidRPr="00BD5DD7">
        <w:rPr>
          <w:rFonts w:cs="Calibri Light"/>
        </w:rPr>
        <w:tab/>
        <w:t>: Travaux de menuiseries métalliques et aluminium</w:t>
      </w:r>
    </w:p>
    <w:p w14:paraId="245A7383" w14:textId="452966C2" w:rsidR="00B06DB4" w:rsidRPr="00BD5DD7" w:rsidRDefault="00B06DB4" w:rsidP="00DD7173">
      <w:pPr>
        <w:pStyle w:val="Paragraphedeliste"/>
        <w:numPr>
          <w:ilvl w:val="0"/>
          <w:numId w:val="211"/>
        </w:numPr>
        <w:jc w:val="both"/>
        <w:rPr>
          <w:rFonts w:cs="Calibri Light"/>
        </w:rPr>
      </w:pPr>
      <w:r w:rsidRPr="00BD5DD7">
        <w:rPr>
          <w:rFonts w:cs="Calibri Light"/>
        </w:rPr>
        <w:t>D.T.U. 39</w:t>
      </w:r>
      <w:r w:rsidRPr="00BD5DD7">
        <w:rPr>
          <w:rFonts w:cs="Calibri Light"/>
        </w:rPr>
        <w:tab/>
      </w:r>
      <w:r w:rsidRPr="00BD5DD7">
        <w:rPr>
          <w:rFonts w:cs="Calibri Light"/>
        </w:rPr>
        <w:tab/>
        <w:t>: Travaux de miroiterie - vitrerie</w:t>
      </w:r>
    </w:p>
    <w:p w14:paraId="3D0E2B80" w14:textId="295610AB" w:rsidR="00B06DB4" w:rsidRPr="00BD5DD7" w:rsidRDefault="00B06DB4" w:rsidP="00DD7173">
      <w:pPr>
        <w:pStyle w:val="Paragraphedeliste"/>
        <w:numPr>
          <w:ilvl w:val="0"/>
          <w:numId w:val="211"/>
        </w:numPr>
        <w:jc w:val="both"/>
        <w:rPr>
          <w:rFonts w:cs="Calibri Light"/>
        </w:rPr>
      </w:pPr>
      <w:r w:rsidRPr="00BD5DD7">
        <w:rPr>
          <w:rFonts w:cs="Calibri Light"/>
        </w:rPr>
        <w:t>NFA 50 - 452</w:t>
      </w:r>
      <w:r w:rsidRPr="00BD5DD7">
        <w:rPr>
          <w:rFonts w:cs="Calibri Light"/>
        </w:rPr>
        <w:tab/>
      </w:r>
      <w:r w:rsidRPr="00BD5DD7">
        <w:rPr>
          <w:rFonts w:cs="Calibri Light"/>
        </w:rPr>
        <w:tab/>
        <w:t>: Aluminium et alliage d’aluminium produits prélaqués - caractéristiques.</w:t>
      </w:r>
    </w:p>
    <w:p w14:paraId="63A7AF34" w14:textId="1C28382E" w:rsidR="00B06DB4" w:rsidRPr="00BD5DD7" w:rsidRDefault="00B06DB4" w:rsidP="00DD7173">
      <w:pPr>
        <w:pStyle w:val="Paragraphedeliste"/>
        <w:numPr>
          <w:ilvl w:val="0"/>
          <w:numId w:val="211"/>
        </w:numPr>
        <w:jc w:val="both"/>
        <w:rPr>
          <w:rFonts w:cs="Calibri Light"/>
        </w:rPr>
      </w:pPr>
      <w:r w:rsidRPr="00BD5DD7">
        <w:rPr>
          <w:rFonts w:cs="Calibri Light"/>
        </w:rPr>
        <w:t>NFA 91 - 450</w:t>
      </w:r>
      <w:r w:rsidRPr="00BD5DD7">
        <w:rPr>
          <w:rFonts w:cs="Calibri Light"/>
        </w:rPr>
        <w:tab/>
      </w:r>
      <w:r w:rsidRPr="00BD5DD7">
        <w:rPr>
          <w:rFonts w:cs="Calibri Light"/>
        </w:rPr>
        <w:tab/>
        <w:t>: Anodisation de l’aluminium et de ses alliages.</w:t>
      </w:r>
    </w:p>
    <w:p w14:paraId="22CC99B4" w14:textId="77777777" w:rsidR="00B06DB4" w:rsidRPr="00A16116" w:rsidRDefault="00B06DB4" w:rsidP="00B06DB4">
      <w:pPr>
        <w:jc w:val="both"/>
        <w:rPr>
          <w:rFonts w:cs="Calibri Light"/>
        </w:rPr>
      </w:pPr>
      <w:r w:rsidRPr="00A16116">
        <w:rPr>
          <w:rFonts w:cs="Calibri Light"/>
        </w:rPr>
        <w:t>Pour la conception, la réalisation, les essais et contrôles, les constructeurs devront se référer aux documents suivants :</w:t>
      </w:r>
    </w:p>
    <w:p w14:paraId="66E04378"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Cahier des prescriptions techniques générales pour la fourniture et la pose des menuiseries et alliage léger et des menuiseries en acier cahier du C.S.T.B. n° 12 ;</w:t>
      </w:r>
    </w:p>
    <w:p w14:paraId="448935B9"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Directives communes pour l’agrément des fenêtres établies par l’U.E.T.A.C. (Union Européenne pour l’agrément technique dans la construction) cahier du C.S.T.B. n° 622 ;</w:t>
      </w:r>
    </w:p>
    <w:p w14:paraId="5EDEDFF5"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Normes PNA 91.110 concernant l’oxydation anodique ;</w:t>
      </w:r>
    </w:p>
    <w:p w14:paraId="2742AD78"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Normes PNA 91.201 concernant la métallisation au Zinc ;</w:t>
      </w:r>
    </w:p>
    <w:p w14:paraId="4405AAE9"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Normes PNA 57.350 et 57.650 concernant les profilés en alliage léger ;</w:t>
      </w:r>
    </w:p>
    <w:p w14:paraId="287A9013"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Règles de calcul B.A. 68 en ce qui concerne la liaison avec le béton armé ;</w:t>
      </w:r>
    </w:p>
    <w:p w14:paraId="00F6042B"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Règles NV.65 définissant les effets de la neige et du vent ;</w:t>
      </w:r>
    </w:p>
    <w:p w14:paraId="790AA23C"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Règles parasismiques PS.69 ;</w:t>
      </w:r>
    </w:p>
    <w:p w14:paraId="27FED5FB"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Règles professionnelles pour la fabrication et la mise en œuvre des façades rideaux et façades des panneaux métalliques -</w:t>
      </w:r>
    </w:p>
    <w:p w14:paraId="7663B8B3"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Septembre 1979 2</w:t>
      </w:r>
      <w:r w:rsidRPr="00A16116">
        <w:rPr>
          <w:rFonts w:cs="Calibri Light"/>
          <w:vertAlign w:val="superscript"/>
        </w:rPr>
        <w:t>ème</w:t>
      </w:r>
      <w:r w:rsidRPr="00A16116">
        <w:rPr>
          <w:rFonts w:cs="Calibri Light"/>
        </w:rPr>
        <w:t xml:space="preserve"> édition (SNFA) ;</w:t>
      </w:r>
    </w:p>
    <w:p w14:paraId="6AB1A5E8"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D.T.U. n° 39.1. Vitrerie (Février 1980) ;</w:t>
      </w:r>
    </w:p>
    <w:p w14:paraId="3C36B14A"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D.T.U. n° 39.4. Miroiterie et vitrerie en verre épais (mars 1977) ;</w:t>
      </w:r>
    </w:p>
    <w:p w14:paraId="193C2EF7"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 xml:space="preserve">Recommandations professionnelles de sécurité contre l’incendie, concernant les façades et fenêtres métalliques </w:t>
      </w:r>
    </w:p>
    <w:p w14:paraId="34E26D5B"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(Septembre 77 SNFA) 1</w:t>
      </w:r>
      <w:r w:rsidRPr="00A16116">
        <w:rPr>
          <w:rFonts w:cs="Calibri Light"/>
          <w:vertAlign w:val="superscript"/>
        </w:rPr>
        <w:t xml:space="preserve">ère  </w:t>
      </w:r>
      <w:r w:rsidRPr="00A16116">
        <w:rPr>
          <w:rFonts w:cs="Calibri Light"/>
        </w:rPr>
        <w:t>édition ;</w:t>
      </w:r>
    </w:p>
    <w:p w14:paraId="6D8A1BAA"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Directives communes U.E.A.T.C. pour l’agrément des façades légères ;</w:t>
      </w:r>
    </w:p>
    <w:p w14:paraId="66544044"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Recommandations professionnelles concernant l’utilisation des mastics pour l’étanchéité des joints du syndicat national des joints et façades (Septembre 1972 1</w:t>
      </w:r>
      <w:r w:rsidRPr="00A16116">
        <w:rPr>
          <w:rFonts w:cs="Calibri Light"/>
          <w:vertAlign w:val="superscript"/>
        </w:rPr>
        <w:t>ère</w:t>
      </w:r>
      <w:r w:rsidRPr="00A16116">
        <w:rPr>
          <w:rFonts w:cs="Calibri Light"/>
        </w:rPr>
        <w:t xml:space="preserve"> édition) SNFA ;</w:t>
      </w:r>
    </w:p>
    <w:p w14:paraId="4932661E"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Recommandations professionnelles pour la liaison et la coordination des façades cloisons démontables et amovibles, habillages intérieurs métalliques et plafonds suspendus (Janvier 1978 - 1</w:t>
      </w:r>
      <w:r w:rsidRPr="00A16116">
        <w:rPr>
          <w:rFonts w:cs="Calibri Light"/>
          <w:vertAlign w:val="superscript"/>
        </w:rPr>
        <w:t>ère</w:t>
      </w:r>
      <w:r w:rsidRPr="00A16116">
        <w:rPr>
          <w:rFonts w:cs="Calibri Light"/>
        </w:rPr>
        <w:t xml:space="preserve"> édition) SNFA ;</w:t>
      </w:r>
    </w:p>
    <w:p w14:paraId="2D845894" w14:textId="77777777" w:rsidR="00B06DB4" w:rsidRPr="00A16116" w:rsidRDefault="00B06DB4" w:rsidP="00DD7173">
      <w:pPr>
        <w:numPr>
          <w:ilvl w:val="0"/>
          <w:numId w:val="187"/>
        </w:numPr>
        <w:spacing w:after="0" w:line="240" w:lineRule="auto"/>
        <w:jc w:val="both"/>
        <w:rPr>
          <w:rFonts w:cs="Calibri Light"/>
        </w:rPr>
      </w:pPr>
      <w:r w:rsidRPr="00A16116">
        <w:rPr>
          <w:rFonts w:cs="Calibri Light"/>
        </w:rPr>
        <w:t xml:space="preserve">Cahier des charges du Centre d’Etudes et de Recherches des façades et fenêtres (CERFF) pour la délivrance du certificat d’essais conformes CERFF (Décembre 1977) ;       </w:t>
      </w:r>
      <w:r w:rsidRPr="00A16116">
        <w:rPr>
          <w:rFonts w:cs="Calibri Light"/>
        </w:rPr>
        <w:tab/>
        <w:t xml:space="preserve"> </w:t>
      </w:r>
    </w:p>
    <w:p w14:paraId="4946EAC6" w14:textId="77777777" w:rsidR="00B06DB4" w:rsidRPr="00A16116" w:rsidRDefault="00B06DB4" w:rsidP="00DD7173">
      <w:pPr>
        <w:numPr>
          <w:ilvl w:val="0"/>
          <w:numId w:val="187"/>
        </w:numPr>
        <w:spacing w:after="0" w:line="240" w:lineRule="auto"/>
        <w:rPr>
          <w:rFonts w:cs="Calibri Light"/>
        </w:rPr>
      </w:pPr>
      <w:r w:rsidRPr="00A16116">
        <w:rPr>
          <w:rFonts w:cs="Calibri Light"/>
        </w:rPr>
        <w:t xml:space="preserve">Règles pour le calcul des bâtis destinés à recevoir les éléments de remplissage et conditions de mise en œuvre de ces </w:t>
      </w:r>
    </w:p>
    <w:p w14:paraId="40A992EF" w14:textId="77777777" w:rsidR="00B06DB4" w:rsidRPr="00A16116" w:rsidRDefault="00B06DB4" w:rsidP="00DD7173">
      <w:pPr>
        <w:numPr>
          <w:ilvl w:val="0"/>
          <w:numId w:val="187"/>
        </w:numPr>
        <w:spacing w:after="0" w:line="240" w:lineRule="auto"/>
        <w:rPr>
          <w:rFonts w:cs="Calibri Light"/>
        </w:rPr>
      </w:pPr>
      <w:r w:rsidRPr="00A16116">
        <w:rPr>
          <w:rFonts w:cs="Calibri Light"/>
        </w:rPr>
        <w:t>éléments de remplissage (SNER).</w:t>
      </w:r>
    </w:p>
    <w:p w14:paraId="4476AEF8" w14:textId="77777777" w:rsidR="00B06DB4" w:rsidRPr="00A16116" w:rsidRDefault="00B06DB4" w:rsidP="00B06DB4">
      <w:pPr>
        <w:rPr>
          <w:rFonts w:cs="Calibri Light"/>
        </w:rPr>
      </w:pPr>
    </w:p>
    <w:p w14:paraId="18233943" w14:textId="77777777" w:rsidR="00B06DB4" w:rsidRPr="00A16116" w:rsidRDefault="00B06DB4" w:rsidP="00B06DB4">
      <w:pPr>
        <w:rPr>
          <w:rFonts w:cs="Calibri Light"/>
          <w:b/>
          <w:u w:val="single"/>
        </w:rPr>
      </w:pPr>
      <w:bookmarkStart w:id="412" w:name="_Toc10550661"/>
      <w:bookmarkStart w:id="413" w:name="_Toc46217527"/>
      <w:bookmarkStart w:id="414" w:name="_Toc46217941"/>
      <w:bookmarkStart w:id="415" w:name="_Toc47425841"/>
      <w:r w:rsidRPr="00A16116">
        <w:rPr>
          <w:rFonts w:cs="Calibri Light"/>
          <w:b/>
          <w:u w:val="single"/>
        </w:rPr>
        <w:t>03 - CARACTERISTIQUES DE L’ALUMINIUM</w:t>
      </w:r>
      <w:bookmarkEnd w:id="412"/>
      <w:bookmarkEnd w:id="413"/>
      <w:bookmarkEnd w:id="414"/>
      <w:bookmarkEnd w:id="415"/>
    </w:p>
    <w:p w14:paraId="1A5878AA" w14:textId="77777777" w:rsidR="00B06DB4" w:rsidRPr="00A16116" w:rsidRDefault="00B06DB4" w:rsidP="00B06DB4">
      <w:pPr>
        <w:jc w:val="both"/>
        <w:rPr>
          <w:rFonts w:cs="Calibri Light"/>
        </w:rPr>
      </w:pPr>
      <w:r w:rsidRPr="00A16116">
        <w:rPr>
          <w:rFonts w:cs="Calibri Light"/>
        </w:rPr>
        <w:t>Aluminium simple vitrage bord à bord de chez BOLMIN gamme BM40</w:t>
      </w:r>
    </w:p>
    <w:p w14:paraId="2A6E4372" w14:textId="77777777" w:rsidR="00B06DB4" w:rsidRPr="00A16116" w:rsidRDefault="00B06DB4" w:rsidP="00B06DB4">
      <w:pPr>
        <w:jc w:val="both"/>
        <w:rPr>
          <w:rFonts w:cs="Calibri Light"/>
          <w:b/>
          <w:u w:val="single"/>
        </w:rPr>
      </w:pPr>
      <w:r w:rsidRPr="00A16116">
        <w:rPr>
          <w:rFonts w:cs="Calibri Light"/>
          <w:b/>
          <w:u w:val="single"/>
        </w:rPr>
        <w:t>Descriptif technique</w:t>
      </w:r>
    </w:p>
    <w:p w14:paraId="185DC11C" w14:textId="77777777" w:rsidR="00B06DB4" w:rsidRPr="00A16116" w:rsidRDefault="00B06DB4" w:rsidP="00B06DB4">
      <w:pPr>
        <w:jc w:val="both"/>
        <w:rPr>
          <w:rStyle w:val="A2"/>
          <w:rFonts w:cs="Calibri Light"/>
        </w:rPr>
      </w:pPr>
      <w:r w:rsidRPr="00A16116">
        <w:rPr>
          <w:rStyle w:val="A2"/>
          <w:rFonts w:cs="Calibri Light"/>
        </w:rPr>
        <w:t xml:space="preserve">Cloison BM40 vitrée bord à bord à ossature minimaliste. Les éléments de cloisons vitrés sont posés sans ossature verticale apparente. </w:t>
      </w:r>
    </w:p>
    <w:p w14:paraId="5FC61F32" w14:textId="77777777" w:rsidR="00B06DB4" w:rsidRPr="00A16116" w:rsidRDefault="00B06DB4" w:rsidP="00DD7173">
      <w:pPr>
        <w:numPr>
          <w:ilvl w:val="0"/>
          <w:numId w:val="192"/>
        </w:numPr>
        <w:spacing w:after="0" w:line="240" w:lineRule="auto"/>
        <w:jc w:val="both"/>
        <w:rPr>
          <w:rFonts w:cs="Calibri Light"/>
        </w:rPr>
      </w:pPr>
      <w:r w:rsidRPr="00A16116">
        <w:rPr>
          <w:rFonts w:cs="Calibri Light"/>
        </w:rPr>
        <w:t>Cloison à ossature aluminium :</w:t>
      </w:r>
    </w:p>
    <w:p w14:paraId="4EA79AB4" w14:textId="77777777" w:rsidR="00B06DB4" w:rsidRPr="00A16116" w:rsidRDefault="00B06DB4" w:rsidP="00DD7173">
      <w:pPr>
        <w:numPr>
          <w:ilvl w:val="0"/>
          <w:numId w:val="192"/>
        </w:numPr>
        <w:spacing w:after="0" w:line="240" w:lineRule="auto"/>
        <w:jc w:val="both"/>
        <w:rPr>
          <w:rFonts w:cs="Calibri Light"/>
        </w:rPr>
      </w:pPr>
      <w:r w:rsidRPr="00A16116">
        <w:rPr>
          <w:rFonts w:cs="Calibri Light"/>
        </w:rPr>
        <w:t>Epaisseur hors tout (lisse) : 36mm</w:t>
      </w:r>
    </w:p>
    <w:p w14:paraId="0EE6C78E" w14:textId="77777777" w:rsidR="00B06DB4" w:rsidRPr="00A16116" w:rsidRDefault="00B06DB4" w:rsidP="00DD7173">
      <w:pPr>
        <w:numPr>
          <w:ilvl w:val="0"/>
          <w:numId w:val="192"/>
        </w:numPr>
        <w:spacing w:after="0" w:line="240" w:lineRule="auto"/>
        <w:jc w:val="both"/>
        <w:rPr>
          <w:rFonts w:cs="Calibri Light"/>
        </w:rPr>
      </w:pPr>
      <w:r w:rsidRPr="00A16116">
        <w:rPr>
          <w:rFonts w:cs="Calibri Light"/>
        </w:rPr>
        <w:t>Les profilés laqués, teintes RAL ou autre, ont une largeur visible de 38mm.</w:t>
      </w:r>
    </w:p>
    <w:p w14:paraId="46825619" w14:textId="77777777" w:rsidR="00B06DB4" w:rsidRPr="00A16116" w:rsidRDefault="00B06DB4" w:rsidP="00DD7173">
      <w:pPr>
        <w:numPr>
          <w:ilvl w:val="0"/>
          <w:numId w:val="192"/>
        </w:numPr>
        <w:spacing w:after="0" w:line="240" w:lineRule="auto"/>
        <w:jc w:val="both"/>
        <w:rPr>
          <w:rFonts w:cs="Calibri Light"/>
        </w:rPr>
      </w:pPr>
      <w:r w:rsidRPr="00A16116">
        <w:rPr>
          <w:rFonts w:cs="Calibri Light"/>
        </w:rPr>
        <w:t>Départs et angles divers : angle variable, angles à 90° (droit ou vitrage collé), profil à bout de cloison ou bord libre.</w:t>
      </w:r>
    </w:p>
    <w:p w14:paraId="112DC9D0" w14:textId="77777777" w:rsidR="00B06DB4" w:rsidRPr="00A16116" w:rsidRDefault="00B06DB4" w:rsidP="00DD7173">
      <w:pPr>
        <w:numPr>
          <w:ilvl w:val="0"/>
          <w:numId w:val="192"/>
        </w:numPr>
        <w:spacing w:after="0" w:line="240" w:lineRule="auto"/>
        <w:jc w:val="both"/>
        <w:rPr>
          <w:rFonts w:cs="Calibri Light"/>
        </w:rPr>
      </w:pPr>
      <w:r w:rsidRPr="00A16116">
        <w:rPr>
          <w:rFonts w:cs="Calibri Light"/>
        </w:rPr>
        <w:t>Lisse basse accessible pour le calage des vitrages.</w:t>
      </w:r>
    </w:p>
    <w:p w14:paraId="24A3E40A" w14:textId="77777777" w:rsidR="00B06DB4" w:rsidRPr="00A16116" w:rsidRDefault="00B06DB4" w:rsidP="00DD7173">
      <w:pPr>
        <w:numPr>
          <w:ilvl w:val="0"/>
          <w:numId w:val="192"/>
        </w:numPr>
        <w:spacing w:after="0" w:line="240" w:lineRule="auto"/>
        <w:jc w:val="both"/>
        <w:rPr>
          <w:rStyle w:val="A2"/>
          <w:rFonts w:cs="Calibri Light"/>
        </w:rPr>
      </w:pPr>
      <w:r w:rsidRPr="00A16116">
        <w:rPr>
          <w:rStyle w:val="A2"/>
          <w:rFonts w:cs="Calibri Light"/>
        </w:rPr>
        <w:t>Les vitrages admissibles vont de 8 mm à 17 mm suivant la hauteur et le degré d’affaiblissement acoustique souhaité.</w:t>
      </w:r>
    </w:p>
    <w:p w14:paraId="3E70254E" w14:textId="77777777" w:rsidR="00B06DB4" w:rsidRPr="00A16116" w:rsidRDefault="00B06DB4" w:rsidP="00DD7173">
      <w:pPr>
        <w:numPr>
          <w:ilvl w:val="0"/>
          <w:numId w:val="192"/>
        </w:numPr>
        <w:spacing w:after="0" w:line="240" w:lineRule="auto"/>
        <w:jc w:val="both"/>
        <w:rPr>
          <w:rStyle w:val="A2"/>
          <w:rFonts w:cs="Calibri Light"/>
        </w:rPr>
      </w:pPr>
      <w:r w:rsidRPr="00A16116">
        <w:rPr>
          <w:rStyle w:val="A2"/>
          <w:rFonts w:cs="Calibri Light"/>
        </w:rPr>
        <w:t>Les vitrages sont soit des vitrages trempés, soit des vitrages feuilletés.</w:t>
      </w:r>
    </w:p>
    <w:p w14:paraId="6F53FAB9" w14:textId="77777777" w:rsidR="00B06DB4" w:rsidRPr="00A16116" w:rsidRDefault="00B06DB4" w:rsidP="00DD7173">
      <w:pPr>
        <w:numPr>
          <w:ilvl w:val="0"/>
          <w:numId w:val="192"/>
        </w:numPr>
        <w:spacing w:after="0" w:line="240" w:lineRule="auto"/>
        <w:jc w:val="both"/>
        <w:rPr>
          <w:rStyle w:val="A2"/>
          <w:rFonts w:cs="Calibri Light"/>
        </w:rPr>
      </w:pPr>
      <w:r w:rsidRPr="00A16116">
        <w:rPr>
          <w:rStyle w:val="A2"/>
          <w:rFonts w:cs="Calibri Light"/>
        </w:rPr>
        <w:t xml:space="preserve">Les vitres sont assemblées par collage avec du scotch double face VHB de 2 </w:t>
      </w:r>
      <w:proofErr w:type="spellStart"/>
      <w:r w:rsidRPr="00A16116">
        <w:rPr>
          <w:rStyle w:val="A2"/>
          <w:rFonts w:cs="Calibri Light"/>
        </w:rPr>
        <w:t>mm.</w:t>
      </w:r>
      <w:proofErr w:type="spellEnd"/>
    </w:p>
    <w:p w14:paraId="03C67FCD" w14:textId="77777777" w:rsidR="00B06DB4" w:rsidRPr="00A16116" w:rsidRDefault="00B06DB4" w:rsidP="00DD7173">
      <w:pPr>
        <w:numPr>
          <w:ilvl w:val="0"/>
          <w:numId w:val="192"/>
        </w:numPr>
        <w:spacing w:after="0" w:line="240" w:lineRule="auto"/>
        <w:jc w:val="both"/>
        <w:rPr>
          <w:rStyle w:val="A2"/>
          <w:rFonts w:cs="Calibri Light"/>
        </w:rPr>
      </w:pPr>
      <w:r w:rsidRPr="00A16116">
        <w:rPr>
          <w:rStyle w:val="A2"/>
          <w:rFonts w:cs="Calibri Light"/>
        </w:rPr>
        <w:t>Il est possible de faire un collage UV ou d’utiliser un profil fin de jonction (cristal transparent ou noir).</w:t>
      </w:r>
    </w:p>
    <w:p w14:paraId="712180DC" w14:textId="77777777" w:rsidR="00B06DB4" w:rsidRPr="00A16116" w:rsidRDefault="00B06DB4" w:rsidP="00DD7173">
      <w:pPr>
        <w:numPr>
          <w:ilvl w:val="0"/>
          <w:numId w:val="192"/>
        </w:numPr>
        <w:spacing w:after="0" w:line="240" w:lineRule="auto"/>
        <w:jc w:val="both"/>
        <w:rPr>
          <w:rFonts w:cs="Calibri Light"/>
        </w:rPr>
      </w:pPr>
      <w:r w:rsidRPr="00A16116">
        <w:rPr>
          <w:rStyle w:val="A2"/>
          <w:rFonts w:cs="Calibri Light"/>
        </w:rPr>
        <w:t>Possibilité de sabler le vitrage suivant un graphisme, coller un film décoratif ou verre laqué.</w:t>
      </w:r>
    </w:p>
    <w:p w14:paraId="2D596A44" w14:textId="77777777" w:rsidR="00B06DB4" w:rsidRPr="00A16116" w:rsidRDefault="00B06DB4" w:rsidP="00DD7173">
      <w:pPr>
        <w:numPr>
          <w:ilvl w:val="0"/>
          <w:numId w:val="192"/>
        </w:numPr>
        <w:spacing w:after="0" w:line="240" w:lineRule="auto"/>
        <w:jc w:val="both"/>
        <w:rPr>
          <w:rFonts w:cs="Calibri Light"/>
        </w:rPr>
      </w:pPr>
      <w:r w:rsidRPr="00A16116">
        <w:rPr>
          <w:rFonts w:cs="Calibri Light"/>
        </w:rPr>
        <w:t>Affaiblissement acoustique :</w:t>
      </w:r>
    </w:p>
    <w:p w14:paraId="5A4E6D5F" w14:textId="77777777" w:rsidR="00B06DB4" w:rsidRPr="00A16116" w:rsidRDefault="00B06DB4" w:rsidP="00DD7173">
      <w:pPr>
        <w:numPr>
          <w:ilvl w:val="0"/>
          <w:numId w:val="192"/>
        </w:numPr>
        <w:spacing w:after="0" w:line="240" w:lineRule="auto"/>
        <w:jc w:val="both"/>
        <w:rPr>
          <w:rFonts w:cs="Calibri Light"/>
        </w:rPr>
      </w:pPr>
      <w:r w:rsidRPr="00A16116">
        <w:rPr>
          <w:rFonts w:cs="Calibri Light"/>
        </w:rPr>
        <w:t>Cloison vitrée : RW = de 34 à 39 dB.</w:t>
      </w:r>
    </w:p>
    <w:p w14:paraId="1B8C727F" w14:textId="77777777" w:rsidR="00B06DB4" w:rsidRPr="00A16116" w:rsidRDefault="00B06DB4" w:rsidP="00B06DB4">
      <w:pPr>
        <w:jc w:val="both"/>
        <w:rPr>
          <w:rFonts w:cs="Calibri Light"/>
        </w:rPr>
      </w:pPr>
      <w:r w:rsidRPr="00A16116">
        <w:rPr>
          <w:rFonts w:cs="Calibri Light"/>
        </w:rPr>
        <w:t>Blocs portes :</w:t>
      </w:r>
    </w:p>
    <w:p w14:paraId="76113DF6" w14:textId="77777777" w:rsidR="00B06DB4" w:rsidRPr="00A16116" w:rsidRDefault="00B06DB4" w:rsidP="00DD7173">
      <w:pPr>
        <w:pStyle w:val="Paragraphedeliste"/>
        <w:widowControl w:val="0"/>
        <w:numPr>
          <w:ilvl w:val="0"/>
          <w:numId w:val="195"/>
        </w:numPr>
        <w:autoSpaceDE w:val="0"/>
        <w:autoSpaceDN w:val="0"/>
        <w:spacing w:after="0" w:line="240" w:lineRule="auto"/>
        <w:contextualSpacing w:val="0"/>
        <w:jc w:val="both"/>
        <w:rPr>
          <w:rStyle w:val="A2"/>
          <w:rFonts w:cs="Calibri Light"/>
        </w:rPr>
      </w:pPr>
      <w:r w:rsidRPr="00A16116">
        <w:rPr>
          <w:rStyle w:val="A2"/>
          <w:rFonts w:cs="Calibri Light"/>
        </w:rPr>
        <w:t>Huisserie aluminium à paumelles réglables</w:t>
      </w:r>
    </w:p>
    <w:p w14:paraId="0E82FFAE" w14:textId="77777777" w:rsidR="00B06DB4" w:rsidRPr="00A16116" w:rsidRDefault="00B06DB4" w:rsidP="00DD7173">
      <w:pPr>
        <w:pStyle w:val="Paragraphedeliste"/>
        <w:widowControl w:val="0"/>
        <w:numPr>
          <w:ilvl w:val="0"/>
          <w:numId w:val="195"/>
        </w:numPr>
        <w:autoSpaceDE w:val="0"/>
        <w:autoSpaceDN w:val="0"/>
        <w:spacing w:after="0" w:line="240" w:lineRule="auto"/>
        <w:contextualSpacing w:val="0"/>
        <w:jc w:val="both"/>
        <w:rPr>
          <w:rStyle w:val="A2"/>
          <w:rFonts w:cs="Calibri Light"/>
        </w:rPr>
      </w:pPr>
      <w:r w:rsidRPr="00A16116">
        <w:rPr>
          <w:rStyle w:val="A2"/>
          <w:rFonts w:cs="Calibri Light"/>
        </w:rPr>
        <w:t>Forme carrée,</w:t>
      </w:r>
    </w:p>
    <w:p w14:paraId="52976CAF" w14:textId="77777777" w:rsidR="00B06DB4" w:rsidRPr="00A16116" w:rsidRDefault="00B06DB4" w:rsidP="00DD7173">
      <w:pPr>
        <w:pStyle w:val="Paragraphedeliste"/>
        <w:widowControl w:val="0"/>
        <w:numPr>
          <w:ilvl w:val="0"/>
          <w:numId w:val="195"/>
        </w:numPr>
        <w:autoSpaceDE w:val="0"/>
        <w:autoSpaceDN w:val="0"/>
        <w:spacing w:after="0" w:line="240" w:lineRule="auto"/>
        <w:contextualSpacing w:val="0"/>
        <w:jc w:val="both"/>
        <w:rPr>
          <w:rStyle w:val="A2"/>
          <w:rFonts w:cs="Calibri Light"/>
        </w:rPr>
      </w:pPr>
      <w:r w:rsidRPr="00A16116">
        <w:rPr>
          <w:rStyle w:val="A2"/>
          <w:rFonts w:cs="Calibri Light"/>
        </w:rPr>
        <w:t>Vantail à âme pleine de 40 mm, réversible, finition stratifié,</w:t>
      </w:r>
    </w:p>
    <w:p w14:paraId="16315170" w14:textId="77777777" w:rsidR="00B06DB4" w:rsidRPr="00A16116" w:rsidRDefault="00B06DB4" w:rsidP="00B06DB4">
      <w:pPr>
        <w:jc w:val="both"/>
        <w:rPr>
          <w:rFonts w:cs="Calibri Light"/>
        </w:rPr>
      </w:pPr>
    </w:p>
    <w:p w14:paraId="7D0E03AF" w14:textId="77777777" w:rsidR="00B06DB4" w:rsidRPr="00A16116" w:rsidRDefault="00B06DB4" w:rsidP="00B06DB4">
      <w:pPr>
        <w:rPr>
          <w:rFonts w:cs="Calibri Light"/>
          <w:b/>
          <w:u w:val="single"/>
        </w:rPr>
      </w:pPr>
      <w:bookmarkStart w:id="416" w:name="_Toc10550663"/>
      <w:bookmarkStart w:id="417" w:name="_Toc46217529"/>
      <w:bookmarkStart w:id="418" w:name="_Toc46217943"/>
      <w:bookmarkStart w:id="419" w:name="_Toc47425843"/>
      <w:r w:rsidRPr="00A16116">
        <w:rPr>
          <w:rFonts w:cs="Calibri Light"/>
          <w:b/>
          <w:u w:val="single"/>
        </w:rPr>
        <w:t>04 - IMPLANTATION - DIMENSION DES OUVRAGES</w:t>
      </w:r>
      <w:bookmarkEnd w:id="416"/>
      <w:bookmarkEnd w:id="417"/>
      <w:bookmarkEnd w:id="418"/>
      <w:bookmarkEnd w:id="419"/>
    </w:p>
    <w:p w14:paraId="1DB05427" w14:textId="77777777" w:rsidR="00B06DB4" w:rsidRPr="00A16116" w:rsidRDefault="00B06DB4" w:rsidP="00B06DB4">
      <w:pPr>
        <w:jc w:val="both"/>
        <w:rPr>
          <w:rFonts w:cs="Calibri Light"/>
        </w:rPr>
      </w:pPr>
      <w:r w:rsidRPr="00A16116">
        <w:rPr>
          <w:rFonts w:cs="Calibri Light"/>
        </w:rPr>
        <w:t>Après agrément, la maîtrise d’ouvrage retournera un exemplaire des dessins de l’entrepreneur visés « </w:t>
      </w:r>
      <w:r w:rsidRPr="00A16116">
        <w:rPr>
          <w:rFonts w:cs="Calibri Light"/>
          <w:b/>
        </w:rPr>
        <w:t>Bon pour exécution</w:t>
      </w:r>
      <w:r w:rsidRPr="00A16116">
        <w:rPr>
          <w:rFonts w:cs="Calibri Light"/>
        </w:rPr>
        <w:t> ».</w:t>
      </w:r>
    </w:p>
    <w:p w14:paraId="5AC08133" w14:textId="77777777" w:rsidR="00B06DB4" w:rsidRPr="00A16116" w:rsidRDefault="00B06DB4" w:rsidP="00B06DB4">
      <w:pPr>
        <w:rPr>
          <w:rFonts w:cs="Calibri Light"/>
          <w:b/>
          <w:u w:val="single"/>
        </w:rPr>
      </w:pPr>
      <w:bookmarkStart w:id="420" w:name="_Toc10550664"/>
      <w:bookmarkStart w:id="421" w:name="_Toc46217530"/>
      <w:bookmarkStart w:id="422" w:name="_Toc46217944"/>
      <w:bookmarkStart w:id="423" w:name="_Toc47425844"/>
      <w:r w:rsidRPr="00A16116">
        <w:rPr>
          <w:rFonts w:cs="Calibri Light"/>
          <w:b/>
          <w:u w:val="single"/>
        </w:rPr>
        <w:t>05 - PROTOTYPES ET ECHANTILLONS</w:t>
      </w:r>
      <w:bookmarkEnd w:id="420"/>
      <w:bookmarkEnd w:id="421"/>
      <w:bookmarkEnd w:id="422"/>
      <w:bookmarkEnd w:id="423"/>
    </w:p>
    <w:p w14:paraId="2629609D" w14:textId="77777777" w:rsidR="00B06DB4" w:rsidRPr="00A16116" w:rsidRDefault="00B06DB4" w:rsidP="00B06DB4">
      <w:pPr>
        <w:jc w:val="both"/>
        <w:rPr>
          <w:rFonts w:cs="Calibri Light"/>
        </w:rPr>
      </w:pPr>
      <w:r w:rsidRPr="00A16116">
        <w:rPr>
          <w:rFonts w:cs="Calibri Light"/>
        </w:rPr>
        <w:t>Au plus tard, un mois après adjudication, l’entrepreneur sera tenu de soumettre à l’approbation de la maîtrise d’ouvrage un élément type de chaque nature d’ouvrage prévu au marché.</w:t>
      </w:r>
    </w:p>
    <w:p w14:paraId="1C6C2DC5" w14:textId="77777777" w:rsidR="00B06DB4" w:rsidRPr="00A16116" w:rsidRDefault="00B06DB4" w:rsidP="00B06DB4">
      <w:pPr>
        <w:jc w:val="both"/>
        <w:rPr>
          <w:rFonts w:cs="Calibri Light"/>
        </w:rPr>
      </w:pPr>
      <w:r w:rsidRPr="00A16116">
        <w:rPr>
          <w:rFonts w:cs="Calibri Light"/>
        </w:rPr>
        <w:t>Ces éléments seront équipés de leur quincaillerie et des accessoires précédemment décrits dans les plans de détails proposés.</w:t>
      </w:r>
    </w:p>
    <w:p w14:paraId="7D24A406" w14:textId="77777777" w:rsidR="00B06DB4" w:rsidRPr="00A16116" w:rsidRDefault="00B06DB4" w:rsidP="00B06DB4">
      <w:pPr>
        <w:jc w:val="both"/>
        <w:rPr>
          <w:rFonts w:cs="Calibri Light"/>
        </w:rPr>
      </w:pPr>
      <w:r w:rsidRPr="00A16116">
        <w:rPr>
          <w:rFonts w:cs="Calibri Light"/>
        </w:rPr>
        <w:t>La fabrication ne pourra commencer qu’après l’acceptation définitive de la maîtrise d’œuvre.</w:t>
      </w:r>
    </w:p>
    <w:p w14:paraId="01B562A2" w14:textId="77777777" w:rsidR="00B06DB4" w:rsidRPr="00A16116" w:rsidRDefault="00B06DB4" w:rsidP="00B06DB4">
      <w:pPr>
        <w:jc w:val="both"/>
        <w:rPr>
          <w:rFonts w:cs="Calibri Light"/>
        </w:rPr>
      </w:pPr>
      <w:r w:rsidRPr="00A16116">
        <w:rPr>
          <w:rFonts w:cs="Calibri Light"/>
        </w:rPr>
        <w:t>Tous les éléments réalisés devront être rigoureusement conformes aux prototypes acceptés par la maîtrise d’ouvrage faute de quoi ils seront refusés.</w:t>
      </w:r>
    </w:p>
    <w:p w14:paraId="549E9E39" w14:textId="77777777" w:rsidR="00B06DB4" w:rsidRPr="00A16116" w:rsidRDefault="00B06DB4" w:rsidP="00B06DB4">
      <w:pPr>
        <w:rPr>
          <w:rFonts w:cs="Calibri Light"/>
          <w:b/>
          <w:u w:val="single"/>
        </w:rPr>
      </w:pPr>
      <w:bookmarkStart w:id="424" w:name="_Toc10550665"/>
      <w:bookmarkStart w:id="425" w:name="_Toc46217531"/>
      <w:bookmarkStart w:id="426" w:name="_Toc46217945"/>
      <w:bookmarkStart w:id="427" w:name="_Toc47425845"/>
      <w:r w:rsidRPr="00A16116">
        <w:rPr>
          <w:rFonts w:cs="Calibri Light"/>
          <w:b/>
          <w:u w:val="single"/>
        </w:rPr>
        <w:t>06 - TRANSPORT - RECEPTION -STOCKAGE</w:t>
      </w:r>
      <w:bookmarkEnd w:id="424"/>
      <w:bookmarkEnd w:id="425"/>
      <w:bookmarkEnd w:id="426"/>
      <w:bookmarkEnd w:id="427"/>
    </w:p>
    <w:p w14:paraId="0BDB0F71" w14:textId="77777777" w:rsidR="00B06DB4" w:rsidRPr="00A16116" w:rsidRDefault="00B06DB4" w:rsidP="00B06DB4">
      <w:pPr>
        <w:jc w:val="both"/>
        <w:rPr>
          <w:rFonts w:cs="Calibri Light"/>
        </w:rPr>
      </w:pPr>
      <w:r w:rsidRPr="00A16116">
        <w:rPr>
          <w:rFonts w:cs="Calibri Light"/>
        </w:rPr>
        <w:t>Le transport de tous les éléments de menuiserie sera exécuté avec toutes les précautions nécessaires pour éviter les détériorations de toutes natures.</w:t>
      </w:r>
    </w:p>
    <w:p w14:paraId="6DEC0B8F" w14:textId="77777777" w:rsidR="00B06DB4" w:rsidRPr="00A16116" w:rsidRDefault="00B06DB4" w:rsidP="00B06DB4">
      <w:pPr>
        <w:jc w:val="both"/>
        <w:rPr>
          <w:rFonts w:cs="Calibri Light"/>
        </w:rPr>
      </w:pPr>
      <w:r w:rsidRPr="00A16116">
        <w:rPr>
          <w:rFonts w:cs="Calibri Light"/>
        </w:rPr>
        <w:t>Le contrôle visera la qualité des matériaux de fabrication, la conformité aux documents particuliers du marché et l’état des profilés.</w:t>
      </w:r>
    </w:p>
    <w:p w14:paraId="13845EEB" w14:textId="77777777" w:rsidR="00B06DB4" w:rsidRPr="00A16116" w:rsidRDefault="00B06DB4" w:rsidP="00B06DB4">
      <w:pPr>
        <w:jc w:val="both"/>
        <w:rPr>
          <w:rFonts w:cs="Calibri Light"/>
        </w:rPr>
      </w:pPr>
      <w:r w:rsidRPr="00A16116">
        <w:rPr>
          <w:rFonts w:cs="Calibri Light"/>
        </w:rPr>
        <w:t>Tout élément non conforme ou de mauvaise qualité sera rejeté et immédiatement évacué du chantier par l’entrepreneur.</w:t>
      </w:r>
    </w:p>
    <w:p w14:paraId="583A1B7C" w14:textId="77777777" w:rsidR="00B06DB4" w:rsidRPr="00A16116" w:rsidRDefault="00B06DB4" w:rsidP="00B06DB4">
      <w:pPr>
        <w:jc w:val="both"/>
        <w:rPr>
          <w:rFonts w:cs="Calibri Light"/>
        </w:rPr>
      </w:pPr>
      <w:r w:rsidRPr="00A16116">
        <w:rPr>
          <w:rFonts w:cs="Calibri Light"/>
        </w:rPr>
        <w:t>Le stockage sur le chantier sera fait dans un local à l’abri des intempéries et suffisamment ventilé pour éviter toute altération des matériaux.</w:t>
      </w:r>
    </w:p>
    <w:p w14:paraId="483D5424" w14:textId="77777777" w:rsidR="00B06DB4" w:rsidRPr="00A16116" w:rsidRDefault="00B06DB4" w:rsidP="00B06DB4">
      <w:pPr>
        <w:jc w:val="both"/>
        <w:rPr>
          <w:rFonts w:cs="Calibri Light"/>
        </w:rPr>
      </w:pPr>
      <w:r w:rsidRPr="00A16116">
        <w:rPr>
          <w:rFonts w:cs="Calibri Light"/>
        </w:rPr>
        <w:t>En cas d’empilage à plat, les pièces de menuiserie seront isolées du sol par des tasseaux.</w:t>
      </w:r>
    </w:p>
    <w:p w14:paraId="1C009AEE" w14:textId="216332F3" w:rsidR="00B06DB4" w:rsidRPr="00A16116" w:rsidRDefault="00B06DB4" w:rsidP="00B06DB4">
      <w:pPr>
        <w:rPr>
          <w:rFonts w:cs="Calibri Light"/>
          <w:b/>
          <w:u w:val="single"/>
        </w:rPr>
      </w:pPr>
      <w:bookmarkStart w:id="428" w:name="_Toc10550667"/>
      <w:bookmarkStart w:id="429" w:name="_Toc46217533"/>
      <w:bookmarkStart w:id="430" w:name="_Toc46217947"/>
      <w:bookmarkStart w:id="431" w:name="_Toc47425847"/>
      <w:r w:rsidRPr="00A16116">
        <w:rPr>
          <w:rFonts w:cs="Calibri Light"/>
          <w:b/>
          <w:u w:val="single"/>
        </w:rPr>
        <w:t>0</w:t>
      </w:r>
      <w:r w:rsidR="00623791">
        <w:rPr>
          <w:rFonts w:cs="Calibri Light"/>
          <w:b/>
          <w:u w:val="single"/>
        </w:rPr>
        <w:t>7</w:t>
      </w:r>
      <w:r w:rsidRPr="00A16116">
        <w:rPr>
          <w:rFonts w:cs="Calibri Light"/>
          <w:b/>
          <w:u w:val="single"/>
        </w:rPr>
        <w:t>- OBLIGATIONS DES RESULTATS</w:t>
      </w:r>
      <w:bookmarkEnd w:id="428"/>
      <w:bookmarkEnd w:id="429"/>
      <w:bookmarkEnd w:id="430"/>
      <w:bookmarkEnd w:id="431"/>
    </w:p>
    <w:p w14:paraId="7EEF0E05" w14:textId="35626918" w:rsidR="00B06DB4" w:rsidRPr="00A16116" w:rsidRDefault="00623791" w:rsidP="00B06DB4">
      <w:pPr>
        <w:jc w:val="both"/>
        <w:rPr>
          <w:rFonts w:cs="Calibri Light"/>
        </w:rPr>
      </w:pPr>
      <w:r w:rsidRPr="00A16116">
        <w:rPr>
          <w:rFonts w:cs="Calibri Light"/>
        </w:rPr>
        <w:t>L’obligation</w:t>
      </w:r>
      <w:r w:rsidR="00B06DB4" w:rsidRPr="00A16116">
        <w:rPr>
          <w:rFonts w:cs="Calibri Light"/>
        </w:rPr>
        <w:t xml:space="preserve"> du résultat de l’entreprise porte sur les points suivants :</w:t>
      </w:r>
    </w:p>
    <w:p w14:paraId="33F9C29D"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Durabilité des ouvrages et sécurité des occupants sous les sollicitations normales en service ou exceptionnelles définies par les règlements.</w:t>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t xml:space="preserve"> </w:t>
      </w:r>
    </w:p>
    <w:p w14:paraId="0FABD0FD" w14:textId="77777777" w:rsidR="00B06DB4" w:rsidRPr="00A16116" w:rsidRDefault="00B06DB4" w:rsidP="00B06DB4">
      <w:pPr>
        <w:jc w:val="both"/>
        <w:rPr>
          <w:rFonts w:cs="Calibri Light"/>
        </w:rPr>
      </w:pPr>
      <w:r w:rsidRPr="00A16116">
        <w:rPr>
          <w:rFonts w:cs="Calibri Light"/>
        </w:rPr>
        <w:t>Ces sollicitations sont principalement :</w:t>
      </w:r>
    </w:p>
    <w:p w14:paraId="4D7D261E"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actions du vent (pressions, succions, vibrations)</w:t>
      </w:r>
    </w:p>
    <w:p w14:paraId="552C2D2E"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effets de températures et du rayonnement solaire (thermique, U.V., etc...)</w:t>
      </w:r>
    </w:p>
    <w:p w14:paraId="1ACE2736"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sollicitations générales par le gros-œuvre (déformation, vibration, etc...)</w:t>
      </w:r>
    </w:p>
    <w:p w14:paraId="71C312DD"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 poids propre des éléments.</w:t>
      </w:r>
    </w:p>
    <w:p w14:paraId="63B796BA"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L’action des intempéries (pluie, grêle, embruns salins, humidité, etc...)</w:t>
      </w:r>
    </w:p>
    <w:p w14:paraId="151E53E3"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chocs conventionnels de sécurité, définis par les normes.</w:t>
      </w:r>
    </w:p>
    <w:p w14:paraId="4784D7AC"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réactions chimiques internes (incompatibilité - entre composants).</w:t>
      </w:r>
    </w:p>
    <w:p w14:paraId="4E52C1C4"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actions chimiques extérieures (corrosions, agents biologiques, pollution atmosphérique, produit d’entretien des vitrages</w:t>
      </w:r>
    </w:p>
    <w:p w14:paraId="57E065B3"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et des aluminium).</w:t>
      </w:r>
    </w:p>
    <w:p w14:paraId="56AA7AA3"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actions destructives d’origine humaine sur les joints.</w:t>
      </w:r>
    </w:p>
    <w:p w14:paraId="652FADA8" w14:textId="77777777" w:rsidR="00B06DB4" w:rsidRPr="00A16116" w:rsidRDefault="00B06DB4" w:rsidP="00DD7173">
      <w:pPr>
        <w:numPr>
          <w:ilvl w:val="0"/>
          <w:numId w:val="188"/>
        </w:numPr>
        <w:spacing w:after="0" w:line="240" w:lineRule="auto"/>
        <w:ind w:left="426" w:hanging="426"/>
        <w:jc w:val="both"/>
        <w:rPr>
          <w:rFonts w:cs="Calibri Light"/>
        </w:rPr>
      </w:pPr>
      <w:r w:rsidRPr="00A16116">
        <w:rPr>
          <w:rFonts w:cs="Calibri Light"/>
        </w:rPr>
        <w:t>Les vitrages devront conserver leurs caractéristiques initiales avec tolérance de 10 % pendant la période de garantie et principalement portant sur les facteurs suivants :</w:t>
      </w:r>
    </w:p>
    <w:p w14:paraId="7125FC31" w14:textId="77777777" w:rsidR="00B06DB4" w:rsidRPr="00A16116" w:rsidRDefault="00B06DB4" w:rsidP="00623791">
      <w:pPr>
        <w:spacing w:after="0" w:line="240" w:lineRule="auto"/>
        <w:jc w:val="both"/>
        <w:rPr>
          <w:rFonts w:cs="Calibri Light"/>
        </w:rPr>
      </w:pPr>
      <w:r w:rsidRPr="00A16116">
        <w:rPr>
          <w:rFonts w:cs="Calibri Light"/>
        </w:rPr>
        <w:tab/>
        <w:t>* Facteur de transmission lumineuse : T.L.</w:t>
      </w:r>
    </w:p>
    <w:p w14:paraId="5948CECC" w14:textId="77777777" w:rsidR="00B06DB4" w:rsidRPr="00A16116" w:rsidRDefault="00B06DB4" w:rsidP="00623791">
      <w:pPr>
        <w:spacing w:after="0" w:line="240" w:lineRule="auto"/>
        <w:jc w:val="both"/>
        <w:rPr>
          <w:rFonts w:cs="Calibri Light"/>
        </w:rPr>
      </w:pPr>
      <w:r w:rsidRPr="00A16116">
        <w:rPr>
          <w:rFonts w:cs="Calibri Light"/>
        </w:rPr>
        <w:tab/>
        <w:t>* Facteur de réflexion solaire : F.S.</w:t>
      </w:r>
    </w:p>
    <w:p w14:paraId="593250A2" w14:textId="77777777" w:rsidR="00B06DB4" w:rsidRPr="00A16116" w:rsidRDefault="00B06DB4" w:rsidP="00623791">
      <w:pPr>
        <w:spacing w:after="0" w:line="240" w:lineRule="auto"/>
        <w:jc w:val="both"/>
        <w:rPr>
          <w:rFonts w:cs="Calibri Light"/>
        </w:rPr>
      </w:pPr>
      <w:r w:rsidRPr="00A16116">
        <w:rPr>
          <w:rFonts w:cs="Calibri Light"/>
        </w:rPr>
        <w:tab/>
        <w:t>* Coefficient d’isolation thermique : K.</w:t>
      </w:r>
    </w:p>
    <w:p w14:paraId="108ACFA4" w14:textId="7D222065" w:rsidR="00B06DB4" w:rsidRPr="00A16116" w:rsidRDefault="00623791" w:rsidP="00B06DB4">
      <w:pPr>
        <w:jc w:val="both"/>
        <w:rPr>
          <w:rFonts w:cs="Calibri Light"/>
          <w:u w:val="single"/>
        </w:rPr>
      </w:pPr>
      <w:r>
        <w:rPr>
          <w:rFonts w:cs="Calibri Light"/>
          <w:b/>
          <w:u w:val="single"/>
        </w:rPr>
        <w:t>8</w:t>
      </w:r>
      <w:r w:rsidR="00B06DB4" w:rsidRPr="00A16116">
        <w:rPr>
          <w:rFonts w:cs="Calibri Light"/>
          <w:b/>
          <w:u w:val="single"/>
        </w:rPr>
        <w:t xml:space="preserve"> - QUALITE DES MATERIAUX</w:t>
      </w:r>
    </w:p>
    <w:p w14:paraId="68DF1DA9" w14:textId="77777777" w:rsidR="00B06DB4" w:rsidRPr="00A16116" w:rsidRDefault="00B06DB4" w:rsidP="00B06DB4">
      <w:pPr>
        <w:jc w:val="both"/>
        <w:rPr>
          <w:rFonts w:cs="Calibri Light"/>
        </w:rPr>
      </w:pPr>
      <w:r w:rsidRPr="00A16116">
        <w:rPr>
          <w:rFonts w:cs="Calibri Light"/>
        </w:rPr>
        <w:t>L’entrepreneur devra fournir avant approvisionnement, une liste complète comportant toutes indications sur la marque, la qualité, provenance des matériaux et matériels qu’il compte utiliser.</w:t>
      </w:r>
    </w:p>
    <w:p w14:paraId="5281D2A1" w14:textId="77777777" w:rsidR="00B06DB4" w:rsidRPr="00A16116" w:rsidRDefault="00B06DB4" w:rsidP="00B06DB4">
      <w:pPr>
        <w:jc w:val="both"/>
        <w:rPr>
          <w:rFonts w:cs="Calibri Light"/>
        </w:rPr>
      </w:pPr>
      <w:r w:rsidRPr="00A16116">
        <w:rPr>
          <w:rFonts w:cs="Calibri Light"/>
        </w:rPr>
        <w:t>La demande de réception du matériel devra être présentée au moins 7 (sept) jours avant son emploi.</w:t>
      </w:r>
    </w:p>
    <w:p w14:paraId="597A5C74" w14:textId="77777777" w:rsidR="00B06DB4" w:rsidRPr="00A16116" w:rsidRDefault="00B06DB4" w:rsidP="00B06DB4">
      <w:pPr>
        <w:jc w:val="both"/>
        <w:rPr>
          <w:rFonts w:cs="Calibri Light"/>
        </w:rPr>
      </w:pPr>
      <w:r w:rsidRPr="00A16116">
        <w:rPr>
          <w:rFonts w:cs="Calibri Light"/>
        </w:rPr>
        <w:t>L’entrepreneur devra prendre toutes précautions pour posséder sur son chantier les quantités suffisantes de matériaux vérifiés et acceptés, nécessaires à la bonne marche des travaux.</w:t>
      </w:r>
    </w:p>
    <w:p w14:paraId="4639B28B" w14:textId="77777777" w:rsidR="00B06DB4" w:rsidRPr="00A16116" w:rsidRDefault="00B06DB4" w:rsidP="00B06DB4">
      <w:pPr>
        <w:jc w:val="both"/>
        <w:rPr>
          <w:rFonts w:cs="Calibri Light"/>
        </w:rPr>
      </w:pPr>
      <w:r w:rsidRPr="00A16116">
        <w:rPr>
          <w:rFonts w:cs="Calibri Light"/>
        </w:rPr>
        <w:t>Les matériaux refusés seront immédiatement évacués du chantier et les ouvrages éventuellement commencés avec ces matériaux seront démolis et refaits aux frais de l’entrepreneur.</w:t>
      </w:r>
    </w:p>
    <w:p w14:paraId="022B1289" w14:textId="77777777" w:rsidR="00B06DB4" w:rsidRPr="00A16116" w:rsidRDefault="00B06DB4" w:rsidP="00B06DB4">
      <w:pPr>
        <w:jc w:val="both"/>
        <w:rPr>
          <w:rFonts w:cs="Calibri Light"/>
          <w:u w:val="single"/>
        </w:rPr>
      </w:pPr>
      <w:r w:rsidRPr="00A16116">
        <w:rPr>
          <w:rFonts w:cs="Calibri Light"/>
          <w:b/>
          <w:u w:val="single"/>
        </w:rPr>
        <w:t>11 - ESSAIS DES MATERIAUX</w:t>
      </w:r>
    </w:p>
    <w:p w14:paraId="53730EA5" w14:textId="77777777" w:rsidR="00B06DB4" w:rsidRPr="00A16116" w:rsidRDefault="00B06DB4" w:rsidP="00B06DB4">
      <w:pPr>
        <w:jc w:val="both"/>
        <w:rPr>
          <w:rFonts w:cs="Calibri Light"/>
        </w:rPr>
      </w:pPr>
      <w:r w:rsidRPr="00A16116">
        <w:rPr>
          <w:rFonts w:cs="Calibri Light"/>
        </w:rPr>
        <w:t>L’entrepreneur devra tenir en permanence sur le chantier, des éléments de matériaux disponibles à des prises ou prélèvement pour études, essais ou analyses.</w:t>
      </w:r>
    </w:p>
    <w:p w14:paraId="0005BD31" w14:textId="77777777" w:rsidR="00B06DB4" w:rsidRPr="00A16116" w:rsidRDefault="00B06DB4" w:rsidP="00B06DB4">
      <w:pPr>
        <w:jc w:val="both"/>
        <w:rPr>
          <w:rFonts w:cs="Calibri Light"/>
        </w:rPr>
      </w:pPr>
      <w:r w:rsidRPr="00A16116">
        <w:rPr>
          <w:rFonts w:cs="Calibri Light"/>
        </w:rPr>
        <w:t>L’entrepreneur fournira à ses frais la main-d’œuvre, le matériel et les échafaudages nécessaires, le cas échéant, aux épreuves des ouvrages à la fin des travaux, et notamment des essais d’étanchéité à l’eau.</w:t>
      </w:r>
    </w:p>
    <w:p w14:paraId="2E14A497" w14:textId="77777777" w:rsidR="00B06DB4" w:rsidRPr="00A16116" w:rsidRDefault="00B06DB4" w:rsidP="00B06DB4">
      <w:pPr>
        <w:jc w:val="both"/>
        <w:rPr>
          <w:rFonts w:cs="Calibri Light"/>
          <w:u w:val="single"/>
        </w:rPr>
      </w:pPr>
      <w:r w:rsidRPr="00A16116">
        <w:rPr>
          <w:rFonts w:cs="Calibri Light"/>
          <w:b/>
          <w:u w:val="single"/>
        </w:rPr>
        <w:t>12 - RISQUES CONCERNANT LES FOURNITURES</w:t>
      </w:r>
    </w:p>
    <w:p w14:paraId="46ABCA7F" w14:textId="33BF2E4D" w:rsidR="00B06DB4" w:rsidRPr="00A16116" w:rsidRDefault="00B06DB4" w:rsidP="00623791">
      <w:pPr>
        <w:jc w:val="both"/>
        <w:rPr>
          <w:rFonts w:cs="Calibri Light"/>
        </w:rPr>
      </w:pPr>
      <w:r w:rsidRPr="00A16116">
        <w:rPr>
          <w:rFonts w:cs="Calibri Light"/>
        </w:rPr>
        <w:t>Les matériaux fournis par l’entrepreneur restent sous sa garde et sa responsabilité, même après avoir été acceptés provisoirement par la maîtrise d’œuvre. L’entrepreneur devra par conséquent en supporter les pertes ou avaries pouvant survenir jusqu’à la réception provisoire de l’ensemble</w:t>
      </w:r>
      <w:r w:rsidRPr="00A16116">
        <w:rPr>
          <w:rFonts w:cs="Calibri Light"/>
        </w:rPr>
        <w:tab/>
      </w:r>
    </w:p>
    <w:p w14:paraId="47844E2F" w14:textId="77777777" w:rsidR="00B06DB4" w:rsidRPr="00A16116" w:rsidRDefault="00B06DB4" w:rsidP="00B06DB4">
      <w:pPr>
        <w:rPr>
          <w:rFonts w:cs="Calibri Light"/>
          <w:b/>
          <w:u w:val="single"/>
        </w:rPr>
      </w:pPr>
      <w:bookmarkStart w:id="432" w:name="_Toc10550679"/>
      <w:bookmarkStart w:id="433" w:name="_Toc46217545"/>
      <w:bookmarkStart w:id="434" w:name="_Toc46217959"/>
      <w:bookmarkStart w:id="435" w:name="_Toc47425853"/>
      <w:r w:rsidRPr="00A16116">
        <w:rPr>
          <w:rFonts w:cs="Calibri Light"/>
          <w:b/>
          <w:u w:val="single"/>
        </w:rPr>
        <w:t>13 - CONDITIONS DE RECEPTION</w:t>
      </w:r>
      <w:bookmarkEnd w:id="432"/>
      <w:bookmarkEnd w:id="433"/>
      <w:bookmarkEnd w:id="434"/>
      <w:bookmarkEnd w:id="435"/>
    </w:p>
    <w:p w14:paraId="6D5CA1CC" w14:textId="77777777" w:rsidR="00B06DB4" w:rsidRPr="00A16116" w:rsidRDefault="00B06DB4" w:rsidP="00B06DB4">
      <w:pPr>
        <w:jc w:val="both"/>
        <w:rPr>
          <w:rFonts w:cs="Calibri Light"/>
        </w:rPr>
      </w:pPr>
      <w:r w:rsidRPr="00A16116">
        <w:rPr>
          <w:rFonts w:cs="Calibri Light"/>
        </w:rPr>
        <w:t>A la mise en œuvre, les contrôles permettront de s’assurer que les règles d’exécution des D.T.U., règlements et prescriptions en vigueur, ont été observés.</w:t>
      </w:r>
    </w:p>
    <w:p w14:paraId="15B7F4A4" w14:textId="77777777" w:rsidR="00B06DB4" w:rsidRPr="00A16116" w:rsidRDefault="00B06DB4" w:rsidP="00B06DB4">
      <w:pPr>
        <w:jc w:val="both"/>
        <w:rPr>
          <w:rFonts w:cs="Calibri Light"/>
        </w:rPr>
      </w:pPr>
      <w:r w:rsidRPr="00A16116">
        <w:rPr>
          <w:rFonts w:cs="Calibri Light"/>
        </w:rPr>
        <w:t>A la réception, des contrôles porteront sur la bonne exécution et finition des ouvrages. Dans les cas de malfaçon, l’entrepreneur devra refaire les ouvrages défectueux ou corriger ceux-ci si la maîtrise de chantier ne juge pas le remplacement nécessaire.</w:t>
      </w:r>
    </w:p>
    <w:p w14:paraId="4D30EFD9" w14:textId="77777777" w:rsidR="00B06DB4" w:rsidRPr="00A16116" w:rsidRDefault="00B06DB4" w:rsidP="00B06DB4">
      <w:pPr>
        <w:jc w:val="both"/>
        <w:rPr>
          <w:rFonts w:cs="Calibri Light"/>
        </w:rPr>
      </w:pPr>
      <w:r w:rsidRPr="00A16116">
        <w:rPr>
          <w:rFonts w:cs="Calibri Light"/>
        </w:rPr>
        <w:t>Ils porteront également sur le bon fonctionnement des ouvrants, des dispositifs de condamnation et serrures, celles-ci et toutes les parties mobiles ayant été graissées et équilibrées pour permettre une manœuvre sans effort.</w:t>
      </w:r>
    </w:p>
    <w:p w14:paraId="696E417B" w14:textId="77777777" w:rsidR="00B06DB4" w:rsidRPr="00A16116" w:rsidRDefault="00B06DB4" w:rsidP="00B06DB4">
      <w:pPr>
        <w:jc w:val="both"/>
        <w:rPr>
          <w:rFonts w:cs="Calibri Light"/>
        </w:rPr>
      </w:pPr>
      <w:r w:rsidRPr="00A16116">
        <w:rPr>
          <w:rFonts w:cs="Calibri Light"/>
        </w:rPr>
        <w:t>L’entrepreneur sera tenu de fournir sur simple demande de la maîtrise de chantier les procès-verbaux du C.S.T.B. constatant la réaction au feu des matériaux prévus dans le devis descriptif.</w:t>
      </w:r>
    </w:p>
    <w:p w14:paraId="45D2E9DE" w14:textId="77777777" w:rsidR="00B06DB4" w:rsidRPr="00A16116" w:rsidRDefault="00B06DB4" w:rsidP="00B06DB4">
      <w:pPr>
        <w:jc w:val="both"/>
        <w:rPr>
          <w:rFonts w:cs="Calibri Light"/>
        </w:rPr>
      </w:pPr>
      <w:r w:rsidRPr="00A16116">
        <w:rPr>
          <w:rFonts w:cs="Calibri Light"/>
        </w:rPr>
        <w:t>Préalablement à la réception des travaux, l’entrepreneur procédera à un nettoyage des salissures sur vitrage et aluminium.</w:t>
      </w:r>
    </w:p>
    <w:p w14:paraId="34CCAEBF" w14:textId="77777777" w:rsidR="00B06DB4" w:rsidRPr="00A16116" w:rsidRDefault="00B06DB4" w:rsidP="00B06DB4">
      <w:pPr>
        <w:rPr>
          <w:rFonts w:cs="Calibri Light"/>
          <w:b/>
          <w:u w:val="single"/>
        </w:rPr>
      </w:pPr>
      <w:bookmarkStart w:id="436" w:name="_Toc10550680"/>
      <w:bookmarkStart w:id="437" w:name="_Toc46217546"/>
      <w:bookmarkStart w:id="438" w:name="_Toc46217960"/>
      <w:bookmarkStart w:id="439" w:name="_Toc47425854"/>
      <w:r w:rsidRPr="00A16116">
        <w:rPr>
          <w:rFonts w:cs="Calibri Light"/>
          <w:b/>
          <w:u w:val="single"/>
        </w:rPr>
        <w:t>14 - PROPOSITION DE VARIANTE</w:t>
      </w:r>
      <w:bookmarkEnd w:id="436"/>
      <w:bookmarkEnd w:id="437"/>
      <w:bookmarkEnd w:id="438"/>
      <w:bookmarkEnd w:id="439"/>
    </w:p>
    <w:p w14:paraId="000B6681" w14:textId="77777777" w:rsidR="00B06DB4" w:rsidRPr="00A16116" w:rsidRDefault="00B06DB4" w:rsidP="00B06DB4">
      <w:pPr>
        <w:jc w:val="both"/>
        <w:rPr>
          <w:rFonts w:cs="Calibri Light"/>
        </w:rPr>
      </w:pPr>
      <w:r w:rsidRPr="00A16116">
        <w:rPr>
          <w:rFonts w:cs="Calibri Light"/>
        </w:rPr>
        <w:t>Les entreprises peuvent, si elles le désirent, proposer toutes variantes aux solutions de base, en particulier dans le cas où des variantes conduiraient à une amélioration des performances ou à des performances identiques avec une réduction de coût des équipements.</w:t>
      </w:r>
    </w:p>
    <w:p w14:paraId="506802A2" w14:textId="77777777" w:rsidR="00B06DB4" w:rsidRPr="00A16116" w:rsidRDefault="00B06DB4" w:rsidP="00B06DB4">
      <w:pPr>
        <w:jc w:val="both"/>
        <w:rPr>
          <w:rFonts w:cs="Calibri Light"/>
        </w:rPr>
      </w:pPr>
      <w:r w:rsidRPr="00A16116">
        <w:rPr>
          <w:rFonts w:cs="Calibri Light"/>
        </w:rPr>
        <w:t>Mais elles ne peuvent, de leur propre chef, apporter aucun changement aux dispositions du projet ni aux matériaux prévus.</w:t>
      </w:r>
    </w:p>
    <w:p w14:paraId="4139DB4B" w14:textId="77777777" w:rsidR="00B06DB4" w:rsidRPr="00A16116" w:rsidRDefault="00B06DB4" w:rsidP="00B06DB4">
      <w:pPr>
        <w:jc w:val="both"/>
        <w:rPr>
          <w:rFonts w:cs="Calibri Light"/>
        </w:rPr>
      </w:pPr>
      <w:r w:rsidRPr="00A16116">
        <w:rPr>
          <w:rFonts w:cs="Calibri Light"/>
        </w:rPr>
        <w:t>Les variantes sont établies uniquement à titre indicatif, le maître d’œuvre se réservant le droit d’éliminer tout ou partie de chaque variante.</w:t>
      </w:r>
    </w:p>
    <w:p w14:paraId="639E9693" w14:textId="77777777" w:rsidR="00B06DB4" w:rsidRPr="00A16116" w:rsidRDefault="00B06DB4" w:rsidP="00B06DB4">
      <w:pPr>
        <w:jc w:val="both"/>
        <w:rPr>
          <w:rFonts w:cs="Calibri Light"/>
        </w:rPr>
      </w:pPr>
      <w:r w:rsidRPr="00A16116">
        <w:rPr>
          <w:rFonts w:cs="Calibri Light"/>
        </w:rPr>
        <w:t>Dans cet esprit, chaque variante, pour être prise en considération, devra faire l’objet d’un mémoire estimatif et explicatif précisant les incidences financières et techniques que son adoption entraînerait sur le montant du chapitre concerné et éventuellement sur les autres chapitres du présent devis et des différents lots. En d’autres termes, chaque variante sera présentée sous forme d’un mémoire comparatif dégageant les avantages financiers et techniques de cette variante par rapport à la solution de base.</w:t>
      </w:r>
    </w:p>
    <w:p w14:paraId="5603666F" w14:textId="77777777" w:rsidR="00B06DB4" w:rsidRPr="00A16116" w:rsidRDefault="00B06DB4" w:rsidP="00B06DB4">
      <w:pPr>
        <w:jc w:val="both"/>
        <w:rPr>
          <w:rFonts w:cs="Calibri Light"/>
        </w:rPr>
      </w:pPr>
      <w:r w:rsidRPr="00A16116">
        <w:rPr>
          <w:rFonts w:cs="Calibri Light"/>
        </w:rPr>
        <w:t>L’adoption d’une variante en tout ou partie, le remplacement d’un matériel par un matériel équivalent ou supérieur seront décidés en dernier ressort par le maître de l’ouvrage.</w:t>
      </w:r>
    </w:p>
    <w:p w14:paraId="7B74D00E" w14:textId="77777777" w:rsidR="00B06DB4" w:rsidRPr="00A16116" w:rsidRDefault="00B06DB4" w:rsidP="00B06DB4">
      <w:pPr>
        <w:rPr>
          <w:rFonts w:cs="Calibri Light"/>
          <w:b/>
          <w:u w:val="single"/>
        </w:rPr>
      </w:pPr>
      <w:bookmarkStart w:id="440" w:name="_Toc10550681"/>
      <w:bookmarkStart w:id="441" w:name="_Toc46217547"/>
      <w:bookmarkStart w:id="442" w:name="_Toc46217961"/>
      <w:bookmarkStart w:id="443" w:name="_Toc47425855"/>
      <w:r w:rsidRPr="00A16116">
        <w:rPr>
          <w:rFonts w:cs="Calibri Light"/>
          <w:b/>
          <w:u w:val="single"/>
        </w:rPr>
        <w:t>15 - NATURE DES VITRAGES</w:t>
      </w:r>
      <w:bookmarkEnd w:id="440"/>
      <w:bookmarkEnd w:id="441"/>
      <w:bookmarkEnd w:id="442"/>
      <w:bookmarkEnd w:id="443"/>
    </w:p>
    <w:p w14:paraId="0777C5BE" w14:textId="77777777" w:rsidR="00B06DB4" w:rsidRPr="00A16116" w:rsidRDefault="00B06DB4" w:rsidP="00B06DB4">
      <w:pPr>
        <w:jc w:val="both"/>
        <w:rPr>
          <w:rFonts w:cs="Calibri Light"/>
        </w:rPr>
      </w:pPr>
      <w:r w:rsidRPr="00A16116">
        <w:rPr>
          <w:rFonts w:cs="Calibri Light"/>
        </w:rPr>
        <w:t>L’adjudication du présent lot doit tenir compte dans ces prix, des différentes natures des vitrages utilisés et qui devront être en fonction des exigences de sécurité suivant leurs utilisations par l’emploi de vitrage de sécurité selon le D.T.U.39 (feuilleté, trempé, vitrage isolant dont la composition est spécifiée par le DTU 39).</w:t>
      </w:r>
    </w:p>
    <w:p w14:paraId="5A87C420" w14:textId="77777777" w:rsidR="00B06DB4" w:rsidRPr="00A16116" w:rsidRDefault="00B06DB4" w:rsidP="00B06DB4">
      <w:pPr>
        <w:jc w:val="both"/>
        <w:rPr>
          <w:rFonts w:cs="Calibri Light"/>
        </w:rPr>
      </w:pPr>
      <w:r w:rsidRPr="00A16116">
        <w:rPr>
          <w:rFonts w:cs="Calibri Light"/>
        </w:rPr>
        <w:t>L’entrepreneur, pour l’élaboration de ses prix, tiendra compte des conditions et délais d’importation de matériel ou matériaux afin de respecter le planning contractuel d’exécution.</w:t>
      </w:r>
    </w:p>
    <w:p w14:paraId="5BE88DD2" w14:textId="0CC1CCA0" w:rsidR="00B06DB4" w:rsidRPr="00A16116" w:rsidRDefault="00B06DB4" w:rsidP="00B06DB4">
      <w:pPr>
        <w:rPr>
          <w:rFonts w:cs="Calibri Light"/>
          <w:b/>
          <w:u w:val="single"/>
        </w:rPr>
      </w:pPr>
      <w:bookmarkStart w:id="444" w:name="_Toc10550684"/>
      <w:bookmarkStart w:id="445" w:name="_Toc46217550"/>
      <w:bookmarkStart w:id="446" w:name="_Toc46217964"/>
      <w:bookmarkStart w:id="447" w:name="_Toc47425858"/>
      <w:r w:rsidRPr="00A16116">
        <w:rPr>
          <w:rFonts w:cs="Calibri Light"/>
          <w:b/>
          <w:u w:val="single"/>
        </w:rPr>
        <w:t>1</w:t>
      </w:r>
      <w:r w:rsidR="002A51BD">
        <w:rPr>
          <w:rFonts w:cs="Calibri Light"/>
          <w:b/>
          <w:u w:val="single"/>
        </w:rPr>
        <w:t>6</w:t>
      </w:r>
      <w:r w:rsidRPr="00A16116">
        <w:rPr>
          <w:rFonts w:cs="Calibri Light"/>
          <w:b/>
          <w:u w:val="single"/>
        </w:rPr>
        <w:t xml:space="preserve">  - TRAVAUX DE FINITION</w:t>
      </w:r>
      <w:bookmarkEnd w:id="444"/>
      <w:bookmarkEnd w:id="445"/>
      <w:bookmarkEnd w:id="446"/>
      <w:bookmarkEnd w:id="447"/>
    </w:p>
    <w:p w14:paraId="1EDE566F" w14:textId="77777777" w:rsidR="00B06DB4" w:rsidRPr="00A16116" w:rsidRDefault="00B06DB4" w:rsidP="00B06DB4">
      <w:pPr>
        <w:jc w:val="both"/>
        <w:rPr>
          <w:rFonts w:cs="Calibri Light"/>
        </w:rPr>
      </w:pPr>
      <w:r w:rsidRPr="00A16116">
        <w:rPr>
          <w:rFonts w:cs="Calibri Light"/>
        </w:rPr>
        <w:t>L’architecte pourra demander à l’entrepreneur de ne poser les éléments de fermeture des menuiseries aluminium qu’après exécution des travaux de peinture et de certains travaux de revêtement de sol.</w:t>
      </w:r>
    </w:p>
    <w:p w14:paraId="52A69D64" w14:textId="77777777" w:rsidR="00B06DB4" w:rsidRPr="00A16116" w:rsidRDefault="00B06DB4" w:rsidP="00B06DB4">
      <w:pPr>
        <w:jc w:val="both"/>
        <w:rPr>
          <w:rFonts w:cs="Calibri Light"/>
        </w:rPr>
      </w:pPr>
      <w:r w:rsidRPr="00A16116">
        <w:rPr>
          <w:rFonts w:cs="Calibri Light"/>
        </w:rPr>
        <w:t>L’entrepreneur aura à sa charge la protection de tous ses ouvrages jusqu’à la réception provisoire. Il devra en outre, vérifier le bon fonctionnement de tous les éléments, y compris paumelles et serrures.</w:t>
      </w:r>
    </w:p>
    <w:p w14:paraId="5CF0E097" w14:textId="77777777" w:rsidR="00B06DB4" w:rsidRPr="00A16116" w:rsidRDefault="00B06DB4" w:rsidP="00B06DB4">
      <w:pPr>
        <w:jc w:val="both"/>
        <w:rPr>
          <w:rFonts w:cs="Calibri Light"/>
        </w:rPr>
      </w:pPr>
      <w:r w:rsidRPr="00A16116">
        <w:rPr>
          <w:rFonts w:cs="Calibri Light"/>
        </w:rPr>
        <w:t>Tous les éléments de menuiserie, et tout spécialement les vitrages, seront parfaitement nettoyés.</w:t>
      </w:r>
      <w:bookmarkStart w:id="448" w:name="_Toc10550685"/>
      <w:bookmarkStart w:id="449" w:name="_Toc46217551"/>
      <w:bookmarkStart w:id="450" w:name="_Toc46217965"/>
    </w:p>
    <w:p w14:paraId="1FE4E3D7" w14:textId="358DC33F" w:rsidR="00B06DB4" w:rsidRPr="00A16116" w:rsidRDefault="00B06DB4" w:rsidP="00B06DB4">
      <w:pPr>
        <w:rPr>
          <w:rFonts w:cs="Calibri Light"/>
          <w:b/>
          <w:u w:val="single"/>
        </w:rPr>
      </w:pPr>
      <w:bookmarkStart w:id="451" w:name="_Toc47425859"/>
      <w:r w:rsidRPr="00A16116">
        <w:rPr>
          <w:rFonts w:cs="Calibri Light"/>
          <w:b/>
          <w:u w:val="single"/>
        </w:rPr>
        <w:t>1</w:t>
      </w:r>
      <w:r w:rsidR="002A51BD">
        <w:rPr>
          <w:rFonts w:cs="Calibri Light"/>
          <w:b/>
          <w:u w:val="single"/>
        </w:rPr>
        <w:t>7</w:t>
      </w:r>
      <w:r w:rsidRPr="00A16116">
        <w:rPr>
          <w:rFonts w:cs="Calibri Light"/>
          <w:b/>
          <w:u w:val="single"/>
        </w:rPr>
        <w:t xml:space="preserve"> - ESSAIS DE RECEPTION</w:t>
      </w:r>
      <w:bookmarkEnd w:id="448"/>
      <w:bookmarkEnd w:id="449"/>
      <w:bookmarkEnd w:id="450"/>
      <w:bookmarkEnd w:id="451"/>
    </w:p>
    <w:p w14:paraId="0856234C" w14:textId="77777777" w:rsidR="00B06DB4" w:rsidRPr="00A16116" w:rsidRDefault="00B06DB4" w:rsidP="00B06DB4">
      <w:pPr>
        <w:jc w:val="both"/>
        <w:rPr>
          <w:rFonts w:cs="Calibri Light"/>
        </w:rPr>
      </w:pPr>
      <w:r w:rsidRPr="00A16116">
        <w:rPr>
          <w:rFonts w:cs="Calibri Light"/>
        </w:rPr>
        <w:t>Les essais de réception seront effectués sur des ouvrages au choix de l’architecte et porteront sur :</w:t>
      </w:r>
    </w:p>
    <w:p w14:paraId="6B94C9D0" w14:textId="77777777" w:rsidR="00B06DB4" w:rsidRPr="00A16116" w:rsidRDefault="00B06DB4" w:rsidP="00DD7173">
      <w:pPr>
        <w:numPr>
          <w:ilvl w:val="0"/>
          <w:numId w:val="189"/>
        </w:numPr>
        <w:spacing w:after="0" w:line="240" w:lineRule="auto"/>
        <w:jc w:val="both"/>
        <w:rPr>
          <w:rFonts w:cs="Calibri Light"/>
        </w:rPr>
      </w:pPr>
      <w:r w:rsidRPr="00A16116">
        <w:rPr>
          <w:rFonts w:cs="Calibri Light"/>
        </w:rPr>
        <w:t>L’aspect :   Esthétique des ouvrages conforme aux dessins de l’architecte.</w:t>
      </w:r>
    </w:p>
    <w:p w14:paraId="460F1B09" w14:textId="77777777" w:rsidR="00B06DB4" w:rsidRPr="00A16116" w:rsidRDefault="00B06DB4" w:rsidP="00DD7173">
      <w:pPr>
        <w:numPr>
          <w:ilvl w:val="0"/>
          <w:numId w:val="189"/>
        </w:numPr>
        <w:spacing w:after="0" w:line="240" w:lineRule="auto"/>
        <w:jc w:val="both"/>
        <w:rPr>
          <w:rFonts w:cs="Calibri Light"/>
        </w:rPr>
      </w:pPr>
      <w:r w:rsidRPr="00A16116">
        <w:rPr>
          <w:rFonts w:cs="Calibri Light"/>
        </w:rPr>
        <w:t>Les quincailleries et serrureries : Rigoureusement conforme aux échantillons agrées et d’un fonctionnement parfait et silencieux.</w:t>
      </w:r>
    </w:p>
    <w:p w14:paraId="4C8D0674" w14:textId="77777777" w:rsidR="00B06DB4" w:rsidRPr="00A16116" w:rsidRDefault="00B06DB4" w:rsidP="00DD7173">
      <w:pPr>
        <w:numPr>
          <w:ilvl w:val="0"/>
          <w:numId w:val="189"/>
        </w:numPr>
        <w:spacing w:after="0" w:line="240" w:lineRule="auto"/>
        <w:jc w:val="both"/>
        <w:rPr>
          <w:rFonts w:cs="Calibri Light"/>
        </w:rPr>
      </w:pPr>
      <w:r w:rsidRPr="00A16116">
        <w:rPr>
          <w:rFonts w:cs="Calibri Light"/>
        </w:rPr>
        <w:t xml:space="preserve">La planimétrie: Tolérance de (+/-) </w:t>
      </w:r>
      <w:smartTag w:uri="urn:schemas-microsoft-com:office:smarttags" w:element="metricconverter">
        <w:smartTagPr>
          <w:attr w:name="ProductID" w:val="1 mm"/>
        </w:smartTagPr>
        <w:r w:rsidRPr="00A16116">
          <w:rPr>
            <w:rFonts w:cs="Calibri Light"/>
          </w:rPr>
          <w:t>1 mm</w:t>
        </w:r>
      </w:smartTag>
      <w:r w:rsidRPr="00A16116">
        <w:rPr>
          <w:rFonts w:cs="Calibri Light"/>
        </w:rPr>
        <w:t xml:space="preserve"> sous une règle de </w:t>
      </w:r>
      <w:smartTag w:uri="urn:schemas-microsoft-com:office:smarttags" w:element="metricconverter">
        <w:smartTagPr>
          <w:attr w:name="ProductID" w:val="2,00 m"/>
        </w:smartTagPr>
        <w:r w:rsidRPr="00A16116">
          <w:rPr>
            <w:rFonts w:cs="Calibri Light"/>
          </w:rPr>
          <w:t>2,00 m</w:t>
        </w:r>
      </w:smartTag>
      <w:r w:rsidRPr="00A16116">
        <w:rPr>
          <w:rFonts w:cs="Calibri Light"/>
        </w:rPr>
        <w:t xml:space="preserve"> placée en tous sens.</w:t>
      </w:r>
    </w:p>
    <w:p w14:paraId="593D7657" w14:textId="77777777" w:rsidR="00B06DB4" w:rsidRPr="00A16116" w:rsidRDefault="00B06DB4" w:rsidP="00DD7173">
      <w:pPr>
        <w:numPr>
          <w:ilvl w:val="0"/>
          <w:numId w:val="189"/>
        </w:numPr>
        <w:spacing w:after="0" w:line="240" w:lineRule="auto"/>
        <w:jc w:val="both"/>
        <w:rPr>
          <w:rFonts w:cs="Calibri Light"/>
        </w:rPr>
      </w:pPr>
      <w:r w:rsidRPr="00A16116">
        <w:rPr>
          <w:rFonts w:cs="Calibri Light"/>
        </w:rPr>
        <w:t>Les aplombs : Tolérance de 2/1000° de la dimension horizontale et verticale.</w:t>
      </w:r>
    </w:p>
    <w:p w14:paraId="25F1DE85" w14:textId="77777777" w:rsidR="00B06DB4" w:rsidRPr="00A16116" w:rsidRDefault="00B06DB4" w:rsidP="00DD7173">
      <w:pPr>
        <w:numPr>
          <w:ilvl w:val="0"/>
          <w:numId w:val="189"/>
        </w:numPr>
        <w:spacing w:after="0" w:line="240" w:lineRule="auto"/>
        <w:jc w:val="both"/>
        <w:rPr>
          <w:rFonts w:cs="Calibri Light"/>
        </w:rPr>
      </w:pPr>
      <w:r w:rsidRPr="00A16116">
        <w:rPr>
          <w:rFonts w:cs="Calibri Light"/>
        </w:rPr>
        <w:t>Les assemblages : Tolérance de 3/10° mm avec face rigoureusement sur le même plan pour jonction bout à bout et affleurement des profilés. Tolérance de 2/10° mm avec face rigoureusement sur le même plan pour jonction par onglet et équerre.</w:t>
      </w:r>
    </w:p>
    <w:p w14:paraId="4AF251E8" w14:textId="77777777" w:rsidR="00B06DB4" w:rsidRPr="0031073F" w:rsidRDefault="00B06DB4" w:rsidP="00DD7173">
      <w:pPr>
        <w:numPr>
          <w:ilvl w:val="0"/>
          <w:numId w:val="189"/>
        </w:numPr>
        <w:spacing w:after="0" w:line="240" w:lineRule="auto"/>
        <w:jc w:val="both"/>
        <w:rPr>
          <w:rFonts w:cs="Calibri Light"/>
        </w:rPr>
      </w:pPr>
      <w:r w:rsidRPr="0031073F">
        <w:rPr>
          <w:rFonts w:cs="Calibri Light"/>
        </w:rPr>
        <w:t>L’étanchéité : Pour ouvrages extérieurs, aucune infiltration d’eau sous pression de 0,5 bars, avec débit de 25 L/H par mètre linéaire d’ouvrage, durant 1 heure.</w:t>
      </w:r>
    </w:p>
    <w:p w14:paraId="4D3D16F5" w14:textId="77777777" w:rsidR="00B06DB4" w:rsidRPr="00A16116" w:rsidRDefault="00B06DB4" w:rsidP="00B06DB4">
      <w:pPr>
        <w:jc w:val="both"/>
        <w:rPr>
          <w:rFonts w:cs="Calibri Light"/>
          <w:b/>
          <w:sz w:val="24"/>
        </w:rPr>
      </w:pPr>
      <w:r w:rsidRPr="00A16116">
        <w:rPr>
          <w:rFonts w:cs="Calibri Light"/>
        </w:rPr>
        <w:t>Cette liste, non limitative, pourra être complétée par des prescriptions de l’Architecte.</w:t>
      </w:r>
      <w:r w:rsidRPr="00A16116">
        <w:rPr>
          <w:rFonts w:cs="Calibri Light"/>
        </w:rPr>
        <w:tab/>
      </w:r>
      <w:r w:rsidRPr="00A16116">
        <w:rPr>
          <w:rFonts w:cs="Calibri Light"/>
        </w:rPr>
        <w:tab/>
      </w:r>
      <w:r w:rsidRPr="00A16116">
        <w:rPr>
          <w:rFonts w:cs="Calibri Light"/>
        </w:rPr>
        <w:tab/>
      </w:r>
    </w:p>
    <w:p w14:paraId="30B52B3E" w14:textId="5D033A7F" w:rsidR="00B06DB4" w:rsidRPr="00A16116" w:rsidRDefault="00B06DB4" w:rsidP="00216E41">
      <w:pPr>
        <w:jc w:val="center"/>
        <w:rPr>
          <w:rFonts w:cs="Calibri Light"/>
          <w:b/>
          <w:sz w:val="24"/>
          <w:u w:val="single"/>
        </w:rPr>
      </w:pPr>
      <w:r w:rsidRPr="00A16116">
        <w:rPr>
          <w:rFonts w:cs="Calibri Light"/>
        </w:rPr>
        <w:br w:type="page"/>
      </w:r>
    </w:p>
    <w:p w14:paraId="503966EC" w14:textId="77777777" w:rsidR="00B06DB4" w:rsidRPr="00A16116" w:rsidRDefault="00B06DB4" w:rsidP="00B06DB4">
      <w:pPr>
        <w:jc w:val="center"/>
        <w:rPr>
          <w:rFonts w:cs="Calibri Light"/>
          <w:b/>
          <w:sz w:val="28"/>
          <w:szCs w:val="28"/>
          <w:u w:val="single"/>
        </w:rPr>
      </w:pPr>
      <w:bookmarkStart w:id="452" w:name="_Toc10550686"/>
      <w:bookmarkStart w:id="453" w:name="_Toc46217552"/>
      <w:bookmarkStart w:id="454" w:name="_Toc46217966"/>
      <w:bookmarkStart w:id="455" w:name="_Toc47425860"/>
      <w:r w:rsidRPr="00A16116">
        <w:rPr>
          <w:rFonts w:cs="Calibri Light"/>
          <w:b/>
          <w:sz w:val="28"/>
          <w:szCs w:val="28"/>
          <w:u w:val="single"/>
        </w:rPr>
        <w:t>PEINTURE</w:t>
      </w:r>
      <w:bookmarkEnd w:id="452"/>
      <w:bookmarkEnd w:id="453"/>
      <w:bookmarkEnd w:id="454"/>
      <w:bookmarkEnd w:id="455"/>
    </w:p>
    <w:p w14:paraId="1EFE5E3C" w14:textId="77777777" w:rsidR="00B06DB4" w:rsidRPr="00A16116" w:rsidRDefault="00B06DB4" w:rsidP="00B06DB4">
      <w:pPr>
        <w:rPr>
          <w:rFonts w:cs="Calibri Light"/>
          <w:b/>
          <w:u w:val="single"/>
        </w:rPr>
      </w:pPr>
      <w:bookmarkStart w:id="456" w:name="_Toc10550687"/>
      <w:bookmarkStart w:id="457" w:name="_Toc46217553"/>
      <w:bookmarkStart w:id="458" w:name="_Toc46217967"/>
      <w:bookmarkStart w:id="459" w:name="_Toc47425861"/>
      <w:r w:rsidRPr="00A16116">
        <w:rPr>
          <w:rFonts w:cs="Calibri Light"/>
          <w:b/>
          <w:u w:val="single"/>
        </w:rPr>
        <w:t>01 - OBSERVATIONS GENERALES SUR L’EXECUTION DES TRAVAUX</w:t>
      </w:r>
      <w:bookmarkEnd w:id="456"/>
      <w:bookmarkEnd w:id="457"/>
      <w:bookmarkEnd w:id="458"/>
      <w:bookmarkEnd w:id="459"/>
    </w:p>
    <w:p w14:paraId="70A6A435" w14:textId="77777777" w:rsidR="00B06DB4" w:rsidRPr="00A16116" w:rsidRDefault="00B06DB4" w:rsidP="00B06DB4">
      <w:pPr>
        <w:jc w:val="both"/>
        <w:rPr>
          <w:rFonts w:cs="Calibri Light"/>
        </w:rPr>
      </w:pPr>
      <w:r w:rsidRPr="00A16116">
        <w:rPr>
          <w:rFonts w:cs="Calibri Light"/>
        </w:rPr>
        <w:t>Protection des ouvrages, appareils, etc... l’Entreprise devant, conformément aux prescriptions du cahier des charges générales et conditions, refaire, réparer ou remplacer à ses frais et risques les ouvrages et appareils dégrevés ou détériorés par le fait de ses ouvriers, est tenue de rendre toutes mesures de protection utiles :</w:t>
      </w:r>
    </w:p>
    <w:p w14:paraId="609EEB87" w14:textId="77777777" w:rsidR="00B06DB4" w:rsidRPr="00A16116" w:rsidRDefault="00B06DB4" w:rsidP="00B06DB4">
      <w:pPr>
        <w:jc w:val="both"/>
        <w:rPr>
          <w:rFonts w:cs="Calibri Light"/>
        </w:rPr>
      </w:pPr>
      <w:r w:rsidRPr="00A16116">
        <w:rPr>
          <w:rFonts w:cs="Calibri Light"/>
        </w:rPr>
        <w:t>En particulier :</w:t>
      </w:r>
    </w:p>
    <w:p w14:paraId="4BBE77B4" w14:textId="77777777" w:rsidR="00B06DB4" w:rsidRPr="00A16116" w:rsidRDefault="00B06DB4" w:rsidP="00DD7173">
      <w:pPr>
        <w:numPr>
          <w:ilvl w:val="0"/>
          <w:numId w:val="190"/>
        </w:numPr>
        <w:spacing w:after="0" w:line="240" w:lineRule="auto"/>
        <w:jc w:val="both"/>
        <w:rPr>
          <w:rFonts w:cs="Calibri Light"/>
        </w:rPr>
      </w:pPr>
      <w:r w:rsidRPr="00A16116">
        <w:rPr>
          <w:rFonts w:cs="Calibri Light"/>
        </w:rPr>
        <w:t>A l’extérieur, toutes précautions seront prises pour que les parements, appuis de baies, etc... Bandeaux ne soient pas détériorés par le fait de ses ouvriers.</w:t>
      </w:r>
    </w:p>
    <w:p w14:paraId="6503102D" w14:textId="77777777" w:rsidR="00B06DB4" w:rsidRPr="00A16116" w:rsidRDefault="00B06DB4" w:rsidP="00DD7173">
      <w:pPr>
        <w:numPr>
          <w:ilvl w:val="0"/>
          <w:numId w:val="190"/>
        </w:numPr>
        <w:spacing w:after="0" w:line="240" w:lineRule="auto"/>
        <w:jc w:val="both"/>
        <w:rPr>
          <w:rFonts w:cs="Calibri Light"/>
        </w:rPr>
      </w:pPr>
      <w:r w:rsidRPr="00A16116">
        <w:rPr>
          <w:rFonts w:cs="Calibri Light"/>
        </w:rPr>
        <w:t xml:space="preserve"> Les carrelages, revêtements, dallages, marches des escaliers, les appareils sanitaires seront protégés par des toiles ou papiers lors de la peinture des murs et plafonds. Aucun dépôt d’huile, de peinture, enduits, mastics, etc... ne devra être fait en permanence sur les carrelages, dallages ou revêtements.</w:t>
      </w:r>
    </w:p>
    <w:p w14:paraId="41907BBE" w14:textId="77777777" w:rsidR="00B06DB4" w:rsidRPr="00A16116" w:rsidRDefault="00B06DB4" w:rsidP="00DD7173">
      <w:pPr>
        <w:numPr>
          <w:ilvl w:val="0"/>
          <w:numId w:val="190"/>
        </w:numPr>
        <w:spacing w:after="0" w:line="240" w:lineRule="auto"/>
        <w:jc w:val="both"/>
        <w:rPr>
          <w:rFonts w:cs="Calibri Light"/>
        </w:rPr>
      </w:pPr>
      <w:r w:rsidRPr="00A16116">
        <w:rPr>
          <w:rFonts w:cs="Calibri Light"/>
        </w:rPr>
        <w:t>Les dépôts temporaires n’y seront tolérés que si ces surfaces sont suffisamment protégées par des planches, toiles ou papiers écartant tous risques de détérioration.</w:t>
      </w:r>
    </w:p>
    <w:p w14:paraId="5EE8095B" w14:textId="77777777" w:rsidR="00B06DB4" w:rsidRPr="00A16116" w:rsidRDefault="00B06DB4" w:rsidP="00DD7173">
      <w:pPr>
        <w:numPr>
          <w:ilvl w:val="0"/>
          <w:numId w:val="190"/>
        </w:numPr>
        <w:spacing w:after="0" w:line="240" w:lineRule="auto"/>
        <w:jc w:val="both"/>
        <w:rPr>
          <w:rFonts w:cs="Calibri Light"/>
        </w:rPr>
      </w:pPr>
      <w:r w:rsidRPr="00A16116">
        <w:rPr>
          <w:rFonts w:cs="Calibri Light"/>
        </w:rPr>
        <w:t>L’usage des appareils sanitaires (évier, lavabos, baignoires, bidets) pour y déposer les matériaux ou pour l’appui ou le lavage ,du matériel (brosses en particulier) est formellement interdit. D’ailleurs, l’eau ne pourra être puisée à l’intérieur de l’immeuble mais seulement aux robinets de puisage extérieur affectés à cet usage.</w:t>
      </w:r>
    </w:p>
    <w:p w14:paraId="06BBC007" w14:textId="77777777" w:rsidR="00B06DB4" w:rsidRPr="00A16116" w:rsidRDefault="00B06DB4" w:rsidP="00DD7173">
      <w:pPr>
        <w:numPr>
          <w:ilvl w:val="0"/>
          <w:numId w:val="190"/>
        </w:numPr>
        <w:spacing w:after="0" w:line="240" w:lineRule="auto"/>
        <w:jc w:val="both"/>
        <w:rPr>
          <w:rFonts w:cs="Calibri Light"/>
        </w:rPr>
      </w:pPr>
      <w:r w:rsidRPr="00A16116">
        <w:rPr>
          <w:rFonts w:cs="Calibri Light"/>
        </w:rPr>
        <w:t>L’usage des W.C., les cuvettes seront d’ailleurs obstruées, est formellement interdit.</w:t>
      </w:r>
    </w:p>
    <w:p w14:paraId="6BC28975" w14:textId="77777777" w:rsidR="00B06DB4" w:rsidRPr="00A16116" w:rsidRDefault="00B06DB4" w:rsidP="00B06DB4">
      <w:pPr>
        <w:jc w:val="both"/>
        <w:rPr>
          <w:rFonts w:cs="Calibri Light"/>
        </w:rPr>
      </w:pPr>
    </w:p>
    <w:p w14:paraId="21204132" w14:textId="77777777" w:rsidR="00B06DB4" w:rsidRPr="00A16116" w:rsidRDefault="00B06DB4" w:rsidP="00B06DB4">
      <w:pPr>
        <w:rPr>
          <w:rFonts w:cs="Calibri Light"/>
          <w:b/>
          <w:u w:val="single"/>
        </w:rPr>
      </w:pPr>
      <w:bookmarkStart w:id="460" w:name="_Toc10550688"/>
      <w:bookmarkStart w:id="461" w:name="_Toc46217554"/>
      <w:bookmarkStart w:id="462" w:name="_Toc46217968"/>
      <w:bookmarkStart w:id="463" w:name="_Toc47425862"/>
      <w:r w:rsidRPr="00A16116">
        <w:rPr>
          <w:rFonts w:cs="Calibri Light"/>
          <w:b/>
          <w:u w:val="single"/>
        </w:rPr>
        <w:t>02 - PROVENANCE DES MATERIAUX</w:t>
      </w:r>
      <w:bookmarkEnd w:id="460"/>
      <w:bookmarkEnd w:id="461"/>
      <w:bookmarkEnd w:id="462"/>
      <w:bookmarkEnd w:id="463"/>
    </w:p>
    <w:tbl>
      <w:tblPr>
        <w:tblW w:w="0" w:type="auto"/>
        <w:tblInd w:w="1063" w:type="dxa"/>
        <w:tblBorders>
          <w:top w:val="single" w:sz="12" w:space="0" w:color="auto"/>
          <w:left w:val="single" w:sz="12" w:space="0" w:color="auto"/>
          <w:bottom w:val="single" w:sz="12" w:space="0" w:color="auto"/>
          <w:right w:val="single" w:sz="12" w:space="0" w:color="auto"/>
          <w:insideH w:val="single" w:sz="12" w:space="0" w:color="auto"/>
          <w:insideV w:val="single" w:sz="6" w:space="0" w:color="auto"/>
        </w:tblBorders>
        <w:tblLayout w:type="fixed"/>
        <w:tblCellMar>
          <w:left w:w="70" w:type="dxa"/>
          <w:right w:w="70" w:type="dxa"/>
        </w:tblCellMar>
        <w:tblLook w:val="0000" w:firstRow="0" w:lastRow="0" w:firstColumn="0" w:lastColumn="0" w:noHBand="0" w:noVBand="0"/>
      </w:tblPr>
      <w:tblGrid>
        <w:gridCol w:w="3685"/>
        <w:gridCol w:w="4111"/>
      </w:tblGrid>
      <w:tr w:rsidR="00B06DB4" w:rsidRPr="00A16116" w14:paraId="6130D396" w14:textId="77777777" w:rsidTr="0012396F">
        <w:tc>
          <w:tcPr>
            <w:tcW w:w="3685" w:type="dxa"/>
            <w:tcBorders>
              <w:top w:val="single" w:sz="6" w:space="0" w:color="auto"/>
              <w:left w:val="single" w:sz="6" w:space="0" w:color="auto"/>
              <w:bottom w:val="nil"/>
              <w:right w:val="single" w:sz="6" w:space="0" w:color="auto"/>
            </w:tcBorders>
          </w:tcPr>
          <w:p w14:paraId="44AC1D3F" w14:textId="77777777" w:rsidR="00B06DB4" w:rsidRPr="00A16116" w:rsidRDefault="00B06DB4" w:rsidP="0012396F">
            <w:pPr>
              <w:jc w:val="center"/>
              <w:rPr>
                <w:rFonts w:cs="Calibri Light"/>
                <w:b/>
              </w:rPr>
            </w:pPr>
            <w:r w:rsidRPr="00A16116">
              <w:rPr>
                <w:rFonts w:cs="Calibri Light"/>
                <w:b/>
              </w:rPr>
              <w:t>DESIGNATION DES MATERIAUX</w:t>
            </w:r>
          </w:p>
        </w:tc>
        <w:tc>
          <w:tcPr>
            <w:tcW w:w="4111" w:type="dxa"/>
            <w:tcBorders>
              <w:top w:val="single" w:sz="6" w:space="0" w:color="auto"/>
              <w:left w:val="single" w:sz="6" w:space="0" w:color="auto"/>
              <w:bottom w:val="nil"/>
              <w:right w:val="single" w:sz="6" w:space="0" w:color="auto"/>
            </w:tcBorders>
          </w:tcPr>
          <w:p w14:paraId="19EAD66D" w14:textId="77777777" w:rsidR="00B06DB4" w:rsidRPr="00A16116" w:rsidRDefault="00B06DB4" w:rsidP="0012396F">
            <w:pPr>
              <w:jc w:val="center"/>
              <w:rPr>
                <w:rFonts w:cs="Calibri Light"/>
                <w:b/>
              </w:rPr>
            </w:pPr>
            <w:r w:rsidRPr="00A16116">
              <w:rPr>
                <w:rFonts w:cs="Calibri Light"/>
                <w:b/>
              </w:rPr>
              <w:t>QUALITE ET PROVENANCE DES MATERIAUX</w:t>
            </w:r>
          </w:p>
        </w:tc>
      </w:tr>
      <w:tr w:rsidR="00B06DB4" w:rsidRPr="00A16116" w14:paraId="3C19C83D" w14:textId="77777777" w:rsidTr="0012396F">
        <w:tc>
          <w:tcPr>
            <w:tcW w:w="3685" w:type="dxa"/>
            <w:tcBorders>
              <w:top w:val="single" w:sz="6" w:space="0" w:color="auto"/>
              <w:left w:val="single" w:sz="6" w:space="0" w:color="auto"/>
              <w:bottom w:val="single" w:sz="6" w:space="0" w:color="auto"/>
              <w:right w:val="single" w:sz="6" w:space="0" w:color="auto"/>
            </w:tcBorders>
          </w:tcPr>
          <w:p w14:paraId="7E35F587" w14:textId="77777777" w:rsidR="00B06DB4" w:rsidRPr="00A16116" w:rsidRDefault="00B06DB4" w:rsidP="0012396F">
            <w:pPr>
              <w:rPr>
                <w:rFonts w:cs="Calibri Light"/>
              </w:rPr>
            </w:pPr>
            <w:r w:rsidRPr="00A16116">
              <w:rPr>
                <w:rFonts w:cs="Calibri Light"/>
              </w:rPr>
              <w:t xml:space="preserve"> Huile de lin</w:t>
            </w:r>
          </w:p>
          <w:p w14:paraId="771948D5" w14:textId="77777777" w:rsidR="00B06DB4" w:rsidRPr="00A16116" w:rsidRDefault="00B06DB4" w:rsidP="0012396F">
            <w:pPr>
              <w:rPr>
                <w:rFonts w:cs="Calibri Light"/>
              </w:rPr>
            </w:pPr>
            <w:r w:rsidRPr="00A16116">
              <w:rPr>
                <w:rFonts w:cs="Calibri Light"/>
              </w:rPr>
              <w:t xml:space="preserve"> Blanc de zinc broyé à l’huile de lin pur</w:t>
            </w:r>
          </w:p>
          <w:p w14:paraId="200BF8E9" w14:textId="77777777" w:rsidR="00B06DB4" w:rsidRPr="00A16116" w:rsidRDefault="00B06DB4" w:rsidP="0012396F">
            <w:pPr>
              <w:rPr>
                <w:rFonts w:cs="Calibri Light"/>
              </w:rPr>
            </w:pPr>
            <w:r w:rsidRPr="00A16116">
              <w:rPr>
                <w:rFonts w:cs="Calibri Light"/>
              </w:rPr>
              <w:t xml:space="preserve"> Peinture vinylique GLYCERO</w:t>
            </w:r>
          </w:p>
          <w:p w14:paraId="0658BAEB" w14:textId="77777777" w:rsidR="00B06DB4" w:rsidRPr="00A16116" w:rsidRDefault="00B06DB4" w:rsidP="0012396F">
            <w:pPr>
              <w:rPr>
                <w:rFonts w:cs="Calibri Light"/>
              </w:rPr>
            </w:pPr>
            <w:r w:rsidRPr="00A16116">
              <w:rPr>
                <w:rFonts w:cs="Calibri Light"/>
              </w:rPr>
              <w:t xml:space="preserve"> Verres à vitres</w:t>
            </w:r>
          </w:p>
          <w:p w14:paraId="5DABE737" w14:textId="77777777" w:rsidR="00B06DB4" w:rsidRPr="00A16116" w:rsidRDefault="00B06DB4" w:rsidP="0012396F">
            <w:pPr>
              <w:rPr>
                <w:rFonts w:cs="Calibri Light"/>
              </w:rPr>
            </w:pPr>
          </w:p>
        </w:tc>
        <w:tc>
          <w:tcPr>
            <w:tcW w:w="4111" w:type="dxa"/>
            <w:tcBorders>
              <w:top w:val="single" w:sz="6" w:space="0" w:color="auto"/>
              <w:left w:val="single" w:sz="6" w:space="0" w:color="auto"/>
              <w:bottom w:val="single" w:sz="6" w:space="0" w:color="auto"/>
              <w:right w:val="single" w:sz="6" w:space="0" w:color="auto"/>
            </w:tcBorders>
          </w:tcPr>
          <w:p w14:paraId="639D4E9F" w14:textId="77777777" w:rsidR="00B06DB4" w:rsidRPr="00A16116" w:rsidRDefault="00B06DB4" w:rsidP="0012396F">
            <w:pPr>
              <w:rPr>
                <w:rFonts w:cs="Calibri Light"/>
              </w:rPr>
            </w:pPr>
            <w:r w:rsidRPr="00A16116">
              <w:rPr>
                <w:rFonts w:cs="Calibri Light"/>
              </w:rPr>
              <w:t xml:space="preserve"> De production locale</w:t>
            </w:r>
          </w:p>
          <w:p w14:paraId="24DE0DB8" w14:textId="77777777" w:rsidR="00B06DB4" w:rsidRPr="00A16116" w:rsidRDefault="00B06DB4" w:rsidP="0012396F">
            <w:pPr>
              <w:rPr>
                <w:rFonts w:cs="Calibri Light"/>
              </w:rPr>
            </w:pPr>
            <w:r w:rsidRPr="00A16116">
              <w:rPr>
                <w:rFonts w:cs="Calibri Light"/>
              </w:rPr>
              <w:t xml:space="preserve"> Des dépôts agrées au Maroc</w:t>
            </w:r>
          </w:p>
          <w:p w14:paraId="75C10B28" w14:textId="77777777" w:rsidR="00B06DB4" w:rsidRPr="00A16116" w:rsidRDefault="00B06DB4" w:rsidP="0012396F">
            <w:pPr>
              <w:rPr>
                <w:rFonts w:cs="Calibri Light"/>
              </w:rPr>
            </w:pPr>
            <w:r w:rsidRPr="00A16116">
              <w:rPr>
                <w:rFonts w:cs="Calibri Light"/>
              </w:rPr>
              <w:t xml:space="preserve"> Astral CELLUCO ou Similaire</w:t>
            </w:r>
          </w:p>
          <w:p w14:paraId="09D5EA08" w14:textId="77777777" w:rsidR="00B06DB4" w:rsidRPr="00A16116" w:rsidRDefault="00B06DB4" w:rsidP="0012396F">
            <w:pPr>
              <w:rPr>
                <w:rFonts w:cs="Calibri Light"/>
              </w:rPr>
            </w:pPr>
            <w:r w:rsidRPr="00A16116">
              <w:rPr>
                <w:rFonts w:cs="Calibri Light"/>
              </w:rPr>
              <w:t xml:space="preserve"> D’</w:t>
            </w:r>
            <w:proofErr w:type="spellStart"/>
            <w:r w:rsidRPr="00A16116">
              <w:rPr>
                <w:rFonts w:cs="Calibri Light"/>
              </w:rPr>
              <w:t>excellante</w:t>
            </w:r>
            <w:proofErr w:type="spellEnd"/>
            <w:r w:rsidRPr="00A16116">
              <w:rPr>
                <w:rFonts w:cs="Calibri Light"/>
              </w:rPr>
              <w:t xml:space="preserve"> qualité des dépôts du Maroc -</w:t>
            </w:r>
          </w:p>
          <w:p w14:paraId="6E7FE8FB" w14:textId="77777777" w:rsidR="00B06DB4" w:rsidRPr="00A16116" w:rsidRDefault="00B06DB4" w:rsidP="0012396F">
            <w:pPr>
              <w:rPr>
                <w:rFonts w:cs="Calibri Light"/>
              </w:rPr>
            </w:pPr>
            <w:r w:rsidRPr="00A16116">
              <w:rPr>
                <w:rFonts w:cs="Calibri Light"/>
              </w:rPr>
              <w:t xml:space="preserve"> St. Gobain.</w:t>
            </w:r>
          </w:p>
        </w:tc>
      </w:tr>
    </w:tbl>
    <w:p w14:paraId="4423AB18" w14:textId="77777777" w:rsidR="00B06DB4" w:rsidRPr="00A16116" w:rsidRDefault="00B06DB4" w:rsidP="00B06DB4">
      <w:pPr>
        <w:jc w:val="both"/>
        <w:rPr>
          <w:rFonts w:cs="Calibri Light"/>
        </w:rPr>
      </w:pPr>
    </w:p>
    <w:p w14:paraId="276796E1" w14:textId="77777777" w:rsidR="00B06DB4" w:rsidRPr="00A16116" w:rsidRDefault="00B06DB4" w:rsidP="00B06DB4">
      <w:pPr>
        <w:rPr>
          <w:rFonts w:cs="Calibri Light"/>
          <w:b/>
          <w:u w:val="single"/>
        </w:rPr>
      </w:pPr>
      <w:bookmarkStart w:id="464" w:name="_Toc10550689"/>
      <w:bookmarkStart w:id="465" w:name="_Toc46217555"/>
      <w:bookmarkStart w:id="466" w:name="_Toc46217969"/>
      <w:bookmarkStart w:id="467" w:name="_Toc47425863"/>
      <w:r w:rsidRPr="00A16116">
        <w:rPr>
          <w:rFonts w:cs="Calibri Light"/>
          <w:b/>
          <w:u w:val="single"/>
        </w:rPr>
        <w:t>03 – NORMES-REGLEMENTS</w:t>
      </w:r>
      <w:bookmarkEnd w:id="464"/>
      <w:bookmarkEnd w:id="465"/>
      <w:bookmarkEnd w:id="466"/>
      <w:bookmarkEnd w:id="467"/>
    </w:p>
    <w:p w14:paraId="36D4C764" w14:textId="77777777" w:rsidR="00B06DB4" w:rsidRPr="00A16116" w:rsidRDefault="00B06DB4" w:rsidP="00B06DB4">
      <w:pPr>
        <w:jc w:val="both"/>
        <w:rPr>
          <w:rFonts w:cs="Calibri Light"/>
        </w:rPr>
      </w:pPr>
      <w:r w:rsidRPr="00A16116">
        <w:rPr>
          <w:rFonts w:cs="Calibri Light"/>
        </w:rPr>
        <w:t>Les travaux du présent lot seront exécutés conformément aux :</w:t>
      </w:r>
    </w:p>
    <w:p w14:paraId="1BF209CB" w14:textId="77777777" w:rsidR="00B06DB4" w:rsidRPr="00A16116" w:rsidRDefault="00B06DB4" w:rsidP="00DD7173">
      <w:pPr>
        <w:numPr>
          <w:ilvl w:val="0"/>
          <w:numId w:val="176"/>
        </w:numPr>
        <w:spacing w:after="0" w:line="240" w:lineRule="auto"/>
        <w:jc w:val="both"/>
        <w:rPr>
          <w:rFonts w:cs="Calibri Light"/>
        </w:rPr>
      </w:pPr>
      <w:r w:rsidRPr="00A16116">
        <w:rPr>
          <w:rFonts w:cs="Calibri Light"/>
        </w:rPr>
        <w:t>Normes AFNOR et plus particulièrement :</w:t>
      </w:r>
    </w:p>
    <w:p w14:paraId="759A5201" w14:textId="77777777" w:rsidR="00807306" w:rsidRDefault="00B06DB4" w:rsidP="00DD7173">
      <w:pPr>
        <w:numPr>
          <w:ilvl w:val="0"/>
          <w:numId w:val="181"/>
        </w:numPr>
        <w:tabs>
          <w:tab w:val="clear" w:pos="720"/>
          <w:tab w:val="num" w:pos="1134"/>
        </w:tabs>
        <w:spacing w:after="0" w:line="240" w:lineRule="auto"/>
        <w:ind w:left="1560"/>
        <w:jc w:val="both"/>
        <w:rPr>
          <w:rFonts w:cs="Calibri Light"/>
        </w:rPr>
      </w:pPr>
      <w:r w:rsidRPr="00A16116">
        <w:rPr>
          <w:rFonts w:cs="Calibri Light"/>
        </w:rPr>
        <w:t>NF-T30.003-T30.011 et T33.001</w:t>
      </w:r>
    </w:p>
    <w:p w14:paraId="39B148C0" w14:textId="77D65C28" w:rsidR="00B06DB4" w:rsidRPr="00807306" w:rsidRDefault="00B06DB4" w:rsidP="00DD7173">
      <w:pPr>
        <w:numPr>
          <w:ilvl w:val="0"/>
          <w:numId w:val="181"/>
        </w:numPr>
        <w:tabs>
          <w:tab w:val="clear" w:pos="720"/>
          <w:tab w:val="num" w:pos="1134"/>
        </w:tabs>
        <w:spacing w:after="0" w:line="240" w:lineRule="auto"/>
        <w:ind w:left="1560"/>
        <w:jc w:val="both"/>
        <w:rPr>
          <w:rFonts w:cs="Calibri Light"/>
        </w:rPr>
      </w:pPr>
      <w:r w:rsidRPr="00807306">
        <w:rPr>
          <w:rFonts w:cs="Calibri Light"/>
        </w:rPr>
        <w:t>NF-Q33.002</w:t>
      </w:r>
    </w:p>
    <w:p w14:paraId="52E92D13" w14:textId="77777777" w:rsidR="00807306" w:rsidRDefault="00B06DB4" w:rsidP="00DD7173">
      <w:pPr>
        <w:numPr>
          <w:ilvl w:val="0"/>
          <w:numId w:val="181"/>
        </w:numPr>
        <w:tabs>
          <w:tab w:val="clear" w:pos="720"/>
          <w:tab w:val="num" w:pos="1134"/>
        </w:tabs>
        <w:spacing w:after="0" w:line="240" w:lineRule="auto"/>
        <w:ind w:left="1560"/>
        <w:jc w:val="both"/>
        <w:rPr>
          <w:rFonts w:cs="Calibri Light"/>
        </w:rPr>
      </w:pPr>
      <w:r w:rsidRPr="00A16116">
        <w:rPr>
          <w:rFonts w:cs="Calibri Light"/>
        </w:rPr>
        <w:t>NF-B32.001-B 32.002-B 32.503-B 32.500</w:t>
      </w:r>
    </w:p>
    <w:p w14:paraId="546ECD15" w14:textId="77777777" w:rsidR="00807306" w:rsidRDefault="00B06DB4" w:rsidP="00DD7173">
      <w:pPr>
        <w:numPr>
          <w:ilvl w:val="0"/>
          <w:numId w:val="181"/>
        </w:numPr>
        <w:tabs>
          <w:tab w:val="clear" w:pos="720"/>
          <w:tab w:val="num" w:pos="1134"/>
        </w:tabs>
        <w:spacing w:after="0" w:line="240" w:lineRule="auto"/>
        <w:ind w:left="1560"/>
        <w:jc w:val="both"/>
        <w:rPr>
          <w:rFonts w:cs="Calibri Light"/>
        </w:rPr>
      </w:pPr>
      <w:r w:rsidRPr="00807306">
        <w:rPr>
          <w:rFonts w:cs="Calibri Light"/>
        </w:rPr>
        <w:t>NF-P 01.012-P 01.013-P20.601-P 61.341</w:t>
      </w:r>
    </w:p>
    <w:p w14:paraId="4678B301" w14:textId="5883D427" w:rsidR="00B06DB4" w:rsidRPr="00807306" w:rsidRDefault="00B06DB4" w:rsidP="00DD7173">
      <w:pPr>
        <w:numPr>
          <w:ilvl w:val="0"/>
          <w:numId w:val="181"/>
        </w:numPr>
        <w:tabs>
          <w:tab w:val="clear" w:pos="720"/>
          <w:tab w:val="num" w:pos="1134"/>
        </w:tabs>
        <w:spacing w:after="0" w:line="240" w:lineRule="auto"/>
        <w:ind w:left="1560"/>
        <w:jc w:val="both"/>
        <w:rPr>
          <w:rFonts w:cs="Calibri Light"/>
        </w:rPr>
      </w:pPr>
      <w:r w:rsidRPr="00807306">
        <w:rPr>
          <w:rFonts w:cs="Calibri Light"/>
        </w:rPr>
        <w:t>NF-P 78.301 – P78.302 – P78.303 – P78.331</w:t>
      </w:r>
    </w:p>
    <w:p w14:paraId="1F780542" w14:textId="2A77D998" w:rsidR="00B06DB4" w:rsidRPr="00A16116" w:rsidRDefault="00807306" w:rsidP="00DD7173">
      <w:pPr>
        <w:numPr>
          <w:ilvl w:val="0"/>
          <w:numId w:val="176"/>
        </w:numPr>
        <w:spacing w:after="0" w:line="240" w:lineRule="auto"/>
        <w:jc w:val="both"/>
        <w:rPr>
          <w:rFonts w:cs="Calibri Light"/>
        </w:rPr>
      </w:pPr>
      <w:r w:rsidRPr="00A16116">
        <w:rPr>
          <w:rFonts w:cs="Calibri Light"/>
        </w:rPr>
        <w:t>Les</w:t>
      </w:r>
      <w:r w:rsidR="00B06DB4" w:rsidRPr="00A16116">
        <w:rPr>
          <w:rFonts w:cs="Calibri Light"/>
        </w:rPr>
        <w:t xml:space="preserve"> D.T.U (documents techniques unifiés) n° 39-1, 59-1 et 81-2 et les cahiers du C.S.T.B ou du  D.C.T.C Maroc.</w:t>
      </w:r>
    </w:p>
    <w:p w14:paraId="5A6E6AEC" w14:textId="77777777" w:rsidR="00B06DB4" w:rsidRPr="00A16116" w:rsidRDefault="00B06DB4" w:rsidP="00DD7173">
      <w:pPr>
        <w:numPr>
          <w:ilvl w:val="0"/>
          <w:numId w:val="176"/>
        </w:numPr>
        <w:spacing w:after="0" w:line="240" w:lineRule="auto"/>
        <w:jc w:val="both"/>
        <w:rPr>
          <w:rFonts w:cs="Calibri Light"/>
        </w:rPr>
      </w:pPr>
      <w:r w:rsidRPr="00A16116">
        <w:rPr>
          <w:rFonts w:cs="Calibri Light"/>
        </w:rPr>
        <w:t>Règles U.E.A.T.C</w:t>
      </w:r>
    </w:p>
    <w:p w14:paraId="5908D78B" w14:textId="77777777" w:rsidR="00B06DB4" w:rsidRPr="00A16116" w:rsidRDefault="00B06DB4" w:rsidP="00B06DB4">
      <w:pPr>
        <w:jc w:val="both"/>
        <w:rPr>
          <w:rFonts w:cs="Calibri Light"/>
        </w:rPr>
      </w:pPr>
    </w:p>
    <w:p w14:paraId="4341DA58" w14:textId="77777777" w:rsidR="00B06DB4" w:rsidRPr="00A16116" w:rsidRDefault="00B06DB4" w:rsidP="00B06DB4">
      <w:pPr>
        <w:rPr>
          <w:rFonts w:cs="Calibri Light"/>
          <w:b/>
          <w:u w:val="single"/>
        </w:rPr>
      </w:pPr>
      <w:bookmarkStart w:id="468" w:name="_Toc10550690"/>
      <w:bookmarkStart w:id="469" w:name="_Toc46217556"/>
      <w:bookmarkStart w:id="470" w:name="_Toc46217970"/>
      <w:bookmarkStart w:id="471" w:name="_Toc47425864"/>
      <w:r w:rsidRPr="00A16116">
        <w:rPr>
          <w:rFonts w:cs="Calibri Light"/>
          <w:b/>
          <w:u w:val="single"/>
        </w:rPr>
        <w:t>04 - CONTROLE DES TRAVAUX</w:t>
      </w:r>
      <w:bookmarkEnd w:id="468"/>
      <w:bookmarkEnd w:id="469"/>
      <w:bookmarkEnd w:id="470"/>
      <w:bookmarkEnd w:id="471"/>
    </w:p>
    <w:p w14:paraId="63BA0493" w14:textId="77777777" w:rsidR="00B06DB4" w:rsidRPr="00A16116" w:rsidRDefault="00B06DB4" w:rsidP="00B06DB4">
      <w:pPr>
        <w:jc w:val="both"/>
        <w:rPr>
          <w:rFonts w:cs="Calibri Light"/>
        </w:rPr>
      </w:pPr>
      <w:r w:rsidRPr="00A16116">
        <w:rPr>
          <w:rFonts w:cs="Calibri Light"/>
        </w:rPr>
        <w:t>Lors de l’application, le Maître d’Œuvre se réserve le droit de solliciter, quand il le jugera nécessaire, les conseils bénévoles du fabricant dont les produits auront été retenus de vérifier Par analyse à sa charge, que tout produit prélevé sur le chantier vient de ses usines et qu’il est conforme à la composition d’origine.</w:t>
      </w:r>
    </w:p>
    <w:p w14:paraId="476A40AC" w14:textId="77777777" w:rsidR="00B06DB4" w:rsidRPr="00A16116" w:rsidRDefault="00B06DB4" w:rsidP="00B06DB4">
      <w:pPr>
        <w:rPr>
          <w:rFonts w:cs="Calibri Light"/>
          <w:b/>
          <w:u w:val="single"/>
        </w:rPr>
      </w:pPr>
      <w:bookmarkStart w:id="472" w:name="_Toc10550691"/>
      <w:bookmarkStart w:id="473" w:name="_Toc46217557"/>
      <w:bookmarkStart w:id="474" w:name="_Toc46217971"/>
      <w:bookmarkStart w:id="475" w:name="_Toc47425865"/>
      <w:r w:rsidRPr="00A16116">
        <w:rPr>
          <w:rFonts w:cs="Calibri Light"/>
          <w:b/>
          <w:u w:val="single"/>
        </w:rPr>
        <w:t>05 - CONSISTANCE DES TRAVAUX</w:t>
      </w:r>
      <w:bookmarkEnd w:id="472"/>
      <w:bookmarkEnd w:id="473"/>
      <w:bookmarkEnd w:id="474"/>
      <w:bookmarkEnd w:id="475"/>
    </w:p>
    <w:p w14:paraId="75EFB472" w14:textId="77777777" w:rsidR="00B06DB4" w:rsidRPr="00A16116" w:rsidRDefault="00B06DB4" w:rsidP="00B06DB4">
      <w:pPr>
        <w:jc w:val="both"/>
        <w:rPr>
          <w:rFonts w:cs="Calibri Light"/>
        </w:rPr>
      </w:pPr>
      <w:r w:rsidRPr="00A16116">
        <w:rPr>
          <w:rFonts w:cs="Calibri Light"/>
        </w:rPr>
        <w:t>L’Entrepreneur se conformera aux prescriptions du devis descriptif et aux plans du Maître d’Œuvre, tant pour les positions et la qualité que pour la quantité des ouvrages à exécuter. Il se conformera à toutes les sujétions des textes des prescriptions générales, techniques générales et particulières dans la mesure où elles intéressent les ouvrages désignés au descriptif.</w:t>
      </w:r>
    </w:p>
    <w:p w14:paraId="46295819" w14:textId="77777777" w:rsidR="00B06DB4" w:rsidRPr="00A16116" w:rsidRDefault="00B06DB4" w:rsidP="00B06DB4">
      <w:pPr>
        <w:jc w:val="both"/>
        <w:rPr>
          <w:rFonts w:cs="Calibri Light"/>
        </w:rPr>
      </w:pPr>
      <w:r w:rsidRPr="00A16116">
        <w:rPr>
          <w:rFonts w:cs="Calibri Light"/>
        </w:rPr>
        <w:t>Toutes les teintes se feront au choix du Maître d’Œuvre qui se réserve la possibilité de polychromie.</w:t>
      </w:r>
    </w:p>
    <w:p w14:paraId="2B665D36" w14:textId="77777777" w:rsidR="00B06DB4" w:rsidRPr="00A16116" w:rsidRDefault="00B06DB4" w:rsidP="00B06DB4">
      <w:pPr>
        <w:jc w:val="both"/>
        <w:rPr>
          <w:rFonts w:cs="Calibri Light"/>
        </w:rPr>
      </w:pPr>
      <w:r w:rsidRPr="00A16116">
        <w:rPr>
          <w:rFonts w:cs="Calibri Light"/>
        </w:rPr>
        <w:t>Les travaux comprendront :</w:t>
      </w:r>
    </w:p>
    <w:p w14:paraId="11129A51" w14:textId="77777777" w:rsidR="00B06DB4" w:rsidRPr="00A16116" w:rsidRDefault="00B06DB4" w:rsidP="00B06DB4">
      <w:pPr>
        <w:jc w:val="both"/>
        <w:rPr>
          <w:rFonts w:cs="Calibri Light"/>
        </w:rPr>
      </w:pPr>
      <w:r w:rsidRPr="00A16116">
        <w:rPr>
          <w:rFonts w:cs="Calibri Light"/>
        </w:rPr>
        <w:t>- Le transport à pied d’œuvre de tous les matériaux nécessaires y compris toutes manutentions, stockage et sujétions.</w:t>
      </w:r>
    </w:p>
    <w:p w14:paraId="11B6C3A9" w14:textId="77777777" w:rsidR="00B06DB4" w:rsidRPr="00A16116" w:rsidRDefault="00B06DB4" w:rsidP="00B06DB4">
      <w:pPr>
        <w:jc w:val="both"/>
        <w:rPr>
          <w:rFonts w:cs="Calibri Light"/>
        </w:rPr>
      </w:pPr>
      <w:r w:rsidRPr="00A16116">
        <w:rPr>
          <w:rFonts w:cs="Calibri Light"/>
        </w:rPr>
        <w:t>-Préparation des subjectiles nécessaires à la bonne exécution suivant les prescriptions techniques générales et particulières, que ces travaux soient ou non précisés dans le descriptif.</w:t>
      </w:r>
    </w:p>
    <w:p w14:paraId="2B7CE0A5" w14:textId="77777777" w:rsidR="00B06DB4" w:rsidRPr="00A16116" w:rsidRDefault="00B06DB4" w:rsidP="00B06DB4">
      <w:pPr>
        <w:jc w:val="both"/>
        <w:rPr>
          <w:rFonts w:cs="Calibri Light"/>
        </w:rPr>
      </w:pPr>
      <w:r w:rsidRPr="00A16116">
        <w:rPr>
          <w:rFonts w:cs="Calibri Light"/>
        </w:rPr>
        <w:t>- La fourniture et la mise en œuvre des enduits, peintures, définies au descriptif, y compris toutes sujétions de rechampissage, angles rentrants et saillants, etc. ... suivant les teintes, nuances, motifs choisis par le Maître d’Œuvre.</w:t>
      </w:r>
    </w:p>
    <w:p w14:paraId="70C2E0E5" w14:textId="77777777" w:rsidR="00B06DB4" w:rsidRPr="00A16116" w:rsidRDefault="00B06DB4" w:rsidP="00B06DB4">
      <w:pPr>
        <w:jc w:val="both"/>
        <w:rPr>
          <w:rFonts w:cs="Calibri Light"/>
        </w:rPr>
      </w:pPr>
      <w:r w:rsidRPr="00A16116">
        <w:rPr>
          <w:rFonts w:cs="Calibri Light"/>
        </w:rPr>
        <w:t>- La fourniture des échafaudages, engins, apparaux et bâches de protection nécessaires aux travaux, leur pose, déplacement, déposé et enlèvement.</w:t>
      </w:r>
    </w:p>
    <w:p w14:paraId="7F3AB1EA" w14:textId="77777777" w:rsidR="00B06DB4" w:rsidRPr="00A16116" w:rsidRDefault="00B06DB4" w:rsidP="00B06DB4">
      <w:pPr>
        <w:jc w:val="both"/>
        <w:rPr>
          <w:rFonts w:cs="Calibri Light"/>
        </w:rPr>
      </w:pPr>
      <w:r w:rsidRPr="00A16116">
        <w:rPr>
          <w:rFonts w:cs="Calibri Light"/>
        </w:rPr>
        <w:t>- Les nettoyages de toutes protections sur les parois verticales, plafonds et sols, etc. ... ainsi que tous les déchets, emballages, etc. ... résultants des travaux et leur enlèvement aux décharges publiques.</w:t>
      </w:r>
    </w:p>
    <w:p w14:paraId="09C8609D" w14:textId="77777777" w:rsidR="00B06DB4" w:rsidRPr="00A16116" w:rsidRDefault="00B06DB4" w:rsidP="00B06DB4">
      <w:pPr>
        <w:jc w:val="both"/>
        <w:rPr>
          <w:rFonts w:cs="Calibri Light"/>
        </w:rPr>
      </w:pPr>
      <w:r w:rsidRPr="00A16116">
        <w:rPr>
          <w:rFonts w:cs="Calibri Light"/>
        </w:rPr>
        <w:t>- Les retouches et nettoyages avant mise en service.</w:t>
      </w:r>
    </w:p>
    <w:p w14:paraId="12CE7FA6" w14:textId="77777777" w:rsidR="00B06DB4" w:rsidRPr="00A16116" w:rsidRDefault="00B06DB4" w:rsidP="00B06DB4">
      <w:pPr>
        <w:rPr>
          <w:rFonts w:cs="Calibri Light"/>
          <w:b/>
          <w:u w:val="single"/>
        </w:rPr>
      </w:pPr>
      <w:bookmarkStart w:id="476" w:name="_Toc10550692"/>
      <w:bookmarkStart w:id="477" w:name="_Toc46217558"/>
      <w:bookmarkStart w:id="478" w:name="_Toc46217972"/>
      <w:bookmarkStart w:id="479" w:name="_Toc47425866"/>
      <w:r w:rsidRPr="00A16116">
        <w:rPr>
          <w:rFonts w:cs="Calibri Light"/>
          <w:b/>
          <w:u w:val="single"/>
        </w:rPr>
        <w:t>06 - PREPARATION DES PEINTURES</w:t>
      </w:r>
      <w:bookmarkEnd w:id="476"/>
      <w:bookmarkEnd w:id="477"/>
      <w:bookmarkEnd w:id="478"/>
      <w:bookmarkEnd w:id="479"/>
    </w:p>
    <w:p w14:paraId="03F82ECC" w14:textId="77777777" w:rsidR="00B06DB4" w:rsidRPr="00A16116" w:rsidRDefault="00B06DB4" w:rsidP="00B06DB4">
      <w:pPr>
        <w:jc w:val="both"/>
        <w:rPr>
          <w:rFonts w:cs="Calibri Light"/>
        </w:rPr>
      </w:pPr>
      <w:r w:rsidRPr="00A16116">
        <w:rPr>
          <w:rFonts w:cs="Calibri Light"/>
          <w:b/>
        </w:rPr>
        <w:t xml:space="preserve">1/ </w:t>
      </w:r>
      <w:r w:rsidRPr="00A16116">
        <w:rPr>
          <w:rFonts w:cs="Calibri Light"/>
          <w:b/>
          <w:u w:val="single"/>
        </w:rPr>
        <w:t>Sur murs et plafonds</w:t>
      </w:r>
      <w:r w:rsidRPr="00A16116">
        <w:rPr>
          <w:rFonts w:cs="Calibri Light"/>
        </w:rPr>
        <w:t xml:space="preserve"> (enduit de toutes natures)</w:t>
      </w:r>
    </w:p>
    <w:p w14:paraId="6328095F" w14:textId="7AE6FF6B" w:rsidR="00B06DB4" w:rsidRPr="00A16116" w:rsidRDefault="00B06DB4" w:rsidP="002A51BD">
      <w:pPr>
        <w:jc w:val="both"/>
        <w:rPr>
          <w:rFonts w:cs="Calibri Light"/>
        </w:rPr>
      </w:pPr>
      <w:r w:rsidRPr="00A16116">
        <w:rPr>
          <w:rFonts w:cs="Calibri Light"/>
        </w:rPr>
        <w:t>Les murs seront toujours égrenés, brossés et époussetés soigneusement avant toutes applications d’impression.</w:t>
      </w:r>
    </w:p>
    <w:p w14:paraId="1A7CEF88" w14:textId="59F72F86" w:rsidR="00B06DB4" w:rsidRPr="00A16116" w:rsidRDefault="00B06DB4" w:rsidP="00DF7E8B">
      <w:pPr>
        <w:jc w:val="both"/>
        <w:rPr>
          <w:rFonts w:cs="Calibri Light"/>
        </w:rPr>
      </w:pPr>
      <w:r w:rsidRPr="00A16116">
        <w:rPr>
          <w:rFonts w:cs="Calibri Light"/>
        </w:rPr>
        <w:t>L’Entreprise devra faire constater les traces d’humidité, les flaches et trous trop importants (celles et ceux qu’elle ne pourra</w:t>
      </w:r>
      <w:r w:rsidR="00DF7E8B">
        <w:rPr>
          <w:rFonts w:cs="Calibri Light"/>
        </w:rPr>
        <w:t xml:space="preserve"> </w:t>
      </w:r>
      <w:r w:rsidRPr="00A16116">
        <w:rPr>
          <w:rFonts w:cs="Calibri Light"/>
        </w:rPr>
        <w:t>pas reprendre avec des enduits).</w:t>
      </w:r>
    </w:p>
    <w:p w14:paraId="3B8CDA0E" w14:textId="77777777" w:rsidR="00B06DB4" w:rsidRPr="00A16116" w:rsidRDefault="00B06DB4" w:rsidP="00B06DB4">
      <w:pPr>
        <w:jc w:val="both"/>
        <w:rPr>
          <w:rFonts w:cs="Calibri Light"/>
          <w:b/>
          <w:u w:val="single"/>
        </w:rPr>
      </w:pPr>
      <w:r w:rsidRPr="00A16116">
        <w:rPr>
          <w:rFonts w:cs="Calibri Light"/>
          <w:b/>
        </w:rPr>
        <w:t xml:space="preserve">2/ </w:t>
      </w:r>
      <w:r w:rsidRPr="00A16116">
        <w:rPr>
          <w:rFonts w:cs="Calibri Light"/>
          <w:b/>
          <w:u w:val="single"/>
        </w:rPr>
        <w:t>Sur les bois</w:t>
      </w:r>
    </w:p>
    <w:p w14:paraId="25961DA9" w14:textId="77777777" w:rsidR="00B06DB4" w:rsidRPr="00A16116" w:rsidRDefault="00B06DB4" w:rsidP="00DF7E8B">
      <w:pPr>
        <w:spacing w:after="0" w:line="240" w:lineRule="auto"/>
        <w:jc w:val="both"/>
        <w:rPr>
          <w:rFonts w:cs="Calibri Light"/>
        </w:rPr>
      </w:pPr>
      <w:r w:rsidRPr="00A16116">
        <w:rPr>
          <w:rFonts w:cs="Calibri Light"/>
          <w:b/>
        </w:rPr>
        <w:t xml:space="preserve">   </w:t>
      </w:r>
      <w:r w:rsidRPr="00A16116">
        <w:rPr>
          <w:rFonts w:cs="Calibri Light"/>
        </w:rPr>
        <w:t xml:space="preserve"> - Ponçage très soigné (dans le fil du bois) pour éviter le « </w:t>
      </w:r>
      <w:proofErr w:type="spellStart"/>
      <w:r w:rsidRPr="00A16116">
        <w:rPr>
          <w:rFonts w:cs="Calibri Light"/>
        </w:rPr>
        <w:t>peluchage</w:t>
      </w:r>
      <w:proofErr w:type="spellEnd"/>
      <w:r w:rsidRPr="00A16116">
        <w:rPr>
          <w:rFonts w:cs="Calibri Light"/>
        </w:rPr>
        <w:t> ».</w:t>
      </w:r>
    </w:p>
    <w:p w14:paraId="0AFC9651" w14:textId="77777777" w:rsidR="00B06DB4" w:rsidRPr="00A16116" w:rsidRDefault="00B06DB4" w:rsidP="00DF7E8B">
      <w:pPr>
        <w:spacing w:after="0" w:line="240" w:lineRule="auto"/>
        <w:jc w:val="both"/>
        <w:rPr>
          <w:rFonts w:cs="Calibri Light"/>
        </w:rPr>
      </w:pPr>
      <w:r w:rsidRPr="00A16116">
        <w:rPr>
          <w:rFonts w:cs="Calibri Light"/>
        </w:rPr>
        <w:t xml:space="preserve">    - Lavage à l’alcool, s’il y a lieu des bois résineux.</w:t>
      </w:r>
    </w:p>
    <w:p w14:paraId="171F6490" w14:textId="77777777" w:rsidR="00B06DB4" w:rsidRPr="00A16116" w:rsidRDefault="00B06DB4" w:rsidP="00DF7E8B">
      <w:pPr>
        <w:spacing w:after="0" w:line="240" w:lineRule="auto"/>
        <w:jc w:val="both"/>
        <w:rPr>
          <w:rFonts w:cs="Calibri Light"/>
        </w:rPr>
      </w:pPr>
      <w:r w:rsidRPr="00A16116">
        <w:rPr>
          <w:rFonts w:cs="Calibri Light"/>
        </w:rPr>
        <w:t xml:space="preserve">    - Rebouchage à l’enduit.</w:t>
      </w:r>
    </w:p>
    <w:p w14:paraId="2A61B890" w14:textId="77777777" w:rsidR="00B06DB4" w:rsidRPr="00A16116" w:rsidRDefault="00B06DB4" w:rsidP="00DF7E8B">
      <w:pPr>
        <w:spacing w:after="0" w:line="240" w:lineRule="auto"/>
        <w:jc w:val="both"/>
        <w:rPr>
          <w:rFonts w:cs="Calibri Light"/>
        </w:rPr>
      </w:pPr>
      <w:r w:rsidRPr="00A16116">
        <w:rPr>
          <w:rFonts w:cs="Calibri Light"/>
        </w:rPr>
        <w:t xml:space="preserve">    - Brûlage des nœuds à la lampe (ou gomme laquée).</w:t>
      </w:r>
    </w:p>
    <w:p w14:paraId="01F23466" w14:textId="77777777" w:rsidR="00B06DB4" w:rsidRPr="00A16116" w:rsidRDefault="00B06DB4" w:rsidP="00DF7E8B">
      <w:pPr>
        <w:spacing w:after="0" w:line="240" w:lineRule="auto"/>
        <w:jc w:val="both"/>
        <w:rPr>
          <w:rFonts w:cs="Calibri Light"/>
        </w:rPr>
      </w:pPr>
      <w:r w:rsidRPr="00A16116">
        <w:rPr>
          <w:rFonts w:cs="Calibri Light"/>
        </w:rPr>
        <w:t xml:space="preserve">    - Ponçage - filage et rechampissage.</w:t>
      </w:r>
    </w:p>
    <w:p w14:paraId="19B94401" w14:textId="77777777" w:rsidR="00DF7E8B" w:rsidRDefault="00B06DB4" w:rsidP="00B06DB4">
      <w:pPr>
        <w:jc w:val="both"/>
        <w:rPr>
          <w:rFonts w:cs="Calibri Light"/>
        </w:rPr>
      </w:pPr>
      <w:r w:rsidRPr="00A16116">
        <w:rPr>
          <w:rFonts w:cs="Calibri Light"/>
        </w:rPr>
        <w:tab/>
      </w:r>
    </w:p>
    <w:p w14:paraId="43D0D67D" w14:textId="6544C152" w:rsidR="00B06DB4" w:rsidRPr="00A16116" w:rsidRDefault="00B06DB4" w:rsidP="00B06DB4">
      <w:pPr>
        <w:jc w:val="both"/>
        <w:rPr>
          <w:rFonts w:cs="Calibri Light"/>
          <w:b/>
        </w:rPr>
      </w:pP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r>
      <w:r w:rsidRPr="00A16116">
        <w:rPr>
          <w:rFonts w:cs="Calibri Light"/>
        </w:rPr>
        <w:tab/>
        <w:t xml:space="preserve">              </w:t>
      </w:r>
    </w:p>
    <w:p w14:paraId="3DC16469" w14:textId="77777777" w:rsidR="00B06DB4" w:rsidRPr="00A16116" w:rsidRDefault="00B06DB4" w:rsidP="00B06DB4">
      <w:pPr>
        <w:jc w:val="both"/>
        <w:rPr>
          <w:rFonts w:cs="Calibri Light"/>
        </w:rPr>
      </w:pPr>
      <w:r w:rsidRPr="00A16116">
        <w:rPr>
          <w:rFonts w:cs="Calibri Light"/>
          <w:b/>
          <w:u w:val="single"/>
        </w:rPr>
        <w:t>NOTA</w:t>
      </w:r>
      <w:r w:rsidRPr="00A16116">
        <w:rPr>
          <w:rFonts w:cs="Calibri Light"/>
        </w:rPr>
        <w:t xml:space="preserve"> :</w:t>
      </w:r>
    </w:p>
    <w:p w14:paraId="3F35E94F" w14:textId="77777777" w:rsidR="00B06DB4" w:rsidRPr="00A16116" w:rsidRDefault="00B06DB4" w:rsidP="00B06DB4">
      <w:pPr>
        <w:jc w:val="both"/>
        <w:rPr>
          <w:rFonts w:cs="Calibri Light"/>
        </w:rPr>
      </w:pPr>
      <w:r w:rsidRPr="00A16116">
        <w:rPr>
          <w:rFonts w:cs="Calibri Light"/>
        </w:rPr>
        <w:t>D’une manière générale et comme dispositions obligatoires, l’Entrepreneur fera réceptionner couche par couche ses interventions par l’Architecte.</w:t>
      </w:r>
    </w:p>
    <w:p w14:paraId="12445B63" w14:textId="77777777" w:rsidR="00B06DB4" w:rsidRPr="00A16116" w:rsidRDefault="00B06DB4" w:rsidP="00B06DB4">
      <w:pPr>
        <w:jc w:val="both"/>
        <w:rPr>
          <w:rFonts w:cs="Calibri Light"/>
        </w:rPr>
      </w:pPr>
      <w:r w:rsidRPr="00A16116">
        <w:rPr>
          <w:rFonts w:cs="Calibri Light"/>
        </w:rPr>
        <w:t>S’il passe outre à cette clause d’exécution, les travaux qu’il serait amené à réaliser pour obtenir une meilleure qualité de travail restera à sa charge.</w:t>
      </w:r>
    </w:p>
    <w:p w14:paraId="637296B7" w14:textId="77777777" w:rsidR="00B06DB4" w:rsidRPr="00A16116" w:rsidRDefault="00B06DB4" w:rsidP="00B06DB4">
      <w:pPr>
        <w:jc w:val="both"/>
        <w:rPr>
          <w:rFonts w:cs="Calibri Light"/>
        </w:rPr>
      </w:pPr>
      <w:r w:rsidRPr="00A16116">
        <w:rPr>
          <w:rFonts w:cs="Calibri Light"/>
        </w:rPr>
        <w:t>L’Entrepreneur devra confectionner autant d’échantillons qu’on lui demande sur des panneaux de contreplaqué de 0,80x1,50.</w:t>
      </w:r>
    </w:p>
    <w:p w14:paraId="0E55271D" w14:textId="77777777" w:rsidR="00B06DB4" w:rsidRPr="00A16116" w:rsidRDefault="00B06DB4" w:rsidP="00B06DB4">
      <w:pPr>
        <w:jc w:val="both"/>
        <w:rPr>
          <w:rFonts w:cs="Calibri Light"/>
        </w:rPr>
      </w:pPr>
      <w:r w:rsidRPr="00A16116">
        <w:rPr>
          <w:rFonts w:cs="Calibri Light"/>
        </w:rPr>
        <w:t>Après acceptation par l’Architecte, ces panneaux seront coupés en 3 morceaux.</w:t>
      </w:r>
    </w:p>
    <w:p w14:paraId="73CA4924" w14:textId="77777777" w:rsidR="00B06DB4" w:rsidRPr="00A16116" w:rsidRDefault="00B06DB4" w:rsidP="00B06DB4">
      <w:pPr>
        <w:jc w:val="both"/>
        <w:rPr>
          <w:rFonts w:cs="Calibri Light"/>
        </w:rPr>
      </w:pPr>
      <w:r w:rsidRPr="00A16116">
        <w:rPr>
          <w:rFonts w:cs="Calibri Light"/>
          <w:b/>
        </w:rPr>
        <w:t>-</w:t>
      </w:r>
      <w:r w:rsidRPr="00A16116">
        <w:rPr>
          <w:rFonts w:cs="Calibri Light"/>
        </w:rPr>
        <w:t xml:space="preserve"> 1 pour l’Architecte (signé par l’Entrepreneur)</w:t>
      </w:r>
    </w:p>
    <w:p w14:paraId="3264E077" w14:textId="77777777" w:rsidR="00B06DB4" w:rsidRPr="00A16116" w:rsidRDefault="00B06DB4" w:rsidP="00B06DB4">
      <w:pPr>
        <w:jc w:val="both"/>
        <w:rPr>
          <w:rFonts w:cs="Calibri Light"/>
        </w:rPr>
      </w:pPr>
      <w:r w:rsidRPr="00A16116">
        <w:rPr>
          <w:rFonts w:cs="Calibri Light"/>
          <w:b/>
        </w:rPr>
        <w:t>-</w:t>
      </w:r>
      <w:r w:rsidRPr="00A16116">
        <w:rPr>
          <w:rFonts w:cs="Calibri Light"/>
        </w:rPr>
        <w:t xml:space="preserve"> 1 pour le chantier (signé par l’Architecte).</w:t>
      </w:r>
    </w:p>
    <w:p w14:paraId="63040EC5" w14:textId="77777777" w:rsidR="00B06DB4" w:rsidRPr="00A16116" w:rsidRDefault="00B06DB4" w:rsidP="00B06DB4">
      <w:pPr>
        <w:jc w:val="both"/>
        <w:rPr>
          <w:rFonts w:cs="Calibri Light"/>
        </w:rPr>
      </w:pPr>
      <w:r w:rsidRPr="00A16116">
        <w:rPr>
          <w:rFonts w:cs="Calibri Light"/>
          <w:b/>
        </w:rPr>
        <w:t>-</w:t>
      </w:r>
      <w:r w:rsidRPr="00A16116">
        <w:rPr>
          <w:rFonts w:cs="Calibri Light"/>
        </w:rPr>
        <w:t xml:space="preserve"> 1 pour l’Entrepreneur (signé par l’Architecte).</w:t>
      </w:r>
    </w:p>
    <w:p w14:paraId="72790471" w14:textId="77777777" w:rsidR="00B06DB4" w:rsidRPr="00A16116" w:rsidRDefault="00B06DB4" w:rsidP="00B06DB4">
      <w:pPr>
        <w:jc w:val="both"/>
        <w:rPr>
          <w:rFonts w:cs="Calibri Light"/>
        </w:rPr>
      </w:pPr>
      <w:r w:rsidRPr="00A16116">
        <w:rPr>
          <w:rFonts w:cs="Calibri Light"/>
        </w:rPr>
        <w:t>Les couleurs retenues devront être confectionnées en usine par le fournisseur.</w:t>
      </w:r>
    </w:p>
    <w:p w14:paraId="19717CEB" w14:textId="77777777" w:rsidR="00B06DB4" w:rsidRPr="00A16116" w:rsidRDefault="00B06DB4" w:rsidP="00B06DB4">
      <w:pPr>
        <w:rPr>
          <w:rFonts w:cs="Calibri Light"/>
          <w:b/>
          <w:u w:val="single"/>
        </w:rPr>
      </w:pPr>
      <w:bookmarkStart w:id="480" w:name="_Toc10550694"/>
      <w:bookmarkStart w:id="481" w:name="_Toc46217560"/>
      <w:bookmarkStart w:id="482" w:name="_Toc46217974"/>
      <w:bookmarkStart w:id="483" w:name="_Toc47425867"/>
      <w:r w:rsidRPr="00A16116">
        <w:rPr>
          <w:rFonts w:cs="Calibri Light"/>
          <w:b/>
          <w:u w:val="single"/>
        </w:rPr>
        <w:t>07 - PRECAUTIONS ET NETTOYAGE</w:t>
      </w:r>
      <w:bookmarkEnd w:id="480"/>
      <w:bookmarkEnd w:id="481"/>
      <w:bookmarkEnd w:id="482"/>
      <w:bookmarkEnd w:id="483"/>
    </w:p>
    <w:p w14:paraId="637E2062" w14:textId="77777777" w:rsidR="00B06DB4" w:rsidRPr="00A16116" w:rsidRDefault="00B06DB4" w:rsidP="00B06DB4">
      <w:pPr>
        <w:jc w:val="both"/>
        <w:rPr>
          <w:rFonts w:cs="Calibri Light"/>
        </w:rPr>
      </w:pPr>
      <w:r w:rsidRPr="00A16116">
        <w:rPr>
          <w:rFonts w:cs="Calibri Light"/>
        </w:rPr>
        <w:t>D’une façon générale, l’Entrepreneur devra prendre les précautions qui s’imposent pour assurer la protection des surfaces qui pourraient être tachées ou attaquées par son intervention. Les nettoyages intéressent toutes les parties apparentes, telles que :</w:t>
      </w:r>
    </w:p>
    <w:p w14:paraId="78AD4430" w14:textId="77777777" w:rsidR="00B06DB4" w:rsidRPr="00A16116" w:rsidRDefault="00B06DB4" w:rsidP="00F67CE1">
      <w:pPr>
        <w:spacing w:line="240" w:lineRule="auto"/>
        <w:jc w:val="both"/>
        <w:rPr>
          <w:rFonts w:cs="Calibri Light"/>
        </w:rPr>
      </w:pPr>
      <w:r w:rsidRPr="00A16116">
        <w:rPr>
          <w:rFonts w:cs="Calibri Light"/>
          <w:b/>
        </w:rPr>
        <w:t>-</w:t>
      </w:r>
      <w:r w:rsidRPr="00A16116">
        <w:rPr>
          <w:rFonts w:cs="Calibri Light"/>
        </w:rPr>
        <w:t xml:space="preserve"> sols, carrelages,</w:t>
      </w:r>
    </w:p>
    <w:p w14:paraId="2A1DD78E" w14:textId="77777777" w:rsidR="00B06DB4" w:rsidRPr="00A16116" w:rsidRDefault="00B06DB4" w:rsidP="00F67CE1">
      <w:pPr>
        <w:spacing w:line="240" w:lineRule="auto"/>
        <w:jc w:val="both"/>
        <w:rPr>
          <w:rFonts w:cs="Calibri Light"/>
        </w:rPr>
      </w:pPr>
      <w:r w:rsidRPr="00A16116">
        <w:rPr>
          <w:rFonts w:cs="Calibri Light"/>
          <w:b/>
        </w:rPr>
        <w:t>-</w:t>
      </w:r>
      <w:r w:rsidRPr="00A16116">
        <w:rPr>
          <w:rFonts w:cs="Calibri Light"/>
        </w:rPr>
        <w:t xml:space="preserve"> revêtements verticaux,</w:t>
      </w:r>
    </w:p>
    <w:p w14:paraId="55E32EA3" w14:textId="77777777" w:rsidR="00B06DB4" w:rsidRPr="00A16116" w:rsidRDefault="00B06DB4" w:rsidP="00F67CE1">
      <w:pPr>
        <w:spacing w:line="240" w:lineRule="auto"/>
        <w:jc w:val="both"/>
        <w:rPr>
          <w:rFonts w:cs="Calibri Light"/>
        </w:rPr>
      </w:pPr>
      <w:r w:rsidRPr="00A16116">
        <w:rPr>
          <w:rFonts w:cs="Calibri Light"/>
          <w:b/>
        </w:rPr>
        <w:t>-</w:t>
      </w:r>
      <w:r w:rsidRPr="00A16116">
        <w:rPr>
          <w:rFonts w:cs="Calibri Light"/>
        </w:rPr>
        <w:t xml:space="preserve"> quincaillerie, boutons de portes, béquilles, etc...</w:t>
      </w:r>
    </w:p>
    <w:p w14:paraId="07810B12" w14:textId="77777777" w:rsidR="00B06DB4" w:rsidRPr="00A16116" w:rsidRDefault="00B06DB4" w:rsidP="00F67CE1">
      <w:pPr>
        <w:spacing w:line="240" w:lineRule="auto"/>
        <w:jc w:val="both"/>
        <w:rPr>
          <w:rFonts w:cs="Calibri Light"/>
        </w:rPr>
      </w:pPr>
      <w:r w:rsidRPr="00A16116">
        <w:rPr>
          <w:rFonts w:cs="Calibri Light"/>
          <w:b/>
        </w:rPr>
        <w:t>-</w:t>
      </w:r>
      <w:r w:rsidRPr="00A16116">
        <w:rPr>
          <w:rFonts w:cs="Calibri Light"/>
        </w:rPr>
        <w:t xml:space="preserve"> appareils sanitaires et robinetterie,</w:t>
      </w:r>
    </w:p>
    <w:p w14:paraId="7C925B92" w14:textId="77777777" w:rsidR="00B06DB4" w:rsidRPr="00A16116" w:rsidRDefault="00B06DB4" w:rsidP="00F67CE1">
      <w:pPr>
        <w:spacing w:line="240" w:lineRule="auto"/>
        <w:jc w:val="both"/>
        <w:rPr>
          <w:rFonts w:cs="Calibri Light"/>
        </w:rPr>
      </w:pPr>
      <w:r w:rsidRPr="00A16116">
        <w:rPr>
          <w:rFonts w:cs="Calibri Light"/>
          <w:b/>
        </w:rPr>
        <w:t xml:space="preserve">- </w:t>
      </w:r>
      <w:r w:rsidRPr="00A16116">
        <w:rPr>
          <w:rFonts w:cs="Calibri Light"/>
        </w:rPr>
        <w:t>appareils électriques (interrupteurs, etc...),</w:t>
      </w:r>
    </w:p>
    <w:p w14:paraId="15CFEC6C" w14:textId="77777777" w:rsidR="00B06DB4" w:rsidRPr="00A16116" w:rsidRDefault="00B06DB4" w:rsidP="00F67CE1">
      <w:pPr>
        <w:spacing w:line="240" w:lineRule="auto"/>
        <w:jc w:val="both"/>
        <w:rPr>
          <w:rFonts w:cs="Calibri Light"/>
        </w:rPr>
      </w:pPr>
      <w:r w:rsidRPr="00A16116">
        <w:rPr>
          <w:rFonts w:cs="Calibri Light"/>
          <w:b/>
        </w:rPr>
        <w:t>-</w:t>
      </w:r>
      <w:r w:rsidRPr="00A16116">
        <w:rPr>
          <w:rFonts w:cs="Calibri Light"/>
        </w:rPr>
        <w:t xml:space="preserve"> vitres et glaces.</w:t>
      </w:r>
    </w:p>
    <w:p w14:paraId="64ADB2CA" w14:textId="77777777" w:rsidR="00B06DB4" w:rsidRPr="00A16116" w:rsidRDefault="00B06DB4" w:rsidP="00F67CE1">
      <w:pPr>
        <w:spacing w:line="240" w:lineRule="auto"/>
        <w:jc w:val="both"/>
        <w:rPr>
          <w:rFonts w:cs="Calibri Light"/>
        </w:rPr>
      </w:pPr>
      <w:r w:rsidRPr="00A16116">
        <w:rPr>
          <w:rFonts w:cs="Calibri Light"/>
        </w:rPr>
        <w:t>Sont compris dans le nettoyage, le balayage et l’évacuation :</w:t>
      </w:r>
    </w:p>
    <w:p w14:paraId="76B0DB20" w14:textId="77777777" w:rsidR="00B06DB4" w:rsidRPr="00A16116" w:rsidRDefault="00B06DB4" w:rsidP="00F67CE1">
      <w:pPr>
        <w:spacing w:line="240" w:lineRule="auto"/>
        <w:jc w:val="both"/>
        <w:rPr>
          <w:rFonts w:cs="Calibri Light"/>
          <w:b/>
          <w:sz w:val="24"/>
          <w:u w:val="single"/>
        </w:rPr>
      </w:pPr>
      <w:r w:rsidRPr="00A16116">
        <w:rPr>
          <w:rFonts w:cs="Calibri Light"/>
          <w:b/>
        </w:rPr>
        <w:t>-</w:t>
      </w:r>
      <w:r w:rsidRPr="00A16116">
        <w:rPr>
          <w:rFonts w:cs="Calibri Light"/>
        </w:rPr>
        <w:t xml:space="preserve"> des lits de sciure protecteurs des carrelages,</w:t>
      </w:r>
    </w:p>
    <w:p w14:paraId="79D36277" w14:textId="77777777" w:rsidR="00B06DB4" w:rsidRPr="00A16116" w:rsidRDefault="00B06DB4" w:rsidP="00F67CE1">
      <w:pPr>
        <w:spacing w:line="240" w:lineRule="auto"/>
        <w:jc w:val="both"/>
        <w:rPr>
          <w:rFonts w:cs="Calibri Light"/>
        </w:rPr>
      </w:pPr>
      <w:r w:rsidRPr="00A16116">
        <w:rPr>
          <w:rFonts w:cs="Calibri Light"/>
          <w:b/>
        </w:rPr>
        <w:t xml:space="preserve">- </w:t>
      </w:r>
      <w:r w:rsidRPr="00A16116">
        <w:rPr>
          <w:rFonts w:cs="Calibri Light"/>
        </w:rPr>
        <w:t>des déchets, résultant des nettoyages eux-mêmes.</w:t>
      </w:r>
    </w:p>
    <w:p w14:paraId="5F12721E" w14:textId="77777777" w:rsidR="00B06DB4" w:rsidRPr="00A16116" w:rsidRDefault="00B06DB4" w:rsidP="00F67CE1">
      <w:pPr>
        <w:spacing w:line="240" w:lineRule="auto"/>
        <w:jc w:val="both"/>
        <w:rPr>
          <w:rFonts w:cs="Calibri Light"/>
        </w:rPr>
      </w:pPr>
      <w:r w:rsidRPr="00A16116">
        <w:rPr>
          <w:rFonts w:cs="Calibri Light"/>
        </w:rPr>
        <w:t>Les nettoyages devront faire disparaître les taches de peinture ou d’huile, les taches de plâtre, ciment et les traces de films de mortier.</w:t>
      </w:r>
    </w:p>
    <w:p w14:paraId="59954B81" w14:textId="77777777" w:rsidR="00B06DB4" w:rsidRDefault="00B06DB4" w:rsidP="00F67CE1">
      <w:pPr>
        <w:spacing w:line="240" w:lineRule="auto"/>
        <w:jc w:val="both"/>
        <w:rPr>
          <w:rFonts w:cs="Calibri Light"/>
        </w:rPr>
      </w:pPr>
      <w:r w:rsidRPr="00A16116">
        <w:rPr>
          <w:rFonts w:cs="Calibri Light"/>
        </w:rPr>
        <w:t>Les produits employés (solvants, décapants, etc. ..), les procédés mis en œuvre (grattage, ponçage) devront être appropriés, afin de ne pas provoquer l’altération des matières elles-mêmes, ou de leur état de surface (poli, brillant, etc.).</w:t>
      </w:r>
    </w:p>
    <w:p w14:paraId="3B1520B3" w14:textId="77777777" w:rsidR="00701D54" w:rsidRDefault="00701D54" w:rsidP="00B06DB4">
      <w:pPr>
        <w:jc w:val="both"/>
        <w:rPr>
          <w:rFonts w:cs="Calibri Light"/>
        </w:rPr>
      </w:pPr>
    </w:p>
    <w:p w14:paraId="2AA624A0" w14:textId="42D7D83B" w:rsidR="00701D54" w:rsidRDefault="00701D54">
      <w:pPr>
        <w:spacing w:line="278" w:lineRule="auto"/>
        <w:rPr>
          <w:rFonts w:cs="Calibri Light"/>
        </w:rPr>
      </w:pPr>
      <w:r>
        <w:rPr>
          <w:rFonts w:cs="Calibri Light"/>
        </w:rPr>
        <w:br w:type="page"/>
      </w:r>
    </w:p>
    <w:p w14:paraId="679CF5A3" w14:textId="77777777" w:rsidR="001C0634" w:rsidRPr="001C0634" w:rsidRDefault="001C0634" w:rsidP="001C0634">
      <w:pPr>
        <w:jc w:val="center"/>
        <w:rPr>
          <w:rFonts w:cs="Calibri Light"/>
          <w:b/>
          <w:sz w:val="28"/>
          <w:szCs w:val="28"/>
          <w:u w:val="single"/>
        </w:rPr>
      </w:pPr>
      <w:bookmarkStart w:id="484" w:name="_Toc172268646"/>
      <w:r w:rsidRPr="001C0634">
        <w:rPr>
          <w:rFonts w:cs="Calibri Light"/>
          <w:b/>
          <w:sz w:val="28"/>
          <w:szCs w:val="28"/>
          <w:u w:val="single"/>
        </w:rPr>
        <w:t>ELECTRICITE</w:t>
      </w:r>
      <w:bookmarkEnd w:id="484"/>
      <w:r w:rsidRPr="001C0634">
        <w:rPr>
          <w:rFonts w:cs="Calibri Light"/>
          <w:b/>
          <w:sz w:val="28"/>
          <w:szCs w:val="28"/>
          <w:u w:val="single"/>
        </w:rPr>
        <w:t xml:space="preserve"> </w:t>
      </w:r>
    </w:p>
    <w:p w14:paraId="0B884FC6" w14:textId="77777777" w:rsidR="001C0634" w:rsidRPr="00FD4617" w:rsidRDefault="001C0634" w:rsidP="00DD7173">
      <w:pPr>
        <w:pStyle w:val="Paragraphedeliste"/>
        <w:numPr>
          <w:ilvl w:val="0"/>
          <w:numId w:val="242"/>
        </w:numPr>
        <w:rPr>
          <w:rFonts w:cs="Calibri Light"/>
          <w:b/>
          <w:u w:val="single"/>
        </w:rPr>
      </w:pPr>
      <w:bookmarkStart w:id="485" w:name="_Toc172268647"/>
      <w:r w:rsidRPr="00FD4617">
        <w:rPr>
          <w:rFonts w:cs="Calibri Light"/>
          <w:b/>
          <w:u w:val="single"/>
        </w:rPr>
        <w:t>Contenu des prix unitaires :</w:t>
      </w:r>
      <w:bookmarkEnd w:id="485"/>
    </w:p>
    <w:p w14:paraId="07692571" w14:textId="77777777" w:rsidR="001C0634" w:rsidRPr="00FD4617" w:rsidRDefault="001C0634" w:rsidP="00FD4617">
      <w:pPr>
        <w:jc w:val="both"/>
        <w:rPr>
          <w:rFonts w:cs="Calibri Light"/>
        </w:rPr>
      </w:pPr>
      <w:r w:rsidRPr="00FD4617">
        <w:rPr>
          <w:rFonts w:cs="Calibri Light"/>
        </w:rPr>
        <w:t>Les prix unitaires incluent :</w:t>
      </w:r>
    </w:p>
    <w:p w14:paraId="67CE109A" w14:textId="77777777" w:rsidR="001C0634" w:rsidRPr="00FD4617" w:rsidRDefault="001C0634" w:rsidP="00DD7173">
      <w:pPr>
        <w:pStyle w:val="Paragraphedeliste"/>
        <w:numPr>
          <w:ilvl w:val="0"/>
          <w:numId w:val="243"/>
        </w:numPr>
        <w:jc w:val="both"/>
        <w:rPr>
          <w:rFonts w:cs="Calibri Light"/>
        </w:rPr>
      </w:pPr>
      <w:r w:rsidRPr="00FD4617">
        <w:rPr>
          <w:rFonts w:cs="Calibri Light"/>
        </w:rPr>
        <w:t>La fourniture, le transport sur le chantier, le déchargement, le stockage, les manutentions, la protection, le montage, la surveillance, l'alimentation, le raccordement, la mise en état de marche, le réglage, les essais, la mise en service et l'entretien jusqu'à la réception définitive, la garantie ainsi que toutes les sujétions, y afférentes, des installations et des équipements.</w:t>
      </w:r>
    </w:p>
    <w:p w14:paraId="675FD8C2" w14:textId="238B1C6C" w:rsidR="001C0634" w:rsidRPr="00FD4617" w:rsidRDefault="001C0634" w:rsidP="00DD7173">
      <w:pPr>
        <w:pStyle w:val="Paragraphedeliste"/>
        <w:numPr>
          <w:ilvl w:val="0"/>
          <w:numId w:val="243"/>
        </w:numPr>
        <w:jc w:val="both"/>
        <w:rPr>
          <w:rFonts w:cs="Calibri Light"/>
        </w:rPr>
      </w:pPr>
      <w:r w:rsidRPr="00FD4617">
        <w:rPr>
          <w:rFonts w:cs="Calibri Light"/>
        </w:rPr>
        <w:t>Toutes les fournitures nécessaires à l'exploitation et au fonctionnement des installations selon les règles de l'Art devront être incluses dans la soumission, même s'il n'est pas spécifié expressément dans l'offre, d'inclure le prix de ces fournitures dans les prix unitaires de la soumission. Aucune augmentation aux prix, ne sera admise, de ce chef après la remise de la soumission.</w:t>
      </w:r>
    </w:p>
    <w:p w14:paraId="630B6B22" w14:textId="77777777" w:rsidR="001C0634" w:rsidRPr="00FD4617" w:rsidRDefault="001C0634" w:rsidP="00DD7173">
      <w:pPr>
        <w:pStyle w:val="Paragraphedeliste"/>
        <w:numPr>
          <w:ilvl w:val="0"/>
          <w:numId w:val="242"/>
        </w:numPr>
        <w:rPr>
          <w:rFonts w:cs="Calibri Light"/>
          <w:b/>
          <w:u w:val="single"/>
        </w:rPr>
      </w:pPr>
      <w:bookmarkStart w:id="486" w:name="_Toc172268649"/>
      <w:r w:rsidRPr="00FD4617">
        <w:rPr>
          <w:rFonts w:cs="Calibri Light"/>
          <w:b/>
          <w:u w:val="single"/>
        </w:rPr>
        <w:t>Relation de l'entrepreneur avec le distributeur :</w:t>
      </w:r>
      <w:bookmarkEnd w:id="486"/>
    </w:p>
    <w:p w14:paraId="4819DD54" w14:textId="77777777" w:rsidR="001C0634" w:rsidRPr="00FD4617" w:rsidRDefault="001C0634" w:rsidP="00FD4617">
      <w:pPr>
        <w:jc w:val="both"/>
        <w:rPr>
          <w:rFonts w:cs="Calibri Light"/>
        </w:rPr>
      </w:pPr>
      <w:r w:rsidRPr="00FD4617">
        <w:rPr>
          <w:rFonts w:cs="Calibri Light"/>
        </w:rPr>
        <w:t>L'Entrepreneur se met en rapport avec les services intéressés du Distributeur pour obtenir tous les renseignements utiles pour l'exécution de ces travaux, il se soumet à toutes les vérifications et visites des agents de ces services et fournit tous documents et pièces justificatives demandés et en particulier le certificat de conformité.</w:t>
      </w:r>
    </w:p>
    <w:p w14:paraId="234CC186" w14:textId="77777777" w:rsidR="001C0634" w:rsidRPr="00FD4617" w:rsidRDefault="001C0634" w:rsidP="00FD4617">
      <w:pPr>
        <w:jc w:val="both"/>
        <w:rPr>
          <w:rFonts w:cs="Calibri Light"/>
        </w:rPr>
      </w:pPr>
      <w:r w:rsidRPr="00FD4617">
        <w:rPr>
          <w:rFonts w:cs="Calibri Light"/>
        </w:rPr>
        <w:t>L'Entrepreneur doit notamment respecter les règlements particuliers imposés par les services locaux du distributeur avec lesquels l'Entrepreneur doit se mettre en rapport par l'approvisionnement du matériel et avant l'exécution des travaux.</w:t>
      </w:r>
    </w:p>
    <w:p w14:paraId="52A8FBA2" w14:textId="77777777" w:rsidR="001C0634" w:rsidRPr="00FD4617" w:rsidRDefault="001C0634" w:rsidP="00FD4617">
      <w:pPr>
        <w:jc w:val="both"/>
        <w:rPr>
          <w:rFonts w:cs="Calibri Light"/>
        </w:rPr>
      </w:pPr>
      <w:r w:rsidRPr="00FD4617">
        <w:rPr>
          <w:rFonts w:cs="Calibri Light"/>
        </w:rPr>
        <w:t>Il doit faire connaître à la maitrise d’œuvre et au maître d’ouvrage les dispositions du devis descriptif qui ne sont pas admises par le distributeur, faute de quoi, il doit prendre à sa charge tous les frais résultant des modifications imposées par celui-ci. Il doit également établir les demandes d'abonnements, se procurer les formulaires nécessaires et les soumettre au Maître de l’Ouvrage ou à son représentant, pour accord et signature.</w:t>
      </w:r>
    </w:p>
    <w:p w14:paraId="37CA5A68" w14:textId="77777777" w:rsidR="001C0634" w:rsidRPr="00FD4617" w:rsidRDefault="001C0634" w:rsidP="00DD7173">
      <w:pPr>
        <w:pStyle w:val="Paragraphedeliste"/>
        <w:numPr>
          <w:ilvl w:val="0"/>
          <w:numId w:val="242"/>
        </w:numPr>
        <w:rPr>
          <w:rFonts w:cs="Calibri Light"/>
          <w:b/>
          <w:u w:val="single"/>
        </w:rPr>
      </w:pPr>
      <w:bookmarkStart w:id="487" w:name="_Toc172268651"/>
      <w:r w:rsidRPr="00FD4617">
        <w:rPr>
          <w:rFonts w:cs="Calibri Light"/>
          <w:b/>
          <w:u w:val="single"/>
        </w:rPr>
        <w:t>BASE DE CALCUL</w:t>
      </w:r>
      <w:bookmarkEnd w:id="487"/>
    </w:p>
    <w:p w14:paraId="68FB187A" w14:textId="77777777" w:rsidR="001C0634" w:rsidRPr="00FD4617" w:rsidRDefault="001C0634" w:rsidP="00FD4617">
      <w:pPr>
        <w:jc w:val="both"/>
        <w:rPr>
          <w:rFonts w:cs="Calibri Light"/>
        </w:rPr>
      </w:pPr>
      <w:r w:rsidRPr="00FD4617">
        <w:rPr>
          <w:rFonts w:cs="Calibri Light"/>
        </w:rPr>
        <w:t>Si l'Entrepreneur estime que les appareils ou certaines de leurs caractéristiques ne sont pas en rapport avec les besoins à assurer, il doit exprimer ses réserves dans une note annexe en exposant clairement les raisons et proposer une variante chiffrée, le matériel et les caractéristiques qu'il préconise. Dans le cas contraire, l'Entrepreneur est réputé admettre la consistance du présent programme.</w:t>
      </w:r>
    </w:p>
    <w:p w14:paraId="03E6F237" w14:textId="77777777" w:rsidR="001C0634" w:rsidRPr="00FD4617" w:rsidRDefault="001C0634" w:rsidP="00FD4617">
      <w:pPr>
        <w:jc w:val="both"/>
        <w:rPr>
          <w:rFonts w:cs="Calibri Light"/>
        </w:rPr>
      </w:pPr>
      <w:r w:rsidRPr="00FD4617">
        <w:rPr>
          <w:rFonts w:cs="Calibri Light"/>
        </w:rPr>
        <w:t>L'Entrepreneur est tenu de faire vérifier les calculs, soit par un BET propre à son Entreprise, soit par un BET agréé par le maître d’ouvrage, la responsabilité pleine et entière de l'Ouvrage lui incombant.</w:t>
      </w:r>
    </w:p>
    <w:p w14:paraId="4DE6DF0D" w14:textId="77777777" w:rsidR="001C0634" w:rsidRPr="00FD4617" w:rsidRDefault="001C0634" w:rsidP="00DD7173">
      <w:pPr>
        <w:pStyle w:val="Paragraphedeliste"/>
        <w:numPr>
          <w:ilvl w:val="0"/>
          <w:numId w:val="242"/>
        </w:numPr>
        <w:rPr>
          <w:rFonts w:cs="Calibri Light"/>
          <w:b/>
          <w:u w:val="single"/>
        </w:rPr>
      </w:pPr>
      <w:bookmarkStart w:id="488" w:name="_Toc172268652"/>
      <w:r w:rsidRPr="00FD4617">
        <w:rPr>
          <w:rFonts w:cs="Calibri Light"/>
          <w:b/>
          <w:u w:val="single"/>
        </w:rPr>
        <w:t>QUALITE DES FOURNITURES</w:t>
      </w:r>
      <w:bookmarkEnd w:id="488"/>
    </w:p>
    <w:p w14:paraId="2D07E2F8" w14:textId="77777777" w:rsidR="001C0634" w:rsidRPr="00FD4617" w:rsidRDefault="001C0634" w:rsidP="00FD4617">
      <w:pPr>
        <w:jc w:val="both"/>
        <w:rPr>
          <w:rFonts w:cs="Calibri Light"/>
        </w:rPr>
      </w:pPr>
      <w:r w:rsidRPr="00FD4617">
        <w:rPr>
          <w:rFonts w:cs="Calibri Light"/>
        </w:rPr>
        <w:t>Les conditions imposées dans le présent descriptif sont à respecter.</w:t>
      </w:r>
    </w:p>
    <w:p w14:paraId="229B177E" w14:textId="77777777" w:rsidR="001C0634" w:rsidRPr="00FD4617" w:rsidRDefault="001C0634" w:rsidP="00FD4617">
      <w:pPr>
        <w:jc w:val="both"/>
        <w:rPr>
          <w:rFonts w:cs="Calibri Light"/>
        </w:rPr>
      </w:pPr>
      <w:r w:rsidRPr="00FD4617">
        <w:rPr>
          <w:rFonts w:cs="Calibri Light"/>
        </w:rPr>
        <w:t>Ne sont admises que les dérogations, variantes ou particularités ayant obtenu l'agrément du maître d’ouvrage et ayant pour cause :</w:t>
      </w:r>
    </w:p>
    <w:p w14:paraId="32E0F69F" w14:textId="77777777" w:rsidR="001C0634" w:rsidRPr="00FD4617" w:rsidRDefault="001C0634" w:rsidP="00DD7173">
      <w:pPr>
        <w:numPr>
          <w:ilvl w:val="0"/>
          <w:numId w:val="241"/>
        </w:numPr>
        <w:tabs>
          <w:tab w:val="clear" w:pos="360"/>
          <w:tab w:val="num" w:pos="709"/>
        </w:tabs>
        <w:overflowPunct w:val="0"/>
        <w:autoSpaceDE w:val="0"/>
        <w:autoSpaceDN w:val="0"/>
        <w:adjustRightInd w:val="0"/>
        <w:spacing w:after="0" w:line="240" w:lineRule="auto"/>
        <w:ind w:left="709" w:hanging="357"/>
        <w:jc w:val="both"/>
        <w:textAlignment w:val="baseline"/>
        <w:rPr>
          <w:rFonts w:cs="Calibri Light"/>
        </w:rPr>
      </w:pPr>
      <w:r w:rsidRPr="00FD4617">
        <w:rPr>
          <w:rFonts w:cs="Calibri Light"/>
        </w:rPr>
        <w:t>Les qualités du matériel.</w:t>
      </w:r>
    </w:p>
    <w:p w14:paraId="7B61EDED" w14:textId="77777777" w:rsidR="001C0634" w:rsidRPr="00FD4617" w:rsidRDefault="001C0634" w:rsidP="00DD7173">
      <w:pPr>
        <w:numPr>
          <w:ilvl w:val="0"/>
          <w:numId w:val="241"/>
        </w:numPr>
        <w:tabs>
          <w:tab w:val="clear" w:pos="360"/>
          <w:tab w:val="num" w:pos="709"/>
        </w:tabs>
        <w:overflowPunct w:val="0"/>
        <w:autoSpaceDE w:val="0"/>
        <w:autoSpaceDN w:val="0"/>
        <w:adjustRightInd w:val="0"/>
        <w:spacing w:after="0" w:line="240" w:lineRule="auto"/>
        <w:ind w:left="709" w:hanging="357"/>
        <w:jc w:val="both"/>
        <w:textAlignment w:val="baseline"/>
        <w:rPr>
          <w:rFonts w:cs="Calibri Light"/>
        </w:rPr>
      </w:pPr>
      <w:r w:rsidRPr="00FD4617">
        <w:rPr>
          <w:rFonts w:cs="Calibri Light"/>
        </w:rPr>
        <w:t>Les délais d'approvisionnement ou de réalisation.</w:t>
      </w:r>
    </w:p>
    <w:p w14:paraId="76F197D4" w14:textId="77777777" w:rsidR="001C0634" w:rsidRPr="00FD4617" w:rsidRDefault="001C0634" w:rsidP="00DD7173">
      <w:pPr>
        <w:numPr>
          <w:ilvl w:val="0"/>
          <w:numId w:val="241"/>
        </w:numPr>
        <w:tabs>
          <w:tab w:val="clear" w:pos="360"/>
          <w:tab w:val="num" w:pos="709"/>
        </w:tabs>
        <w:overflowPunct w:val="0"/>
        <w:autoSpaceDE w:val="0"/>
        <w:autoSpaceDN w:val="0"/>
        <w:adjustRightInd w:val="0"/>
        <w:spacing w:after="0" w:line="240" w:lineRule="auto"/>
        <w:ind w:left="709" w:hanging="357"/>
        <w:jc w:val="both"/>
        <w:textAlignment w:val="baseline"/>
        <w:rPr>
          <w:rFonts w:cs="Calibri Light"/>
        </w:rPr>
      </w:pPr>
      <w:r w:rsidRPr="00FD4617">
        <w:rPr>
          <w:rFonts w:cs="Calibri Light"/>
        </w:rPr>
        <w:t>Les modifications demandées par la maitrise d’œuvre et le maitre d’ouvrage.</w:t>
      </w:r>
    </w:p>
    <w:p w14:paraId="2D5A8E3D" w14:textId="77777777" w:rsidR="001C0634" w:rsidRPr="00FD4617" w:rsidRDefault="001C0634" w:rsidP="00FD4617">
      <w:pPr>
        <w:spacing w:after="240" w:line="240" w:lineRule="auto"/>
        <w:jc w:val="both"/>
        <w:rPr>
          <w:rFonts w:cs="Calibri Light"/>
        </w:rPr>
      </w:pPr>
      <w:r w:rsidRPr="00FD4617">
        <w:rPr>
          <w:rFonts w:cs="Calibri Light"/>
        </w:rPr>
        <w:t>Tous les matériaux proposés par l'Entreprise doivent être de fabrication standard, sauf dérogations spéciales et soumis à l'agrément du maître d’ouvrage.</w:t>
      </w:r>
    </w:p>
    <w:p w14:paraId="060F7522" w14:textId="77777777" w:rsidR="001C0634" w:rsidRPr="00FD4617" w:rsidRDefault="001C0634" w:rsidP="00FD4617">
      <w:pPr>
        <w:spacing w:after="240" w:line="240" w:lineRule="auto"/>
        <w:jc w:val="both"/>
        <w:rPr>
          <w:rFonts w:cs="Calibri Light"/>
        </w:rPr>
      </w:pPr>
      <w:r w:rsidRPr="00FD4617">
        <w:rPr>
          <w:rFonts w:cs="Calibri Light"/>
        </w:rPr>
        <w:t>L'Entrepreneur doit justifier par des documents ou par des procès-verbaux d'essais, que les équipements et matériaux proposés répondant aux conditions normales d'exploitation demandées.</w:t>
      </w:r>
    </w:p>
    <w:p w14:paraId="1A0D4AF5" w14:textId="77777777" w:rsidR="001C0634" w:rsidRPr="00FD4617" w:rsidRDefault="001C0634" w:rsidP="00FD4617">
      <w:pPr>
        <w:spacing w:after="240" w:line="240" w:lineRule="auto"/>
        <w:ind w:right="-83"/>
        <w:jc w:val="both"/>
        <w:rPr>
          <w:rFonts w:cs="Calibri Light"/>
        </w:rPr>
      </w:pPr>
      <w:r w:rsidRPr="00FD4617">
        <w:rPr>
          <w:rFonts w:cs="Calibri Light"/>
        </w:rPr>
        <w:t>Le matériel et les types d'installations proposés doivent être conformes aux normes et règlements en vigueur.</w:t>
      </w:r>
    </w:p>
    <w:p w14:paraId="0B0155ED" w14:textId="77777777" w:rsidR="001C0634" w:rsidRPr="00FD4617" w:rsidRDefault="001C0634" w:rsidP="00DD7173">
      <w:pPr>
        <w:pStyle w:val="Paragraphedeliste"/>
        <w:numPr>
          <w:ilvl w:val="0"/>
          <w:numId w:val="242"/>
        </w:numPr>
        <w:rPr>
          <w:rFonts w:cs="Calibri Light"/>
          <w:b/>
          <w:u w:val="single"/>
        </w:rPr>
      </w:pPr>
      <w:r w:rsidRPr="00FD4617">
        <w:rPr>
          <w:rFonts w:cs="Calibri Light"/>
          <w:b/>
          <w:u w:val="single"/>
        </w:rPr>
        <w:t xml:space="preserve"> </w:t>
      </w:r>
      <w:bookmarkStart w:id="489" w:name="_Toc172268653"/>
      <w:r w:rsidRPr="00FD4617">
        <w:rPr>
          <w:rFonts w:cs="Calibri Light"/>
          <w:b/>
          <w:u w:val="single"/>
        </w:rPr>
        <w:t>MISE EN ŒUVRE DES FOURNITURES</w:t>
      </w:r>
      <w:bookmarkEnd w:id="489"/>
    </w:p>
    <w:p w14:paraId="4D4A0C0F" w14:textId="002DCE87" w:rsidR="001C0634" w:rsidRPr="00FD4617" w:rsidRDefault="001C0634" w:rsidP="00DD7173">
      <w:pPr>
        <w:pStyle w:val="Paragraphedeliste"/>
        <w:numPr>
          <w:ilvl w:val="0"/>
          <w:numId w:val="244"/>
        </w:numPr>
        <w:spacing w:after="240"/>
        <w:rPr>
          <w:b/>
          <w:u w:val="single"/>
        </w:rPr>
      </w:pPr>
      <w:r w:rsidRPr="00FD4617">
        <w:rPr>
          <w:b/>
          <w:u w:val="single"/>
        </w:rPr>
        <w:t>PERCEMENTS, SCELLEMENS ET FIXATIONS DIVERSES</w:t>
      </w:r>
    </w:p>
    <w:p w14:paraId="2CBD86AC" w14:textId="77777777" w:rsidR="001C0634" w:rsidRPr="00FD4617" w:rsidRDefault="001C0634" w:rsidP="00FD4617">
      <w:pPr>
        <w:spacing w:after="240" w:line="240" w:lineRule="auto"/>
        <w:ind w:right="-83"/>
        <w:jc w:val="both"/>
        <w:rPr>
          <w:rFonts w:cs="Calibri Light"/>
        </w:rPr>
      </w:pPr>
      <w:r w:rsidRPr="00FD4617">
        <w:rPr>
          <w:rFonts w:cs="Calibri Light"/>
        </w:rPr>
        <w:t>Tous les percements, scellements et fixations diverses sont à la charge de l'Entrepreneur. Les réservations importantes sont réalisées par l'Entrepreneur suivant les indications fournies par la maitrise d’œuvre et le Maître d’ouvrage.</w:t>
      </w:r>
    </w:p>
    <w:p w14:paraId="7DE44B8C" w14:textId="77777777" w:rsidR="001C0634" w:rsidRPr="00FD4617" w:rsidRDefault="001C0634" w:rsidP="00FD4617">
      <w:pPr>
        <w:spacing w:after="240" w:line="240" w:lineRule="auto"/>
        <w:ind w:right="-83"/>
        <w:jc w:val="both"/>
        <w:rPr>
          <w:rFonts w:cs="Calibri Light"/>
        </w:rPr>
      </w:pPr>
      <w:r w:rsidRPr="00FD4617">
        <w:rPr>
          <w:rFonts w:cs="Calibri Light"/>
        </w:rPr>
        <w:t>Pour l'exécution des scellements que l'Entrepreneur est amené à effectuer, le ciment doit être du type rapide (type Vassy ou équivalent), l'emploi du plâtre est interdit.</w:t>
      </w:r>
    </w:p>
    <w:p w14:paraId="3A333C9C" w14:textId="77777777" w:rsidR="001C0634" w:rsidRPr="00FD4617" w:rsidRDefault="001C0634" w:rsidP="00FD4617">
      <w:pPr>
        <w:spacing w:after="240" w:line="240" w:lineRule="auto"/>
        <w:ind w:right="-83"/>
        <w:jc w:val="both"/>
        <w:rPr>
          <w:rFonts w:cs="Calibri Light"/>
        </w:rPr>
      </w:pPr>
      <w:r w:rsidRPr="00FD4617">
        <w:rPr>
          <w:rFonts w:cs="Calibri Light"/>
        </w:rPr>
        <w:t>Pour les fixations éventuelles prévues sur des parties métalliques, l'Entrepreneur doit exécuter des raccords antirouille dans le cas où des soudures ou des percements doivent être réalisés.</w:t>
      </w:r>
    </w:p>
    <w:p w14:paraId="5AA90529" w14:textId="77777777" w:rsidR="001C0634" w:rsidRPr="00FD4617" w:rsidRDefault="001C0634" w:rsidP="00FD4617">
      <w:pPr>
        <w:spacing w:after="240" w:line="240" w:lineRule="auto"/>
        <w:ind w:right="-83"/>
        <w:jc w:val="both"/>
        <w:rPr>
          <w:rFonts w:cs="Calibri Light"/>
        </w:rPr>
      </w:pPr>
      <w:r w:rsidRPr="00FD4617">
        <w:rPr>
          <w:rFonts w:cs="Calibri Light"/>
        </w:rPr>
        <w:t>Toutes les fixations métalliques sont peintes, galvanisées ou cadmiées.</w:t>
      </w:r>
    </w:p>
    <w:p w14:paraId="2137E397" w14:textId="77777777" w:rsidR="001C0634" w:rsidRPr="00FD4617" w:rsidRDefault="001C0634" w:rsidP="00DD7173">
      <w:pPr>
        <w:pStyle w:val="Paragraphedeliste"/>
        <w:numPr>
          <w:ilvl w:val="0"/>
          <w:numId w:val="244"/>
        </w:numPr>
        <w:spacing w:after="240"/>
        <w:rPr>
          <w:b/>
          <w:u w:val="single"/>
        </w:rPr>
      </w:pPr>
      <w:r w:rsidRPr="00FD4617">
        <w:rPr>
          <w:b/>
          <w:u w:val="single"/>
        </w:rPr>
        <w:t>TRAVERSEE DES PAROIS</w:t>
      </w:r>
    </w:p>
    <w:p w14:paraId="7822EEB2" w14:textId="77777777" w:rsidR="001C0634" w:rsidRPr="00FD4617" w:rsidRDefault="001C0634" w:rsidP="00FD4617">
      <w:pPr>
        <w:spacing w:after="240" w:line="240" w:lineRule="auto"/>
        <w:ind w:right="-83"/>
        <w:jc w:val="both"/>
        <w:rPr>
          <w:rFonts w:cs="Calibri Light"/>
        </w:rPr>
      </w:pPr>
      <w:r w:rsidRPr="00FD4617">
        <w:rPr>
          <w:rFonts w:cs="Calibri Light"/>
        </w:rPr>
        <w:t>Elles doivent répondre aux normes en vigueur.</w:t>
      </w:r>
    </w:p>
    <w:p w14:paraId="6F2C1082" w14:textId="77777777" w:rsidR="001C0634" w:rsidRPr="00FD4617" w:rsidRDefault="001C0634" w:rsidP="00FD4617">
      <w:pPr>
        <w:spacing w:after="240" w:line="240" w:lineRule="auto"/>
        <w:ind w:right="-83"/>
        <w:jc w:val="both"/>
        <w:rPr>
          <w:rFonts w:cs="Calibri Light"/>
        </w:rPr>
      </w:pPr>
      <w:r w:rsidRPr="00FD4617">
        <w:rPr>
          <w:rFonts w:cs="Calibri Light"/>
        </w:rPr>
        <w:t>Tous les fourreaux ainsi que les percements et scellements nécessaires à leur pose sont effectués par l'Entrepreneur. Ils doivent être d'un diamètre approprié à celui des câbles dont ils assurent le passage et dépasser sur chaque face la paroi qu'ils traversent d'un centimètre.</w:t>
      </w:r>
    </w:p>
    <w:p w14:paraId="08823029" w14:textId="77777777" w:rsidR="001C0634" w:rsidRPr="00FD4617" w:rsidRDefault="001C0634" w:rsidP="00DD7173">
      <w:pPr>
        <w:pStyle w:val="Paragraphedeliste"/>
        <w:numPr>
          <w:ilvl w:val="0"/>
          <w:numId w:val="244"/>
        </w:numPr>
        <w:spacing w:after="240"/>
        <w:rPr>
          <w:b/>
          <w:u w:val="single"/>
        </w:rPr>
      </w:pPr>
      <w:r w:rsidRPr="00FD4617">
        <w:rPr>
          <w:b/>
          <w:u w:val="single"/>
        </w:rPr>
        <w:t>REPERAGES DES CABLES</w:t>
      </w:r>
    </w:p>
    <w:p w14:paraId="057E3BC9" w14:textId="77777777" w:rsidR="001C0634" w:rsidRPr="00FD4617" w:rsidRDefault="001C0634" w:rsidP="00FD4617">
      <w:pPr>
        <w:spacing w:after="240" w:line="240" w:lineRule="auto"/>
        <w:ind w:right="-83"/>
        <w:jc w:val="both"/>
        <w:rPr>
          <w:rFonts w:cs="Calibri Light"/>
        </w:rPr>
      </w:pPr>
      <w:r w:rsidRPr="00FD4617">
        <w:rPr>
          <w:rFonts w:cs="Calibri Light"/>
        </w:rPr>
        <w:t>Les câbles spécifiques aux appareils sont repérés à leurs points de départs, changements de direction et d'aboutissement par une bague dont l'indication doit correspondre aux schémas fournis.</w:t>
      </w:r>
    </w:p>
    <w:p w14:paraId="56C84BE9" w14:textId="77777777" w:rsidR="001C0634" w:rsidRPr="00FD4617" w:rsidRDefault="001C0634" w:rsidP="00DD7173">
      <w:pPr>
        <w:pStyle w:val="Paragraphedeliste"/>
        <w:numPr>
          <w:ilvl w:val="0"/>
          <w:numId w:val="244"/>
        </w:numPr>
        <w:spacing w:after="240"/>
        <w:rPr>
          <w:b/>
          <w:u w:val="single"/>
        </w:rPr>
      </w:pPr>
      <w:r w:rsidRPr="00FD4617">
        <w:rPr>
          <w:b/>
          <w:u w:val="single"/>
        </w:rPr>
        <w:t>VISSERIES ET BOULONNERIES</w:t>
      </w:r>
    </w:p>
    <w:p w14:paraId="5D1504D5" w14:textId="77777777" w:rsidR="001C0634" w:rsidRPr="00FD4617" w:rsidRDefault="001C0634" w:rsidP="00FD4617">
      <w:pPr>
        <w:spacing w:after="240" w:line="240" w:lineRule="auto"/>
        <w:ind w:right="-83"/>
        <w:jc w:val="both"/>
        <w:rPr>
          <w:rFonts w:cs="Calibri Light"/>
        </w:rPr>
      </w:pPr>
      <w:r w:rsidRPr="00FD4617">
        <w:rPr>
          <w:rFonts w:cs="Calibri Light"/>
        </w:rPr>
        <w:t>Seul l'emploi de boulonnerie et de visseries cadmiées est admis.</w:t>
      </w:r>
    </w:p>
    <w:p w14:paraId="0A673B65" w14:textId="77777777" w:rsidR="001C0634" w:rsidRPr="00FD4617" w:rsidRDefault="001C0634" w:rsidP="00DD7173">
      <w:pPr>
        <w:pStyle w:val="Paragraphedeliste"/>
        <w:numPr>
          <w:ilvl w:val="0"/>
          <w:numId w:val="244"/>
        </w:numPr>
        <w:spacing w:after="240"/>
        <w:rPr>
          <w:b/>
          <w:u w:val="single"/>
        </w:rPr>
      </w:pPr>
      <w:r w:rsidRPr="00FD4617">
        <w:rPr>
          <w:b/>
          <w:u w:val="single"/>
        </w:rPr>
        <w:t>TOLES</w:t>
      </w:r>
    </w:p>
    <w:p w14:paraId="355E4744" w14:textId="77777777" w:rsidR="001C0634" w:rsidRPr="00FD4617" w:rsidRDefault="001C0634" w:rsidP="00FD4617">
      <w:pPr>
        <w:spacing w:after="240" w:line="240" w:lineRule="auto"/>
        <w:ind w:right="-83"/>
        <w:jc w:val="both"/>
        <w:rPr>
          <w:rFonts w:cs="Calibri Light"/>
        </w:rPr>
      </w:pPr>
      <w:r w:rsidRPr="00FD4617">
        <w:rPr>
          <w:rFonts w:cs="Calibri Light"/>
        </w:rPr>
        <w:t>Les tôles sont de qualité double décapage, traitées au chromate de zinc, soigneusement mastiquées et poncées avant peinture. Toutes les parties métalliques sont recouvertes d'une couche de minium de plomb contenant au minimum 20% d'huile de lin.</w:t>
      </w:r>
    </w:p>
    <w:p w14:paraId="7CE0D0AB" w14:textId="77777777" w:rsidR="001C0634" w:rsidRPr="00FD4617" w:rsidRDefault="001C0634" w:rsidP="00DD7173">
      <w:pPr>
        <w:pStyle w:val="Paragraphedeliste"/>
        <w:numPr>
          <w:ilvl w:val="0"/>
          <w:numId w:val="244"/>
        </w:numPr>
        <w:spacing w:after="240"/>
        <w:rPr>
          <w:b/>
          <w:u w:val="single"/>
        </w:rPr>
      </w:pPr>
      <w:r w:rsidRPr="00FD4617">
        <w:rPr>
          <w:b/>
          <w:u w:val="single"/>
        </w:rPr>
        <w:t>CABLES</w:t>
      </w:r>
    </w:p>
    <w:p w14:paraId="57B22F93" w14:textId="77777777" w:rsidR="001C0634" w:rsidRPr="00FD4617" w:rsidRDefault="001C0634" w:rsidP="00FD4617">
      <w:pPr>
        <w:spacing w:after="240" w:line="240" w:lineRule="auto"/>
        <w:ind w:right="-83"/>
        <w:jc w:val="both"/>
        <w:rPr>
          <w:rFonts w:cs="Calibri Light"/>
        </w:rPr>
      </w:pPr>
      <w:r w:rsidRPr="00FD4617">
        <w:rPr>
          <w:rFonts w:cs="Calibri Light"/>
        </w:rPr>
        <w:t>Les câbles et conducteurs utilisés seront de la série HO 7V-K dans les coffrets, HO7V-U pour la distribution secondaire et U1000 RO2V pour l'alimentation principale.</w:t>
      </w:r>
    </w:p>
    <w:p w14:paraId="69D7F331" w14:textId="77777777" w:rsidR="001C0634" w:rsidRPr="00FD4617" w:rsidRDefault="001C0634" w:rsidP="00DD7173">
      <w:pPr>
        <w:pStyle w:val="Paragraphedeliste"/>
        <w:numPr>
          <w:ilvl w:val="0"/>
          <w:numId w:val="242"/>
        </w:numPr>
        <w:rPr>
          <w:rFonts w:cs="Calibri Light"/>
          <w:b/>
          <w:u w:val="single"/>
        </w:rPr>
      </w:pPr>
      <w:bookmarkStart w:id="490" w:name="_Toc172268654"/>
      <w:r w:rsidRPr="00FD4617">
        <w:rPr>
          <w:rFonts w:cs="Calibri Light"/>
          <w:b/>
          <w:u w:val="single"/>
        </w:rPr>
        <w:t>ESSAIS – CONTROLES ET RECEPTIONS</w:t>
      </w:r>
      <w:bookmarkEnd w:id="490"/>
    </w:p>
    <w:p w14:paraId="1C998202" w14:textId="77777777" w:rsidR="001C0634" w:rsidRPr="00FD4617" w:rsidRDefault="001C0634" w:rsidP="00DD7173">
      <w:pPr>
        <w:pStyle w:val="Paragraphedeliste"/>
        <w:numPr>
          <w:ilvl w:val="0"/>
          <w:numId w:val="245"/>
        </w:numPr>
        <w:spacing w:after="240"/>
        <w:rPr>
          <w:b/>
          <w:u w:val="single"/>
        </w:rPr>
      </w:pPr>
      <w:r w:rsidRPr="00FD4617">
        <w:rPr>
          <w:b/>
          <w:u w:val="single"/>
        </w:rPr>
        <w:t>ESSAIS DES MATERIAUX</w:t>
      </w:r>
    </w:p>
    <w:p w14:paraId="481D4D16" w14:textId="77777777" w:rsidR="001C0634" w:rsidRPr="00FD4617" w:rsidRDefault="001C0634" w:rsidP="001C0634">
      <w:pPr>
        <w:spacing w:after="240" w:line="240" w:lineRule="auto"/>
        <w:rPr>
          <w:rFonts w:cs="Calibri Light"/>
        </w:rPr>
      </w:pPr>
      <w:r w:rsidRPr="00FD4617">
        <w:rPr>
          <w:rFonts w:cs="Calibri Light"/>
        </w:rPr>
        <w:t>Les modalités spécifiques d'exécution des essais sont définies par les normes en vigueur.</w:t>
      </w:r>
    </w:p>
    <w:p w14:paraId="27230DF9" w14:textId="77777777" w:rsidR="001C0634" w:rsidRPr="00FD4617" w:rsidRDefault="001C0634" w:rsidP="00DD7173">
      <w:pPr>
        <w:pStyle w:val="Paragraphedeliste"/>
        <w:numPr>
          <w:ilvl w:val="0"/>
          <w:numId w:val="245"/>
        </w:numPr>
        <w:spacing w:after="240"/>
        <w:rPr>
          <w:b/>
          <w:u w:val="single"/>
        </w:rPr>
      </w:pPr>
      <w:r w:rsidRPr="00FD4617">
        <w:rPr>
          <w:b/>
          <w:u w:val="single"/>
        </w:rPr>
        <w:t>CONDITIONS DE RECEPTION DES TRAVAUX</w:t>
      </w:r>
    </w:p>
    <w:p w14:paraId="06DBE027" w14:textId="77777777" w:rsidR="001C0634" w:rsidRPr="00FD4617" w:rsidRDefault="001C0634" w:rsidP="001C0634">
      <w:pPr>
        <w:spacing w:line="240" w:lineRule="auto"/>
        <w:rPr>
          <w:rFonts w:cs="Calibri Light"/>
        </w:rPr>
      </w:pPr>
      <w:r w:rsidRPr="00FD4617">
        <w:rPr>
          <w:rFonts w:cs="Calibri Light"/>
        </w:rPr>
        <w:t>La réception provisoire est prononcée lorsque les conditions ci-après auront été réunies.</w:t>
      </w:r>
    </w:p>
    <w:p w14:paraId="3C32F1B7" w14:textId="77777777" w:rsidR="001C0634" w:rsidRPr="00FD4617" w:rsidRDefault="001C0634" w:rsidP="001C0634">
      <w:pPr>
        <w:spacing w:after="240" w:line="240" w:lineRule="auto"/>
        <w:rPr>
          <w:rFonts w:cs="Calibri Light"/>
        </w:rPr>
      </w:pPr>
      <w:r w:rsidRPr="00FD4617">
        <w:rPr>
          <w:rFonts w:cs="Calibri Light"/>
        </w:rPr>
        <w:t>Essais de réception ci-après concernant :</w:t>
      </w:r>
    </w:p>
    <w:p w14:paraId="096FC024" w14:textId="34B58015" w:rsidR="001C0634" w:rsidRPr="00FD4617" w:rsidRDefault="001C0634" w:rsidP="00DD7173">
      <w:pPr>
        <w:pStyle w:val="Paragraphedeliste"/>
        <w:numPr>
          <w:ilvl w:val="0"/>
          <w:numId w:val="246"/>
        </w:numPr>
        <w:spacing w:after="240" w:line="240" w:lineRule="auto"/>
        <w:rPr>
          <w:rFonts w:cs="Calibri Light"/>
        </w:rPr>
      </w:pPr>
      <w:r w:rsidRPr="00FD4617">
        <w:rPr>
          <w:rFonts w:cs="Calibri Light"/>
        </w:rPr>
        <w:t>Mesure de la résistance des prises de terre, vérification de l'isolement des différentes éléments R&gt;1000 Ohms par le volt de tension de régime.</w:t>
      </w:r>
    </w:p>
    <w:p w14:paraId="1F2AE392" w14:textId="2FB90810" w:rsidR="001C0634" w:rsidRPr="00FD4617" w:rsidRDefault="001C0634" w:rsidP="00DD7173">
      <w:pPr>
        <w:pStyle w:val="Paragraphedeliste"/>
        <w:numPr>
          <w:ilvl w:val="0"/>
          <w:numId w:val="246"/>
        </w:numPr>
        <w:spacing w:after="240" w:line="240" w:lineRule="auto"/>
        <w:rPr>
          <w:rFonts w:cs="Calibri Light"/>
        </w:rPr>
      </w:pPr>
      <w:r w:rsidRPr="00FD4617">
        <w:rPr>
          <w:rFonts w:cs="Calibri Light"/>
        </w:rPr>
        <w:t>Équilibrage des phases.</w:t>
      </w:r>
    </w:p>
    <w:p w14:paraId="4B691E3F" w14:textId="3CCED3A3" w:rsidR="001C0634" w:rsidRPr="00FD4617" w:rsidRDefault="001C0634" w:rsidP="00DD7173">
      <w:pPr>
        <w:pStyle w:val="Paragraphedeliste"/>
        <w:numPr>
          <w:ilvl w:val="0"/>
          <w:numId w:val="246"/>
        </w:numPr>
        <w:spacing w:after="240" w:line="240" w:lineRule="auto"/>
        <w:rPr>
          <w:rFonts w:cs="Calibri Light"/>
        </w:rPr>
      </w:pPr>
      <w:r w:rsidRPr="00FD4617">
        <w:rPr>
          <w:rFonts w:cs="Calibri Light"/>
        </w:rPr>
        <w:t>Essais de fonctionnement de l'installation et de ses protections.</w:t>
      </w:r>
    </w:p>
    <w:p w14:paraId="1ABA384C" w14:textId="5A910050" w:rsidR="001C0634" w:rsidRPr="00FD4617" w:rsidRDefault="001C0634" w:rsidP="00DD7173">
      <w:pPr>
        <w:pStyle w:val="Paragraphedeliste"/>
        <w:numPr>
          <w:ilvl w:val="0"/>
          <w:numId w:val="246"/>
        </w:numPr>
        <w:spacing w:after="240" w:line="240" w:lineRule="auto"/>
        <w:rPr>
          <w:rFonts w:cs="Calibri Light"/>
        </w:rPr>
      </w:pPr>
      <w:r w:rsidRPr="00FD4617">
        <w:rPr>
          <w:rFonts w:cs="Calibri Light"/>
        </w:rPr>
        <w:t>Essais de rigidité diélectrique de tous les circuits à 2 U+1000 volts (U étant la tension de service).</w:t>
      </w:r>
    </w:p>
    <w:p w14:paraId="750E742D" w14:textId="4CF76066" w:rsidR="001C0634" w:rsidRPr="00FD4617" w:rsidRDefault="001C0634" w:rsidP="00DD7173">
      <w:pPr>
        <w:pStyle w:val="Paragraphedeliste"/>
        <w:numPr>
          <w:ilvl w:val="0"/>
          <w:numId w:val="246"/>
        </w:numPr>
        <w:spacing w:after="240" w:line="240" w:lineRule="auto"/>
        <w:rPr>
          <w:rFonts w:cs="Calibri Light"/>
        </w:rPr>
      </w:pPr>
      <w:r w:rsidRPr="00FD4617">
        <w:rPr>
          <w:rFonts w:cs="Calibri Light"/>
        </w:rPr>
        <w:t>Essais de continuité des circuits de protection.</w:t>
      </w:r>
    </w:p>
    <w:p w14:paraId="468BE7DF" w14:textId="51BBDACB" w:rsidR="001C0634" w:rsidRPr="00FD4617" w:rsidRDefault="001C0634" w:rsidP="00DD7173">
      <w:pPr>
        <w:pStyle w:val="Paragraphedeliste"/>
        <w:numPr>
          <w:ilvl w:val="0"/>
          <w:numId w:val="246"/>
        </w:numPr>
        <w:spacing w:after="240" w:line="240" w:lineRule="auto"/>
        <w:rPr>
          <w:rFonts w:cs="Calibri Light"/>
        </w:rPr>
      </w:pPr>
      <w:r w:rsidRPr="00FD4617">
        <w:rPr>
          <w:rFonts w:cs="Calibri Light"/>
        </w:rPr>
        <w:t>Essais sur les appareils d'éclairage prévus par les normes en vigueur.</w:t>
      </w:r>
    </w:p>
    <w:p w14:paraId="004B23DE" w14:textId="434D21A5" w:rsidR="001C0634" w:rsidRPr="00FD4617" w:rsidRDefault="001C0634" w:rsidP="00DD7173">
      <w:pPr>
        <w:pStyle w:val="Paragraphedeliste"/>
        <w:numPr>
          <w:ilvl w:val="0"/>
          <w:numId w:val="242"/>
        </w:numPr>
        <w:rPr>
          <w:rFonts w:cs="Calibri Light"/>
          <w:b/>
          <w:u w:val="single"/>
        </w:rPr>
      </w:pPr>
      <w:bookmarkStart w:id="491" w:name="_Toc172268655"/>
      <w:r w:rsidRPr="00FD4617">
        <w:rPr>
          <w:rFonts w:cs="Calibri Light"/>
          <w:b/>
          <w:u w:val="single"/>
        </w:rPr>
        <w:t>SPECIFICATIONS TECHNIQUES PARTICULIERES</w:t>
      </w:r>
      <w:bookmarkEnd w:id="491"/>
      <w:r w:rsidR="00FD4617">
        <w:rPr>
          <w:rFonts w:cs="Calibri Light"/>
          <w:b/>
          <w:u w:val="single"/>
        </w:rPr>
        <w:t xml:space="preserve"> LOT ELECTRICITE</w:t>
      </w:r>
    </w:p>
    <w:p w14:paraId="5DABA48F" w14:textId="77777777" w:rsidR="001C0634" w:rsidRPr="00FD4617" w:rsidRDefault="001C0634" w:rsidP="00DD7173">
      <w:pPr>
        <w:pStyle w:val="Paragraphedeliste"/>
        <w:numPr>
          <w:ilvl w:val="0"/>
          <w:numId w:val="247"/>
        </w:numPr>
        <w:spacing w:after="240"/>
        <w:rPr>
          <w:b/>
          <w:u w:val="single"/>
        </w:rPr>
      </w:pPr>
      <w:r w:rsidRPr="00FD4617">
        <w:rPr>
          <w:b/>
          <w:u w:val="single"/>
        </w:rPr>
        <w:t>ECLAIRAGE DES LOCAUX</w:t>
      </w:r>
    </w:p>
    <w:p w14:paraId="1CD4E289" w14:textId="77777777" w:rsidR="001C0634" w:rsidRPr="00FD4617" w:rsidRDefault="001C0634" w:rsidP="00FD4617">
      <w:pPr>
        <w:spacing w:line="240" w:lineRule="auto"/>
        <w:jc w:val="both"/>
        <w:rPr>
          <w:rFonts w:cs="Calibri Light"/>
        </w:rPr>
      </w:pPr>
      <w:r w:rsidRPr="00FD4617">
        <w:rPr>
          <w:rFonts w:cs="Calibri Light"/>
        </w:rPr>
        <w:t>L'implantation des luminaires et leurs appareillages de commande doit être conforme au choix de la maitrise d’œuvre et du Maître d’ouvrage.</w:t>
      </w:r>
    </w:p>
    <w:p w14:paraId="2E0368CE" w14:textId="77777777" w:rsidR="001C0634" w:rsidRPr="00FD4617" w:rsidRDefault="001C0634" w:rsidP="00FD4617">
      <w:pPr>
        <w:spacing w:line="240" w:lineRule="auto"/>
        <w:jc w:val="both"/>
        <w:rPr>
          <w:rFonts w:cs="Calibri Light"/>
        </w:rPr>
      </w:pPr>
      <w:r w:rsidRPr="00FD4617">
        <w:rPr>
          <w:rFonts w:cs="Calibri Light"/>
        </w:rPr>
        <w:t>Les conduits de distribution seront en ICD noyés dans la chape. Les conducteurs sont en H O7V-U 1,5 mm² de section minimale.</w:t>
      </w:r>
    </w:p>
    <w:p w14:paraId="53D861CE" w14:textId="77777777" w:rsidR="001C0634" w:rsidRPr="00FD4617" w:rsidRDefault="001C0634" w:rsidP="00FD4617">
      <w:pPr>
        <w:spacing w:line="240" w:lineRule="auto"/>
        <w:jc w:val="both"/>
        <w:rPr>
          <w:rFonts w:cs="Calibri Light"/>
        </w:rPr>
      </w:pPr>
      <w:r w:rsidRPr="00FD4617">
        <w:rPr>
          <w:rFonts w:cs="Calibri Light"/>
        </w:rPr>
        <w:t>Chaque type d'appareil d'éclairage est choisi suivant le type du local, conformément à la norme UTE C 71.100 et à la norme UTE C 12.200.</w:t>
      </w:r>
    </w:p>
    <w:p w14:paraId="2F2CF3CE" w14:textId="77777777" w:rsidR="001C0634" w:rsidRPr="00FD4617" w:rsidRDefault="001C0634" w:rsidP="00FD4617">
      <w:pPr>
        <w:spacing w:line="240" w:lineRule="auto"/>
        <w:jc w:val="both"/>
        <w:rPr>
          <w:rFonts w:cs="Calibri Light"/>
        </w:rPr>
      </w:pPr>
      <w:r w:rsidRPr="00FD4617">
        <w:rPr>
          <w:rFonts w:cs="Calibri Light"/>
        </w:rPr>
        <w:t>L'appareillage d'éclairage par tube fluorescent est du type compensé à allumage rapide par starter.</w:t>
      </w:r>
    </w:p>
    <w:p w14:paraId="6A91E2C0" w14:textId="77777777" w:rsidR="001C0634" w:rsidRPr="00FD4617" w:rsidRDefault="001C0634" w:rsidP="00DD7173">
      <w:pPr>
        <w:pStyle w:val="Paragraphedeliste"/>
        <w:numPr>
          <w:ilvl w:val="0"/>
          <w:numId w:val="247"/>
        </w:numPr>
        <w:spacing w:after="240"/>
        <w:rPr>
          <w:b/>
          <w:u w:val="single"/>
        </w:rPr>
      </w:pPr>
      <w:r w:rsidRPr="00FD4617">
        <w:rPr>
          <w:b/>
          <w:u w:val="single"/>
        </w:rPr>
        <w:t>PETIT APPAREILLAGE</w:t>
      </w:r>
    </w:p>
    <w:p w14:paraId="79B4D370" w14:textId="77777777" w:rsidR="001C0634" w:rsidRPr="00FD4617" w:rsidRDefault="001C0634" w:rsidP="00FD4617">
      <w:pPr>
        <w:spacing w:line="240" w:lineRule="auto"/>
        <w:jc w:val="both"/>
        <w:rPr>
          <w:rFonts w:cs="Calibri Light"/>
        </w:rPr>
      </w:pPr>
      <w:r w:rsidRPr="00FD4617">
        <w:rPr>
          <w:rFonts w:cs="Calibri Light"/>
        </w:rPr>
        <w:t xml:space="preserve">Il est généralement du type encastré, à fixation par vis bakélite ou équivalent, excepté dans les locaux techniques où il est du type étanche, genre </w:t>
      </w:r>
      <w:proofErr w:type="spellStart"/>
      <w:r w:rsidRPr="00FD4617">
        <w:rPr>
          <w:rFonts w:cs="Calibri Light"/>
        </w:rPr>
        <w:t>Plexo</w:t>
      </w:r>
      <w:proofErr w:type="spellEnd"/>
      <w:r w:rsidRPr="00FD4617">
        <w:rPr>
          <w:rFonts w:cs="Calibri Light"/>
        </w:rPr>
        <w:t>, sauf spécifications sur les plans. Le matériel est installé à :</w:t>
      </w:r>
    </w:p>
    <w:p w14:paraId="29205AE9" w14:textId="3B4F630C" w:rsidR="001C0634" w:rsidRPr="00FD4617" w:rsidRDefault="001C0634" w:rsidP="00DD7173">
      <w:pPr>
        <w:pStyle w:val="Paragraphedeliste"/>
        <w:numPr>
          <w:ilvl w:val="0"/>
          <w:numId w:val="248"/>
        </w:numPr>
        <w:spacing w:line="240" w:lineRule="auto"/>
        <w:jc w:val="both"/>
        <w:rPr>
          <w:rFonts w:cs="Calibri Light"/>
        </w:rPr>
      </w:pPr>
      <w:r w:rsidRPr="00FD4617">
        <w:rPr>
          <w:rFonts w:cs="Calibri Light"/>
        </w:rPr>
        <w:t>1,30 m du sol pour les interrupteurs et bouton-poussoir.</w:t>
      </w:r>
    </w:p>
    <w:p w14:paraId="594C73C9" w14:textId="26795F12" w:rsidR="001C0634" w:rsidRDefault="001C0634" w:rsidP="00DD7173">
      <w:pPr>
        <w:pStyle w:val="Paragraphedeliste"/>
        <w:numPr>
          <w:ilvl w:val="0"/>
          <w:numId w:val="248"/>
        </w:numPr>
        <w:spacing w:line="240" w:lineRule="auto"/>
        <w:jc w:val="both"/>
        <w:rPr>
          <w:rFonts w:cs="Calibri Light"/>
        </w:rPr>
      </w:pPr>
      <w:r w:rsidRPr="00FD4617">
        <w:rPr>
          <w:rFonts w:cs="Calibri Light"/>
        </w:rPr>
        <w:t>0,30 m pour les autres prises de courant excepté pour les locaux techniques ou les prises de courant et interrupteurs sont groupés, dans la mesure du possible.</w:t>
      </w:r>
    </w:p>
    <w:p w14:paraId="10E06885" w14:textId="77777777" w:rsidR="00FD4617" w:rsidRPr="00FD4617" w:rsidRDefault="00FD4617" w:rsidP="00FD4617">
      <w:pPr>
        <w:pStyle w:val="Paragraphedeliste"/>
        <w:spacing w:line="240" w:lineRule="auto"/>
        <w:jc w:val="both"/>
        <w:rPr>
          <w:rFonts w:cs="Calibri Light"/>
        </w:rPr>
      </w:pPr>
    </w:p>
    <w:p w14:paraId="52B524B9" w14:textId="77777777" w:rsidR="001C0634" w:rsidRPr="00FD4617" w:rsidRDefault="001C0634" w:rsidP="00DD7173">
      <w:pPr>
        <w:pStyle w:val="Paragraphedeliste"/>
        <w:numPr>
          <w:ilvl w:val="0"/>
          <w:numId w:val="247"/>
        </w:numPr>
        <w:spacing w:after="240"/>
        <w:rPr>
          <w:b/>
          <w:u w:val="single"/>
        </w:rPr>
      </w:pPr>
      <w:r w:rsidRPr="00FD4617">
        <w:rPr>
          <w:b/>
          <w:u w:val="single"/>
        </w:rPr>
        <w:t>LIAISON EQUIPOTENTIELLES</w:t>
      </w:r>
    </w:p>
    <w:p w14:paraId="0A4EA4A7" w14:textId="77777777" w:rsidR="001C0634" w:rsidRPr="00FD4617" w:rsidRDefault="001C0634" w:rsidP="00FD4617">
      <w:pPr>
        <w:spacing w:line="240" w:lineRule="auto"/>
        <w:jc w:val="both"/>
        <w:rPr>
          <w:rFonts w:cs="Calibri Light"/>
        </w:rPr>
      </w:pPr>
      <w:r w:rsidRPr="00FD4617">
        <w:rPr>
          <w:rFonts w:cs="Calibri Light"/>
        </w:rPr>
        <w:t>L'Entreprise doit installer les liaisons équipotentielles dans les lavabos, toilettes, locaux techniques etc... Ces liaisons sont raccordées au réseau de terre conformément à la norme UTE C 15.121.</w:t>
      </w:r>
    </w:p>
    <w:p w14:paraId="060F4D2C" w14:textId="77777777" w:rsidR="001C0634" w:rsidRDefault="001C0634" w:rsidP="00FD4617">
      <w:pPr>
        <w:spacing w:line="240" w:lineRule="auto"/>
        <w:jc w:val="both"/>
        <w:rPr>
          <w:rFonts w:cs="Calibri Light"/>
        </w:rPr>
      </w:pPr>
      <w:r w:rsidRPr="00FD4617">
        <w:rPr>
          <w:rFonts w:cs="Calibri Light"/>
        </w:rPr>
        <w:t>Les liaisons équipotentielles seront exécutées en parallèle pour toutes les tuyauteries et pièces métalliques.</w:t>
      </w:r>
    </w:p>
    <w:p w14:paraId="517572F9" w14:textId="77777777" w:rsidR="00FD4617" w:rsidRDefault="00FD4617" w:rsidP="00FD4617">
      <w:pPr>
        <w:spacing w:line="240" w:lineRule="auto"/>
        <w:jc w:val="both"/>
        <w:rPr>
          <w:rFonts w:cs="Calibri Light"/>
        </w:rPr>
      </w:pPr>
    </w:p>
    <w:p w14:paraId="256CCA9D" w14:textId="77777777" w:rsidR="00FD4617" w:rsidRPr="00FD4617" w:rsidRDefault="00FD4617" w:rsidP="00FD4617">
      <w:pPr>
        <w:spacing w:line="240" w:lineRule="auto"/>
        <w:jc w:val="both"/>
        <w:rPr>
          <w:rFonts w:cs="Calibri Light"/>
        </w:rPr>
      </w:pPr>
    </w:p>
    <w:p w14:paraId="141054CC" w14:textId="77777777" w:rsidR="001C0634" w:rsidRPr="00FD4617" w:rsidRDefault="001C0634" w:rsidP="00DD7173">
      <w:pPr>
        <w:pStyle w:val="Paragraphedeliste"/>
        <w:numPr>
          <w:ilvl w:val="0"/>
          <w:numId w:val="247"/>
        </w:numPr>
        <w:spacing w:after="240"/>
        <w:rPr>
          <w:b/>
          <w:u w:val="single"/>
        </w:rPr>
      </w:pPr>
      <w:r w:rsidRPr="00FD4617">
        <w:rPr>
          <w:b/>
          <w:u w:val="single"/>
        </w:rPr>
        <w:t>TUBAGE ET CABLAGE TELEPHONE</w:t>
      </w:r>
    </w:p>
    <w:p w14:paraId="5191D858" w14:textId="77777777" w:rsidR="001C0634" w:rsidRPr="00FD4617" w:rsidRDefault="001C0634" w:rsidP="00FD4617">
      <w:pPr>
        <w:spacing w:line="240" w:lineRule="auto"/>
        <w:jc w:val="both"/>
        <w:rPr>
          <w:rFonts w:cs="Calibri Light"/>
        </w:rPr>
      </w:pPr>
      <w:r w:rsidRPr="00FD4617">
        <w:rPr>
          <w:rFonts w:cs="Calibri Light"/>
        </w:rPr>
        <w:t>Le tubage et câblage téléphone à l'intérieur des locaux est prévu dans ce marché.</w:t>
      </w:r>
    </w:p>
    <w:p w14:paraId="632597AF" w14:textId="77777777" w:rsidR="001C0634" w:rsidRPr="00FD4617" w:rsidRDefault="001C0634" w:rsidP="00DD7173">
      <w:pPr>
        <w:pStyle w:val="Paragraphedeliste"/>
        <w:numPr>
          <w:ilvl w:val="0"/>
          <w:numId w:val="247"/>
        </w:numPr>
        <w:spacing w:after="240"/>
        <w:rPr>
          <w:b/>
          <w:u w:val="single"/>
        </w:rPr>
      </w:pPr>
      <w:r w:rsidRPr="00FD4617">
        <w:rPr>
          <w:b/>
          <w:u w:val="single"/>
        </w:rPr>
        <w:t>TUBAGE ET CABLAGE INFORMATIQUE</w:t>
      </w:r>
    </w:p>
    <w:p w14:paraId="34390E1C" w14:textId="77777777" w:rsidR="001C0634" w:rsidRPr="00FD4617" w:rsidRDefault="001C0634" w:rsidP="00FD4617">
      <w:pPr>
        <w:spacing w:line="240" w:lineRule="auto"/>
        <w:jc w:val="both"/>
        <w:rPr>
          <w:rFonts w:cs="Calibri Light"/>
        </w:rPr>
      </w:pPr>
      <w:r w:rsidRPr="00FD4617">
        <w:rPr>
          <w:rFonts w:cs="Calibri Light"/>
        </w:rPr>
        <w:t>Le tubage et le câblage informatique entre les différents locaux sont prévus dans le cadre du présent marché.</w:t>
      </w:r>
    </w:p>
    <w:p w14:paraId="0BDF137A" w14:textId="77777777" w:rsidR="001C0634" w:rsidRPr="00FD4617" w:rsidRDefault="001C0634" w:rsidP="00DD7173">
      <w:pPr>
        <w:pStyle w:val="Paragraphedeliste"/>
        <w:numPr>
          <w:ilvl w:val="0"/>
          <w:numId w:val="242"/>
        </w:numPr>
        <w:rPr>
          <w:rFonts w:cs="Calibri Light"/>
          <w:b/>
          <w:u w:val="single"/>
        </w:rPr>
      </w:pPr>
      <w:bookmarkStart w:id="492" w:name="_Toc172268656"/>
      <w:r w:rsidRPr="00FD4617">
        <w:rPr>
          <w:rFonts w:cs="Calibri Light"/>
          <w:b/>
          <w:u w:val="single"/>
        </w:rPr>
        <w:t>MARQUE DE REFERENCE DES FOURNITURES</w:t>
      </w:r>
      <w:bookmarkEnd w:id="492"/>
    </w:p>
    <w:p w14:paraId="07FAF7DB" w14:textId="77777777" w:rsidR="001C0634" w:rsidRPr="00FD4617" w:rsidRDefault="001C0634" w:rsidP="00FD4617">
      <w:pPr>
        <w:spacing w:line="240" w:lineRule="auto"/>
        <w:jc w:val="both"/>
        <w:rPr>
          <w:rFonts w:cs="Calibri Light"/>
        </w:rPr>
      </w:pPr>
      <w:r w:rsidRPr="00FD4617">
        <w:rPr>
          <w:rFonts w:cs="Calibri Light"/>
        </w:rPr>
        <w:t>L'Entrepreneur joint à son offre la liste du matériel à utiliser en précisant ses caractéristiques et références aux normes. Il peut proposer du matériel de marques différentes de celles auxquelles il est fait référence dans le présent dossier, à condition qu'ils présentent les mêmes qualités et qu'ils soient conformes aux normes en vigueur et agréés par l'ONE. S'il use de cette possibilité, il doit joindre à sa soumission une documentation détaillée concernant ce matériel.</w:t>
      </w:r>
    </w:p>
    <w:p w14:paraId="42033971" w14:textId="38C8D005" w:rsidR="00FD4617" w:rsidRDefault="00FD4617">
      <w:pPr>
        <w:spacing w:line="278" w:lineRule="auto"/>
        <w:rPr>
          <w:highlight w:val="yellow"/>
        </w:rPr>
      </w:pPr>
      <w:r>
        <w:rPr>
          <w:highlight w:val="yellow"/>
        </w:rPr>
        <w:br w:type="page"/>
      </w:r>
    </w:p>
    <w:p w14:paraId="10BF7653" w14:textId="565EC0C1" w:rsidR="001C0634" w:rsidRPr="00FD4617" w:rsidRDefault="001C0634" w:rsidP="00FD4617">
      <w:pPr>
        <w:jc w:val="center"/>
        <w:rPr>
          <w:rFonts w:cs="Calibri Light"/>
          <w:b/>
          <w:sz w:val="28"/>
          <w:szCs w:val="28"/>
          <w:u w:val="single"/>
        </w:rPr>
      </w:pPr>
      <w:bookmarkStart w:id="493" w:name="_Toc172268633"/>
      <w:r w:rsidRPr="00FD4617">
        <w:rPr>
          <w:rFonts w:cs="Calibri Light"/>
          <w:b/>
          <w:sz w:val="28"/>
          <w:szCs w:val="28"/>
          <w:u w:val="single"/>
        </w:rPr>
        <w:t>PLOMBERIE</w:t>
      </w:r>
      <w:bookmarkEnd w:id="493"/>
      <w:r w:rsidR="003D37B2">
        <w:rPr>
          <w:rFonts w:cs="Calibri Light"/>
          <w:b/>
          <w:sz w:val="28"/>
          <w:szCs w:val="28"/>
          <w:u w:val="single"/>
        </w:rPr>
        <w:t xml:space="preserve"> SANITAIRE</w:t>
      </w:r>
    </w:p>
    <w:p w14:paraId="1C2B1290" w14:textId="77777777" w:rsidR="001C0634" w:rsidRPr="00FD4617" w:rsidRDefault="001C0634" w:rsidP="00FD4617">
      <w:pPr>
        <w:spacing w:line="240" w:lineRule="auto"/>
        <w:jc w:val="both"/>
        <w:rPr>
          <w:rFonts w:cs="Calibri Light"/>
        </w:rPr>
      </w:pPr>
      <w:r w:rsidRPr="00FD4617">
        <w:rPr>
          <w:rFonts w:cs="Calibri Light"/>
        </w:rPr>
        <w:t>Le présent chapitre a pour objet de définir les conditions des fournitures mise en œuvre des matériaux et matériels entrant dans les installations de plomberie du présent marché.</w:t>
      </w:r>
    </w:p>
    <w:p w14:paraId="3B73F1EF" w14:textId="77777777" w:rsidR="001C0634" w:rsidRPr="00FD4617" w:rsidRDefault="001C0634" w:rsidP="00FD4617">
      <w:pPr>
        <w:spacing w:line="240" w:lineRule="auto"/>
        <w:jc w:val="both"/>
        <w:rPr>
          <w:rFonts w:cs="Calibri Light"/>
        </w:rPr>
      </w:pPr>
      <w:r w:rsidRPr="00FD4617">
        <w:rPr>
          <w:rFonts w:cs="Calibri Light"/>
        </w:rPr>
        <w:t>Ces Spécifications Techniques visent à être aussi générales que possible. Elles peuvent donc contenir des Spécifications relatives à des appareils ou équipements ne faisant pas partie des installations demandées au descriptif ; ces spécifications ont été maintenues volontairement et devraient être observées pour toutes variantes que proposerait l'Entrepreneur et dans lesquelles ces appareils ou équipements figureraient.</w:t>
      </w:r>
    </w:p>
    <w:p w14:paraId="6A152C92" w14:textId="77777777" w:rsidR="001C0634" w:rsidRPr="00FD4617" w:rsidRDefault="001C0634" w:rsidP="00FD4617">
      <w:pPr>
        <w:spacing w:line="240" w:lineRule="auto"/>
        <w:jc w:val="both"/>
        <w:rPr>
          <w:rFonts w:cs="Calibri Light"/>
        </w:rPr>
      </w:pPr>
      <w:r w:rsidRPr="00FD4617">
        <w:rPr>
          <w:rFonts w:cs="Calibri Light"/>
        </w:rPr>
        <w:t>En cas de désaccord entre ces Spécifications Techniques Générales et une spécification contenue dans les descriptifs des ouvrages, c'est cette dernière qui prévaudrait.</w:t>
      </w:r>
    </w:p>
    <w:p w14:paraId="495BD992" w14:textId="77777777" w:rsidR="001C0634" w:rsidRPr="00FD4617" w:rsidRDefault="001C0634" w:rsidP="00DD7173">
      <w:pPr>
        <w:pStyle w:val="Paragraphedeliste"/>
        <w:numPr>
          <w:ilvl w:val="0"/>
          <w:numId w:val="249"/>
        </w:numPr>
        <w:rPr>
          <w:rFonts w:cs="Calibri Light"/>
          <w:b/>
          <w:u w:val="single"/>
        </w:rPr>
      </w:pPr>
      <w:bookmarkStart w:id="494" w:name="_Toc172268634"/>
      <w:r w:rsidRPr="00FD4617">
        <w:rPr>
          <w:rFonts w:cs="Calibri Light"/>
          <w:b/>
          <w:u w:val="single"/>
        </w:rPr>
        <w:t>Normes :</w:t>
      </w:r>
      <w:bookmarkEnd w:id="494"/>
    </w:p>
    <w:p w14:paraId="63B68B88" w14:textId="77777777" w:rsidR="001C0634" w:rsidRPr="00FD4617" w:rsidRDefault="001C0634" w:rsidP="00FD4617">
      <w:pPr>
        <w:spacing w:line="240" w:lineRule="auto"/>
        <w:jc w:val="both"/>
        <w:rPr>
          <w:rFonts w:cs="Calibri Light"/>
        </w:rPr>
      </w:pPr>
      <w:bookmarkStart w:id="495" w:name="_Toc22222762"/>
      <w:r w:rsidRPr="00FD4617">
        <w:rPr>
          <w:rFonts w:cs="Calibri Light"/>
        </w:rPr>
        <w:t>La plomberie sanitaire devra répondre aux normes et règlement en vigueur et aux prescriptions du D.G.A</w:t>
      </w:r>
      <w:bookmarkEnd w:id="495"/>
    </w:p>
    <w:p w14:paraId="6D13C3E9" w14:textId="77777777" w:rsidR="001C0634" w:rsidRPr="00FD4617" w:rsidRDefault="001C0634" w:rsidP="00DD7173">
      <w:pPr>
        <w:pStyle w:val="Paragraphedeliste"/>
        <w:numPr>
          <w:ilvl w:val="0"/>
          <w:numId w:val="249"/>
        </w:numPr>
        <w:rPr>
          <w:rFonts w:cs="Calibri Light"/>
          <w:b/>
          <w:u w:val="single"/>
        </w:rPr>
      </w:pPr>
      <w:bookmarkStart w:id="496" w:name="_Toc172268635"/>
      <w:r w:rsidRPr="00FD4617">
        <w:rPr>
          <w:rFonts w:cs="Calibri Light"/>
          <w:b/>
          <w:u w:val="single"/>
        </w:rPr>
        <w:t>Généralités :</w:t>
      </w:r>
      <w:bookmarkEnd w:id="496"/>
    </w:p>
    <w:p w14:paraId="2A4FA3E1" w14:textId="77777777" w:rsidR="001C0634" w:rsidRPr="00FD4617" w:rsidRDefault="001C0634" w:rsidP="00FD4617">
      <w:pPr>
        <w:spacing w:line="240" w:lineRule="auto"/>
        <w:jc w:val="both"/>
        <w:rPr>
          <w:rFonts w:cs="Calibri Light"/>
        </w:rPr>
      </w:pPr>
      <w:r w:rsidRPr="00FD4617">
        <w:rPr>
          <w:rFonts w:cs="Calibri Light"/>
        </w:rPr>
        <w:t>Les travaux de plomberie -sanitaire comprennent la fourniture et la mise en œuvre de tous les matériels et matériaux nécessaires aux ouvrages à réaliser la fabrication, le transport, le stockage et la pose.</w:t>
      </w:r>
    </w:p>
    <w:p w14:paraId="4C4EA74F" w14:textId="77777777" w:rsidR="001C0634" w:rsidRPr="00FD4617" w:rsidRDefault="001C0634" w:rsidP="00FD4617">
      <w:pPr>
        <w:spacing w:line="240" w:lineRule="auto"/>
        <w:jc w:val="both"/>
        <w:rPr>
          <w:rFonts w:cs="Calibri Light"/>
        </w:rPr>
      </w:pPr>
      <w:r w:rsidRPr="00FD4617">
        <w:rPr>
          <w:rFonts w:cs="Calibri Light"/>
        </w:rPr>
        <w:t>Les modifications pour mise en conformité avec les conditions imposées.</w:t>
      </w:r>
    </w:p>
    <w:p w14:paraId="007560DD" w14:textId="77777777" w:rsidR="001C0634" w:rsidRPr="00FD4617" w:rsidRDefault="001C0634" w:rsidP="00FD4617">
      <w:pPr>
        <w:spacing w:line="240" w:lineRule="auto"/>
        <w:jc w:val="both"/>
        <w:rPr>
          <w:rFonts w:cs="Calibri Light"/>
        </w:rPr>
      </w:pPr>
      <w:r w:rsidRPr="00FD4617">
        <w:rPr>
          <w:rFonts w:cs="Calibri Light"/>
        </w:rPr>
        <w:t>Les mises au point des installations.</w:t>
      </w:r>
    </w:p>
    <w:p w14:paraId="3211A5A0" w14:textId="77777777" w:rsidR="001C0634" w:rsidRPr="00FD4617" w:rsidRDefault="001C0634" w:rsidP="00FD4617">
      <w:pPr>
        <w:spacing w:line="240" w:lineRule="auto"/>
        <w:jc w:val="both"/>
        <w:rPr>
          <w:rFonts w:cs="Calibri Light"/>
        </w:rPr>
      </w:pPr>
      <w:r w:rsidRPr="00FD4617">
        <w:rPr>
          <w:rFonts w:cs="Calibri Light"/>
        </w:rPr>
        <w:t>Tous les supports de gaines, tuyauteries et appareils avec dispositifs anti-vibratiles.</w:t>
      </w:r>
    </w:p>
    <w:p w14:paraId="6A0BAC76" w14:textId="77777777" w:rsidR="001C0634" w:rsidRPr="00FD4617" w:rsidRDefault="001C0634" w:rsidP="00FD4617">
      <w:pPr>
        <w:spacing w:line="240" w:lineRule="auto"/>
        <w:jc w:val="both"/>
        <w:rPr>
          <w:rFonts w:cs="Calibri Light"/>
        </w:rPr>
      </w:pPr>
      <w:r w:rsidRPr="00FD4617">
        <w:rPr>
          <w:rFonts w:cs="Calibri Light"/>
        </w:rPr>
        <w:t>Le nettoyage et le rinçage de toutes les tuyauteries et appareils des circuits hydrauliques et d'évacuation.</w:t>
      </w:r>
    </w:p>
    <w:p w14:paraId="5CE41F31" w14:textId="77777777" w:rsidR="001C0634" w:rsidRPr="00FD4617" w:rsidRDefault="001C0634" w:rsidP="00FD4617">
      <w:pPr>
        <w:spacing w:line="240" w:lineRule="auto"/>
        <w:jc w:val="both"/>
        <w:rPr>
          <w:rFonts w:cs="Calibri Light"/>
        </w:rPr>
      </w:pPr>
      <w:r w:rsidRPr="00FD4617">
        <w:rPr>
          <w:rFonts w:cs="Calibri Light"/>
        </w:rPr>
        <w:t>L'eau, l'électricité, les combustibles, ainsi que tous les ingrédients ou fluide, nécessaires pour les essais sont à la charge de l'entreprise.</w:t>
      </w:r>
    </w:p>
    <w:p w14:paraId="368D87BF" w14:textId="77777777" w:rsidR="001C0634" w:rsidRPr="00FD4617" w:rsidRDefault="001C0634" w:rsidP="00DD7173">
      <w:pPr>
        <w:pStyle w:val="Paragraphedeliste"/>
        <w:numPr>
          <w:ilvl w:val="0"/>
          <w:numId w:val="249"/>
        </w:numPr>
        <w:rPr>
          <w:rFonts w:cs="Calibri Light"/>
          <w:b/>
          <w:u w:val="single"/>
        </w:rPr>
      </w:pPr>
      <w:bookmarkStart w:id="497" w:name="_Toc172268636"/>
      <w:r w:rsidRPr="00FD4617">
        <w:rPr>
          <w:rFonts w:cs="Calibri Light"/>
          <w:b/>
          <w:u w:val="single"/>
        </w:rPr>
        <w:t>Bases de calculs :</w:t>
      </w:r>
      <w:bookmarkEnd w:id="497"/>
    </w:p>
    <w:p w14:paraId="6E9D8845" w14:textId="77777777" w:rsidR="001C0634" w:rsidRPr="00FD4617" w:rsidRDefault="001C0634" w:rsidP="00FD4617">
      <w:pPr>
        <w:spacing w:line="240" w:lineRule="auto"/>
        <w:jc w:val="both"/>
        <w:rPr>
          <w:rFonts w:cs="Calibri Light"/>
        </w:rPr>
      </w:pPr>
      <w:r w:rsidRPr="00FD4617">
        <w:rPr>
          <w:rFonts w:cs="Calibri Light"/>
        </w:rPr>
        <w:t>Les débits d'eau froide à prendre en compte pour l'estimation des besoins seront ceux déterminés à l'article 2 du D.T.U. N°60.11.</w:t>
      </w:r>
    </w:p>
    <w:p w14:paraId="2C81AFC3" w14:textId="77777777" w:rsidR="001C0634" w:rsidRPr="00FD4617" w:rsidRDefault="001C0634" w:rsidP="00FD4617">
      <w:pPr>
        <w:spacing w:line="240" w:lineRule="auto"/>
        <w:jc w:val="both"/>
        <w:rPr>
          <w:rFonts w:cs="Calibri Light"/>
        </w:rPr>
      </w:pPr>
      <w:r w:rsidRPr="00FD4617">
        <w:rPr>
          <w:rFonts w:cs="Calibri Light"/>
        </w:rPr>
        <w:t>Chaque fois qu'il existe une estampille de qualité (NF-USE-SGM etc. ... ou un certificat de qualité délivré par un organisme officiel), les matériaux et appareils seront revêtus de cette estampille ou admis à ce certificat.</w:t>
      </w:r>
    </w:p>
    <w:p w14:paraId="06408683" w14:textId="77777777" w:rsidR="001C0634" w:rsidRPr="00FD4617" w:rsidRDefault="001C0634" w:rsidP="00FD4617">
      <w:pPr>
        <w:spacing w:line="240" w:lineRule="auto"/>
        <w:jc w:val="both"/>
        <w:rPr>
          <w:rFonts w:cs="Calibri Light"/>
        </w:rPr>
      </w:pPr>
      <w:r w:rsidRPr="00FD4617">
        <w:rPr>
          <w:rFonts w:cs="Calibri Light"/>
        </w:rPr>
        <w:t>Toutes les précautions seront prises pour assurer une distribution suffisante. L'entrepreneur s'assurera du débit de chaque appareil.</w:t>
      </w:r>
    </w:p>
    <w:p w14:paraId="74750BAE" w14:textId="77777777" w:rsidR="001C0634" w:rsidRPr="00FD4617" w:rsidRDefault="001C0634" w:rsidP="00FD4617">
      <w:pPr>
        <w:spacing w:line="240" w:lineRule="auto"/>
        <w:jc w:val="both"/>
        <w:rPr>
          <w:rFonts w:cs="Calibri Light"/>
        </w:rPr>
      </w:pPr>
      <w:r w:rsidRPr="00FD4617">
        <w:rPr>
          <w:rFonts w:cs="Calibri Light"/>
        </w:rPr>
        <w:t>Les percements, scellements, saignées seront faits le plus soigneusement possible, en mortier de même composition que l'enduit. En aucun cas, il ne sera fait de scellement ou de percement dans un élément porteur (poutre, poteau, nervure).</w:t>
      </w:r>
    </w:p>
    <w:p w14:paraId="494E05FA" w14:textId="77777777" w:rsidR="001C0634" w:rsidRPr="00FD4617" w:rsidRDefault="001C0634" w:rsidP="00FD4617">
      <w:pPr>
        <w:spacing w:line="240" w:lineRule="auto"/>
        <w:jc w:val="both"/>
        <w:rPr>
          <w:rFonts w:cs="Calibri Light"/>
        </w:rPr>
      </w:pPr>
      <w:r w:rsidRPr="00FD4617">
        <w:rPr>
          <w:rFonts w:cs="Calibri Light"/>
        </w:rPr>
        <w:t>Les saignées ne devront jamais traverser une cloison de part en part, même dans les briques 3 trous.</w:t>
      </w:r>
    </w:p>
    <w:p w14:paraId="514813B9" w14:textId="77777777" w:rsidR="001C0634" w:rsidRPr="00FD4617" w:rsidRDefault="001C0634" w:rsidP="00FD4617">
      <w:pPr>
        <w:spacing w:line="240" w:lineRule="auto"/>
        <w:jc w:val="both"/>
        <w:rPr>
          <w:rFonts w:cs="Calibri Light"/>
        </w:rPr>
      </w:pPr>
      <w:r w:rsidRPr="00FD4617">
        <w:rPr>
          <w:rFonts w:cs="Calibri Light"/>
        </w:rPr>
        <w:t>Les trous faits dans les carreaux de faïence et dans les revêtements (sol ou vertical) seront faits à chignole et non au tamponnoir.</w:t>
      </w:r>
    </w:p>
    <w:p w14:paraId="55297A1F" w14:textId="77777777" w:rsidR="001C0634" w:rsidRPr="00FD4617" w:rsidRDefault="001C0634" w:rsidP="00FD4617">
      <w:pPr>
        <w:spacing w:line="240" w:lineRule="auto"/>
        <w:jc w:val="both"/>
        <w:rPr>
          <w:rFonts w:cs="Calibri Light"/>
        </w:rPr>
      </w:pPr>
      <w:r w:rsidRPr="00FD4617">
        <w:rPr>
          <w:rFonts w:cs="Calibri Light"/>
        </w:rPr>
        <w:t>Dans les traversées de murs, cloisons, planchers, les canalisations seront protégées par des fourreaux de diamètre appropriés en tube galvanisé rugueux extérieurement pour permettre le scellement, ils dépasseront légèrement la surface de l'enduit.</w:t>
      </w:r>
    </w:p>
    <w:p w14:paraId="333ECFE7" w14:textId="77777777" w:rsidR="001C0634" w:rsidRPr="00FD4617" w:rsidRDefault="001C0634" w:rsidP="00FD4617">
      <w:pPr>
        <w:spacing w:line="240" w:lineRule="auto"/>
        <w:jc w:val="both"/>
        <w:rPr>
          <w:rFonts w:cs="Calibri Light"/>
        </w:rPr>
      </w:pPr>
      <w:r w:rsidRPr="00FD4617">
        <w:rPr>
          <w:rFonts w:cs="Calibri Light"/>
        </w:rPr>
        <w:t>Les tuyauteries enterrées ou encastrées dans la maçonnerie seront bitumées et revêtues de bandes DENSO ou similaire.</w:t>
      </w:r>
    </w:p>
    <w:p w14:paraId="0BBAA631" w14:textId="77777777" w:rsidR="001C0634" w:rsidRPr="00FD4617" w:rsidRDefault="001C0634" w:rsidP="00FD4617">
      <w:pPr>
        <w:spacing w:line="240" w:lineRule="auto"/>
        <w:jc w:val="both"/>
        <w:rPr>
          <w:rFonts w:cs="Calibri Light"/>
        </w:rPr>
      </w:pPr>
      <w:r w:rsidRPr="00FD4617">
        <w:rPr>
          <w:rFonts w:cs="Calibri Light"/>
        </w:rPr>
        <w:t>Les tuyauteries enterrées ou encastrées dans la maçonnerie seront en tube polyéthylène réticulé type retube, avec gainage type annelée souple.</w:t>
      </w:r>
    </w:p>
    <w:p w14:paraId="12864E0A" w14:textId="77777777" w:rsidR="001C0634" w:rsidRPr="00FD4617" w:rsidRDefault="001C0634" w:rsidP="00FD4617">
      <w:pPr>
        <w:spacing w:line="240" w:lineRule="auto"/>
        <w:jc w:val="both"/>
        <w:rPr>
          <w:rFonts w:cs="Calibri Light"/>
        </w:rPr>
      </w:pPr>
      <w:r w:rsidRPr="00FD4617">
        <w:rPr>
          <w:rFonts w:cs="Calibri Light"/>
        </w:rPr>
        <w:t>Les canalisations d'alimentation et de distribution d'eau seront en tube polyéthylène ou en tube galvanisé à chaud extérieurement et intérieurement.</w:t>
      </w:r>
    </w:p>
    <w:p w14:paraId="456C9DDD" w14:textId="77777777" w:rsidR="001C0634" w:rsidRPr="00FD4617" w:rsidRDefault="001C0634" w:rsidP="00FD4617">
      <w:pPr>
        <w:spacing w:line="240" w:lineRule="auto"/>
        <w:jc w:val="both"/>
        <w:rPr>
          <w:rFonts w:cs="Calibri Light"/>
        </w:rPr>
      </w:pPr>
      <w:r w:rsidRPr="00FD4617">
        <w:rPr>
          <w:rFonts w:cs="Calibri Light"/>
        </w:rPr>
        <w:t>Pour les tubes galvanisés, les raccords seront en fonte malléable galvanisée à chaud également intérieurement.</w:t>
      </w:r>
    </w:p>
    <w:p w14:paraId="72F10505" w14:textId="77777777" w:rsidR="001C0634" w:rsidRPr="00FD4617" w:rsidRDefault="001C0634" w:rsidP="00FD4617">
      <w:pPr>
        <w:spacing w:line="240" w:lineRule="auto"/>
        <w:jc w:val="both"/>
        <w:rPr>
          <w:rFonts w:cs="Calibri Light"/>
        </w:rPr>
      </w:pPr>
      <w:r w:rsidRPr="00FD4617">
        <w:rPr>
          <w:rFonts w:cs="Calibri Light"/>
        </w:rPr>
        <w:t xml:space="preserve">Les raccordements en P.V.C. seront de diamètre approprié aux vidanges d'appareils sanitaires. Les raccordements aux évacuations seront munis de bouchons de dégorgement permettant un </w:t>
      </w:r>
      <w:proofErr w:type="spellStart"/>
      <w:r w:rsidRPr="00FD4617">
        <w:rPr>
          <w:rFonts w:cs="Calibri Light"/>
        </w:rPr>
        <w:t>tringlage</w:t>
      </w:r>
      <w:proofErr w:type="spellEnd"/>
      <w:r w:rsidRPr="00FD4617">
        <w:rPr>
          <w:rFonts w:cs="Calibri Light"/>
        </w:rPr>
        <w:t xml:space="preserve"> facile. Ils devront avoir leur section circulaire.</w:t>
      </w:r>
    </w:p>
    <w:p w14:paraId="235A7393" w14:textId="77777777" w:rsidR="001C0634" w:rsidRPr="00FD4617" w:rsidRDefault="001C0634" w:rsidP="00FD4617">
      <w:pPr>
        <w:spacing w:line="240" w:lineRule="auto"/>
        <w:jc w:val="both"/>
        <w:rPr>
          <w:rFonts w:cs="Calibri Light"/>
        </w:rPr>
      </w:pPr>
      <w:r w:rsidRPr="00FD4617">
        <w:rPr>
          <w:rFonts w:cs="Calibri Light"/>
        </w:rPr>
        <w:t>Toutes les sorties des tuyauteries murales auront des rosaces en laiton chromé.</w:t>
      </w:r>
    </w:p>
    <w:p w14:paraId="60109176" w14:textId="77777777" w:rsidR="001C0634" w:rsidRPr="00FD4617" w:rsidRDefault="001C0634" w:rsidP="00FD4617">
      <w:pPr>
        <w:spacing w:line="240" w:lineRule="auto"/>
        <w:jc w:val="both"/>
        <w:rPr>
          <w:rFonts w:cs="Calibri Light"/>
        </w:rPr>
      </w:pPr>
      <w:r w:rsidRPr="00FD4617">
        <w:rPr>
          <w:rFonts w:cs="Calibri Light"/>
        </w:rPr>
        <w:t>Les canalisations encastrées seront posées sans joint, raccord ou soudure. Elles seront entourées d'un isolant (bande DENSO) ou similaire avant rebouchage des saignées.</w:t>
      </w:r>
    </w:p>
    <w:p w14:paraId="76A94B82" w14:textId="77777777" w:rsidR="001C0634" w:rsidRPr="00FD4617" w:rsidRDefault="001C0634" w:rsidP="00FD4617">
      <w:pPr>
        <w:spacing w:line="240" w:lineRule="auto"/>
        <w:jc w:val="both"/>
        <w:rPr>
          <w:rFonts w:cs="Calibri Light"/>
        </w:rPr>
      </w:pPr>
      <w:r w:rsidRPr="00FD4617">
        <w:rPr>
          <w:rFonts w:cs="Calibri Light"/>
        </w:rPr>
        <w:t>Elles seront éprouvées avant rebouchage à la pression de 10 bars et maintenues 2 heures.</w:t>
      </w:r>
    </w:p>
    <w:p w14:paraId="57C2ACCA" w14:textId="77777777" w:rsidR="001C0634" w:rsidRPr="00FD4617" w:rsidRDefault="001C0634" w:rsidP="00FD4617">
      <w:pPr>
        <w:spacing w:line="240" w:lineRule="auto"/>
        <w:jc w:val="both"/>
        <w:rPr>
          <w:rFonts w:cs="Calibri Light"/>
        </w:rPr>
      </w:pPr>
      <w:r w:rsidRPr="00FD4617">
        <w:rPr>
          <w:rFonts w:cs="Calibri Light"/>
        </w:rPr>
        <w:t>En aucun cas, les tuyaux et éléments en fer galvanisé ne pourront être encastrés dans la maçonnerie au mortier de ciment. Les tuyaux et éléments en fer galvanisés ne pourront être encastrés dans le plâtre.</w:t>
      </w:r>
    </w:p>
    <w:p w14:paraId="626BB73E" w14:textId="77777777" w:rsidR="001C0634" w:rsidRPr="00FD4617" w:rsidRDefault="001C0634" w:rsidP="00FD4617">
      <w:pPr>
        <w:spacing w:line="240" w:lineRule="auto"/>
        <w:jc w:val="both"/>
        <w:rPr>
          <w:rFonts w:cs="Calibri Light"/>
        </w:rPr>
      </w:pPr>
      <w:r w:rsidRPr="00FD4617">
        <w:rPr>
          <w:rFonts w:cs="Calibri Light"/>
        </w:rPr>
        <w:t>Les jonctions entre les tubes galvanisés avec les tubes en cuivre ou plomb se feront au moyen de raccords démontables dans le cas d'un raccordement en tube galvanisé sur tube plomb, il sera fait usage d'un raccord mixte (raccord à souder à joint conique sur plomb et raccord fileté sur tube fer).</w:t>
      </w:r>
    </w:p>
    <w:p w14:paraId="5961BB03" w14:textId="77777777" w:rsidR="001C0634" w:rsidRPr="00FD4617" w:rsidRDefault="001C0634" w:rsidP="00DD7173">
      <w:pPr>
        <w:pStyle w:val="Paragraphedeliste"/>
        <w:numPr>
          <w:ilvl w:val="0"/>
          <w:numId w:val="249"/>
        </w:numPr>
        <w:rPr>
          <w:rFonts w:cs="Calibri Light"/>
          <w:b/>
          <w:u w:val="single"/>
        </w:rPr>
      </w:pPr>
      <w:bookmarkStart w:id="498" w:name="_Toc172268637"/>
      <w:r w:rsidRPr="00FD4617">
        <w:rPr>
          <w:rFonts w:cs="Calibri Light"/>
          <w:b/>
          <w:u w:val="single"/>
        </w:rPr>
        <w:t>Appareils sanitaires :</w:t>
      </w:r>
      <w:bookmarkEnd w:id="498"/>
    </w:p>
    <w:p w14:paraId="155034BD" w14:textId="77777777" w:rsidR="001C0634" w:rsidRPr="00FD4617" w:rsidRDefault="001C0634" w:rsidP="00FD4617">
      <w:pPr>
        <w:spacing w:line="240" w:lineRule="auto"/>
        <w:jc w:val="both"/>
        <w:rPr>
          <w:rFonts w:cs="Calibri Light"/>
        </w:rPr>
      </w:pPr>
      <w:r w:rsidRPr="00FD4617">
        <w:rPr>
          <w:rFonts w:cs="Calibri Light"/>
        </w:rPr>
        <w:t>Les marques et types des appareils sanitaires et robinetteries devront être soumis à l’approbation de la maitrise d’œuvre et du maitre d’ouvrage des ouvrages avant leur pose.</w:t>
      </w:r>
    </w:p>
    <w:p w14:paraId="4103F78C" w14:textId="77777777" w:rsidR="001C0634" w:rsidRPr="00FD4617" w:rsidRDefault="001C0634" w:rsidP="00FD4617">
      <w:pPr>
        <w:spacing w:line="240" w:lineRule="auto"/>
        <w:jc w:val="both"/>
        <w:rPr>
          <w:rFonts w:cs="Calibri Light"/>
        </w:rPr>
      </w:pPr>
      <w:r w:rsidRPr="00FD4617">
        <w:rPr>
          <w:rFonts w:cs="Calibri Light"/>
        </w:rPr>
        <w:t>Il reste expressément entendu que le choix définitif des appareils et robinetteries est dévolu à la maitrise d’œuvre et au maitre d’ouvrage.</w:t>
      </w:r>
    </w:p>
    <w:p w14:paraId="503C9B3D" w14:textId="77777777" w:rsidR="001C0634" w:rsidRPr="00FD4617" w:rsidRDefault="001C0634" w:rsidP="00FD4617">
      <w:pPr>
        <w:spacing w:line="240" w:lineRule="auto"/>
        <w:jc w:val="both"/>
        <w:rPr>
          <w:rFonts w:cs="Calibri Light"/>
        </w:rPr>
      </w:pPr>
      <w:r w:rsidRPr="00FD4617">
        <w:rPr>
          <w:rFonts w:cs="Calibri Light"/>
        </w:rPr>
        <w:t>Les appareils sanitaires indiqués sur les plans, dans les spécifications et le descriptif devront répondre aux normes en vigueur et seront en grès émaillé ou en porcelaine vitrifiée.</w:t>
      </w:r>
    </w:p>
    <w:p w14:paraId="401C43C9" w14:textId="77777777" w:rsidR="001C0634" w:rsidRPr="00FD4617" w:rsidRDefault="001C0634" w:rsidP="00FD4617">
      <w:pPr>
        <w:spacing w:line="240" w:lineRule="auto"/>
        <w:jc w:val="both"/>
        <w:rPr>
          <w:rFonts w:cs="Calibri Light"/>
        </w:rPr>
      </w:pPr>
      <w:r w:rsidRPr="00FD4617">
        <w:rPr>
          <w:rFonts w:cs="Calibri Light"/>
        </w:rPr>
        <w:t>La fourniture des appareils sanitaires devra comprendre outre l'appareil lui-même, les accessoires nécessaires à leur pose et à leur fonctionnement correct, ils seront de qualité et d'aspect parfait.</w:t>
      </w:r>
    </w:p>
    <w:p w14:paraId="17613A95" w14:textId="77777777" w:rsidR="001C0634" w:rsidRPr="00FD4617" w:rsidRDefault="001C0634" w:rsidP="00FD4617">
      <w:pPr>
        <w:spacing w:line="240" w:lineRule="auto"/>
        <w:jc w:val="both"/>
        <w:rPr>
          <w:rFonts w:cs="Calibri Light"/>
        </w:rPr>
      </w:pPr>
      <w:r w:rsidRPr="00FD4617">
        <w:rPr>
          <w:rFonts w:cs="Calibri Light"/>
        </w:rPr>
        <w:t>Les appareils seront installés dans les règles de l'Art. Ils devront avoir une parfaite stabilité sur le plan horizontal et vertical.</w:t>
      </w:r>
    </w:p>
    <w:p w14:paraId="08112153" w14:textId="77777777" w:rsidR="001C0634" w:rsidRPr="00FD4617" w:rsidRDefault="001C0634" w:rsidP="00FD4617">
      <w:pPr>
        <w:spacing w:line="240" w:lineRule="auto"/>
        <w:jc w:val="both"/>
        <w:rPr>
          <w:rFonts w:cs="Calibri Light"/>
        </w:rPr>
      </w:pPr>
      <w:r w:rsidRPr="00FD4617">
        <w:rPr>
          <w:rFonts w:cs="Calibri Light"/>
        </w:rPr>
        <w:t>Ils seront fixés dans les murs et sols au moyen de boulons scellés ou de chevilles ancrées dans un trou exécuté à la perceuse. Les fixations seront calculées en fonction de l'utilisation et du poids à pleine charge de l'appareil.</w:t>
      </w:r>
    </w:p>
    <w:p w14:paraId="143833AA" w14:textId="77777777" w:rsidR="001C0634" w:rsidRPr="00FD4617" w:rsidRDefault="001C0634" w:rsidP="00FD4617">
      <w:pPr>
        <w:spacing w:line="240" w:lineRule="auto"/>
        <w:jc w:val="both"/>
        <w:rPr>
          <w:rFonts w:cs="Calibri Light"/>
        </w:rPr>
      </w:pPr>
      <w:r w:rsidRPr="00FD4617">
        <w:rPr>
          <w:rFonts w:cs="Calibri Light"/>
        </w:rPr>
        <w:t>Si l'appareil est posé contre une cloison de faible épaisseur, on utilisera des tiges filetées traversant la cloison, avec platines sur chaque face.</w:t>
      </w:r>
    </w:p>
    <w:p w14:paraId="4B22B150" w14:textId="77777777" w:rsidR="001C0634" w:rsidRPr="00FD4617" w:rsidRDefault="001C0634" w:rsidP="00FD4617">
      <w:pPr>
        <w:spacing w:line="240" w:lineRule="auto"/>
        <w:jc w:val="both"/>
        <w:rPr>
          <w:rFonts w:cs="Calibri Light"/>
        </w:rPr>
      </w:pPr>
      <w:r w:rsidRPr="00FD4617">
        <w:rPr>
          <w:rFonts w:cs="Calibri Light"/>
        </w:rPr>
        <w:t>Les raccordements seront du diamètre correspondant aux raccords et devront permettre un démontage facile des appareils et être suffisamment souples pour d'une part, éviter que la dilatation des tuyauteries ne provoque des bris de céramique et d'autre part, permettre le remplacement d'un appareil du même type.</w:t>
      </w:r>
    </w:p>
    <w:p w14:paraId="0CF91884" w14:textId="77777777" w:rsidR="001C0634" w:rsidRPr="00FD4617" w:rsidRDefault="001C0634" w:rsidP="00FD4617">
      <w:pPr>
        <w:spacing w:line="240" w:lineRule="auto"/>
        <w:jc w:val="both"/>
        <w:rPr>
          <w:rFonts w:cs="Calibri Light"/>
        </w:rPr>
      </w:pPr>
      <w:r w:rsidRPr="00FD4617">
        <w:rPr>
          <w:rFonts w:cs="Calibri Light"/>
        </w:rPr>
        <w:t>Il est interdit de faire des raccordements en tube fer pour les appareils dans lesquels les robinets sont fixés sur la céramique.</w:t>
      </w:r>
    </w:p>
    <w:p w14:paraId="4B2E3A3F" w14:textId="77777777" w:rsidR="001C0634" w:rsidRPr="00FD4617" w:rsidRDefault="001C0634" w:rsidP="00FD4617">
      <w:pPr>
        <w:spacing w:line="240" w:lineRule="auto"/>
        <w:jc w:val="both"/>
        <w:rPr>
          <w:rFonts w:cs="Calibri Light"/>
        </w:rPr>
      </w:pPr>
      <w:r w:rsidRPr="00FD4617">
        <w:rPr>
          <w:rFonts w:cs="Calibri Light"/>
        </w:rPr>
        <w:t>La robinetterie doit être conforme aux prescriptions du cahier des charges du syndicat général des industries mécaniques de transformation des métaux. Elle sera de série forte, bien usinée, facile à monter, susceptible de travailler sans fatigue sous une pression de service de 7 bars et de supporter une épreuve de 20 bars.</w:t>
      </w:r>
    </w:p>
    <w:p w14:paraId="477D68DD" w14:textId="77777777" w:rsidR="001C0634" w:rsidRPr="00FD4617" w:rsidRDefault="001C0634" w:rsidP="00FD4617">
      <w:pPr>
        <w:spacing w:line="240" w:lineRule="auto"/>
        <w:jc w:val="both"/>
        <w:rPr>
          <w:rFonts w:cs="Calibri Light"/>
        </w:rPr>
      </w:pPr>
      <w:r w:rsidRPr="00FD4617">
        <w:rPr>
          <w:rFonts w:cs="Calibri Light"/>
        </w:rPr>
        <w:t>Cette robinetterie sera en laiton chromé. Les joints seront facilement démontables pour faciliter les réparations d'entretien.</w:t>
      </w:r>
    </w:p>
    <w:p w14:paraId="312CC84B" w14:textId="77777777" w:rsidR="001C0634" w:rsidRPr="00FD4617" w:rsidRDefault="001C0634" w:rsidP="00FD4617">
      <w:pPr>
        <w:spacing w:line="240" w:lineRule="auto"/>
        <w:jc w:val="both"/>
        <w:rPr>
          <w:rFonts w:cs="Calibri Light"/>
        </w:rPr>
      </w:pPr>
      <w:r w:rsidRPr="00FD4617">
        <w:rPr>
          <w:rFonts w:cs="Calibri Light"/>
        </w:rPr>
        <w:t>Les vidanges des appareils sanitaires devront toujours présenter une section nette de passage. L’entrepreneur devra prévoir dans ses prix unitaires la fourniture et la pose des appareils sanitaires, de leur robinetterie, des canalisations de raccordement en tube cuivre chromé, eau chaude et eau froide, suivant les sections déterminées en fonction des prescriptions du D.T.U. N° 60.11.</w:t>
      </w:r>
    </w:p>
    <w:p w14:paraId="1E0CAF34" w14:textId="77777777" w:rsidR="001C0634" w:rsidRPr="00FD4617" w:rsidRDefault="001C0634" w:rsidP="00DD7173">
      <w:pPr>
        <w:pStyle w:val="Paragraphedeliste"/>
        <w:numPr>
          <w:ilvl w:val="0"/>
          <w:numId w:val="249"/>
        </w:numPr>
        <w:rPr>
          <w:rFonts w:cs="Calibri Light"/>
          <w:b/>
          <w:u w:val="single"/>
        </w:rPr>
      </w:pPr>
      <w:bookmarkStart w:id="499" w:name="_Toc172268638"/>
      <w:r w:rsidRPr="00FD4617">
        <w:rPr>
          <w:rFonts w:cs="Calibri Light"/>
          <w:b/>
          <w:u w:val="single"/>
        </w:rPr>
        <w:t>Vidanges primaires :</w:t>
      </w:r>
      <w:bookmarkEnd w:id="499"/>
    </w:p>
    <w:p w14:paraId="67AA1C14" w14:textId="77777777" w:rsidR="001C0634" w:rsidRPr="00FD4617" w:rsidRDefault="001C0634" w:rsidP="00FD4617">
      <w:pPr>
        <w:spacing w:line="240" w:lineRule="auto"/>
        <w:jc w:val="both"/>
        <w:rPr>
          <w:rFonts w:cs="Calibri Light"/>
        </w:rPr>
      </w:pPr>
      <w:r w:rsidRPr="00FD4617">
        <w:rPr>
          <w:rFonts w:cs="Calibri Light"/>
        </w:rPr>
        <w:t>Les raccordements de tous les appareils à partir du siphon jusqu'au piquage dans le collecteur ou dans la chute, se feront en P.V.C., ou en polypropylène selon le cas prévu au descriptif. Ils seront bien calibrés et raccordés dans les règles de l'Art. Leurs diamètres seront appropriés à ceux des appareils.</w:t>
      </w:r>
    </w:p>
    <w:p w14:paraId="04042255" w14:textId="77777777" w:rsidR="001C0634" w:rsidRPr="00FD4617" w:rsidRDefault="001C0634" w:rsidP="00FD4617">
      <w:pPr>
        <w:spacing w:line="240" w:lineRule="auto"/>
        <w:jc w:val="both"/>
        <w:rPr>
          <w:rFonts w:cs="Calibri Light"/>
        </w:rPr>
      </w:pPr>
      <w:r w:rsidRPr="00FD4617">
        <w:rPr>
          <w:rFonts w:cs="Calibri Light"/>
        </w:rPr>
        <w:t>Ils seront fixés aux murs ou en plafond par colliers galvanisés à double serrage de qualité premier choix à approuver par le maître d’ouvrage.</w:t>
      </w:r>
    </w:p>
    <w:p w14:paraId="2DA5BC0B" w14:textId="77777777" w:rsidR="001C0634" w:rsidRPr="00FD4617" w:rsidRDefault="001C0634" w:rsidP="00FD4617">
      <w:pPr>
        <w:spacing w:line="240" w:lineRule="auto"/>
        <w:jc w:val="both"/>
        <w:rPr>
          <w:rFonts w:cs="Calibri Light"/>
        </w:rPr>
      </w:pPr>
      <w:r w:rsidRPr="00FD4617">
        <w:rPr>
          <w:rFonts w:cs="Calibri Light"/>
        </w:rPr>
        <w:t>Lorsque plusieurs appareils seront groupés sur le même collecteur, il sera prévu en bout de ce collecteur un bouchon de dégorgement.</w:t>
      </w:r>
    </w:p>
    <w:p w14:paraId="4A2BCF6E" w14:textId="77777777" w:rsidR="001C0634" w:rsidRPr="00FD4617" w:rsidRDefault="001C0634" w:rsidP="00FD4617">
      <w:pPr>
        <w:spacing w:line="240" w:lineRule="auto"/>
        <w:jc w:val="both"/>
        <w:rPr>
          <w:rFonts w:cs="Calibri Light"/>
        </w:rPr>
      </w:pPr>
      <w:r w:rsidRPr="00FD4617">
        <w:rPr>
          <w:rFonts w:cs="Calibri Light"/>
        </w:rPr>
        <w:t>Dans le cas de bouchons de dégorgement, ceux-ci seront placés aux endroits accessibles pour un bon entretien. Pour le raccordement des W.C., une pipe en plomb sera fixée à la sortie de la cuvette par l'intermédiaire d'un collier de serrage à 2 boulons en acier galvanisé. Le joint entre la cuvette et la pipe en plomb sera constitué par du mastic plastique.</w:t>
      </w:r>
    </w:p>
    <w:p w14:paraId="0DC19C36" w14:textId="77777777" w:rsidR="001C0634" w:rsidRPr="00F67CE1" w:rsidRDefault="001C0634" w:rsidP="00FD4617">
      <w:pPr>
        <w:spacing w:line="240" w:lineRule="auto"/>
        <w:jc w:val="both"/>
        <w:rPr>
          <w:rFonts w:cs="Calibri Light"/>
          <w:b/>
          <w:bCs/>
        </w:rPr>
      </w:pPr>
      <w:r w:rsidRPr="00F67CE1">
        <w:rPr>
          <w:rFonts w:cs="Calibri Light"/>
          <w:b/>
          <w:bCs/>
        </w:rPr>
        <w:t>Dans les collecteurs horizontaux, la pente ne devra en aucun cas être inférieure à 2 cm/m.</w:t>
      </w:r>
    </w:p>
    <w:p w14:paraId="6D8F1B8F" w14:textId="77777777" w:rsidR="00701D54" w:rsidRDefault="00701D54" w:rsidP="00B06DB4">
      <w:pPr>
        <w:jc w:val="both"/>
        <w:rPr>
          <w:rFonts w:cs="Calibri Light"/>
          <w:lang w:val="fr-FR"/>
        </w:rPr>
      </w:pPr>
    </w:p>
    <w:p w14:paraId="49A44ADC" w14:textId="77777777" w:rsidR="003D37B2" w:rsidRDefault="003D37B2" w:rsidP="00B06DB4">
      <w:pPr>
        <w:jc w:val="both"/>
        <w:rPr>
          <w:rFonts w:cs="Calibri Light"/>
          <w:lang w:val="fr-FR"/>
        </w:rPr>
      </w:pPr>
    </w:p>
    <w:p w14:paraId="1D662FA1" w14:textId="77777777" w:rsidR="003D37B2" w:rsidRDefault="003D37B2" w:rsidP="00B06DB4">
      <w:pPr>
        <w:jc w:val="both"/>
        <w:rPr>
          <w:rFonts w:cs="Calibri Light"/>
          <w:lang w:val="fr-FR"/>
        </w:rPr>
      </w:pPr>
    </w:p>
    <w:p w14:paraId="0AAC2B8A" w14:textId="77777777" w:rsidR="003D37B2" w:rsidRDefault="003D37B2" w:rsidP="00B06DB4">
      <w:pPr>
        <w:jc w:val="both"/>
        <w:rPr>
          <w:rFonts w:cs="Calibri Light"/>
          <w:lang w:val="fr-FR"/>
        </w:rPr>
      </w:pPr>
    </w:p>
    <w:p w14:paraId="7A35CDC2" w14:textId="77777777" w:rsidR="003D37B2" w:rsidRDefault="003D37B2" w:rsidP="00B06DB4">
      <w:pPr>
        <w:jc w:val="both"/>
        <w:rPr>
          <w:rFonts w:cs="Calibri Light"/>
          <w:lang w:val="fr-FR"/>
        </w:rPr>
      </w:pPr>
    </w:p>
    <w:p w14:paraId="5653B3BC" w14:textId="77777777" w:rsidR="003D37B2" w:rsidRDefault="003D37B2" w:rsidP="00B06DB4">
      <w:pPr>
        <w:jc w:val="both"/>
        <w:rPr>
          <w:rFonts w:cs="Calibri Light"/>
          <w:lang w:val="fr-FR"/>
        </w:rPr>
      </w:pPr>
    </w:p>
    <w:p w14:paraId="3153F706" w14:textId="77777777" w:rsidR="003D37B2" w:rsidRDefault="003D37B2" w:rsidP="00B06DB4">
      <w:pPr>
        <w:jc w:val="both"/>
        <w:rPr>
          <w:rFonts w:cs="Calibri Light"/>
          <w:lang w:val="fr-FR"/>
        </w:rPr>
      </w:pPr>
    </w:p>
    <w:p w14:paraId="794D5213" w14:textId="77777777" w:rsidR="003D37B2" w:rsidRDefault="003D37B2" w:rsidP="00B06DB4">
      <w:pPr>
        <w:jc w:val="both"/>
        <w:rPr>
          <w:rFonts w:cs="Calibri Light"/>
          <w:lang w:val="fr-FR"/>
        </w:rPr>
      </w:pPr>
    </w:p>
    <w:p w14:paraId="48FDAEF0" w14:textId="77777777" w:rsidR="003D37B2" w:rsidRDefault="003D37B2" w:rsidP="00B06DB4">
      <w:pPr>
        <w:jc w:val="both"/>
        <w:rPr>
          <w:rFonts w:cs="Calibri Light"/>
          <w:lang w:val="fr-FR"/>
        </w:rPr>
      </w:pPr>
    </w:p>
    <w:p w14:paraId="25EF03A8" w14:textId="77777777" w:rsidR="003D37B2" w:rsidRDefault="003D37B2" w:rsidP="00B06DB4">
      <w:pPr>
        <w:jc w:val="both"/>
        <w:rPr>
          <w:rFonts w:cs="Calibri Light"/>
          <w:lang w:val="fr-FR"/>
        </w:rPr>
      </w:pPr>
    </w:p>
    <w:p w14:paraId="14224F75" w14:textId="77777777" w:rsidR="003D37B2" w:rsidRDefault="003D37B2" w:rsidP="00B06DB4">
      <w:pPr>
        <w:jc w:val="both"/>
        <w:rPr>
          <w:rFonts w:cs="Calibri Light"/>
          <w:lang w:val="fr-FR"/>
        </w:rPr>
      </w:pPr>
    </w:p>
    <w:p w14:paraId="0A23D777" w14:textId="77777777" w:rsidR="003D37B2" w:rsidRDefault="003D37B2" w:rsidP="00B06DB4">
      <w:pPr>
        <w:jc w:val="both"/>
        <w:rPr>
          <w:rFonts w:cs="Calibri Light"/>
          <w:lang w:val="fr-FR"/>
        </w:rPr>
      </w:pPr>
    </w:p>
    <w:p w14:paraId="46B8520D" w14:textId="77777777" w:rsidR="003D37B2" w:rsidRPr="003D37B2" w:rsidRDefault="003D37B2" w:rsidP="003D37B2">
      <w:pPr>
        <w:jc w:val="center"/>
        <w:rPr>
          <w:rFonts w:cs="Calibri Light"/>
          <w:b/>
          <w:sz w:val="28"/>
          <w:szCs w:val="28"/>
          <w:u w:val="single"/>
        </w:rPr>
      </w:pPr>
      <w:bookmarkStart w:id="500" w:name="_Toc81578913"/>
      <w:r w:rsidRPr="003D37B2">
        <w:rPr>
          <w:rFonts w:cs="Calibri Light"/>
          <w:b/>
          <w:sz w:val="28"/>
          <w:szCs w:val="28"/>
          <w:u w:val="single"/>
        </w:rPr>
        <w:t>PROTECTION CONTRE L'INCENDIE</w:t>
      </w:r>
      <w:bookmarkEnd w:id="500"/>
    </w:p>
    <w:p w14:paraId="28309C2F" w14:textId="666D37F9" w:rsidR="003D37B2" w:rsidRPr="003D37B2" w:rsidRDefault="003D37B2" w:rsidP="00DD7173">
      <w:pPr>
        <w:pStyle w:val="Paragraphedeliste"/>
        <w:numPr>
          <w:ilvl w:val="0"/>
          <w:numId w:val="258"/>
        </w:numPr>
        <w:rPr>
          <w:rFonts w:cs="Calibri Light"/>
          <w:b/>
          <w:u w:val="single"/>
        </w:rPr>
      </w:pPr>
      <w:r>
        <w:rPr>
          <w:rFonts w:cs="Calibri Light"/>
          <w:b/>
          <w:u w:val="single"/>
        </w:rPr>
        <w:t>Généralités</w:t>
      </w:r>
    </w:p>
    <w:p w14:paraId="6BE47A48" w14:textId="77777777" w:rsidR="003D37B2" w:rsidRDefault="003D37B2" w:rsidP="003D37B2">
      <w:pPr>
        <w:spacing w:line="240" w:lineRule="auto"/>
        <w:jc w:val="both"/>
        <w:rPr>
          <w:rFonts w:cs="Calibri Light"/>
        </w:rPr>
      </w:pPr>
      <w:r w:rsidRPr="003D37B2">
        <w:rPr>
          <w:rFonts w:cs="Calibri Light"/>
        </w:rPr>
        <w:t>Toutes les installations, les matériaux et les directions seront conformes aux lois, et aux décrets des règlements de sécurité contre l'incendie, concernant les établissements recevant du public ainsi que la réglementation APSAD pour le produit A et la réglementation FM GLOBAL pour le produit B.</w:t>
      </w:r>
    </w:p>
    <w:p w14:paraId="373419BD" w14:textId="77777777" w:rsidR="003D37B2" w:rsidRPr="003D37B2" w:rsidRDefault="003D37B2" w:rsidP="00DD7173">
      <w:pPr>
        <w:pStyle w:val="Paragraphedeliste"/>
        <w:numPr>
          <w:ilvl w:val="0"/>
          <w:numId w:val="258"/>
        </w:numPr>
        <w:rPr>
          <w:rFonts w:cs="Calibri Light"/>
          <w:b/>
          <w:u w:val="single"/>
        </w:rPr>
      </w:pPr>
      <w:bookmarkStart w:id="501" w:name="_Toc396018524"/>
      <w:bookmarkStart w:id="502" w:name="_Toc389658639"/>
      <w:bookmarkStart w:id="503" w:name="_Toc52875002"/>
      <w:bookmarkStart w:id="504" w:name="_Toc52876420"/>
      <w:bookmarkStart w:id="505" w:name="_Toc53237080"/>
      <w:bookmarkStart w:id="506" w:name="_Toc60053433"/>
      <w:bookmarkStart w:id="507" w:name="_Toc81578915"/>
      <w:r w:rsidRPr="003D37B2">
        <w:rPr>
          <w:rFonts w:cs="Calibri Light"/>
          <w:b/>
          <w:u w:val="single"/>
        </w:rPr>
        <w:t>Canalisations</w:t>
      </w:r>
      <w:bookmarkEnd w:id="501"/>
      <w:bookmarkEnd w:id="502"/>
      <w:bookmarkEnd w:id="503"/>
      <w:bookmarkEnd w:id="504"/>
      <w:bookmarkEnd w:id="505"/>
      <w:bookmarkEnd w:id="506"/>
      <w:bookmarkEnd w:id="507"/>
    </w:p>
    <w:p w14:paraId="64CC2B9E" w14:textId="77777777" w:rsidR="003D37B2" w:rsidRPr="003D37B2" w:rsidRDefault="003D37B2" w:rsidP="003D37B2">
      <w:pPr>
        <w:spacing w:line="240" w:lineRule="auto"/>
        <w:jc w:val="both"/>
        <w:rPr>
          <w:rFonts w:cs="Calibri Light"/>
        </w:rPr>
      </w:pPr>
      <w:r w:rsidRPr="003D37B2">
        <w:rPr>
          <w:rFonts w:cs="Calibri Light"/>
        </w:rPr>
        <w:t xml:space="preserve">Les canalisations transitant dans les locaux à risques particuliers d'incendie doivent être en métaux ou alliage dont le point de fusion est d'au moins 1000°C. Aucune partie soudée à l'étain n'est permise. </w:t>
      </w:r>
    </w:p>
    <w:p w14:paraId="07B242F0" w14:textId="77777777" w:rsidR="003D37B2" w:rsidRDefault="003D37B2" w:rsidP="003D37B2">
      <w:pPr>
        <w:spacing w:line="240" w:lineRule="auto"/>
        <w:jc w:val="both"/>
        <w:rPr>
          <w:rFonts w:cs="Calibri Light"/>
        </w:rPr>
      </w:pPr>
      <w:r w:rsidRPr="003D37B2">
        <w:rPr>
          <w:rFonts w:cs="Calibri Light"/>
        </w:rPr>
        <w:t>Les canalisations doivent être peintes conformément aux teintes conventionnelles des tuyauteries (NF x 08 - 100)</w:t>
      </w:r>
    </w:p>
    <w:p w14:paraId="5CBEB24C" w14:textId="77777777" w:rsidR="003D37B2" w:rsidRPr="003D37B2" w:rsidRDefault="003D37B2" w:rsidP="00DD7173">
      <w:pPr>
        <w:pStyle w:val="Paragraphedeliste"/>
        <w:numPr>
          <w:ilvl w:val="0"/>
          <w:numId w:val="258"/>
        </w:numPr>
        <w:rPr>
          <w:rFonts w:cs="Calibri Light"/>
          <w:b/>
          <w:u w:val="single"/>
        </w:rPr>
      </w:pPr>
      <w:bookmarkStart w:id="508" w:name="_Toc52875003"/>
      <w:bookmarkStart w:id="509" w:name="_Toc52876421"/>
      <w:bookmarkStart w:id="510" w:name="_Toc53237081"/>
      <w:bookmarkStart w:id="511" w:name="_Toc60053434"/>
      <w:bookmarkStart w:id="512" w:name="_Toc396018525"/>
      <w:bookmarkStart w:id="513" w:name="_Toc389658640"/>
      <w:bookmarkStart w:id="514" w:name="_Toc81578916"/>
      <w:r w:rsidRPr="003D37B2">
        <w:rPr>
          <w:rFonts w:cs="Calibri Light"/>
          <w:b/>
          <w:u w:val="single"/>
        </w:rPr>
        <w:t>Branchements</w:t>
      </w:r>
      <w:bookmarkEnd w:id="508"/>
      <w:bookmarkEnd w:id="509"/>
      <w:bookmarkEnd w:id="510"/>
      <w:bookmarkEnd w:id="511"/>
      <w:bookmarkEnd w:id="512"/>
      <w:bookmarkEnd w:id="513"/>
      <w:bookmarkEnd w:id="514"/>
    </w:p>
    <w:p w14:paraId="1ACB07E5" w14:textId="77777777" w:rsidR="003D37B2" w:rsidRDefault="003D37B2" w:rsidP="003D37B2">
      <w:pPr>
        <w:spacing w:line="240" w:lineRule="auto"/>
        <w:jc w:val="both"/>
        <w:rPr>
          <w:rFonts w:cs="Calibri Light"/>
        </w:rPr>
      </w:pPr>
      <w:r w:rsidRPr="003D37B2">
        <w:rPr>
          <w:rFonts w:cs="Calibri Light"/>
        </w:rPr>
        <w:t>Des tuyauteries de branchement alimentant les moyens de secours contre l'incendie, à l'intérieur de l'établissement doivent être indépendantes de celles des autres réseaux de plomberie.</w:t>
      </w:r>
    </w:p>
    <w:p w14:paraId="79FAA073" w14:textId="77777777" w:rsidR="003D37B2" w:rsidRPr="003D37B2" w:rsidRDefault="003D37B2" w:rsidP="00DD7173">
      <w:pPr>
        <w:pStyle w:val="Paragraphedeliste"/>
        <w:numPr>
          <w:ilvl w:val="0"/>
          <w:numId w:val="258"/>
        </w:numPr>
        <w:rPr>
          <w:rFonts w:cs="Calibri Light"/>
          <w:b/>
          <w:u w:val="single"/>
        </w:rPr>
      </w:pPr>
      <w:bookmarkStart w:id="515" w:name="_Toc52875004"/>
      <w:bookmarkStart w:id="516" w:name="_Toc52876422"/>
      <w:bookmarkStart w:id="517" w:name="_Toc53237082"/>
      <w:bookmarkStart w:id="518" w:name="_Toc60053435"/>
      <w:bookmarkStart w:id="519" w:name="_Toc396018526"/>
      <w:bookmarkStart w:id="520" w:name="_Toc389658641"/>
      <w:bookmarkStart w:id="521" w:name="_Toc81578917"/>
      <w:r w:rsidRPr="003D37B2">
        <w:rPr>
          <w:rFonts w:cs="Calibri Light"/>
          <w:b/>
          <w:u w:val="single"/>
        </w:rPr>
        <w:t>Pression</w:t>
      </w:r>
      <w:bookmarkEnd w:id="515"/>
      <w:bookmarkEnd w:id="516"/>
      <w:bookmarkEnd w:id="517"/>
      <w:bookmarkEnd w:id="518"/>
      <w:bookmarkEnd w:id="519"/>
      <w:bookmarkEnd w:id="520"/>
      <w:bookmarkEnd w:id="521"/>
    </w:p>
    <w:p w14:paraId="1EEA47D4" w14:textId="77777777" w:rsidR="003D37B2" w:rsidRDefault="003D37B2" w:rsidP="003D37B2">
      <w:pPr>
        <w:spacing w:line="240" w:lineRule="auto"/>
        <w:jc w:val="both"/>
        <w:rPr>
          <w:rFonts w:cs="Calibri Light"/>
        </w:rPr>
      </w:pPr>
      <w:r w:rsidRPr="003D37B2">
        <w:rPr>
          <w:rFonts w:cs="Calibri Light"/>
        </w:rPr>
        <w:t>Les appareils assurant la pression dans les réseaux incendie, tels que les surpresseurs doivent être secourus électriquement.</w:t>
      </w:r>
    </w:p>
    <w:p w14:paraId="1CD240CC" w14:textId="77777777" w:rsidR="003D37B2" w:rsidRPr="003D37B2" w:rsidRDefault="003D37B2" w:rsidP="00DD7173">
      <w:pPr>
        <w:pStyle w:val="Paragraphedeliste"/>
        <w:numPr>
          <w:ilvl w:val="0"/>
          <w:numId w:val="258"/>
        </w:numPr>
        <w:rPr>
          <w:rFonts w:cs="Calibri Light"/>
          <w:b/>
          <w:u w:val="single"/>
        </w:rPr>
      </w:pPr>
      <w:bookmarkStart w:id="522" w:name="_Toc52876423"/>
      <w:bookmarkStart w:id="523" w:name="_Toc53237083"/>
      <w:bookmarkStart w:id="524" w:name="_Toc60053436"/>
      <w:bookmarkStart w:id="525" w:name="_Toc396018527"/>
      <w:bookmarkStart w:id="526" w:name="_Toc389658642"/>
      <w:bookmarkStart w:id="527" w:name="_Toc81578918"/>
      <w:r w:rsidRPr="003D37B2">
        <w:rPr>
          <w:rFonts w:cs="Calibri Light"/>
          <w:b/>
          <w:u w:val="single"/>
        </w:rPr>
        <w:t>Moyens de lutte contre l'incendie</w:t>
      </w:r>
      <w:bookmarkEnd w:id="522"/>
      <w:bookmarkEnd w:id="523"/>
      <w:bookmarkEnd w:id="524"/>
      <w:bookmarkEnd w:id="525"/>
      <w:bookmarkEnd w:id="526"/>
      <w:bookmarkEnd w:id="527"/>
    </w:p>
    <w:p w14:paraId="490C8F1A" w14:textId="77777777" w:rsidR="003D37B2" w:rsidRPr="003D37B2" w:rsidRDefault="003D37B2" w:rsidP="003D37B2">
      <w:pPr>
        <w:spacing w:line="240" w:lineRule="auto"/>
        <w:jc w:val="both"/>
        <w:rPr>
          <w:rFonts w:cs="Calibri Light"/>
        </w:rPr>
      </w:pPr>
      <w:bookmarkStart w:id="528" w:name="_Toc52876425"/>
      <w:bookmarkStart w:id="529" w:name="_Toc53237085"/>
      <w:bookmarkStart w:id="530" w:name="_Toc60053438"/>
      <w:r w:rsidRPr="003D37B2">
        <w:rPr>
          <w:rFonts w:cs="Calibri Light"/>
        </w:rPr>
        <w:t xml:space="preserve">- </w:t>
      </w:r>
      <w:bookmarkStart w:id="531" w:name="_Toc396018530"/>
      <w:r w:rsidRPr="003D37B2">
        <w:rPr>
          <w:rFonts w:cs="Calibri Light"/>
        </w:rPr>
        <w:t>Extincteurs</w:t>
      </w:r>
      <w:bookmarkEnd w:id="528"/>
      <w:bookmarkEnd w:id="529"/>
      <w:bookmarkEnd w:id="530"/>
      <w:bookmarkEnd w:id="531"/>
    </w:p>
    <w:p w14:paraId="01DAACBE" w14:textId="77777777" w:rsidR="003D37B2" w:rsidRPr="003D37B2" w:rsidRDefault="003D37B2" w:rsidP="003D37B2">
      <w:pPr>
        <w:spacing w:line="240" w:lineRule="auto"/>
        <w:jc w:val="both"/>
        <w:rPr>
          <w:rFonts w:cs="Calibri Light"/>
        </w:rPr>
      </w:pPr>
      <w:r w:rsidRPr="003D37B2">
        <w:rPr>
          <w:rFonts w:cs="Calibri Light"/>
        </w:rPr>
        <w:t>Ils seront de type poudre polyvalente ABC, à eau pulvérisée ou au CO2.</w:t>
      </w:r>
    </w:p>
    <w:p w14:paraId="3D21B5C3" w14:textId="77777777" w:rsidR="003D37B2" w:rsidRPr="003D37B2" w:rsidRDefault="003D37B2" w:rsidP="003D37B2">
      <w:pPr>
        <w:spacing w:line="240" w:lineRule="auto"/>
        <w:jc w:val="both"/>
        <w:rPr>
          <w:rFonts w:cs="Calibri Light"/>
        </w:rPr>
      </w:pPr>
      <w:r w:rsidRPr="003D37B2">
        <w:rPr>
          <w:rFonts w:cs="Calibri Light"/>
        </w:rPr>
        <w:t>Tous les extincteurs seront conformes à la réglementation Française.</w:t>
      </w:r>
    </w:p>
    <w:p w14:paraId="5146D148" w14:textId="77777777" w:rsidR="003D37B2" w:rsidRDefault="003D37B2" w:rsidP="003D37B2">
      <w:pPr>
        <w:jc w:val="center"/>
        <w:rPr>
          <w:rFonts w:eastAsiaTheme="majorEastAsia" w:cstheme="majorBidi"/>
          <w:b/>
          <w:bCs/>
          <w:color w:val="0F4761" w:themeColor="accent1" w:themeShade="BF"/>
          <w:lang w:val="fr-FR" w:eastAsia="fr-FR"/>
        </w:rPr>
      </w:pPr>
      <w:bookmarkStart w:id="532" w:name="_Toc53237086"/>
      <w:bookmarkStart w:id="533" w:name="_Toc60053439"/>
      <w:r>
        <w:br w:type="page"/>
      </w:r>
    </w:p>
    <w:p w14:paraId="24D7A707" w14:textId="77777777" w:rsidR="003D37B2" w:rsidRPr="003D37B2" w:rsidRDefault="003D37B2" w:rsidP="003D37B2">
      <w:pPr>
        <w:jc w:val="center"/>
        <w:rPr>
          <w:rFonts w:cs="Calibri Light"/>
          <w:b/>
          <w:sz w:val="28"/>
          <w:szCs w:val="28"/>
          <w:u w:val="single"/>
        </w:rPr>
      </w:pPr>
      <w:bookmarkStart w:id="534" w:name="_Toc81578919"/>
      <w:r w:rsidRPr="003D37B2">
        <w:rPr>
          <w:rFonts w:cs="Calibri Light"/>
          <w:b/>
          <w:sz w:val="28"/>
          <w:szCs w:val="28"/>
          <w:u w:val="single"/>
        </w:rPr>
        <w:t>CLIMATISATION</w:t>
      </w:r>
      <w:bookmarkEnd w:id="532"/>
      <w:bookmarkEnd w:id="533"/>
      <w:bookmarkEnd w:id="534"/>
    </w:p>
    <w:p w14:paraId="002F724A" w14:textId="77777777" w:rsidR="003D37B2" w:rsidRPr="003D37B2" w:rsidRDefault="003D37B2" w:rsidP="00DD7173">
      <w:pPr>
        <w:pStyle w:val="Paragraphedeliste"/>
        <w:numPr>
          <w:ilvl w:val="0"/>
          <w:numId w:val="259"/>
        </w:numPr>
        <w:rPr>
          <w:rFonts w:cs="Calibri Light"/>
          <w:b/>
          <w:u w:val="single"/>
        </w:rPr>
      </w:pPr>
      <w:bookmarkStart w:id="535" w:name="_Toc81578920"/>
      <w:r w:rsidRPr="003D37B2">
        <w:rPr>
          <w:rFonts w:cs="Calibri Light"/>
          <w:b/>
          <w:u w:val="single"/>
        </w:rPr>
        <w:t>RÉFÉRENCES AUX TEXTES SPÉCIAUX</w:t>
      </w:r>
      <w:bookmarkEnd w:id="535"/>
      <w:r w:rsidRPr="003D37B2">
        <w:rPr>
          <w:rFonts w:cs="Calibri Light"/>
          <w:b/>
          <w:u w:val="single"/>
        </w:rPr>
        <w:t xml:space="preserve"> </w:t>
      </w:r>
    </w:p>
    <w:p w14:paraId="374043F2" w14:textId="77777777" w:rsidR="003D37B2" w:rsidRPr="003D37B2" w:rsidRDefault="003D37B2" w:rsidP="003D37B2">
      <w:pPr>
        <w:spacing w:line="240" w:lineRule="auto"/>
        <w:jc w:val="both"/>
        <w:rPr>
          <w:rFonts w:cs="Calibri Light"/>
        </w:rPr>
      </w:pPr>
      <w:r w:rsidRPr="003D37B2">
        <w:rPr>
          <w:rFonts w:cs="Calibri Light"/>
        </w:rPr>
        <w:t xml:space="preserve">Indépendamment des textes généraux cités au C.C.A.G., l'Entrepreneur du présent lot devra exécuter tous ses travaux ou installations conformément aux Normes et Règlements suivants : </w:t>
      </w:r>
    </w:p>
    <w:p w14:paraId="377B6432"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Règlement de sécurité concernant les établissements recevant du public </w:t>
      </w:r>
    </w:p>
    <w:p w14:paraId="13BFACC1"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Arrêté du Ministère des Travaux Publics et des Communications N°350.67 du 15/7/67 et la Norme NMCL 005 (homologue de la Norme NFC 15.100) publiée en annexe </w:t>
      </w:r>
    </w:p>
    <w:p w14:paraId="3B5332BE"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La Norme C 12 100 </w:t>
      </w:r>
    </w:p>
    <w:p w14:paraId="01CE7992"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Les publications de l'UTE </w:t>
      </w:r>
    </w:p>
    <w:p w14:paraId="691A81A5"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Le Décret N° 73.1007 du 31 octobre 1973 relatif à la protection contre les risques d'incendie et de panique dans les établissements recevant du public </w:t>
      </w:r>
    </w:p>
    <w:p w14:paraId="38EC8C35"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La Norme NFC 15.100 de juillet 1977 relative aux règles d'installations électriques à basse tension et l'additif N°1 de juillet 1977 </w:t>
      </w:r>
    </w:p>
    <w:p w14:paraId="65CBA1FF"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La Norme C 91.100 de mai 1951 relative à la protection de la radiodiffusion et la télévision contre les troubles parasites d'origine industrielle </w:t>
      </w:r>
    </w:p>
    <w:p w14:paraId="50129E2F"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L'Arrêté du 26 juillet 1968 </w:t>
      </w:r>
    </w:p>
    <w:p w14:paraId="754B5626"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Pour le chauffage et la climatisation </w:t>
      </w:r>
    </w:p>
    <w:p w14:paraId="6634F147"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NF P 50.702 : </w:t>
      </w:r>
      <w:proofErr w:type="spellStart"/>
      <w:r w:rsidRPr="003D37B2">
        <w:rPr>
          <w:rFonts w:cs="Calibri Light"/>
        </w:rPr>
        <w:t>règlesTh</w:t>
      </w:r>
      <w:proofErr w:type="spellEnd"/>
      <w:r w:rsidRPr="003D37B2">
        <w:rPr>
          <w:rFonts w:cs="Calibri Light"/>
        </w:rPr>
        <w:t xml:space="preserve"> K 77 </w:t>
      </w:r>
    </w:p>
    <w:p w14:paraId="18192C34"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Règles de calcul des caractéristiques thermiques utiles des parois de construction </w:t>
      </w:r>
    </w:p>
    <w:p w14:paraId="18C18097"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NF P 52.201 : DTU N°65, cahier des charges provisoires des installations de chauffage central concernant le bâtiment </w:t>
      </w:r>
    </w:p>
    <w:p w14:paraId="526ECF16"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NF P 52.203 : DTU N°65.11 </w:t>
      </w:r>
    </w:p>
    <w:p w14:paraId="000B5B9C"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Cahier des charges applicables aux dispositifs de sécurité des installations de chauffage central concernant le bâtiment </w:t>
      </w:r>
    </w:p>
    <w:p w14:paraId="4EC61044"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Cahier des charges, chauffage et ventilation, publié par le C.S.T.B. - DTU cahier 513 N°63 de juin 1963 </w:t>
      </w:r>
    </w:p>
    <w:p w14:paraId="1F6ADB12"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NF O 50.703, règles Th, concernant les règles de calculs des caractéristiques thermiques utiles des parois de construction et, en particulier, le titre II : déperdition de base des bâtiments </w:t>
      </w:r>
    </w:p>
    <w:p w14:paraId="616304E6"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Pour la ventilation </w:t>
      </w:r>
    </w:p>
    <w:p w14:paraId="2EBFD0B6"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Norme NF P 50.401 concernant les dimensionnements des conduites de ventilation </w:t>
      </w:r>
    </w:p>
    <w:p w14:paraId="0FB691D7"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Arrêté du 12 mars 1976 concernant les dispositifs de renouvellement d'air dans les bâtiments autres que les ventilations hautes et basses des chaufferies </w:t>
      </w:r>
    </w:p>
    <w:p w14:paraId="6A058FAA" w14:textId="77777777" w:rsidR="003D37B2" w:rsidRPr="003D37B2" w:rsidRDefault="003D37B2" w:rsidP="00DD7173">
      <w:pPr>
        <w:pStyle w:val="Paragraphedeliste"/>
        <w:numPr>
          <w:ilvl w:val="0"/>
          <w:numId w:val="260"/>
        </w:numPr>
        <w:spacing w:line="240" w:lineRule="auto"/>
        <w:jc w:val="both"/>
        <w:rPr>
          <w:rFonts w:cs="Calibri Light"/>
        </w:rPr>
      </w:pPr>
      <w:r w:rsidRPr="003D37B2">
        <w:rPr>
          <w:rFonts w:cs="Calibri Light"/>
        </w:rPr>
        <w:t xml:space="preserve">Décret 54.856 du 13 août 1954 et l'arrêté du 23 mars 1965 concernant les ventilations de </w:t>
      </w:r>
      <w:proofErr w:type="spellStart"/>
      <w:r w:rsidRPr="003D37B2">
        <w:rPr>
          <w:rFonts w:cs="Calibri Light"/>
        </w:rPr>
        <w:t>soutes</w:t>
      </w:r>
      <w:proofErr w:type="spellEnd"/>
      <w:r w:rsidRPr="003D37B2">
        <w:rPr>
          <w:rFonts w:cs="Calibri Light"/>
        </w:rPr>
        <w:t xml:space="preserve"> à charbon et les ventilations hautes et basses des chaufferies </w:t>
      </w:r>
    </w:p>
    <w:p w14:paraId="72654D30" w14:textId="77777777" w:rsidR="003D37B2" w:rsidRPr="003D37B2" w:rsidRDefault="003D37B2" w:rsidP="003D37B2">
      <w:pPr>
        <w:spacing w:line="240" w:lineRule="auto"/>
        <w:jc w:val="both"/>
        <w:rPr>
          <w:rFonts w:cs="Calibri Light"/>
        </w:rPr>
      </w:pPr>
      <w:r w:rsidRPr="003D37B2">
        <w:rPr>
          <w:rFonts w:cs="Calibri Light"/>
        </w:rPr>
        <w:t xml:space="preserve">Dans le cas où un point du projet ne serait pas conforme à une publication en vigueur, l'entreprise devrait le signaler au Maître d'œuvre avant la remise de son offre. Tous les frais d'une modification du projet, une fois le marché passé, seraient à la seule charge de l'entreprise. </w:t>
      </w:r>
    </w:p>
    <w:p w14:paraId="334F21E0" w14:textId="77777777" w:rsidR="003D37B2" w:rsidRPr="003D37B2" w:rsidRDefault="003D37B2" w:rsidP="00DD7173">
      <w:pPr>
        <w:pStyle w:val="Paragraphedeliste"/>
        <w:numPr>
          <w:ilvl w:val="0"/>
          <w:numId w:val="259"/>
        </w:numPr>
        <w:rPr>
          <w:rFonts w:cs="Calibri Light"/>
          <w:b/>
          <w:u w:val="single"/>
        </w:rPr>
      </w:pPr>
      <w:r w:rsidRPr="003D37B2">
        <w:rPr>
          <w:rFonts w:cs="Calibri Light"/>
          <w:b/>
          <w:u w:val="single"/>
        </w:rPr>
        <w:t> </w:t>
      </w:r>
      <w:bookmarkStart w:id="536" w:name="_Toc81578921"/>
      <w:r w:rsidRPr="003D37B2">
        <w:rPr>
          <w:rFonts w:cs="Calibri Light"/>
          <w:b/>
          <w:u w:val="single"/>
        </w:rPr>
        <w:t>PRESTATIONS</w:t>
      </w:r>
      <w:bookmarkEnd w:id="536"/>
      <w:r w:rsidRPr="003D37B2">
        <w:rPr>
          <w:rFonts w:cs="Calibri Light"/>
          <w:b/>
          <w:u w:val="single"/>
        </w:rPr>
        <w:t xml:space="preserve"> </w:t>
      </w:r>
    </w:p>
    <w:p w14:paraId="7DD35687" w14:textId="77777777" w:rsidR="003D37B2" w:rsidRPr="003D37B2" w:rsidRDefault="003D37B2" w:rsidP="003D37B2">
      <w:pPr>
        <w:spacing w:line="240" w:lineRule="auto"/>
        <w:jc w:val="both"/>
        <w:rPr>
          <w:rFonts w:cs="Calibri Light"/>
        </w:rPr>
      </w:pPr>
      <w:r w:rsidRPr="003D37B2">
        <w:rPr>
          <w:rFonts w:cs="Calibri Light"/>
        </w:rPr>
        <w:t xml:space="preserve">Fournitures et travaux à la charge du présent lot : </w:t>
      </w:r>
    </w:p>
    <w:p w14:paraId="2FAB762D"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études complémentaires d'exécution et les documents justificatifs relatifs à ces travaux. </w:t>
      </w:r>
    </w:p>
    <w:p w14:paraId="5FE15D02"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mises en œuvre de l'intégralité des fournitures ainsi que l'exécution des travaux divers. </w:t>
      </w:r>
    </w:p>
    <w:p w14:paraId="63BA0C90"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modifications pour mise en conformité avec les conditions imposées. </w:t>
      </w:r>
    </w:p>
    <w:p w14:paraId="7380CD4C"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mises au point des installations. </w:t>
      </w:r>
    </w:p>
    <w:p w14:paraId="2F50C669"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documents nécessaires pour une parfaite exécution des travaux par les autres corps d'état. </w:t>
      </w:r>
    </w:p>
    <w:p w14:paraId="48D86FE7"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traversées des ouvrages de maçonneries sous la surveillance de l'Ingénieur du Gros Œuvre. Tous les percements autres que les trémies, prévus dans la construction et leurs rebouchages éventuels, soigneusement réalisés. </w:t>
      </w:r>
    </w:p>
    <w:p w14:paraId="3249CEE1"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Les saignées d'encastrement dans les maçonneries et cloisons que l'adjudicataire est tenu d'exécuter avant les enduits , faute de quoi, il aura à sa charge tous les rebouchages et raccords qu'il aura obligation de sous-traiter au Gros-</w:t>
      </w:r>
      <w:proofErr w:type="spellStart"/>
      <w:r w:rsidRPr="003D37B2">
        <w:rPr>
          <w:rFonts w:cs="Calibri Light"/>
        </w:rPr>
        <w:t>Oeuvre</w:t>
      </w:r>
      <w:proofErr w:type="spellEnd"/>
      <w:r w:rsidRPr="003D37B2">
        <w:rPr>
          <w:rFonts w:cs="Calibri Light"/>
        </w:rPr>
        <w:t xml:space="preserve">. </w:t>
      </w:r>
    </w:p>
    <w:p w14:paraId="54925F09"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Tous les scellements des tubes dans les sols, les fourreaux, manchettes, etc.</w:t>
      </w:r>
    </w:p>
    <w:p w14:paraId="0E54B92F"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Tous les raccords divers résultant de la fixation des appareillages. </w:t>
      </w:r>
    </w:p>
    <w:p w14:paraId="6350FC8A"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conduits et fourreaux à interposer sur les gaines et tuyauteries avant calfeutrement, au droit des passages de parois. </w:t>
      </w:r>
    </w:p>
    <w:p w14:paraId="34F52A60"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Tous les supports de gaines, tuyauteries et appareils avec dispositifs anti-vibratiles. </w:t>
      </w:r>
    </w:p>
    <w:p w14:paraId="3C678276"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percements et calfeutrement avec des matériaux compatibles avec ceux des parois </w:t>
      </w:r>
    </w:p>
    <w:p w14:paraId="6A04BDAF"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 nettoyage et le rinçage de toutes les tuyauteries et appareils des circuits hydrauliques et d'évacuation </w:t>
      </w:r>
    </w:p>
    <w:p w14:paraId="52EDD417"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La protection antirouille des pièces ou métaux ferreux et la peinture générale définitive de ses installations à l'intérieur des locaux techniques. </w:t>
      </w:r>
    </w:p>
    <w:p w14:paraId="08EE5751"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L'Entrepreneur s'assurera que les ouvertures, trémies, gaines, sont adaptées au passage et à la visite des appareils, il signalera au Maître d'œuvre les mises au point qui pourraient être nécessaires.</w:t>
      </w:r>
    </w:p>
    <w:p w14:paraId="3A98738D"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dispositions à prendre pour l'amenée à pied d'œuvre des matériels lourds. </w:t>
      </w:r>
    </w:p>
    <w:p w14:paraId="0595B9C0" w14:textId="7777777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Les dispositions concernant la sécurité de son personnel et celles des autres ouvriers travaillant au voisinage de ses installations. </w:t>
      </w:r>
    </w:p>
    <w:p w14:paraId="5C039FD7" w14:textId="77777777" w:rsidR="003D37B2" w:rsidRPr="003D37B2" w:rsidRDefault="003D37B2" w:rsidP="003D37B2">
      <w:pPr>
        <w:spacing w:line="240" w:lineRule="auto"/>
        <w:jc w:val="both"/>
        <w:rPr>
          <w:rFonts w:cs="Calibri Light"/>
        </w:rPr>
      </w:pPr>
      <w:r w:rsidRPr="003D37B2">
        <w:rPr>
          <w:rFonts w:cs="Calibri Light"/>
        </w:rPr>
        <w:t xml:space="preserve">L'Entrepreneur reste responsable des conséquences que peuvent avoir ses travaux sur la solidité des constructeurs, ou des traces de fissures qui peuvent apparaître par la suite. </w:t>
      </w:r>
    </w:p>
    <w:p w14:paraId="1217D193" w14:textId="77777777" w:rsidR="003D37B2" w:rsidRPr="003D37B2" w:rsidRDefault="003D37B2" w:rsidP="003D37B2">
      <w:pPr>
        <w:spacing w:line="240" w:lineRule="auto"/>
        <w:jc w:val="both"/>
        <w:rPr>
          <w:rFonts w:cs="Calibri Light"/>
        </w:rPr>
      </w:pPr>
      <w:r w:rsidRPr="003D37B2">
        <w:rPr>
          <w:rFonts w:cs="Calibri Light"/>
        </w:rPr>
        <w:t xml:space="preserve">L'eau, l'électricité, les combustibles ainsi que tous ingrédients ou fluides, nécessaires pour les essais sont compris dans le présent lot. </w:t>
      </w:r>
    </w:p>
    <w:p w14:paraId="36CFBF68" w14:textId="77777777" w:rsidR="003D37B2" w:rsidRPr="003D37B2" w:rsidRDefault="003D37B2" w:rsidP="00DD7173">
      <w:pPr>
        <w:pStyle w:val="Paragraphedeliste"/>
        <w:numPr>
          <w:ilvl w:val="0"/>
          <w:numId w:val="259"/>
        </w:numPr>
        <w:rPr>
          <w:rFonts w:cs="Calibri Light"/>
          <w:b/>
          <w:u w:val="single"/>
        </w:rPr>
      </w:pPr>
      <w:bookmarkStart w:id="537" w:name="_Toc81578922"/>
      <w:r w:rsidRPr="003D37B2">
        <w:rPr>
          <w:rFonts w:cs="Calibri Light"/>
          <w:b/>
          <w:u w:val="single"/>
        </w:rPr>
        <w:t>PRESCRIPTIONS TECHNIQUES GÉNÉRALES</w:t>
      </w:r>
      <w:bookmarkEnd w:id="537"/>
      <w:r w:rsidRPr="003D37B2">
        <w:rPr>
          <w:rFonts w:cs="Calibri Light"/>
          <w:b/>
          <w:u w:val="single"/>
        </w:rPr>
        <w:t xml:space="preserve"> </w:t>
      </w:r>
    </w:p>
    <w:p w14:paraId="5AEECBCD" w14:textId="77777777" w:rsidR="003D37B2" w:rsidRPr="003D37B2" w:rsidRDefault="003D37B2" w:rsidP="003D37B2">
      <w:pPr>
        <w:spacing w:line="240" w:lineRule="auto"/>
        <w:jc w:val="both"/>
        <w:rPr>
          <w:rFonts w:cs="Calibri Light"/>
        </w:rPr>
      </w:pPr>
      <w:r w:rsidRPr="003D37B2">
        <w:rPr>
          <w:rFonts w:cs="Calibri Light"/>
        </w:rPr>
        <w:t xml:space="preserve">Les dimensions, dispositions et descriptions des ouvrages sont indiquées par les plans d'Appel d'Offres et les termes du présent marché. </w:t>
      </w:r>
    </w:p>
    <w:p w14:paraId="160D5B35" w14:textId="77777777" w:rsidR="003D37B2" w:rsidRPr="003D37B2" w:rsidRDefault="003D37B2" w:rsidP="003D37B2">
      <w:pPr>
        <w:spacing w:line="240" w:lineRule="auto"/>
        <w:jc w:val="both"/>
        <w:rPr>
          <w:rFonts w:cs="Calibri Light"/>
        </w:rPr>
      </w:pPr>
      <w:r w:rsidRPr="003D37B2">
        <w:rPr>
          <w:rFonts w:cs="Calibri Light"/>
        </w:rPr>
        <w:t xml:space="preserve">Aucune cote ne sera prise à l'échelle pour l'exécution des travaux. L'Entrepreneur devra s'assurer sur place avant toute mise en œuvre, de la possibilité de suivre les cotes et indications des plans et dessins. En cas de doute, il en référera immédiatement au Maître d'œuvre. </w:t>
      </w:r>
    </w:p>
    <w:p w14:paraId="1970AAAA" w14:textId="77777777" w:rsidR="003D37B2" w:rsidRPr="003D37B2" w:rsidRDefault="003D37B2" w:rsidP="003D37B2">
      <w:pPr>
        <w:spacing w:line="240" w:lineRule="auto"/>
        <w:jc w:val="both"/>
        <w:rPr>
          <w:rFonts w:cs="Calibri Light"/>
        </w:rPr>
      </w:pPr>
      <w:r w:rsidRPr="003D37B2">
        <w:rPr>
          <w:rFonts w:cs="Calibri Light"/>
        </w:rPr>
        <w:t xml:space="preserve">Le Maître de l'ouvrage reste libre d'apporter aux dessins, toutes modifications qu'il jugera utile, en cours de travaux, pour des raisons de convenances économiques, techniques, artistiques ou autres sans que l'Entrepreneur puisse se refuser à leur exécution. </w:t>
      </w:r>
    </w:p>
    <w:p w14:paraId="12500E42" w14:textId="77777777" w:rsidR="003D37B2" w:rsidRPr="003D37B2" w:rsidRDefault="003D37B2" w:rsidP="003D37B2">
      <w:pPr>
        <w:spacing w:line="240" w:lineRule="auto"/>
        <w:jc w:val="both"/>
        <w:rPr>
          <w:rFonts w:cs="Calibri Light"/>
        </w:rPr>
      </w:pPr>
      <w:r w:rsidRPr="003D37B2">
        <w:rPr>
          <w:rFonts w:cs="Calibri Light"/>
        </w:rPr>
        <w:t>Les matériaux et appareils employés seront de premier choix.</w:t>
      </w:r>
    </w:p>
    <w:p w14:paraId="243FACEE" w14:textId="77777777" w:rsidR="003D37B2" w:rsidRPr="003D37B2" w:rsidRDefault="003D37B2" w:rsidP="003D37B2">
      <w:pPr>
        <w:spacing w:line="240" w:lineRule="auto"/>
        <w:jc w:val="both"/>
        <w:rPr>
          <w:rFonts w:cs="Calibri Light"/>
        </w:rPr>
      </w:pPr>
      <w:r w:rsidRPr="003D37B2">
        <w:rPr>
          <w:rFonts w:cs="Calibri Light"/>
        </w:rPr>
        <w:t xml:space="preserve">Ils devront être conformes aux arrêtés et circulaires techniques en vigueur et, en particulier : </w:t>
      </w:r>
    </w:p>
    <w:p w14:paraId="39D9EDB8" w14:textId="5D4AA9FB"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La Norme Marocaine NM CL 005 </w:t>
      </w:r>
    </w:p>
    <w:p w14:paraId="78817BB7" w14:textId="73059A98"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La dernière édition des Normes AFNOR </w:t>
      </w:r>
    </w:p>
    <w:p w14:paraId="1A740D73" w14:textId="1D23286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Aux documents techniques du R.E.E.F. </w:t>
      </w:r>
    </w:p>
    <w:p w14:paraId="7134B2E4" w14:textId="50986DB7" w:rsidR="003D37B2" w:rsidRPr="003D37B2" w:rsidRDefault="003D37B2" w:rsidP="00DD7173">
      <w:pPr>
        <w:pStyle w:val="Paragraphedeliste"/>
        <w:numPr>
          <w:ilvl w:val="0"/>
          <w:numId w:val="261"/>
        </w:numPr>
        <w:spacing w:line="240" w:lineRule="auto"/>
        <w:jc w:val="both"/>
        <w:rPr>
          <w:rFonts w:cs="Calibri Light"/>
        </w:rPr>
      </w:pPr>
      <w:r w:rsidRPr="003D37B2">
        <w:rPr>
          <w:rFonts w:cs="Calibri Light"/>
        </w:rPr>
        <w:t xml:space="preserve">La Norme C 15 100 et son homologue marocain </w:t>
      </w:r>
    </w:p>
    <w:p w14:paraId="0DBFC4ED" w14:textId="77777777" w:rsidR="003D37B2" w:rsidRPr="003D37B2" w:rsidRDefault="003D37B2" w:rsidP="003D37B2">
      <w:pPr>
        <w:spacing w:line="240" w:lineRule="auto"/>
        <w:jc w:val="both"/>
        <w:rPr>
          <w:rFonts w:cs="Calibri Light"/>
        </w:rPr>
      </w:pPr>
      <w:r w:rsidRPr="003D37B2">
        <w:rPr>
          <w:rFonts w:cs="Calibri Light"/>
        </w:rPr>
        <w:t xml:space="preserve">Chaque fois qu'il existe une estampille de qualité (NF -USE - SGM - etc. ... ou un certificat de qualité délivré par un organisme officiel), les matériaux et appareils seront revêtus de cette estampille ou admis à ce certificat ou bien seront de qualité équivalente </w:t>
      </w:r>
    </w:p>
    <w:p w14:paraId="10F26163" w14:textId="77777777" w:rsidR="003D37B2" w:rsidRPr="003D37B2" w:rsidRDefault="003D37B2" w:rsidP="003D37B2">
      <w:pPr>
        <w:spacing w:line="240" w:lineRule="auto"/>
        <w:jc w:val="both"/>
        <w:rPr>
          <w:rFonts w:cs="Calibri Light"/>
        </w:rPr>
      </w:pPr>
      <w:r w:rsidRPr="003D37B2">
        <w:rPr>
          <w:rFonts w:cs="Calibri Light"/>
        </w:rPr>
        <w:t xml:space="preserve">Toutes les précautions, saignées seront faites le plus soigneusement possible, en mortier de même composition que l'enduit en accord avec le maçon. En aucun cas, il ne sera fait de scellement ou de percements dans un élément porteur (poutre, poteau, nervure). En cas de nécessité, l'Ingénieur en béton armé en sera avisé. Les trous destinés à recevoir les chevilles auront exactement la dimension de la cheville qui doit pénétrer en force. </w:t>
      </w:r>
    </w:p>
    <w:p w14:paraId="3D8EC9AA" w14:textId="77777777" w:rsidR="003D37B2" w:rsidRPr="003D37B2" w:rsidRDefault="003D37B2" w:rsidP="003D37B2">
      <w:pPr>
        <w:spacing w:line="240" w:lineRule="auto"/>
        <w:jc w:val="both"/>
        <w:rPr>
          <w:rFonts w:cs="Calibri Light"/>
        </w:rPr>
      </w:pPr>
      <w:r w:rsidRPr="003D37B2">
        <w:rPr>
          <w:rFonts w:cs="Calibri Light"/>
        </w:rPr>
        <w:t xml:space="preserve">Les saignées ne devront jamais traverser une cloison de part en part, même dans les briques 3 trous. </w:t>
      </w:r>
    </w:p>
    <w:p w14:paraId="29DB492A" w14:textId="77777777" w:rsidR="003D37B2" w:rsidRPr="003D37B2" w:rsidRDefault="003D37B2" w:rsidP="003D37B2">
      <w:pPr>
        <w:spacing w:line="240" w:lineRule="auto"/>
        <w:jc w:val="both"/>
        <w:rPr>
          <w:rFonts w:cs="Calibri Light"/>
        </w:rPr>
      </w:pPr>
      <w:r w:rsidRPr="003D37B2">
        <w:rPr>
          <w:rFonts w:cs="Calibri Light"/>
        </w:rPr>
        <w:t xml:space="preserve">Les trous faits dans les carreaux de faïence et dans les revêtements (sol ou vertical) seront faits à la chignole et non au tamponnoir </w:t>
      </w:r>
    </w:p>
    <w:p w14:paraId="5C9291E5" w14:textId="77777777" w:rsidR="003D37B2" w:rsidRPr="003D37B2" w:rsidRDefault="003D37B2" w:rsidP="003D37B2">
      <w:pPr>
        <w:spacing w:line="240" w:lineRule="auto"/>
        <w:jc w:val="both"/>
        <w:rPr>
          <w:rFonts w:cs="Calibri Light"/>
        </w:rPr>
      </w:pPr>
      <w:r w:rsidRPr="003D37B2">
        <w:rPr>
          <w:rFonts w:cs="Calibri Light"/>
        </w:rPr>
        <w:t xml:space="preserve">Dans les traversées de murs, cloisons, planchers, les canalisations seront protégées par des fourreaux de diamètre approprié en tube galvanisé rugueux extérieurement pour permettre le scellement. </w:t>
      </w:r>
    </w:p>
    <w:p w14:paraId="7DF3DC86" w14:textId="77777777" w:rsidR="003D37B2" w:rsidRPr="003D37B2" w:rsidRDefault="003D37B2" w:rsidP="003D37B2">
      <w:pPr>
        <w:spacing w:line="240" w:lineRule="auto"/>
        <w:jc w:val="both"/>
        <w:rPr>
          <w:rFonts w:cs="Calibri Light"/>
        </w:rPr>
      </w:pPr>
      <w:r w:rsidRPr="003D37B2">
        <w:rPr>
          <w:rFonts w:cs="Calibri Light"/>
        </w:rPr>
        <w:t xml:space="preserve">Ils dépasseront légèrement la surface de l'enduit. Aux traversées de planchers, ils dépasseront le nu du revêtement fini de 2 cm minimum et seront munis d'un collet de fermeture. </w:t>
      </w:r>
    </w:p>
    <w:p w14:paraId="6F3FE4BE" w14:textId="77777777" w:rsidR="003D37B2" w:rsidRPr="003D37B2" w:rsidRDefault="003D37B2" w:rsidP="003D37B2">
      <w:pPr>
        <w:spacing w:line="240" w:lineRule="auto"/>
        <w:jc w:val="both"/>
        <w:rPr>
          <w:rFonts w:cs="Calibri Light"/>
        </w:rPr>
      </w:pPr>
      <w:r w:rsidRPr="003D37B2">
        <w:rPr>
          <w:rFonts w:cs="Calibri Light"/>
        </w:rPr>
        <w:t xml:space="preserve">Le réchauffage de l'air sera obtenu par des batteries alimentées avec l'énergie dissipée par le compresseur frigorifique (condenseur) ou par batterie électrique. </w:t>
      </w:r>
    </w:p>
    <w:p w14:paraId="01373FAB" w14:textId="77777777" w:rsidR="003D37B2" w:rsidRPr="003D37B2" w:rsidRDefault="003D37B2" w:rsidP="003D37B2">
      <w:pPr>
        <w:spacing w:line="240" w:lineRule="auto"/>
        <w:jc w:val="both"/>
        <w:rPr>
          <w:rFonts w:cs="Calibri Light"/>
        </w:rPr>
      </w:pPr>
      <w:r w:rsidRPr="003D37B2">
        <w:rPr>
          <w:rFonts w:cs="Calibri Light"/>
        </w:rPr>
        <w:t xml:space="preserve">Le rafraîchissement de l'air sera assuré par la batterie à détente directe (évaporateur) ou bien par batterie d'eau glacée alimentées par des refroidisseurs de liquide. </w:t>
      </w:r>
    </w:p>
    <w:p w14:paraId="3F92334D" w14:textId="77777777" w:rsidR="003D37B2" w:rsidRPr="003D37B2" w:rsidRDefault="003D37B2" w:rsidP="003D37B2">
      <w:pPr>
        <w:spacing w:line="240" w:lineRule="auto"/>
        <w:jc w:val="both"/>
        <w:rPr>
          <w:rFonts w:cs="Calibri Light"/>
        </w:rPr>
      </w:pPr>
      <w:r w:rsidRPr="003D37B2">
        <w:rPr>
          <w:rFonts w:cs="Calibri Light"/>
        </w:rPr>
        <w:t xml:space="preserve">Le refroidissement des condenseurs se fera par l'air. </w:t>
      </w:r>
    </w:p>
    <w:p w14:paraId="66C6E2F1" w14:textId="77777777" w:rsidR="003D37B2" w:rsidRPr="003D37B2" w:rsidRDefault="003D37B2" w:rsidP="003D37B2">
      <w:pPr>
        <w:spacing w:line="240" w:lineRule="auto"/>
        <w:jc w:val="both"/>
        <w:rPr>
          <w:rFonts w:cs="Calibri Light"/>
        </w:rPr>
      </w:pPr>
      <w:r w:rsidRPr="003D37B2">
        <w:rPr>
          <w:rFonts w:cs="Calibri Light"/>
        </w:rPr>
        <w:t xml:space="preserve">La climatisation comprendra des appareils monoblocs, split système, ventilo-convecteurs et centrales de traitement d’air installé suivant les plans du B.E.T. </w:t>
      </w:r>
    </w:p>
    <w:p w14:paraId="76FD3846" w14:textId="77777777" w:rsidR="003D37B2" w:rsidRPr="003D37B2" w:rsidRDefault="003D37B2" w:rsidP="003D37B2">
      <w:pPr>
        <w:spacing w:line="240" w:lineRule="auto"/>
        <w:jc w:val="both"/>
        <w:rPr>
          <w:rFonts w:cs="Calibri Light"/>
        </w:rPr>
      </w:pPr>
      <w:r w:rsidRPr="003D37B2">
        <w:rPr>
          <w:rFonts w:cs="Calibri Light"/>
        </w:rPr>
        <w:t xml:space="preserve">Ces climatiseurs seront suffisamment dimensionnés pour répondre aux contraintes des différents fabricants du matériel concerné. </w:t>
      </w:r>
    </w:p>
    <w:p w14:paraId="6B64D7E1" w14:textId="77777777" w:rsidR="003D37B2" w:rsidRPr="003D37B2" w:rsidRDefault="003D37B2" w:rsidP="003D37B2">
      <w:pPr>
        <w:spacing w:line="240" w:lineRule="auto"/>
        <w:jc w:val="both"/>
        <w:rPr>
          <w:rFonts w:cs="Calibri Light"/>
        </w:rPr>
      </w:pPr>
      <w:r w:rsidRPr="003D37B2">
        <w:rPr>
          <w:rFonts w:cs="Calibri Light"/>
        </w:rPr>
        <w:t xml:space="preserve">L'emplacement du débouché des conduits et leur couronnement éventuel seront étudiés pour que l'évacuation de l'air extrait et pollué s'effectue correctement à l'extérieur du bâtiment sans refoulement possible vers l'intérieur des locaux. </w:t>
      </w:r>
    </w:p>
    <w:p w14:paraId="16BAB5B9" w14:textId="77777777" w:rsidR="003D37B2" w:rsidRPr="003D37B2" w:rsidRDefault="003D37B2" w:rsidP="003D37B2">
      <w:pPr>
        <w:spacing w:line="240" w:lineRule="auto"/>
        <w:jc w:val="both"/>
        <w:rPr>
          <w:rFonts w:cs="Calibri Light"/>
        </w:rPr>
      </w:pPr>
      <w:r w:rsidRPr="003D37B2">
        <w:rPr>
          <w:rFonts w:cs="Calibri Light"/>
        </w:rPr>
        <w:t xml:space="preserve">Les dispositifs d'entrée d'air et de transfert devront pouvoir être facilement nettoyés. Ces dispositifs pourront être réglables, mais ne devront pas être totalement obturables. </w:t>
      </w:r>
    </w:p>
    <w:p w14:paraId="13DA2BBD" w14:textId="77777777" w:rsidR="003D37B2" w:rsidRPr="003D37B2" w:rsidRDefault="003D37B2" w:rsidP="003D37B2">
      <w:pPr>
        <w:spacing w:line="240" w:lineRule="auto"/>
        <w:jc w:val="both"/>
        <w:rPr>
          <w:rFonts w:cs="Calibri Light"/>
        </w:rPr>
      </w:pPr>
      <w:r w:rsidRPr="003D37B2">
        <w:rPr>
          <w:rFonts w:cs="Calibri Light"/>
        </w:rPr>
        <w:t xml:space="preserve">Le réseau aéraulique sera judicieusement étudié afin de réaliser un balayage efficace de l'atmosphère du local considéré et d'éviter un court-circuit entre le dispositif d'introduction d'air et le dispositif d'évacuation d'air. </w:t>
      </w:r>
    </w:p>
    <w:p w14:paraId="33CCA79C" w14:textId="77777777" w:rsidR="003D37B2" w:rsidRPr="003D37B2" w:rsidRDefault="003D37B2" w:rsidP="003D37B2">
      <w:pPr>
        <w:spacing w:line="240" w:lineRule="auto"/>
        <w:jc w:val="both"/>
        <w:rPr>
          <w:rFonts w:cs="Calibri Light"/>
        </w:rPr>
      </w:pPr>
      <w:r w:rsidRPr="003D37B2">
        <w:rPr>
          <w:rFonts w:cs="Calibri Light"/>
        </w:rPr>
        <w:t xml:space="preserve">L'installation devra répondre aux Normes NF N°10 71 de l'arrêté et articles 3 et 4 à la circulaire 7 Juin 1974 relative aux articles 6 et 7, au désenfumage, à l'article du 22 Octobre 1969 relatif à l'aération des logements et, en particulier aux articles 3, 4 et 8. Ces circulaires étant parues respectivement au Journal Officiel du 31 Juillet 1974 et du 30 Octobre 1969. </w:t>
      </w:r>
    </w:p>
    <w:p w14:paraId="4D46DD1E" w14:textId="77777777" w:rsidR="003D37B2" w:rsidRPr="0086594E" w:rsidRDefault="003D37B2" w:rsidP="00DD7173">
      <w:pPr>
        <w:pStyle w:val="Paragraphedeliste"/>
        <w:numPr>
          <w:ilvl w:val="0"/>
          <w:numId w:val="259"/>
        </w:numPr>
        <w:rPr>
          <w:rFonts w:cs="Calibri Light"/>
          <w:b/>
          <w:u w:val="single"/>
        </w:rPr>
      </w:pPr>
      <w:r w:rsidRPr="0086594E">
        <w:rPr>
          <w:rFonts w:cs="Calibri Light"/>
          <w:b/>
          <w:u w:val="single"/>
        </w:rPr>
        <w:t xml:space="preserve"> </w:t>
      </w:r>
      <w:bookmarkStart w:id="538" w:name="_Toc81578924"/>
      <w:r w:rsidRPr="0086594E">
        <w:rPr>
          <w:rFonts w:cs="Calibri Light"/>
          <w:b/>
          <w:u w:val="single"/>
        </w:rPr>
        <w:t>TRAITEMENT ET DISTRIBUTION DE L'AIR</w:t>
      </w:r>
      <w:bookmarkEnd w:id="538"/>
      <w:r w:rsidRPr="0086594E">
        <w:rPr>
          <w:rFonts w:cs="Calibri Light"/>
          <w:b/>
          <w:u w:val="single"/>
        </w:rPr>
        <w:t xml:space="preserve"> </w:t>
      </w:r>
    </w:p>
    <w:p w14:paraId="329DB2BF" w14:textId="77777777" w:rsidR="003D37B2" w:rsidRPr="0086594E" w:rsidRDefault="003D37B2" w:rsidP="00DD7173">
      <w:pPr>
        <w:pStyle w:val="3TEXTE"/>
        <w:numPr>
          <w:ilvl w:val="0"/>
          <w:numId w:val="262"/>
        </w:numPr>
        <w:ind w:left="993"/>
        <w:rPr>
          <w:rFonts w:ascii="Calibri Light" w:hAnsi="Calibri Light" w:cs="Calibri Light"/>
          <w:b/>
          <w:sz w:val="22"/>
          <w:szCs w:val="22"/>
          <w:u w:val="single"/>
          <w:lang w:val="fr-MA"/>
        </w:rPr>
      </w:pPr>
      <w:r w:rsidRPr="0086594E">
        <w:rPr>
          <w:rFonts w:ascii="Calibri Light" w:hAnsi="Calibri Light" w:cs="Calibri Light"/>
          <w:b/>
          <w:sz w:val="22"/>
          <w:szCs w:val="22"/>
          <w:u w:val="single"/>
          <w:lang w:val="fr-MA"/>
        </w:rPr>
        <w:t xml:space="preserve">Ventilateurs - Extracteurs </w:t>
      </w:r>
    </w:p>
    <w:p w14:paraId="66DF23F9" w14:textId="29CC9B78" w:rsidR="003D37B2" w:rsidRPr="0086594E" w:rsidRDefault="003D37B2" w:rsidP="00DD7173">
      <w:pPr>
        <w:pStyle w:val="3TEXTE"/>
        <w:numPr>
          <w:ilvl w:val="0"/>
          <w:numId w:val="263"/>
        </w:numPr>
        <w:ind w:left="1276"/>
        <w:rPr>
          <w:rFonts w:ascii="Calibri Light" w:hAnsi="Calibri Light" w:cs="Calibri Light"/>
          <w:b/>
          <w:sz w:val="22"/>
          <w:szCs w:val="22"/>
          <w:u w:val="single"/>
          <w:lang w:val="fr-MA"/>
        </w:rPr>
      </w:pPr>
      <w:r w:rsidRPr="0086594E">
        <w:rPr>
          <w:rFonts w:ascii="Calibri Light" w:hAnsi="Calibri Light" w:cs="Calibri Light"/>
          <w:b/>
          <w:sz w:val="22"/>
          <w:szCs w:val="22"/>
          <w:u w:val="single"/>
          <w:lang w:val="fr-MA"/>
        </w:rPr>
        <w:t xml:space="preserve">Ventilateurs centrifuges </w:t>
      </w:r>
    </w:p>
    <w:p w14:paraId="110F2A53" w14:textId="77777777" w:rsidR="003D37B2" w:rsidRPr="0086594E" w:rsidRDefault="003D37B2" w:rsidP="0086594E">
      <w:pPr>
        <w:spacing w:line="240" w:lineRule="auto"/>
        <w:jc w:val="both"/>
        <w:rPr>
          <w:rFonts w:cs="Calibri Light"/>
        </w:rPr>
      </w:pPr>
      <w:r w:rsidRPr="0086594E">
        <w:rPr>
          <w:rFonts w:cs="Calibri Light"/>
        </w:rPr>
        <w:t>Tous les ventilateurs seront construits pour les pressions et débits indiqués sur les plans ou devis descriptifs.</w:t>
      </w:r>
    </w:p>
    <w:p w14:paraId="0DD75DC4" w14:textId="77777777" w:rsidR="003D37B2" w:rsidRPr="0086594E" w:rsidRDefault="003D37B2" w:rsidP="0086594E">
      <w:pPr>
        <w:spacing w:line="240" w:lineRule="auto"/>
        <w:jc w:val="both"/>
        <w:rPr>
          <w:rFonts w:cs="Calibri Light"/>
        </w:rPr>
      </w:pPr>
      <w:r w:rsidRPr="0086594E">
        <w:rPr>
          <w:rFonts w:cs="Calibri Light"/>
        </w:rPr>
        <w:t xml:space="preserve">Les tôles de la volute et le châssis seront suffisamment rigides pour empêcher toute vibration. </w:t>
      </w:r>
    </w:p>
    <w:p w14:paraId="1A34D0BE" w14:textId="77777777" w:rsidR="003D37B2" w:rsidRPr="0086594E" w:rsidRDefault="003D37B2" w:rsidP="0086594E">
      <w:pPr>
        <w:spacing w:line="240" w:lineRule="auto"/>
        <w:jc w:val="both"/>
        <w:rPr>
          <w:rFonts w:cs="Calibri Light"/>
        </w:rPr>
      </w:pPr>
      <w:r w:rsidRPr="0086594E">
        <w:rPr>
          <w:rFonts w:cs="Calibri Light"/>
        </w:rPr>
        <w:t xml:space="preserve">Sauf indication contraire, les ventilateurs seront équipés d'une turbine, ou aubes inclinés vers l'arrière. Les paliers seront à billes ou lisses suivant l'utilisation. Les turbines seront équilibrées statiquement et dynamiquement. L'entraînement se fera par poulies à gorges et courroies trapézoïdales. Toutes les caractéristiques principales seront indiquées sur le plan. </w:t>
      </w:r>
    </w:p>
    <w:p w14:paraId="7738C6C3" w14:textId="77777777" w:rsidR="003D37B2" w:rsidRPr="0086594E" w:rsidRDefault="003D37B2" w:rsidP="0086594E">
      <w:pPr>
        <w:spacing w:line="240" w:lineRule="auto"/>
        <w:jc w:val="both"/>
        <w:rPr>
          <w:rFonts w:cs="Calibri Light"/>
        </w:rPr>
      </w:pPr>
      <w:r w:rsidRPr="0086594E">
        <w:rPr>
          <w:rFonts w:cs="Calibri Light"/>
        </w:rPr>
        <w:t xml:space="preserve">La vitesse réelle ne devra pas être supérieure de 5% par rapport à la vitesse prévue. </w:t>
      </w:r>
    </w:p>
    <w:p w14:paraId="582E1A74" w14:textId="77777777" w:rsidR="003D37B2" w:rsidRPr="0086594E" w:rsidRDefault="003D37B2" w:rsidP="0086594E">
      <w:pPr>
        <w:spacing w:line="240" w:lineRule="auto"/>
        <w:jc w:val="both"/>
        <w:rPr>
          <w:rFonts w:cs="Calibri Light"/>
        </w:rPr>
      </w:pPr>
      <w:r w:rsidRPr="0086594E">
        <w:rPr>
          <w:rFonts w:cs="Calibri Light"/>
        </w:rPr>
        <w:t xml:space="preserve">La tolérance sur le débit du ventilateur alimentant les installations sera de 10%. </w:t>
      </w:r>
    </w:p>
    <w:p w14:paraId="7BB9B877" w14:textId="77777777" w:rsidR="003D37B2" w:rsidRPr="0086594E" w:rsidRDefault="003D37B2" w:rsidP="0086594E">
      <w:pPr>
        <w:spacing w:line="240" w:lineRule="auto"/>
        <w:jc w:val="both"/>
        <w:rPr>
          <w:rFonts w:cs="Calibri Light"/>
        </w:rPr>
      </w:pPr>
      <w:r w:rsidRPr="0086594E">
        <w:rPr>
          <w:rFonts w:cs="Calibri Light"/>
        </w:rPr>
        <w:t xml:space="preserve">Les ventilateurs devront fonctionner sans sifflements ou vibrations susceptibles de gêner les usagers </w:t>
      </w:r>
    </w:p>
    <w:p w14:paraId="1EE6B5C1" w14:textId="77777777" w:rsidR="003D37B2" w:rsidRPr="0086594E" w:rsidRDefault="003D37B2" w:rsidP="0086594E">
      <w:pPr>
        <w:spacing w:line="240" w:lineRule="auto"/>
        <w:jc w:val="both"/>
        <w:rPr>
          <w:rFonts w:cs="Calibri Light"/>
        </w:rPr>
      </w:pPr>
      <w:r w:rsidRPr="0086594E">
        <w:rPr>
          <w:rFonts w:cs="Calibri Light"/>
        </w:rPr>
        <w:t>L'ensemble moto-ventilateur, sera boulonné sur un massif en béton dont le poids sera fonction de la vitesse de rotation.</w:t>
      </w:r>
    </w:p>
    <w:p w14:paraId="13D75ECB" w14:textId="77777777" w:rsidR="003D37B2" w:rsidRPr="0086594E" w:rsidRDefault="003D37B2" w:rsidP="0086594E">
      <w:pPr>
        <w:spacing w:line="240" w:lineRule="auto"/>
        <w:jc w:val="both"/>
        <w:rPr>
          <w:rFonts w:cs="Calibri Light"/>
        </w:rPr>
      </w:pPr>
      <w:r w:rsidRPr="0086594E">
        <w:rPr>
          <w:rFonts w:cs="Calibri Light"/>
        </w:rPr>
        <w:t xml:space="preserve">Ce massif sera posé sur des amortisseurs </w:t>
      </w:r>
      <w:proofErr w:type="spellStart"/>
      <w:r w:rsidRPr="0086594E">
        <w:rPr>
          <w:rFonts w:cs="Calibri Light"/>
        </w:rPr>
        <w:t>antivibratiles</w:t>
      </w:r>
      <w:proofErr w:type="spellEnd"/>
      <w:r w:rsidRPr="0086594E">
        <w:rPr>
          <w:rFonts w:cs="Calibri Light"/>
        </w:rPr>
        <w:t xml:space="preserve"> en nombre approprié (voir chapitre correspondant). </w:t>
      </w:r>
    </w:p>
    <w:p w14:paraId="485C55A2" w14:textId="77777777" w:rsidR="003D37B2" w:rsidRPr="0086594E" w:rsidRDefault="003D37B2" w:rsidP="0086594E">
      <w:pPr>
        <w:spacing w:line="240" w:lineRule="auto"/>
        <w:jc w:val="both"/>
        <w:rPr>
          <w:rFonts w:cs="Calibri Light"/>
        </w:rPr>
      </w:pPr>
      <w:r w:rsidRPr="0086594E">
        <w:rPr>
          <w:rFonts w:cs="Calibri Light"/>
        </w:rPr>
        <w:t xml:space="preserve">Les ventilateurs seront raccordés à l'aspiration et au refoulement par des manchettes souples, évitant toute transmission de vibrations. </w:t>
      </w:r>
    </w:p>
    <w:p w14:paraId="194DF10F" w14:textId="77777777" w:rsidR="003D37B2" w:rsidRPr="0086594E" w:rsidRDefault="003D37B2" w:rsidP="0086594E">
      <w:pPr>
        <w:spacing w:line="240" w:lineRule="auto"/>
        <w:jc w:val="both"/>
        <w:rPr>
          <w:rFonts w:cs="Calibri Light"/>
        </w:rPr>
      </w:pPr>
      <w:r w:rsidRPr="0086594E">
        <w:rPr>
          <w:rFonts w:cs="Calibri Light"/>
        </w:rPr>
        <w:t xml:space="preserve">Un carter en tôle galvanisée et un grillage protégeront l'ensemble poulies-courroies. </w:t>
      </w:r>
    </w:p>
    <w:p w14:paraId="5E2591AE" w14:textId="77777777" w:rsidR="003D37B2" w:rsidRPr="0086594E" w:rsidRDefault="003D37B2" w:rsidP="0086594E">
      <w:pPr>
        <w:spacing w:line="240" w:lineRule="auto"/>
        <w:jc w:val="both"/>
        <w:rPr>
          <w:rFonts w:cs="Calibri Light"/>
        </w:rPr>
      </w:pPr>
      <w:r w:rsidRPr="0086594E">
        <w:rPr>
          <w:rFonts w:cs="Calibri Light"/>
        </w:rPr>
        <w:t xml:space="preserve">Chaque ventilateur devra comporter une plaque signalétique, fixée sur la volute. </w:t>
      </w:r>
    </w:p>
    <w:p w14:paraId="6252BA1E" w14:textId="47178A15" w:rsidR="003D37B2" w:rsidRPr="0086594E" w:rsidRDefault="003D37B2" w:rsidP="00DD7173">
      <w:pPr>
        <w:pStyle w:val="3TEXTE"/>
        <w:numPr>
          <w:ilvl w:val="0"/>
          <w:numId w:val="263"/>
        </w:numPr>
        <w:ind w:left="1276"/>
        <w:rPr>
          <w:rFonts w:ascii="Calibri Light" w:hAnsi="Calibri Light" w:cs="Calibri Light"/>
          <w:b/>
          <w:sz w:val="22"/>
          <w:szCs w:val="22"/>
          <w:u w:val="single"/>
          <w:lang w:val="fr-MA"/>
        </w:rPr>
      </w:pPr>
      <w:r w:rsidRPr="0086594E">
        <w:rPr>
          <w:rFonts w:ascii="Calibri Light" w:hAnsi="Calibri Light" w:cs="Calibri Light"/>
          <w:b/>
          <w:sz w:val="22"/>
          <w:szCs w:val="22"/>
          <w:u w:val="single"/>
          <w:lang w:val="fr-MA"/>
        </w:rPr>
        <w:t xml:space="preserve">Choix des ventilateurs </w:t>
      </w:r>
    </w:p>
    <w:p w14:paraId="1ABAFF0C" w14:textId="77777777" w:rsidR="003D37B2" w:rsidRPr="0086594E" w:rsidRDefault="003D37B2" w:rsidP="0086594E">
      <w:pPr>
        <w:spacing w:line="240" w:lineRule="auto"/>
        <w:jc w:val="both"/>
        <w:rPr>
          <w:rFonts w:cs="Calibri Light"/>
        </w:rPr>
      </w:pPr>
      <w:r w:rsidRPr="0086594E">
        <w:rPr>
          <w:rFonts w:cs="Calibri Light"/>
        </w:rPr>
        <w:t>Pour obtenir d'un ventilateur qu'il soit aussi silencieux que possible, il importe de le faire travailler sous de faibles pressions et de faibles vitesses circonférentielles</w:t>
      </w:r>
    </w:p>
    <w:p w14:paraId="12D7234A" w14:textId="77777777" w:rsidR="003D37B2" w:rsidRPr="0086594E" w:rsidRDefault="003D37B2" w:rsidP="0086594E">
      <w:pPr>
        <w:spacing w:line="240" w:lineRule="auto"/>
        <w:jc w:val="both"/>
        <w:rPr>
          <w:rFonts w:cs="Calibri Light"/>
        </w:rPr>
      </w:pPr>
      <w:r w:rsidRPr="0086594E">
        <w:rPr>
          <w:rFonts w:cs="Calibri Light"/>
        </w:rPr>
        <w:t xml:space="preserve">Le point de fonctionnement sera sélectionné aussi proche que possible du rendement le plus élevé et ne devra en aucun cas se trouver sur la partie gauche descendante de la courbe caractéristique où il y aura pompage. Il sera également tenu compte des courbes de rendement et le niveau de puissance acoustique. </w:t>
      </w:r>
    </w:p>
    <w:p w14:paraId="62717CA3" w14:textId="77777777" w:rsidR="003D37B2" w:rsidRPr="0086594E" w:rsidRDefault="003D37B2" w:rsidP="0086594E">
      <w:pPr>
        <w:spacing w:line="240" w:lineRule="auto"/>
        <w:jc w:val="both"/>
        <w:rPr>
          <w:rFonts w:cs="Calibri Light"/>
        </w:rPr>
      </w:pPr>
      <w:r w:rsidRPr="0086594E">
        <w:rPr>
          <w:rFonts w:cs="Calibri Light"/>
        </w:rPr>
        <w:t xml:space="preserve">Il sera utilisé une carcasse rigide et une turbine, avec les pales recourbées vers l'arrière bien équilibrée statiquement et dynamiquement </w:t>
      </w:r>
    </w:p>
    <w:p w14:paraId="36C7603E" w14:textId="0E83B3BB" w:rsidR="003D37B2" w:rsidRPr="0086594E" w:rsidRDefault="003D37B2" w:rsidP="00DD7173">
      <w:pPr>
        <w:pStyle w:val="3TEXTE"/>
        <w:numPr>
          <w:ilvl w:val="0"/>
          <w:numId w:val="263"/>
        </w:numPr>
        <w:ind w:left="1276"/>
        <w:rPr>
          <w:rFonts w:ascii="Calibri Light" w:hAnsi="Calibri Light" w:cs="Calibri Light"/>
          <w:b/>
          <w:sz w:val="22"/>
          <w:szCs w:val="22"/>
          <w:u w:val="single"/>
          <w:lang w:val="fr-MA"/>
        </w:rPr>
      </w:pPr>
      <w:r w:rsidRPr="0086594E">
        <w:rPr>
          <w:rFonts w:ascii="Calibri Light" w:hAnsi="Calibri Light" w:cs="Calibri Light"/>
          <w:b/>
          <w:sz w:val="22"/>
          <w:szCs w:val="22"/>
          <w:u w:val="single"/>
          <w:lang w:val="fr-MA"/>
        </w:rPr>
        <w:t xml:space="preserve">Mise en œuvre </w:t>
      </w:r>
    </w:p>
    <w:p w14:paraId="19C3FB00" w14:textId="77777777" w:rsidR="003D37B2" w:rsidRPr="0086594E" w:rsidRDefault="003D37B2" w:rsidP="0086594E">
      <w:pPr>
        <w:spacing w:line="240" w:lineRule="auto"/>
        <w:jc w:val="both"/>
        <w:rPr>
          <w:rFonts w:cs="Calibri Light"/>
        </w:rPr>
      </w:pPr>
      <w:r w:rsidRPr="0086594E">
        <w:rPr>
          <w:rFonts w:cs="Calibri Light"/>
        </w:rPr>
        <w:t xml:space="preserve">Les ensembles moto-ventilateurs seront posés sur socle en maçonnerie par l'intermédiaire de plots élastiques. Ils seront disposés de façon à être accessibles pour les entretiens de graissage, de tension de courroies etc. ... </w:t>
      </w:r>
    </w:p>
    <w:p w14:paraId="0E80E5A0" w14:textId="77777777" w:rsidR="003D37B2" w:rsidRPr="0086594E" w:rsidRDefault="003D37B2" w:rsidP="0086594E">
      <w:pPr>
        <w:spacing w:line="240" w:lineRule="auto"/>
        <w:jc w:val="both"/>
        <w:rPr>
          <w:rFonts w:cs="Calibri Light"/>
        </w:rPr>
      </w:pPr>
      <w:r w:rsidRPr="0086594E">
        <w:rPr>
          <w:rFonts w:cs="Calibri Light"/>
        </w:rPr>
        <w:t>Enfin, ils seront raccordés au réseau par l'intermédiaire de divergents éventuels ainsi que des manchettes souples.</w:t>
      </w:r>
    </w:p>
    <w:p w14:paraId="01F5EE91" w14:textId="77777777" w:rsidR="003D37B2" w:rsidRPr="0086594E" w:rsidRDefault="003D37B2" w:rsidP="0086594E">
      <w:pPr>
        <w:spacing w:line="240" w:lineRule="auto"/>
        <w:jc w:val="both"/>
        <w:rPr>
          <w:rFonts w:cs="Calibri Light"/>
        </w:rPr>
      </w:pPr>
      <w:r w:rsidRPr="0086594E">
        <w:rPr>
          <w:rFonts w:cs="Calibri Light"/>
        </w:rPr>
        <w:t xml:space="preserve">Quand ils seront installés à l'extérieur, il sera prévu une protection vis à vis des intempéries. </w:t>
      </w:r>
    </w:p>
    <w:p w14:paraId="52CDD012" w14:textId="2B44FD04" w:rsidR="003D37B2" w:rsidRPr="0086594E" w:rsidRDefault="003D37B2" w:rsidP="00DD7173">
      <w:pPr>
        <w:pStyle w:val="3TEXTE"/>
        <w:numPr>
          <w:ilvl w:val="0"/>
          <w:numId w:val="262"/>
        </w:numPr>
        <w:ind w:left="993"/>
        <w:rPr>
          <w:rFonts w:ascii="Calibri Light" w:hAnsi="Calibri Light" w:cs="Calibri Light"/>
          <w:b/>
          <w:sz w:val="22"/>
          <w:szCs w:val="22"/>
          <w:u w:val="single"/>
          <w:lang w:val="fr-MA"/>
        </w:rPr>
      </w:pPr>
      <w:r w:rsidRPr="0086594E">
        <w:rPr>
          <w:rFonts w:ascii="Calibri Light" w:hAnsi="Calibri Light" w:cs="Calibri Light"/>
          <w:b/>
          <w:sz w:val="22"/>
          <w:szCs w:val="22"/>
          <w:u w:val="single"/>
          <w:lang w:val="fr-MA"/>
        </w:rPr>
        <w:t xml:space="preserve">Ventilateurs axiaux </w:t>
      </w:r>
    </w:p>
    <w:p w14:paraId="3CB42081" w14:textId="77777777" w:rsidR="003D37B2" w:rsidRPr="0086594E" w:rsidRDefault="003D37B2" w:rsidP="0086594E">
      <w:pPr>
        <w:spacing w:line="240" w:lineRule="auto"/>
        <w:jc w:val="both"/>
        <w:rPr>
          <w:rFonts w:cs="Calibri Light"/>
        </w:rPr>
      </w:pPr>
      <w:r w:rsidRPr="0086594E">
        <w:rPr>
          <w:rFonts w:cs="Calibri Light"/>
        </w:rPr>
        <w:t xml:space="preserve">Les ventilateurs axiaux seront soumis aux mêmes exigences que les ventilateurs centrifuges. Ils seront munis d'aubes directrices et de prises d'air aérodynamiques. </w:t>
      </w:r>
    </w:p>
    <w:p w14:paraId="654FB6CC" w14:textId="77777777" w:rsidR="003D37B2" w:rsidRDefault="003D37B2" w:rsidP="0086594E">
      <w:pPr>
        <w:spacing w:line="240" w:lineRule="auto"/>
        <w:jc w:val="both"/>
        <w:rPr>
          <w:rFonts w:cs="Calibri Light"/>
        </w:rPr>
      </w:pPr>
      <w:r w:rsidRPr="0086594E">
        <w:rPr>
          <w:rFonts w:cs="Calibri Light"/>
        </w:rPr>
        <w:t xml:space="preserve">Les moteurs peuvent être montés dans, ou en dehors du circuit d'air. L'entraînement sera assuré par poulies et courroies trapézoïdales, protégées par un carter. </w:t>
      </w:r>
    </w:p>
    <w:p w14:paraId="335F9D62" w14:textId="77777777" w:rsidR="00B85EC6" w:rsidRDefault="00B85EC6" w:rsidP="0086594E">
      <w:pPr>
        <w:spacing w:line="240" w:lineRule="auto"/>
        <w:jc w:val="both"/>
        <w:rPr>
          <w:rFonts w:cs="Calibri Light"/>
        </w:rPr>
      </w:pPr>
    </w:p>
    <w:p w14:paraId="171CF102" w14:textId="77777777" w:rsidR="00B85EC6" w:rsidRPr="0086594E" w:rsidRDefault="00B85EC6" w:rsidP="0086594E">
      <w:pPr>
        <w:spacing w:line="240" w:lineRule="auto"/>
        <w:jc w:val="both"/>
        <w:rPr>
          <w:rFonts w:cs="Calibri Light"/>
        </w:rPr>
      </w:pPr>
    </w:p>
    <w:p w14:paraId="3E24AA51" w14:textId="2632675E" w:rsidR="003D37B2" w:rsidRPr="0086594E" w:rsidRDefault="003D37B2" w:rsidP="00DD7173">
      <w:pPr>
        <w:pStyle w:val="3TEXTE"/>
        <w:numPr>
          <w:ilvl w:val="0"/>
          <w:numId w:val="262"/>
        </w:numPr>
        <w:ind w:left="993"/>
        <w:rPr>
          <w:rFonts w:ascii="Calibri Light" w:hAnsi="Calibri Light" w:cs="Calibri Light"/>
          <w:b/>
          <w:sz w:val="22"/>
          <w:szCs w:val="22"/>
          <w:u w:val="single"/>
          <w:lang w:val="fr-MA"/>
        </w:rPr>
      </w:pPr>
      <w:r w:rsidRPr="0086594E">
        <w:rPr>
          <w:rFonts w:ascii="Calibri Light" w:hAnsi="Calibri Light" w:cs="Calibri Light"/>
          <w:b/>
          <w:sz w:val="22"/>
          <w:szCs w:val="22"/>
          <w:u w:val="single"/>
          <w:lang w:val="fr-MA"/>
        </w:rPr>
        <w:t xml:space="preserve">Accouplement par courroies </w:t>
      </w:r>
    </w:p>
    <w:p w14:paraId="1FA6C915" w14:textId="77777777" w:rsidR="003D37B2" w:rsidRPr="0086594E" w:rsidRDefault="003D37B2" w:rsidP="0086594E">
      <w:pPr>
        <w:spacing w:line="240" w:lineRule="auto"/>
        <w:jc w:val="both"/>
        <w:rPr>
          <w:rFonts w:cs="Calibri Light"/>
        </w:rPr>
      </w:pPr>
      <w:r w:rsidRPr="0086594E">
        <w:rPr>
          <w:rFonts w:cs="Calibri Light"/>
        </w:rPr>
        <w:t xml:space="preserve">Toutes les courroies seront de type et de qualité approuvés par l'Ingénieur. Les transmissions par courroies seront conçues avec un facteur de charge égal à la moitié de la puissance du moteur.   </w:t>
      </w:r>
    </w:p>
    <w:p w14:paraId="5C7CF46F" w14:textId="77777777" w:rsidR="003D37B2" w:rsidRPr="0086594E" w:rsidRDefault="003D37B2" w:rsidP="0086594E">
      <w:pPr>
        <w:spacing w:line="240" w:lineRule="auto"/>
        <w:jc w:val="both"/>
        <w:rPr>
          <w:rFonts w:cs="Calibri Light"/>
        </w:rPr>
      </w:pPr>
      <w:r w:rsidRPr="0086594E">
        <w:rPr>
          <w:rFonts w:cs="Calibri Light"/>
        </w:rPr>
        <w:t xml:space="preserve">Les plans d'exécution devront indiquer la puissance maximum transmissible par les courroies. </w:t>
      </w:r>
    </w:p>
    <w:p w14:paraId="40BA1CF1" w14:textId="77777777" w:rsidR="003D37B2" w:rsidRPr="0086594E" w:rsidRDefault="003D37B2" w:rsidP="0086594E">
      <w:pPr>
        <w:spacing w:line="240" w:lineRule="auto"/>
        <w:jc w:val="both"/>
        <w:rPr>
          <w:rFonts w:cs="Calibri Light"/>
        </w:rPr>
      </w:pPr>
      <w:r w:rsidRPr="0086594E">
        <w:rPr>
          <w:rFonts w:cs="Calibri Light"/>
        </w:rPr>
        <w:t xml:space="preserve">Les moteurs des ventilateurs entraînés par courroies devront être montés sur glissières. </w:t>
      </w:r>
    </w:p>
    <w:p w14:paraId="3EF5227E" w14:textId="77777777" w:rsidR="003D37B2" w:rsidRPr="0086594E" w:rsidRDefault="003D37B2" w:rsidP="0086594E">
      <w:pPr>
        <w:spacing w:line="240" w:lineRule="auto"/>
        <w:jc w:val="both"/>
        <w:rPr>
          <w:rFonts w:cs="Calibri Light"/>
        </w:rPr>
      </w:pPr>
      <w:r w:rsidRPr="0086594E">
        <w:rPr>
          <w:rFonts w:cs="Calibri Light"/>
        </w:rPr>
        <w:t xml:space="preserve">En aucun cas, le nombre de courroies ne sera inférieur à 2 brins. </w:t>
      </w:r>
    </w:p>
    <w:p w14:paraId="5D39068D" w14:textId="77777777" w:rsidR="003D37B2" w:rsidRPr="00C66D12" w:rsidRDefault="003D37B2" w:rsidP="003D37B2">
      <w:pPr>
        <w:pStyle w:val="3TEXTE"/>
        <w:rPr>
          <w:b/>
          <w:u w:val="single"/>
        </w:rPr>
      </w:pPr>
      <w:r w:rsidRPr="00C66D12">
        <w:rPr>
          <w:b/>
          <w:u w:val="single"/>
        </w:rPr>
        <w:t xml:space="preserve">NOTA : </w:t>
      </w:r>
    </w:p>
    <w:p w14:paraId="6FBD33B3" w14:textId="77777777" w:rsidR="003D37B2" w:rsidRPr="0086594E" w:rsidRDefault="003D37B2" w:rsidP="0086594E">
      <w:pPr>
        <w:spacing w:line="240" w:lineRule="auto"/>
        <w:jc w:val="both"/>
        <w:rPr>
          <w:rFonts w:cs="Calibri Light"/>
        </w:rPr>
      </w:pPr>
      <w:r w:rsidRPr="0086594E">
        <w:rPr>
          <w:rFonts w:cs="Calibri Light"/>
        </w:rPr>
        <w:t xml:space="preserve">Les moteurs devront répondre à la Norme BS 170 ou 2613 et IEC publication N° 34-1. L'isolement sera de la classe F. </w:t>
      </w:r>
    </w:p>
    <w:p w14:paraId="48754A1F" w14:textId="77777777" w:rsidR="003D37B2" w:rsidRPr="0086594E" w:rsidRDefault="003D37B2" w:rsidP="00DD7173">
      <w:pPr>
        <w:pStyle w:val="Paragraphedeliste"/>
        <w:numPr>
          <w:ilvl w:val="0"/>
          <w:numId w:val="259"/>
        </w:numPr>
        <w:rPr>
          <w:rFonts w:cs="Calibri Light"/>
          <w:b/>
          <w:u w:val="single"/>
        </w:rPr>
      </w:pPr>
      <w:r w:rsidRPr="0086594E">
        <w:rPr>
          <w:rFonts w:cs="Calibri Light"/>
          <w:b/>
          <w:u w:val="single"/>
        </w:rPr>
        <w:t xml:space="preserve">Split-systèmes </w:t>
      </w:r>
    </w:p>
    <w:p w14:paraId="56A956E9" w14:textId="77777777" w:rsidR="003D37B2" w:rsidRPr="0086594E" w:rsidRDefault="003D37B2" w:rsidP="003D37B2">
      <w:pPr>
        <w:pStyle w:val="3TEXTE"/>
        <w:rPr>
          <w:rFonts w:ascii="Calibri Light" w:hAnsi="Calibri Light" w:cs="Calibri Light"/>
          <w:sz w:val="22"/>
          <w:szCs w:val="22"/>
          <w:lang w:val="fr-MA"/>
        </w:rPr>
      </w:pPr>
      <w:r w:rsidRPr="0086594E">
        <w:rPr>
          <w:rFonts w:ascii="Calibri Light" w:hAnsi="Calibri Light" w:cs="Calibri Light"/>
          <w:sz w:val="22"/>
          <w:szCs w:val="22"/>
          <w:lang w:val="fr-MA"/>
        </w:rPr>
        <w:t xml:space="preserve">Les climatiseurs split-systèmes sont composés de deux unités. </w:t>
      </w:r>
    </w:p>
    <w:p w14:paraId="397805B5" w14:textId="2F18AA9E" w:rsidR="003D37B2" w:rsidRPr="0086594E" w:rsidRDefault="003D37B2" w:rsidP="00DD7173">
      <w:pPr>
        <w:pStyle w:val="3TEXTE"/>
        <w:numPr>
          <w:ilvl w:val="0"/>
          <w:numId w:val="264"/>
        </w:numPr>
        <w:ind w:left="0"/>
        <w:rPr>
          <w:rFonts w:ascii="Calibri Light" w:hAnsi="Calibri Light" w:cs="Calibri Light"/>
          <w:sz w:val="22"/>
          <w:szCs w:val="22"/>
          <w:lang w:val="fr-MA"/>
        </w:rPr>
      </w:pPr>
      <w:r w:rsidRPr="0086594E">
        <w:rPr>
          <w:rFonts w:ascii="Calibri Light" w:hAnsi="Calibri Light" w:cs="Calibri Light"/>
          <w:sz w:val="22"/>
          <w:szCs w:val="22"/>
          <w:lang w:val="fr-MA"/>
        </w:rPr>
        <w:t>Unité de soufflage à détente directe dont les caractéristiques essentielles sont :</w:t>
      </w:r>
    </w:p>
    <w:p w14:paraId="4C7FBB28"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Soufflage direct dans le local ou à travers une gaine avec une pression disponible </w:t>
      </w:r>
    </w:p>
    <w:p w14:paraId="5B3BD588"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Commande électronique à distance agissant sur la température de l'air soufflé, le mode de fonctionnement, les 3 vitesses de ventilation </w:t>
      </w:r>
    </w:p>
    <w:p w14:paraId="217BA0BE"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Raccords rapides aux tuyauteries frigorifiques flexibles en cuivre la liant à l'unité extérieure </w:t>
      </w:r>
    </w:p>
    <w:p w14:paraId="1ED266CD"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Filtre à air en fibre acrylique lavable </w:t>
      </w:r>
    </w:p>
    <w:p w14:paraId="08BE8EC8"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Batterie de haut raccordement en tube cuivre avec ailettes aluminium </w:t>
      </w:r>
    </w:p>
    <w:p w14:paraId="11784D00"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Ventilateur à entraînement direct à 3 vitesses, acier galvanisé </w:t>
      </w:r>
    </w:p>
    <w:p w14:paraId="4F2EB145"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Bac à condensats en polystyrène </w:t>
      </w:r>
    </w:p>
    <w:p w14:paraId="4D538DB7" w14:textId="77777777" w:rsidR="003D37B2" w:rsidRPr="0086594E"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Caisson en acier galvanisé entièrement tapissé de fibre synthétique </w:t>
      </w:r>
    </w:p>
    <w:p w14:paraId="197083AB" w14:textId="77777777" w:rsidR="003D37B2"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86594E">
        <w:rPr>
          <w:rFonts w:ascii="Calibri Light" w:hAnsi="Calibri Light" w:cs="Calibri Light"/>
          <w:sz w:val="22"/>
          <w:szCs w:val="22"/>
          <w:lang w:val="fr-MA"/>
        </w:rPr>
        <w:t xml:space="preserve">Régulation spéciale de grande précision du débit du fluide frigorigène </w:t>
      </w:r>
    </w:p>
    <w:p w14:paraId="5994D5ED" w14:textId="77777777" w:rsidR="0086594E" w:rsidRPr="0086594E" w:rsidRDefault="0086594E" w:rsidP="0086594E">
      <w:pPr>
        <w:pStyle w:val="3TEXTE"/>
        <w:tabs>
          <w:tab w:val="left" w:pos="9163"/>
        </w:tabs>
        <w:spacing w:after="0" w:line="240" w:lineRule="auto"/>
        <w:ind w:left="720"/>
        <w:jc w:val="both"/>
        <w:rPr>
          <w:rFonts w:ascii="Calibri Light" w:hAnsi="Calibri Light" w:cs="Calibri Light"/>
          <w:sz w:val="22"/>
          <w:szCs w:val="22"/>
          <w:lang w:val="fr-MA"/>
        </w:rPr>
      </w:pPr>
    </w:p>
    <w:p w14:paraId="0C77F6F7" w14:textId="32520379" w:rsidR="003D37B2" w:rsidRPr="0086594E" w:rsidRDefault="003D37B2" w:rsidP="00DD7173">
      <w:pPr>
        <w:pStyle w:val="3TEXTE"/>
        <w:numPr>
          <w:ilvl w:val="0"/>
          <w:numId w:val="264"/>
        </w:numPr>
        <w:ind w:left="0"/>
        <w:rPr>
          <w:rFonts w:ascii="Calibri Light" w:hAnsi="Calibri Light" w:cs="Calibri Light"/>
          <w:sz w:val="22"/>
          <w:szCs w:val="22"/>
          <w:lang w:val="fr-MA"/>
        </w:rPr>
      </w:pPr>
      <w:r w:rsidRPr="0086594E">
        <w:rPr>
          <w:rFonts w:ascii="Calibri Light" w:hAnsi="Calibri Light" w:cs="Calibri Light"/>
          <w:sz w:val="22"/>
          <w:szCs w:val="22"/>
          <w:lang w:val="fr-MA"/>
        </w:rPr>
        <w:t xml:space="preserve">Unité extérieure avec compresseur composant les éléments suivants dont les caractéristiques sont : </w:t>
      </w:r>
    </w:p>
    <w:p w14:paraId="714A0BEA" w14:textId="77777777" w:rsidR="003D37B2" w:rsidRPr="00B85EC6"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 xml:space="preserve">Compresseur hermétique, résistance de carter d'huile, protection thermostat de bobinage compresseur </w:t>
      </w:r>
    </w:p>
    <w:p w14:paraId="40B7F3F6" w14:textId="77777777" w:rsidR="003D37B2" w:rsidRPr="00B85EC6"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 xml:space="preserve">Dispositif interne de régulation du débit de fluide frigorigène </w:t>
      </w:r>
    </w:p>
    <w:p w14:paraId="6C170A31" w14:textId="77777777" w:rsidR="003D37B2" w:rsidRPr="00B85EC6"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 xml:space="preserve">Batterie de condensation à ailette aluminium sur tube cuivre surdimensionnée pour tenir compte de la température extérieure. </w:t>
      </w:r>
    </w:p>
    <w:p w14:paraId="4AEEF43C" w14:textId="77777777" w:rsidR="003D37B2" w:rsidRPr="00B85EC6"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 xml:space="preserve">Moto-ventilateur hélicoïde à grand débit d'air et bas niveau sonore, protection thermique interne et condensateur permanent </w:t>
      </w:r>
    </w:p>
    <w:p w14:paraId="4C1C7425" w14:textId="77777777" w:rsidR="003D37B2" w:rsidRPr="00B85EC6" w:rsidRDefault="003D37B2" w:rsidP="00DD7173">
      <w:pPr>
        <w:pStyle w:val="3TEXTE"/>
        <w:numPr>
          <w:ilvl w:val="0"/>
          <w:numId w:val="257"/>
        </w:numPr>
        <w:tabs>
          <w:tab w:val="left" w:pos="9163"/>
        </w:tabs>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 xml:space="preserve">Caisson insonorisé, peinture en résines époxy, de résistance élevée aux conditions climatiques et pollutions atmosphériques usuelles. </w:t>
      </w:r>
    </w:p>
    <w:p w14:paraId="25A52DB9" w14:textId="77777777" w:rsidR="00CF4EA6" w:rsidRDefault="00CF4EA6" w:rsidP="00B85EC6">
      <w:pPr>
        <w:pStyle w:val="3TEXTE"/>
        <w:spacing w:after="0" w:line="240" w:lineRule="auto"/>
        <w:jc w:val="both"/>
        <w:rPr>
          <w:rFonts w:ascii="Calibri Light" w:hAnsi="Calibri Light" w:cs="Calibri Light"/>
          <w:sz w:val="22"/>
          <w:szCs w:val="22"/>
          <w:lang w:val="fr-MA"/>
        </w:rPr>
      </w:pPr>
    </w:p>
    <w:p w14:paraId="7AA07AD1" w14:textId="07E635A8" w:rsidR="003D37B2" w:rsidRPr="00B85EC6" w:rsidRDefault="003D37B2" w:rsidP="00CF4EA6">
      <w:pPr>
        <w:pStyle w:val="3TEXTE"/>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 xml:space="preserve">Les climatiseurs split-systèmes pourront travailler en large plage de fonctionnement : </w:t>
      </w:r>
    </w:p>
    <w:p w14:paraId="08BA40D7"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799499C9" w14:textId="2D3FEED6" w:rsidR="003D37B2" w:rsidRPr="00B85EC6" w:rsidRDefault="003D37B2" w:rsidP="00CF4EA6">
      <w:pPr>
        <w:pStyle w:val="3TEXTE"/>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 xml:space="preserve">Unité pompe à chaleur, système réversible en phase de chauffage peut fonctionner de -5°C à + 25°C. </w:t>
      </w:r>
    </w:p>
    <w:p w14:paraId="176588DB"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2B731D0F" w14:textId="1F624108" w:rsidR="00B85EC6" w:rsidRDefault="003D37B2" w:rsidP="00CF4EA6">
      <w:pPr>
        <w:pStyle w:val="3TEXTE"/>
        <w:spacing w:after="0" w:line="240" w:lineRule="auto"/>
        <w:jc w:val="both"/>
        <w:rPr>
          <w:rFonts w:ascii="Calibri Light" w:hAnsi="Calibri Light" w:cs="Calibri Light"/>
          <w:sz w:val="22"/>
          <w:szCs w:val="22"/>
          <w:lang w:val="fr-MA"/>
        </w:rPr>
      </w:pPr>
      <w:r w:rsidRPr="00B85EC6">
        <w:rPr>
          <w:rFonts w:ascii="Calibri Light" w:hAnsi="Calibri Light" w:cs="Calibri Light"/>
          <w:sz w:val="22"/>
          <w:szCs w:val="22"/>
          <w:lang w:val="fr-MA"/>
        </w:rPr>
        <w:t>Les unités intérieures et extérieures se raccordent rapidement au moyen de tubes préchargés et raccords rapides. Leurs niveaux sonores sont inférieurs à ceux indiqués par la norme.</w:t>
      </w:r>
    </w:p>
    <w:p w14:paraId="69FDC396" w14:textId="77777777" w:rsidR="00B85EC6" w:rsidRDefault="00B85EC6" w:rsidP="00B85EC6">
      <w:pPr>
        <w:pStyle w:val="3TEXTE"/>
        <w:spacing w:after="0" w:line="240" w:lineRule="auto"/>
        <w:jc w:val="both"/>
        <w:rPr>
          <w:rFonts w:ascii="Calibri Light" w:hAnsi="Calibri Light" w:cs="Calibri Light"/>
          <w:sz w:val="22"/>
          <w:szCs w:val="22"/>
          <w:lang w:val="fr-MA"/>
        </w:rPr>
      </w:pPr>
    </w:p>
    <w:p w14:paraId="4881752A" w14:textId="77777777" w:rsidR="00B85EC6" w:rsidRDefault="00B85EC6" w:rsidP="00B85EC6">
      <w:pPr>
        <w:pStyle w:val="3TEXTE"/>
        <w:spacing w:after="0" w:line="240" w:lineRule="auto"/>
        <w:jc w:val="both"/>
        <w:rPr>
          <w:rFonts w:ascii="Calibri Light" w:hAnsi="Calibri Light" w:cs="Calibri Light"/>
          <w:sz w:val="22"/>
          <w:szCs w:val="22"/>
          <w:lang w:val="fr-MA"/>
        </w:rPr>
      </w:pPr>
    </w:p>
    <w:p w14:paraId="156914AB" w14:textId="77777777" w:rsidR="00B85EC6" w:rsidRDefault="00B85EC6" w:rsidP="00B85EC6">
      <w:pPr>
        <w:pStyle w:val="3TEXTE"/>
        <w:spacing w:after="0" w:line="240" w:lineRule="auto"/>
        <w:jc w:val="both"/>
        <w:rPr>
          <w:rFonts w:ascii="Calibri Light" w:hAnsi="Calibri Light" w:cs="Calibri Light"/>
          <w:sz w:val="22"/>
          <w:szCs w:val="22"/>
          <w:lang w:val="fr-MA"/>
        </w:rPr>
      </w:pPr>
    </w:p>
    <w:p w14:paraId="54DCA995" w14:textId="6F67DBAF" w:rsidR="003D37B2" w:rsidRPr="00B85EC6" w:rsidRDefault="003D37B2" w:rsidP="00B85EC6">
      <w:pPr>
        <w:pStyle w:val="3TEXTE"/>
        <w:spacing w:after="0" w:line="240" w:lineRule="auto"/>
        <w:jc w:val="both"/>
        <w:rPr>
          <w:rFonts w:ascii="Calibri Light" w:hAnsi="Calibri Light" w:cs="Calibri Light"/>
          <w:sz w:val="22"/>
          <w:szCs w:val="22"/>
          <w:lang w:val="fr-MA"/>
        </w:rPr>
      </w:pPr>
    </w:p>
    <w:p w14:paraId="306292D2" w14:textId="77777777" w:rsidR="003D37B2" w:rsidRPr="00B85EC6" w:rsidRDefault="003D37B2" w:rsidP="00DD7173">
      <w:pPr>
        <w:pStyle w:val="Paragraphedeliste"/>
        <w:numPr>
          <w:ilvl w:val="0"/>
          <w:numId w:val="259"/>
        </w:numPr>
        <w:rPr>
          <w:rFonts w:cs="Calibri Light"/>
          <w:b/>
          <w:u w:val="single"/>
        </w:rPr>
      </w:pPr>
      <w:r w:rsidRPr="00B85EC6">
        <w:rPr>
          <w:rFonts w:cs="Calibri Light"/>
          <w:b/>
          <w:u w:val="single"/>
        </w:rPr>
        <w:t xml:space="preserve">Distribution de l'air </w:t>
      </w:r>
    </w:p>
    <w:p w14:paraId="50A74606" w14:textId="1742143E"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Gaines en tôle d'acier galvanisé</w:t>
      </w:r>
    </w:p>
    <w:p w14:paraId="3C3635D0"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 transport de l'air, des appareils aux locaux desservis, sera assuré par un réseau de gaines réalisé en tôle d'acier galvanisée calorifugée et à basse pression. Ces gaines seront de section quadrangulaire ou circulaire. </w:t>
      </w:r>
    </w:p>
    <w:p w14:paraId="06BB3A0B" w14:textId="3C1C3228"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Gaines rectangulaires </w:t>
      </w:r>
    </w:p>
    <w:p w14:paraId="57AE646D" w14:textId="77777777"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gaines de section carrée ou rectangulaire seront fabriquées en tôle galvanisée dont l'épaisseur sera en relation avec la plus grande dimension intérieure ; voir tableau ci-après : </w:t>
      </w:r>
    </w:p>
    <w:p w14:paraId="29808FC4" w14:textId="77777777" w:rsidR="00CF4EA6" w:rsidRPr="00CF4EA6" w:rsidRDefault="00CF4EA6" w:rsidP="00CF4EA6">
      <w:pPr>
        <w:pStyle w:val="3TEXTE"/>
        <w:spacing w:after="0" w:line="240" w:lineRule="auto"/>
        <w:jc w:val="both"/>
        <w:rPr>
          <w:rFonts w:ascii="Calibri Light" w:hAnsi="Calibri Light" w:cs="Calibri Light"/>
          <w:sz w:val="22"/>
          <w:szCs w:val="22"/>
          <w:lang w:val="fr-MA"/>
        </w:rPr>
      </w:pPr>
    </w:p>
    <w:tbl>
      <w:tblPr>
        <w:tblW w:w="0" w:type="auto"/>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44"/>
        <w:gridCol w:w="3877"/>
      </w:tblGrid>
      <w:tr w:rsidR="003D37B2" w:rsidRPr="00E24493" w14:paraId="5B4169E7" w14:textId="77777777" w:rsidTr="00CF4EA6">
        <w:trPr>
          <w:trHeight w:val="294"/>
        </w:trPr>
        <w:tc>
          <w:tcPr>
            <w:tcW w:w="4344" w:type="dxa"/>
          </w:tcPr>
          <w:p w14:paraId="584F9EC9" w14:textId="5E161B41" w:rsidR="003D37B2" w:rsidRPr="001D16B0" w:rsidRDefault="003D37B2" w:rsidP="00CF4EA6">
            <w:pPr>
              <w:spacing w:after="0"/>
              <w:jc w:val="center"/>
              <w:rPr>
                <w:rFonts w:ascii="Calibri" w:eastAsia="Times New Roman" w:hAnsi="Calibri" w:cs="Times New Roman"/>
                <w:szCs w:val="21"/>
              </w:rPr>
            </w:pPr>
            <w:r w:rsidRPr="001D16B0">
              <w:rPr>
                <w:rFonts w:ascii="Calibri" w:eastAsia="Times New Roman" w:hAnsi="Calibri" w:cs="Times New Roman"/>
                <w:szCs w:val="21"/>
              </w:rPr>
              <w:t>Plus grande dimension intérieure</w:t>
            </w:r>
          </w:p>
        </w:tc>
        <w:tc>
          <w:tcPr>
            <w:tcW w:w="3877" w:type="dxa"/>
          </w:tcPr>
          <w:p w14:paraId="018B6229" w14:textId="77777777" w:rsidR="003D37B2" w:rsidRPr="001D16B0" w:rsidRDefault="003D37B2" w:rsidP="00CF4EA6">
            <w:pPr>
              <w:spacing w:after="0"/>
              <w:jc w:val="center"/>
              <w:rPr>
                <w:rFonts w:ascii="Calibri" w:eastAsia="Times New Roman" w:hAnsi="Calibri" w:cs="Times New Roman"/>
                <w:szCs w:val="21"/>
              </w:rPr>
            </w:pPr>
            <w:r w:rsidRPr="001D16B0">
              <w:rPr>
                <w:rFonts w:ascii="Calibri" w:eastAsia="Times New Roman" w:hAnsi="Calibri" w:cs="Times New Roman"/>
                <w:szCs w:val="21"/>
              </w:rPr>
              <w:t>Epaisseur minimale de la tôle</w:t>
            </w:r>
          </w:p>
        </w:tc>
      </w:tr>
      <w:tr w:rsidR="003D37B2" w:rsidRPr="00E24493" w14:paraId="052414D6" w14:textId="77777777" w:rsidTr="00CF4EA6">
        <w:trPr>
          <w:trHeight w:val="258"/>
        </w:trPr>
        <w:tc>
          <w:tcPr>
            <w:tcW w:w="4344" w:type="dxa"/>
          </w:tcPr>
          <w:p w14:paraId="7788A6CC"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moins   de 500 mm</w:t>
            </w:r>
          </w:p>
        </w:tc>
        <w:tc>
          <w:tcPr>
            <w:tcW w:w="3877" w:type="dxa"/>
          </w:tcPr>
          <w:p w14:paraId="5073CA48" w14:textId="32D9CA77" w:rsidR="003D37B2" w:rsidRPr="001D16B0" w:rsidRDefault="003D37B2" w:rsidP="00CF4EA6">
            <w:pPr>
              <w:spacing w:after="0"/>
              <w:jc w:val="center"/>
              <w:rPr>
                <w:rFonts w:ascii="Calibri" w:eastAsia="Times New Roman" w:hAnsi="Calibri" w:cs="Times New Roman"/>
                <w:szCs w:val="21"/>
              </w:rPr>
            </w:pPr>
            <w:r w:rsidRPr="001D16B0">
              <w:rPr>
                <w:rFonts w:ascii="Calibri" w:eastAsia="Times New Roman" w:hAnsi="Calibri" w:cs="Times New Roman"/>
                <w:szCs w:val="21"/>
              </w:rPr>
              <w:t>6/10 de mm</w:t>
            </w:r>
          </w:p>
        </w:tc>
      </w:tr>
      <w:tr w:rsidR="003D37B2" w:rsidRPr="00E24493" w14:paraId="06C399BB" w14:textId="77777777" w:rsidTr="00B85EC6">
        <w:tc>
          <w:tcPr>
            <w:tcW w:w="4344" w:type="dxa"/>
          </w:tcPr>
          <w:p w14:paraId="543FFFB3"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de   501 à 1100 mm</w:t>
            </w:r>
          </w:p>
        </w:tc>
        <w:tc>
          <w:tcPr>
            <w:tcW w:w="3877" w:type="dxa"/>
          </w:tcPr>
          <w:p w14:paraId="36416B71" w14:textId="68390B00" w:rsidR="003D37B2" w:rsidRPr="001D16B0" w:rsidRDefault="003D37B2" w:rsidP="00CF4EA6">
            <w:pPr>
              <w:spacing w:after="0"/>
              <w:jc w:val="center"/>
              <w:rPr>
                <w:rFonts w:ascii="Calibri" w:eastAsia="Times New Roman" w:hAnsi="Calibri" w:cs="Times New Roman"/>
                <w:szCs w:val="21"/>
              </w:rPr>
            </w:pPr>
            <w:r w:rsidRPr="001D16B0">
              <w:rPr>
                <w:rFonts w:ascii="Calibri" w:eastAsia="Times New Roman" w:hAnsi="Calibri" w:cs="Times New Roman"/>
                <w:szCs w:val="21"/>
              </w:rPr>
              <w:t>8/10 de mm</w:t>
            </w:r>
          </w:p>
        </w:tc>
      </w:tr>
      <w:tr w:rsidR="003D37B2" w:rsidRPr="00E24493" w14:paraId="74BE6CBA" w14:textId="77777777" w:rsidTr="00B85EC6">
        <w:tc>
          <w:tcPr>
            <w:tcW w:w="4344" w:type="dxa"/>
          </w:tcPr>
          <w:p w14:paraId="18ED5FF2"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de 1101 à 1600 mm</w:t>
            </w:r>
          </w:p>
        </w:tc>
        <w:tc>
          <w:tcPr>
            <w:tcW w:w="3877" w:type="dxa"/>
          </w:tcPr>
          <w:p w14:paraId="6586858D" w14:textId="77777777" w:rsidR="003D37B2" w:rsidRPr="001D16B0" w:rsidRDefault="003D37B2" w:rsidP="00CF4EA6">
            <w:pPr>
              <w:spacing w:after="0"/>
              <w:jc w:val="center"/>
              <w:rPr>
                <w:rFonts w:ascii="Calibri" w:eastAsia="Times New Roman" w:hAnsi="Calibri" w:cs="Times New Roman"/>
                <w:szCs w:val="21"/>
              </w:rPr>
            </w:pPr>
            <w:r w:rsidRPr="001D16B0">
              <w:rPr>
                <w:rFonts w:ascii="Calibri" w:eastAsia="Times New Roman" w:hAnsi="Calibri" w:cs="Times New Roman"/>
                <w:szCs w:val="21"/>
              </w:rPr>
              <w:t>10/10 de mm</w:t>
            </w:r>
          </w:p>
        </w:tc>
      </w:tr>
      <w:tr w:rsidR="003D37B2" w:rsidRPr="00E24493" w14:paraId="587F900F" w14:textId="77777777" w:rsidTr="00B85EC6">
        <w:tc>
          <w:tcPr>
            <w:tcW w:w="4344" w:type="dxa"/>
          </w:tcPr>
          <w:p w14:paraId="485E1B19"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de 1601 à 1600 mm</w:t>
            </w:r>
          </w:p>
        </w:tc>
        <w:tc>
          <w:tcPr>
            <w:tcW w:w="3877" w:type="dxa"/>
          </w:tcPr>
          <w:p w14:paraId="5D426DEA" w14:textId="77777777" w:rsidR="003D37B2" w:rsidRPr="001D16B0" w:rsidRDefault="003D37B2" w:rsidP="00CF4EA6">
            <w:pPr>
              <w:spacing w:after="0"/>
              <w:jc w:val="center"/>
              <w:rPr>
                <w:rFonts w:ascii="Calibri" w:eastAsia="Times New Roman" w:hAnsi="Calibri" w:cs="Times New Roman"/>
                <w:szCs w:val="21"/>
              </w:rPr>
            </w:pPr>
            <w:r w:rsidRPr="001D16B0">
              <w:rPr>
                <w:rFonts w:ascii="Calibri" w:eastAsia="Times New Roman" w:hAnsi="Calibri" w:cs="Times New Roman"/>
                <w:szCs w:val="21"/>
              </w:rPr>
              <w:t>12/12 de mm</w:t>
            </w:r>
          </w:p>
        </w:tc>
      </w:tr>
      <w:tr w:rsidR="003D37B2" w:rsidRPr="00E24493" w14:paraId="211E67E4" w14:textId="77777777" w:rsidTr="00B85EC6">
        <w:tc>
          <w:tcPr>
            <w:tcW w:w="4344" w:type="dxa"/>
          </w:tcPr>
          <w:p w14:paraId="30C6786D"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de 2102 au-dessus</w:t>
            </w:r>
          </w:p>
        </w:tc>
        <w:tc>
          <w:tcPr>
            <w:tcW w:w="3877" w:type="dxa"/>
          </w:tcPr>
          <w:p w14:paraId="4906B36E" w14:textId="77777777" w:rsidR="003D37B2" w:rsidRPr="001D16B0" w:rsidRDefault="003D37B2" w:rsidP="00CF4EA6">
            <w:pPr>
              <w:spacing w:after="0"/>
              <w:jc w:val="center"/>
              <w:rPr>
                <w:rFonts w:ascii="Calibri" w:eastAsia="Times New Roman" w:hAnsi="Calibri" w:cs="Times New Roman"/>
                <w:szCs w:val="21"/>
              </w:rPr>
            </w:pPr>
            <w:r w:rsidRPr="001D16B0">
              <w:rPr>
                <w:rFonts w:ascii="Calibri" w:eastAsia="Times New Roman" w:hAnsi="Calibri" w:cs="Times New Roman"/>
                <w:szCs w:val="21"/>
              </w:rPr>
              <w:t>15/10 de mm</w:t>
            </w:r>
          </w:p>
        </w:tc>
      </w:tr>
    </w:tbl>
    <w:p w14:paraId="6A248002"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26846302" w14:textId="183CA8CD"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Les faces des éléments de gaine seront façonnées en pointe de diamants ou nervurées. La hauteur de la pointe de diamant devra être suffisante pour assurer une rigidité convenable et empêcher toute vibration des tôles.</w:t>
      </w:r>
    </w:p>
    <w:p w14:paraId="31A39611" w14:textId="77777777" w:rsidR="00CF4EA6" w:rsidRPr="00CF4EA6" w:rsidRDefault="00CF4EA6" w:rsidP="00CF4EA6">
      <w:pPr>
        <w:pStyle w:val="3TEXTE"/>
        <w:spacing w:after="0" w:line="240" w:lineRule="auto"/>
        <w:jc w:val="both"/>
        <w:rPr>
          <w:rFonts w:ascii="Calibri Light" w:hAnsi="Calibri Light" w:cs="Calibri Light"/>
          <w:sz w:val="22"/>
          <w:szCs w:val="22"/>
          <w:lang w:val="fr-MA"/>
        </w:rPr>
      </w:pPr>
    </w:p>
    <w:p w14:paraId="3FD6FAA6" w14:textId="77777777"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coutures longitudinales seront réalisées par agrafage, les raccords transversaux par sertissage, cornières fixées à la gaine par rivets "POP" ou vis "PARKER" avec renfort par fer plat dans les grandes dimensions. </w:t>
      </w:r>
    </w:p>
    <w:p w14:paraId="5DC52F7E" w14:textId="77777777" w:rsidR="00CF4EA6" w:rsidRPr="00CF4EA6" w:rsidRDefault="00CF4EA6" w:rsidP="00CF4EA6">
      <w:pPr>
        <w:pStyle w:val="3TEXTE"/>
        <w:spacing w:after="0" w:line="240" w:lineRule="auto"/>
        <w:jc w:val="both"/>
        <w:rPr>
          <w:rFonts w:ascii="Calibri Light" w:hAnsi="Calibri Light" w:cs="Calibri Light"/>
          <w:sz w:val="22"/>
          <w:szCs w:val="22"/>
          <w:lang w:val="fr-MA"/>
        </w:rPr>
      </w:pPr>
    </w:p>
    <w:p w14:paraId="355A919D" w14:textId="77777777"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fonctions se feront par cadres, exécutés en cornières galvanisées, renforcées aux extrémités pour éviter les déformations, au serrage. Un joint assurera l'étanchéité entre les éléments. </w:t>
      </w:r>
    </w:p>
    <w:p w14:paraId="2680DACA" w14:textId="77777777" w:rsidR="00CF4EA6" w:rsidRPr="00CF4EA6" w:rsidRDefault="00CF4EA6" w:rsidP="00CF4EA6">
      <w:pPr>
        <w:pStyle w:val="3TEXTE"/>
        <w:spacing w:after="0" w:line="240" w:lineRule="auto"/>
        <w:jc w:val="both"/>
        <w:rPr>
          <w:rFonts w:ascii="Calibri Light" w:hAnsi="Calibri Light" w:cs="Calibri Light"/>
          <w:sz w:val="22"/>
          <w:szCs w:val="22"/>
          <w:lang w:val="fr-MA"/>
        </w:rPr>
      </w:pPr>
    </w:p>
    <w:p w14:paraId="6E910FAC" w14:textId="0C24F74D"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Gaine circulaire </w:t>
      </w:r>
    </w:p>
    <w:p w14:paraId="4E1318F1"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gaines circulaires seront agrafées longitudinalement, ou mieux, agrafées en hélice normalisée par NF P 50 401. </w:t>
      </w:r>
    </w:p>
    <w:p w14:paraId="4DB0BF46" w14:textId="2E5E50C0"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épaisseurs varieront en fonction des diamètres. </w:t>
      </w:r>
    </w:p>
    <w:p w14:paraId="10A6C596" w14:textId="2161E5DF" w:rsidR="003D37B2" w:rsidRPr="00CF4EA6" w:rsidRDefault="003D37B2" w:rsidP="003D37B2">
      <w:pPr>
        <w:pStyle w:val="3TEXTE"/>
        <w:rPr>
          <w:rFonts w:ascii="Calibri Light" w:hAnsi="Calibri Light" w:cs="Calibri Light"/>
          <w:sz w:val="22"/>
          <w:szCs w:val="22"/>
          <w:lang w:val="fr-MA"/>
        </w:rPr>
      </w:pPr>
      <w:r w:rsidRPr="00CF4EA6">
        <w:rPr>
          <w:rFonts w:ascii="Calibri Light" w:hAnsi="Calibri Light" w:cs="Calibri Light"/>
          <w:sz w:val="22"/>
          <w:szCs w:val="22"/>
          <w:lang w:val="fr-MA"/>
        </w:rPr>
        <w:t xml:space="preserve">Pour les gaines spiralées :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44"/>
        <w:gridCol w:w="3877"/>
      </w:tblGrid>
      <w:tr w:rsidR="003D37B2" w:rsidRPr="00E24493" w14:paraId="1FD71591" w14:textId="77777777" w:rsidTr="00CF4EA6">
        <w:trPr>
          <w:jc w:val="center"/>
        </w:trPr>
        <w:tc>
          <w:tcPr>
            <w:tcW w:w="4344" w:type="dxa"/>
          </w:tcPr>
          <w:p w14:paraId="68F6C735" w14:textId="6A6764A7" w:rsidR="003D37B2" w:rsidRPr="00CF4EA6" w:rsidRDefault="003D37B2" w:rsidP="00CF4EA6">
            <w:pPr>
              <w:spacing w:after="0"/>
              <w:jc w:val="center"/>
              <w:rPr>
                <w:rFonts w:ascii="Calibri" w:eastAsia="Times New Roman" w:hAnsi="Calibri" w:cs="Times New Roman"/>
                <w:b/>
                <w:bCs/>
                <w:szCs w:val="21"/>
              </w:rPr>
            </w:pPr>
            <w:r w:rsidRPr="00CF4EA6">
              <w:rPr>
                <w:rFonts w:ascii="Calibri" w:eastAsia="Times New Roman" w:hAnsi="Calibri" w:cs="Times New Roman"/>
                <w:b/>
                <w:bCs/>
                <w:szCs w:val="21"/>
              </w:rPr>
              <w:t>Diamètre nominal</w:t>
            </w:r>
          </w:p>
        </w:tc>
        <w:tc>
          <w:tcPr>
            <w:tcW w:w="3877" w:type="dxa"/>
          </w:tcPr>
          <w:p w14:paraId="5E45338A" w14:textId="77777777" w:rsidR="003D37B2" w:rsidRPr="00CF4EA6" w:rsidRDefault="003D37B2" w:rsidP="00CF4EA6">
            <w:pPr>
              <w:spacing w:after="0"/>
              <w:jc w:val="center"/>
              <w:rPr>
                <w:rFonts w:ascii="Calibri" w:eastAsia="Times New Roman" w:hAnsi="Calibri" w:cs="Times New Roman"/>
                <w:b/>
                <w:bCs/>
                <w:szCs w:val="21"/>
              </w:rPr>
            </w:pPr>
            <w:r w:rsidRPr="00CF4EA6">
              <w:rPr>
                <w:rFonts w:ascii="Calibri" w:eastAsia="Times New Roman" w:hAnsi="Calibri" w:cs="Times New Roman"/>
                <w:b/>
                <w:bCs/>
                <w:szCs w:val="21"/>
              </w:rPr>
              <w:t>Epaisseur mini. de la tôle</w:t>
            </w:r>
          </w:p>
        </w:tc>
      </w:tr>
      <w:tr w:rsidR="003D37B2" w:rsidRPr="00E24493" w14:paraId="1E89A04F" w14:textId="77777777" w:rsidTr="00CF4EA6">
        <w:trPr>
          <w:jc w:val="center"/>
        </w:trPr>
        <w:tc>
          <w:tcPr>
            <w:tcW w:w="4344" w:type="dxa"/>
          </w:tcPr>
          <w:p w14:paraId="19632CC0"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moins   de 350 mm</w:t>
            </w:r>
          </w:p>
        </w:tc>
        <w:tc>
          <w:tcPr>
            <w:tcW w:w="3877" w:type="dxa"/>
          </w:tcPr>
          <w:p w14:paraId="0CB889C2"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 xml:space="preserve"> 6/10 de mm</w:t>
            </w:r>
          </w:p>
        </w:tc>
      </w:tr>
      <w:tr w:rsidR="003D37B2" w:rsidRPr="00E24493" w14:paraId="067CDC28" w14:textId="77777777" w:rsidTr="00CF4EA6">
        <w:trPr>
          <w:jc w:val="center"/>
        </w:trPr>
        <w:tc>
          <w:tcPr>
            <w:tcW w:w="4344" w:type="dxa"/>
          </w:tcPr>
          <w:p w14:paraId="20D7BF75"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de   351 à   630 mm</w:t>
            </w:r>
          </w:p>
        </w:tc>
        <w:tc>
          <w:tcPr>
            <w:tcW w:w="3877" w:type="dxa"/>
          </w:tcPr>
          <w:p w14:paraId="0FD8AD4B"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 xml:space="preserve"> 8/10 de mm</w:t>
            </w:r>
          </w:p>
        </w:tc>
      </w:tr>
      <w:tr w:rsidR="003D37B2" w:rsidRPr="00E24493" w14:paraId="0F05C62C" w14:textId="77777777" w:rsidTr="00CF4EA6">
        <w:trPr>
          <w:jc w:val="center"/>
        </w:trPr>
        <w:tc>
          <w:tcPr>
            <w:tcW w:w="4344" w:type="dxa"/>
          </w:tcPr>
          <w:p w14:paraId="7F16B010"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de   631 à 1000 mm</w:t>
            </w:r>
          </w:p>
        </w:tc>
        <w:tc>
          <w:tcPr>
            <w:tcW w:w="3877" w:type="dxa"/>
          </w:tcPr>
          <w:p w14:paraId="246D453C"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10/10 de mm</w:t>
            </w:r>
          </w:p>
        </w:tc>
      </w:tr>
      <w:tr w:rsidR="003D37B2" w:rsidRPr="00E24493" w14:paraId="34430196" w14:textId="77777777" w:rsidTr="00CF4EA6">
        <w:trPr>
          <w:jc w:val="center"/>
        </w:trPr>
        <w:tc>
          <w:tcPr>
            <w:tcW w:w="4344" w:type="dxa"/>
          </w:tcPr>
          <w:p w14:paraId="6B904260"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de 1001 à 1500 mm</w:t>
            </w:r>
          </w:p>
        </w:tc>
        <w:tc>
          <w:tcPr>
            <w:tcW w:w="3877" w:type="dxa"/>
          </w:tcPr>
          <w:p w14:paraId="184F4627" w14:textId="77777777" w:rsidR="003D37B2" w:rsidRPr="001D16B0" w:rsidRDefault="003D37B2" w:rsidP="00CF4EA6">
            <w:pPr>
              <w:spacing w:after="0"/>
              <w:rPr>
                <w:rFonts w:ascii="Calibri" w:eastAsia="Times New Roman" w:hAnsi="Calibri" w:cs="Times New Roman"/>
                <w:szCs w:val="21"/>
              </w:rPr>
            </w:pPr>
            <w:r w:rsidRPr="001D16B0">
              <w:rPr>
                <w:rFonts w:ascii="Calibri" w:eastAsia="Times New Roman" w:hAnsi="Calibri" w:cs="Times New Roman"/>
                <w:szCs w:val="21"/>
              </w:rPr>
              <w:t>12/10 de mm</w:t>
            </w:r>
          </w:p>
        </w:tc>
      </w:tr>
      <w:tr w:rsidR="003D37B2" w:rsidRPr="00E24493" w14:paraId="0B1D3952" w14:textId="77777777" w:rsidTr="00CF4EA6">
        <w:trPr>
          <w:jc w:val="center"/>
        </w:trPr>
        <w:tc>
          <w:tcPr>
            <w:tcW w:w="4344" w:type="dxa"/>
          </w:tcPr>
          <w:p w14:paraId="09A0B2E9" w14:textId="77777777" w:rsidR="003D37B2" w:rsidRPr="00E24493" w:rsidRDefault="003D37B2" w:rsidP="00CF4EA6">
            <w:pPr>
              <w:spacing w:after="0"/>
              <w:rPr>
                <w:rFonts w:ascii="Calibri" w:hAnsi="Calibri" w:cs="Calibri"/>
                <w:color w:val="000000"/>
              </w:rPr>
            </w:pPr>
            <w:r w:rsidRPr="001D16B0">
              <w:rPr>
                <w:rFonts w:ascii="Calibri" w:eastAsia="Times New Roman" w:hAnsi="Calibri" w:cs="Times New Roman"/>
                <w:szCs w:val="21"/>
              </w:rPr>
              <w:t>de 1500 et au-dessus</w:t>
            </w:r>
          </w:p>
        </w:tc>
        <w:tc>
          <w:tcPr>
            <w:tcW w:w="3877" w:type="dxa"/>
          </w:tcPr>
          <w:p w14:paraId="74FC38D5" w14:textId="77777777" w:rsidR="003D37B2" w:rsidRPr="00E24493" w:rsidRDefault="003D37B2" w:rsidP="00CF4EA6">
            <w:pPr>
              <w:spacing w:after="0"/>
              <w:rPr>
                <w:rFonts w:ascii="Calibri" w:hAnsi="Calibri" w:cs="Calibri"/>
                <w:color w:val="000000"/>
              </w:rPr>
            </w:pPr>
            <w:r w:rsidRPr="001D16B0">
              <w:rPr>
                <w:rFonts w:ascii="Calibri" w:eastAsia="Times New Roman" w:hAnsi="Calibri" w:cs="Times New Roman"/>
                <w:szCs w:val="21"/>
              </w:rPr>
              <w:t>15/10 de mm</w:t>
            </w:r>
          </w:p>
        </w:tc>
      </w:tr>
    </w:tbl>
    <w:p w14:paraId="190F0CBF"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7C35B294" w14:textId="1B8D5BFF"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raccordements se feront par des manchons ou des mamelons d'accouplement avec adjonction du mastic au Néoprène et ruban adhésif imprégné de polyéthylène. </w:t>
      </w:r>
    </w:p>
    <w:p w14:paraId="370AC2C0"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0A63ABBE"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53514087"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687EFAC6" w14:textId="77777777" w:rsidR="00CF4EA6" w:rsidRPr="00CF4EA6" w:rsidRDefault="00CF4EA6" w:rsidP="00CF4EA6">
      <w:pPr>
        <w:pStyle w:val="3TEXTE"/>
        <w:spacing w:after="0" w:line="240" w:lineRule="auto"/>
        <w:jc w:val="both"/>
        <w:rPr>
          <w:rFonts w:ascii="Calibri Light" w:hAnsi="Calibri Light" w:cs="Calibri Light"/>
          <w:sz w:val="22"/>
          <w:szCs w:val="22"/>
          <w:lang w:val="fr-MA"/>
        </w:rPr>
      </w:pPr>
    </w:p>
    <w:p w14:paraId="3310DDAA" w14:textId="1C6DE425"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Mise en œuvre des gaines </w:t>
      </w:r>
    </w:p>
    <w:p w14:paraId="29148D03"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Lors de l'exécution, une distance suffisante sera réservée entre les murs, l'ossature de l'ouvrage et les gaines, afin de faciliter le calorifuge. </w:t>
      </w:r>
    </w:p>
    <w:p w14:paraId="14728628"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rayons des coudes seront toujours supérieurs à 1,5 D. </w:t>
      </w:r>
    </w:p>
    <w:p w14:paraId="08916CC0"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L'angle compris entre la paroi et la veine d'air sera toujours inférieur à 15°C, dans les changements de direction </w:t>
      </w:r>
    </w:p>
    <w:p w14:paraId="4E05A86A"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gaines reposeront sur les supports en fer profilé, tels que cornière fer plat, colliers, etc. protégés par deux couches de peinture antirouille. </w:t>
      </w:r>
    </w:p>
    <w:p w14:paraId="4A1AB9DB" w14:textId="77777777"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supports seront réglables avec des tiges filetées, munies d'écrous et de contre écrous pour réglage en hauteur. Entre les supports et la gaine, il sera interposé un produit résiliant afin d'éviter de transmettre les bruits à la structure. </w:t>
      </w:r>
    </w:p>
    <w:p w14:paraId="621A0590" w14:textId="77777777" w:rsidR="00CF4EA6" w:rsidRPr="00CF4EA6" w:rsidRDefault="00CF4EA6" w:rsidP="00CF4EA6">
      <w:pPr>
        <w:pStyle w:val="3TEXTE"/>
        <w:spacing w:after="0" w:line="240" w:lineRule="auto"/>
        <w:jc w:val="both"/>
        <w:rPr>
          <w:rFonts w:ascii="Calibri Light" w:hAnsi="Calibri Light" w:cs="Calibri Light"/>
          <w:sz w:val="22"/>
          <w:szCs w:val="22"/>
          <w:lang w:val="fr-MA"/>
        </w:rPr>
      </w:pPr>
    </w:p>
    <w:p w14:paraId="7E58EE1B" w14:textId="6F22472C"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Gaines pré-isolées avec protection aluminium</w:t>
      </w:r>
    </w:p>
    <w:p w14:paraId="34B38310"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Les gaines de section carrée ou rectangulaire, seront fabriqués avec panneaux double-peux aluminium/polyuréthane, épaisseur panneau 30/20mm, épaisseur feuille aluminium externe 200/80 micron, densité de la mousse isolante.</w:t>
      </w:r>
    </w:p>
    <w:p w14:paraId="65B7BD06" w14:textId="5DEA227C" w:rsidR="003D37B2" w:rsidRPr="00CF4EA6" w:rsidRDefault="003D37B2" w:rsidP="00DD7173">
      <w:pPr>
        <w:pStyle w:val="3TEXTE"/>
        <w:numPr>
          <w:ilvl w:val="0"/>
          <w:numId w:val="265"/>
        </w:numPr>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Accessoires de gaines </w:t>
      </w:r>
    </w:p>
    <w:p w14:paraId="54DB8291"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accessoires seront interposés sur les gaines au moyen de cadres acier la pose. </w:t>
      </w:r>
    </w:p>
    <w:p w14:paraId="042CEA64" w14:textId="6D8540FD" w:rsidR="003D37B2" w:rsidRPr="00CF4EA6" w:rsidRDefault="003D37B2" w:rsidP="00DD7173">
      <w:pPr>
        <w:pStyle w:val="3TEXTE"/>
        <w:numPr>
          <w:ilvl w:val="0"/>
          <w:numId w:val="265"/>
        </w:numPr>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Mise en œuvre  </w:t>
      </w:r>
    </w:p>
    <w:p w14:paraId="4A28BF84"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gaines en seront préfabriquées à l’atelier, suivant un plan de fabrication, les tronçons qui ne seront pas accrochés directement contre une paroi seront renforcés au moyen de raidisseurs. Ces raidisseurs ne devront pas traverser les gaines. </w:t>
      </w:r>
    </w:p>
    <w:p w14:paraId="184805D8"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coudes, les piquages et les changements de direction seront exécutés avec le plus grand soin en respectant les critères aérauliques. </w:t>
      </w:r>
    </w:p>
    <w:p w14:paraId="1E14EF9C" w14:textId="3F2C1F0F"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Gaines souples</w:t>
      </w:r>
    </w:p>
    <w:p w14:paraId="2438F9BB"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 raccordement des gaines fixées au plénum de soufflage ou d'extraction se fera par gaines souples. </w:t>
      </w:r>
    </w:p>
    <w:p w14:paraId="38D14E68" w14:textId="45523EE6"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Organes de réglage </w:t>
      </w:r>
    </w:p>
    <w:p w14:paraId="50B9AC98" w14:textId="77777777"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Afin d'équilibrer les réseaux, il sera prévu des organes de réglage. Ces organes devront être accessibles par un levier en dehors de la gaine. </w:t>
      </w:r>
    </w:p>
    <w:p w14:paraId="5A33ECFF" w14:textId="77777777" w:rsidR="00CF4EA6" w:rsidRPr="00CF4EA6" w:rsidRDefault="00CF4EA6" w:rsidP="00CF4EA6">
      <w:pPr>
        <w:pStyle w:val="3TEXTE"/>
        <w:spacing w:after="0" w:line="240" w:lineRule="auto"/>
        <w:jc w:val="both"/>
        <w:rPr>
          <w:rFonts w:ascii="Calibri Light" w:hAnsi="Calibri Light" w:cs="Calibri Light"/>
          <w:sz w:val="22"/>
          <w:szCs w:val="22"/>
          <w:lang w:val="fr-MA"/>
        </w:rPr>
      </w:pPr>
    </w:p>
    <w:p w14:paraId="7E1F21A0" w14:textId="5B55411B" w:rsidR="003D37B2" w:rsidRPr="00CF4EA6" w:rsidRDefault="003D37B2" w:rsidP="00DD7173">
      <w:pPr>
        <w:pStyle w:val="3TEXTE"/>
        <w:numPr>
          <w:ilvl w:val="0"/>
          <w:numId w:val="264"/>
        </w:numPr>
        <w:ind w:left="0"/>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Bouches de diffusion de l'air </w:t>
      </w:r>
    </w:p>
    <w:p w14:paraId="0B59F23C" w14:textId="77777777" w:rsidR="003D37B2" w:rsidRPr="00CF4EA6" w:rsidRDefault="003D37B2" w:rsidP="00DD7173">
      <w:pPr>
        <w:pStyle w:val="3TEXTE"/>
        <w:numPr>
          <w:ilvl w:val="0"/>
          <w:numId w:val="265"/>
        </w:numPr>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a) Bouches de soufflage </w:t>
      </w:r>
    </w:p>
    <w:p w14:paraId="14AEAC0F" w14:textId="77777777" w:rsidR="003D37B2" w:rsidRPr="00CF4EA6" w:rsidRDefault="003D37B2" w:rsidP="00DD7173">
      <w:pPr>
        <w:pStyle w:val="3TEXTE"/>
        <w:numPr>
          <w:ilvl w:val="0"/>
          <w:numId w:val="256"/>
        </w:numPr>
        <w:tabs>
          <w:tab w:val="left" w:pos="9163"/>
        </w:tabs>
        <w:spacing w:before="200" w:after="200" w:line="360" w:lineRule="auto"/>
        <w:ind w:left="1276"/>
        <w:jc w:val="both"/>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Grille rectangulaire </w:t>
      </w:r>
    </w:p>
    <w:p w14:paraId="0C0B8123"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grilles rectangulaires seront posées sur les parois de façon à obtenir un jeu d'air horizontal. Elles seront installées à plus de deux mètres du sol. Sans effet de plafond, le taux d'induction est peu élevé, mais il devient moyen avec effet de plafond. Elles seront à double diffusion et seront munies d'un organe de réglage, soit une pelle ou un damper. Le réglage devra pouvoir se faire depuis la façade. </w:t>
      </w:r>
    </w:p>
    <w:p w14:paraId="3065CC58" w14:textId="77777777" w:rsidR="003D37B2"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Toutes les bouches seront montées sur un cadre à sceller et la fixation de ces bouches sera invisible. </w:t>
      </w:r>
    </w:p>
    <w:p w14:paraId="6812C343"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069DAF1F"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313F7B0E"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75D78B44"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3F32B911" w14:textId="77777777" w:rsidR="00CF4EA6" w:rsidRDefault="00CF4EA6" w:rsidP="00CF4EA6">
      <w:pPr>
        <w:pStyle w:val="3TEXTE"/>
        <w:spacing w:after="0" w:line="240" w:lineRule="auto"/>
        <w:jc w:val="both"/>
        <w:rPr>
          <w:rFonts w:ascii="Calibri Light" w:hAnsi="Calibri Light" w:cs="Calibri Light"/>
          <w:sz w:val="22"/>
          <w:szCs w:val="22"/>
          <w:lang w:val="fr-MA"/>
        </w:rPr>
      </w:pPr>
    </w:p>
    <w:p w14:paraId="4C5D2163" w14:textId="77777777" w:rsidR="003D37B2" w:rsidRPr="00CF4EA6" w:rsidRDefault="003D37B2" w:rsidP="00DD7173">
      <w:pPr>
        <w:pStyle w:val="3TEXTE"/>
        <w:numPr>
          <w:ilvl w:val="0"/>
          <w:numId w:val="256"/>
        </w:numPr>
        <w:tabs>
          <w:tab w:val="left" w:pos="9163"/>
        </w:tabs>
        <w:spacing w:before="200" w:after="200" w:line="360" w:lineRule="auto"/>
        <w:ind w:left="1276"/>
        <w:jc w:val="both"/>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Diffuseurs circulaires ou rectangulaires </w:t>
      </w:r>
    </w:p>
    <w:p w14:paraId="2BD6AF81"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Ces diffuseurs seront à soufflage horizontal où le cône sera réglable. Ils seront installés en plafond sur un caisson, muni d'un organe de réglage, faisant office de piège à son. </w:t>
      </w:r>
    </w:p>
    <w:p w14:paraId="6617A7DA"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La portée devra être égale à la distance entre la grille et la paroi opposée pour les locaux dont les plafonds ne dépassent pas 3,60 m. Comme pour les grilles rectangulaires, l'effet de paroi est identique à l'effet de plafond. Le taux d'induction est élevé, ce qui permet une plus grande différence de température de soufflage à l'ambiance. </w:t>
      </w:r>
    </w:p>
    <w:p w14:paraId="348F34AE" w14:textId="2C379041" w:rsidR="003D37B2" w:rsidRPr="00CF4EA6" w:rsidRDefault="003D37B2" w:rsidP="00DD7173">
      <w:pPr>
        <w:pStyle w:val="3TEXTE"/>
        <w:numPr>
          <w:ilvl w:val="0"/>
          <w:numId w:val="256"/>
        </w:numPr>
        <w:tabs>
          <w:tab w:val="left" w:pos="9163"/>
        </w:tabs>
        <w:spacing w:before="200" w:after="200" w:line="360" w:lineRule="auto"/>
        <w:ind w:left="1276"/>
        <w:jc w:val="both"/>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Bouches de reprise </w:t>
      </w:r>
    </w:p>
    <w:p w14:paraId="74E4D2EC"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bouches de reprise peuvent être posées verticalement ou horizontalement. Elles seront installées à l'intérieur d'une zone stagnante où les couches d'air les plus chaudes seront extraites pendant la période de rafraîchissement et les plus froides pendant la période de chauffage.  </w:t>
      </w:r>
    </w:p>
    <w:p w14:paraId="097C8E2A"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grilles devront être également situées de façon à favoriser un balayage correct du local. Elles seront munies d'un organe de réglage, afin de créer une résistance équivalente au tronçon considéré. </w:t>
      </w:r>
    </w:p>
    <w:p w14:paraId="0A66A06D"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Toutes les bouches seront montées sur un cadre à sceller et la fixation de ces bouches sera invisible. </w:t>
      </w:r>
    </w:p>
    <w:p w14:paraId="1E252DCC" w14:textId="3CA0217F" w:rsidR="003D37B2" w:rsidRPr="00CF4EA6" w:rsidRDefault="003D37B2" w:rsidP="00DD7173">
      <w:pPr>
        <w:pStyle w:val="3TEXTE"/>
        <w:numPr>
          <w:ilvl w:val="0"/>
          <w:numId w:val="256"/>
        </w:numPr>
        <w:tabs>
          <w:tab w:val="left" w:pos="9163"/>
        </w:tabs>
        <w:spacing w:before="200" w:after="200" w:line="360" w:lineRule="auto"/>
        <w:ind w:left="1276"/>
        <w:jc w:val="both"/>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Bouches de transfert et de décompression </w:t>
      </w:r>
    </w:p>
    <w:p w14:paraId="135AA76E"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Ces bouches seront du type à chevrons, elles devront éviter la vision directe d'un local à l'autre. Elles seront munies pour éviter le pont phonique entre les deux locaux. Leurs emplacements seront en fonction de la distribution d'air adopté. Elles seront sectionnées de façon que la résistance soit égale ou inférieure à la surpression régnante dans le local. </w:t>
      </w:r>
    </w:p>
    <w:p w14:paraId="17D5E2E8"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Valeur moyenne située entre 1 et 2 </w:t>
      </w:r>
      <w:proofErr w:type="spellStart"/>
      <w:r w:rsidRPr="00CF4EA6">
        <w:rPr>
          <w:rFonts w:ascii="Calibri Light" w:hAnsi="Calibri Light" w:cs="Calibri Light"/>
          <w:sz w:val="22"/>
          <w:szCs w:val="22"/>
          <w:lang w:val="fr-MA"/>
        </w:rPr>
        <w:t>mmCE</w:t>
      </w:r>
      <w:proofErr w:type="spellEnd"/>
      <w:r w:rsidRPr="00CF4EA6">
        <w:rPr>
          <w:rFonts w:ascii="Calibri Light" w:hAnsi="Calibri Light" w:cs="Calibri Light"/>
          <w:sz w:val="22"/>
          <w:szCs w:val="22"/>
          <w:lang w:val="fr-MA"/>
        </w:rPr>
        <w:t xml:space="preserve"> pour un cas courant. </w:t>
      </w:r>
    </w:p>
    <w:p w14:paraId="036E9DC0" w14:textId="0C413654" w:rsidR="003D37B2" w:rsidRPr="00CF4EA6" w:rsidRDefault="003D37B2" w:rsidP="00DD7173">
      <w:pPr>
        <w:pStyle w:val="3TEXTE"/>
        <w:numPr>
          <w:ilvl w:val="0"/>
          <w:numId w:val="256"/>
        </w:numPr>
        <w:tabs>
          <w:tab w:val="left" w:pos="9163"/>
        </w:tabs>
        <w:spacing w:before="200" w:after="200" w:line="360" w:lineRule="auto"/>
        <w:ind w:left="1276"/>
        <w:jc w:val="both"/>
        <w:rPr>
          <w:rFonts w:ascii="Calibri Light" w:hAnsi="Calibri Light" w:cs="Calibri Light"/>
          <w:b/>
          <w:bCs/>
          <w:sz w:val="22"/>
          <w:szCs w:val="22"/>
          <w:u w:val="single"/>
          <w:lang w:val="fr-MA"/>
        </w:rPr>
      </w:pPr>
      <w:r w:rsidRPr="00CF4EA6">
        <w:rPr>
          <w:rFonts w:ascii="Calibri Light" w:hAnsi="Calibri Light" w:cs="Calibri Light"/>
          <w:b/>
          <w:bCs/>
          <w:sz w:val="22"/>
          <w:szCs w:val="22"/>
          <w:u w:val="single"/>
          <w:lang w:val="fr-MA"/>
        </w:rPr>
        <w:t xml:space="preserve">Bouches d'extraction de VMC </w:t>
      </w:r>
    </w:p>
    <w:p w14:paraId="45A67C75"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Les pièces humides seront mises en dépression par rapport aux locaux climatisés, par la ventilation mécanique contrôlée. </w:t>
      </w:r>
    </w:p>
    <w:p w14:paraId="1F0166B4" w14:textId="77777777" w:rsidR="003D37B2" w:rsidRPr="00CF4EA6" w:rsidRDefault="003D37B2" w:rsidP="00CF4EA6">
      <w:pPr>
        <w:pStyle w:val="3TEXTE"/>
        <w:spacing w:after="0" w:line="240" w:lineRule="auto"/>
        <w:jc w:val="both"/>
        <w:rPr>
          <w:rFonts w:ascii="Calibri Light" w:hAnsi="Calibri Light" w:cs="Calibri Light"/>
          <w:sz w:val="22"/>
          <w:szCs w:val="22"/>
          <w:lang w:val="fr-MA"/>
        </w:rPr>
      </w:pPr>
      <w:r w:rsidRPr="00CF4EA6">
        <w:rPr>
          <w:rFonts w:ascii="Calibri Light" w:hAnsi="Calibri Light" w:cs="Calibri Light"/>
          <w:sz w:val="22"/>
          <w:szCs w:val="22"/>
          <w:lang w:val="fr-MA"/>
        </w:rPr>
        <w:t xml:space="preserve">L'extraction se fera par des bouches </w:t>
      </w:r>
      <w:proofErr w:type="spellStart"/>
      <w:r w:rsidRPr="00CF4EA6">
        <w:rPr>
          <w:rFonts w:ascii="Calibri Light" w:hAnsi="Calibri Light" w:cs="Calibri Light"/>
          <w:sz w:val="22"/>
          <w:szCs w:val="22"/>
          <w:lang w:val="fr-MA"/>
        </w:rPr>
        <w:t>auto-réglables</w:t>
      </w:r>
      <w:proofErr w:type="spellEnd"/>
      <w:r w:rsidRPr="00CF4EA6">
        <w:rPr>
          <w:rFonts w:ascii="Calibri Light" w:hAnsi="Calibri Light" w:cs="Calibri Light"/>
          <w:sz w:val="22"/>
          <w:szCs w:val="22"/>
          <w:lang w:val="fr-MA"/>
        </w:rPr>
        <w:t xml:space="preserve">, à forte perte de charge, raccordée sur un réseau d'extraction, dont l'extracteur sera situé en terrasse. </w:t>
      </w:r>
    </w:p>
    <w:p w14:paraId="417BD572" w14:textId="77777777" w:rsidR="003D37B2" w:rsidRPr="001C0634" w:rsidRDefault="003D37B2" w:rsidP="00B06DB4">
      <w:pPr>
        <w:jc w:val="both"/>
        <w:rPr>
          <w:rFonts w:cs="Calibri Light"/>
          <w:lang w:val="fr-FR"/>
        </w:rPr>
      </w:pPr>
    </w:p>
    <w:p w14:paraId="4F7E8B4C" w14:textId="77777777" w:rsidR="00B06DB4" w:rsidRPr="00A16116" w:rsidRDefault="00B06DB4" w:rsidP="00B06DB4">
      <w:pPr>
        <w:jc w:val="both"/>
        <w:rPr>
          <w:rFonts w:cs="Calibri Light"/>
          <w:b/>
          <w:u w:val="single"/>
        </w:rPr>
      </w:pPr>
    </w:p>
    <w:p w14:paraId="2666B9EF" w14:textId="39962B20" w:rsidR="00F87714" w:rsidRDefault="002A5F18" w:rsidP="009742F2">
      <w:r>
        <w:br w:type="page"/>
      </w:r>
    </w:p>
    <w:p w14:paraId="53841FDA" w14:textId="5B97B5A7" w:rsidR="00575C41" w:rsidRDefault="00575C41" w:rsidP="001E3C07">
      <w:pPr>
        <w:pStyle w:val="Titre1"/>
        <w:ind w:left="0"/>
        <w:jc w:val="both"/>
        <w:rPr>
          <w:sz w:val="40"/>
          <w:szCs w:val="40"/>
        </w:rPr>
      </w:pPr>
      <w:bookmarkStart w:id="539" w:name="_Toc189664917"/>
      <w:bookmarkStart w:id="540" w:name="_Toc170991345"/>
      <w:r w:rsidRPr="001E3C07">
        <w:rPr>
          <w:sz w:val="40"/>
          <w:szCs w:val="40"/>
        </w:rPr>
        <w:t>CHAPITRE IV</w:t>
      </w:r>
      <w:r w:rsidR="00DF68A6" w:rsidRPr="001E3C07">
        <w:rPr>
          <w:sz w:val="40"/>
          <w:szCs w:val="40"/>
        </w:rPr>
        <w:t xml:space="preserve"> </w:t>
      </w:r>
      <w:r w:rsidRPr="001E3C07">
        <w:rPr>
          <w:sz w:val="40"/>
          <w:szCs w:val="40"/>
        </w:rPr>
        <w:t>: DEFINITION DES PRIX</w:t>
      </w:r>
      <w:bookmarkEnd w:id="539"/>
      <w:r w:rsidRPr="001E3C07">
        <w:rPr>
          <w:sz w:val="40"/>
          <w:szCs w:val="40"/>
        </w:rPr>
        <w:t xml:space="preserve"> </w:t>
      </w:r>
      <w:bookmarkEnd w:id="540"/>
    </w:p>
    <w:p w14:paraId="36C88986" w14:textId="77777777" w:rsidR="0050784E" w:rsidRPr="0050784E" w:rsidRDefault="0050784E" w:rsidP="000A51C2">
      <w:pPr>
        <w:pStyle w:val="Paragraphedeliste"/>
        <w:numPr>
          <w:ilvl w:val="0"/>
          <w:numId w:val="2"/>
        </w:numPr>
        <w:ind w:right="211"/>
        <w:rPr>
          <w:rFonts w:cs="Calibri Light"/>
          <w:b/>
          <w:vanish/>
          <w:sz w:val="28"/>
          <w:szCs w:val="28"/>
          <w:u w:val="thick"/>
          <w:shd w:val="clear" w:color="auto" w:fill="C0C0C0"/>
          <w:lang w:bidi="fr-FR"/>
        </w:rPr>
      </w:pPr>
    </w:p>
    <w:p w14:paraId="15202091" w14:textId="77777777" w:rsidR="000E463E" w:rsidRPr="003B458F" w:rsidRDefault="000E463E" w:rsidP="000E463E">
      <w:pPr>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100 : DEPOSE ET DEMOLITION</w:t>
      </w:r>
    </w:p>
    <w:p w14:paraId="2647562A" w14:textId="77777777" w:rsidR="000E463E" w:rsidRPr="003B458F" w:rsidRDefault="000E463E" w:rsidP="005B0810">
      <w:pPr>
        <w:widowControl w:val="0"/>
        <w:tabs>
          <w:tab w:val="left" w:pos="426"/>
        </w:tabs>
        <w:autoSpaceDE w:val="0"/>
        <w:autoSpaceDN w:val="0"/>
        <w:spacing w:after="0" w:line="240" w:lineRule="auto"/>
        <w:ind w:right="211"/>
        <w:jc w:val="both"/>
        <w:rPr>
          <w:rFonts w:cs="Calibri Light"/>
          <w:b/>
          <w:bCs/>
          <w:u w:val="single" w:color="000000"/>
          <w:lang w:bidi="fr-FR"/>
        </w:rPr>
      </w:pPr>
      <w:r w:rsidRPr="003B458F">
        <w:rPr>
          <w:rFonts w:cs="Calibri Light"/>
          <w:b/>
          <w:bCs/>
          <w:u w:val="single" w:color="000000"/>
          <w:lang w:bidi="fr-FR"/>
        </w:rPr>
        <w:t>LOT 100 - A - ESPACES INTERIEURS : DEMOLITION - DEPOSES- PROTECTION - INSTALLATION DE CHANTIER - GROS-ŒUVRE -ETANCHEITE</w:t>
      </w:r>
    </w:p>
    <w:p w14:paraId="5C59A7B4" w14:textId="77777777" w:rsidR="00B9230E" w:rsidRDefault="00B9230E" w:rsidP="000E463E">
      <w:pPr>
        <w:ind w:left="142" w:right="211"/>
        <w:jc w:val="both"/>
        <w:rPr>
          <w:rFonts w:cs="Calibri Light"/>
          <w:b/>
          <w:bCs/>
          <w:u w:val="single"/>
          <w:lang w:bidi="fr-FR"/>
        </w:rPr>
      </w:pPr>
    </w:p>
    <w:p w14:paraId="29A7B767" w14:textId="0EEE059A" w:rsidR="000E463E" w:rsidRPr="002135D8" w:rsidRDefault="000E463E" w:rsidP="000E463E">
      <w:pPr>
        <w:ind w:left="142" w:right="211"/>
        <w:jc w:val="both"/>
        <w:rPr>
          <w:rFonts w:cs="Calibri Light"/>
          <w:b/>
          <w:bCs/>
          <w:u w:val="single"/>
          <w:lang w:bidi="fr-FR"/>
        </w:rPr>
      </w:pPr>
      <w:r w:rsidRPr="002135D8">
        <w:rPr>
          <w:rFonts w:cs="Calibri Light"/>
          <w:b/>
          <w:bCs/>
          <w:u w:val="single"/>
          <w:lang w:bidi="fr-FR"/>
        </w:rPr>
        <w:t>GENERALITES</w:t>
      </w:r>
    </w:p>
    <w:p w14:paraId="2233C3BC" w14:textId="77777777" w:rsidR="000E463E" w:rsidRPr="003B458F" w:rsidRDefault="000E463E" w:rsidP="000E463E">
      <w:pPr>
        <w:ind w:left="142" w:right="211"/>
        <w:jc w:val="both"/>
        <w:rPr>
          <w:rFonts w:cs="Calibri Light"/>
          <w:lang w:bidi="fr-FR"/>
        </w:rPr>
      </w:pPr>
      <w:r w:rsidRPr="003B458F">
        <w:rPr>
          <w:rFonts w:cs="Calibri Light"/>
          <w:lang w:bidi="fr-FR"/>
        </w:rPr>
        <w:t>L’Entrepreneur sera tenu responsable de toutes les dégradations qu’il pourrait occasionner aux bâtiments existants ou à conserver lors de l’exécution de ses travaux.</w:t>
      </w:r>
    </w:p>
    <w:p w14:paraId="36E8CA8E" w14:textId="77777777" w:rsidR="000E463E" w:rsidRPr="003B458F" w:rsidRDefault="000E463E" w:rsidP="000E463E">
      <w:pPr>
        <w:ind w:left="142" w:right="211"/>
        <w:jc w:val="both"/>
        <w:rPr>
          <w:rFonts w:cs="Calibri Light"/>
          <w:lang w:bidi="fr-FR"/>
        </w:rPr>
      </w:pPr>
      <w:r w:rsidRPr="003B458F">
        <w:rPr>
          <w:rFonts w:cs="Calibri Light"/>
          <w:lang w:bidi="fr-FR"/>
        </w:rPr>
        <w:t>Dans le cas où il estimerait que certaines précautions particulières devraient être prises, il devra en aviser le Maître de l’Œuvre avant exécution.</w:t>
      </w:r>
    </w:p>
    <w:p w14:paraId="1BAF7976" w14:textId="77777777" w:rsidR="000E463E" w:rsidRPr="003B458F" w:rsidRDefault="000E463E" w:rsidP="000E463E">
      <w:pPr>
        <w:ind w:left="142" w:right="211"/>
        <w:jc w:val="both"/>
        <w:rPr>
          <w:rFonts w:cs="Calibri Light"/>
          <w:lang w:bidi="fr-FR"/>
        </w:rPr>
      </w:pPr>
      <w:r w:rsidRPr="003B458F">
        <w:rPr>
          <w:rFonts w:cs="Calibri Light"/>
          <w:lang w:bidi="fr-FR"/>
        </w:rPr>
        <w:t>Toutes dégradations ou tous manquements aux sujétions ci-dessus seront reprises aux frais de l’Entrepreneur après établissement d’un procès-verbal définissant les malfaçons constatées et les conséquences prévisibles.</w:t>
      </w:r>
    </w:p>
    <w:p w14:paraId="35D36F79"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2"/>
        <w:jc w:val="both"/>
        <w:rPr>
          <w:rFonts w:cs="Calibri Light"/>
          <w:lang w:bidi="fr-FR"/>
        </w:rPr>
      </w:pPr>
      <w:r w:rsidRPr="003B458F">
        <w:rPr>
          <w:rFonts w:cs="Calibri Light"/>
          <w:lang w:bidi="fr-FR"/>
        </w:rPr>
        <w:t xml:space="preserve">Les prix remis par l’Entrepreneur devront tenir compte de toutes les sujétions d’exécution, main d’œuvre, échafaudages, étaiements, matériels, chargements, transports et déchargements des gravois et matériaux non récupérables aux décharges publiques, </w:t>
      </w:r>
      <w:r w:rsidRPr="003B458F">
        <w:rPr>
          <w:rFonts w:cs="Calibri Light"/>
        </w:rPr>
        <w:t xml:space="preserve">le nettoiement général du bâtiment de tous débris de construction, </w:t>
      </w:r>
      <w:r w:rsidRPr="003B458F">
        <w:rPr>
          <w:rFonts w:cs="Calibri Light"/>
          <w:lang w:bidi="fr-FR"/>
        </w:rPr>
        <w:t>etc...</w:t>
      </w:r>
    </w:p>
    <w:p w14:paraId="0B683300" w14:textId="77777777" w:rsidR="000E463E" w:rsidRPr="003B458F" w:rsidRDefault="000E463E" w:rsidP="001E3C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2"/>
        <w:jc w:val="both"/>
        <w:rPr>
          <w:rFonts w:cs="Calibri Light"/>
          <w:lang w:bidi="fr-FR"/>
        </w:rPr>
      </w:pPr>
      <w:r w:rsidRPr="003B458F">
        <w:rPr>
          <w:rFonts w:cs="Calibri Light"/>
          <w:lang w:bidi="fr-FR"/>
        </w:rPr>
        <w:t xml:space="preserve">Aucune réclamation de supplément de prix ne sera admise en cas de sous-estimation de ces travaux. Les prix comprendront toutes sujétions d’exécution, aucun supplément ne sera admis dans ces prix, ni payé pour omission ou imprévision </w:t>
      </w:r>
      <w:proofErr w:type="spellStart"/>
      <w:r w:rsidRPr="003B458F">
        <w:rPr>
          <w:rFonts w:cs="Calibri Light"/>
          <w:lang w:bidi="fr-FR"/>
        </w:rPr>
        <w:t>quelconque.</w:t>
      </w:r>
      <w:r w:rsidRPr="001E3C07">
        <w:rPr>
          <w:rFonts w:cs="Calibri Light"/>
          <w:lang w:bidi="fr-FR"/>
        </w:rPr>
        <w:t>on</w:t>
      </w:r>
      <w:proofErr w:type="spellEnd"/>
      <w:r w:rsidRPr="001E3C07">
        <w:rPr>
          <w:rFonts w:cs="Calibri Light"/>
          <w:lang w:bidi="fr-FR"/>
        </w:rPr>
        <w:t xml:space="preserve"> de supplément de prix ne sera admise en cas de </w:t>
      </w:r>
      <w:proofErr w:type="spellStart"/>
      <w:r w:rsidRPr="001E3C07">
        <w:rPr>
          <w:rFonts w:cs="Calibri Light"/>
          <w:lang w:bidi="fr-FR"/>
        </w:rPr>
        <w:t>sous estimation</w:t>
      </w:r>
      <w:proofErr w:type="spellEnd"/>
      <w:r w:rsidRPr="001E3C07">
        <w:rPr>
          <w:rFonts w:cs="Calibri Light"/>
          <w:lang w:bidi="fr-FR"/>
        </w:rPr>
        <w:t xml:space="preserve"> de ces travaux;</w:t>
      </w:r>
    </w:p>
    <w:p w14:paraId="430F919C" w14:textId="77777777" w:rsidR="000E463E" w:rsidRPr="003B458F" w:rsidRDefault="000E463E" w:rsidP="001E3C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2"/>
        <w:jc w:val="both"/>
        <w:rPr>
          <w:rFonts w:cs="Calibri Light"/>
          <w:lang w:bidi="fr-FR"/>
        </w:rPr>
      </w:pPr>
      <w:r w:rsidRPr="003B458F">
        <w:rPr>
          <w:rFonts w:cs="Calibri Light"/>
          <w:lang w:bidi="fr-FR"/>
        </w:rPr>
        <w:t xml:space="preserve">L’Entrepreneur devra se rendre personnellement compte sur place pour apprécier, à son point de vue et sous sa responsabilité, la nature, l’importance et la difficulté des travaux de démolition et de reprise à effectuer </w:t>
      </w:r>
      <w:r w:rsidRPr="001E3C07">
        <w:rPr>
          <w:rFonts w:cs="Calibri Light"/>
          <w:lang w:bidi="fr-FR"/>
        </w:rPr>
        <w:t>avec le plus grand soin avec un matériel léger et une main d'œuvre hautement qualifiée</w:t>
      </w:r>
      <w:r w:rsidRPr="003B458F">
        <w:rPr>
          <w:rFonts w:cs="Calibri Light"/>
          <w:lang w:bidi="fr-FR"/>
        </w:rPr>
        <w:t>.</w:t>
      </w:r>
    </w:p>
    <w:p w14:paraId="4751EA5C" w14:textId="77777777" w:rsidR="000E463E" w:rsidRPr="003B458F" w:rsidRDefault="000E463E" w:rsidP="001E3C0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2"/>
        <w:jc w:val="both"/>
        <w:rPr>
          <w:rFonts w:cs="Calibri Light"/>
          <w:lang w:bidi="fr-FR"/>
        </w:rPr>
      </w:pPr>
      <w:r w:rsidRPr="003B458F">
        <w:rPr>
          <w:rFonts w:cs="Calibri Light"/>
          <w:lang w:bidi="fr-FR"/>
        </w:rPr>
        <w:t>Aucune réclamation, notamment de supplément de prix ne sera admise en cas de sous-estimation de ces travaux.</w:t>
      </w:r>
    </w:p>
    <w:p w14:paraId="753FC192" w14:textId="280DBDB4" w:rsidR="000E463E" w:rsidRPr="003B458F" w:rsidRDefault="000E463E" w:rsidP="00DD7173">
      <w:pPr>
        <w:widowControl w:val="0"/>
        <w:numPr>
          <w:ilvl w:val="0"/>
          <w:numId w:val="197"/>
        </w:numPr>
        <w:tabs>
          <w:tab w:val="left" w:pos="426"/>
        </w:tabs>
        <w:autoSpaceDE w:val="0"/>
        <w:autoSpaceDN w:val="0"/>
        <w:spacing w:after="0" w:line="240" w:lineRule="auto"/>
        <w:ind w:left="0" w:right="211" w:firstLine="0"/>
        <w:jc w:val="both"/>
        <w:rPr>
          <w:rFonts w:cs="Calibri Light"/>
          <w:b/>
          <w:bCs/>
          <w:u w:val="single" w:color="000000"/>
          <w:lang w:bidi="fr-FR"/>
        </w:rPr>
      </w:pPr>
      <w:r w:rsidRPr="003B458F">
        <w:rPr>
          <w:rFonts w:cs="Calibri Light"/>
          <w:b/>
          <w:bCs/>
          <w:u w:val="single" w:color="000000"/>
          <w:lang w:bidi="fr-FR"/>
        </w:rPr>
        <w:t xml:space="preserve">: TRAVAUX DE DEMOLITION DE TOUTES NATURE POUR CLOISONS EXISTANTES EN MACONNERIE - GRATTAGE PIQUAGE DES ENDUITS - DEPOSE DU REVETEMENT DES SOLS ET MURS SANITAIRES -DEPOSE D'EVENTUELS FAUX PLAFONDS EXISTANTS DANS LES SANITAIRES - DEPOSE DU CHASSIS VITRE MUR RIDEAU POUR ENTREE PRINCIPALE - DEPOSE DE 5 FENETRES DE FACADE FIXES EN </w:t>
      </w:r>
      <w:r w:rsidR="005853D0" w:rsidRPr="003B458F">
        <w:rPr>
          <w:rFonts w:cs="Calibri Light"/>
          <w:b/>
          <w:bCs/>
          <w:u w:val="single" w:color="000000"/>
          <w:lang w:bidi="fr-FR"/>
        </w:rPr>
        <w:t>ALUMINIUM -</w:t>
      </w:r>
      <w:r w:rsidRPr="003B458F">
        <w:rPr>
          <w:rFonts w:cs="Calibri Light"/>
          <w:b/>
          <w:bCs/>
          <w:u w:val="single" w:color="000000"/>
          <w:lang w:bidi="fr-FR"/>
        </w:rPr>
        <w:t xml:space="preserve"> EVACUATION DES GRAVOIS</w:t>
      </w:r>
    </w:p>
    <w:p w14:paraId="29F200DE" w14:textId="77777777" w:rsidR="000E463E" w:rsidRPr="003B458F" w:rsidRDefault="000E463E" w:rsidP="000E463E">
      <w:pPr>
        <w:tabs>
          <w:tab w:val="left" w:pos="576"/>
        </w:tabs>
        <w:ind w:left="142" w:right="211" w:hanging="23"/>
        <w:rPr>
          <w:rFonts w:cs="Calibri Light"/>
          <w:b/>
          <w:bCs/>
          <w:u w:color="000000"/>
          <w:lang w:bidi="fr-FR"/>
        </w:rPr>
      </w:pPr>
    </w:p>
    <w:p w14:paraId="4417FDD2" w14:textId="77777777" w:rsidR="000E463E" w:rsidRPr="003B458F" w:rsidRDefault="000E463E" w:rsidP="005853D0">
      <w:pPr>
        <w:jc w:val="both"/>
        <w:rPr>
          <w:rFonts w:cs="Calibri Light"/>
          <w:lang w:bidi="fr-FR"/>
        </w:rPr>
      </w:pPr>
      <w:r w:rsidRPr="003B458F">
        <w:rPr>
          <w:rFonts w:cs="Calibri Light"/>
          <w:lang w:bidi="fr-FR"/>
        </w:rPr>
        <w:t xml:space="preserve">Prix comprenant l’ensemble des démolitions et déposes soignées pour le nouveau réaménagement suivant les nouveaux plans de l’Architecte, des généralités décrites ci avant et comprenant : </w:t>
      </w:r>
    </w:p>
    <w:p w14:paraId="7B9D6DB0" w14:textId="77777777" w:rsidR="000E463E" w:rsidRPr="003B458F" w:rsidRDefault="000E463E" w:rsidP="005853D0">
      <w:pPr>
        <w:ind w:left="851" w:hanging="142"/>
        <w:jc w:val="both"/>
        <w:rPr>
          <w:rFonts w:cs="Calibri Light"/>
          <w:b/>
        </w:rPr>
      </w:pPr>
      <w:r w:rsidRPr="003B458F">
        <w:rPr>
          <w:rFonts w:cs="Calibri Light"/>
        </w:rPr>
        <w:t xml:space="preserve">- Démolition de cloisons en briques ou agglos y compris, linteaux, appuis, de toute épaisseur confondue sans aucune plus-value y compris </w:t>
      </w:r>
      <w:r w:rsidRPr="003B458F">
        <w:rPr>
          <w:rFonts w:cs="Calibri Light"/>
          <w:b/>
        </w:rPr>
        <w:t>les reprises diverses, raccords d’enduits.</w:t>
      </w:r>
    </w:p>
    <w:p w14:paraId="687AB0DD" w14:textId="77777777" w:rsidR="000E463E" w:rsidRPr="003B458F" w:rsidRDefault="000E463E" w:rsidP="005853D0">
      <w:pPr>
        <w:ind w:left="851" w:hanging="142"/>
        <w:jc w:val="both"/>
        <w:rPr>
          <w:rFonts w:cs="Calibri Light"/>
        </w:rPr>
      </w:pPr>
      <w:r w:rsidRPr="003B458F">
        <w:rPr>
          <w:rFonts w:cs="Calibri Light"/>
        </w:rPr>
        <w:t>- Démolition de revêtements des sols et muraux à l’intérieur des sanitaires soit un revêtement dur ou des revêtements souples ou autres, de toute épaisseur y compris décapage de la forme existante, où ciment colle mural où chevilles sans aucune plus-value.</w:t>
      </w:r>
    </w:p>
    <w:p w14:paraId="3E8D4F1C" w14:textId="77777777" w:rsidR="000E463E" w:rsidRPr="003B458F" w:rsidRDefault="000E463E" w:rsidP="005853D0">
      <w:pPr>
        <w:ind w:left="851" w:hanging="142"/>
        <w:jc w:val="both"/>
        <w:rPr>
          <w:rFonts w:cs="Calibri Light"/>
        </w:rPr>
      </w:pPr>
      <w:r w:rsidRPr="003B458F">
        <w:rPr>
          <w:rFonts w:cs="Calibri Light"/>
        </w:rPr>
        <w:t>- Démolition de faux plafonds en staff lisse ainsi que la structure porteuse, de toute épaisseur confondue sans plus-value.</w:t>
      </w:r>
    </w:p>
    <w:p w14:paraId="592D092F" w14:textId="77777777" w:rsidR="000E463E" w:rsidRPr="003B458F" w:rsidRDefault="000E463E" w:rsidP="005853D0">
      <w:pPr>
        <w:ind w:left="851" w:hanging="142"/>
        <w:jc w:val="both"/>
        <w:rPr>
          <w:rFonts w:cs="Calibri Light"/>
        </w:rPr>
      </w:pPr>
      <w:r w:rsidRPr="003B458F">
        <w:rPr>
          <w:rFonts w:cs="Calibri Light"/>
        </w:rPr>
        <w:t>-Dépose d’un châssis vitré du mur rideau équivalent à une trame de 1.35m de largeur en coursive SUD pour transformation en porte d’entrée principal du projet.</w:t>
      </w:r>
    </w:p>
    <w:p w14:paraId="613CDC6D" w14:textId="77777777" w:rsidR="000E463E" w:rsidRPr="003B458F" w:rsidRDefault="000E463E" w:rsidP="005853D0">
      <w:pPr>
        <w:ind w:left="851" w:hanging="142"/>
        <w:jc w:val="both"/>
        <w:rPr>
          <w:rFonts w:cs="Calibri Light"/>
        </w:rPr>
      </w:pPr>
      <w:r w:rsidRPr="003B458F">
        <w:rPr>
          <w:rFonts w:cs="Calibri Light"/>
        </w:rPr>
        <w:t xml:space="preserve">- Piquage des enduits au mortier de ciment ou au plâtre jusqu’à </w:t>
      </w:r>
      <w:smartTag w:uri="urn:schemas-microsoft-com:office:smarttags" w:element="metricconverter">
        <w:smartTagPr>
          <w:attr w:name="ProductID" w:val="0.05 m"/>
        </w:smartTagPr>
        <w:r w:rsidRPr="003B458F">
          <w:rPr>
            <w:rFonts w:cs="Calibri Light"/>
          </w:rPr>
          <w:t>0.05 m</w:t>
        </w:r>
      </w:smartTag>
      <w:r w:rsidRPr="003B458F">
        <w:rPr>
          <w:rFonts w:cs="Calibri Light"/>
        </w:rPr>
        <w:t xml:space="preserve"> d’épaisseur, pour diverses modifications.</w:t>
      </w:r>
    </w:p>
    <w:p w14:paraId="38981ED0" w14:textId="77777777" w:rsidR="000E463E" w:rsidRPr="003B458F" w:rsidRDefault="000E463E" w:rsidP="005853D0">
      <w:pPr>
        <w:ind w:left="851" w:hanging="142"/>
        <w:jc w:val="both"/>
        <w:rPr>
          <w:rFonts w:cs="Calibri Light"/>
        </w:rPr>
      </w:pPr>
      <w:r w:rsidRPr="003B458F">
        <w:rPr>
          <w:rFonts w:cs="Calibri Light"/>
        </w:rPr>
        <w:t>- Démolition du complexe d’étanchéité y compris relevés, isolation, protection et toutes sujétions.</w:t>
      </w:r>
    </w:p>
    <w:p w14:paraId="2068375F" w14:textId="77777777" w:rsidR="000E463E" w:rsidRPr="003B458F" w:rsidRDefault="000E463E" w:rsidP="005853D0">
      <w:pPr>
        <w:ind w:left="851" w:hanging="142"/>
        <w:jc w:val="both"/>
        <w:rPr>
          <w:rFonts w:cs="Calibri Light"/>
        </w:rPr>
      </w:pPr>
      <w:r w:rsidRPr="003B458F">
        <w:rPr>
          <w:rFonts w:cs="Calibri Light"/>
        </w:rPr>
        <w:t>- Dépose des appareils sanitaires tel que lavabo, lave main, WC, robinetterie, accessoires sanitaires, tuyauterie d’évacuation, tuyauterie d’alimentation y compris bouchons et raccord afin d’éviter les fuites d’eau potables où usées (entreposage et stockage idem dépose de menuiseries).</w:t>
      </w:r>
    </w:p>
    <w:p w14:paraId="6395805E" w14:textId="77777777" w:rsidR="000E463E" w:rsidRPr="003B458F" w:rsidRDefault="000E463E" w:rsidP="005853D0">
      <w:pPr>
        <w:ind w:left="851" w:hanging="142"/>
        <w:jc w:val="both"/>
        <w:rPr>
          <w:rFonts w:cs="Calibri Light"/>
        </w:rPr>
      </w:pPr>
      <w:r w:rsidRPr="003B458F">
        <w:rPr>
          <w:rFonts w:cs="Calibri Light"/>
        </w:rPr>
        <w:t>- Dépose d’appareils où appareillage électriques tel que luminaires, interrupteurs et prises, tableau électrique ou autre accessoires électriques (entreposage et stockage idem article dépose de menuiseries).</w:t>
      </w:r>
    </w:p>
    <w:p w14:paraId="052B9981" w14:textId="77777777" w:rsidR="000E463E" w:rsidRPr="003B458F" w:rsidRDefault="000E463E" w:rsidP="005853D0">
      <w:pPr>
        <w:jc w:val="both"/>
        <w:rPr>
          <w:rFonts w:cs="Calibri Light"/>
          <w:lang w:bidi="fr-FR"/>
        </w:rPr>
      </w:pPr>
      <w:r w:rsidRPr="003B458F">
        <w:rPr>
          <w:rFonts w:cs="Calibri Light"/>
          <w:lang w:bidi="fr-FR"/>
        </w:rPr>
        <w:t>L’ensemble déposé avec le plus grand soin y compris la mise en dépôt suivant les instructions du Maître de l’ouvrage et toutes sujétions de mise en œuvre de finitions et tous raccords d’enduits. Le présent descriptif est donné qu’à titre indicatif, l’entrepreneur devra se rendre sur place pour vérifier, connaître et évaluer ces travaux de démolitions et de dépose.</w:t>
      </w:r>
    </w:p>
    <w:p w14:paraId="1FE00477" w14:textId="77777777" w:rsidR="000E463E" w:rsidRPr="003B458F" w:rsidRDefault="000E463E" w:rsidP="005853D0">
      <w:pPr>
        <w:ind w:right="211"/>
        <w:rPr>
          <w:rFonts w:cs="Calibri Light"/>
          <w:lang w:bidi="fr-FR"/>
        </w:rPr>
      </w:pPr>
      <w:r w:rsidRPr="005853D0">
        <w:rPr>
          <w:rFonts w:cs="Calibri Light"/>
          <w:b/>
          <w:bCs/>
          <w:color w:val="0E2841" w:themeColor="text2"/>
          <w:u w:val="single"/>
          <w:lang w:bidi="fr-FR"/>
        </w:rPr>
        <w:t>Localisation</w:t>
      </w:r>
      <w:r w:rsidRPr="003B458F">
        <w:rPr>
          <w:rFonts w:cs="Calibri Light"/>
          <w:lang w:bidi="fr-FR"/>
        </w:rPr>
        <w:t xml:space="preserve"> : Dans l’ensemble du plateau, consulter le plan de démolition.</w:t>
      </w:r>
    </w:p>
    <w:p w14:paraId="6682582E" w14:textId="2495F895" w:rsidR="000E463E" w:rsidRPr="005853D0" w:rsidRDefault="000E463E" w:rsidP="005853D0">
      <w:pPr>
        <w:jc w:val="both"/>
        <w:rPr>
          <w:rFonts w:cs="Calibri Light"/>
          <w:lang w:bidi="fr-FR"/>
        </w:rPr>
      </w:pPr>
      <w:r w:rsidRPr="003B458F">
        <w:rPr>
          <w:rFonts w:cs="Calibri Light"/>
          <w:lang w:bidi="fr-FR"/>
        </w:rPr>
        <w:t xml:space="preserve">Ouvrage </w:t>
      </w:r>
      <w:r w:rsidRPr="005853D0">
        <w:rPr>
          <w:rFonts w:cs="Calibri Light"/>
          <w:lang w:bidi="fr-FR"/>
        </w:rPr>
        <w:t xml:space="preserve">payé </w:t>
      </w:r>
      <w:r w:rsidRPr="003B458F">
        <w:rPr>
          <w:rFonts w:cs="Calibri Light"/>
          <w:lang w:bidi="fr-FR"/>
        </w:rPr>
        <w:t>selon conditions ci-dessus, compris toutes sujétions décrites ci-dessus, conformément au plan d’aménagement de l’Architecte et l’état des lieux</w:t>
      </w:r>
      <w:r w:rsidRPr="005853D0">
        <w:rPr>
          <w:rFonts w:cs="Calibri Light"/>
          <w:lang w:bidi="fr-FR"/>
        </w:rPr>
        <w:t xml:space="preserve"> payé au forfait </w:t>
      </w:r>
      <w:r w:rsidRPr="003B458F">
        <w:rPr>
          <w:rFonts w:cs="Calibri Light"/>
          <w:lang w:bidi="fr-FR"/>
        </w:rPr>
        <w:t>au</w:t>
      </w:r>
      <w:r w:rsidRPr="005853D0">
        <w:rPr>
          <w:rFonts w:cs="Calibri Light"/>
          <w:lang w:bidi="fr-FR"/>
        </w:rPr>
        <w:t xml:space="preserve"> </w:t>
      </w:r>
      <w:r w:rsidRPr="003B458F">
        <w:rPr>
          <w:rFonts w:cs="Calibri Light"/>
          <w:lang w:bidi="fr-FR"/>
        </w:rPr>
        <w:t>prix</w:t>
      </w:r>
      <w:r w:rsidR="005853D0" w:rsidRPr="005853D0">
        <w:rPr>
          <w:rFonts w:cs="Calibri Light"/>
          <w:b/>
          <w:bCs/>
          <w:lang w:bidi="fr-FR"/>
        </w:rPr>
        <w:t>………………………………………………………</w:t>
      </w:r>
      <w:r w:rsidR="005B0810">
        <w:rPr>
          <w:rFonts w:cs="Calibri Light"/>
          <w:b/>
          <w:bCs/>
          <w:lang w:bidi="fr-FR"/>
        </w:rPr>
        <w:t>……………………………………………</w:t>
      </w:r>
      <w:r w:rsidR="005853D0" w:rsidRPr="005853D0">
        <w:rPr>
          <w:rFonts w:cs="Calibri Light"/>
          <w:b/>
          <w:bCs/>
          <w:lang w:bidi="fr-FR"/>
        </w:rPr>
        <w:t>…………………………………..</w:t>
      </w:r>
      <w:r w:rsidRPr="005853D0">
        <w:rPr>
          <w:rFonts w:cs="Calibri Light"/>
          <w:b/>
          <w:bCs/>
          <w:lang w:bidi="fr-FR"/>
        </w:rPr>
        <w:t>….N° 101</w:t>
      </w:r>
    </w:p>
    <w:p w14:paraId="3F218D46" w14:textId="77777777" w:rsidR="000E463E" w:rsidRPr="003B458F" w:rsidRDefault="000E463E" w:rsidP="000E463E">
      <w:pPr>
        <w:ind w:left="142" w:right="211" w:hanging="23"/>
        <w:rPr>
          <w:rFonts w:cs="Calibri Light"/>
          <w:b/>
          <w:sz w:val="17"/>
          <w:lang w:bidi="fr-FR"/>
        </w:rPr>
      </w:pPr>
    </w:p>
    <w:p w14:paraId="05358F86" w14:textId="77777777" w:rsidR="000E463E" w:rsidRPr="003B458F" w:rsidRDefault="000E463E" w:rsidP="000E463E">
      <w:pPr>
        <w:tabs>
          <w:tab w:val="left" w:pos="576"/>
          <w:tab w:val="left" w:pos="8390"/>
        </w:tabs>
        <w:ind w:left="142" w:right="211" w:hanging="23"/>
        <w:rPr>
          <w:rFonts w:cs="Calibri Light"/>
          <w:b/>
          <w:bCs/>
          <w:u w:val="single" w:color="000000"/>
          <w:lang w:bidi="fr-FR"/>
        </w:rPr>
      </w:pPr>
      <w:r w:rsidRPr="003B458F">
        <w:rPr>
          <w:rFonts w:cs="Calibri Light"/>
          <w:b/>
          <w:bCs/>
          <w:u w:val="single" w:color="000000"/>
          <w:lang w:bidi="fr-FR"/>
        </w:rPr>
        <w:t>102:   DEPOSE SOIGNEE ET REPOSE DES PORTES EXISTANTES A CONSERVER AVEC CHANGEMENT DES CHARNIERES DES PORTES NON COUPE FEU, EN CHARNIERE INVISIBLES EN INOX</w:t>
      </w:r>
    </w:p>
    <w:p w14:paraId="2620A125"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84"/>
        <w:jc w:val="both"/>
        <w:rPr>
          <w:rFonts w:cs="Calibri Light"/>
        </w:rPr>
      </w:pPr>
      <w:r w:rsidRPr="003B458F">
        <w:rPr>
          <w:rFonts w:cs="Calibri Light"/>
        </w:rPr>
        <w:t xml:space="preserve">Prix comprenant l’ensemble des démolitions et déposes soignées pour le nouveau réaménagement suivant les nouveaux plans de l’Architecte, des généralités décrits ci avant et comprenant : </w:t>
      </w:r>
    </w:p>
    <w:p w14:paraId="4EF55036" w14:textId="77777777" w:rsidR="000E463E" w:rsidRPr="003B458F" w:rsidRDefault="000E463E" w:rsidP="000E463E">
      <w:pPr>
        <w:ind w:left="284"/>
        <w:jc w:val="both"/>
        <w:rPr>
          <w:rFonts w:cs="Calibri Light"/>
        </w:rPr>
      </w:pPr>
      <w:r w:rsidRPr="003B458F">
        <w:rPr>
          <w:rFonts w:cs="Calibri Light"/>
        </w:rPr>
        <w:t xml:space="preserve">- Descellement, la dépose, les découpes soignées de toutes menuiseries, précadres, cadres où ouvrants (portes, fenêtre, grilles, panneaux en bois, métal, Alu, ou Inox, de toutes épaisseurs, toutes dimensions et de toutes formes confondue sans </w:t>
      </w:r>
      <w:proofErr w:type="spellStart"/>
      <w:r w:rsidRPr="003B458F">
        <w:rPr>
          <w:rFonts w:cs="Calibri Light"/>
        </w:rPr>
        <w:t>plus value</w:t>
      </w:r>
      <w:proofErr w:type="spellEnd"/>
      <w:r w:rsidRPr="003B458F">
        <w:rPr>
          <w:rFonts w:cs="Calibri Light"/>
        </w:rPr>
        <w:t>, y compris toutes sujétions d’enlèvement et de stockage dans un local qui sera désigné par le Maître de l’Ouvrage. Cette tache doit être effectuée avec les plus grands pour toutes les menuiseries, ensemble vitrées, cloisons amovibles etc…</w:t>
      </w:r>
    </w:p>
    <w:p w14:paraId="579BFDA4" w14:textId="77777777" w:rsidR="000E463E" w:rsidRPr="003B458F" w:rsidRDefault="000E463E" w:rsidP="000E463E">
      <w:pPr>
        <w:ind w:left="284" w:right="211" w:hanging="23"/>
        <w:rPr>
          <w:rFonts w:cs="Calibri Light"/>
          <w:lang w:bidi="fr-FR"/>
        </w:rPr>
      </w:pPr>
      <w:r w:rsidRPr="003B458F">
        <w:rPr>
          <w:rFonts w:cs="Calibri Light"/>
          <w:lang w:bidi="fr-FR"/>
        </w:rPr>
        <w:t xml:space="preserve">Changement des charnières en charnières invisibles en inox de toutes les portes existantes non </w:t>
      </w:r>
      <w:proofErr w:type="spellStart"/>
      <w:r w:rsidRPr="003B458F">
        <w:rPr>
          <w:rFonts w:cs="Calibri Light"/>
          <w:lang w:bidi="fr-FR"/>
        </w:rPr>
        <w:t>coupe feu</w:t>
      </w:r>
      <w:proofErr w:type="spellEnd"/>
      <w:r w:rsidRPr="003B458F">
        <w:rPr>
          <w:rFonts w:cs="Calibri Light"/>
          <w:lang w:bidi="fr-FR"/>
        </w:rPr>
        <w:t xml:space="preserve"> et de mêmes dimensions que l’existant. </w:t>
      </w:r>
    </w:p>
    <w:p w14:paraId="3E3700BF" w14:textId="77777777" w:rsidR="000E463E" w:rsidRPr="003B458F" w:rsidRDefault="000E463E" w:rsidP="000E463E">
      <w:pPr>
        <w:ind w:left="284"/>
        <w:jc w:val="both"/>
        <w:rPr>
          <w:rFonts w:cs="Calibri Light"/>
        </w:rPr>
      </w:pPr>
      <w:r w:rsidRPr="003B458F">
        <w:rPr>
          <w:rFonts w:cs="Calibri Light"/>
        </w:rPr>
        <w:t>L’ensemble déposé avec le plus grand soin y compris la mise en dépôt suivant les instructions du Maître de l’ouvrage et toutes sujétions de mise en œuvre de finitions et tous raccords d’enduits. Le présent descriptif est donné qu’à titre indicatif, l’entrepreneur devra se rendre sur place pour vérifier, connaître et évaluer ces travaux de démolitions et de dépose.</w:t>
      </w:r>
    </w:p>
    <w:p w14:paraId="16932900" w14:textId="77777777" w:rsidR="000E463E" w:rsidRPr="003B458F" w:rsidRDefault="000E463E" w:rsidP="000E463E">
      <w:pPr>
        <w:ind w:left="284" w:right="211" w:hanging="23"/>
        <w:rPr>
          <w:rFonts w:cs="Calibri Light"/>
          <w:lang w:bidi="fr-FR"/>
        </w:rPr>
      </w:pPr>
      <w:r w:rsidRPr="003B458F">
        <w:rPr>
          <w:rFonts w:cs="Calibri Light"/>
          <w:u w:val="single"/>
          <w:lang w:bidi="fr-FR"/>
        </w:rPr>
        <w:t>Localisation</w:t>
      </w:r>
      <w:r w:rsidRPr="003B458F">
        <w:rPr>
          <w:rFonts w:cs="Calibri Light"/>
          <w:lang w:bidi="fr-FR"/>
        </w:rPr>
        <w:t xml:space="preserve"> : Toutes les portes existantes nécessitant la dépose et repose.</w:t>
      </w:r>
    </w:p>
    <w:p w14:paraId="4B62A0D9" w14:textId="6AE6434D" w:rsidR="000E463E" w:rsidRPr="003B458F" w:rsidRDefault="000E463E" w:rsidP="005B0810">
      <w:pPr>
        <w:ind w:left="284" w:right="210" w:hanging="23"/>
        <w:jc w:val="both"/>
        <w:rPr>
          <w:rFonts w:cs="Calibri Light"/>
          <w:b/>
          <w:u w:val="single"/>
          <w:lang w:bidi="fr-FR"/>
        </w:rPr>
      </w:pPr>
      <w:r w:rsidRPr="003B458F">
        <w:rPr>
          <w:rFonts w:cs="Calibri Light"/>
          <w:lang w:bidi="fr-FR"/>
        </w:rPr>
        <w:t xml:space="preserve">Ouvrage </w:t>
      </w:r>
      <w:r w:rsidRPr="003B458F">
        <w:rPr>
          <w:rFonts w:cs="Calibri Light"/>
          <w:spacing w:val="-4"/>
          <w:lang w:bidi="fr-FR"/>
        </w:rPr>
        <w:t xml:space="preserve">payé </w:t>
      </w:r>
      <w:r w:rsidRPr="003B458F">
        <w:rPr>
          <w:rFonts w:cs="Calibri Light"/>
          <w:lang w:bidi="fr-FR"/>
        </w:rPr>
        <w:t>selon conditions ci-dessus, compris toutes sujétions décrites ci-dessus, conformément au plan d’aménagement de l’Architecte et l’état des lieux</w:t>
      </w:r>
      <w:r w:rsidRPr="003B458F">
        <w:rPr>
          <w:rFonts w:cs="Calibri Light"/>
          <w:spacing w:val="-11"/>
          <w:lang w:bidi="fr-FR"/>
        </w:rPr>
        <w:t xml:space="preserve"> payé au forfait </w:t>
      </w:r>
      <w:r w:rsidRPr="003B458F">
        <w:rPr>
          <w:rFonts w:cs="Calibri Light"/>
          <w:lang w:bidi="fr-FR"/>
        </w:rPr>
        <w:t>au</w:t>
      </w:r>
      <w:r w:rsidRPr="003B458F">
        <w:rPr>
          <w:rFonts w:cs="Calibri Light"/>
          <w:spacing w:val="-4"/>
          <w:lang w:bidi="fr-FR"/>
        </w:rPr>
        <w:t xml:space="preserve"> </w:t>
      </w:r>
      <w:r w:rsidRPr="003B458F">
        <w:rPr>
          <w:rFonts w:cs="Calibri Light"/>
          <w:lang w:bidi="fr-FR"/>
        </w:rPr>
        <w:t>prix……………………………………..………</w:t>
      </w:r>
      <w:r w:rsidR="005B0810">
        <w:rPr>
          <w:rFonts w:cs="Calibri Light"/>
          <w:lang w:bidi="fr-FR"/>
        </w:rPr>
        <w:t>……………………………………………………………………………..</w:t>
      </w:r>
      <w:r w:rsidRPr="003B458F">
        <w:rPr>
          <w:rFonts w:cs="Calibri Light"/>
          <w:lang w:bidi="fr-FR"/>
        </w:rPr>
        <w:t>.….</w:t>
      </w:r>
      <w:r w:rsidRPr="005B0810">
        <w:rPr>
          <w:rFonts w:cs="Calibri Light"/>
          <w:b/>
          <w:lang w:bidi="fr-FR"/>
        </w:rPr>
        <w:t>N°</w:t>
      </w:r>
      <w:r w:rsidRPr="005B0810">
        <w:rPr>
          <w:rFonts w:cs="Calibri Light"/>
          <w:b/>
          <w:spacing w:val="-2"/>
          <w:lang w:bidi="fr-FR"/>
        </w:rPr>
        <w:t xml:space="preserve"> </w:t>
      </w:r>
      <w:r w:rsidRPr="005B0810">
        <w:rPr>
          <w:rFonts w:cs="Calibri Light"/>
          <w:b/>
          <w:lang w:bidi="fr-FR"/>
        </w:rPr>
        <w:t>102</w:t>
      </w:r>
    </w:p>
    <w:p w14:paraId="789DC135" w14:textId="77777777" w:rsidR="000E463E" w:rsidRPr="003B458F" w:rsidRDefault="000E463E" w:rsidP="000E463E">
      <w:pPr>
        <w:tabs>
          <w:tab w:val="left" w:pos="576"/>
          <w:tab w:val="left" w:pos="8390"/>
        </w:tabs>
        <w:ind w:left="142" w:right="211" w:hanging="23"/>
        <w:rPr>
          <w:rFonts w:cs="Calibri Light"/>
          <w:b/>
          <w:bCs/>
          <w:u w:color="000000"/>
          <w:lang w:bidi="fr-FR"/>
        </w:rPr>
      </w:pPr>
      <w:r w:rsidRPr="003B458F">
        <w:rPr>
          <w:rFonts w:cs="Calibri Light"/>
          <w:b/>
          <w:bCs/>
          <w:u w:val="single" w:color="000000"/>
          <w:lang w:bidi="fr-FR"/>
        </w:rPr>
        <w:t xml:space="preserve">103:   </w:t>
      </w:r>
      <w:r w:rsidRPr="003B458F">
        <w:rPr>
          <w:rFonts w:cs="Calibri Light"/>
          <w:b/>
          <w:bCs/>
          <w:u w:val="single"/>
        </w:rPr>
        <w:t>TRAITEMENT D’ETANCHEITE DE MUR RIDEAU TRADITIONNEL EXISTANT ET PORTES EN ALUMINIUM EXISTANTES</w:t>
      </w:r>
    </w:p>
    <w:p w14:paraId="35A049DC" w14:textId="77777777" w:rsidR="000E463E" w:rsidRPr="003B458F" w:rsidRDefault="000E463E" w:rsidP="009E3C84">
      <w:pPr>
        <w:jc w:val="both"/>
        <w:rPr>
          <w:rFonts w:cs="Calibri Light"/>
        </w:rPr>
      </w:pPr>
      <w:r w:rsidRPr="003B458F">
        <w:rPr>
          <w:rFonts w:cs="Calibri Light"/>
        </w:rPr>
        <w:t>Ce prix rémunère la remise en conformité et traitement d’étanchéité de l’ensemble de mur rideau et portes sur mur rideau et sur maçonnerie dans les 2 patios de secteur 6, ce prix comprend :</w:t>
      </w:r>
    </w:p>
    <w:p w14:paraId="613E4141" w14:textId="77777777" w:rsidR="000E463E" w:rsidRPr="003B458F" w:rsidRDefault="000E463E" w:rsidP="00DD7173">
      <w:pPr>
        <w:pStyle w:val="Paragraphedeliste"/>
        <w:numPr>
          <w:ilvl w:val="0"/>
          <w:numId w:val="199"/>
        </w:numPr>
        <w:jc w:val="both"/>
        <w:rPr>
          <w:rFonts w:cs="Calibri Light"/>
        </w:rPr>
      </w:pPr>
      <w:r w:rsidRPr="003B458F">
        <w:rPr>
          <w:rFonts w:cs="Calibri Light"/>
        </w:rPr>
        <w:t xml:space="preserve">Fourniture et pose de complément de tôle composite type </w:t>
      </w:r>
      <w:proofErr w:type="spellStart"/>
      <w:r w:rsidRPr="003B458F">
        <w:rPr>
          <w:rFonts w:cs="Calibri Light"/>
        </w:rPr>
        <w:t>Alucoband</w:t>
      </w:r>
      <w:proofErr w:type="spellEnd"/>
      <w:r w:rsidRPr="003B458F">
        <w:rPr>
          <w:rFonts w:cs="Calibri Light"/>
        </w:rPr>
        <w:t xml:space="preserve"> pour la fermeture des zones non couvertes de mur rideau y compris la fourniture des joints d’étanchéité de pose et toute accessoires nécessaires pour la bonne finition et le bon fonctionnement.</w:t>
      </w:r>
    </w:p>
    <w:p w14:paraId="2C5A4DA1" w14:textId="77777777" w:rsidR="000E463E" w:rsidRPr="003B458F" w:rsidRDefault="000E463E" w:rsidP="00DD7173">
      <w:pPr>
        <w:pStyle w:val="Paragraphedeliste"/>
        <w:numPr>
          <w:ilvl w:val="0"/>
          <w:numId w:val="199"/>
        </w:numPr>
        <w:jc w:val="both"/>
        <w:rPr>
          <w:rFonts w:cs="Calibri Light"/>
        </w:rPr>
      </w:pPr>
      <w:r w:rsidRPr="003B458F">
        <w:rPr>
          <w:rFonts w:cs="Calibri Light"/>
        </w:rPr>
        <w:t>Re-vérification et traitement des joints de dilatation de façades de mur rideau existant et portes existantes conformément à la norme P28 002, Les façades driveront être parfaitement étanches pour éviter tout infiltration d'eau à l'intérieur de la façade, les profilés doivent être conçus pour permettre un drainage correct des feuillures par l'intermédiaire d'une chambre de détente afin de rejeter vers l'extérieur d'éventuelles eaux d'infiltration.</w:t>
      </w:r>
    </w:p>
    <w:p w14:paraId="1F60EC5C" w14:textId="77777777" w:rsidR="000E463E" w:rsidRPr="003B458F" w:rsidRDefault="000E463E" w:rsidP="00DD7173">
      <w:pPr>
        <w:pStyle w:val="Paragraphedeliste"/>
        <w:numPr>
          <w:ilvl w:val="0"/>
          <w:numId w:val="199"/>
        </w:numPr>
        <w:jc w:val="both"/>
        <w:rPr>
          <w:rFonts w:cs="Calibri Light"/>
        </w:rPr>
      </w:pPr>
      <w:r w:rsidRPr="003B458F">
        <w:rPr>
          <w:rFonts w:cs="Calibri Light"/>
        </w:rPr>
        <w:t>Application des joints adhésifs adéquats, si nécessaire, pour le traitement de jonction entre mur rideau et maçonnerie et portes en aluminium et maçonnerie (fiche technique d’adhésif à valider par le Maître d’Ouvrage).</w:t>
      </w:r>
    </w:p>
    <w:p w14:paraId="64585B36" w14:textId="77777777" w:rsidR="000E463E" w:rsidRPr="003B458F" w:rsidRDefault="000E463E" w:rsidP="00DD7173">
      <w:pPr>
        <w:pStyle w:val="Paragraphedeliste"/>
        <w:numPr>
          <w:ilvl w:val="0"/>
          <w:numId w:val="199"/>
        </w:numPr>
        <w:jc w:val="both"/>
        <w:rPr>
          <w:rFonts w:cs="Calibri Light"/>
        </w:rPr>
      </w:pPr>
      <w:r w:rsidRPr="003B458F">
        <w:rPr>
          <w:rFonts w:cs="Calibri Light"/>
        </w:rPr>
        <w:t>Fourniture et installation des jet d’eau de 1ér choix pour toute les portes échantillon à valider par l’architecte et Maître d’Ouvrage.</w:t>
      </w:r>
    </w:p>
    <w:p w14:paraId="7CAE7961" w14:textId="509FF320" w:rsidR="000E463E" w:rsidRPr="009E3C84" w:rsidRDefault="000E463E" w:rsidP="00DD7173">
      <w:pPr>
        <w:pStyle w:val="Paragraphedeliste"/>
        <w:numPr>
          <w:ilvl w:val="0"/>
          <w:numId w:val="199"/>
        </w:numPr>
        <w:jc w:val="both"/>
        <w:rPr>
          <w:rFonts w:cs="Calibri Light"/>
        </w:rPr>
      </w:pPr>
      <w:r w:rsidRPr="003B458F">
        <w:rPr>
          <w:rFonts w:cs="Calibri Light"/>
        </w:rPr>
        <w:t>Fourniture et installation des barres de seuil de 1ér choix sous toutes les portes pour toutes les portes, échantillon à valider par l’architecte et Maître d’Ouvrage.</w:t>
      </w:r>
    </w:p>
    <w:p w14:paraId="4C7384F5" w14:textId="77777777" w:rsidR="000E463E" w:rsidRPr="003B458F" w:rsidRDefault="000E463E" w:rsidP="00DD7173">
      <w:pPr>
        <w:pStyle w:val="Paragraphedeliste"/>
        <w:numPr>
          <w:ilvl w:val="0"/>
          <w:numId w:val="199"/>
        </w:numPr>
        <w:jc w:val="both"/>
        <w:rPr>
          <w:rFonts w:cs="Calibri Light"/>
        </w:rPr>
      </w:pPr>
      <w:r w:rsidRPr="003B458F">
        <w:rPr>
          <w:rFonts w:cs="Calibri Light"/>
        </w:rPr>
        <w:t>Et toutes autres interventions ou/et accessoires à installer pour traitement d’étanchéité de mur rideau et porte en aluminium y compris toutes sujétions nécessaires.</w:t>
      </w:r>
    </w:p>
    <w:p w14:paraId="06C09BA0" w14:textId="77777777" w:rsidR="000E463E" w:rsidRPr="003B458F" w:rsidRDefault="000E463E" w:rsidP="00DD7173">
      <w:pPr>
        <w:pStyle w:val="Paragraphedeliste"/>
        <w:numPr>
          <w:ilvl w:val="0"/>
          <w:numId w:val="199"/>
        </w:numPr>
        <w:jc w:val="both"/>
        <w:rPr>
          <w:rFonts w:cs="Calibri Light"/>
        </w:rPr>
      </w:pPr>
      <w:r w:rsidRPr="003B458F">
        <w:rPr>
          <w:rFonts w:cs="Calibri Light"/>
        </w:rPr>
        <w:t>Essai d’étanchéité.</w:t>
      </w:r>
    </w:p>
    <w:p w14:paraId="261EFCD4" w14:textId="77777777" w:rsidR="000E463E" w:rsidRPr="003B458F" w:rsidRDefault="000E463E" w:rsidP="000E463E">
      <w:pPr>
        <w:rPr>
          <w:rFonts w:cs="Calibri Light"/>
        </w:rPr>
      </w:pPr>
      <w:r w:rsidRPr="003B458F">
        <w:rPr>
          <w:rFonts w:cs="Calibri Light"/>
        </w:rPr>
        <w:t>L’ensemble devra être exécuté conformément aux règles de l’art, aux recommandations des DTU et normes en vigueur, y compris toutes sujétions de fourniture, de pose, de mise en fonctionnement et de finitions.</w:t>
      </w:r>
    </w:p>
    <w:p w14:paraId="685FD175" w14:textId="77777777" w:rsidR="000E463E" w:rsidRPr="003B458F" w:rsidRDefault="000E463E" w:rsidP="000E463E">
      <w:pPr>
        <w:ind w:left="284" w:right="211" w:hanging="23"/>
        <w:rPr>
          <w:rFonts w:cs="Calibri Light"/>
          <w:lang w:bidi="fr-FR"/>
        </w:rPr>
      </w:pPr>
      <w:r w:rsidRPr="003B458F">
        <w:rPr>
          <w:rFonts w:cs="Calibri Light"/>
          <w:u w:val="single"/>
          <w:lang w:bidi="fr-FR"/>
        </w:rPr>
        <w:t>Localisation</w:t>
      </w:r>
      <w:r w:rsidRPr="003B458F">
        <w:rPr>
          <w:rFonts w:cs="Calibri Light"/>
          <w:lang w:bidi="fr-FR"/>
        </w:rPr>
        <w:t xml:space="preserve"> : Murs rideaux et portes existantes aluminium extérieures.</w:t>
      </w:r>
    </w:p>
    <w:p w14:paraId="1B650489" w14:textId="34F9B099" w:rsidR="000E463E" w:rsidRPr="003B458F" w:rsidRDefault="000E463E" w:rsidP="005B0810">
      <w:pPr>
        <w:ind w:left="284" w:right="210" w:hanging="23"/>
        <w:jc w:val="both"/>
        <w:rPr>
          <w:rFonts w:cs="Calibri Light"/>
          <w:b/>
          <w:u w:val="single"/>
          <w:lang w:bidi="fr-FR"/>
        </w:rPr>
      </w:pPr>
      <w:r w:rsidRPr="003B458F">
        <w:rPr>
          <w:rFonts w:cs="Calibri Light"/>
          <w:lang w:bidi="fr-FR"/>
        </w:rPr>
        <w:t xml:space="preserve">Ouvrage </w:t>
      </w:r>
      <w:r w:rsidRPr="003B458F">
        <w:rPr>
          <w:rFonts w:cs="Calibri Light"/>
          <w:spacing w:val="-4"/>
          <w:lang w:bidi="fr-FR"/>
        </w:rPr>
        <w:t xml:space="preserve">payé </w:t>
      </w:r>
      <w:r w:rsidRPr="003B458F">
        <w:rPr>
          <w:rFonts w:cs="Calibri Light"/>
          <w:lang w:bidi="fr-FR"/>
        </w:rPr>
        <w:t>selon conditions ci-dessus, compris toutes sujétions décrites ci-dessus, conformément au plan d’aménagement de l’Architecte et l’état des lieux</w:t>
      </w:r>
      <w:r w:rsidRPr="003B458F">
        <w:rPr>
          <w:rFonts w:cs="Calibri Light"/>
          <w:spacing w:val="-11"/>
          <w:lang w:bidi="fr-FR"/>
        </w:rPr>
        <w:t xml:space="preserve"> payé au forfait </w:t>
      </w:r>
      <w:r w:rsidRPr="003B458F">
        <w:rPr>
          <w:rFonts w:cs="Calibri Light"/>
          <w:lang w:bidi="fr-FR"/>
        </w:rPr>
        <w:t>au</w:t>
      </w:r>
      <w:r w:rsidRPr="003B458F">
        <w:rPr>
          <w:rFonts w:cs="Calibri Light"/>
          <w:spacing w:val="-4"/>
          <w:lang w:bidi="fr-FR"/>
        </w:rPr>
        <w:t xml:space="preserve"> </w:t>
      </w:r>
      <w:r w:rsidRPr="003B458F">
        <w:rPr>
          <w:rFonts w:cs="Calibri Light"/>
          <w:lang w:bidi="fr-FR"/>
        </w:rPr>
        <w:t>prix…………………………</w:t>
      </w:r>
      <w:r w:rsidR="005B0810">
        <w:rPr>
          <w:rFonts w:cs="Calibri Light"/>
          <w:lang w:bidi="fr-FR"/>
        </w:rPr>
        <w:t>………………………………………………………………………………………………..</w:t>
      </w:r>
      <w:r w:rsidRPr="003B458F">
        <w:rPr>
          <w:rFonts w:cs="Calibri Light"/>
          <w:lang w:bidi="fr-FR"/>
        </w:rPr>
        <w:t>……….</w:t>
      </w:r>
      <w:r w:rsidRPr="003B458F">
        <w:rPr>
          <w:rFonts w:cs="Calibri Light"/>
          <w:b/>
          <w:u w:val="single"/>
          <w:lang w:bidi="fr-FR"/>
        </w:rPr>
        <w:t>N°</w:t>
      </w:r>
      <w:r w:rsidRPr="003B458F">
        <w:rPr>
          <w:rFonts w:cs="Calibri Light"/>
          <w:b/>
          <w:spacing w:val="-2"/>
          <w:u w:val="single"/>
          <w:lang w:bidi="fr-FR"/>
        </w:rPr>
        <w:t xml:space="preserve"> </w:t>
      </w:r>
      <w:r w:rsidRPr="003B458F">
        <w:rPr>
          <w:rFonts w:cs="Calibri Light"/>
          <w:b/>
          <w:u w:val="single"/>
          <w:lang w:bidi="fr-FR"/>
        </w:rPr>
        <w:t>103</w:t>
      </w:r>
    </w:p>
    <w:p w14:paraId="0D6BB04C" w14:textId="77777777" w:rsidR="000E463E" w:rsidRDefault="000E463E" w:rsidP="000E463E">
      <w:pPr>
        <w:tabs>
          <w:tab w:val="left" w:pos="576"/>
        </w:tabs>
        <w:ind w:right="211"/>
        <w:rPr>
          <w:rFonts w:cs="Calibri Light"/>
          <w:b/>
          <w:bCs/>
          <w:u w:val="single" w:color="000000"/>
          <w:lang w:bidi="fr-FR"/>
        </w:rPr>
      </w:pPr>
    </w:p>
    <w:p w14:paraId="440492E8" w14:textId="77777777" w:rsidR="009E3C84" w:rsidRDefault="009E3C84" w:rsidP="000E463E">
      <w:pPr>
        <w:tabs>
          <w:tab w:val="left" w:pos="576"/>
        </w:tabs>
        <w:ind w:right="211"/>
        <w:rPr>
          <w:rFonts w:cs="Calibri Light"/>
          <w:b/>
          <w:bCs/>
          <w:u w:val="single" w:color="000000"/>
          <w:lang w:bidi="fr-FR"/>
        </w:rPr>
      </w:pPr>
    </w:p>
    <w:p w14:paraId="412A0AD5" w14:textId="77777777" w:rsidR="009E3C84" w:rsidRDefault="009E3C84" w:rsidP="000E463E">
      <w:pPr>
        <w:tabs>
          <w:tab w:val="left" w:pos="576"/>
        </w:tabs>
        <w:ind w:right="211"/>
        <w:rPr>
          <w:rFonts w:cs="Calibri Light"/>
          <w:b/>
          <w:bCs/>
          <w:u w:val="single" w:color="000000"/>
          <w:lang w:bidi="fr-FR"/>
        </w:rPr>
      </w:pPr>
    </w:p>
    <w:p w14:paraId="06D64ADF" w14:textId="77777777" w:rsidR="000E463E" w:rsidRPr="003B458F" w:rsidRDefault="000E463E" w:rsidP="000E463E">
      <w:pPr>
        <w:ind w:left="142" w:right="211" w:hanging="23"/>
        <w:jc w:val="center"/>
        <w:rPr>
          <w:rFonts w:cs="Calibri Light"/>
          <w:b/>
          <w:sz w:val="28"/>
          <w:szCs w:val="28"/>
          <w:u w:val="thick"/>
          <w:shd w:val="clear" w:color="auto" w:fill="C0C0C0"/>
          <w:lang w:bidi="fr-FR"/>
        </w:rPr>
      </w:pPr>
      <w:r w:rsidRPr="0043614E">
        <w:rPr>
          <w:rFonts w:cs="Calibri Light"/>
          <w:b/>
          <w:sz w:val="28"/>
          <w:szCs w:val="28"/>
          <w:u w:val="thick"/>
          <w:shd w:val="clear" w:color="auto" w:fill="C0C0C0"/>
          <w:lang w:bidi="fr-FR"/>
        </w:rPr>
        <w:t>LOT 200 - CLOISONS EN MACONNERIE</w:t>
      </w:r>
    </w:p>
    <w:p w14:paraId="1AD21D1F" w14:textId="77777777" w:rsidR="000E463E" w:rsidRPr="003B458F" w:rsidRDefault="000E463E" w:rsidP="002135D8">
      <w:pPr>
        <w:ind w:right="211" w:hanging="23"/>
        <w:rPr>
          <w:rFonts w:cs="Calibri Light"/>
          <w:b/>
          <w:sz w:val="24"/>
          <w:szCs w:val="24"/>
          <w:u w:val="thick"/>
          <w:shd w:val="clear" w:color="auto" w:fill="C0C0C0"/>
          <w:lang w:bidi="fr-FR"/>
        </w:rPr>
      </w:pPr>
      <w:r w:rsidRPr="003B458F">
        <w:rPr>
          <w:rFonts w:cs="Calibri Light"/>
          <w:b/>
          <w:sz w:val="24"/>
          <w:szCs w:val="24"/>
          <w:u w:val="thick"/>
          <w:shd w:val="clear" w:color="auto" w:fill="C0C0C0"/>
          <w:lang w:bidi="fr-FR"/>
        </w:rPr>
        <w:t>GENERALITES :</w:t>
      </w:r>
    </w:p>
    <w:p w14:paraId="56AE0CE6" w14:textId="173FA846" w:rsidR="000E463E" w:rsidRPr="003B458F" w:rsidRDefault="009E3C84" w:rsidP="000E463E">
      <w:pPr>
        <w:ind w:right="-1"/>
        <w:jc w:val="both"/>
        <w:rPr>
          <w:rFonts w:cs="Calibri Light"/>
        </w:rPr>
      </w:pPr>
      <w:r w:rsidRPr="003B458F">
        <w:rPr>
          <w:rFonts w:cs="Calibri Light"/>
        </w:rPr>
        <w:t>L’Entrepreneur devra l’exécution</w:t>
      </w:r>
      <w:r w:rsidR="000E463E" w:rsidRPr="003B458F">
        <w:rPr>
          <w:rFonts w:cs="Calibri Light"/>
        </w:rPr>
        <w:t xml:space="preserve"> des poteaux raidisseurs, linteaux en béton </w:t>
      </w:r>
      <w:r w:rsidRPr="003B458F">
        <w:rPr>
          <w:rFonts w:cs="Calibri Light"/>
        </w:rPr>
        <w:t>armé et</w:t>
      </w:r>
      <w:r w:rsidR="000E463E" w:rsidRPr="003B458F">
        <w:rPr>
          <w:rFonts w:cs="Calibri Light"/>
        </w:rPr>
        <w:t xml:space="preserve"> des tendeurs nécessaires à la bonne tenue des ouvrages.</w:t>
      </w:r>
    </w:p>
    <w:p w14:paraId="6E31ADFE" w14:textId="77777777" w:rsidR="000E463E" w:rsidRPr="003B458F" w:rsidRDefault="000E463E" w:rsidP="000E463E">
      <w:pPr>
        <w:ind w:right="-1"/>
        <w:jc w:val="both"/>
        <w:rPr>
          <w:rFonts w:cs="Calibri Light"/>
        </w:rPr>
      </w:pPr>
      <w:r w:rsidRPr="003B458F">
        <w:rPr>
          <w:rFonts w:cs="Calibri Light"/>
        </w:rPr>
        <w:t>Au-dessus de tous les cadres posés dans les cloisons simples,  l'Entrepreneur  exécutera  un  linteau,  soit en armant et en remplissant de béton  une rangée  de briques creuses,   soit en exécutant un linteau en BA préfabriqué ou non.</w:t>
      </w:r>
    </w:p>
    <w:p w14:paraId="02ECCC55" w14:textId="77777777" w:rsidR="000E463E" w:rsidRPr="003B458F" w:rsidRDefault="000E463E" w:rsidP="000E463E">
      <w:pPr>
        <w:ind w:right="-1"/>
        <w:jc w:val="both"/>
        <w:rPr>
          <w:rFonts w:cs="Calibri Light"/>
        </w:rPr>
      </w:pPr>
      <w:r w:rsidRPr="003B458F">
        <w:rPr>
          <w:rFonts w:cs="Calibri Light"/>
        </w:rPr>
        <w:t>Ces travaux n'entraîneront  aucune  plus-value. Ils devront  être compris dans les prix unitaires de cloison  et de double  cloison  au mètre carré.</w:t>
      </w:r>
    </w:p>
    <w:p w14:paraId="51679173" w14:textId="77777777" w:rsidR="000E463E" w:rsidRPr="003B458F" w:rsidRDefault="000E463E" w:rsidP="000E463E">
      <w:pPr>
        <w:ind w:right="-1"/>
        <w:jc w:val="both"/>
        <w:rPr>
          <w:rFonts w:cs="Calibri Light"/>
        </w:rPr>
      </w:pPr>
      <w:r w:rsidRPr="003B458F">
        <w:rPr>
          <w:rFonts w:cs="Calibri Light"/>
        </w:rPr>
        <w:t>La  liaison  des  parois  dans  les doubles cloisons sera assurée par des épingles en acier doux galvanisé de diamètre 8 disposées tous les mètres en hauteur en longueur et en quinconce.</w:t>
      </w:r>
    </w:p>
    <w:p w14:paraId="0D43C7F1" w14:textId="77777777" w:rsidR="000E463E" w:rsidRPr="003B458F" w:rsidRDefault="000E463E" w:rsidP="000E463E">
      <w:pPr>
        <w:ind w:right="-1"/>
        <w:jc w:val="both"/>
        <w:rPr>
          <w:rFonts w:cs="Calibri Light"/>
        </w:rPr>
      </w:pPr>
      <w:r w:rsidRPr="003B458F">
        <w:rPr>
          <w:rFonts w:cs="Calibri Light"/>
        </w:rPr>
        <w:t>Dans le cas d'utilisation de maçonneries  en  agglomérés  de ciment  porteurs,   ceux-ci  devront  avoir reçu l'approbation du Bureau  d'Etudes. D'une manière générale,   tous les matériaux  servant à la réalisation des cloisons et maçonneries  devront  être  soumis  à  l'approbation  du Maître d'</w:t>
      </w:r>
      <w:proofErr w:type="spellStart"/>
      <w:r w:rsidRPr="003B458F">
        <w:rPr>
          <w:rFonts w:cs="Calibri Light"/>
        </w:rPr>
        <w:t>Oeuvre</w:t>
      </w:r>
      <w:proofErr w:type="spellEnd"/>
      <w:r w:rsidRPr="003B458F">
        <w:rPr>
          <w:rFonts w:cs="Calibri Light"/>
        </w:rPr>
        <w:t>.</w:t>
      </w:r>
    </w:p>
    <w:p w14:paraId="7C5A26E3" w14:textId="77777777" w:rsidR="000E463E" w:rsidRPr="003B458F" w:rsidRDefault="000E463E" w:rsidP="000E463E">
      <w:pPr>
        <w:ind w:right="-1"/>
        <w:jc w:val="both"/>
        <w:rPr>
          <w:rFonts w:cs="Calibri Light"/>
        </w:rPr>
      </w:pPr>
      <w:r w:rsidRPr="003B458F">
        <w:rPr>
          <w:rFonts w:cs="Calibri Light"/>
        </w:rPr>
        <w:t xml:space="preserve">Les  briques   devront   répondre   aux   caractéristiques  de  la  qualité,   de </w:t>
      </w:r>
      <w:smartTag w:uri="urn:schemas-microsoft-com:office:smarttags" w:element="PersonName">
        <w:smartTagPr>
          <w:attr w:name="ProductID" w:val="la norme P"/>
        </w:smartTagPr>
        <w:r w:rsidRPr="003B458F">
          <w:rPr>
            <w:rFonts w:cs="Calibri Light"/>
          </w:rPr>
          <w:t>la norme P</w:t>
        </w:r>
      </w:smartTag>
      <w:r w:rsidRPr="003B458F">
        <w:rPr>
          <w:rFonts w:cs="Calibri Light"/>
        </w:rPr>
        <w:t>13 301  et  avoir les  caractéristiques de l'article 18 du Devis  Général d'Architecture.</w:t>
      </w:r>
    </w:p>
    <w:p w14:paraId="2992D777" w14:textId="77777777" w:rsidR="000E463E" w:rsidRPr="003B458F" w:rsidRDefault="000E463E" w:rsidP="000E463E">
      <w:pPr>
        <w:ind w:right="-1"/>
        <w:jc w:val="both"/>
        <w:rPr>
          <w:rFonts w:cs="Calibri Light"/>
        </w:rPr>
      </w:pPr>
      <w:r w:rsidRPr="003B458F">
        <w:rPr>
          <w:rFonts w:cs="Calibri Light"/>
        </w:rPr>
        <w:t>Le choix des briques sera fait avec le plus  grand soin.</w:t>
      </w:r>
    </w:p>
    <w:p w14:paraId="0160B398" w14:textId="77777777" w:rsidR="000E463E" w:rsidRPr="003B458F" w:rsidRDefault="000E463E" w:rsidP="000E463E">
      <w:pPr>
        <w:ind w:right="-1"/>
        <w:jc w:val="both"/>
        <w:rPr>
          <w:rFonts w:cs="Calibri Light"/>
        </w:rPr>
      </w:pPr>
      <w:r w:rsidRPr="003B458F">
        <w:rPr>
          <w:rFonts w:cs="Calibri Light"/>
        </w:rPr>
        <w:t>Les lots de briques qui comporteront des éléments insuffisamment cuits  seront entièrement refusés.</w:t>
      </w:r>
    </w:p>
    <w:p w14:paraId="75D68D01" w14:textId="77777777" w:rsidR="000E463E" w:rsidRPr="003B458F" w:rsidRDefault="000E463E" w:rsidP="000E463E">
      <w:pPr>
        <w:ind w:right="-1"/>
        <w:jc w:val="both"/>
        <w:rPr>
          <w:rFonts w:cs="Calibri Light"/>
        </w:rPr>
      </w:pPr>
      <w:r w:rsidRPr="003B458F">
        <w:rPr>
          <w:rFonts w:cs="Calibri Light"/>
        </w:rPr>
        <w:t>Les   agglomérés   de  ciment   devront   répondre   aux   caractéristiques   de  l'article 74 du Devis Général d'Architecture.</w:t>
      </w:r>
    </w:p>
    <w:p w14:paraId="42EC67CF" w14:textId="77777777" w:rsidR="000E463E" w:rsidRPr="003B458F" w:rsidRDefault="000E463E" w:rsidP="000E463E">
      <w:pPr>
        <w:ind w:right="-1"/>
        <w:jc w:val="both"/>
        <w:rPr>
          <w:rFonts w:cs="Calibri Light"/>
        </w:rPr>
      </w:pPr>
      <w:r w:rsidRPr="003B458F">
        <w:rPr>
          <w:rFonts w:cs="Calibri Light"/>
        </w:rPr>
        <w:t xml:space="preserve">La  mise  en  </w:t>
      </w:r>
      <w:proofErr w:type="spellStart"/>
      <w:r w:rsidRPr="003B458F">
        <w:rPr>
          <w:rFonts w:cs="Calibri Light"/>
        </w:rPr>
        <w:t>oeuvre</w:t>
      </w:r>
      <w:proofErr w:type="spellEnd"/>
      <w:r w:rsidRPr="003B458F">
        <w:rPr>
          <w:rFonts w:cs="Calibri Light"/>
        </w:rPr>
        <w:t xml:space="preserve"> des  briques  et  des agglomérés sera  conforme  aux  prescriptions  de  l'article 120 du Devis  Général d'Architecture.</w:t>
      </w:r>
    </w:p>
    <w:p w14:paraId="02574CBD" w14:textId="77777777" w:rsidR="000E463E" w:rsidRPr="003B458F" w:rsidRDefault="000E463E" w:rsidP="000E463E">
      <w:pPr>
        <w:ind w:right="-1"/>
        <w:jc w:val="both"/>
        <w:rPr>
          <w:rFonts w:cs="Calibri Light"/>
        </w:rPr>
      </w:pPr>
      <w:r w:rsidRPr="003B458F">
        <w:rPr>
          <w:rFonts w:cs="Calibri Light"/>
        </w:rPr>
        <w:t>Les prix unitaires  comprennent  les  sujétions  de raccordement aux matériaux voisins.</w:t>
      </w:r>
    </w:p>
    <w:p w14:paraId="08B2DC1A" w14:textId="3DC2547C" w:rsidR="000E463E" w:rsidRPr="003B458F" w:rsidRDefault="000E463E" w:rsidP="006924A2">
      <w:pPr>
        <w:tabs>
          <w:tab w:val="left" w:pos="576"/>
        </w:tabs>
        <w:ind w:left="142" w:right="211" w:hanging="23"/>
        <w:jc w:val="both"/>
        <w:rPr>
          <w:rFonts w:cs="Calibri Light"/>
          <w:b/>
          <w:bCs/>
          <w:sz w:val="24"/>
          <w:szCs w:val="24"/>
          <w:u w:val="single" w:color="000000"/>
          <w:lang w:bidi="fr-FR"/>
        </w:rPr>
      </w:pPr>
      <w:r w:rsidRPr="003B458F">
        <w:rPr>
          <w:rFonts w:cs="Calibri Light"/>
          <w:b/>
          <w:bCs/>
          <w:sz w:val="24"/>
          <w:szCs w:val="24"/>
          <w:u w:val="single" w:color="000000"/>
          <w:lang w:bidi="fr-FR"/>
        </w:rPr>
        <w:t>201: MUR EN MAÇONNERIE EN BRIQUE DE 7CM Y COMPRIS RAIDISSEURS EN BETON VERTICAUX ET HORIZONTAUX</w:t>
      </w:r>
    </w:p>
    <w:p w14:paraId="05229709" w14:textId="51CFC975" w:rsidR="000E463E" w:rsidRPr="003B458F" w:rsidRDefault="009E3C84" w:rsidP="000E463E">
      <w:pPr>
        <w:ind w:right="140"/>
        <w:jc w:val="both"/>
        <w:rPr>
          <w:rFonts w:cs="Calibri Light"/>
        </w:rPr>
      </w:pPr>
      <w:r w:rsidRPr="003B458F">
        <w:rPr>
          <w:rFonts w:cs="Calibri Light"/>
        </w:rPr>
        <w:t xml:space="preserve">Les </w:t>
      </w:r>
      <w:r w:rsidR="0031073F" w:rsidRPr="003B458F">
        <w:rPr>
          <w:rFonts w:cs="Calibri Light"/>
        </w:rPr>
        <w:t>briques creuses</w:t>
      </w:r>
      <w:r w:rsidR="000E463E" w:rsidRPr="003B458F">
        <w:rPr>
          <w:rFonts w:cs="Calibri Light"/>
        </w:rPr>
        <w:t xml:space="preserve"> céramiques répondront à la  norme  P13.301 et auront les caractéristiques fixées  par l'article 18 du Devis Général d'Architecture.</w:t>
      </w:r>
    </w:p>
    <w:p w14:paraId="409551B6" w14:textId="4D473F8F" w:rsidR="000E463E" w:rsidRPr="003B458F" w:rsidRDefault="000E463E" w:rsidP="000E463E">
      <w:pPr>
        <w:ind w:right="140"/>
        <w:jc w:val="both"/>
        <w:rPr>
          <w:rFonts w:cs="Calibri Light"/>
        </w:rPr>
      </w:pPr>
      <w:r w:rsidRPr="003B458F">
        <w:rPr>
          <w:rFonts w:cs="Calibri Light"/>
        </w:rPr>
        <w:t xml:space="preserve">Elles devront avoir reçu l'agrément du </w:t>
      </w:r>
      <w:r w:rsidR="009E3C84" w:rsidRPr="003B458F">
        <w:rPr>
          <w:rFonts w:cs="Calibri Light"/>
        </w:rPr>
        <w:t>Maître d’Œuvre</w:t>
      </w:r>
      <w:r w:rsidRPr="003B458F">
        <w:rPr>
          <w:rFonts w:cs="Calibri Light"/>
        </w:rPr>
        <w:t>.</w:t>
      </w:r>
    </w:p>
    <w:p w14:paraId="50AD0A8D" w14:textId="10E0932A" w:rsidR="000E463E" w:rsidRPr="003B458F" w:rsidRDefault="009E3C84" w:rsidP="000E463E">
      <w:pPr>
        <w:ind w:right="140"/>
        <w:jc w:val="both"/>
        <w:rPr>
          <w:rFonts w:cs="Calibri Light"/>
        </w:rPr>
      </w:pPr>
      <w:r w:rsidRPr="003B458F">
        <w:rPr>
          <w:rFonts w:cs="Calibri Light"/>
        </w:rPr>
        <w:t>Les briques</w:t>
      </w:r>
      <w:r w:rsidR="000E463E" w:rsidRPr="003B458F">
        <w:rPr>
          <w:rFonts w:cs="Calibri Light"/>
        </w:rPr>
        <w:t xml:space="preserve"> seront hourdées </w:t>
      </w:r>
      <w:r w:rsidR="0031073F" w:rsidRPr="003B458F">
        <w:rPr>
          <w:rFonts w:cs="Calibri Light"/>
        </w:rPr>
        <w:t>au mortier</w:t>
      </w:r>
      <w:r w:rsidR="000E463E" w:rsidRPr="003B458F">
        <w:rPr>
          <w:rFonts w:cs="Calibri Light"/>
        </w:rPr>
        <w:t xml:space="preserve"> M².   Les  joints horizontaux  et verticaux seront parfaitement remplis et  essuyés.</w:t>
      </w:r>
    </w:p>
    <w:p w14:paraId="1191AD59" w14:textId="77777777" w:rsidR="000E463E" w:rsidRPr="003B458F" w:rsidRDefault="000E463E" w:rsidP="000E463E">
      <w:pPr>
        <w:ind w:right="140"/>
        <w:jc w:val="both"/>
        <w:rPr>
          <w:rFonts w:cs="Calibri Light"/>
        </w:rPr>
      </w:pPr>
      <w:r w:rsidRPr="003B458F">
        <w:rPr>
          <w:rFonts w:cs="Calibri Light"/>
        </w:rPr>
        <w:t>Les vides de section supérieure à  0,40m² seront déduits.</w:t>
      </w:r>
    </w:p>
    <w:p w14:paraId="3C952AEC" w14:textId="77777777" w:rsidR="000E463E" w:rsidRPr="003B458F" w:rsidRDefault="000E463E" w:rsidP="000E463E">
      <w:pPr>
        <w:ind w:right="140"/>
        <w:jc w:val="both"/>
        <w:rPr>
          <w:rFonts w:cs="Calibri Light"/>
        </w:rPr>
      </w:pPr>
      <w:r w:rsidRPr="003B458F">
        <w:rPr>
          <w:rFonts w:cs="Calibri Light"/>
        </w:rPr>
        <w:t>Pour les parois de hauteur supérieure à 3m et de longueur supérieure à 5m,  le prix comprend l'exécution de  raidisseurs  verticaux  et  horizontaux en béton armé ainsi que les linteaux en béton armé sur les portes.</w:t>
      </w:r>
    </w:p>
    <w:p w14:paraId="2B35CAF9" w14:textId="77777777" w:rsidR="000E463E" w:rsidRPr="003B458F" w:rsidRDefault="000E463E" w:rsidP="009E3C84">
      <w:pPr>
        <w:ind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4486F856" w14:textId="50043211" w:rsidR="000E463E" w:rsidRPr="003B458F" w:rsidRDefault="000E463E" w:rsidP="000E463E">
      <w:pPr>
        <w:ind w:right="492"/>
        <w:jc w:val="both"/>
        <w:rPr>
          <w:rFonts w:cs="Calibri Light"/>
          <w:b/>
          <w:bCs/>
        </w:rPr>
      </w:pPr>
      <w:r w:rsidRPr="003B458F">
        <w:rPr>
          <w:rFonts w:cs="Calibri Light"/>
        </w:rPr>
        <w:t xml:space="preserve">Ouvrage payé au mètre carré,   fourni  et posé,   y compris raidisseurs, linteaux en béton armé et  toutes sujétions, au prix </w:t>
      </w:r>
      <w:r w:rsidRPr="003B458F">
        <w:rPr>
          <w:rFonts w:cs="Calibri Light"/>
          <w:b/>
        </w:rPr>
        <w:t>MAC 1</w:t>
      </w:r>
      <w:r w:rsidRPr="003B458F">
        <w:rPr>
          <w:rFonts w:cs="Calibri Light"/>
        </w:rPr>
        <w:t xml:space="preserve"> …………………………………..…………………..………………………….…</w:t>
      </w:r>
      <w:r w:rsidRPr="003B458F">
        <w:rPr>
          <w:rFonts w:cs="Calibri Light"/>
          <w:b/>
          <w:bCs/>
        </w:rPr>
        <w:t xml:space="preserve"> N°201</w:t>
      </w:r>
    </w:p>
    <w:p w14:paraId="11D7CD06" w14:textId="77777777" w:rsidR="000E463E" w:rsidRPr="003B458F" w:rsidRDefault="000E463E" w:rsidP="006924A2">
      <w:pPr>
        <w:tabs>
          <w:tab w:val="left" w:pos="576"/>
        </w:tabs>
        <w:ind w:left="142" w:right="211" w:hanging="23"/>
        <w:jc w:val="both"/>
        <w:rPr>
          <w:rFonts w:cs="Calibri Light"/>
          <w:b/>
          <w:bCs/>
          <w:sz w:val="24"/>
          <w:szCs w:val="24"/>
          <w:u w:val="single" w:color="000000"/>
          <w:lang w:bidi="fr-FR"/>
        </w:rPr>
      </w:pPr>
      <w:r w:rsidRPr="003B458F">
        <w:rPr>
          <w:rFonts w:cs="Calibri Light"/>
          <w:b/>
          <w:bCs/>
          <w:sz w:val="24"/>
          <w:szCs w:val="24"/>
          <w:u w:val="single" w:color="000000"/>
          <w:lang w:bidi="fr-FR"/>
        </w:rPr>
        <w:t>202: MUR EN MAÇONNERIE EN AGGLO DE 10CM Y COMPRIS RAIDISSEURS EN BETON VERTICAUX ET HORIZONTAUX</w:t>
      </w:r>
    </w:p>
    <w:p w14:paraId="3E500947" w14:textId="7675BA52" w:rsidR="000E463E" w:rsidRPr="003B458F" w:rsidRDefault="000E463E" w:rsidP="000E463E">
      <w:pPr>
        <w:ind w:left="142" w:right="-1"/>
        <w:jc w:val="both"/>
        <w:rPr>
          <w:rFonts w:cs="Calibri Light"/>
        </w:rPr>
      </w:pPr>
      <w:r w:rsidRPr="003B458F">
        <w:rPr>
          <w:rFonts w:cs="Calibri Light"/>
        </w:rPr>
        <w:t>Les agglomérés devront répondre aux spécifications du D.G.A. et avoir reçu l'agrément du Maître d'</w:t>
      </w:r>
      <w:r w:rsidR="002135D8" w:rsidRPr="003B458F">
        <w:rPr>
          <w:rFonts w:cs="Calibri Light"/>
        </w:rPr>
        <w:t>Œuvre</w:t>
      </w:r>
      <w:r w:rsidRPr="003B458F">
        <w:rPr>
          <w:rFonts w:cs="Calibri Light"/>
        </w:rPr>
        <w:t>.</w:t>
      </w:r>
    </w:p>
    <w:p w14:paraId="1F80BE37" w14:textId="77777777" w:rsidR="000E463E" w:rsidRPr="003B458F" w:rsidRDefault="000E463E" w:rsidP="000E463E">
      <w:pPr>
        <w:ind w:left="142" w:right="-1" w:hanging="142"/>
        <w:rPr>
          <w:rFonts w:cs="Calibri Light"/>
        </w:rPr>
      </w:pPr>
      <w:r w:rsidRPr="003B458F">
        <w:rPr>
          <w:rFonts w:cs="Calibri Light"/>
        </w:rPr>
        <w:t>- Ils seront hourdés au  mortier M2.   Les joints horizontaux et  verticaux  seront   parfaitement  remplis  et essuyés.</w:t>
      </w:r>
    </w:p>
    <w:p w14:paraId="18429086" w14:textId="77777777" w:rsidR="000E463E" w:rsidRPr="003B458F" w:rsidRDefault="000E463E" w:rsidP="000E463E">
      <w:pPr>
        <w:ind w:left="142" w:right="-1" w:hanging="142"/>
        <w:rPr>
          <w:rFonts w:cs="Calibri Light"/>
        </w:rPr>
      </w:pPr>
      <w:r w:rsidRPr="003B458F">
        <w:rPr>
          <w:rFonts w:cs="Calibri Light"/>
        </w:rPr>
        <w:t xml:space="preserve">- les  vides  de  section  supérieure à </w:t>
      </w:r>
      <w:smartTag w:uri="urn:schemas-microsoft-com:office:smarttags" w:element="metricconverter">
        <w:smartTagPr>
          <w:attr w:name="ProductID" w:val="0,40 m2"/>
        </w:smartTagPr>
        <w:r w:rsidRPr="003B458F">
          <w:rPr>
            <w:rFonts w:cs="Calibri Light"/>
          </w:rPr>
          <w:t>0,40 m2</w:t>
        </w:r>
      </w:smartTag>
      <w:r w:rsidRPr="003B458F">
        <w:rPr>
          <w:rFonts w:cs="Calibri Light"/>
        </w:rPr>
        <w:t xml:space="preserve"> seront  déduits.</w:t>
      </w:r>
    </w:p>
    <w:p w14:paraId="74F0C02F" w14:textId="77777777" w:rsidR="000E463E" w:rsidRPr="003B458F" w:rsidRDefault="000E463E" w:rsidP="000E463E">
      <w:pPr>
        <w:ind w:left="142" w:right="-1" w:hanging="142"/>
        <w:rPr>
          <w:rFonts w:cs="Calibri Light"/>
        </w:rPr>
      </w:pPr>
      <w:r w:rsidRPr="003B458F">
        <w:rPr>
          <w:rFonts w:cs="Calibri Light"/>
        </w:rPr>
        <w:t xml:space="preserve">- Pour les  parois  de  hauteur  supérieure  à </w:t>
      </w:r>
      <w:smartTag w:uri="urn:schemas-microsoft-com:office:smarttags" w:element="metricconverter">
        <w:smartTagPr>
          <w:attr w:name="ProductID" w:val="3 m"/>
        </w:smartTagPr>
        <w:r w:rsidRPr="003B458F">
          <w:rPr>
            <w:rFonts w:cs="Calibri Light"/>
          </w:rPr>
          <w:t>3 m</w:t>
        </w:r>
      </w:smartTag>
      <w:r w:rsidRPr="003B458F">
        <w:rPr>
          <w:rFonts w:cs="Calibri Light"/>
        </w:rPr>
        <w:t xml:space="preserve"> et de  longueur supérieure à 5m, le prix comprend    l'exécution des  linteaux  et raidisseurs  en béton armé ainsi que toutes  sujétions de raccordement aux ossatures voisines prévues pour le raidissement des parois.</w:t>
      </w:r>
    </w:p>
    <w:p w14:paraId="21F6281B" w14:textId="77777777" w:rsidR="000E463E" w:rsidRPr="003B458F" w:rsidRDefault="000E463E" w:rsidP="000E463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37782321" w14:textId="5CB9EA3D" w:rsidR="002135D8" w:rsidRPr="003B458F" w:rsidRDefault="000E463E" w:rsidP="002135D8">
      <w:pPr>
        <w:ind w:left="142" w:right="492"/>
        <w:jc w:val="both"/>
        <w:rPr>
          <w:rFonts w:cs="Calibri Light"/>
          <w:b/>
          <w:bCs/>
        </w:rPr>
      </w:pPr>
      <w:r w:rsidRPr="003B458F">
        <w:rPr>
          <w:rFonts w:cs="Calibri Light"/>
        </w:rPr>
        <w:t xml:space="preserve">Ouvrage payé au mètre carré,   fourni  et posé,   y compris raidisseurs, linteaux en béton armé et  toutes sujétions, au prix </w:t>
      </w:r>
      <w:r w:rsidRPr="003B458F">
        <w:rPr>
          <w:rFonts w:cs="Calibri Light"/>
          <w:b/>
        </w:rPr>
        <w:t>MAC 2</w:t>
      </w:r>
      <w:r w:rsidRPr="003B458F">
        <w:rPr>
          <w:rFonts w:cs="Calibri Light"/>
        </w:rPr>
        <w:t xml:space="preserve"> ………………………………………..…………………..…………………..………</w:t>
      </w:r>
      <w:r w:rsidRPr="003B458F">
        <w:rPr>
          <w:rFonts w:cs="Calibri Light"/>
          <w:b/>
          <w:bCs/>
        </w:rPr>
        <w:t>N°202</w:t>
      </w:r>
    </w:p>
    <w:p w14:paraId="51589FF4" w14:textId="77777777" w:rsidR="000E463E" w:rsidRPr="003B458F" w:rsidRDefault="000E463E" w:rsidP="006924A2">
      <w:pPr>
        <w:tabs>
          <w:tab w:val="left" w:pos="576"/>
        </w:tabs>
        <w:ind w:left="142" w:right="211" w:hanging="23"/>
        <w:jc w:val="both"/>
        <w:rPr>
          <w:rFonts w:cs="Calibri Light"/>
          <w:b/>
          <w:bCs/>
          <w:sz w:val="24"/>
          <w:szCs w:val="24"/>
          <w:u w:val="single" w:color="000000"/>
          <w:lang w:bidi="fr-FR"/>
        </w:rPr>
      </w:pPr>
      <w:r w:rsidRPr="003B458F">
        <w:rPr>
          <w:rFonts w:cs="Calibri Light"/>
          <w:b/>
          <w:bCs/>
          <w:sz w:val="24"/>
          <w:szCs w:val="24"/>
          <w:u w:val="single" w:color="000000"/>
          <w:lang w:bidi="fr-FR"/>
        </w:rPr>
        <w:t>203: ENDUITS INTERIEURS AU MORTIER DE CIMENT SUR MURS EN MACONNERIE VOILES ET POTEAUX (Y COMPRIS BAGUETTES D’ANGLES), JOINTS CREUX, BANDE DE GRILLAGE GALVANISE)</w:t>
      </w:r>
    </w:p>
    <w:p w14:paraId="73E7E099" w14:textId="18330F2F" w:rsidR="000E463E" w:rsidRPr="003B458F" w:rsidRDefault="000E463E" w:rsidP="006924A2">
      <w:pPr>
        <w:ind w:left="142" w:right="-1"/>
        <w:jc w:val="both"/>
        <w:rPr>
          <w:rFonts w:cs="Calibri Light"/>
        </w:rPr>
      </w:pPr>
      <w:r w:rsidRPr="003B458F">
        <w:rPr>
          <w:rFonts w:cs="Calibri Light"/>
        </w:rPr>
        <w:t xml:space="preserve">Exécuté sur les éléments de murs, voiles, cloisons de briques ou d'agglomérés,  maçonneries de moellons, etc...  </w:t>
      </w:r>
      <w:r w:rsidR="006924A2" w:rsidRPr="003B458F">
        <w:rPr>
          <w:rFonts w:cs="Calibri Light"/>
        </w:rPr>
        <w:t>Suivant</w:t>
      </w:r>
      <w:r w:rsidRPr="003B458F">
        <w:rPr>
          <w:rFonts w:cs="Calibri Light"/>
        </w:rPr>
        <w:t xml:space="preserve"> les instructions du Maître d'</w:t>
      </w:r>
      <w:r w:rsidR="006924A2" w:rsidRPr="003B458F">
        <w:rPr>
          <w:rFonts w:cs="Calibri Light"/>
        </w:rPr>
        <w:t>Œuvre</w:t>
      </w:r>
      <w:r w:rsidRPr="003B458F">
        <w:rPr>
          <w:rFonts w:cs="Calibri Light"/>
        </w:rPr>
        <w:t xml:space="preserve"> et  réalisé  en deux couches :                                                    </w:t>
      </w:r>
    </w:p>
    <w:p w14:paraId="1C1D1DA1" w14:textId="79C19843" w:rsidR="000E463E" w:rsidRPr="003B458F" w:rsidRDefault="000E463E" w:rsidP="006924A2">
      <w:pPr>
        <w:ind w:left="142" w:right="-1"/>
        <w:jc w:val="both"/>
        <w:rPr>
          <w:rFonts w:cs="Calibri Light"/>
        </w:rPr>
      </w:pPr>
      <w:r w:rsidRPr="003B458F">
        <w:rPr>
          <w:rFonts w:cs="Calibri Light"/>
        </w:rPr>
        <w:t>- Une couche  en une  ou plusieurs passes d'épaisseur ne dépassant pas 1 cm au mortier M1.</w:t>
      </w:r>
    </w:p>
    <w:p w14:paraId="24067B2A" w14:textId="77777777" w:rsidR="000E463E" w:rsidRPr="003B458F" w:rsidRDefault="000E463E" w:rsidP="006924A2">
      <w:pPr>
        <w:ind w:left="142" w:right="-1"/>
        <w:jc w:val="both"/>
        <w:rPr>
          <w:rFonts w:cs="Calibri Light"/>
        </w:rPr>
      </w:pPr>
      <w:r w:rsidRPr="003B458F">
        <w:rPr>
          <w:rFonts w:cs="Calibri Light"/>
        </w:rPr>
        <w:t xml:space="preserve">- Une couche de finition de 0,5cm d'épaisseur au mortier M5 passée au bouclier, </w:t>
      </w:r>
    </w:p>
    <w:p w14:paraId="199797BF" w14:textId="1A4512E8" w:rsidR="000E463E" w:rsidRPr="003B458F" w:rsidRDefault="000E463E" w:rsidP="006924A2">
      <w:pPr>
        <w:ind w:left="142" w:right="-1"/>
        <w:jc w:val="both"/>
        <w:rPr>
          <w:rFonts w:cs="Calibri Light"/>
        </w:rPr>
      </w:pPr>
      <w:r w:rsidRPr="003B458F">
        <w:rPr>
          <w:rFonts w:cs="Calibri Light"/>
        </w:rPr>
        <w:t xml:space="preserve">  dite  "FINO".</w:t>
      </w:r>
    </w:p>
    <w:p w14:paraId="4A809F0E" w14:textId="66F3172F" w:rsidR="000E463E" w:rsidRPr="003B458F" w:rsidRDefault="000E463E" w:rsidP="006924A2">
      <w:pPr>
        <w:ind w:left="142" w:right="-1"/>
        <w:jc w:val="both"/>
        <w:rPr>
          <w:rFonts w:cs="Calibri Light"/>
        </w:rPr>
      </w:pPr>
      <w:r w:rsidRPr="003B458F">
        <w:rPr>
          <w:rFonts w:cs="Calibri Light"/>
        </w:rPr>
        <w:t>Aux raccordements entre  les maçonneries enduites et les parties en béton armé,   il sera placé sous l'enduit une  bande de grillage galvanisé tenue  par des cavaliers et pointes galvanisées.</w:t>
      </w:r>
    </w:p>
    <w:p w14:paraId="4362BCF8" w14:textId="77777777" w:rsidR="000E463E" w:rsidRPr="003B458F" w:rsidRDefault="000E463E" w:rsidP="006924A2">
      <w:pPr>
        <w:ind w:left="142" w:right="-1"/>
        <w:jc w:val="both"/>
        <w:rPr>
          <w:rFonts w:cs="Calibri Light"/>
        </w:rPr>
      </w:pPr>
      <w:r w:rsidRPr="003B458F">
        <w:rPr>
          <w:rFonts w:cs="Calibri Light"/>
        </w:rPr>
        <w:t>Le tout sera parfaitement   dressé.  Le prix  comprend  arêtes,   cueillies,  arrondis,   arrêts,   grillage galvanisé et toutes sujétions.  Les arêtes métalliques prévues dans les enduits seront comptées par ailleurs.</w:t>
      </w:r>
    </w:p>
    <w:p w14:paraId="3DF84A9D" w14:textId="77777777" w:rsidR="000E463E" w:rsidRPr="003B458F" w:rsidRDefault="000E463E" w:rsidP="006924A2">
      <w:pPr>
        <w:ind w:left="142" w:right="-1"/>
        <w:jc w:val="both"/>
        <w:rPr>
          <w:rFonts w:cs="Calibri Light"/>
        </w:rPr>
      </w:pPr>
      <w:r w:rsidRPr="003B458F">
        <w:rPr>
          <w:rFonts w:cs="Calibri Light"/>
        </w:rPr>
        <w:t xml:space="preserve">Tous les angles saillants des murs intérieurs enduits seront protégés par des cornières galvanisées à angle vif, ailes de 1 à </w:t>
      </w:r>
      <w:smartTag w:uri="urn:schemas-microsoft-com:office:smarttags" w:element="metricconverter">
        <w:smartTagPr>
          <w:attr w:name="ProductID" w:val="1,5 cm"/>
        </w:smartTagPr>
        <w:r w:rsidRPr="003B458F">
          <w:rPr>
            <w:rFonts w:cs="Calibri Light"/>
          </w:rPr>
          <w:t>1,5 cm</w:t>
        </w:r>
      </w:smartTag>
      <w:r w:rsidRPr="003B458F">
        <w:rPr>
          <w:rFonts w:cs="Calibri Light"/>
        </w:rPr>
        <w:t xml:space="preserve"> de largeur.</w:t>
      </w:r>
    </w:p>
    <w:p w14:paraId="79533EAD" w14:textId="417B0D9A" w:rsidR="000E463E" w:rsidRPr="003B458F" w:rsidRDefault="000E463E" w:rsidP="006924A2">
      <w:pPr>
        <w:ind w:left="142" w:right="-1"/>
        <w:jc w:val="both"/>
        <w:rPr>
          <w:rFonts w:cs="Calibri Light"/>
        </w:rPr>
      </w:pPr>
      <w:r w:rsidRPr="003B458F">
        <w:rPr>
          <w:rFonts w:cs="Calibri Light"/>
        </w:rPr>
        <w:t>Le modèle sera soumis à l'agrément du Maître d'</w:t>
      </w:r>
      <w:r w:rsidR="006924A2" w:rsidRPr="003B458F">
        <w:rPr>
          <w:rFonts w:cs="Calibri Light"/>
        </w:rPr>
        <w:t>Œuvre</w:t>
      </w:r>
      <w:r w:rsidRPr="003B458F">
        <w:rPr>
          <w:rFonts w:cs="Calibri Light"/>
        </w:rPr>
        <w:t>.</w:t>
      </w:r>
    </w:p>
    <w:p w14:paraId="364C4506" w14:textId="77777777" w:rsidR="000E463E" w:rsidRPr="003B458F" w:rsidRDefault="000E463E" w:rsidP="006924A2">
      <w:pPr>
        <w:ind w:left="142" w:right="-1"/>
        <w:jc w:val="both"/>
        <w:rPr>
          <w:rFonts w:cs="Calibri Light"/>
        </w:rPr>
      </w:pPr>
      <w:r w:rsidRPr="003B458F">
        <w:rPr>
          <w:rFonts w:cs="Calibri Light"/>
        </w:rPr>
        <w:t>La cornière sera scellée dans la maçonnerie au mortier M1 les enduits seront raccordés ensuite sur la cornière, y compris   la fourniture, la pose, le scellement au mortier et les raccordements des enduits selon leur nature.</w:t>
      </w:r>
    </w:p>
    <w:p w14:paraId="6293BEB0" w14:textId="77777777" w:rsidR="000E463E" w:rsidRPr="003B458F" w:rsidRDefault="000E463E" w:rsidP="006924A2">
      <w:pPr>
        <w:ind w:left="142" w:right="-1"/>
        <w:jc w:val="both"/>
        <w:rPr>
          <w:rFonts w:cs="Calibri Light"/>
        </w:rPr>
      </w:pPr>
      <w:r w:rsidRPr="003B458F">
        <w:rPr>
          <w:rFonts w:cs="Calibri Light"/>
        </w:rPr>
        <w:t>Sans plus-value pour petites parties ou faibles largeurs pour parties verticales et inclinées, planes ou courbes.</w:t>
      </w:r>
    </w:p>
    <w:p w14:paraId="0A623636" w14:textId="77777777" w:rsidR="000E463E" w:rsidRPr="003B458F" w:rsidRDefault="000E463E" w:rsidP="000E463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7D8C0EED" w14:textId="2D25CE9F" w:rsidR="000E463E" w:rsidRPr="003B458F" w:rsidRDefault="000E463E" w:rsidP="000E463E">
      <w:pPr>
        <w:ind w:left="142" w:right="211" w:hanging="23"/>
        <w:rPr>
          <w:rFonts w:cs="Calibri Light"/>
          <w:b/>
          <w:sz w:val="24"/>
          <w:u w:val="single"/>
          <w:lang w:bidi="fr-FR"/>
        </w:rPr>
      </w:pPr>
      <w:r w:rsidRPr="003B458F">
        <w:rPr>
          <w:rFonts w:cs="Calibri Light"/>
        </w:rPr>
        <w:t xml:space="preserve">Ouvrage payé au mètre carré, fourni et posé, y compris enduits , baguettes d’angles, grillage galvanisé et toutes sujétions toutes sujétions, au prix </w:t>
      </w:r>
      <w:r w:rsidRPr="003B458F">
        <w:rPr>
          <w:rFonts w:cs="Calibri Light"/>
          <w:b/>
        </w:rPr>
        <w:t>(END C)</w:t>
      </w:r>
      <w:r w:rsidR="00F70633">
        <w:rPr>
          <w:rFonts w:cs="Calibri Light"/>
        </w:rPr>
        <w:t> ………</w:t>
      </w:r>
      <w:r w:rsidRPr="003B458F">
        <w:rPr>
          <w:rFonts w:cs="Calibri Light"/>
        </w:rPr>
        <w:t>….……………………....……….…</w:t>
      </w:r>
      <w:r w:rsidRPr="003B458F">
        <w:rPr>
          <w:rFonts w:cs="Calibri Light"/>
          <w:b/>
          <w:bCs/>
        </w:rPr>
        <w:t>N°203</w:t>
      </w:r>
    </w:p>
    <w:p w14:paraId="1AC58BE9" w14:textId="77777777" w:rsidR="000E463E" w:rsidRPr="003B458F" w:rsidRDefault="000E463E" w:rsidP="006924A2">
      <w:pPr>
        <w:tabs>
          <w:tab w:val="left" w:pos="576"/>
        </w:tabs>
        <w:ind w:left="142" w:right="211" w:hanging="23"/>
        <w:jc w:val="both"/>
        <w:rPr>
          <w:rFonts w:cs="Calibri Light"/>
          <w:b/>
          <w:bCs/>
          <w:sz w:val="24"/>
          <w:szCs w:val="24"/>
          <w:u w:val="single" w:color="000000"/>
          <w:lang w:bidi="fr-FR"/>
        </w:rPr>
      </w:pPr>
      <w:r w:rsidRPr="003B458F">
        <w:rPr>
          <w:rFonts w:cs="Calibri Light"/>
          <w:b/>
          <w:bCs/>
          <w:sz w:val="24"/>
          <w:szCs w:val="24"/>
          <w:u w:val="single" w:color="000000"/>
          <w:lang w:bidi="fr-FR"/>
        </w:rPr>
        <w:t>204: ENDUITS INTERIEURS EN PLATRE SUR MURS EN EN MAÇONNERIE, VOILES ET POTEAUX</w:t>
      </w:r>
    </w:p>
    <w:p w14:paraId="225F3F56" w14:textId="77777777" w:rsidR="000E463E" w:rsidRPr="003B458F" w:rsidRDefault="000E463E" w:rsidP="000E463E">
      <w:pPr>
        <w:ind w:left="142" w:right="-1"/>
        <w:jc w:val="both"/>
        <w:rPr>
          <w:rFonts w:cs="Calibri Light"/>
        </w:rPr>
      </w:pPr>
      <w:r w:rsidRPr="003B458F">
        <w:rPr>
          <w:rFonts w:cs="Calibri Light"/>
        </w:rPr>
        <w:t>Réalisé :</w:t>
      </w:r>
    </w:p>
    <w:p w14:paraId="3B0D9614" w14:textId="77777777" w:rsidR="000E463E" w:rsidRPr="003B458F" w:rsidRDefault="000E463E" w:rsidP="000E463E">
      <w:pPr>
        <w:ind w:left="142" w:right="-1"/>
        <w:jc w:val="both"/>
        <w:rPr>
          <w:rFonts w:cs="Calibri Light"/>
        </w:rPr>
      </w:pPr>
      <w:r w:rsidRPr="003B458F">
        <w:rPr>
          <w:rFonts w:cs="Calibri Light"/>
        </w:rPr>
        <w:t>- Sur les murs et plafonds en béton, maçonneries de moellons et suivant les instructions du Maître d’œuvre.</w:t>
      </w:r>
    </w:p>
    <w:p w14:paraId="19A98600" w14:textId="77777777" w:rsidR="000E463E" w:rsidRPr="003B458F" w:rsidRDefault="000E463E" w:rsidP="000E463E">
      <w:pPr>
        <w:ind w:left="142" w:right="-1"/>
        <w:jc w:val="both"/>
        <w:rPr>
          <w:rFonts w:cs="Calibri Light"/>
        </w:rPr>
      </w:pPr>
      <w:r w:rsidRPr="003B458F">
        <w:rPr>
          <w:rFonts w:cs="Calibri Light"/>
        </w:rPr>
        <w:t>L’enduit au plâtre fin d’une épaisseur totale de 1.5cm environ sera réalisé en deux couches, la dernière couche de 5mm d’épaisseur minimale à la truelle et au bouclier.</w:t>
      </w:r>
    </w:p>
    <w:p w14:paraId="193F5808" w14:textId="77777777" w:rsidR="000E463E" w:rsidRPr="003B458F" w:rsidRDefault="000E463E" w:rsidP="000E463E">
      <w:pPr>
        <w:ind w:left="142" w:right="-1"/>
        <w:jc w:val="both"/>
        <w:rPr>
          <w:rFonts w:cs="Calibri Light"/>
        </w:rPr>
      </w:pPr>
      <w:r w:rsidRPr="003B458F">
        <w:rPr>
          <w:rFonts w:cs="Calibri Light"/>
        </w:rPr>
        <w:t>Les surfaces seront parfaitement planes et lisses.</w:t>
      </w:r>
    </w:p>
    <w:p w14:paraId="3D1FF15C" w14:textId="77777777" w:rsidR="000E463E" w:rsidRPr="003B458F" w:rsidRDefault="000E463E" w:rsidP="000E463E">
      <w:pPr>
        <w:ind w:left="142" w:right="-1"/>
        <w:jc w:val="both"/>
        <w:rPr>
          <w:rFonts w:cs="Calibri Light"/>
        </w:rPr>
      </w:pPr>
      <w:r w:rsidRPr="003B458F">
        <w:rPr>
          <w:rFonts w:cs="Calibri Light"/>
        </w:rPr>
        <w:t>Les arêtes devront être parfaitement rectilignes.</w:t>
      </w:r>
    </w:p>
    <w:p w14:paraId="4C13B3B3" w14:textId="77777777" w:rsidR="000E463E" w:rsidRPr="003B458F" w:rsidRDefault="000E463E" w:rsidP="000E463E">
      <w:pPr>
        <w:ind w:left="142" w:right="-1"/>
        <w:jc w:val="both"/>
        <w:rPr>
          <w:rFonts w:cs="Calibri Light"/>
        </w:rPr>
      </w:pPr>
      <w:r w:rsidRPr="003B458F">
        <w:rPr>
          <w:rFonts w:cs="Calibri Light"/>
        </w:rPr>
        <w:t>Aux raccordements entre les maçonneries enduites et les parties en béton, il sera placé sous l’enduit une bande de grillage galvanisé tenue par des cavaliers et pointes galvanisées.</w:t>
      </w:r>
    </w:p>
    <w:p w14:paraId="2E8D6B08" w14:textId="77777777" w:rsidR="000E463E" w:rsidRPr="003B458F" w:rsidRDefault="000E463E" w:rsidP="000E463E">
      <w:pPr>
        <w:ind w:left="142" w:right="-1"/>
        <w:jc w:val="both"/>
        <w:rPr>
          <w:rFonts w:cs="Calibri Light"/>
        </w:rPr>
      </w:pPr>
      <w:r w:rsidRPr="003B458F">
        <w:rPr>
          <w:rFonts w:cs="Calibri Light"/>
        </w:rPr>
        <w:t>Le tout sera parfaitement dressé, compris arêtes, cueillies arrondis, arrêts angles saillants ou rentrants, grillage galvanisé et toutes sujétions.</w:t>
      </w:r>
    </w:p>
    <w:p w14:paraId="4B7BF971" w14:textId="77777777" w:rsidR="000E463E" w:rsidRPr="003B458F" w:rsidRDefault="000E463E" w:rsidP="000E463E">
      <w:pPr>
        <w:ind w:left="142" w:right="-1"/>
        <w:jc w:val="both"/>
        <w:rPr>
          <w:rFonts w:cs="Calibri Light"/>
        </w:rPr>
      </w:pPr>
      <w:r w:rsidRPr="003B458F">
        <w:rPr>
          <w:rFonts w:cs="Calibri Light"/>
        </w:rPr>
        <w:t>(Les arêtes métalliques prévues dans les enduits seront comptées par ailleurs et ne font pas partie du présent prix).</w:t>
      </w:r>
    </w:p>
    <w:p w14:paraId="74F2E472" w14:textId="77777777" w:rsidR="000E463E" w:rsidRPr="003B458F" w:rsidRDefault="000E463E" w:rsidP="000E463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w:t>
      </w:r>
      <w:r w:rsidRPr="009E3C84">
        <w:rPr>
          <w:rFonts w:cs="Calibri Light"/>
          <w:b/>
          <w:bCs/>
          <w:lang w:bidi="fr-FR"/>
        </w:rPr>
        <w:t>Plateau dans son ensemble</w:t>
      </w:r>
    </w:p>
    <w:p w14:paraId="2BEBB326" w14:textId="393DF3EE" w:rsidR="000E463E" w:rsidRPr="003B458F" w:rsidRDefault="000E463E" w:rsidP="000E463E">
      <w:pPr>
        <w:ind w:left="142" w:right="492"/>
        <w:jc w:val="both"/>
        <w:rPr>
          <w:rFonts w:cs="Calibri Light"/>
          <w:b/>
          <w:bCs/>
        </w:rPr>
      </w:pPr>
      <w:r w:rsidRPr="003B458F">
        <w:rPr>
          <w:rFonts w:cs="Calibri Light"/>
        </w:rPr>
        <w:t>Ouvrage payé au mètre carré, tous vides et ouvrages divers déduits, sans plus-value pour petites parties et faibles largeurs, parties planes et courbes, au prix</w:t>
      </w:r>
      <w:r w:rsidRPr="003B458F">
        <w:rPr>
          <w:rFonts w:cs="Calibri Light"/>
          <w:b/>
        </w:rPr>
        <w:t xml:space="preserve"> (END PM)</w:t>
      </w:r>
      <w:r w:rsidRPr="003B458F">
        <w:rPr>
          <w:rFonts w:cs="Calibri Light"/>
        </w:rPr>
        <w:t xml:space="preserve">  ………………………….…</w:t>
      </w:r>
      <w:r w:rsidRPr="003B458F">
        <w:rPr>
          <w:rFonts w:cs="Calibri Light"/>
          <w:b/>
          <w:bCs/>
        </w:rPr>
        <w:t>N°204</w:t>
      </w:r>
    </w:p>
    <w:p w14:paraId="500E5417" w14:textId="28C5B52C" w:rsidR="000E463E" w:rsidRPr="003B458F" w:rsidRDefault="000E463E" w:rsidP="00C67CBA">
      <w:pPr>
        <w:tabs>
          <w:tab w:val="left" w:pos="576"/>
        </w:tabs>
        <w:ind w:left="142" w:right="211" w:hanging="23"/>
        <w:rPr>
          <w:rFonts w:cs="Calibri Light"/>
          <w:b/>
          <w:bCs/>
          <w:sz w:val="24"/>
          <w:szCs w:val="24"/>
          <w:u w:val="single" w:color="000000"/>
          <w:lang w:bidi="fr-FR"/>
        </w:rPr>
      </w:pPr>
      <w:r w:rsidRPr="003B458F">
        <w:rPr>
          <w:rFonts w:cs="Calibri Light"/>
          <w:b/>
          <w:bCs/>
          <w:sz w:val="24"/>
          <w:szCs w:val="24"/>
          <w:u w:val="single" w:color="000000"/>
          <w:lang w:bidi="fr-FR"/>
        </w:rPr>
        <w:t xml:space="preserve">205: ENDUITS INTERIEURS </w:t>
      </w:r>
      <w:r w:rsidRPr="003B458F">
        <w:rPr>
          <w:rFonts w:cs="Calibri Light"/>
          <w:b/>
          <w:sz w:val="24"/>
          <w:szCs w:val="24"/>
          <w:u w:val="single"/>
        </w:rPr>
        <w:t xml:space="preserve">EN  PLATRE </w:t>
      </w:r>
      <w:r w:rsidRPr="003B458F">
        <w:rPr>
          <w:rFonts w:cs="Calibri Light"/>
          <w:b/>
          <w:bCs/>
          <w:sz w:val="24"/>
          <w:szCs w:val="24"/>
          <w:u w:val="single" w:color="000000"/>
          <w:lang w:bidi="fr-FR"/>
        </w:rPr>
        <w:t xml:space="preserve">SUR PLAFONDS </w:t>
      </w:r>
      <w:r w:rsidRPr="003B458F">
        <w:rPr>
          <w:rFonts w:cs="Calibri Light"/>
          <w:b/>
          <w:sz w:val="24"/>
          <w:szCs w:val="24"/>
          <w:u w:val="single"/>
        </w:rPr>
        <w:t xml:space="preserve">ET MURS </w:t>
      </w:r>
      <w:r w:rsidR="0031073F">
        <w:rPr>
          <w:rFonts w:cs="Calibri Light"/>
          <w:b/>
          <w:sz w:val="24"/>
          <w:szCs w:val="24"/>
          <w:u w:val="single"/>
        </w:rPr>
        <w:t>EN</w:t>
      </w:r>
      <w:r w:rsidRPr="003B458F">
        <w:rPr>
          <w:rFonts w:cs="Calibri Light"/>
          <w:b/>
          <w:sz w:val="24"/>
          <w:szCs w:val="24"/>
          <w:u w:val="single"/>
        </w:rPr>
        <w:t xml:space="preserve"> BA13 </w:t>
      </w:r>
    </w:p>
    <w:p w14:paraId="75B169A9" w14:textId="77777777" w:rsidR="000E463E" w:rsidRPr="003B458F" w:rsidRDefault="000E463E" w:rsidP="000E463E">
      <w:pPr>
        <w:ind w:left="142" w:right="-1"/>
        <w:jc w:val="both"/>
        <w:rPr>
          <w:rFonts w:cs="Calibri Light"/>
        </w:rPr>
      </w:pPr>
      <w:r w:rsidRPr="003B458F">
        <w:rPr>
          <w:rFonts w:cs="Calibri Light"/>
        </w:rPr>
        <w:t>Réalisé :</w:t>
      </w:r>
    </w:p>
    <w:p w14:paraId="322F7E71" w14:textId="77777777" w:rsidR="000E463E" w:rsidRPr="003B458F" w:rsidRDefault="000E463E" w:rsidP="000E463E">
      <w:pPr>
        <w:ind w:left="142" w:right="-1"/>
        <w:jc w:val="both"/>
        <w:rPr>
          <w:rFonts w:cs="Calibri Light"/>
        </w:rPr>
      </w:pPr>
      <w:r w:rsidRPr="003B458F">
        <w:rPr>
          <w:rFonts w:cs="Calibri Light"/>
        </w:rPr>
        <w:t>- Sur les murs et plafonds en BA13 et suivant les instructions du Maître d’œuvre.</w:t>
      </w:r>
    </w:p>
    <w:p w14:paraId="59C15558" w14:textId="77777777" w:rsidR="000E463E" w:rsidRPr="003B458F" w:rsidRDefault="000E463E" w:rsidP="000E463E">
      <w:pPr>
        <w:ind w:left="142" w:right="-1"/>
        <w:jc w:val="both"/>
        <w:rPr>
          <w:rFonts w:cs="Calibri Light"/>
        </w:rPr>
      </w:pPr>
      <w:r w:rsidRPr="003B458F">
        <w:rPr>
          <w:rFonts w:cs="Calibri Light"/>
        </w:rPr>
        <w:t>L’enduit au plâtre fin d’une épaisseur totale de 1.5cm environ sera réalisé en deux couches, la dernière couche de 5mm d’épaisseur minimale à la truelle et au bouclier.</w:t>
      </w:r>
    </w:p>
    <w:p w14:paraId="72894197" w14:textId="77777777" w:rsidR="000E463E" w:rsidRPr="003B458F" w:rsidRDefault="000E463E" w:rsidP="000E463E">
      <w:pPr>
        <w:ind w:left="142" w:right="-1"/>
        <w:jc w:val="both"/>
        <w:rPr>
          <w:rFonts w:cs="Calibri Light"/>
        </w:rPr>
      </w:pPr>
      <w:r w:rsidRPr="003B458F">
        <w:rPr>
          <w:rFonts w:cs="Calibri Light"/>
        </w:rPr>
        <w:t>Les surfaces seront parfaitement planes et lisses.</w:t>
      </w:r>
    </w:p>
    <w:p w14:paraId="00A7EE38" w14:textId="77777777" w:rsidR="000E463E" w:rsidRPr="003B458F" w:rsidRDefault="000E463E" w:rsidP="000E463E">
      <w:pPr>
        <w:ind w:left="142" w:right="-1"/>
        <w:jc w:val="both"/>
        <w:rPr>
          <w:rFonts w:cs="Calibri Light"/>
        </w:rPr>
      </w:pPr>
      <w:r w:rsidRPr="003B458F">
        <w:rPr>
          <w:rFonts w:cs="Calibri Light"/>
        </w:rPr>
        <w:t>Les arêtes devront être parfaitement rectilignes.</w:t>
      </w:r>
    </w:p>
    <w:p w14:paraId="257BCFB2" w14:textId="77777777" w:rsidR="000E463E" w:rsidRPr="003B458F" w:rsidRDefault="000E463E" w:rsidP="000E463E">
      <w:pPr>
        <w:ind w:left="142" w:right="-1"/>
        <w:jc w:val="both"/>
        <w:rPr>
          <w:rFonts w:cs="Calibri Light"/>
        </w:rPr>
      </w:pPr>
      <w:r w:rsidRPr="003B458F">
        <w:rPr>
          <w:rFonts w:cs="Calibri Light"/>
        </w:rPr>
        <w:t>Aux raccordements entre les maçonneries enduites et les parties en béton, il sera placé sous l’enduit une bande de grillage galvanisé tenue par des cavaliers et pointes galvanisées.</w:t>
      </w:r>
    </w:p>
    <w:p w14:paraId="19468B21" w14:textId="77777777" w:rsidR="000E463E" w:rsidRPr="003B458F" w:rsidRDefault="000E463E" w:rsidP="000E463E">
      <w:pPr>
        <w:ind w:left="142" w:right="-1"/>
        <w:jc w:val="both"/>
        <w:rPr>
          <w:rFonts w:cs="Calibri Light"/>
        </w:rPr>
      </w:pPr>
      <w:r w:rsidRPr="003B458F">
        <w:rPr>
          <w:rFonts w:cs="Calibri Light"/>
        </w:rPr>
        <w:t>Le tout sera parfaitement dressé, compris arêtes, cueillies arrondis, arrêts angles saillants ou rentrants, grillage galvanisé et toutes sujétions.</w:t>
      </w:r>
    </w:p>
    <w:p w14:paraId="34045881" w14:textId="77777777" w:rsidR="000E463E" w:rsidRPr="003B458F" w:rsidRDefault="000E463E" w:rsidP="000E463E">
      <w:pPr>
        <w:ind w:left="142" w:right="-1"/>
        <w:jc w:val="both"/>
        <w:rPr>
          <w:rFonts w:cs="Calibri Light"/>
        </w:rPr>
      </w:pPr>
      <w:r w:rsidRPr="003B458F">
        <w:rPr>
          <w:rFonts w:cs="Calibri Light"/>
        </w:rPr>
        <w:t>(Les arêtes métalliques prévues dans les enduits seront comptées par ailleurs et ne font pas partie du présent prix).</w:t>
      </w:r>
    </w:p>
    <w:p w14:paraId="6DAF3FDC" w14:textId="77777777" w:rsidR="000E463E" w:rsidRPr="003B458F" w:rsidRDefault="000E463E" w:rsidP="000E463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4A2CA05C" w14:textId="1D1AD56A" w:rsidR="000E463E" w:rsidRPr="003B458F" w:rsidRDefault="000E463E" w:rsidP="000E463E">
      <w:pPr>
        <w:ind w:left="142" w:right="492"/>
        <w:jc w:val="both"/>
        <w:rPr>
          <w:rFonts w:cs="Calibri Light"/>
          <w:b/>
          <w:bCs/>
        </w:rPr>
      </w:pPr>
      <w:r w:rsidRPr="003B458F">
        <w:rPr>
          <w:rFonts w:cs="Calibri Light"/>
        </w:rPr>
        <w:t>Ouvrage payé au mètre carré, tous vides et ouvrages divers déduits, sans plus-value pour petites parties et faibles largeurs, parties planes et courbes, au prix</w:t>
      </w:r>
      <w:r w:rsidRPr="003B458F">
        <w:rPr>
          <w:rFonts w:cs="Calibri Light"/>
          <w:b/>
        </w:rPr>
        <w:t xml:space="preserve"> (END PB)</w:t>
      </w:r>
      <w:r w:rsidRPr="003B458F">
        <w:rPr>
          <w:rFonts w:cs="Calibri Light"/>
        </w:rPr>
        <w:t xml:space="preserve">  …………………………….…</w:t>
      </w:r>
      <w:r w:rsidRPr="003B458F">
        <w:rPr>
          <w:rFonts w:cs="Calibri Light"/>
          <w:b/>
          <w:bCs/>
        </w:rPr>
        <w:t>N°205</w:t>
      </w:r>
    </w:p>
    <w:p w14:paraId="792ADB79" w14:textId="49F1DDDF" w:rsidR="000E463E" w:rsidRPr="003B458F" w:rsidRDefault="000E463E" w:rsidP="000E463E">
      <w:pPr>
        <w:tabs>
          <w:tab w:val="left" w:pos="576"/>
        </w:tabs>
        <w:ind w:left="142" w:right="211" w:hanging="23"/>
        <w:rPr>
          <w:rFonts w:cs="Calibri Light"/>
          <w:b/>
          <w:bCs/>
          <w:sz w:val="24"/>
          <w:szCs w:val="24"/>
          <w:u w:val="single" w:color="000000"/>
          <w:lang w:bidi="fr-FR"/>
        </w:rPr>
      </w:pPr>
      <w:r w:rsidRPr="003B458F">
        <w:rPr>
          <w:rFonts w:cs="Calibri Light"/>
          <w:b/>
          <w:bCs/>
          <w:sz w:val="24"/>
          <w:szCs w:val="24"/>
          <w:u w:val="single" w:color="000000"/>
          <w:lang w:bidi="fr-FR"/>
        </w:rPr>
        <w:t>206: ÉTANCHEITE DES SANITAIRES</w:t>
      </w:r>
    </w:p>
    <w:p w14:paraId="3C8768E3" w14:textId="77777777" w:rsidR="000E463E" w:rsidRPr="003B458F" w:rsidRDefault="000E463E" w:rsidP="000E463E">
      <w:pPr>
        <w:pStyle w:val="Textebrut"/>
        <w:ind w:left="142" w:right="-1"/>
        <w:jc w:val="both"/>
        <w:rPr>
          <w:rFonts w:ascii="Calibri Light" w:hAnsi="Calibri Light" w:cs="Calibri Light"/>
          <w:sz w:val="22"/>
          <w:szCs w:val="22"/>
        </w:rPr>
      </w:pPr>
      <w:r w:rsidRPr="003B458F">
        <w:rPr>
          <w:rFonts w:ascii="Calibri Light" w:hAnsi="Calibri Light" w:cs="Calibri Light"/>
          <w:sz w:val="22"/>
          <w:szCs w:val="22"/>
        </w:rPr>
        <w:t xml:space="preserve">Etanchéité des salles d’eau et des balcons comprenant : </w:t>
      </w:r>
    </w:p>
    <w:p w14:paraId="06CCC8C5" w14:textId="77777777" w:rsidR="000E463E" w:rsidRPr="003B458F" w:rsidRDefault="000E463E" w:rsidP="000E463E">
      <w:pPr>
        <w:pStyle w:val="Textebrut"/>
        <w:ind w:left="142" w:right="-1"/>
        <w:jc w:val="both"/>
        <w:rPr>
          <w:rFonts w:ascii="Calibri Light" w:hAnsi="Calibri Light" w:cs="Calibri Light"/>
          <w:sz w:val="22"/>
          <w:szCs w:val="22"/>
        </w:rPr>
      </w:pPr>
      <w:r w:rsidRPr="003B458F">
        <w:rPr>
          <w:rFonts w:ascii="Calibri Light" w:hAnsi="Calibri Light" w:cs="Calibri Light"/>
          <w:sz w:val="22"/>
          <w:szCs w:val="22"/>
        </w:rPr>
        <w:t>- 1 couche d'EIF</w:t>
      </w:r>
    </w:p>
    <w:p w14:paraId="793EDFFD" w14:textId="77777777" w:rsidR="000E463E" w:rsidRPr="003B458F" w:rsidRDefault="000E463E" w:rsidP="000E463E">
      <w:pPr>
        <w:pStyle w:val="Textebrut"/>
        <w:ind w:left="142" w:right="-1"/>
        <w:jc w:val="both"/>
        <w:rPr>
          <w:rFonts w:ascii="Calibri Light" w:hAnsi="Calibri Light" w:cs="Calibri Light"/>
          <w:sz w:val="22"/>
          <w:szCs w:val="22"/>
        </w:rPr>
      </w:pPr>
      <w:r w:rsidRPr="003B458F">
        <w:rPr>
          <w:rFonts w:ascii="Calibri Light" w:hAnsi="Calibri Light" w:cs="Calibri Light"/>
          <w:sz w:val="22"/>
          <w:szCs w:val="22"/>
        </w:rPr>
        <w:t xml:space="preserve">- 1 </w:t>
      </w:r>
      <w:proofErr w:type="spellStart"/>
      <w:r w:rsidRPr="003B458F">
        <w:rPr>
          <w:rFonts w:ascii="Calibri Light" w:hAnsi="Calibri Light" w:cs="Calibri Light"/>
          <w:sz w:val="22"/>
          <w:szCs w:val="22"/>
        </w:rPr>
        <w:t>Hyrène</w:t>
      </w:r>
      <w:proofErr w:type="spellEnd"/>
      <w:r w:rsidRPr="003B458F">
        <w:rPr>
          <w:rFonts w:ascii="Calibri Light" w:hAnsi="Calibri Light" w:cs="Calibri Light"/>
          <w:sz w:val="22"/>
          <w:szCs w:val="22"/>
        </w:rPr>
        <w:t xml:space="preserve"> TS PY </w:t>
      </w:r>
      <w:proofErr w:type="spellStart"/>
      <w:r w:rsidRPr="003B458F">
        <w:rPr>
          <w:rFonts w:ascii="Calibri Light" w:hAnsi="Calibri Light" w:cs="Calibri Light"/>
          <w:sz w:val="22"/>
          <w:szCs w:val="22"/>
        </w:rPr>
        <w:t>gresé</w:t>
      </w:r>
      <w:proofErr w:type="spellEnd"/>
      <w:r w:rsidRPr="003B458F">
        <w:rPr>
          <w:rFonts w:ascii="Calibri Light" w:hAnsi="Calibri Light" w:cs="Calibri Light"/>
          <w:sz w:val="22"/>
          <w:szCs w:val="22"/>
        </w:rPr>
        <w:t xml:space="preserve"> ou similaire</w:t>
      </w:r>
    </w:p>
    <w:p w14:paraId="7C23F67A" w14:textId="77777777" w:rsidR="000E463E" w:rsidRPr="003B458F" w:rsidRDefault="000E463E" w:rsidP="000E463E">
      <w:pPr>
        <w:pStyle w:val="Textebrut"/>
        <w:ind w:left="142" w:right="-1"/>
        <w:jc w:val="both"/>
        <w:rPr>
          <w:rFonts w:ascii="Calibri Light" w:hAnsi="Calibri Light" w:cs="Calibri Light"/>
          <w:sz w:val="22"/>
          <w:szCs w:val="22"/>
        </w:rPr>
      </w:pPr>
      <w:r w:rsidRPr="003B458F">
        <w:rPr>
          <w:rFonts w:ascii="Calibri Light" w:hAnsi="Calibri Light" w:cs="Calibri Light"/>
          <w:sz w:val="22"/>
          <w:szCs w:val="22"/>
        </w:rPr>
        <w:t xml:space="preserve">- 1 </w:t>
      </w:r>
      <w:proofErr w:type="spellStart"/>
      <w:r w:rsidRPr="003B458F">
        <w:rPr>
          <w:rFonts w:ascii="Calibri Light" w:hAnsi="Calibri Light" w:cs="Calibri Light"/>
          <w:sz w:val="22"/>
          <w:szCs w:val="22"/>
        </w:rPr>
        <w:t>Hyrène</w:t>
      </w:r>
      <w:proofErr w:type="spellEnd"/>
      <w:r w:rsidRPr="003B458F">
        <w:rPr>
          <w:rFonts w:ascii="Calibri Light" w:hAnsi="Calibri Light" w:cs="Calibri Light"/>
          <w:sz w:val="22"/>
          <w:szCs w:val="22"/>
        </w:rPr>
        <w:t xml:space="preserve"> 25/25 TS ou similaire</w:t>
      </w:r>
    </w:p>
    <w:p w14:paraId="0AB3930B" w14:textId="77777777" w:rsidR="000E463E" w:rsidRPr="003B458F" w:rsidRDefault="000E463E" w:rsidP="000E463E">
      <w:pPr>
        <w:pStyle w:val="Textebrut"/>
        <w:ind w:left="142" w:right="-1"/>
        <w:jc w:val="both"/>
        <w:rPr>
          <w:rFonts w:ascii="Calibri Light" w:hAnsi="Calibri Light" w:cs="Calibri Light"/>
          <w:sz w:val="22"/>
          <w:szCs w:val="22"/>
        </w:rPr>
      </w:pPr>
    </w:p>
    <w:p w14:paraId="261CD60E" w14:textId="77777777" w:rsidR="000E463E" w:rsidRPr="003B458F" w:rsidRDefault="000E463E" w:rsidP="000E463E">
      <w:pPr>
        <w:pStyle w:val="Textebrut"/>
        <w:ind w:left="142" w:right="-1"/>
        <w:jc w:val="both"/>
        <w:rPr>
          <w:rFonts w:ascii="Calibri Light" w:hAnsi="Calibri Light" w:cs="Calibri Light"/>
          <w:sz w:val="22"/>
          <w:szCs w:val="22"/>
        </w:rPr>
      </w:pPr>
      <w:r w:rsidRPr="003B458F">
        <w:rPr>
          <w:rFonts w:ascii="Calibri Light" w:hAnsi="Calibri Light" w:cs="Calibri Light"/>
          <w:sz w:val="22"/>
          <w:szCs w:val="22"/>
        </w:rPr>
        <w:t xml:space="preserve">Le revêtement  sera relevé sur les murs et cloisons </w:t>
      </w:r>
    </w:p>
    <w:p w14:paraId="02FF2165" w14:textId="43C425DC" w:rsidR="000E463E" w:rsidRPr="003B458F" w:rsidRDefault="000E463E" w:rsidP="009E3C84">
      <w:pPr>
        <w:pStyle w:val="Textebrut"/>
        <w:ind w:left="142" w:right="-1"/>
        <w:jc w:val="both"/>
        <w:rPr>
          <w:rFonts w:ascii="Calibri Light" w:hAnsi="Calibri Light" w:cs="Calibri Light"/>
          <w:sz w:val="22"/>
          <w:szCs w:val="22"/>
        </w:rPr>
      </w:pPr>
      <w:r w:rsidRPr="003B458F">
        <w:rPr>
          <w:rFonts w:ascii="Calibri Light" w:hAnsi="Calibri Light" w:cs="Calibri Light"/>
          <w:sz w:val="22"/>
          <w:szCs w:val="22"/>
        </w:rPr>
        <w:t>Le présent prix comprendra la forme d'enrobage des tubes électriques, ainsi que l’enduit grillagé projeté non lissé pour les douches.</w:t>
      </w:r>
    </w:p>
    <w:p w14:paraId="10B0C05D" w14:textId="77777777" w:rsidR="000E463E" w:rsidRPr="003B458F" w:rsidRDefault="000E463E" w:rsidP="000E463E">
      <w:pPr>
        <w:pStyle w:val="Textebrut"/>
        <w:ind w:left="142" w:right="-1"/>
        <w:jc w:val="both"/>
        <w:rPr>
          <w:rFonts w:ascii="Calibri Light" w:hAnsi="Calibri Light" w:cs="Calibri Light"/>
          <w:sz w:val="22"/>
          <w:szCs w:val="22"/>
        </w:rPr>
      </w:pPr>
      <w:r w:rsidRPr="003B458F">
        <w:rPr>
          <w:rFonts w:ascii="Calibri Light" w:hAnsi="Calibri Light" w:cs="Calibri Light"/>
          <w:sz w:val="22"/>
          <w:szCs w:val="22"/>
        </w:rPr>
        <w:t xml:space="preserve"> </w:t>
      </w:r>
    </w:p>
    <w:p w14:paraId="67D06AC1" w14:textId="77777777" w:rsidR="000E463E" w:rsidRPr="003B458F" w:rsidRDefault="000E463E" w:rsidP="000E463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Sanitaires Hommes, Femmes, PMR</w:t>
      </w:r>
    </w:p>
    <w:p w14:paraId="26ABC8D8" w14:textId="7CF9342C" w:rsidR="000E463E" w:rsidRPr="003B458F" w:rsidRDefault="000E463E" w:rsidP="009E3C84">
      <w:pPr>
        <w:ind w:left="142" w:right="492"/>
        <w:jc w:val="both"/>
        <w:rPr>
          <w:rFonts w:cs="Calibri Light"/>
          <w:b/>
          <w:bCs/>
        </w:rPr>
      </w:pPr>
      <w:r w:rsidRPr="003B458F">
        <w:rPr>
          <w:rFonts w:cs="Calibri Light"/>
        </w:rPr>
        <w:t>Ouvrage payé au mètre carré développé, fourni et posé au prix  ……………</w:t>
      </w:r>
      <w:r w:rsidR="006924A2">
        <w:rPr>
          <w:rFonts w:cs="Calibri Light"/>
        </w:rPr>
        <w:t>.</w:t>
      </w:r>
      <w:r w:rsidRPr="003B458F">
        <w:rPr>
          <w:rFonts w:cs="Calibri Light"/>
        </w:rPr>
        <w:t>…………………….….…</w:t>
      </w:r>
      <w:r w:rsidRPr="003B458F">
        <w:rPr>
          <w:rFonts w:cs="Calibri Light"/>
          <w:b/>
          <w:bCs/>
        </w:rPr>
        <w:t>N°206</w:t>
      </w:r>
    </w:p>
    <w:p w14:paraId="13CF145B" w14:textId="016BD3AA" w:rsidR="00792900" w:rsidRPr="003B458F" w:rsidRDefault="00792900" w:rsidP="00792900">
      <w:pPr>
        <w:tabs>
          <w:tab w:val="left" w:pos="576"/>
        </w:tabs>
        <w:ind w:left="142" w:right="211" w:hanging="23"/>
        <w:rPr>
          <w:rFonts w:cs="Calibri Light"/>
          <w:b/>
          <w:bCs/>
          <w:sz w:val="24"/>
          <w:szCs w:val="24"/>
          <w:u w:val="single" w:color="000000"/>
          <w:lang w:bidi="fr-FR"/>
        </w:rPr>
      </w:pPr>
      <w:r w:rsidRPr="003B458F">
        <w:rPr>
          <w:rFonts w:cs="Calibri Light"/>
          <w:b/>
          <w:bCs/>
          <w:sz w:val="24"/>
          <w:szCs w:val="24"/>
          <w:u w:val="single" w:color="000000"/>
          <w:lang w:bidi="fr-FR"/>
        </w:rPr>
        <w:t>20</w:t>
      </w:r>
      <w:r>
        <w:rPr>
          <w:rFonts w:cs="Calibri Light"/>
          <w:b/>
          <w:bCs/>
          <w:sz w:val="24"/>
          <w:szCs w:val="24"/>
          <w:u w:val="single" w:color="000000"/>
          <w:lang w:bidi="fr-FR"/>
        </w:rPr>
        <w:t>7</w:t>
      </w:r>
      <w:r w:rsidRPr="003B458F">
        <w:rPr>
          <w:rFonts w:cs="Calibri Light"/>
          <w:b/>
          <w:bCs/>
          <w:sz w:val="24"/>
          <w:szCs w:val="24"/>
          <w:u w:val="single" w:color="000000"/>
          <w:lang w:bidi="fr-FR"/>
        </w:rPr>
        <w:t xml:space="preserve">: </w:t>
      </w:r>
      <w:r w:rsidRPr="00792900">
        <w:rPr>
          <w:rFonts w:cs="Calibri Light"/>
          <w:b/>
          <w:bCs/>
          <w:sz w:val="24"/>
          <w:szCs w:val="24"/>
          <w:u w:val="single" w:color="000000"/>
          <w:lang w:bidi="fr-FR"/>
        </w:rPr>
        <w:t>BÉTON ARMÉ DOSÉ À 350KG POUR OUVRAGES EN BÉTON ARMÉ</w:t>
      </w:r>
    </w:p>
    <w:p w14:paraId="238B4FBE" w14:textId="558365F6" w:rsidR="00792900" w:rsidRDefault="00792900" w:rsidP="00792900">
      <w:pPr>
        <w:ind w:left="142" w:right="-1"/>
        <w:jc w:val="both"/>
        <w:rPr>
          <w:rFonts w:eastAsia="Calibri" w:cs="Calibri Light"/>
          <w:kern w:val="0"/>
          <w:lang w:val="fr-FR"/>
          <w14:ligatures w14:val="none"/>
        </w:rPr>
      </w:pPr>
      <w:r w:rsidRPr="00792900">
        <w:rPr>
          <w:rFonts w:eastAsia="Calibri" w:cs="Calibri Light"/>
          <w:kern w:val="0"/>
          <w:lang w:val="fr-FR"/>
          <w14:ligatures w14:val="none"/>
        </w:rPr>
        <w:t>Ce prix rémunère au mètre cube la mise en œuvre de béton dosé à 350kg pour ouvrage</w:t>
      </w:r>
      <w:r w:rsidR="009E3C84">
        <w:rPr>
          <w:rFonts w:eastAsia="Calibri" w:cs="Calibri Light"/>
          <w:kern w:val="0"/>
          <w:lang w:val="fr-FR"/>
          <w14:ligatures w14:val="none"/>
        </w:rPr>
        <w:t>s spéciaux</w:t>
      </w:r>
      <w:r w:rsidRPr="00792900">
        <w:rPr>
          <w:rFonts w:eastAsia="Calibri" w:cs="Calibri Light"/>
          <w:kern w:val="0"/>
          <w:lang w:val="fr-FR"/>
          <w14:ligatures w14:val="none"/>
        </w:rPr>
        <w:t xml:space="preserve"> en béton armé </w:t>
      </w:r>
      <w:r w:rsidR="009E3C84">
        <w:rPr>
          <w:rFonts w:eastAsia="Calibri" w:cs="Calibri Light"/>
          <w:kern w:val="0"/>
          <w:lang w:val="fr-FR"/>
          <w14:ligatures w14:val="none"/>
        </w:rPr>
        <w:t xml:space="preserve">(les raidisseurs pour la maçonnerie ne sont pas compris dans ce prix ils sont inclus dans les prix de la maçonnerie) </w:t>
      </w:r>
      <w:r w:rsidRPr="00792900">
        <w:rPr>
          <w:rFonts w:eastAsia="Calibri" w:cs="Calibri Light"/>
          <w:kern w:val="0"/>
          <w:lang w:val="fr-FR"/>
          <w14:ligatures w14:val="none"/>
        </w:rPr>
        <w:t>y compris fourniture et mise en œuvre de coffrage et décoffrage</w:t>
      </w:r>
      <w:r>
        <w:rPr>
          <w:rFonts w:eastAsia="Calibri" w:cs="Calibri Light"/>
          <w:kern w:val="0"/>
          <w:lang w:val="fr-FR"/>
          <w14:ligatures w14:val="none"/>
        </w:rPr>
        <w:t>.</w:t>
      </w:r>
    </w:p>
    <w:p w14:paraId="5FBC442D" w14:textId="7E49F908" w:rsidR="00792900" w:rsidRDefault="00792900" w:rsidP="00792900">
      <w:pPr>
        <w:ind w:left="142" w:right="-1"/>
        <w:jc w:val="both"/>
        <w:rPr>
          <w:rFonts w:eastAsia="Calibri" w:cs="Calibri Light"/>
          <w:kern w:val="0"/>
          <w:lang w:val="fr-FR"/>
          <w14:ligatures w14:val="none"/>
        </w:rPr>
      </w:pPr>
      <w:r>
        <w:rPr>
          <w:rFonts w:eastAsia="Calibri" w:cs="Calibri Light"/>
          <w:kern w:val="0"/>
          <w:lang w:val="fr-FR"/>
          <w14:ligatures w14:val="none"/>
        </w:rPr>
        <w:t>Pour les ouvrages en béton armé, l’entrepreneur est tenu</w:t>
      </w:r>
      <w:r w:rsidR="0018215D">
        <w:rPr>
          <w:rFonts w:eastAsia="Calibri" w:cs="Calibri Light"/>
          <w:kern w:val="0"/>
          <w:lang w:val="fr-FR"/>
          <w14:ligatures w14:val="none"/>
        </w:rPr>
        <w:t xml:space="preserve"> d’établir les plans d’exécution et les note de calcul et les soumettre à l’approbation de la Moe.</w:t>
      </w:r>
    </w:p>
    <w:p w14:paraId="6B5AD555" w14:textId="50A277A0" w:rsidR="00792900" w:rsidRPr="00792900" w:rsidRDefault="00792900" w:rsidP="00792900">
      <w:pPr>
        <w:ind w:left="142" w:right="-1"/>
        <w:jc w:val="both"/>
        <w:rPr>
          <w:rFonts w:eastAsia="Calibri" w:cs="Calibri Light"/>
          <w:kern w:val="0"/>
          <w:lang w:val="fr-FR"/>
          <w14:ligatures w14:val="none"/>
        </w:rPr>
      </w:pPr>
      <w:r>
        <w:rPr>
          <w:rFonts w:eastAsia="Calibri" w:cs="Calibri Light"/>
          <w:kern w:val="0"/>
          <w:lang w:val="fr-FR"/>
          <w14:ligatures w14:val="none"/>
        </w:rPr>
        <w:t>Y compris toutes sujétions de fourniture et de mise en œuvre.</w:t>
      </w:r>
    </w:p>
    <w:p w14:paraId="0DD49FA0" w14:textId="4C3DF91D" w:rsidR="00792900" w:rsidRPr="003B458F" w:rsidRDefault="00792900" w:rsidP="00792900">
      <w:pPr>
        <w:tabs>
          <w:tab w:val="left" w:pos="576"/>
        </w:tabs>
        <w:ind w:left="142" w:right="211" w:hanging="23"/>
        <w:rPr>
          <w:rFonts w:cs="Calibri Light"/>
          <w:b/>
          <w:bCs/>
          <w:sz w:val="24"/>
          <w:szCs w:val="24"/>
          <w:u w:val="single" w:color="000000"/>
          <w:lang w:bidi="fr-FR"/>
        </w:rPr>
      </w:pPr>
      <w:r w:rsidRPr="003B458F">
        <w:rPr>
          <w:rFonts w:cs="Calibri Light"/>
          <w:b/>
          <w:bCs/>
          <w:sz w:val="24"/>
          <w:szCs w:val="24"/>
          <w:u w:val="single" w:color="000000"/>
          <w:lang w:bidi="fr-FR"/>
        </w:rPr>
        <w:t>20</w:t>
      </w:r>
      <w:r>
        <w:rPr>
          <w:rFonts w:cs="Calibri Light"/>
          <w:b/>
          <w:bCs/>
          <w:sz w:val="24"/>
          <w:szCs w:val="24"/>
          <w:u w:val="single" w:color="000000"/>
          <w:lang w:bidi="fr-FR"/>
        </w:rPr>
        <w:t>8</w:t>
      </w:r>
      <w:r w:rsidRPr="003B458F">
        <w:rPr>
          <w:rFonts w:cs="Calibri Light"/>
          <w:b/>
          <w:bCs/>
          <w:sz w:val="24"/>
          <w:szCs w:val="24"/>
          <w:u w:val="single" w:color="000000"/>
          <w:lang w:bidi="fr-FR"/>
        </w:rPr>
        <w:t xml:space="preserve">: </w:t>
      </w:r>
      <w:r>
        <w:rPr>
          <w:rFonts w:cs="Calibri Light"/>
          <w:b/>
          <w:bCs/>
          <w:sz w:val="24"/>
          <w:szCs w:val="24"/>
          <w:u w:val="single" w:color="000000"/>
          <w:lang w:bidi="fr-FR"/>
        </w:rPr>
        <w:t>ARMATURES HA POUR BETON ARME</w:t>
      </w:r>
    </w:p>
    <w:p w14:paraId="30FC7D7D" w14:textId="0C8C1612" w:rsidR="00792900" w:rsidRDefault="00792900" w:rsidP="00792900">
      <w:pPr>
        <w:ind w:left="142" w:right="-1"/>
        <w:jc w:val="both"/>
        <w:rPr>
          <w:rFonts w:eastAsia="Calibri" w:cs="Calibri Light"/>
          <w:kern w:val="0"/>
          <w:lang w:val="fr-FR"/>
          <w14:ligatures w14:val="none"/>
        </w:rPr>
      </w:pPr>
      <w:r w:rsidRPr="00792900">
        <w:rPr>
          <w:rFonts w:eastAsia="Calibri" w:cs="Calibri Light"/>
          <w:kern w:val="0"/>
          <w:lang w:val="fr-FR"/>
          <w14:ligatures w14:val="none"/>
        </w:rPr>
        <w:t xml:space="preserve">Ce prix rémunère au </w:t>
      </w:r>
      <w:r>
        <w:rPr>
          <w:rFonts w:eastAsia="Calibri" w:cs="Calibri Light"/>
          <w:kern w:val="0"/>
          <w:lang w:val="fr-FR"/>
          <w14:ligatures w14:val="none"/>
        </w:rPr>
        <w:t xml:space="preserve">Kg la fourniture, façonnage et mise en œuvre d’armature HA pour ouvrage en béton armé conformément </w:t>
      </w:r>
      <w:r w:rsidR="0018215D">
        <w:rPr>
          <w:rFonts w:eastAsia="Calibri" w:cs="Calibri Light"/>
          <w:kern w:val="0"/>
          <w:lang w:val="fr-FR"/>
          <w14:ligatures w14:val="none"/>
        </w:rPr>
        <w:t>aux plans</w:t>
      </w:r>
      <w:r>
        <w:rPr>
          <w:rFonts w:eastAsia="Calibri" w:cs="Calibri Light"/>
          <w:kern w:val="0"/>
          <w:lang w:val="fr-FR"/>
          <w14:ligatures w14:val="none"/>
        </w:rPr>
        <w:t xml:space="preserve"> d’exécution validé</w:t>
      </w:r>
      <w:r w:rsidR="0018215D">
        <w:rPr>
          <w:rFonts w:eastAsia="Calibri" w:cs="Calibri Light"/>
          <w:kern w:val="0"/>
          <w:lang w:val="fr-FR"/>
          <w14:ligatures w14:val="none"/>
        </w:rPr>
        <w:t>s</w:t>
      </w:r>
      <w:r>
        <w:rPr>
          <w:rFonts w:eastAsia="Calibri" w:cs="Calibri Light"/>
          <w:kern w:val="0"/>
          <w:lang w:val="fr-FR"/>
          <w14:ligatures w14:val="none"/>
        </w:rPr>
        <w:t xml:space="preserve"> par la MOE</w:t>
      </w:r>
      <w:r w:rsidR="0018215D">
        <w:rPr>
          <w:rFonts w:eastAsia="Calibri" w:cs="Calibri Light"/>
          <w:kern w:val="0"/>
          <w:lang w:val="fr-FR"/>
          <w14:ligatures w14:val="none"/>
        </w:rPr>
        <w:t>.</w:t>
      </w:r>
    </w:p>
    <w:p w14:paraId="6166FF5F" w14:textId="77777777" w:rsidR="00792900" w:rsidRPr="00792900" w:rsidRDefault="00792900" w:rsidP="00792900">
      <w:pPr>
        <w:ind w:left="142" w:right="-1"/>
        <w:jc w:val="both"/>
        <w:rPr>
          <w:rFonts w:eastAsia="Calibri" w:cs="Calibri Light"/>
          <w:kern w:val="0"/>
          <w:lang w:val="fr-FR"/>
          <w14:ligatures w14:val="none"/>
        </w:rPr>
      </w:pPr>
      <w:r>
        <w:rPr>
          <w:rFonts w:eastAsia="Calibri" w:cs="Calibri Light"/>
          <w:kern w:val="0"/>
          <w:lang w:val="fr-FR"/>
          <w14:ligatures w14:val="none"/>
        </w:rPr>
        <w:t>Y compris toutes sujétions de fourniture et de mise en œuvre.</w:t>
      </w:r>
    </w:p>
    <w:p w14:paraId="66C4EDE8" w14:textId="11876666" w:rsidR="0018215D" w:rsidRPr="003B458F" w:rsidRDefault="0018215D" w:rsidP="0018215D">
      <w:pPr>
        <w:tabs>
          <w:tab w:val="left" w:pos="576"/>
        </w:tabs>
        <w:ind w:left="142" w:right="211" w:hanging="23"/>
        <w:rPr>
          <w:rFonts w:cs="Calibri Light"/>
          <w:b/>
          <w:bCs/>
          <w:sz w:val="24"/>
          <w:szCs w:val="24"/>
          <w:u w:val="single" w:color="000000"/>
          <w:lang w:bidi="fr-FR"/>
        </w:rPr>
      </w:pPr>
      <w:r w:rsidRPr="003B458F">
        <w:rPr>
          <w:rFonts w:cs="Calibri Light"/>
          <w:b/>
          <w:bCs/>
          <w:sz w:val="24"/>
          <w:szCs w:val="24"/>
          <w:u w:val="single" w:color="000000"/>
          <w:lang w:bidi="fr-FR"/>
        </w:rPr>
        <w:t>20</w:t>
      </w:r>
      <w:r>
        <w:rPr>
          <w:rFonts w:cs="Calibri Light"/>
          <w:b/>
          <w:bCs/>
          <w:sz w:val="24"/>
          <w:szCs w:val="24"/>
          <w:u w:val="single" w:color="000000"/>
          <w:lang w:bidi="fr-FR"/>
        </w:rPr>
        <w:t>9</w:t>
      </w:r>
      <w:r w:rsidRPr="003B458F">
        <w:rPr>
          <w:rFonts w:cs="Calibri Light"/>
          <w:b/>
          <w:bCs/>
          <w:sz w:val="24"/>
          <w:szCs w:val="24"/>
          <w:u w:val="single" w:color="000000"/>
          <w:lang w:bidi="fr-FR"/>
        </w:rPr>
        <w:t xml:space="preserve">: </w:t>
      </w:r>
      <w:r w:rsidRPr="0018215D">
        <w:rPr>
          <w:rFonts w:cs="Calibri Light"/>
          <w:b/>
          <w:bCs/>
          <w:sz w:val="24"/>
          <w:szCs w:val="24"/>
          <w:u w:val="single" w:color="000000"/>
          <w:lang w:bidi="fr-FR"/>
        </w:rPr>
        <w:t>TRAVAUX DE REPRISE DE L'ÉTANCHÉITÉ À LA TERRASSE ET SOUCHES DE PASSAGE DES GAINES</w:t>
      </w:r>
    </w:p>
    <w:p w14:paraId="2BE7CAE7" w14:textId="44406184" w:rsidR="0018215D" w:rsidRDefault="0018215D" w:rsidP="0018215D">
      <w:pPr>
        <w:ind w:left="142" w:right="-1"/>
        <w:jc w:val="both"/>
        <w:rPr>
          <w:rFonts w:eastAsia="Calibri" w:cs="Calibri Light"/>
          <w:kern w:val="0"/>
          <w:lang w:val="fr-FR"/>
          <w14:ligatures w14:val="none"/>
        </w:rPr>
      </w:pPr>
      <w:r w:rsidRPr="00792900">
        <w:rPr>
          <w:rFonts w:eastAsia="Calibri" w:cs="Calibri Light"/>
          <w:kern w:val="0"/>
          <w:lang w:val="fr-FR"/>
          <w14:ligatures w14:val="none"/>
        </w:rPr>
        <w:t xml:space="preserve">Ce prix rémunère au </w:t>
      </w:r>
      <w:r>
        <w:rPr>
          <w:rFonts w:eastAsia="Calibri" w:cs="Calibri Light"/>
          <w:kern w:val="0"/>
          <w:lang w:val="fr-FR"/>
          <w14:ligatures w14:val="none"/>
        </w:rPr>
        <w:t>forfait l’exécution d’une étanchéité bicouche autoprotégée de marque DANOSA ou équivalent pour terrasse accessible pour la reprise du complexe d’étanchéité à la terrasse et les souches de passage des gaines.</w:t>
      </w:r>
    </w:p>
    <w:p w14:paraId="4BC71B66" w14:textId="7A337F25" w:rsidR="0018215D" w:rsidRDefault="0018215D" w:rsidP="0018215D">
      <w:pPr>
        <w:ind w:left="142" w:right="-1"/>
        <w:jc w:val="both"/>
        <w:rPr>
          <w:rFonts w:eastAsia="Calibri" w:cs="Calibri Light"/>
          <w:kern w:val="0"/>
          <w:lang w:val="fr-FR"/>
          <w14:ligatures w14:val="none"/>
        </w:rPr>
      </w:pPr>
      <w:r>
        <w:rPr>
          <w:rFonts w:eastAsia="Calibri" w:cs="Calibri Light"/>
          <w:kern w:val="0"/>
          <w:lang w:val="fr-FR"/>
          <w14:ligatures w14:val="none"/>
        </w:rPr>
        <w:t>L’entrepreneur est tenu de remettre avant l’exécution des travaux les fiches techniques des produits et la méthodologie d’exécution.</w:t>
      </w:r>
    </w:p>
    <w:p w14:paraId="66B92416" w14:textId="1B0EAFA1" w:rsidR="0018215D" w:rsidRDefault="0018215D" w:rsidP="0018215D">
      <w:pPr>
        <w:ind w:left="142" w:right="-1"/>
        <w:jc w:val="both"/>
        <w:rPr>
          <w:rFonts w:eastAsia="Calibri" w:cs="Calibri Light"/>
          <w:kern w:val="0"/>
          <w:lang w:val="fr-FR"/>
          <w14:ligatures w14:val="none"/>
        </w:rPr>
      </w:pPr>
      <w:r>
        <w:rPr>
          <w:rFonts w:eastAsia="Calibri" w:cs="Calibri Light"/>
          <w:kern w:val="0"/>
          <w:lang w:val="fr-FR"/>
          <w14:ligatures w14:val="none"/>
        </w:rPr>
        <w:t>Le complexe d’étanchéité fera l’objet d’essais conformément aux normes en vigueur.</w:t>
      </w:r>
    </w:p>
    <w:p w14:paraId="765FCFCA" w14:textId="77777777" w:rsidR="0018215D" w:rsidRDefault="0018215D" w:rsidP="0018215D">
      <w:pPr>
        <w:ind w:left="142" w:right="-1"/>
        <w:jc w:val="both"/>
        <w:rPr>
          <w:rFonts w:eastAsia="Calibri" w:cs="Calibri Light"/>
          <w:kern w:val="0"/>
          <w:lang w:val="fr-FR"/>
          <w14:ligatures w14:val="none"/>
        </w:rPr>
      </w:pPr>
      <w:r>
        <w:rPr>
          <w:rFonts w:eastAsia="Calibri" w:cs="Calibri Light"/>
          <w:kern w:val="0"/>
          <w:lang w:val="fr-FR"/>
          <w14:ligatures w14:val="none"/>
        </w:rPr>
        <w:t>Y compris toutes sujétions de fourniture et de mise en œuvre.</w:t>
      </w:r>
    </w:p>
    <w:p w14:paraId="3762847F" w14:textId="7F2DA6DA" w:rsidR="00607769" w:rsidRDefault="00607769" w:rsidP="0018215D">
      <w:pPr>
        <w:ind w:left="142" w:right="-1"/>
        <w:jc w:val="both"/>
        <w:rPr>
          <w:rFonts w:eastAsia="Calibri" w:cs="Calibri Light"/>
          <w:kern w:val="0"/>
          <w:lang w:val="fr-FR"/>
          <w14:ligatures w14:val="none"/>
        </w:rPr>
      </w:pPr>
      <w:r>
        <w:rPr>
          <w:rFonts w:eastAsia="Calibri" w:cs="Calibri Light"/>
          <w:kern w:val="0"/>
          <w:lang w:val="fr-FR"/>
          <w14:ligatures w14:val="none"/>
        </w:rPr>
        <w:t>Prix payé au forfait par emplacement de reprise.</w:t>
      </w:r>
    </w:p>
    <w:p w14:paraId="0C626241" w14:textId="77777777" w:rsidR="00452561" w:rsidRDefault="00452561" w:rsidP="0018215D">
      <w:pPr>
        <w:ind w:left="142" w:right="-1"/>
        <w:jc w:val="both"/>
        <w:rPr>
          <w:rFonts w:eastAsia="Calibri" w:cs="Calibri Light"/>
          <w:kern w:val="0"/>
          <w:lang w:val="fr-FR"/>
          <w14:ligatures w14:val="none"/>
        </w:rPr>
      </w:pPr>
    </w:p>
    <w:p w14:paraId="3FC46C78" w14:textId="77777777" w:rsidR="00452561" w:rsidRDefault="00452561" w:rsidP="0018215D">
      <w:pPr>
        <w:ind w:left="142" w:right="-1"/>
        <w:jc w:val="both"/>
        <w:rPr>
          <w:rFonts w:eastAsia="Calibri" w:cs="Calibri Light"/>
          <w:kern w:val="0"/>
          <w:lang w:val="fr-FR"/>
          <w14:ligatures w14:val="none"/>
        </w:rPr>
      </w:pPr>
    </w:p>
    <w:p w14:paraId="7435E7CF" w14:textId="77777777" w:rsidR="000E463E" w:rsidRPr="003B458F" w:rsidRDefault="000E463E" w:rsidP="000E463E">
      <w:pPr>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300 - SEPARATION EN CLOISONS SECHES, BARRIERES PHONIQUES ET FAUX PLAFOND</w:t>
      </w:r>
    </w:p>
    <w:p w14:paraId="630C2FE3" w14:textId="77777777" w:rsidR="000E463E" w:rsidRPr="0043614E" w:rsidRDefault="000E463E" w:rsidP="000E463E">
      <w:pPr>
        <w:ind w:left="142" w:right="211" w:hanging="23"/>
        <w:rPr>
          <w:rFonts w:cs="Calibri Light"/>
          <w:b/>
          <w:color w:val="0070C0"/>
          <w:sz w:val="24"/>
          <w:lang w:bidi="fr-FR"/>
        </w:rPr>
      </w:pPr>
      <w:r w:rsidRPr="0043614E">
        <w:rPr>
          <w:rFonts w:cs="Calibri Light"/>
          <w:b/>
          <w:color w:val="0070C0"/>
          <w:sz w:val="24"/>
          <w:lang w:bidi="fr-FR"/>
        </w:rPr>
        <w:t>SOUS LOT 300 - A - SEPARATION EN CLOISONS SECHES</w:t>
      </w:r>
    </w:p>
    <w:p w14:paraId="65961066" w14:textId="77777777" w:rsidR="000E463E" w:rsidRPr="0043614E" w:rsidRDefault="000E463E" w:rsidP="000E463E">
      <w:pPr>
        <w:ind w:left="142" w:right="211" w:hanging="23"/>
        <w:rPr>
          <w:rFonts w:cs="Calibri Light"/>
          <w:b/>
          <w:color w:val="0070C0"/>
          <w:sz w:val="24"/>
          <w:u w:val="single"/>
          <w:lang w:bidi="fr-FR"/>
        </w:rPr>
      </w:pPr>
      <w:r w:rsidRPr="0043614E">
        <w:rPr>
          <w:rFonts w:cs="Calibri Light"/>
          <w:b/>
          <w:color w:val="0070C0"/>
          <w:sz w:val="24"/>
          <w:lang w:bidi="fr-FR"/>
        </w:rPr>
        <w:t>A-1 - SEPARATIONS VERTICALES - CLOISONS SECHES STANDARD</w:t>
      </w:r>
    </w:p>
    <w:p w14:paraId="1F0D41BE" w14:textId="77777777" w:rsidR="000E463E" w:rsidRPr="003B458F" w:rsidRDefault="000E463E" w:rsidP="00AF3852">
      <w:pPr>
        <w:ind w:right="211" w:hanging="23"/>
        <w:jc w:val="both"/>
        <w:rPr>
          <w:rFonts w:cs="Calibri Light"/>
          <w:b/>
          <w:sz w:val="24"/>
          <w:u w:val="single"/>
          <w:lang w:bidi="fr-FR"/>
        </w:rPr>
      </w:pPr>
      <w:r w:rsidRPr="003B458F">
        <w:rPr>
          <w:rFonts w:cs="Calibri Light"/>
          <w:b/>
          <w:sz w:val="24"/>
          <w:u w:val="single"/>
          <w:lang w:bidi="fr-FR"/>
        </w:rPr>
        <w:t>301 : CLOISON A SIMPLE PAREMENT, COMPRENANT 2 PLAQUES DE BA 13 D'UN SEUL COTE TYPE KNAUF STANDARD KS13 MONTES SUR UNE STRUCTURE METALLIQUE PORTEUSE TOUS LES 40CM TOUTE HAUTEUR DALLE A DALLE (H=4,24M) Y COMPRIS LAINE DE ROCHE DE 50 MM SEMI RIGIDE TOUTE HAUTEUR OU EQUIVALENT</w:t>
      </w:r>
    </w:p>
    <w:p w14:paraId="4351D383" w14:textId="77777777" w:rsidR="000E463E" w:rsidRPr="003B458F" w:rsidRDefault="000E463E" w:rsidP="000E463E">
      <w:pPr>
        <w:ind w:left="1416" w:right="100" w:hanging="1416"/>
        <w:jc w:val="both"/>
        <w:rPr>
          <w:rFonts w:cs="Calibri Light"/>
          <w:b/>
          <w:u w:val="single"/>
        </w:rPr>
      </w:pPr>
      <w:r w:rsidRPr="003B458F">
        <w:rPr>
          <w:rFonts w:cs="Calibri Light"/>
          <w:b/>
          <w:u w:val="single"/>
        </w:rPr>
        <w:t>Prestation </w:t>
      </w:r>
    </w:p>
    <w:p w14:paraId="352C1864" w14:textId="77777777" w:rsidR="000E463E" w:rsidRPr="003B458F" w:rsidRDefault="000E463E" w:rsidP="000E463E">
      <w:pPr>
        <w:pStyle w:val="Default"/>
        <w:ind w:right="-2"/>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Réalisation et pose d’une cloison de doublage de type «Knauf Métal KM» de KNAUF, composé de plaques de plâtre type BA13 standard, fixées sur une ossature en acier galvanisé,  comprenant : </w:t>
      </w:r>
    </w:p>
    <w:p w14:paraId="77B078F6" w14:textId="77777777" w:rsidR="000E463E" w:rsidRPr="003B458F" w:rsidRDefault="000E463E" w:rsidP="000E463E">
      <w:pPr>
        <w:pStyle w:val="Default"/>
        <w:ind w:right="-2"/>
        <w:jc w:val="both"/>
        <w:rPr>
          <w:rFonts w:ascii="Calibri Light" w:hAnsi="Calibri Light" w:cs="Calibri Light"/>
          <w:color w:val="auto"/>
          <w:sz w:val="22"/>
          <w:szCs w:val="22"/>
        </w:rPr>
      </w:pPr>
    </w:p>
    <w:p w14:paraId="481D5DE4"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Une ossature en acier galvanisé (galvanisation à chaud) composée de rails et montants type M48, entraxe de 40cm toute hauteur, ossature renforcée, adaptée aux grandes hauteurs de l’ordre de H=4.40m.</w:t>
      </w:r>
    </w:p>
    <w:p w14:paraId="29A7DCA8"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Un parement composé de 2 plaques d’un seul côté d’une épaisseur de plaque de plâtre à bords amincis KS BA13 de type A de KNAUF, vissées sur les rails et montants. Les jonctions horizontales entre plaques seront conformes aux prescriptions du fabricant</w:t>
      </w:r>
    </w:p>
    <w:p w14:paraId="27C8D0EE"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Compris intégration d’un matelas de laine minérale semi rigide de 50mm d’épaisseur toute hauteur compris dans le présent prix</w:t>
      </w:r>
    </w:p>
    <w:p w14:paraId="5E040144"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 xml:space="preserve">Traitement des joints, des angles, raccords avec divers ouvrages suivant les recommandations du fabricant </w:t>
      </w:r>
    </w:p>
    <w:p w14:paraId="5AB1807E" w14:textId="77777777" w:rsidR="000E463E" w:rsidRPr="003B458F" w:rsidRDefault="000E463E" w:rsidP="00DD7173">
      <w:pPr>
        <w:pStyle w:val="Default"/>
        <w:numPr>
          <w:ilvl w:val="0"/>
          <w:numId w:val="173"/>
        </w:numPr>
        <w:ind w:right="-2"/>
        <w:rPr>
          <w:rFonts w:ascii="Calibri Light" w:hAnsi="Calibri Light" w:cs="Calibri Light"/>
          <w:color w:val="auto"/>
          <w:sz w:val="22"/>
          <w:szCs w:val="22"/>
        </w:rPr>
      </w:pPr>
      <w:r w:rsidRPr="003B458F">
        <w:rPr>
          <w:rFonts w:ascii="Calibri Light" w:hAnsi="Calibri Light" w:cs="Calibri Light"/>
          <w:color w:val="auto"/>
          <w:sz w:val="22"/>
          <w:szCs w:val="22"/>
        </w:rPr>
        <w:t>Les surfaces obtenues seront parfaitement planes, lisses et aux arêtes rectilignes</w:t>
      </w:r>
    </w:p>
    <w:p w14:paraId="669B461A" w14:textId="77777777" w:rsidR="000E463E" w:rsidRPr="003B458F" w:rsidRDefault="000E463E" w:rsidP="000E463E">
      <w:pPr>
        <w:pStyle w:val="Default"/>
        <w:ind w:left="720" w:right="-2"/>
        <w:rPr>
          <w:rFonts w:ascii="Calibri Light" w:hAnsi="Calibri Light" w:cs="Calibri Light"/>
          <w:color w:val="auto"/>
          <w:sz w:val="22"/>
          <w:szCs w:val="22"/>
        </w:rPr>
      </w:pPr>
    </w:p>
    <w:p w14:paraId="6DDD3599" w14:textId="77777777" w:rsidR="000E463E" w:rsidRPr="003B458F" w:rsidRDefault="000E463E" w:rsidP="009E3C84">
      <w:pPr>
        <w:pStyle w:val="Default"/>
        <w:ind w:right="49"/>
        <w:jc w:val="both"/>
        <w:rPr>
          <w:rFonts w:ascii="Calibri Light" w:hAnsi="Calibri Light" w:cs="Calibri Light"/>
          <w:color w:val="auto"/>
          <w:sz w:val="22"/>
          <w:szCs w:val="22"/>
        </w:rPr>
      </w:pPr>
      <w:r w:rsidRPr="003B458F">
        <w:rPr>
          <w:rFonts w:ascii="Calibri Light" w:hAnsi="Calibri Light" w:cs="Calibri Light"/>
          <w:sz w:val="22"/>
        </w:rPr>
        <w:t>L'ensemble sera fourni et posé conformément aux DTU, aux normes et règlements en vigueur et aux recommandations du fabricant.</w:t>
      </w:r>
      <w:r w:rsidRPr="003B458F">
        <w:rPr>
          <w:rFonts w:ascii="Calibri Light" w:hAnsi="Calibri Light" w:cs="Calibri Light"/>
        </w:rPr>
        <w:t xml:space="preserve"> </w:t>
      </w:r>
      <w:r w:rsidRPr="003B458F">
        <w:rPr>
          <w:rFonts w:ascii="Calibri Light" w:hAnsi="Calibri Light" w:cs="Calibri Light"/>
          <w:color w:val="auto"/>
          <w:sz w:val="22"/>
          <w:szCs w:val="22"/>
        </w:rPr>
        <w:t>Les ossatures, suspentes et accessoires proviendront impérativement du même système/fabriquant.</w:t>
      </w:r>
    </w:p>
    <w:p w14:paraId="5A5E2CD6" w14:textId="77777777" w:rsidR="000E463E" w:rsidRPr="003B458F" w:rsidRDefault="000E463E" w:rsidP="009E3C84">
      <w:pPr>
        <w:ind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7424CC67" w14:textId="4425BC26" w:rsidR="000E463E" w:rsidRPr="003B458F" w:rsidRDefault="000E463E" w:rsidP="000E463E">
      <w:pPr>
        <w:ind w:right="492"/>
        <w:jc w:val="both"/>
        <w:rPr>
          <w:rFonts w:cs="Calibri Light"/>
          <w:b/>
          <w:bCs/>
        </w:rPr>
      </w:pPr>
      <w:r w:rsidRPr="003B458F">
        <w:rPr>
          <w:rFonts w:cs="Calibri Light"/>
        </w:rPr>
        <w:t xml:space="preserve">Ouvrage payé au mètre carré au prix </w:t>
      </w:r>
      <w:r w:rsidRPr="003B458F">
        <w:rPr>
          <w:rFonts w:cs="Calibri Light"/>
          <w:b/>
        </w:rPr>
        <w:t>MBA 1</w:t>
      </w:r>
      <w:r w:rsidRPr="003B458F">
        <w:rPr>
          <w:rFonts w:cs="Calibri Light"/>
        </w:rPr>
        <w:t xml:space="preserve"> …………………………</w:t>
      </w:r>
      <w:r w:rsidR="00AF3852">
        <w:rPr>
          <w:rFonts w:cs="Calibri Light"/>
        </w:rPr>
        <w:t> ;;;</w:t>
      </w:r>
      <w:r w:rsidRPr="003B458F">
        <w:rPr>
          <w:rFonts w:cs="Calibri Light"/>
        </w:rPr>
        <w:t>……………..…………………..…….…</w:t>
      </w:r>
      <w:r w:rsidRPr="003B458F">
        <w:rPr>
          <w:rFonts w:cs="Calibri Light"/>
          <w:b/>
          <w:bCs/>
        </w:rPr>
        <w:t>N°301</w:t>
      </w:r>
    </w:p>
    <w:p w14:paraId="32C7CCC3" w14:textId="77777777" w:rsidR="000E463E" w:rsidRPr="003B458F" w:rsidRDefault="000E463E" w:rsidP="00B64A5C">
      <w:pPr>
        <w:ind w:right="211" w:hanging="23"/>
        <w:jc w:val="both"/>
        <w:rPr>
          <w:rFonts w:cs="Calibri Light"/>
          <w:b/>
          <w:sz w:val="24"/>
          <w:u w:val="single"/>
          <w:lang w:bidi="fr-FR"/>
        </w:rPr>
      </w:pPr>
      <w:r w:rsidRPr="003B458F">
        <w:rPr>
          <w:rFonts w:cs="Calibri Light"/>
          <w:b/>
          <w:sz w:val="24"/>
          <w:u w:val="single"/>
          <w:lang w:bidi="fr-FR"/>
        </w:rPr>
        <w:t>302 : CLOISON A 2 PAREMENTS, COMPRENANT 1 PLAQUE DE BA 13 DE PART ET D'AUTRE TYPE KNAUF STANDARD KS13 MONTES SUR UNE STRUCTURE METALLIQUE PORTEUSE TOUS LES 40CM TOUTE HAUTEUR DALLE A DALLE (H=4,24M) Y COMPRIS LAINE DE ROCHE DE 50 MM SEMI RIGIDE TOUTE HAUTEUR OU EQUIVALENT</w:t>
      </w:r>
    </w:p>
    <w:p w14:paraId="48638B40" w14:textId="77777777" w:rsidR="000E463E" w:rsidRPr="003B458F" w:rsidRDefault="000E463E" w:rsidP="000E463E">
      <w:pPr>
        <w:ind w:left="1416" w:right="100" w:hanging="1416"/>
        <w:jc w:val="both"/>
        <w:rPr>
          <w:rFonts w:cs="Calibri Light"/>
          <w:b/>
          <w:u w:val="single"/>
        </w:rPr>
      </w:pPr>
      <w:r w:rsidRPr="003B458F">
        <w:rPr>
          <w:rFonts w:cs="Calibri Light"/>
          <w:b/>
          <w:u w:val="single"/>
        </w:rPr>
        <w:t>Prestation </w:t>
      </w:r>
    </w:p>
    <w:p w14:paraId="2DE1F662" w14:textId="77777777" w:rsidR="000E463E" w:rsidRPr="003B458F" w:rsidRDefault="000E463E" w:rsidP="000E463E">
      <w:pPr>
        <w:pStyle w:val="Default"/>
        <w:ind w:right="-2"/>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Réalisation et pose d’une cloison de type «Knauf Métal KM» de KNAUF, composé de plaques de plâtre type BA13 standard, fixées sur une ossature en acier galvanisé,  comprenant : </w:t>
      </w:r>
    </w:p>
    <w:p w14:paraId="50B5E92A" w14:textId="77777777" w:rsidR="000E463E" w:rsidRPr="003B458F" w:rsidRDefault="000E463E" w:rsidP="000E463E">
      <w:pPr>
        <w:pStyle w:val="Default"/>
        <w:ind w:right="-2"/>
        <w:jc w:val="both"/>
        <w:rPr>
          <w:rFonts w:ascii="Calibri Light" w:hAnsi="Calibri Light" w:cs="Calibri Light"/>
          <w:color w:val="auto"/>
          <w:sz w:val="22"/>
          <w:szCs w:val="22"/>
        </w:rPr>
      </w:pPr>
    </w:p>
    <w:p w14:paraId="6DBEC8BF"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Une ossature en acier galvanisé (galvanisation à chaud) composée de rails et montants type M48, entraxe de 40cm toute hauteur ossature renforcée, adaptée aux grandes hauteurs de l’ordre de H=4.40m.</w:t>
      </w:r>
    </w:p>
    <w:p w14:paraId="4B283515"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Deux parements composés d’une épaisseur de plaque de plâtre à bords amincis KS BA13 de type A de KNAUF, vissées sur les rails et montants. Les jonctions horizontales entre plaques seront conformes aux prescriptions du fabricant</w:t>
      </w:r>
    </w:p>
    <w:p w14:paraId="60893D78"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Compris intégration d’un matelas de laine minérale semi rigide de 50mm d’épaisseur toute hauteur compris dans le présent prix</w:t>
      </w:r>
    </w:p>
    <w:p w14:paraId="0C081271"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 xml:space="preserve">Traitement des joints, des angles, raccords avec divers ouvrages suivant les recommandations du fabricant </w:t>
      </w:r>
    </w:p>
    <w:p w14:paraId="2CB83778" w14:textId="77777777" w:rsidR="000E463E" w:rsidRPr="003B458F" w:rsidRDefault="000E463E" w:rsidP="00DD7173">
      <w:pPr>
        <w:pStyle w:val="Default"/>
        <w:numPr>
          <w:ilvl w:val="0"/>
          <w:numId w:val="173"/>
        </w:numPr>
        <w:ind w:right="-2"/>
        <w:rPr>
          <w:rFonts w:ascii="Calibri Light" w:hAnsi="Calibri Light" w:cs="Calibri Light"/>
          <w:color w:val="auto"/>
          <w:sz w:val="22"/>
          <w:szCs w:val="22"/>
        </w:rPr>
      </w:pPr>
      <w:r w:rsidRPr="003B458F">
        <w:rPr>
          <w:rFonts w:ascii="Calibri Light" w:hAnsi="Calibri Light" w:cs="Calibri Light"/>
          <w:color w:val="auto"/>
          <w:sz w:val="22"/>
          <w:szCs w:val="22"/>
        </w:rPr>
        <w:t>Les surfaces obtenues seront parfaitement planes, lisses et aux arêtes rectilignes</w:t>
      </w:r>
    </w:p>
    <w:p w14:paraId="2B3091E9" w14:textId="67A6426C" w:rsidR="000E463E" w:rsidRPr="003B458F" w:rsidRDefault="000E463E" w:rsidP="000E463E">
      <w:pPr>
        <w:pStyle w:val="Default"/>
        <w:ind w:left="142" w:right="49"/>
        <w:jc w:val="both"/>
        <w:rPr>
          <w:rFonts w:ascii="Calibri Light" w:hAnsi="Calibri Light" w:cs="Calibri Light"/>
          <w:color w:val="auto"/>
          <w:sz w:val="22"/>
          <w:szCs w:val="22"/>
        </w:rPr>
      </w:pPr>
      <w:r w:rsidRPr="003B458F">
        <w:rPr>
          <w:rFonts w:ascii="Calibri Light" w:hAnsi="Calibri Light" w:cs="Calibri Light"/>
          <w:color w:val="auto"/>
          <w:sz w:val="22"/>
        </w:rPr>
        <w:t>L'ensemble sera fourni et posé conformément aux DTU, aux normes et règlements en vigueur et aux recommandations du fabricant.</w:t>
      </w:r>
      <w:r w:rsidRPr="003B458F">
        <w:rPr>
          <w:rFonts w:ascii="Calibri Light" w:hAnsi="Calibri Light" w:cs="Calibri Light"/>
          <w:color w:val="auto"/>
        </w:rPr>
        <w:t xml:space="preserve"> </w:t>
      </w:r>
      <w:r w:rsidRPr="003B458F">
        <w:rPr>
          <w:rFonts w:ascii="Calibri Light" w:hAnsi="Calibri Light" w:cs="Calibri Light"/>
          <w:color w:val="auto"/>
          <w:sz w:val="22"/>
          <w:szCs w:val="22"/>
        </w:rPr>
        <w:t>Les ossatures, suspentes et accessoires proviendront impérativement du même système/fabriquant.</w:t>
      </w:r>
    </w:p>
    <w:p w14:paraId="00B5CDCA" w14:textId="77777777" w:rsidR="000E463E" w:rsidRPr="003B458F" w:rsidRDefault="000E463E" w:rsidP="000E463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15F5B37B" w14:textId="26F519CA" w:rsidR="000E463E" w:rsidRPr="003B458F" w:rsidRDefault="000E463E" w:rsidP="00B64A5C">
      <w:pPr>
        <w:ind w:left="142" w:right="492"/>
        <w:jc w:val="both"/>
        <w:rPr>
          <w:rFonts w:cs="Calibri Light"/>
          <w:b/>
          <w:bCs/>
        </w:rPr>
      </w:pPr>
      <w:r w:rsidRPr="003B458F">
        <w:rPr>
          <w:rFonts w:cs="Calibri Light"/>
        </w:rPr>
        <w:t xml:space="preserve">Ouvrage payé au mètre carré au prix </w:t>
      </w:r>
      <w:r w:rsidRPr="003B458F">
        <w:rPr>
          <w:rFonts w:cs="Calibri Light"/>
          <w:b/>
        </w:rPr>
        <w:t>MBA 2</w:t>
      </w:r>
      <w:r w:rsidRPr="003B458F">
        <w:rPr>
          <w:rFonts w:cs="Calibri Light"/>
        </w:rPr>
        <w:t xml:space="preserve"> ………………………………………..……………..………….…</w:t>
      </w:r>
      <w:r w:rsidRPr="003B458F">
        <w:rPr>
          <w:rFonts w:cs="Calibri Light"/>
          <w:b/>
          <w:bCs/>
        </w:rPr>
        <w:t>N°302</w:t>
      </w:r>
    </w:p>
    <w:p w14:paraId="62D827A3" w14:textId="30A773CA" w:rsidR="000E463E" w:rsidRPr="003B458F" w:rsidRDefault="000E463E" w:rsidP="00B64A5C">
      <w:pPr>
        <w:ind w:right="211" w:hanging="23"/>
        <w:jc w:val="both"/>
        <w:rPr>
          <w:rFonts w:cs="Calibri Light"/>
          <w:b/>
          <w:sz w:val="24"/>
          <w:u w:val="single"/>
          <w:lang w:bidi="fr-FR"/>
        </w:rPr>
      </w:pPr>
      <w:r w:rsidRPr="003B458F">
        <w:rPr>
          <w:rFonts w:cs="Calibri Light"/>
          <w:b/>
          <w:sz w:val="24"/>
          <w:u w:val="single"/>
          <w:lang w:bidi="fr-FR"/>
        </w:rPr>
        <w:t>303 : CLOISON A SIMPLE PAREMENT,</w:t>
      </w:r>
      <w:r w:rsidR="0043614E">
        <w:rPr>
          <w:rFonts w:cs="Calibri Light"/>
          <w:b/>
          <w:sz w:val="24"/>
          <w:u w:val="single"/>
          <w:lang w:bidi="fr-FR"/>
        </w:rPr>
        <w:t xml:space="preserve"> </w:t>
      </w:r>
      <w:r w:rsidRPr="003B458F">
        <w:rPr>
          <w:rFonts w:cs="Calibri Light"/>
          <w:b/>
          <w:sz w:val="24"/>
          <w:u w:val="single"/>
          <w:lang w:bidi="fr-FR"/>
        </w:rPr>
        <w:t>COMPRENANT 2 PLAQUES DE BA 13 D'UN SEUL COTE TYPE KNAUF STANDARD KS13 MONTES SUR UNE STRUCTURE METALLIQUE PORTEUSE TOUS LES 40CM TOUTE HAUTEUR DALLE A DALLE (H=4,24M) Y COMPRIS LAINE DE ROCHE DE 50 MM SEMI RIGIDE TOUTE HAUTEUR ET LAME D'AIR DE 30MM OU EQUIVALENT</w:t>
      </w:r>
    </w:p>
    <w:p w14:paraId="4E98FBB9" w14:textId="77777777" w:rsidR="000E463E" w:rsidRPr="003B458F" w:rsidRDefault="000E463E" w:rsidP="000E463E">
      <w:pPr>
        <w:ind w:left="1416" w:right="100" w:hanging="1416"/>
        <w:jc w:val="both"/>
        <w:rPr>
          <w:rFonts w:cs="Calibri Light"/>
          <w:b/>
          <w:u w:val="single"/>
        </w:rPr>
      </w:pPr>
      <w:r w:rsidRPr="003B458F">
        <w:rPr>
          <w:rFonts w:cs="Calibri Light"/>
          <w:b/>
          <w:u w:val="single"/>
        </w:rPr>
        <w:t>Prestation </w:t>
      </w:r>
    </w:p>
    <w:p w14:paraId="5DFDD9A6" w14:textId="77777777" w:rsidR="000E463E" w:rsidRPr="003B458F" w:rsidRDefault="000E463E" w:rsidP="000E463E">
      <w:pPr>
        <w:pStyle w:val="Default"/>
        <w:ind w:right="-2"/>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Réalisation et pose d’une cloison de doublage de type «Knauf Métal KM» de KNAUF, composé de plaques de plâtre type BA13 standard, fixées sur une ossature en acier galvanisé,  comprenant : </w:t>
      </w:r>
    </w:p>
    <w:p w14:paraId="6E938F4B" w14:textId="77777777" w:rsidR="000E463E" w:rsidRPr="003B458F" w:rsidRDefault="000E463E" w:rsidP="000E463E">
      <w:pPr>
        <w:pStyle w:val="Default"/>
        <w:ind w:right="-2"/>
        <w:jc w:val="both"/>
        <w:rPr>
          <w:rFonts w:ascii="Calibri Light" w:hAnsi="Calibri Light" w:cs="Calibri Light"/>
          <w:color w:val="auto"/>
          <w:sz w:val="22"/>
          <w:szCs w:val="22"/>
        </w:rPr>
      </w:pPr>
    </w:p>
    <w:p w14:paraId="2DED0FDB" w14:textId="77777777" w:rsidR="000E463E" w:rsidRPr="003B458F" w:rsidRDefault="000E463E" w:rsidP="00DD7173">
      <w:pPr>
        <w:numPr>
          <w:ilvl w:val="0"/>
          <w:numId w:val="173"/>
        </w:numPr>
        <w:spacing w:after="0" w:line="240" w:lineRule="auto"/>
        <w:ind w:right="49"/>
        <w:jc w:val="both"/>
        <w:rPr>
          <w:rFonts w:cs="Calibri Light"/>
        </w:rPr>
      </w:pPr>
      <w:r w:rsidRPr="003B458F">
        <w:rPr>
          <w:rFonts w:cs="Calibri Light"/>
        </w:rPr>
        <w:t>Une ossature en acier galvanisé (galvanisation à chaud) composée de rails et montants de dimension 78mm pour comprendre lame d’air de 30mm, entraxe de 40cm toute hauteur ossature renforcée, adaptée aux grandes hauteurs de l’ordre de H=4.40m.</w:t>
      </w:r>
    </w:p>
    <w:p w14:paraId="7A8615B4" w14:textId="77777777" w:rsidR="000E463E" w:rsidRPr="003B458F" w:rsidRDefault="000E463E" w:rsidP="00DD7173">
      <w:pPr>
        <w:numPr>
          <w:ilvl w:val="0"/>
          <w:numId w:val="173"/>
        </w:numPr>
        <w:spacing w:after="0" w:line="240" w:lineRule="auto"/>
        <w:ind w:right="49"/>
        <w:jc w:val="both"/>
        <w:rPr>
          <w:rFonts w:cs="Calibri Light"/>
        </w:rPr>
      </w:pPr>
      <w:r w:rsidRPr="003B458F">
        <w:rPr>
          <w:rFonts w:cs="Calibri Light"/>
        </w:rPr>
        <w:t>Un parement composé de 2 plaques d’un seul côté d’une épaisseur de plaque de plâtre à bords amincis KS BA13 de type A de KNAUF, vissées sur les rails et montants. Les jonctions horizontales entre plaques seront conformes aux prescriptions du fabricant</w:t>
      </w:r>
    </w:p>
    <w:p w14:paraId="04FB8FBB" w14:textId="77777777" w:rsidR="000E463E" w:rsidRPr="003B458F" w:rsidRDefault="000E463E" w:rsidP="00DD7173">
      <w:pPr>
        <w:numPr>
          <w:ilvl w:val="0"/>
          <w:numId w:val="173"/>
        </w:numPr>
        <w:spacing w:after="0" w:line="240" w:lineRule="auto"/>
        <w:ind w:right="49"/>
        <w:jc w:val="both"/>
        <w:rPr>
          <w:rFonts w:cs="Calibri Light"/>
        </w:rPr>
      </w:pPr>
      <w:r w:rsidRPr="003B458F">
        <w:rPr>
          <w:rFonts w:cs="Calibri Light"/>
        </w:rPr>
        <w:t>Compris intégration d’un matelas de laine minérale semi rigide de 50mm d’épaisseur toute hauteur compris dans le présent prix</w:t>
      </w:r>
    </w:p>
    <w:p w14:paraId="41C5BDCB" w14:textId="77777777" w:rsidR="000E463E" w:rsidRPr="003B458F" w:rsidRDefault="000E463E" w:rsidP="00DD7173">
      <w:pPr>
        <w:numPr>
          <w:ilvl w:val="0"/>
          <w:numId w:val="173"/>
        </w:numPr>
        <w:spacing w:after="0" w:line="240" w:lineRule="auto"/>
        <w:ind w:right="49"/>
        <w:jc w:val="both"/>
        <w:rPr>
          <w:rFonts w:cs="Calibri Light"/>
        </w:rPr>
      </w:pPr>
      <w:r w:rsidRPr="003B458F">
        <w:rPr>
          <w:rFonts w:cs="Calibri Light"/>
        </w:rPr>
        <w:t xml:space="preserve">Traitement des joints, des angles, raccords avec divers ouvrages suivant les recommandations du fabricant </w:t>
      </w:r>
    </w:p>
    <w:p w14:paraId="5A0EEBD0" w14:textId="77777777" w:rsidR="000E463E" w:rsidRPr="003B458F" w:rsidRDefault="000E463E" w:rsidP="00DD7173">
      <w:pPr>
        <w:pStyle w:val="Default"/>
        <w:numPr>
          <w:ilvl w:val="0"/>
          <w:numId w:val="173"/>
        </w:numPr>
        <w:ind w:right="-2"/>
        <w:jc w:val="both"/>
        <w:rPr>
          <w:rFonts w:ascii="Calibri Light" w:hAnsi="Calibri Light" w:cs="Calibri Light"/>
          <w:color w:val="auto"/>
          <w:sz w:val="22"/>
          <w:szCs w:val="22"/>
        </w:rPr>
      </w:pPr>
      <w:r w:rsidRPr="003B458F">
        <w:rPr>
          <w:rFonts w:ascii="Calibri Light" w:hAnsi="Calibri Light" w:cs="Calibri Light"/>
          <w:color w:val="auto"/>
          <w:sz w:val="22"/>
          <w:szCs w:val="22"/>
        </w:rPr>
        <w:t>Les surfaces obtenues seront parfaitement planes, lisses et aux arêtes rectilignes</w:t>
      </w:r>
    </w:p>
    <w:p w14:paraId="097966F4" w14:textId="77777777" w:rsidR="000E463E" w:rsidRPr="003B458F" w:rsidRDefault="000E463E" w:rsidP="000E463E">
      <w:pPr>
        <w:pStyle w:val="Default"/>
        <w:ind w:left="720" w:right="-2"/>
        <w:rPr>
          <w:rFonts w:ascii="Calibri Light" w:hAnsi="Calibri Light" w:cs="Calibri Light"/>
          <w:color w:val="auto"/>
          <w:sz w:val="22"/>
          <w:szCs w:val="22"/>
        </w:rPr>
      </w:pPr>
    </w:p>
    <w:p w14:paraId="116F50B2" w14:textId="77777777" w:rsidR="000E463E" w:rsidRPr="003B458F" w:rsidRDefault="000E463E" w:rsidP="0065260D">
      <w:pPr>
        <w:ind w:right="211"/>
        <w:jc w:val="both"/>
        <w:rPr>
          <w:rFonts w:cs="Calibri Light"/>
          <w:b/>
          <w:sz w:val="24"/>
          <w:u w:val="single"/>
          <w:lang w:bidi="fr-FR"/>
        </w:rPr>
      </w:pPr>
      <w:r w:rsidRPr="003B458F">
        <w:rPr>
          <w:rFonts w:cs="Calibri Light"/>
        </w:rPr>
        <w:t>L'ensemble sera fourni et posé conformément aux DTU, aux normes et règlements en vigueur et aux recommandations du fabricant. Les ossatures, suspentes et accessoires proviendront impérativement du même système/fabriquant</w:t>
      </w:r>
    </w:p>
    <w:p w14:paraId="61045081" w14:textId="77777777" w:rsidR="000E463E" w:rsidRPr="003B458F" w:rsidRDefault="000E463E" w:rsidP="009E3C84">
      <w:pPr>
        <w:ind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4B162EEC" w14:textId="225F1CBE" w:rsidR="000E463E" w:rsidRPr="003B458F" w:rsidRDefault="000E463E" w:rsidP="000E463E">
      <w:pPr>
        <w:ind w:right="492"/>
        <w:jc w:val="both"/>
        <w:rPr>
          <w:rFonts w:cs="Calibri Light"/>
          <w:b/>
          <w:bCs/>
        </w:rPr>
      </w:pPr>
      <w:r w:rsidRPr="003B458F">
        <w:rPr>
          <w:rFonts w:cs="Calibri Light"/>
        </w:rPr>
        <w:t xml:space="preserve">Ouvrage payé au mètre carré au prix </w:t>
      </w:r>
      <w:r w:rsidRPr="003B458F">
        <w:rPr>
          <w:rFonts w:cs="Calibri Light"/>
          <w:b/>
        </w:rPr>
        <w:t>MBA 3</w:t>
      </w:r>
      <w:r w:rsidRPr="003B458F">
        <w:rPr>
          <w:rFonts w:cs="Calibri Light"/>
        </w:rPr>
        <w:t xml:space="preserve"> ………………………………………..………………………….…</w:t>
      </w:r>
      <w:r w:rsidRPr="003B458F">
        <w:rPr>
          <w:rFonts w:cs="Calibri Light"/>
          <w:b/>
          <w:bCs/>
        </w:rPr>
        <w:t>N°303</w:t>
      </w:r>
    </w:p>
    <w:p w14:paraId="48148A63" w14:textId="77777777" w:rsidR="000E463E" w:rsidRPr="003B458F" w:rsidRDefault="000E463E" w:rsidP="004B1422">
      <w:pPr>
        <w:ind w:right="211" w:hanging="23"/>
        <w:jc w:val="both"/>
        <w:rPr>
          <w:rFonts w:cs="Calibri Light"/>
          <w:b/>
          <w:sz w:val="24"/>
          <w:u w:val="single"/>
          <w:lang w:bidi="fr-FR"/>
        </w:rPr>
      </w:pPr>
      <w:r w:rsidRPr="003B458F">
        <w:rPr>
          <w:rFonts w:cs="Calibri Light"/>
          <w:b/>
          <w:sz w:val="24"/>
          <w:u w:val="single"/>
          <w:lang w:bidi="fr-FR"/>
        </w:rPr>
        <w:t>304 : CLOISON A 2 PAREMENTS,COMPRENANT 2 PLAQUES DE BA 13 DE PART ET D'AUTRE TYPE KNAUF STANDARD KS13 MONTES SUR UNE STRUCTURE METALLIQUE PORTEUSE TOUS LES 40CM TOUTE HAUTEUR DALLE A DALLE (H=4,24M) Y COMPRIS 2 COUCHES DE  LAINE DE ROCHE DE 50 MM SEMI RIGIDE TOUTE HAUTEUR OU EQUIVALENT</w:t>
      </w:r>
    </w:p>
    <w:p w14:paraId="4944D15A" w14:textId="77777777" w:rsidR="000E463E" w:rsidRPr="003B458F" w:rsidRDefault="000E463E" w:rsidP="000E463E">
      <w:pPr>
        <w:ind w:left="1416" w:right="100" w:hanging="1416"/>
        <w:jc w:val="both"/>
        <w:rPr>
          <w:rFonts w:cs="Calibri Light"/>
          <w:b/>
          <w:u w:val="single"/>
        </w:rPr>
      </w:pPr>
      <w:r w:rsidRPr="003B458F">
        <w:rPr>
          <w:rFonts w:cs="Calibri Light"/>
          <w:b/>
          <w:u w:val="single"/>
        </w:rPr>
        <w:t>Prestation </w:t>
      </w:r>
    </w:p>
    <w:p w14:paraId="70203F56" w14:textId="77777777" w:rsidR="000E463E" w:rsidRPr="003B458F" w:rsidRDefault="000E463E" w:rsidP="000E463E">
      <w:pPr>
        <w:pStyle w:val="Default"/>
        <w:ind w:right="-2"/>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Réalisation et pose d’une cloison de type «Knauf Métal KM» de KNAUF, composé de plaques de plâtre type BA13 standard, fixées sur une ossature en acier galvanisé,  comprenant : </w:t>
      </w:r>
    </w:p>
    <w:p w14:paraId="202AB7B0" w14:textId="77777777" w:rsidR="000E463E" w:rsidRPr="003B458F" w:rsidRDefault="000E463E" w:rsidP="000E463E">
      <w:pPr>
        <w:pStyle w:val="Default"/>
        <w:ind w:right="-2"/>
        <w:jc w:val="both"/>
        <w:rPr>
          <w:rFonts w:ascii="Calibri Light" w:hAnsi="Calibri Light" w:cs="Calibri Light"/>
          <w:color w:val="auto"/>
          <w:sz w:val="22"/>
          <w:szCs w:val="22"/>
        </w:rPr>
      </w:pPr>
    </w:p>
    <w:p w14:paraId="21D58EB7"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 xml:space="preserve">Une ossature en acier galvanisé (galvanisation à chaud) composée de rails et montants type M48, entraxe de 40cm toute hauteur, ossature renforcée, adaptée aux grandes hauteurs de l’ordre de H=4.40m.avec positionnement des ossatures en </w:t>
      </w:r>
      <w:proofErr w:type="spellStart"/>
      <w:r w:rsidRPr="003B458F">
        <w:rPr>
          <w:rFonts w:cs="Calibri Light"/>
        </w:rPr>
        <w:t>quiconce</w:t>
      </w:r>
      <w:proofErr w:type="spellEnd"/>
      <w:r w:rsidRPr="003B458F">
        <w:rPr>
          <w:rFonts w:cs="Calibri Light"/>
        </w:rPr>
        <w:t>.</w:t>
      </w:r>
    </w:p>
    <w:p w14:paraId="18D0C9AA"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Deux parements composés de 2 plaques pour chaque parement d’une épaisseur de plaque de plâtre à bords amincis KS BA13 de type A de KNAUF, vissées sur les rails et montants. Les jonctions horizontales entre plaques seront conformes aux prescriptions du fabricant</w:t>
      </w:r>
    </w:p>
    <w:p w14:paraId="1CD547AA"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Compris intégration de 2 matelas de laine minérale semi rigide de 50mm d’épaisseur toute hauteur compris dans le présent prix</w:t>
      </w:r>
    </w:p>
    <w:p w14:paraId="3D2B147B" w14:textId="77777777" w:rsidR="000E463E" w:rsidRPr="003B458F" w:rsidRDefault="000E463E" w:rsidP="00DD7173">
      <w:pPr>
        <w:numPr>
          <w:ilvl w:val="0"/>
          <w:numId w:val="173"/>
        </w:numPr>
        <w:spacing w:after="0" w:line="240" w:lineRule="auto"/>
        <w:ind w:right="49"/>
        <w:rPr>
          <w:rFonts w:cs="Calibri Light"/>
        </w:rPr>
      </w:pPr>
      <w:r w:rsidRPr="003B458F">
        <w:rPr>
          <w:rFonts w:cs="Calibri Light"/>
        </w:rPr>
        <w:t xml:space="preserve">Traitement des joints, des angles, raccords avec divers ouvrages suivant les recommandations du fabricant </w:t>
      </w:r>
    </w:p>
    <w:p w14:paraId="38BD96B7" w14:textId="77777777" w:rsidR="000E463E" w:rsidRPr="003B458F" w:rsidRDefault="000E463E" w:rsidP="00DD7173">
      <w:pPr>
        <w:pStyle w:val="Default"/>
        <w:numPr>
          <w:ilvl w:val="0"/>
          <w:numId w:val="173"/>
        </w:numPr>
        <w:ind w:right="-2"/>
        <w:rPr>
          <w:rFonts w:ascii="Calibri Light" w:hAnsi="Calibri Light" w:cs="Calibri Light"/>
          <w:color w:val="auto"/>
          <w:sz w:val="22"/>
          <w:szCs w:val="22"/>
        </w:rPr>
      </w:pPr>
      <w:r w:rsidRPr="003B458F">
        <w:rPr>
          <w:rFonts w:ascii="Calibri Light" w:hAnsi="Calibri Light" w:cs="Calibri Light"/>
          <w:color w:val="auto"/>
          <w:sz w:val="22"/>
          <w:szCs w:val="22"/>
        </w:rPr>
        <w:t>Les surfaces obtenues seront parfaitement planes, lisses et aux arêtes rectilignes</w:t>
      </w:r>
    </w:p>
    <w:p w14:paraId="5EC91137" w14:textId="77777777" w:rsidR="000E463E" w:rsidRPr="003B458F" w:rsidRDefault="000E463E" w:rsidP="000E463E">
      <w:pPr>
        <w:pStyle w:val="Default"/>
        <w:ind w:left="142" w:right="49"/>
        <w:jc w:val="both"/>
        <w:rPr>
          <w:rFonts w:ascii="Calibri Light" w:hAnsi="Calibri Light" w:cs="Calibri Light"/>
          <w:color w:val="auto"/>
          <w:sz w:val="22"/>
          <w:szCs w:val="22"/>
        </w:rPr>
      </w:pPr>
      <w:r w:rsidRPr="003B458F">
        <w:rPr>
          <w:rFonts w:ascii="Calibri Light" w:hAnsi="Calibri Light" w:cs="Calibri Light"/>
          <w:color w:val="auto"/>
          <w:sz w:val="22"/>
        </w:rPr>
        <w:t>L'ensemble sera fourni et posé conformément aux DTU, aux normes et règlements en vigueur et aux recommandations du fabricant.</w:t>
      </w:r>
      <w:r w:rsidRPr="003B458F">
        <w:rPr>
          <w:rFonts w:ascii="Calibri Light" w:hAnsi="Calibri Light" w:cs="Calibri Light"/>
          <w:color w:val="auto"/>
        </w:rPr>
        <w:t xml:space="preserve"> </w:t>
      </w:r>
      <w:r w:rsidRPr="003B458F">
        <w:rPr>
          <w:rFonts w:ascii="Calibri Light" w:hAnsi="Calibri Light" w:cs="Calibri Light"/>
          <w:color w:val="auto"/>
          <w:sz w:val="22"/>
          <w:szCs w:val="22"/>
        </w:rPr>
        <w:t>Les ossatures, suspentes et accessoires proviendront impérativement du même système/fabriquant.</w:t>
      </w:r>
    </w:p>
    <w:p w14:paraId="1FD05C48" w14:textId="096D317D" w:rsidR="000E463E" w:rsidRPr="003B458F" w:rsidRDefault="000E463E" w:rsidP="0043614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6526B656" w14:textId="1BC291D8" w:rsidR="000E463E" w:rsidRPr="003B458F" w:rsidRDefault="000E463E" w:rsidP="0043614E">
      <w:pPr>
        <w:ind w:left="142" w:right="492"/>
        <w:jc w:val="both"/>
        <w:rPr>
          <w:rFonts w:cs="Calibri Light"/>
          <w:b/>
          <w:bCs/>
        </w:rPr>
      </w:pPr>
      <w:r w:rsidRPr="003B458F">
        <w:rPr>
          <w:rFonts w:cs="Calibri Light"/>
        </w:rPr>
        <w:t xml:space="preserve">Ouvrage payé au mètre carré au prix </w:t>
      </w:r>
      <w:r w:rsidRPr="003B458F">
        <w:rPr>
          <w:rFonts w:cs="Calibri Light"/>
          <w:b/>
        </w:rPr>
        <w:t>MBA 4</w:t>
      </w:r>
      <w:r w:rsidRPr="003B458F">
        <w:rPr>
          <w:rFonts w:cs="Calibri Light"/>
        </w:rPr>
        <w:t xml:space="preserve"> ………………………………………..………………….……….…</w:t>
      </w:r>
      <w:r w:rsidRPr="003B458F">
        <w:rPr>
          <w:rFonts w:cs="Calibri Light"/>
          <w:b/>
          <w:bCs/>
        </w:rPr>
        <w:t>N°304</w:t>
      </w:r>
    </w:p>
    <w:p w14:paraId="3F2222C3" w14:textId="77777777" w:rsidR="000E463E" w:rsidRPr="0043614E" w:rsidRDefault="000E463E" w:rsidP="004B1422">
      <w:pPr>
        <w:ind w:right="211"/>
        <w:rPr>
          <w:rFonts w:cs="Calibri Light"/>
          <w:b/>
          <w:color w:val="0070C0"/>
          <w:sz w:val="24"/>
          <w:lang w:bidi="fr-FR"/>
        </w:rPr>
      </w:pPr>
      <w:r w:rsidRPr="0043614E">
        <w:rPr>
          <w:rFonts w:cs="Calibri Light"/>
          <w:b/>
          <w:color w:val="0070C0"/>
          <w:sz w:val="24"/>
          <w:lang w:bidi="fr-FR"/>
        </w:rPr>
        <w:t>A-2 - SEPARATIONS VERTICALES - CLOISONS SECHES COUPE FEU 1H</w:t>
      </w:r>
    </w:p>
    <w:p w14:paraId="5A66E7DD" w14:textId="77777777" w:rsidR="000E463E" w:rsidRPr="003B458F" w:rsidRDefault="000E463E" w:rsidP="004B1422">
      <w:pPr>
        <w:ind w:hanging="23"/>
        <w:jc w:val="both"/>
        <w:rPr>
          <w:rFonts w:cs="Calibri Light"/>
          <w:b/>
          <w:sz w:val="24"/>
          <w:u w:val="single"/>
          <w:lang w:bidi="fr-FR"/>
        </w:rPr>
      </w:pPr>
      <w:r w:rsidRPr="003B458F">
        <w:rPr>
          <w:rFonts w:cs="Calibri Light"/>
          <w:b/>
          <w:sz w:val="24"/>
          <w:u w:val="single"/>
          <w:lang w:bidi="fr-FR"/>
        </w:rPr>
        <w:t>305 : CLOISON A SIMPLE PAREMENT,COMPRENANT 2 PLAQUES DE PLATRE KNAUF FEU KF 13 MONTES SUR UNE STRUCTURE METALLIQUE PORTEUSE TOUS LES 40CM TOUTE HAUTEUR DALLE A DALLE (H=4,24M) Y COMPRIS LAINE DE ROCHE SEMI RIGIDE TOUTE HAUTEUR OU EQUIVALENT</w:t>
      </w:r>
    </w:p>
    <w:p w14:paraId="1E74600D" w14:textId="15143C54" w:rsidR="000E463E" w:rsidRPr="003B458F" w:rsidRDefault="000E463E" w:rsidP="0065260D">
      <w:pPr>
        <w:pStyle w:val="Default"/>
        <w:ind w:right="-2"/>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Réalisation et pose d’une cloison </w:t>
      </w:r>
      <w:r w:rsidR="004B1422" w:rsidRPr="003B458F">
        <w:rPr>
          <w:rFonts w:ascii="Calibri Light" w:hAnsi="Calibri Light" w:cs="Calibri Light"/>
          <w:color w:val="auto"/>
          <w:sz w:val="22"/>
          <w:szCs w:val="22"/>
        </w:rPr>
        <w:t>coupe-feu</w:t>
      </w:r>
      <w:r w:rsidRPr="003B458F">
        <w:rPr>
          <w:rFonts w:ascii="Calibri Light" w:hAnsi="Calibri Light" w:cs="Calibri Light"/>
          <w:color w:val="auto"/>
          <w:sz w:val="22"/>
          <w:szCs w:val="22"/>
        </w:rPr>
        <w:t xml:space="preserve"> 1H (EL60), type «Knauf Métal KM» de KNAUF, composé de plaques de plâtre type BA13 standard, fixées sur une ossature en acier galvanisé,  comprenant : </w:t>
      </w:r>
    </w:p>
    <w:p w14:paraId="71959CD3" w14:textId="77777777" w:rsidR="000E463E" w:rsidRPr="003B458F" w:rsidRDefault="000E463E" w:rsidP="000E463E">
      <w:pPr>
        <w:pStyle w:val="Default"/>
        <w:ind w:left="426" w:right="-2"/>
        <w:jc w:val="both"/>
        <w:rPr>
          <w:rFonts w:ascii="Calibri Light" w:hAnsi="Calibri Light" w:cs="Calibri Light"/>
          <w:color w:val="auto"/>
          <w:sz w:val="22"/>
          <w:szCs w:val="22"/>
        </w:rPr>
      </w:pPr>
    </w:p>
    <w:p w14:paraId="13AE3D25" w14:textId="77777777" w:rsidR="000E463E" w:rsidRPr="003B458F" w:rsidRDefault="000E463E" w:rsidP="00DD7173">
      <w:pPr>
        <w:numPr>
          <w:ilvl w:val="0"/>
          <w:numId w:val="173"/>
        </w:numPr>
        <w:spacing w:after="0" w:line="240" w:lineRule="auto"/>
        <w:ind w:left="426" w:right="49"/>
        <w:jc w:val="both"/>
        <w:rPr>
          <w:rFonts w:cs="Calibri Light"/>
        </w:rPr>
      </w:pPr>
      <w:r w:rsidRPr="003B458F">
        <w:rPr>
          <w:rFonts w:cs="Calibri Light"/>
        </w:rPr>
        <w:t>Une ossature en acier galvanisé (galvanisation à chaud)  composée de rails et montants type M48, entraxe de 40cm toute hauteur ossature renforcée, adaptée aux grandes hauteurs de l’ordre de H=4.40m.</w:t>
      </w:r>
    </w:p>
    <w:p w14:paraId="1E6C7CE6" w14:textId="77777777" w:rsidR="000E463E" w:rsidRPr="003B458F" w:rsidRDefault="000E463E" w:rsidP="00DD7173">
      <w:pPr>
        <w:numPr>
          <w:ilvl w:val="0"/>
          <w:numId w:val="173"/>
        </w:numPr>
        <w:spacing w:after="0" w:line="240" w:lineRule="auto"/>
        <w:ind w:left="426" w:right="49"/>
        <w:jc w:val="both"/>
        <w:rPr>
          <w:rFonts w:cs="Calibri Light"/>
        </w:rPr>
      </w:pPr>
      <w:r w:rsidRPr="003B458F">
        <w:rPr>
          <w:rFonts w:cs="Calibri Light"/>
        </w:rPr>
        <w:t>Deux parements composés de 2 épaisseurs de plaques de plâtre à bords amincis KS BA13 de type A de KNAUF, vissées sur les rails et montants. Les jonctions horizontales entre plaques seront conformes aux prescriptions du fabricant</w:t>
      </w:r>
    </w:p>
    <w:p w14:paraId="43004FD5" w14:textId="77777777" w:rsidR="000E463E" w:rsidRPr="003B458F" w:rsidRDefault="000E463E" w:rsidP="00DD7173">
      <w:pPr>
        <w:numPr>
          <w:ilvl w:val="0"/>
          <w:numId w:val="173"/>
        </w:numPr>
        <w:spacing w:after="0" w:line="240" w:lineRule="auto"/>
        <w:ind w:left="426" w:right="49"/>
        <w:jc w:val="both"/>
        <w:rPr>
          <w:rFonts w:cs="Calibri Light"/>
        </w:rPr>
      </w:pPr>
      <w:r w:rsidRPr="003B458F">
        <w:rPr>
          <w:rFonts w:cs="Calibri Light"/>
        </w:rPr>
        <w:t>Le présent prix comprend également intégration d’un matelas de laine semi rigide minérale de 50mm d’épaisseur toute hauteur compris dans le présent prix</w:t>
      </w:r>
    </w:p>
    <w:p w14:paraId="7E0374C5" w14:textId="77777777" w:rsidR="000E463E" w:rsidRPr="003B458F" w:rsidRDefault="000E463E" w:rsidP="00DD7173">
      <w:pPr>
        <w:numPr>
          <w:ilvl w:val="0"/>
          <w:numId w:val="173"/>
        </w:numPr>
        <w:spacing w:after="0" w:line="240" w:lineRule="auto"/>
        <w:ind w:left="426" w:right="49"/>
        <w:jc w:val="both"/>
        <w:rPr>
          <w:rFonts w:cs="Calibri Light"/>
        </w:rPr>
      </w:pPr>
      <w:r w:rsidRPr="003B458F">
        <w:rPr>
          <w:rFonts w:cs="Calibri Light"/>
        </w:rPr>
        <w:t xml:space="preserve">Traitement des joints, des angles, raccords avec divers ouvrages suivant les recommandations du fabricant </w:t>
      </w:r>
    </w:p>
    <w:p w14:paraId="65A393F6" w14:textId="77777777" w:rsidR="000E463E" w:rsidRPr="003B458F" w:rsidRDefault="000E463E" w:rsidP="00DD7173">
      <w:pPr>
        <w:pStyle w:val="Default"/>
        <w:numPr>
          <w:ilvl w:val="0"/>
          <w:numId w:val="173"/>
        </w:numPr>
        <w:ind w:left="426" w:right="-2"/>
        <w:jc w:val="both"/>
        <w:rPr>
          <w:rFonts w:ascii="Calibri Light" w:hAnsi="Calibri Light" w:cs="Calibri Light"/>
          <w:color w:val="auto"/>
          <w:sz w:val="22"/>
          <w:szCs w:val="22"/>
        </w:rPr>
      </w:pPr>
      <w:r w:rsidRPr="003B458F">
        <w:rPr>
          <w:rFonts w:ascii="Calibri Light" w:hAnsi="Calibri Light" w:cs="Calibri Light"/>
          <w:color w:val="auto"/>
          <w:sz w:val="22"/>
          <w:szCs w:val="22"/>
        </w:rPr>
        <w:t>Les surfaces obtenues seront parfaitement planes, lisses et aux arêtes rectilignes</w:t>
      </w:r>
    </w:p>
    <w:p w14:paraId="4F7041DF" w14:textId="77777777" w:rsidR="000E463E" w:rsidRPr="003B458F" w:rsidRDefault="000E463E" w:rsidP="000E463E">
      <w:pPr>
        <w:pStyle w:val="Default"/>
        <w:ind w:right="49"/>
        <w:jc w:val="both"/>
        <w:rPr>
          <w:rFonts w:ascii="Calibri Light" w:hAnsi="Calibri Light" w:cs="Calibri Light"/>
          <w:color w:val="auto"/>
          <w:sz w:val="22"/>
          <w:szCs w:val="22"/>
        </w:rPr>
      </w:pPr>
    </w:p>
    <w:p w14:paraId="209BEB5E" w14:textId="77777777" w:rsidR="000E463E" w:rsidRPr="003B458F" w:rsidRDefault="000E463E" w:rsidP="004B1422">
      <w:pPr>
        <w:pStyle w:val="Default"/>
        <w:ind w:right="-2"/>
        <w:rPr>
          <w:rFonts w:ascii="Calibri Light" w:hAnsi="Calibri Light" w:cs="Calibri Light"/>
          <w:color w:val="auto"/>
          <w:sz w:val="22"/>
          <w:szCs w:val="22"/>
        </w:rPr>
      </w:pPr>
      <w:r w:rsidRPr="003B458F">
        <w:rPr>
          <w:rFonts w:ascii="Calibri Light" w:hAnsi="Calibri Light" w:cs="Calibri Light"/>
          <w:color w:val="auto"/>
          <w:sz w:val="22"/>
          <w:szCs w:val="22"/>
        </w:rPr>
        <w:t>Résistance au feu : EL 60</w:t>
      </w:r>
    </w:p>
    <w:p w14:paraId="18A14972" w14:textId="77777777" w:rsidR="000E463E" w:rsidRPr="003B458F" w:rsidRDefault="000E463E" w:rsidP="000E463E">
      <w:pPr>
        <w:pStyle w:val="Default"/>
        <w:ind w:left="426" w:right="-2"/>
        <w:rPr>
          <w:rFonts w:ascii="Calibri Light" w:hAnsi="Calibri Light" w:cs="Calibri Light"/>
          <w:color w:val="auto"/>
          <w:sz w:val="22"/>
          <w:szCs w:val="22"/>
        </w:rPr>
      </w:pPr>
    </w:p>
    <w:p w14:paraId="7E8B5B26" w14:textId="77777777" w:rsidR="000E463E" w:rsidRPr="003B458F" w:rsidRDefault="000E463E" w:rsidP="004B1422">
      <w:pPr>
        <w:pStyle w:val="Default"/>
        <w:ind w:right="49"/>
        <w:jc w:val="both"/>
        <w:rPr>
          <w:rFonts w:ascii="Calibri Light" w:hAnsi="Calibri Light" w:cs="Calibri Light"/>
          <w:color w:val="auto"/>
          <w:sz w:val="22"/>
          <w:szCs w:val="22"/>
        </w:rPr>
      </w:pPr>
      <w:r w:rsidRPr="003B458F">
        <w:rPr>
          <w:rFonts w:ascii="Calibri Light" w:hAnsi="Calibri Light" w:cs="Calibri Light"/>
          <w:color w:val="auto"/>
          <w:sz w:val="22"/>
        </w:rPr>
        <w:t>L'ensemble sera fourni et posé conformément aux DTU, aux normes et règlements en vigueur et aux recommandations du fabricant.</w:t>
      </w:r>
      <w:r w:rsidRPr="003B458F">
        <w:rPr>
          <w:rFonts w:ascii="Calibri Light" w:hAnsi="Calibri Light" w:cs="Calibri Light"/>
          <w:color w:val="auto"/>
        </w:rPr>
        <w:t xml:space="preserve"> </w:t>
      </w:r>
      <w:r w:rsidRPr="003B458F">
        <w:rPr>
          <w:rFonts w:ascii="Calibri Light" w:hAnsi="Calibri Light" w:cs="Calibri Light"/>
          <w:color w:val="auto"/>
          <w:sz w:val="22"/>
          <w:szCs w:val="22"/>
        </w:rPr>
        <w:t>Les ossatures, suspentes et accessoires proviendront impérativement du même système/fabriquant.</w:t>
      </w:r>
    </w:p>
    <w:p w14:paraId="59813F9C" w14:textId="77777777" w:rsidR="000E463E" w:rsidRPr="003B458F" w:rsidRDefault="000E463E" w:rsidP="004B1422">
      <w:pPr>
        <w:ind w:right="211"/>
        <w:rPr>
          <w:rFonts w:cs="Calibri Light"/>
          <w:lang w:bidi="fr-FR"/>
        </w:rPr>
      </w:pPr>
      <w:r w:rsidRPr="003B458F">
        <w:rPr>
          <w:rFonts w:cs="Calibri Light"/>
          <w:u w:val="single"/>
          <w:lang w:bidi="fr-FR"/>
        </w:rPr>
        <w:t>Localisation</w:t>
      </w:r>
      <w:r w:rsidRPr="003B458F">
        <w:rPr>
          <w:rFonts w:cs="Calibri Light"/>
          <w:lang w:bidi="fr-FR"/>
        </w:rPr>
        <w:t xml:space="preserve"> : Locaux techniques</w:t>
      </w:r>
    </w:p>
    <w:p w14:paraId="0E60F40B" w14:textId="34D6B957" w:rsidR="000E463E" w:rsidRDefault="000E463E" w:rsidP="004B1422">
      <w:pPr>
        <w:ind w:right="492"/>
        <w:jc w:val="both"/>
        <w:rPr>
          <w:rFonts w:cs="Calibri Light"/>
          <w:b/>
          <w:bCs/>
        </w:rPr>
      </w:pPr>
      <w:r w:rsidRPr="003B458F">
        <w:rPr>
          <w:rFonts w:cs="Calibri Light"/>
        </w:rPr>
        <w:t xml:space="preserve">Ouvrage payé au mètre carré au prix </w:t>
      </w:r>
      <w:r w:rsidRPr="003B458F">
        <w:rPr>
          <w:rFonts w:cs="Calibri Light"/>
          <w:b/>
        </w:rPr>
        <w:t>MCF</w:t>
      </w:r>
      <w:r w:rsidRPr="003B458F">
        <w:rPr>
          <w:rFonts w:cs="Calibri Light"/>
        </w:rPr>
        <w:t xml:space="preserve"> ………………………………</w:t>
      </w:r>
      <w:r w:rsidR="004B1422">
        <w:rPr>
          <w:rFonts w:cs="Calibri Light"/>
        </w:rPr>
        <w:t>…….</w:t>
      </w:r>
      <w:r w:rsidRPr="003B458F">
        <w:rPr>
          <w:rFonts w:cs="Calibri Light"/>
        </w:rPr>
        <w:t>…….………….…..…………….…</w:t>
      </w:r>
      <w:r w:rsidRPr="003B458F">
        <w:rPr>
          <w:rFonts w:cs="Calibri Light"/>
          <w:b/>
          <w:bCs/>
        </w:rPr>
        <w:t>N°305</w:t>
      </w:r>
    </w:p>
    <w:p w14:paraId="742B512B" w14:textId="77777777" w:rsidR="004B1422" w:rsidRDefault="004B1422" w:rsidP="004B1422">
      <w:pPr>
        <w:ind w:right="492"/>
        <w:jc w:val="both"/>
        <w:rPr>
          <w:rFonts w:cs="Calibri Light"/>
          <w:b/>
          <w:bCs/>
        </w:rPr>
      </w:pPr>
    </w:p>
    <w:p w14:paraId="72B2A354" w14:textId="77777777" w:rsidR="004B1422" w:rsidRPr="003B458F" w:rsidRDefault="004B1422" w:rsidP="004B1422">
      <w:pPr>
        <w:ind w:right="492"/>
        <w:jc w:val="both"/>
        <w:rPr>
          <w:rFonts w:cs="Calibri Light"/>
          <w:b/>
          <w:bCs/>
        </w:rPr>
      </w:pPr>
    </w:p>
    <w:p w14:paraId="4C3C89D1" w14:textId="77777777" w:rsidR="000E463E" w:rsidRPr="0043614E" w:rsidRDefault="000E463E" w:rsidP="0043614E">
      <w:pPr>
        <w:ind w:right="211"/>
        <w:rPr>
          <w:rFonts w:cs="Calibri Light"/>
          <w:b/>
          <w:color w:val="0070C0"/>
          <w:sz w:val="24"/>
          <w:lang w:bidi="fr-FR"/>
        </w:rPr>
      </w:pPr>
      <w:r w:rsidRPr="0043614E">
        <w:rPr>
          <w:rFonts w:cs="Calibri Light"/>
          <w:b/>
          <w:color w:val="0070C0"/>
          <w:sz w:val="24"/>
          <w:lang w:bidi="fr-FR"/>
        </w:rPr>
        <w:t>A-3 - RENFORTS POUR SUSPENSION TELEVISEURS</w:t>
      </w:r>
    </w:p>
    <w:p w14:paraId="4BB4A757" w14:textId="77777777" w:rsidR="000E463E" w:rsidRPr="003B458F" w:rsidRDefault="000E463E" w:rsidP="0065260D">
      <w:pPr>
        <w:ind w:right="211" w:hanging="23"/>
        <w:jc w:val="both"/>
        <w:rPr>
          <w:rFonts w:cs="Calibri Light"/>
          <w:b/>
          <w:sz w:val="24"/>
          <w:u w:val="single"/>
          <w:lang w:bidi="fr-FR"/>
        </w:rPr>
      </w:pPr>
      <w:r w:rsidRPr="003B458F">
        <w:rPr>
          <w:rFonts w:cs="Calibri Light"/>
          <w:b/>
          <w:sz w:val="24"/>
          <w:u w:val="single"/>
          <w:lang w:bidi="fr-FR"/>
        </w:rPr>
        <w:t>306 : RENFORT HORIZONTAL ET VERTICAL DE SUTRUCTURE METALLIQUE PORTEUSE DES CLOISONS BA13 POUR IMPLANTATION DES SUPPORTS TV MURALES Y COMPRIS PLAQUE DE MDF 25MM D'EPAISSEUR MINIMUM</w:t>
      </w:r>
    </w:p>
    <w:p w14:paraId="366A654A" w14:textId="77777777" w:rsidR="000E463E" w:rsidRPr="003B458F" w:rsidRDefault="000E463E" w:rsidP="0065260D">
      <w:pPr>
        <w:pStyle w:val="Default"/>
        <w:ind w:right="-2"/>
        <w:jc w:val="both"/>
        <w:rPr>
          <w:rFonts w:ascii="Calibri Light" w:hAnsi="Calibri Light" w:cs="Calibri Light"/>
          <w:color w:val="auto"/>
          <w:sz w:val="22"/>
          <w:szCs w:val="22"/>
        </w:rPr>
      </w:pPr>
      <w:r w:rsidRPr="003B458F">
        <w:rPr>
          <w:rFonts w:ascii="Calibri Light" w:hAnsi="Calibri Light" w:cs="Calibri Light"/>
          <w:color w:val="auto"/>
          <w:sz w:val="22"/>
          <w:szCs w:val="22"/>
        </w:rPr>
        <w:t>Réalisation et pose d’un renfort composé d’ossatures métallique verticales et horizontales porteuse fixée sur les ossatures des cloisons sèches y compris plaque de MDF de 25mm d’épaisseur minimum adaptée aux dimensions et aux poids des différentes TV murales du projet.</w:t>
      </w:r>
    </w:p>
    <w:p w14:paraId="2ABCAA6A" w14:textId="77777777" w:rsidR="000E463E" w:rsidRPr="003B458F" w:rsidRDefault="000E463E" w:rsidP="000E463E">
      <w:pPr>
        <w:pStyle w:val="Default"/>
        <w:ind w:right="-2"/>
        <w:rPr>
          <w:rFonts w:ascii="Calibri Light" w:hAnsi="Calibri Light" w:cs="Calibri Light"/>
          <w:color w:val="auto"/>
          <w:sz w:val="22"/>
          <w:szCs w:val="22"/>
        </w:rPr>
      </w:pPr>
    </w:p>
    <w:p w14:paraId="22E278E1" w14:textId="77777777" w:rsidR="000E463E" w:rsidRPr="003B458F" w:rsidRDefault="000E463E" w:rsidP="0065260D">
      <w:pPr>
        <w:pStyle w:val="Default"/>
        <w:ind w:right="-2"/>
        <w:jc w:val="both"/>
        <w:rPr>
          <w:rFonts w:ascii="Calibri Light" w:hAnsi="Calibri Light" w:cs="Calibri Light"/>
          <w:color w:val="auto"/>
          <w:sz w:val="22"/>
          <w:szCs w:val="22"/>
        </w:rPr>
      </w:pPr>
      <w:r w:rsidRPr="0065260D">
        <w:rPr>
          <w:rFonts w:ascii="Calibri Light" w:hAnsi="Calibri Light" w:cs="Calibri Light"/>
          <w:color w:val="auto"/>
          <w:sz w:val="22"/>
          <w:szCs w:val="22"/>
        </w:rPr>
        <w:t xml:space="preserve">L'ensemble sera fourni et posé conformément aux DTU, aux normes et règlements en vigueur et aux recommandations du fabricant. </w:t>
      </w:r>
      <w:r w:rsidRPr="003B458F">
        <w:rPr>
          <w:rFonts w:ascii="Calibri Light" w:hAnsi="Calibri Light" w:cs="Calibri Light"/>
          <w:color w:val="auto"/>
          <w:sz w:val="22"/>
          <w:szCs w:val="22"/>
        </w:rPr>
        <w:t>Les ossatures, suspentes et accessoires proviendront impérativement du même système/fabriquant.</w:t>
      </w:r>
    </w:p>
    <w:p w14:paraId="004443BD" w14:textId="6332F791" w:rsidR="000E463E" w:rsidRPr="003B458F" w:rsidRDefault="000E463E" w:rsidP="0065260D">
      <w:pPr>
        <w:ind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27D5DA6D" w14:textId="60859AE5" w:rsidR="000E463E" w:rsidRPr="003B458F" w:rsidRDefault="000E463E" w:rsidP="0065260D">
      <w:pPr>
        <w:ind w:right="492"/>
        <w:jc w:val="both"/>
        <w:rPr>
          <w:rFonts w:cs="Calibri Light"/>
          <w:b/>
          <w:bCs/>
        </w:rPr>
      </w:pPr>
      <w:r w:rsidRPr="003B458F">
        <w:rPr>
          <w:rFonts w:cs="Calibri Light"/>
        </w:rPr>
        <w:t xml:space="preserve">Ouvrage payé au mètre carré au prix </w:t>
      </w:r>
      <w:r w:rsidRPr="003B458F">
        <w:rPr>
          <w:rFonts w:cs="Calibri Light"/>
          <w:b/>
        </w:rPr>
        <w:t>RENF</w:t>
      </w:r>
      <w:r w:rsidRPr="003B458F">
        <w:rPr>
          <w:rFonts w:cs="Calibri Light"/>
        </w:rPr>
        <w:t xml:space="preserve"> ……………………………………….………………...…………….…</w:t>
      </w:r>
      <w:r w:rsidRPr="003B458F">
        <w:rPr>
          <w:rFonts w:cs="Calibri Light"/>
          <w:b/>
          <w:bCs/>
        </w:rPr>
        <w:t>N°306</w:t>
      </w:r>
    </w:p>
    <w:p w14:paraId="33C6F216" w14:textId="59983823" w:rsidR="000E463E" w:rsidRPr="0043614E" w:rsidRDefault="000E463E" w:rsidP="0065260D">
      <w:pPr>
        <w:ind w:right="211" w:hanging="23"/>
        <w:rPr>
          <w:rFonts w:cs="Calibri Light"/>
          <w:b/>
          <w:color w:val="0070C0"/>
          <w:sz w:val="24"/>
          <w:lang w:bidi="fr-FR"/>
        </w:rPr>
      </w:pPr>
      <w:r w:rsidRPr="0043614E">
        <w:rPr>
          <w:rFonts w:cs="Calibri Light"/>
          <w:b/>
          <w:color w:val="0070C0"/>
          <w:sz w:val="24"/>
          <w:lang w:bidi="fr-FR"/>
        </w:rPr>
        <w:t>SOUS LOT 300 - B - SEPARATIONS VERTICALES BARRIERES PHONIQUES DANS PLENUM</w:t>
      </w:r>
    </w:p>
    <w:p w14:paraId="6C5D64ED" w14:textId="77777777" w:rsidR="000E463E" w:rsidRPr="0043614E" w:rsidRDefault="000E463E" w:rsidP="0043614E">
      <w:pPr>
        <w:ind w:right="211"/>
        <w:rPr>
          <w:rFonts w:cs="Calibri Light"/>
          <w:b/>
          <w:color w:val="0070C0"/>
          <w:sz w:val="24"/>
          <w:lang w:bidi="fr-FR"/>
        </w:rPr>
      </w:pPr>
      <w:r w:rsidRPr="0043614E">
        <w:rPr>
          <w:rFonts w:cs="Calibri Light"/>
          <w:b/>
          <w:color w:val="0070C0"/>
          <w:sz w:val="24"/>
          <w:lang w:bidi="fr-FR"/>
        </w:rPr>
        <w:t>A-3- SEPARATIONS VERTICALES - BARRIERE PHONIQUE</w:t>
      </w:r>
    </w:p>
    <w:p w14:paraId="5207E446" w14:textId="77777777" w:rsidR="000E463E" w:rsidRPr="003B458F" w:rsidRDefault="000E463E" w:rsidP="003600EC">
      <w:pPr>
        <w:ind w:right="211" w:hanging="23"/>
        <w:jc w:val="both"/>
        <w:rPr>
          <w:rFonts w:cs="Calibri Light"/>
          <w:b/>
          <w:sz w:val="24"/>
          <w:u w:val="single"/>
          <w:lang w:bidi="fr-FR"/>
        </w:rPr>
      </w:pPr>
      <w:r w:rsidRPr="003B458F">
        <w:rPr>
          <w:rFonts w:cs="Calibri Light"/>
          <w:b/>
          <w:sz w:val="24"/>
          <w:u w:val="single"/>
          <w:lang w:bidi="fr-FR"/>
        </w:rPr>
        <w:t>307 : BARRIERE ACOUSTIQUE LOURDE DANS LE PLENUM TYPE DNTA DE 38 DB MINIMUM EN CLOISON DE TYPE 98/48 ET JUSTIFIANT D'UN RW+C SUP OU EGAL A 50DB Y COMPRIS STRUCTURE RAIL DE 48MM Y COMPRIS LAINE MINERALE DE 50 MM D'EPAISSEUR DENSITE 30KG/M3 ET 2 PLAQUES DE PLATRE BA13 TYPE KNAUF REFERENCE KS13 DENSITE 12KG / M² DE PART ET D'AUTRE OU EQUIVALENT AU DESSUS DES CLOISONS AMOVIBLES ET DES BLOC PORTES</w:t>
      </w:r>
    </w:p>
    <w:p w14:paraId="53118188" w14:textId="4F1BD734" w:rsidR="000E463E" w:rsidRPr="003B458F" w:rsidRDefault="000E463E" w:rsidP="000E463E">
      <w:pPr>
        <w:tabs>
          <w:tab w:val="left" w:pos="10206"/>
        </w:tabs>
        <w:ind w:right="-1"/>
        <w:jc w:val="both"/>
        <w:rPr>
          <w:rFonts w:cs="Calibri Light"/>
          <w:lang w:eastAsia="x-none"/>
        </w:rPr>
      </w:pPr>
      <w:r w:rsidRPr="003B458F">
        <w:rPr>
          <w:rFonts w:cs="Calibri Light"/>
          <w:lang w:eastAsia="x-none"/>
        </w:rPr>
        <w:t xml:space="preserve">Retombées de faux plafond en plenum </w:t>
      </w:r>
      <w:r w:rsidR="004B1422" w:rsidRPr="003B458F">
        <w:rPr>
          <w:rFonts w:cs="Calibri Light"/>
          <w:lang w:eastAsia="x-none"/>
        </w:rPr>
        <w:t>au-dessus</w:t>
      </w:r>
      <w:r w:rsidRPr="003B458F">
        <w:rPr>
          <w:rFonts w:cs="Calibri Light"/>
          <w:lang w:eastAsia="x-none"/>
        </w:rPr>
        <w:t xml:space="preserve"> des cloisons vitrées et portes à réaliser comme suit :</w:t>
      </w:r>
    </w:p>
    <w:p w14:paraId="4A9AE6E7"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Ossature de type Stil Prim structure rail de 48mmnécessaire comprenant tous montants, traverses, fixée au plancher haut, formant un cadre métallique.</w:t>
      </w:r>
    </w:p>
    <w:p w14:paraId="0E8A8BA8"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 xml:space="preserve">Habillage de la retombée par 2 parements en plaque de plâtre BA13, de type KNAUF Référence KS13 de densité 12 Kg/m², d’épaisseur 13mm de type </w:t>
      </w:r>
      <w:proofErr w:type="spellStart"/>
      <w:r w:rsidRPr="003B458F">
        <w:rPr>
          <w:rFonts w:cs="Calibri Light"/>
          <w:lang w:eastAsia="x-none"/>
        </w:rPr>
        <w:t>placophonique</w:t>
      </w:r>
      <w:proofErr w:type="spellEnd"/>
      <w:r w:rsidRPr="003B458F">
        <w:rPr>
          <w:rFonts w:cs="Calibri Light"/>
          <w:lang w:eastAsia="x-none"/>
        </w:rPr>
        <w:t>, fixée sur l’ossature;</w:t>
      </w:r>
    </w:p>
    <w:p w14:paraId="7DB1651B"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 xml:space="preserve">Remplissage par laine minérale acoustique d’une épaisseur de 50mm de type </w:t>
      </w:r>
      <w:proofErr w:type="spellStart"/>
      <w:r w:rsidRPr="003B458F">
        <w:rPr>
          <w:rFonts w:cs="Calibri Light"/>
          <w:lang w:eastAsia="x-none"/>
        </w:rPr>
        <w:t>dbrock</w:t>
      </w:r>
      <w:proofErr w:type="spellEnd"/>
      <w:r w:rsidRPr="003B458F">
        <w:rPr>
          <w:rFonts w:cs="Calibri Light"/>
          <w:lang w:eastAsia="x-none"/>
        </w:rPr>
        <w:t xml:space="preserve"> DE MARQUE </w:t>
      </w:r>
      <w:proofErr w:type="spellStart"/>
      <w:r w:rsidRPr="003B458F">
        <w:rPr>
          <w:rFonts w:cs="Calibri Light"/>
          <w:lang w:eastAsia="x-none"/>
        </w:rPr>
        <w:t>Rockfon</w:t>
      </w:r>
      <w:proofErr w:type="spellEnd"/>
      <w:r w:rsidRPr="003B458F">
        <w:rPr>
          <w:rFonts w:cs="Calibri Light"/>
          <w:lang w:eastAsia="x-none"/>
        </w:rPr>
        <w:t xml:space="preserve"> ACOUSTIMASS BLANKA (B/44) de densité 60kg/m3, le tout formant une cloison de type </w:t>
      </w:r>
      <w:r w:rsidRPr="003B458F">
        <w:rPr>
          <w:rFonts w:cs="Calibri Light"/>
          <w:b/>
          <w:lang w:bidi="fr-FR"/>
        </w:rPr>
        <w:t>98/48</w:t>
      </w:r>
      <w:r w:rsidRPr="003B458F">
        <w:rPr>
          <w:rFonts w:cs="Calibri Light"/>
          <w:lang w:eastAsia="x-none"/>
        </w:rPr>
        <w:t> .</w:t>
      </w:r>
    </w:p>
    <w:p w14:paraId="78A107B3"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Traitement soigné du réglage altimétrique de l’arase basse de la barrière phonique, pour mise en place des cloisons modulaires en dessous.</w:t>
      </w:r>
    </w:p>
    <w:p w14:paraId="317C0626"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Traitement soigné et la sous face de la barrière phonique pour permettre la mise en place des cloisons modulaires.</w:t>
      </w:r>
    </w:p>
    <w:p w14:paraId="0C6DD1CC" w14:textId="1EC1F161" w:rsidR="000E463E" w:rsidRPr="003B458F" w:rsidRDefault="000E463E" w:rsidP="003600EC">
      <w:pPr>
        <w:tabs>
          <w:tab w:val="left" w:pos="10206"/>
        </w:tabs>
        <w:ind w:right="-1"/>
        <w:jc w:val="both"/>
        <w:rPr>
          <w:rFonts w:cs="Calibri Light"/>
          <w:lang w:eastAsia="x-none"/>
        </w:rPr>
      </w:pPr>
      <w:r w:rsidRPr="003B458F">
        <w:rPr>
          <w:rFonts w:cs="Calibri Light"/>
          <w:lang w:eastAsia="x-none"/>
        </w:rPr>
        <w:t>Les performances acoustiques devront être au moins d’un affaiblissement acoustique</w:t>
      </w:r>
      <w:r w:rsidRPr="003B458F">
        <w:rPr>
          <w:rFonts w:cs="Calibri Light"/>
          <w:lang w:bidi="fr-FR"/>
        </w:rPr>
        <w:t xml:space="preserve"> justifiant d'un RW+C supérieur ou égal </w:t>
      </w:r>
      <w:proofErr w:type="spellStart"/>
      <w:r w:rsidRPr="003B458F">
        <w:rPr>
          <w:rFonts w:cs="Calibri Light"/>
          <w:lang w:bidi="fr-FR"/>
        </w:rPr>
        <w:t>a</w:t>
      </w:r>
      <w:proofErr w:type="spellEnd"/>
      <w:r w:rsidRPr="003B458F">
        <w:rPr>
          <w:rFonts w:cs="Calibri Light"/>
          <w:lang w:bidi="fr-FR"/>
        </w:rPr>
        <w:t xml:space="preserve"> 50db </w:t>
      </w:r>
      <w:r w:rsidRPr="003B458F">
        <w:rPr>
          <w:rFonts w:cs="Calibri Light"/>
          <w:lang w:eastAsia="x-none"/>
        </w:rPr>
        <w:t>avec obligation de résultat.</w:t>
      </w:r>
    </w:p>
    <w:p w14:paraId="2CB06CBF" w14:textId="1155EBE2" w:rsidR="000E463E" w:rsidRPr="003B458F" w:rsidRDefault="000E463E" w:rsidP="003600EC">
      <w:pPr>
        <w:tabs>
          <w:tab w:val="left" w:pos="10206"/>
        </w:tabs>
        <w:ind w:right="-1"/>
        <w:jc w:val="both"/>
        <w:rPr>
          <w:rFonts w:cs="Calibri Light"/>
          <w:lang w:eastAsia="x-none"/>
        </w:rPr>
      </w:pPr>
      <w:r w:rsidRPr="003B458F">
        <w:rPr>
          <w:rFonts w:cs="Calibri Light"/>
          <w:lang w:eastAsia="x-none"/>
        </w:rPr>
        <w:t xml:space="preserve">Localisation : </w:t>
      </w:r>
      <w:r w:rsidRPr="003B458F">
        <w:rPr>
          <w:rFonts w:cs="Calibri Light"/>
          <w:lang w:bidi="fr-FR"/>
        </w:rPr>
        <w:t>Plateau dans son ensemble</w:t>
      </w:r>
      <w:r w:rsidRPr="003B458F">
        <w:rPr>
          <w:rFonts w:cs="Calibri Light"/>
          <w:lang w:eastAsia="x-none"/>
        </w:rPr>
        <w:t xml:space="preserve"> Selon plan de cloisonnement </w:t>
      </w:r>
      <w:proofErr w:type="spellStart"/>
      <w:r w:rsidRPr="003B458F">
        <w:rPr>
          <w:rFonts w:cs="Calibri Light"/>
          <w:b/>
          <w:lang w:eastAsia="x-none"/>
        </w:rPr>
        <w:t>au dessus</w:t>
      </w:r>
      <w:proofErr w:type="spellEnd"/>
      <w:r w:rsidRPr="003B458F">
        <w:rPr>
          <w:rFonts w:cs="Calibri Light"/>
          <w:b/>
          <w:lang w:eastAsia="x-none"/>
        </w:rPr>
        <w:t xml:space="preserve"> de toutes les cloisons vitrées et </w:t>
      </w:r>
      <w:proofErr w:type="spellStart"/>
      <w:r w:rsidRPr="003B458F">
        <w:rPr>
          <w:rFonts w:cs="Calibri Light"/>
          <w:b/>
          <w:lang w:eastAsia="x-none"/>
        </w:rPr>
        <w:t>au dessus</w:t>
      </w:r>
      <w:proofErr w:type="spellEnd"/>
      <w:r w:rsidRPr="003B458F">
        <w:rPr>
          <w:rFonts w:cs="Calibri Light"/>
          <w:b/>
          <w:lang w:eastAsia="x-none"/>
        </w:rPr>
        <w:t xml:space="preserve"> des portes</w:t>
      </w:r>
      <w:r w:rsidRPr="003B458F">
        <w:rPr>
          <w:rFonts w:cs="Calibri Light"/>
          <w:lang w:eastAsia="x-none"/>
        </w:rPr>
        <w:t xml:space="preserve">  </w:t>
      </w:r>
    </w:p>
    <w:p w14:paraId="0748A9D7" w14:textId="10C1CD47" w:rsidR="000E463E" w:rsidRPr="003B458F" w:rsidRDefault="000E463E" w:rsidP="000E463E">
      <w:pPr>
        <w:tabs>
          <w:tab w:val="left" w:pos="709"/>
          <w:tab w:val="left" w:pos="10206"/>
        </w:tabs>
        <w:ind w:right="492"/>
        <w:jc w:val="both"/>
        <w:rPr>
          <w:rFonts w:cs="Calibri Light"/>
          <w:b/>
          <w:bCs/>
        </w:rPr>
      </w:pPr>
      <w:r w:rsidRPr="003B458F">
        <w:rPr>
          <w:rFonts w:cs="Calibri Light"/>
        </w:rPr>
        <w:t xml:space="preserve">Ouvrage payé au mètre carré </w:t>
      </w:r>
      <w:r w:rsidRPr="003B458F">
        <w:rPr>
          <w:rFonts w:cs="Calibri Light"/>
          <w:lang w:val="x-none" w:eastAsia="x-none"/>
        </w:rPr>
        <w:t xml:space="preserve">, </w:t>
      </w:r>
      <w:r w:rsidRPr="003B458F">
        <w:rPr>
          <w:rFonts w:cs="Calibri Light"/>
          <w:lang w:eastAsia="x-none"/>
        </w:rPr>
        <w:t xml:space="preserve">fourni et posé compris toutes sujétions </w:t>
      </w:r>
      <w:r w:rsidRPr="003B458F">
        <w:rPr>
          <w:rFonts w:cs="Calibri Light"/>
        </w:rPr>
        <w:t>au prix</w:t>
      </w:r>
      <w:r w:rsidRPr="003B458F">
        <w:rPr>
          <w:rFonts w:cs="Calibri Light"/>
          <w:b/>
        </w:rPr>
        <w:t xml:space="preserve"> BPA</w:t>
      </w:r>
      <w:r w:rsidR="003600EC">
        <w:rPr>
          <w:rFonts w:cs="Calibri Light"/>
        </w:rPr>
        <w:t>…</w:t>
      </w:r>
      <w:r w:rsidRPr="003B458F">
        <w:rPr>
          <w:rFonts w:cs="Calibri Light"/>
        </w:rPr>
        <w:t>……………</w:t>
      </w:r>
      <w:r w:rsidRPr="003B458F">
        <w:rPr>
          <w:rFonts w:cs="Calibri Light"/>
          <w:b/>
          <w:bCs/>
        </w:rPr>
        <w:t>N°307</w:t>
      </w:r>
    </w:p>
    <w:p w14:paraId="09A85767" w14:textId="77777777" w:rsidR="000E463E" w:rsidRPr="003B458F" w:rsidRDefault="000E463E" w:rsidP="000E463E">
      <w:pPr>
        <w:ind w:left="142" w:right="211" w:hanging="23"/>
        <w:rPr>
          <w:rFonts w:cs="Calibri Light"/>
          <w:b/>
          <w:sz w:val="24"/>
          <w:lang w:bidi="fr-FR"/>
        </w:rPr>
      </w:pPr>
    </w:p>
    <w:p w14:paraId="1A2DCA09" w14:textId="77777777" w:rsidR="000E463E" w:rsidRPr="003B458F" w:rsidRDefault="000E463E" w:rsidP="003600EC">
      <w:pPr>
        <w:ind w:right="211" w:hanging="23"/>
        <w:jc w:val="both"/>
        <w:rPr>
          <w:rFonts w:cs="Calibri Light"/>
          <w:b/>
          <w:sz w:val="24"/>
          <w:u w:val="single"/>
          <w:lang w:bidi="fr-FR"/>
        </w:rPr>
      </w:pPr>
      <w:r w:rsidRPr="003B458F">
        <w:rPr>
          <w:rFonts w:cs="Calibri Light"/>
          <w:b/>
          <w:sz w:val="24"/>
          <w:u w:val="single"/>
          <w:lang w:bidi="fr-FR"/>
        </w:rPr>
        <w:t>308 : BARRIERE ACOUSTIQUE LOURDE DANS LE PLENUM TYPE  DNTA DE 38 DB MINIMUM EN CLOISON DE TYPE 98/48 ET JUSTIFIANT D'UN RW+C SUP OU EGAL A 50DB Y COMPRIS STRUCTURE RAIL DE 48MM Y COMPRIS LAINE MINERALE DE 50 MM D'EPAISSEUR DENSITE 30KG/M3 ET 2  PLAQUE DE PLATRE BA13 TYPE KNAUF FEU REFERENCE  KF 13 COUPE FEU 1H DENSITE 12KG / M² DE PART ET D'AUTRE OU EQUIVALENT AU DESSUS DES PORTES COUPE FEU ET PARE FLAMMES</w:t>
      </w:r>
    </w:p>
    <w:p w14:paraId="6B7699EB"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 xml:space="preserve">Retombées de faux plafond en plenum </w:t>
      </w:r>
      <w:proofErr w:type="spellStart"/>
      <w:r w:rsidRPr="003B458F">
        <w:rPr>
          <w:rFonts w:cs="Calibri Light"/>
          <w:lang w:eastAsia="x-none"/>
        </w:rPr>
        <w:t>au dessus</w:t>
      </w:r>
      <w:proofErr w:type="spellEnd"/>
      <w:r w:rsidRPr="003B458F">
        <w:rPr>
          <w:rFonts w:cs="Calibri Light"/>
          <w:lang w:eastAsia="x-none"/>
        </w:rPr>
        <w:t xml:space="preserve"> des portes pare-flammes vitrées et </w:t>
      </w:r>
      <w:proofErr w:type="spellStart"/>
      <w:r w:rsidRPr="003B458F">
        <w:rPr>
          <w:rFonts w:cs="Calibri Light"/>
          <w:lang w:eastAsia="x-none"/>
        </w:rPr>
        <w:t>au dessus</w:t>
      </w:r>
      <w:proofErr w:type="spellEnd"/>
      <w:r w:rsidRPr="003B458F">
        <w:rPr>
          <w:rFonts w:cs="Calibri Light"/>
          <w:lang w:eastAsia="x-none"/>
        </w:rPr>
        <w:t xml:space="preserve"> des portes pare flammes et </w:t>
      </w:r>
      <w:proofErr w:type="spellStart"/>
      <w:r w:rsidRPr="003B458F">
        <w:rPr>
          <w:rFonts w:cs="Calibri Light"/>
          <w:lang w:eastAsia="x-none"/>
        </w:rPr>
        <w:t>coupe feu</w:t>
      </w:r>
      <w:proofErr w:type="spellEnd"/>
      <w:r w:rsidRPr="003B458F">
        <w:rPr>
          <w:rFonts w:cs="Calibri Light"/>
          <w:lang w:eastAsia="x-none"/>
        </w:rPr>
        <w:t xml:space="preserve"> de l’ensemble du projet à réaliser comme suit :</w:t>
      </w:r>
    </w:p>
    <w:p w14:paraId="388544ED"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Ossature de type Stil Prim structure rail de 48mmnécessaire comprenant tous montants, traverses, fixée au plancher haut, formant un cadre métallique.</w:t>
      </w:r>
    </w:p>
    <w:p w14:paraId="2AFC43A0"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 xml:space="preserve">Habillage de la retombée par 2 parements en plaque de plâtre BA13, de type KNAUF FEU Référence KF13 de densité 12 Kg/m², d’épaisseur 13mm de type </w:t>
      </w:r>
      <w:proofErr w:type="spellStart"/>
      <w:r w:rsidRPr="003B458F">
        <w:rPr>
          <w:rFonts w:cs="Calibri Light"/>
          <w:lang w:eastAsia="x-none"/>
        </w:rPr>
        <w:t>placophonique</w:t>
      </w:r>
      <w:proofErr w:type="spellEnd"/>
      <w:r w:rsidRPr="003B458F">
        <w:rPr>
          <w:rFonts w:cs="Calibri Light"/>
          <w:lang w:eastAsia="x-none"/>
        </w:rPr>
        <w:t>, fixée sur l’ossature;</w:t>
      </w:r>
    </w:p>
    <w:p w14:paraId="688621BF"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 xml:space="preserve">Remplissage par laine minérale acoustique d’une épaisseur de 50mm de type </w:t>
      </w:r>
      <w:proofErr w:type="spellStart"/>
      <w:r w:rsidRPr="003B458F">
        <w:rPr>
          <w:rFonts w:cs="Calibri Light"/>
          <w:lang w:eastAsia="x-none"/>
        </w:rPr>
        <w:t>dbrock</w:t>
      </w:r>
      <w:proofErr w:type="spellEnd"/>
      <w:r w:rsidRPr="003B458F">
        <w:rPr>
          <w:rFonts w:cs="Calibri Light"/>
          <w:lang w:eastAsia="x-none"/>
        </w:rPr>
        <w:t xml:space="preserve"> DE MARQUE </w:t>
      </w:r>
      <w:proofErr w:type="spellStart"/>
      <w:r w:rsidRPr="003B458F">
        <w:rPr>
          <w:rFonts w:cs="Calibri Light"/>
          <w:lang w:eastAsia="x-none"/>
        </w:rPr>
        <w:t>Rockfon</w:t>
      </w:r>
      <w:proofErr w:type="spellEnd"/>
      <w:r w:rsidRPr="003B458F">
        <w:rPr>
          <w:rFonts w:cs="Calibri Light"/>
          <w:lang w:eastAsia="x-none"/>
        </w:rPr>
        <w:t xml:space="preserve"> ACOUSTIMASS BLANKA (B/44) de densité 60kg/m3, le tout formant une cloison de type </w:t>
      </w:r>
      <w:r w:rsidRPr="003B458F">
        <w:rPr>
          <w:rFonts w:cs="Calibri Light"/>
          <w:b/>
          <w:lang w:bidi="fr-FR"/>
        </w:rPr>
        <w:t>98/48</w:t>
      </w:r>
      <w:r w:rsidRPr="003B458F">
        <w:rPr>
          <w:rFonts w:cs="Calibri Light"/>
          <w:lang w:eastAsia="x-none"/>
        </w:rPr>
        <w:t> .</w:t>
      </w:r>
    </w:p>
    <w:p w14:paraId="5B21FA34"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Traitement soigné du réglage altimétrique de l’arase basse de la barrière phonique, pour mise en place des cloisons modulaires en dessous.</w:t>
      </w:r>
    </w:p>
    <w:p w14:paraId="2B1D3729" w14:textId="77777777" w:rsidR="000E463E" w:rsidRPr="003B458F" w:rsidRDefault="000E463E" w:rsidP="000E463E">
      <w:pPr>
        <w:tabs>
          <w:tab w:val="left" w:pos="10206"/>
        </w:tabs>
        <w:ind w:right="-1"/>
        <w:jc w:val="both"/>
        <w:rPr>
          <w:rFonts w:cs="Calibri Light"/>
          <w:lang w:eastAsia="x-none"/>
        </w:rPr>
      </w:pPr>
      <w:r w:rsidRPr="003B458F">
        <w:rPr>
          <w:rFonts w:cs="Calibri Light"/>
          <w:lang w:eastAsia="x-none"/>
        </w:rPr>
        <w:t>Traitement soigné et la sous face de la barrière phonique pour permettre la mise en place des cloisons modulaires.</w:t>
      </w:r>
    </w:p>
    <w:p w14:paraId="09321141" w14:textId="01D1730D" w:rsidR="000E463E" w:rsidRPr="003B458F" w:rsidRDefault="000E463E" w:rsidP="003600EC">
      <w:pPr>
        <w:tabs>
          <w:tab w:val="left" w:pos="10206"/>
        </w:tabs>
        <w:ind w:right="-1"/>
        <w:jc w:val="both"/>
        <w:rPr>
          <w:rFonts w:cs="Calibri Light"/>
          <w:lang w:eastAsia="x-none"/>
        </w:rPr>
      </w:pPr>
      <w:r w:rsidRPr="003B458F">
        <w:rPr>
          <w:rFonts w:cs="Calibri Light"/>
          <w:lang w:eastAsia="x-none"/>
        </w:rPr>
        <w:t>Les performances acoustiques devront être au moins d’un affaiblissement acoustique</w:t>
      </w:r>
      <w:r w:rsidRPr="003B458F">
        <w:rPr>
          <w:rFonts w:cs="Calibri Light"/>
          <w:lang w:bidi="fr-FR"/>
        </w:rPr>
        <w:t xml:space="preserve"> justifiant d'un RW+C supérieur ou égal </w:t>
      </w:r>
      <w:proofErr w:type="spellStart"/>
      <w:r w:rsidRPr="003B458F">
        <w:rPr>
          <w:rFonts w:cs="Calibri Light"/>
          <w:lang w:bidi="fr-FR"/>
        </w:rPr>
        <w:t>a</w:t>
      </w:r>
      <w:proofErr w:type="spellEnd"/>
      <w:r w:rsidRPr="003B458F">
        <w:rPr>
          <w:rFonts w:cs="Calibri Light"/>
          <w:lang w:bidi="fr-FR"/>
        </w:rPr>
        <w:t xml:space="preserve"> 50db </w:t>
      </w:r>
      <w:r w:rsidRPr="003B458F">
        <w:rPr>
          <w:rFonts w:cs="Calibri Light"/>
          <w:lang w:eastAsia="x-none"/>
        </w:rPr>
        <w:t>avec obligation de résultat.</w:t>
      </w:r>
    </w:p>
    <w:p w14:paraId="60CC8ECD" w14:textId="77777777" w:rsidR="000E463E" w:rsidRPr="003B458F" w:rsidRDefault="000E463E" w:rsidP="000E463E">
      <w:pPr>
        <w:tabs>
          <w:tab w:val="left" w:pos="10206"/>
        </w:tabs>
        <w:ind w:right="-1"/>
        <w:jc w:val="both"/>
        <w:rPr>
          <w:rFonts w:cs="Calibri Light"/>
          <w:b/>
          <w:lang w:eastAsia="x-none"/>
        </w:rPr>
      </w:pPr>
      <w:r w:rsidRPr="003B458F">
        <w:rPr>
          <w:rFonts w:cs="Calibri Light"/>
          <w:lang w:eastAsia="x-none"/>
        </w:rPr>
        <w:t xml:space="preserve">Localisation : </w:t>
      </w:r>
      <w:r w:rsidRPr="003B458F">
        <w:rPr>
          <w:rFonts w:cs="Calibri Light"/>
          <w:lang w:bidi="fr-FR"/>
        </w:rPr>
        <w:t>Plateau dans son ensemble</w:t>
      </w:r>
      <w:r w:rsidRPr="003B458F">
        <w:rPr>
          <w:rFonts w:cs="Calibri Light"/>
          <w:lang w:eastAsia="x-none"/>
        </w:rPr>
        <w:t xml:space="preserve"> Selon plan de cloisonnement </w:t>
      </w:r>
      <w:proofErr w:type="spellStart"/>
      <w:r w:rsidRPr="003B458F">
        <w:rPr>
          <w:rFonts w:cs="Calibri Light"/>
          <w:b/>
          <w:lang w:eastAsia="x-none"/>
        </w:rPr>
        <w:t>au dessus</w:t>
      </w:r>
      <w:proofErr w:type="spellEnd"/>
      <w:r w:rsidRPr="003B458F">
        <w:rPr>
          <w:rFonts w:cs="Calibri Light"/>
          <w:b/>
          <w:lang w:eastAsia="x-none"/>
        </w:rPr>
        <w:t xml:space="preserve"> des portes pare-flammes vitrées et </w:t>
      </w:r>
      <w:proofErr w:type="spellStart"/>
      <w:r w:rsidRPr="003B458F">
        <w:rPr>
          <w:rFonts w:cs="Calibri Light"/>
          <w:b/>
          <w:lang w:eastAsia="x-none"/>
        </w:rPr>
        <w:t>au dessus</w:t>
      </w:r>
      <w:proofErr w:type="spellEnd"/>
      <w:r w:rsidRPr="003B458F">
        <w:rPr>
          <w:rFonts w:cs="Calibri Light"/>
          <w:b/>
          <w:lang w:eastAsia="x-none"/>
        </w:rPr>
        <w:t xml:space="preserve"> des portes pare flammes et </w:t>
      </w:r>
      <w:proofErr w:type="spellStart"/>
      <w:r w:rsidRPr="003B458F">
        <w:rPr>
          <w:rFonts w:cs="Calibri Light"/>
          <w:b/>
          <w:lang w:eastAsia="x-none"/>
        </w:rPr>
        <w:t>coupe feu</w:t>
      </w:r>
      <w:proofErr w:type="spellEnd"/>
      <w:r w:rsidRPr="003B458F">
        <w:rPr>
          <w:rFonts w:cs="Calibri Light"/>
          <w:b/>
          <w:lang w:eastAsia="x-none"/>
        </w:rPr>
        <w:t>.</w:t>
      </w:r>
    </w:p>
    <w:p w14:paraId="6D40463C" w14:textId="150867CF" w:rsidR="000E463E" w:rsidRPr="003B458F" w:rsidRDefault="000E463E" w:rsidP="000E463E">
      <w:pPr>
        <w:tabs>
          <w:tab w:val="left" w:pos="709"/>
          <w:tab w:val="left" w:pos="10206"/>
        </w:tabs>
        <w:ind w:right="492"/>
        <w:jc w:val="both"/>
        <w:rPr>
          <w:rFonts w:cs="Calibri Light"/>
          <w:b/>
          <w:bCs/>
        </w:rPr>
      </w:pPr>
      <w:r w:rsidRPr="003B458F">
        <w:rPr>
          <w:rFonts w:cs="Calibri Light"/>
        </w:rPr>
        <w:t>Ouvrage payé au mètre carré</w:t>
      </w:r>
      <w:r w:rsidRPr="003B458F">
        <w:rPr>
          <w:rFonts w:cs="Calibri Light"/>
          <w:lang w:val="x-none" w:eastAsia="x-none"/>
        </w:rPr>
        <w:t xml:space="preserve">, </w:t>
      </w:r>
      <w:r w:rsidRPr="003B458F">
        <w:rPr>
          <w:rFonts w:cs="Calibri Light"/>
          <w:lang w:eastAsia="x-none"/>
        </w:rPr>
        <w:t xml:space="preserve">fourni et posé compris toutes sujétions </w:t>
      </w:r>
      <w:r w:rsidRPr="003B458F">
        <w:rPr>
          <w:rFonts w:cs="Calibri Light"/>
        </w:rPr>
        <w:t>au prix</w:t>
      </w:r>
      <w:r w:rsidRPr="003B458F">
        <w:rPr>
          <w:rFonts w:cs="Calibri Light"/>
          <w:b/>
        </w:rPr>
        <w:t xml:space="preserve"> BPB COUPE FEU 1H </w:t>
      </w:r>
      <w:r w:rsidRPr="003B458F">
        <w:rPr>
          <w:rFonts w:cs="Calibri Light"/>
        </w:rPr>
        <w:t>………</w:t>
      </w:r>
      <w:r w:rsidR="003600EC">
        <w:rPr>
          <w:rFonts w:cs="Calibri Light"/>
        </w:rPr>
        <w:t>…………………………………………………..</w:t>
      </w:r>
      <w:r w:rsidRPr="003B458F">
        <w:rPr>
          <w:rFonts w:cs="Calibri Light"/>
        </w:rPr>
        <w:t>…….</w:t>
      </w:r>
      <w:r w:rsidRPr="003B458F">
        <w:rPr>
          <w:rFonts w:cs="Calibri Light"/>
          <w:b/>
          <w:bCs/>
        </w:rPr>
        <w:t>N°308</w:t>
      </w:r>
    </w:p>
    <w:p w14:paraId="5807E362" w14:textId="27BE28CF" w:rsidR="000E463E" w:rsidRPr="0043614E" w:rsidRDefault="000E463E" w:rsidP="004B1422">
      <w:pPr>
        <w:ind w:right="211" w:hanging="23"/>
        <w:rPr>
          <w:rFonts w:cs="Calibri Light"/>
          <w:b/>
          <w:color w:val="0070C0"/>
          <w:sz w:val="24"/>
          <w:lang w:bidi="fr-FR"/>
        </w:rPr>
      </w:pPr>
      <w:r w:rsidRPr="0043614E">
        <w:rPr>
          <w:rFonts w:cs="Calibri Light"/>
          <w:b/>
          <w:color w:val="0070C0"/>
          <w:sz w:val="24"/>
          <w:lang w:bidi="fr-FR"/>
        </w:rPr>
        <w:t>SOUS LOT 300 - C - FAUX PLAFOND</w:t>
      </w:r>
    </w:p>
    <w:p w14:paraId="598471FA" w14:textId="77777777" w:rsidR="000E463E" w:rsidRPr="0043614E" w:rsidRDefault="000E463E" w:rsidP="004B1422">
      <w:pPr>
        <w:ind w:right="211" w:hanging="23"/>
        <w:rPr>
          <w:rFonts w:cs="Calibri Light"/>
          <w:b/>
          <w:color w:val="0070C0"/>
          <w:sz w:val="24"/>
          <w:lang w:bidi="fr-FR"/>
        </w:rPr>
      </w:pPr>
      <w:r w:rsidRPr="0043614E">
        <w:rPr>
          <w:rFonts w:cs="Calibri Light"/>
          <w:b/>
          <w:color w:val="0070C0"/>
          <w:sz w:val="24"/>
          <w:lang w:bidi="fr-FR"/>
        </w:rPr>
        <w:t>C-1-1 - FAUX PLAFONDS EN PLAQUE DE PLATRE BA13</w:t>
      </w:r>
    </w:p>
    <w:p w14:paraId="57FB3CEC" w14:textId="77777777" w:rsidR="000E463E" w:rsidRPr="003B458F" w:rsidRDefault="000E463E" w:rsidP="004B1422">
      <w:pPr>
        <w:ind w:right="211" w:hanging="23"/>
        <w:jc w:val="both"/>
        <w:rPr>
          <w:rFonts w:cs="Calibri Light"/>
          <w:b/>
          <w:sz w:val="24"/>
          <w:u w:val="single"/>
          <w:lang w:bidi="fr-FR"/>
        </w:rPr>
      </w:pPr>
      <w:r w:rsidRPr="003B458F">
        <w:rPr>
          <w:rFonts w:cs="Calibri Light"/>
          <w:b/>
          <w:sz w:val="24"/>
          <w:u w:val="single"/>
          <w:lang w:bidi="fr-FR"/>
        </w:rPr>
        <w:t>309 : FAUX PLAFOND SIMPLE NON DEMONTABLE EN PLAQUE DE PLATRE TYPE KNAUF STANDARD KS 13 Y COMPRIS LAINE DE ROCHE OU EQUIVALENT</w:t>
      </w:r>
    </w:p>
    <w:p w14:paraId="785624F3" w14:textId="77777777" w:rsidR="000E463E" w:rsidRPr="003B458F" w:rsidRDefault="000E463E" w:rsidP="004B1422">
      <w:pPr>
        <w:ind w:right="211"/>
        <w:jc w:val="both"/>
        <w:rPr>
          <w:rFonts w:cs="Calibri Light"/>
          <w:lang w:bidi="fr-FR"/>
        </w:rPr>
      </w:pPr>
      <w:r w:rsidRPr="003B458F">
        <w:rPr>
          <w:rFonts w:cs="Calibri Light"/>
          <w:lang w:bidi="fr-FR"/>
        </w:rPr>
        <w:t>Plafonds constitués par l’assemblage d’une ou plusieurs plaques de parement en plâtre BA13 vissées sur une ossature métallique constituée de profilés F47 ou FL 55 ou CD 60 portées par des suspentes pour dalle en béton ou suspente hourdis.</w:t>
      </w:r>
    </w:p>
    <w:p w14:paraId="409516FC" w14:textId="77777777" w:rsidR="000E463E" w:rsidRPr="003B458F" w:rsidRDefault="000E463E" w:rsidP="004B1422">
      <w:pPr>
        <w:ind w:right="211"/>
        <w:jc w:val="both"/>
        <w:rPr>
          <w:rFonts w:cs="Calibri Light"/>
          <w:lang w:bidi="fr-FR"/>
        </w:rPr>
      </w:pPr>
      <w:r w:rsidRPr="003B458F">
        <w:rPr>
          <w:rFonts w:cs="Calibri Light"/>
          <w:lang w:bidi="fr-FR"/>
        </w:rPr>
        <w:t>Plafond non démontable sur ossature métallique composé de :</w:t>
      </w:r>
    </w:p>
    <w:p w14:paraId="329F9851" w14:textId="77777777" w:rsidR="000E463E" w:rsidRPr="003B458F" w:rsidRDefault="000E463E" w:rsidP="00DD7173">
      <w:pPr>
        <w:widowControl w:val="0"/>
        <w:numPr>
          <w:ilvl w:val="1"/>
          <w:numId w:val="171"/>
        </w:numPr>
        <w:tabs>
          <w:tab w:val="left" w:pos="567"/>
        </w:tabs>
        <w:autoSpaceDE w:val="0"/>
        <w:autoSpaceDN w:val="0"/>
        <w:spacing w:after="0" w:line="240" w:lineRule="auto"/>
        <w:ind w:left="426" w:right="211" w:hanging="284"/>
        <w:rPr>
          <w:rFonts w:cs="Calibri Light"/>
          <w:lang w:bidi="fr-FR"/>
        </w:rPr>
      </w:pPr>
      <w:r w:rsidRPr="003B458F">
        <w:rPr>
          <w:rFonts w:cs="Calibri Light"/>
          <w:lang w:bidi="fr-FR"/>
        </w:rPr>
        <w:t xml:space="preserve">Une ossature composée d’un réseau primaire de Fourrures </w:t>
      </w:r>
      <w:r w:rsidRPr="003B458F">
        <w:rPr>
          <w:rFonts w:cs="Calibri Light"/>
          <w:spacing w:val="-3"/>
          <w:lang w:bidi="fr-FR"/>
        </w:rPr>
        <w:t xml:space="preserve">F47 </w:t>
      </w:r>
      <w:r w:rsidRPr="003B458F">
        <w:rPr>
          <w:rFonts w:cs="Calibri Light"/>
          <w:lang w:bidi="fr-FR"/>
        </w:rPr>
        <w:t xml:space="preserve">/ profilés CD60 d’entraxe </w:t>
      </w:r>
      <w:r w:rsidRPr="003B458F">
        <w:rPr>
          <w:rFonts w:cs="Calibri Light"/>
          <w:spacing w:val="-3"/>
          <w:lang w:bidi="fr-FR"/>
        </w:rPr>
        <w:t xml:space="preserve">60m, </w:t>
      </w:r>
      <w:r w:rsidRPr="003B458F">
        <w:rPr>
          <w:rFonts w:cs="Calibri Light"/>
          <w:spacing w:val="3"/>
          <w:lang w:bidi="fr-FR"/>
        </w:rPr>
        <w:t xml:space="preserve">de </w:t>
      </w:r>
      <w:r w:rsidRPr="003B458F">
        <w:rPr>
          <w:rFonts w:cs="Calibri Light"/>
          <w:lang w:bidi="fr-FR"/>
        </w:rPr>
        <w:t xml:space="preserve">portée 1.2 m croisé si nécessaire par </w:t>
      </w:r>
      <w:r w:rsidRPr="003B458F">
        <w:rPr>
          <w:rFonts w:cs="Calibri Light"/>
          <w:spacing w:val="-3"/>
          <w:lang w:bidi="fr-FR"/>
        </w:rPr>
        <w:t xml:space="preserve">un </w:t>
      </w:r>
      <w:r w:rsidRPr="003B458F">
        <w:rPr>
          <w:rFonts w:cs="Calibri Light"/>
          <w:lang w:bidi="fr-FR"/>
        </w:rPr>
        <w:t>réseau d’entretoise</w:t>
      </w:r>
      <w:r w:rsidRPr="003B458F">
        <w:rPr>
          <w:rFonts w:cs="Calibri Light"/>
          <w:spacing w:val="-3"/>
          <w:lang w:bidi="fr-FR"/>
        </w:rPr>
        <w:t xml:space="preserve"> </w:t>
      </w:r>
      <w:r w:rsidRPr="003B458F">
        <w:rPr>
          <w:rFonts w:cs="Calibri Light"/>
          <w:lang w:bidi="fr-FR"/>
        </w:rPr>
        <w:t>;</w:t>
      </w:r>
    </w:p>
    <w:p w14:paraId="2FA31BF1" w14:textId="77777777" w:rsidR="000E463E" w:rsidRPr="003B458F" w:rsidRDefault="000E463E" w:rsidP="00DD7173">
      <w:pPr>
        <w:widowControl w:val="0"/>
        <w:numPr>
          <w:ilvl w:val="1"/>
          <w:numId w:val="171"/>
        </w:numPr>
        <w:tabs>
          <w:tab w:val="left" w:pos="567"/>
        </w:tabs>
        <w:autoSpaceDE w:val="0"/>
        <w:autoSpaceDN w:val="0"/>
        <w:spacing w:after="0" w:line="240" w:lineRule="auto"/>
        <w:ind w:left="426" w:right="211" w:hanging="284"/>
        <w:rPr>
          <w:rFonts w:cs="Calibri Light"/>
          <w:lang w:bidi="fr-FR"/>
        </w:rPr>
      </w:pPr>
      <w:r w:rsidRPr="003B458F">
        <w:rPr>
          <w:rFonts w:cs="Calibri Light"/>
          <w:lang w:bidi="fr-FR"/>
        </w:rPr>
        <w:t>Fixation de l’ossature au support par l’intermédiaire de suspente</w:t>
      </w:r>
      <w:r w:rsidRPr="003B458F">
        <w:rPr>
          <w:rFonts w:cs="Calibri Light"/>
          <w:spacing w:val="-1"/>
          <w:lang w:bidi="fr-FR"/>
        </w:rPr>
        <w:t xml:space="preserve"> </w:t>
      </w:r>
      <w:r w:rsidRPr="003B458F">
        <w:rPr>
          <w:rFonts w:cs="Calibri Light"/>
          <w:lang w:bidi="fr-FR"/>
        </w:rPr>
        <w:t>;</w:t>
      </w:r>
    </w:p>
    <w:p w14:paraId="1F73AF17" w14:textId="77777777" w:rsidR="000E463E" w:rsidRPr="003B458F" w:rsidRDefault="000E463E" w:rsidP="00DD7173">
      <w:pPr>
        <w:widowControl w:val="0"/>
        <w:numPr>
          <w:ilvl w:val="1"/>
          <w:numId w:val="171"/>
        </w:numPr>
        <w:tabs>
          <w:tab w:val="left" w:pos="567"/>
        </w:tabs>
        <w:autoSpaceDE w:val="0"/>
        <w:autoSpaceDN w:val="0"/>
        <w:spacing w:after="0" w:line="240" w:lineRule="auto"/>
        <w:ind w:left="426" w:right="211" w:hanging="284"/>
        <w:rPr>
          <w:rFonts w:cs="Calibri Light"/>
          <w:lang w:bidi="fr-FR"/>
        </w:rPr>
      </w:pPr>
      <w:r w:rsidRPr="003B458F">
        <w:rPr>
          <w:rFonts w:cs="Calibri Light"/>
          <w:lang w:bidi="fr-FR"/>
        </w:rPr>
        <w:t xml:space="preserve">1 plaque de plâtre </w:t>
      </w:r>
      <w:r w:rsidRPr="003B458F">
        <w:rPr>
          <w:rFonts w:cs="Calibri Light"/>
          <w:spacing w:val="-3"/>
          <w:lang w:bidi="fr-FR"/>
        </w:rPr>
        <w:t xml:space="preserve">KNAUF type </w:t>
      </w:r>
      <w:r w:rsidRPr="003B458F">
        <w:rPr>
          <w:rFonts w:cs="Calibri Light"/>
          <w:lang w:bidi="fr-FR"/>
        </w:rPr>
        <w:t xml:space="preserve">B.A13 STANDARD en pose perpendiculaire </w:t>
      </w:r>
      <w:r w:rsidRPr="003B458F">
        <w:rPr>
          <w:rFonts w:cs="Calibri Light"/>
          <w:spacing w:val="-3"/>
          <w:lang w:bidi="fr-FR"/>
        </w:rPr>
        <w:t xml:space="preserve">ou </w:t>
      </w:r>
      <w:r w:rsidRPr="003B458F">
        <w:rPr>
          <w:rFonts w:cs="Calibri Light"/>
          <w:lang w:bidi="fr-FR"/>
        </w:rPr>
        <w:t>parallèle au réseau primaire</w:t>
      </w:r>
      <w:r w:rsidRPr="003B458F">
        <w:rPr>
          <w:rFonts w:cs="Calibri Light"/>
          <w:spacing w:val="10"/>
          <w:lang w:bidi="fr-FR"/>
        </w:rPr>
        <w:t xml:space="preserve"> </w:t>
      </w:r>
      <w:r w:rsidRPr="003B458F">
        <w:rPr>
          <w:rFonts w:cs="Calibri Light"/>
          <w:lang w:bidi="fr-FR"/>
        </w:rPr>
        <w:t>;</w:t>
      </w:r>
    </w:p>
    <w:p w14:paraId="3410C439" w14:textId="77777777" w:rsidR="000E463E" w:rsidRPr="003B458F" w:rsidRDefault="000E463E" w:rsidP="00DD7173">
      <w:pPr>
        <w:widowControl w:val="0"/>
        <w:numPr>
          <w:ilvl w:val="1"/>
          <w:numId w:val="171"/>
        </w:numPr>
        <w:tabs>
          <w:tab w:val="left" w:pos="567"/>
        </w:tabs>
        <w:autoSpaceDE w:val="0"/>
        <w:autoSpaceDN w:val="0"/>
        <w:spacing w:after="0" w:line="240" w:lineRule="auto"/>
        <w:ind w:left="426" w:right="211" w:hanging="284"/>
        <w:rPr>
          <w:rFonts w:cs="Calibri Light"/>
          <w:lang w:bidi="fr-FR"/>
        </w:rPr>
      </w:pPr>
      <w:r w:rsidRPr="003B458F">
        <w:rPr>
          <w:rFonts w:cs="Calibri Light"/>
          <w:lang w:bidi="fr-FR"/>
        </w:rPr>
        <w:t>1 couche isolante en laine de roche minérale de 50mm</w:t>
      </w:r>
      <w:r w:rsidRPr="003B458F">
        <w:rPr>
          <w:rFonts w:cs="Calibri Light"/>
        </w:rPr>
        <w:t xml:space="preserve"> ULTRACOUSTIC de chez KNAUF</w:t>
      </w:r>
      <w:r w:rsidRPr="003B458F">
        <w:rPr>
          <w:rFonts w:cs="Calibri Light"/>
          <w:lang w:bidi="fr-FR"/>
        </w:rPr>
        <w:t xml:space="preserve"> posée sur la plaque de BA13</w:t>
      </w:r>
    </w:p>
    <w:p w14:paraId="02448166" w14:textId="77777777" w:rsidR="000E463E" w:rsidRPr="003B458F" w:rsidRDefault="000E463E" w:rsidP="00DD7173">
      <w:pPr>
        <w:widowControl w:val="0"/>
        <w:numPr>
          <w:ilvl w:val="1"/>
          <w:numId w:val="171"/>
        </w:numPr>
        <w:tabs>
          <w:tab w:val="left" w:pos="567"/>
        </w:tabs>
        <w:autoSpaceDE w:val="0"/>
        <w:autoSpaceDN w:val="0"/>
        <w:spacing w:after="0" w:line="240" w:lineRule="auto"/>
        <w:ind w:left="426" w:right="211" w:hanging="284"/>
        <w:rPr>
          <w:rFonts w:cs="Calibri Light"/>
          <w:lang w:bidi="fr-FR"/>
        </w:rPr>
      </w:pPr>
      <w:r w:rsidRPr="003B458F">
        <w:rPr>
          <w:rFonts w:cs="Calibri Light"/>
          <w:lang w:bidi="fr-FR"/>
        </w:rPr>
        <w:t xml:space="preserve">Résistance au </w:t>
      </w:r>
      <w:r w:rsidRPr="003B458F">
        <w:rPr>
          <w:rFonts w:cs="Calibri Light"/>
          <w:spacing w:val="-3"/>
          <w:lang w:bidi="fr-FR"/>
        </w:rPr>
        <w:t xml:space="preserve">feu </w:t>
      </w:r>
      <w:r w:rsidRPr="003B458F">
        <w:rPr>
          <w:rFonts w:cs="Calibri Light"/>
          <w:lang w:bidi="fr-FR"/>
        </w:rPr>
        <w:t xml:space="preserve">CF1/4H (1 plaque) suivant réglementation s’appliquant au bâtiment concerné et le PV du </w:t>
      </w:r>
      <w:r w:rsidRPr="003B458F">
        <w:rPr>
          <w:rFonts w:cs="Calibri Light"/>
          <w:spacing w:val="-3"/>
          <w:lang w:bidi="fr-FR"/>
        </w:rPr>
        <w:t>système</w:t>
      </w:r>
      <w:r w:rsidRPr="003B458F">
        <w:rPr>
          <w:rFonts w:cs="Calibri Light"/>
          <w:spacing w:val="-2"/>
          <w:lang w:bidi="fr-FR"/>
        </w:rPr>
        <w:t xml:space="preserve"> </w:t>
      </w:r>
      <w:r w:rsidRPr="003B458F">
        <w:rPr>
          <w:rFonts w:cs="Calibri Light"/>
          <w:lang w:bidi="fr-FR"/>
        </w:rPr>
        <w:t>;</w:t>
      </w:r>
    </w:p>
    <w:p w14:paraId="1924CC7F" w14:textId="77777777" w:rsidR="000E463E" w:rsidRPr="003B458F" w:rsidRDefault="000E463E" w:rsidP="00DD7173">
      <w:pPr>
        <w:widowControl w:val="0"/>
        <w:numPr>
          <w:ilvl w:val="1"/>
          <w:numId w:val="171"/>
        </w:numPr>
        <w:tabs>
          <w:tab w:val="left" w:pos="567"/>
        </w:tabs>
        <w:autoSpaceDE w:val="0"/>
        <w:autoSpaceDN w:val="0"/>
        <w:spacing w:after="0" w:line="240" w:lineRule="auto"/>
        <w:ind w:left="426" w:right="211" w:hanging="284"/>
        <w:rPr>
          <w:rFonts w:cs="Calibri Light"/>
          <w:lang w:bidi="fr-FR"/>
        </w:rPr>
      </w:pPr>
      <w:r w:rsidRPr="003B458F">
        <w:rPr>
          <w:rFonts w:cs="Calibri Light"/>
          <w:lang w:bidi="fr-FR"/>
        </w:rPr>
        <w:t xml:space="preserve">Finitions : </w:t>
      </w:r>
      <w:r w:rsidRPr="003B458F">
        <w:rPr>
          <w:rFonts w:cs="Calibri Light"/>
        </w:rPr>
        <w:t>Calfeutrement des joints par bandes et enduit KNAUF FUGENFULLER,</w:t>
      </w:r>
      <w:r w:rsidRPr="003B458F">
        <w:rPr>
          <w:rFonts w:cs="Calibri Light"/>
          <w:lang w:bidi="fr-FR"/>
        </w:rPr>
        <w:t xml:space="preserve"> traitement des joints, angles suivant la technique (enduits + bandes)</w:t>
      </w:r>
      <w:r w:rsidRPr="003B458F">
        <w:rPr>
          <w:rFonts w:cs="Calibri Light"/>
          <w:spacing w:val="-1"/>
          <w:lang w:bidi="fr-FR"/>
        </w:rPr>
        <w:t xml:space="preserve"> </w:t>
      </w:r>
      <w:r w:rsidRPr="003B458F">
        <w:rPr>
          <w:rFonts w:cs="Calibri Light"/>
          <w:lang w:bidi="fr-FR"/>
        </w:rPr>
        <w:t>;</w:t>
      </w:r>
    </w:p>
    <w:p w14:paraId="48F8DEAF" w14:textId="37D0CA0F" w:rsidR="000E463E" w:rsidRPr="003600EC" w:rsidRDefault="000E463E" w:rsidP="00DD7173">
      <w:pPr>
        <w:widowControl w:val="0"/>
        <w:numPr>
          <w:ilvl w:val="1"/>
          <w:numId w:val="171"/>
        </w:numPr>
        <w:tabs>
          <w:tab w:val="left" w:pos="567"/>
        </w:tabs>
        <w:autoSpaceDE w:val="0"/>
        <w:autoSpaceDN w:val="0"/>
        <w:spacing w:after="0" w:line="240" w:lineRule="auto"/>
        <w:ind w:left="426" w:right="211" w:hanging="284"/>
        <w:rPr>
          <w:rFonts w:cs="Calibri Light"/>
          <w:lang w:bidi="fr-FR"/>
        </w:rPr>
      </w:pPr>
      <w:r w:rsidRPr="003B458F">
        <w:rPr>
          <w:rFonts w:cs="Calibri Light"/>
          <w:lang w:bidi="fr-FR"/>
        </w:rPr>
        <w:t>Compris réservations luminaires encastrés et en applique, grilles de climatisation à fentes et</w:t>
      </w:r>
      <w:r w:rsidRPr="003B458F">
        <w:rPr>
          <w:rFonts w:cs="Calibri Light"/>
          <w:spacing w:val="-4"/>
          <w:lang w:bidi="fr-FR"/>
        </w:rPr>
        <w:t xml:space="preserve"> </w:t>
      </w:r>
      <w:r w:rsidRPr="003B458F">
        <w:rPr>
          <w:rFonts w:cs="Calibri Light"/>
          <w:lang w:bidi="fr-FR"/>
        </w:rPr>
        <w:t>autres.</w:t>
      </w:r>
    </w:p>
    <w:p w14:paraId="6D0E38F4" w14:textId="5FE46D0D" w:rsidR="000E463E" w:rsidRPr="003600EC" w:rsidRDefault="000E463E" w:rsidP="004B1422">
      <w:pPr>
        <w:rPr>
          <w:rFonts w:cs="Calibri Light"/>
          <w:lang w:bidi="fr-FR"/>
        </w:rPr>
      </w:pPr>
      <w:r w:rsidRPr="003B458F">
        <w:rPr>
          <w:rFonts w:cs="Calibri Light"/>
          <w:lang w:bidi="fr-FR"/>
        </w:rPr>
        <w:t>La surface à prendre en compte est la surface vue en plan, c’est à dire la surface plane projetée au sol.</w:t>
      </w:r>
    </w:p>
    <w:p w14:paraId="55ABEC70" w14:textId="77777777" w:rsidR="000E463E" w:rsidRPr="003B458F" w:rsidRDefault="000E463E" w:rsidP="004B1422">
      <w:pPr>
        <w:pStyle w:val="Default"/>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3F9A7202" w14:textId="77777777" w:rsidR="000E463E" w:rsidRPr="003B458F" w:rsidRDefault="000E463E" w:rsidP="004B1422">
      <w:pPr>
        <w:jc w:val="both"/>
        <w:rPr>
          <w:rFonts w:cs="Calibri Light"/>
        </w:rPr>
      </w:pPr>
      <w:r w:rsidRPr="003B458F">
        <w:rPr>
          <w:rFonts w:cs="Calibri Light"/>
        </w:rPr>
        <w:t>L'ensemble sera fourni et posé conformément aux DTU, aux normes et règlements en vigueur et aux recommandations du fabricant.</w:t>
      </w:r>
    </w:p>
    <w:p w14:paraId="670EFB71" w14:textId="77777777" w:rsidR="000E463E" w:rsidRPr="003B458F" w:rsidRDefault="000E463E" w:rsidP="004B1422">
      <w:pPr>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14BC8E9A" w14:textId="77777777" w:rsidR="004B1422" w:rsidRDefault="000E463E" w:rsidP="004B1422">
      <w:pPr>
        <w:ind w:hanging="23"/>
        <w:jc w:val="both"/>
        <w:rPr>
          <w:rFonts w:cs="Calibri Light"/>
        </w:rPr>
      </w:pPr>
      <w:r w:rsidRPr="003B458F">
        <w:rPr>
          <w:rFonts w:cs="Calibri Light"/>
        </w:rPr>
        <w:t xml:space="preserve">Ouvrage payé au mètre carré, à la surface réelle, pour parties planes horizontales, verticales, retombées, arrondies ou inclinées réalisées à toutes hauteurs, tous vides et ouvrages divers déduits compris joints creux, gorges, encastrement d'appareils, trappe de visite et toutes sujétions, </w:t>
      </w:r>
    </w:p>
    <w:p w14:paraId="211E87DB" w14:textId="3E386662" w:rsidR="000E463E" w:rsidRPr="003B458F" w:rsidRDefault="000E463E" w:rsidP="004B1422">
      <w:pPr>
        <w:ind w:hanging="23"/>
        <w:jc w:val="both"/>
        <w:rPr>
          <w:rFonts w:cs="Calibri Light"/>
        </w:rPr>
      </w:pPr>
      <w:r w:rsidRPr="003B458F">
        <w:rPr>
          <w:rFonts w:cs="Calibri Light"/>
        </w:rPr>
        <w:t xml:space="preserve">au prix </w:t>
      </w:r>
      <w:r w:rsidRPr="003B458F">
        <w:rPr>
          <w:rFonts w:cs="Calibri Light"/>
          <w:b/>
          <w:lang w:bidi="fr-FR"/>
        </w:rPr>
        <w:t xml:space="preserve">FP 01 </w:t>
      </w:r>
      <w:r w:rsidRPr="003B458F">
        <w:rPr>
          <w:rFonts w:cs="Calibri Light"/>
          <w:lang w:bidi="fr-FR"/>
        </w:rPr>
        <w:t>…</w:t>
      </w:r>
      <w:r w:rsidR="000D45A8">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309</w:t>
      </w:r>
    </w:p>
    <w:p w14:paraId="7FEA1B96" w14:textId="77777777" w:rsidR="000E463E" w:rsidRPr="003B458F" w:rsidRDefault="000E463E" w:rsidP="004B1422">
      <w:pPr>
        <w:ind w:right="211" w:hanging="23"/>
        <w:jc w:val="both"/>
        <w:rPr>
          <w:rFonts w:cs="Calibri Light"/>
          <w:b/>
          <w:sz w:val="24"/>
          <w:u w:val="single"/>
          <w:lang w:bidi="fr-FR"/>
        </w:rPr>
      </w:pPr>
      <w:r w:rsidRPr="003B458F">
        <w:rPr>
          <w:rFonts w:cs="Calibri Light"/>
          <w:b/>
          <w:sz w:val="24"/>
          <w:u w:val="single"/>
          <w:lang w:bidi="fr-FR"/>
        </w:rPr>
        <w:t>310 : FAUX PLAFOND SIMPLE NON DEMONTABLE EN PLAQUE DE PLATRE TYPE KNAUF STANDARD KS 13 OU EQUIVALENT</w:t>
      </w:r>
    </w:p>
    <w:p w14:paraId="222A82C4" w14:textId="77777777" w:rsidR="000E463E" w:rsidRPr="003B458F" w:rsidRDefault="000E463E" w:rsidP="000D45A8">
      <w:pPr>
        <w:ind w:right="211"/>
        <w:rPr>
          <w:rFonts w:cs="Calibri Light"/>
          <w:lang w:bidi="fr-FR"/>
        </w:rPr>
      </w:pPr>
      <w:r w:rsidRPr="003B458F">
        <w:rPr>
          <w:rFonts w:cs="Calibri Light"/>
          <w:lang w:bidi="fr-FR"/>
        </w:rPr>
        <w:t>Plafonds constitués par l’assemblage d’une ou plusieurs plaques de parement en plâtre BA13 vissées sur une ossature métallique constituée de profilés F47 ou FL 55 ou CD 60 portées par des suspentes pour dalle en béton ou suspente hourdis.</w:t>
      </w:r>
    </w:p>
    <w:p w14:paraId="6BFC9ACD" w14:textId="77777777" w:rsidR="000E463E" w:rsidRPr="003B458F" w:rsidRDefault="000E463E" w:rsidP="000D45A8">
      <w:pPr>
        <w:ind w:right="211"/>
        <w:rPr>
          <w:rFonts w:cs="Calibri Light"/>
          <w:lang w:bidi="fr-FR"/>
        </w:rPr>
      </w:pPr>
      <w:r w:rsidRPr="003B458F">
        <w:rPr>
          <w:rFonts w:cs="Calibri Light"/>
          <w:lang w:bidi="fr-FR"/>
        </w:rPr>
        <w:t>Plafond non démontable sur ossature métallique composé de :</w:t>
      </w:r>
    </w:p>
    <w:p w14:paraId="54CBA85A" w14:textId="77777777" w:rsidR="000E463E" w:rsidRPr="003B458F" w:rsidRDefault="000E463E" w:rsidP="00DD7173">
      <w:pPr>
        <w:widowControl w:val="0"/>
        <w:numPr>
          <w:ilvl w:val="1"/>
          <w:numId w:val="171"/>
        </w:numPr>
        <w:tabs>
          <w:tab w:val="left" w:pos="284"/>
        </w:tabs>
        <w:autoSpaceDE w:val="0"/>
        <w:autoSpaceDN w:val="0"/>
        <w:spacing w:after="0" w:line="240" w:lineRule="auto"/>
        <w:ind w:left="284" w:right="211" w:hanging="284"/>
        <w:rPr>
          <w:rFonts w:cs="Calibri Light"/>
          <w:lang w:bidi="fr-FR"/>
        </w:rPr>
      </w:pPr>
      <w:r w:rsidRPr="003B458F">
        <w:rPr>
          <w:rFonts w:cs="Calibri Light"/>
          <w:lang w:bidi="fr-FR"/>
        </w:rPr>
        <w:t xml:space="preserve">Une ossature composée d’un réseau primaire de Fourrures </w:t>
      </w:r>
      <w:r w:rsidRPr="003B458F">
        <w:rPr>
          <w:rFonts w:cs="Calibri Light"/>
          <w:spacing w:val="-3"/>
          <w:lang w:bidi="fr-FR"/>
        </w:rPr>
        <w:t xml:space="preserve">F47 </w:t>
      </w:r>
      <w:r w:rsidRPr="003B458F">
        <w:rPr>
          <w:rFonts w:cs="Calibri Light"/>
          <w:lang w:bidi="fr-FR"/>
        </w:rPr>
        <w:t xml:space="preserve">/ profilés CD60 d’entraxe </w:t>
      </w:r>
      <w:r w:rsidRPr="003B458F">
        <w:rPr>
          <w:rFonts w:cs="Calibri Light"/>
          <w:spacing w:val="-3"/>
          <w:lang w:bidi="fr-FR"/>
        </w:rPr>
        <w:t xml:space="preserve">60m, </w:t>
      </w:r>
      <w:r w:rsidRPr="003B458F">
        <w:rPr>
          <w:rFonts w:cs="Calibri Light"/>
          <w:spacing w:val="3"/>
          <w:lang w:bidi="fr-FR"/>
        </w:rPr>
        <w:t xml:space="preserve">de </w:t>
      </w:r>
      <w:r w:rsidRPr="003B458F">
        <w:rPr>
          <w:rFonts w:cs="Calibri Light"/>
          <w:lang w:bidi="fr-FR"/>
        </w:rPr>
        <w:t xml:space="preserve">portée 1.2 m croisé si nécessaire par </w:t>
      </w:r>
      <w:r w:rsidRPr="003B458F">
        <w:rPr>
          <w:rFonts w:cs="Calibri Light"/>
          <w:spacing w:val="-3"/>
          <w:lang w:bidi="fr-FR"/>
        </w:rPr>
        <w:t xml:space="preserve">un </w:t>
      </w:r>
      <w:r w:rsidRPr="003B458F">
        <w:rPr>
          <w:rFonts w:cs="Calibri Light"/>
          <w:lang w:bidi="fr-FR"/>
        </w:rPr>
        <w:t>réseau d’entretoise</w:t>
      </w:r>
      <w:r w:rsidRPr="003B458F">
        <w:rPr>
          <w:rFonts w:cs="Calibri Light"/>
          <w:spacing w:val="-3"/>
          <w:lang w:bidi="fr-FR"/>
        </w:rPr>
        <w:t xml:space="preserve"> </w:t>
      </w:r>
      <w:r w:rsidRPr="003B458F">
        <w:rPr>
          <w:rFonts w:cs="Calibri Light"/>
          <w:lang w:bidi="fr-FR"/>
        </w:rPr>
        <w:t>;</w:t>
      </w:r>
    </w:p>
    <w:p w14:paraId="24066488" w14:textId="77777777" w:rsidR="000E463E" w:rsidRPr="003B458F" w:rsidRDefault="000E463E" w:rsidP="00DD7173">
      <w:pPr>
        <w:widowControl w:val="0"/>
        <w:numPr>
          <w:ilvl w:val="1"/>
          <w:numId w:val="171"/>
        </w:numPr>
        <w:tabs>
          <w:tab w:val="left" w:pos="284"/>
        </w:tabs>
        <w:autoSpaceDE w:val="0"/>
        <w:autoSpaceDN w:val="0"/>
        <w:spacing w:after="0" w:line="240" w:lineRule="auto"/>
        <w:ind w:left="284" w:right="211" w:hanging="284"/>
        <w:rPr>
          <w:rFonts w:cs="Calibri Light"/>
          <w:lang w:bidi="fr-FR"/>
        </w:rPr>
      </w:pPr>
      <w:r w:rsidRPr="003B458F">
        <w:rPr>
          <w:rFonts w:cs="Calibri Light"/>
          <w:lang w:bidi="fr-FR"/>
        </w:rPr>
        <w:t>Fixation de l’ossature au support par l’intermédiaire de suspente</w:t>
      </w:r>
      <w:r w:rsidRPr="003B458F">
        <w:rPr>
          <w:rFonts w:cs="Calibri Light"/>
          <w:spacing w:val="-1"/>
          <w:lang w:bidi="fr-FR"/>
        </w:rPr>
        <w:t xml:space="preserve"> </w:t>
      </w:r>
      <w:r w:rsidRPr="003B458F">
        <w:rPr>
          <w:rFonts w:cs="Calibri Light"/>
          <w:lang w:bidi="fr-FR"/>
        </w:rPr>
        <w:t>;</w:t>
      </w:r>
    </w:p>
    <w:p w14:paraId="244B7519" w14:textId="77777777" w:rsidR="000E463E" w:rsidRPr="003B458F" w:rsidRDefault="000E463E" w:rsidP="00DD7173">
      <w:pPr>
        <w:widowControl w:val="0"/>
        <w:numPr>
          <w:ilvl w:val="1"/>
          <w:numId w:val="171"/>
        </w:numPr>
        <w:tabs>
          <w:tab w:val="left" w:pos="284"/>
        </w:tabs>
        <w:autoSpaceDE w:val="0"/>
        <w:autoSpaceDN w:val="0"/>
        <w:spacing w:after="0" w:line="240" w:lineRule="auto"/>
        <w:ind w:left="284" w:right="211" w:hanging="284"/>
        <w:rPr>
          <w:rFonts w:cs="Calibri Light"/>
          <w:lang w:bidi="fr-FR"/>
        </w:rPr>
      </w:pPr>
      <w:r w:rsidRPr="003B458F">
        <w:rPr>
          <w:rFonts w:cs="Calibri Light"/>
          <w:lang w:bidi="fr-FR"/>
        </w:rPr>
        <w:t xml:space="preserve">1 plaque de plâtre </w:t>
      </w:r>
      <w:r w:rsidRPr="003B458F">
        <w:rPr>
          <w:rFonts w:cs="Calibri Light"/>
          <w:spacing w:val="-3"/>
          <w:lang w:bidi="fr-FR"/>
        </w:rPr>
        <w:t xml:space="preserve">KNAUF type </w:t>
      </w:r>
      <w:r w:rsidRPr="003B458F">
        <w:rPr>
          <w:rFonts w:cs="Calibri Light"/>
          <w:lang w:bidi="fr-FR"/>
        </w:rPr>
        <w:t xml:space="preserve">B.A13 STANDARD en pose perpendiculaire </w:t>
      </w:r>
      <w:r w:rsidRPr="003B458F">
        <w:rPr>
          <w:rFonts w:cs="Calibri Light"/>
          <w:spacing w:val="-3"/>
          <w:lang w:bidi="fr-FR"/>
        </w:rPr>
        <w:t xml:space="preserve">ou </w:t>
      </w:r>
      <w:r w:rsidRPr="003B458F">
        <w:rPr>
          <w:rFonts w:cs="Calibri Light"/>
          <w:lang w:bidi="fr-FR"/>
        </w:rPr>
        <w:t>parallèle au réseau primaire</w:t>
      </w:r>
      <w:r w:rsidRPr="003B458F">
        <w:rPr>
          <w:rFonts w:cs="Calibri Light"/>
          <w:spacing w:val="10"/>
          <w:lang w:bidi="fr-FR"/>
        </w:rPr>
        <w:t xml:space="preserve"> </w:t>
      </w:r>
      <w:r w:rsidRPr="003B458F">
        <w:rPr>
          <w:rFonts w:cs="Calibri Light"/>
          <w:lang w:bidi="fr-FR"/>
        </w:rPr>
        <w:t>;</w:t>
      </w:r>
    </w:p>
    <w:p w14:paraId="7DD802B1" w14:textId="77777777" w:rsidR="000E463E" w:rsidRPr="003B458F" w:rsidRDefault="000E463E" w:rsidP="00DD7173">
      <w:pPr>
        <w:widowControl w:val="0"/>
        <w:numPr>
          <w:ilvl w:val="1"/>
          <w:numId w:val="171"/>
        </w:numPr>
        <w:tabs>
          <w:tab w:val="left" w:pos="284"/>
        </w:tabs>
        <w:autoSpaceDE w:val="0"/>
        <w:autoSpaceDN w:val="0"/>
        <w:spacing w:after="0" w:line="240" w:lineRule="auto"/>
        <w:ind w:left="284" w:right="211" w:hanging="284"/>
        <w:rPr>
          <w:rFonts w:cs="Calibri Light"/>
          <w:lang w:bidi="fr-FR"/>
        </w:rPr>
      </w:pPr>
      <w:r w:rsidRPr="003B458F">
        <w:rPr>
          <w:rFonts w:cs="Calibri Light"/>
          <w:lang w:bidi="fr-FR"/>
        </w:rPr>
        <w:t xml:space="preserve">Résistance au </w:t>
      </w:r>
      <w:r w:rsidRPr="003B458F">
        <w:rPr>
          <w:rFonts w:cs="Calibri Light"/>
          <w:spacing w:val="-3"/>
          <w:lang w:bidi="fr-FR"/>
        </w:rPr>
        <w:t xml:space="preserve">feu </w:t>
      </w:r>
      <w:r w:rsidRPr="003B458F">
        <w:rPr>
          <w:rFonts w:cs="Calibri Light"/>
          <w:lang w:bidi="fr-FR"/>
        </w:rPr>
        <w:t xml:space="preserve">CF1/4H (1 plaque) suivant réglementation s’appliquant au bâtiment concerné et le PV du </w:t>
      </w:r>
      <w:r w:rsidRPr="003B458F">
        <w:rPr>
          <w:rFonts w:cs="Calibri Light"/>
          <w:spacing w:val="-3"/>
          <w:lang w:bidi="fr-FR"/>
        </w:rPr>
        <w:t>système</w:t>
      </w:r>
      <w:r w:rsidRPr="003B458F">
        <w:rPr>
          <w:rFonts w:cs="Calibri Light"/>
          <w:spacing w:val="-2"/>
          <w:lang w:bidi="fr-FR"/>
        </w:rPr>
        <w:t xml:space="preserve"> </w:t>
      </w:r>
      <w:r w:rsidRPr="003B458F">
        <w:rPr>
          <w:rFonts w:cs="Calibri Light"/>
          <w:lang w:bidi="fr-FR"/>
        </w:rPr>
        <w:t>;</w:t>
      </w:r>
    </w:p>
    <w:p w14:paraId="62EC2C7F" w14:textId="77777777" w:rsidR="000E463E" w:rsidRPr="003B458F" w:rsidRDefault="000E463E" w:rsidP="00DD7173">
      <w:pPr>
        <w:widowControl w:val="0"/>
        <w:numPr>
          <w:ilvl w:val="1"/>
          <w:numId w:val="171"/>
        </w:numPr>
        <w:tabs>
          <w:tab w:val="left" w:pos="284"/>
        </w:tabs>
        <w:autoSpaceDE w:val="0"/>
        <w:autoSpaceDN w:val="0"/>
        <w:spacing w:after="0" w:line="240" w:lineRule="auto"/>
        <w:ind w:left="284" w:right="211" w:hanging="284"/>
        <w:rPr>
          <w:rFonts w:cs="Calibri Light"/>
          <w:lang w:bidi="fr-FR"/>
        </w:rPr>
      </w:pPr>
      <w:r w:rsidRPr="003B458F">
        <w:rPr>
          <w:rFonts w:cs="Calibri Light"/>
          <w:lang w:bidi="fr-FR"/>
        </w:rPr>
        <w:t xml:space="preserve">Finitions : </w:t>
      </w:r>
      <w:r w:rsidRPr="003B458F">
        <w:rPr>
          <w:rFonts w:cs="Calibri Light"/>
        </w:rPr>
        <w:t xml:space="preserve">Calfeutrement des joints par bandes et enduit KNAUF FUGENFULLER, </w:t>
      </w:r>
      <w:r w:rsidRPr="003B458F">
        <w:rPr>
          <w:rFonts w:cs="Calibri Light"/>
          <w:lang w:bidi="fr-FR"/>
        </w:rPr>
        <w:t>traitement des joints, angles suivant la technique (enduits + bandes)</w:t>
      </w:r>
      <w:r w:rsidRPr="003B458F">
        <w:rPr>
          <w:rFonts w:cs="Calibri Light"/>
          <w:spacing w:val="-1"/>
          <w:lang w:bidi="fr-FR"/>
        </w:rPr>
        <w:t xml:space="preserve"> </w:t>
      </w:r>
      <w:r w:rsidRPr="003B458F">
        <w:rPr>
          <w:rFonts w:cs="Calibri Light"/>
          <w:lang w:bidi="fr-FR"/>
        </w:rPr>
        <w:t>;</w:t>
      </w:r>
    </w:p>
    <w:p w14:paraId="1973E911" w14:textId="77777777" w:rsidR="000E463E" w:rsidRPr="003B458F" w:rsidRDefault="000E463E" w:rsidP="00DD7173">
      <w:pPr>
        <w:widowControl w:val="0"/>
        <w:numPr>
          <w:ilvl w:val="1"/>
          <w:numId w:val="171"/>
        </w:numPr>
        <w:tabs>
          <w:tab w:val="left" w:pos="284"/>
        </w:tabs>
        <w:autoSpaceDE w:val="0"/>
        <w:autoSpaceDN w:val="0"/>
        <w:spacing w:after="0" w:line="240" w:lineRule="auto"/>
        <w:ind w:left="284" w:right="211" w:hanging="284"/>
        <w:rPr>
          <w:rFonts w:cs="Calibri Light"/>
          <w:lang w:bidi="fr-FR"/>
        </w:rPr>
      </w:pPr>
      <w:r w:rsidRPr="003B458F">
        <w:rPr>
          <w:rFonts w:cs="Calibri Light"/>
          <w:lang w:bidi="fr-FR"/>
        </w:rPr>
        <w:t>Compris réservations luminaires encastrés et en applique, grilles de climatisation à fentes et</w:t>
      </w:r>
      <w:r w:rsidRPr="003B458F">
        <w:rPr>
          <w:rFonts w:cs="Calibri Light"/>
          <w:spacing w:val="-4"/>
          <w:lang w:bidi="fr-FR"/>
        </w:rPr>
        <w:t xml:space="preserve"> </w:t>
      </w:r>
      <w:r w:rsidRPr="003B458F">
        <w:rPr>
          <w:rFonts w:cs="Calibri Light"/>
          <w:lang w:bidi="fr-FR"/>
        </w:rPr>
        <w:t>autres.</w:t>
      </w:r>
    </w:p>
    <w:p w14:paraId="1CEA9FFC" w14:textId="77777777" w:rsidR="000E463E" w:rsidRPr="003B458F" w:rsidRDefault="000E463E" w:rsidP="000D45A8">
      <w:pPr>
        <w:ind w:right="211"/>
        <w:rPr>
          <w:rFonts w:cs="Calibri Light"/>
          <w:lang w:bidi="fr-FR"/>
        </w:rPr>
      </w:pPr>
      <w:r w:rsidRPr="003B458F">
        <w:rPr>
          <w:rFonts w:cs="Calibri Light"/>
          <w:lang w:bidi="fr-FR"/>
        </w:rPr>
        <w:t>La surface à prendre en compte est la surface vue en plan, c’est à dire la surface plane projetée au sol.</w:t>
      </w:r>
    </w:p>
    <w:p w14:paraId="0778A06A" w14:textId="77777777" w:rsidR="000E463E" w:rsidRPr="003B458F" w:rsidRDefault="000E463E" w:rsidP="000D45A8">
      <w:pPr>
        <w:pStyle w:val="Default"/>
        <w:ind w:right="49"/>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39AEBBAE" w14:textId="77777777" w:rsidR="000E463E" w:rsidRPr="003B458F" w:rsidRDefault="000E463E" w:rsidP="000D45A8">
      <w:pPr>
        <w:ind w:right="100"/>
        <w:jc w:val="both"/>
        <w:rPr>
          <w:rFonts w:cs="Calibri Light"/>
        </w:rPr>
      </w:pPr>
      <w:r w:rsidRPr="003B458F">
        <w:rPr>
          <w:rFonts w:cs="Calibri Light"/>
        </w:rPr>
        <w:t>L'ensemble sera fourni et posé conformément aux DTU, aux normes et règlements en vigueur et aux recommandations du fabricant.</w:t>
      </w:r>
    </w:p>
    <w:p w14:paraId="0C47EB6D" w14:textId="77777777" w:rsidR="000E463E" w:rsidRPr="003B458F" w:rsidRDefault="000E463E" w:rsidP="000D45A8">
      <w:pPr>
        <w:ind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1FA44503" w14:textId="6961652B" w:rsidR="000E463E" w:rsidRDefault="000E463E" w:rsidP="0043614E">
      <w:pPr>
        <w:tabs>
          <w:tab w:val="left" w:leader="dot" w:pos="10049"/>
        </w:tabs>
        <w:ind w:right="211"/>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lang w:bidi="fr-FR"/>
        </w:rPr>
        <w:t>au</w:t>
      </w:r>
      <w:r w:rsidRPr="003B458F">
        <w:rPr>
          <w:rFonts w:cs="Calibri Light"/>
          <w:spacing w:val="-3"/>
          <w:lang w:bidi="fr-FR"/>
        </w:rPr>
        <w:t xml:space="preserve"> </w:t>
      </w:r>
      <w:r w:rsidRPr="003B458F">
        <w:rPr>
          <w:rFonts w:cs="Calibri Light"/>
          <w:lang w:bidi="fr-FR"/>
        </w:rPr>
        <w:t xml:space="preserve">prix </w:t>
      </w:r>
      <w:r w:rsidRPr="003B458F">
        <w:rPr>
          <w:rFonts w:cs="Calibri Light"/>
          <w:b/>
          <w:lang w:bidi="fr-FR"/>
        </w:rPr>
        <w:t xml:space="preserve">FP 02 </w:t>
      </w:r>
      <w:r w:rsidRPr="003B458F">
        <w:rPr>
          <w:rFonts w:cs="Calibri Light"/>
          <w:lang w:bidi="fr-FR"/>
        </w:rPr>
        <w:t>……………………………</w:t>
      </w:r>
      <w:r w:rsidR="00373D02">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310</w:t>
      </w:r>
    </w:p>
    <w:p w14:paraId="37901280" w14:textId="77777777" w:rsidR="004B1422" w:rsidRDefault="004B1422" w:rsidP="0043614E">
      <w:pPr>
        <w:tabs>
          <w:tab w:val="left" w:leader="dot" w:pos="10049"/>
        </w:tabs>
        <w:ind w:right="211"/>
        <w:rPr>
          <w:rFonts w:cs="Calibri Light"/>
          <w:b/>
          <w:lang w:bidi="fr-FR"/>
        </w:rPr>
      </w:pPr>
    </w:p>
    <w:p w14:paraId="7BF83CA8" w14:textId="77777777" w:rsidR="000E463E" w:rsidRPr="0043614E" w:rsidRDefault="000E463E" w:rsidP="000E463E">
      <w:pPr>
        <w:ind w:left="142" w:right="211" w:hanging="23"/>
        <w:rPr>
          <w:rFonts w:cs="Calibri Light"/>
          <w:b/>
          <w:color w:val="0070C0"/>
          <w:sz w:val="24"/>
          <w:lang w:bidi="fr-FR"/>
        </w:rPr>
      </w:pPr>
      <w:r w:rsidRPr="0043614E">
        <w:rPr>
          <w:rFonts w:cs="Calibri Light"/>
          <w:b/>
          <w:color w:val="0070C0"/>
          <w:sz w:val="24"/>
          <w:lang w:bidi="fr-FR"/>
        </w:rPr>
        <w:t>C-1-2 - FAUX PLAFONDS EN PLAQUE DE PLATRE BA13 HYDROFUGE</w:t>
      </w:r>
    </w:p>
    <w:p w14:paraId="01A15B71" w14:textId="77777777" w:rsidR="000E463E" w:rsidRPr="003B458F" w:rsidRDefault="000E463E" w:rsidP="004B1422">
      <w:pPr>
        <w:ind w:left="142" w:right="211" w:hanging="23"/>
        <w:jc w:val="both"/>
        <w:rPr>
          <w:rFonts w:cs="Calibri Light"/>
          <w:b/>
          <w:sz w:val="24"/>
          <w:u w:val="single"/>
          <w:lang w:bidi="fr-FR"/>
        </w:rPr>
      </w:pPr>
      <w:r w:rsidRPr="003B458F">
        <w:rPr>
          <w:rFonts w:cs="Calibri Light"/>
          <w:b/>
          <w:sz w:val="24"/>
          <w:u w:val="single"/>
          <w:lang w:bidi="fr-FR"/>
        </w:rPr>
        <w:t>311 : FAUX PLAFOND SIMPLE NON DEMONTABLE EN PLAQUE DE PLATRE TYPE KNAUF HYDROFUGE KH BA13 Y COMPRIS JOINT CREUX DE 5 X 5CM ET RETOMBEES DE TOUTE HAUTEUR OU EQUIVALENT</w:t>
      </w:r>
    </w:p>
    <w:p w14:paraId="263DEBD3" w14:textId="77777777" w:rsidR="000E463E" w:rsidRPr="003B458F" w:rsidRDefault="000E463E" w:rsidP="002523E8">
      <w:pPr>
        <w:ind w:right="211"/>
        <w:jc w:val="both"/>
        <w:rPr>
          <w:rFonts w:cs="Calibri Light"/>
          <w:lang w:bidi="fr-FR"/>
        </w:rPr>
      </w:pPr>
      <w:r w:rsidRPr="003B458F">
        <w:rPr>
          <w:rFonts w:cs="Calibri Light"/>
          <w:lang w:bidi="fr-FR"/>
        </w:rPr>
        <w:t>Plafonds constitués par l’assemblage d’une ou plusieurs plaques de parement en plâtre BA13 vissées sur une ossature métallique constituée de profilés F47 ou FL 55 ou CD 60 portées par des suspentes pour dalle en béton ou suspente hourdis.</w:t>
      </w:r>
    </w:p>
    <w:p w14:paraId="22558B00" w14:textId="77777777" w:rsidR="000E463E" w:rsidRPr="003B458F" w:rsidRDefault="000E463E" w:rsidP="002523E8">
      <w:pPr>
        <w:ind w:right="211"/>
        <w:jc w:val="both"/>
        <w:rPr>
          <w:rFonts w:cs="Calibri Light"/>
          <w:lang w:bidi="fr-FR"/>
        </w:rPr>
      </w:pPr>
      <w:r w:rsidRPr="003B458F">
        <w:rPr>
          <w:rFonts w:cs="Calibri Light"/>
          <w:lang w:bidi="fr-FR"/>
        </w:rPr>
        <w:t>Plafond non démontable sur ossature métallique composé de :</w:t>
      </w:r>
    </w:p>
    <w:p w14:paraId="46C24578" w14:textId="77777777" w:rsidR="000E463E" w:rsidRPr="003B458F" w:rsidRDefault="000E463E" w:rsidP="00DD7173">
      <w:pPr>
        <w:widowControl w:val="0"/>
        <w:numPr>
          <w:ilvl w:val="1"/>
          <w:numId w:val="171"/>
        </w:numPr>
        <w:tabs>
          <w:tab w:val="left" w:pos="567"/>
        </w:tabs>
        <w:autoSpaceDE w:val="0"/>
        <w:autoSpaceDN w:val="0"/>
        <w:spacing w:after="0" w:line="240" w:lineRule="auto"/>
        <w:ind w:left="567" w:right="211" w:hanging="283"/>
        <w:jc w:val="both"/>
        <w:rPr>
          <w:rFonts w:cs="Calibri Light"/>
          <w:lang w:bidi="fr-FR"/>
        </w:rPr>
      </w:pPr>
      <w:r w:rsidRPr="003B458F">
        <w:rPr>
          <w:rFonts w:cs="Calibri Light"/>
          <w:lang w:bidi="fr-FR"/>
        </w:rPr>
        <w:t xml:space="preserve">Une ossature composée d’un réseau primaire de Fourrures </w:t>
      </w:r>
      <w:r w:rsidRPr="003B458F">
        <w:rPr>
          <w:rFonts w:cs="Calibri Light"/>
          <w:spacing w:val="-3"/>
          <w:lang w:bidi="fr-FR"/>
        </w:rPr>
        <w:t xml:space="preserve">F47 </w:t>
      </w:r>
      <w:r w:rsidRPr="003B458F">
        <w:rPr>
          <w:rFonts w:cs="Calibri Light"/>
          <w:lang w:bidi="fr-FR"/>
        </w:rPr>
        <w:t xml:space="preserve">/ profilés CD60 d’entraxe </w:t>
      </w:r>
      <w:r w:rsidRPr="003B458F">
        <w:rPr>
          <w:rFonts w:cs="Calibri Light"/>
          <w:spacing w:val="-3"/>
          <w:lang w:bidi="fr-FR"/>
        </w:rPr>
        <w:t xml:space="preserve">60m, </w:t>
      </w:r>
      <w:r w:rsidRPr="003B458F">
        <w:rPr>
          <w:rFonts w:cs="Calibri Light"/>
          <w:spacing w:val="3"/>
          <w:lang w:bidi="fr-FR"/>
        </w:rPr>
        <w:t xml:space="preserve">de </w:t>
      </w:r>
      <w:r w:rsidRPr="003B458F">
        <w:rPr>
          <w:rFonts w:cs="Calibri Light"/>
          <w:lang w:bidi="fr-FR"/>
        </w:rPr>
        <w:t xml:space="preserve">portée 1.2 m croisé si nécessaire par </w:t>
      </w:r>
      <w:r w:rsidRPr="003B458F">
        <w:rPr>
          <w:rFonts w:cs="Calibri Light"/>
          <w:spacing w:val="-3"/>
          <w:lang w:bidi="fr-FR"/>
        </w:rPr>
        <w:t xml:space="preserve">un </w:t>
      </w:r>
      <w:r w:rsidRPr="003B458F">
        <w:rPr>
          <w:rFonts w:cs="Calibri Light"/>
          <w:lang w:bidi="fr-FR"/>
        </w:rPr>
        <w:t>réseau d’entretoise</w:t>
      </w:r>
      <w:r w:rsidRPr="003B458F">
        <w:rPr>
          <w:rFonts w:cs="Calibri Light"/>
          <w:spacing w:val="-3"/>
          <w:lang w:bidi="fr-FR"/>
        </w:rPr>
        <w:t xml:space="preserve"> </w:t>
      </w:r>
      <w:r w:rsidRPr="003B458F">
        <w:rPr>
          <w:rFonts w:cs="Calibri Light"/>
          <w:lang w:bidi="fr-FR"/>
        </w:rPr>
        <w:t>;</w:t>
      </w:r>
    </w:p>
    <w:p w14:paraId="25EFF336" w14:textId="77777777" w:rsidR="000E463E" w:rsidRPr="003B458F" w:rsidRDefault="000E463E" w:rsidP="00DD7173">
      <w:pPr>
        <w:widowControl w:val="0"/>
        <w:numPr>
          <w:ilvl w:val="1"/>
          <w:numId w:val="171"/>
        </w:numPr>
        <w:tabs>
          <w:tab w:val="left" w:pos="567"/>
        </w:tabs>
        <w:autoSpaceDE w:val="0"/>
        <w:autoSpaceDN w:val="0"/>
        <w:spacing w:after="0" w:line="240" w:lineRule="auto"/>
        <w:ind w:left="567" w:right="211" w:hanging="283"/>
        <w:jc w:val="both"/>
        <w:rPr>
          <w:rFonts w:cs="Calibri Light"/>
          <w:lang w:bidi="fr-FR"/>
        </w:rPr>
      </w:pPr>
      <w:r w:rsidRPr="003B458F">
        <w:rPr>
          <w:rFonts w:cs="Calibri Light"/>
          <w:lang w:bidi="fr-FR"/>
        </w:rPr>
        <w:t>Fixation de l’ossature au support par l’intermédiaire de suspente</w:t>
      </w:r>
      <w:r w:rsidRPr="003B458F">
        <w:rPr>
          <w:rFonts w:cs="Calibri Light"/>
          <w:spacing w:val="-1"/>
          <w:lang w:bidi="fr-FR"/>
        </w:rPr>
        <w:t xml:space="preserve"> </w:t>
      </w:r>
      <w:r w:rsidRPr="003B458F">
        <w:rPr>
          <w:rFonts w:cs="Calibri Light"/>
          <w:lang w:bidi="fr-FR"/>
        </w:rPr>
        <w:t>;</w:t>
      </w:r>
    </w:p>
    <w:p w14:paraId="01521BEA" w14:textId="77777777" w:rsidR="000E463E" w:rsidRPr="003B458F" w:rsidRDefault="000E463E" w:rsidP="00DD7173">
      <w:pPr>
        <w:widowControl w:val="0"/>
        <w:numPr>
          <w:ilvl w:val="1"/>
          <w:numId w:val="171"/>
        </w:numPr>
        <w:tabs>
          <w:tab w:val="left" w:pos="567"/>
        </w:tabs>
        <w:autoSpaceDE w:val="0"/>
        <w:autoSpaceDN w:val="0"/>
        <w:spacing w:after="0" w:line="240" w:lineRule="auto"/>
        <w:ind w:left="567" w:right="211" w:hanging="283"/>
        <w:jc w:val="both"/>
        <w:rPr>
          <w:rFonts w:cs="Calibri Light"/>
          <w:lang w:bidi="fr-FR"/>
        </w:rPr>
      </w:pPr>
      <w:r w:rsidRPr="003B458F">
        <w:rPr>
          <w:rFonts w:cs="Calibri Light"/>
          <w:lang w:bidi="fr-FR"/>
        </w:rPr>
        <w:t xml:space="preserve">1 plaque de plâtre </w:t>
      </w:r>
      <w:r w:rsidRPr="003B458F">
        <w:rPr>
          <w:rFonts w:cs="Calibri Light"/>
          <w:spacing w:val="-3"/>
          <w:lang w:bidi="fr-FR"/>
        </w:rPr>
        <w:t xml:space="preserve">KNAUF </w:t>
      </w:r>
      <w:r w:rsidRPr="003B458F">
        <w:rPr>
          <w:rFonts w:cs="Calibri Light"/>
        </w:rPr>
        <w:t xml:space="preserve">KH hydro 13 (parement en carton vert) </w:t>
      </w:r>
      <w:r w:rsidRPr="003B458F">
        <w:rPr>
          <w:rFonts w:cs="Calibri Light"/>
          <w:lang w:bidi="fr-FR"/>
        </w:rPr>
        <w:t xml:space="preserve">en pose perpendiculaire </w:t>
      </w:r>
      <w:r w:rsidRPr="003B458F">
        <w:rPr>
          <w:rFonts w:cs="Calibri Light"/>
          <w:spacing w:val="-3"/>
          <w:lang w:bidi="fr-FR"/>
        </w:rPr>
        <w:t xml:space="preserve">ou </w:t>
      </w:r>
      <w:r w:rsidRPr="003B458F">
        <w:rPr>
          <w:rFonts w:cs="Calibri Light"/>
          <w:lang w:bidi="fr-FR"/>
        </w:rPr>
        <w:t>parallèle au réseau primaire</w:t>
      </w:r>
      <w:r w:rsidRPr="003B458F">
        <w:rPr>
          <w:rFonts w:cs="Calibri Light"/>
          <w:spacing w:val="10"/>
          <w:lang w:bidi="fr-FR"/>
        </w:rPr>
        <w:t xml:space="preserve"> </w:t>
      </w:r>
      <w:r w:rsidRPr="003B458F">
        <w:rPr>
          <w:rFonts w:cs="Calibri Light"/>
          <w:lang w:bidi="fr-FR"/>
        </w:rPr>
        <w:t>;</w:t>
      </w:r>
    </w:p>
    <w:p w14:paraId="46058373" w14:textId="77777777" w:rsidR="000E463E" w:rsidRPr="003B458F" w:rsidRDefault="000E463E" w:rsidP="00DD7173">
      <w:pPr>
        <w:widowControl w:val="0"/>
        <w:numPr>
          <w:ilvl w:val="1"/>
          <w:numId w:val="171"/>
        </w:numPr>
        <w:tabs>
          <w:tab w:val="left" w:pos="567"/>
        </w:tabs>
        <w:autoSpaceDE w:val="0"/>
        <w:autoSpaceDN w:val="0"/>
        <w:spacing w:after="0" w:line="240" w:lineRule="auto"/>
        <w:ind w:left="567" w:right="211" w:hanging="283"/>
        <w:jc w:val="both"/>
        <w:rPr>
          <w:rFonts w:cs="Calibri Light"/>
          <w:lang w:bidi="fr-FR"/>
        </w:rPr>
      </w:pPr>
      <w:r w:rsidRPr="003B458F">
        <w:rPr>
          <w:rFonts w:cs="Calibri Light"/>
          <w:lang w:bidi="fr-FR"/>
        </w:rPr>
        <w:t xml:space="preserve">Résistance au </w:t>
      </w:r>
      <w:r w:rsidRPr="003B458F">
        <w:rPr>
          <w:rFonts w:cs="Calibri Light"/>
          <w:spacing w:val="-3"/>
          <w:lang w:bidi="fr-FR"/>
        </w:rPr>
        <w:t xml:space="preserve">feu </w:t>
      </w:r>
      <w:r w:rsidRPr="003B458F">
        <w:rPr>
          <w:rFonts w:cs="Calibri Light"/>
          <w:lang w:bidi="fr-FR"/>
        </w:rPr>
        <w:t xml:space="preserve">CF1/4H (1 plaque) suivant réglementation s’appliquant au bâtiment concerné et le PV du </w:t>
      </w:r>
      <w:r w:rsidRPr="003B458F">
        <w:rPr>
          <w:rFonts w:cs="Calibri Light"/>
          <w:spacing w:val="-3"/>
          <w:lang w:bidi="fr-FR"/>
        </w:rPr>
        <w:t>système</w:t>
      </w:r>
      <w:r w:rsidRPr="003B458F">
        <w:rPr>
          <w:rFonts w:cs="Calibri Light"/>
          <w:spacing w:val="-2"/>
          <w:lang w:bidi="fr-FR"/>
        </w:rPr>
        <w:t xml:space="preserve"> </w:t>
      </w:r>
      <w:r w:rsidRPr="003B458F">
        <w:rPr>
          <w:rFonts w:cs="Calibri Light"/>
          <w:lang w:bidi="fr-FR"/>
        </w:rPr>
        <w:t>;</w:t>
      </w:r>
    </w:p>
    <w:p w14:paraId="5C90A965" w14:textId="77777777" w:rsidR="000E463E" w:rsidRPr="003B458F" w:rsidRDefault="000E463E" w:rsidP="00DD7173">
      <w:pPr>
        <w:widowControl w:val="0"/>
        <w:numPr>
          <w:ilvl w:val="1"/>
          <w:numId w:val="171"/>
        </w:numPr>
        <w:tabs>
          <w:tab w:val="left" w:pos="567"/>
        </w:tabs>
        <w:autoSpaceDE w:val="0"/>
        <w:autoSpaceDN w:val="0"/>
        <w:spacing w:after="0" w:line="240" w:lineRule="auto"/>
        <w:ind w:left="567" w:right="211" w:hanging="283"/>
        <w:jc w:val="both"/>
        <w:rPr>
          <w:rFonts w:cs="Calibri Light"/>
          <w:lang w:bidi="fr-FR"/>
        </w:rPr>
      </w:pPr>
      <w:r w:rsidRPr="003B458F">
        <w:rPr>
          <w:rFonts w:cs="Calibri Light"/>
          <w:lang w:bidi="fr-FR"/>
        </w:rPr>
        <w:t xml:space="preserve">Finitions : </w:t>
      </w:r>
      <w:r w:rsidRPr="003B458F">
        <w:rPr>
          <w:rFonts w:cs="Calibri Light"/>
        </w:rPr>
        <w:t xml:space="preserve">Calfeutrement des joints par bandes et enduit KNAUF FUGENFULLER, </w:t>
      </w:r>
      <w:r w:rsidRPr="003B458F">
        <w:rPr>
          <w:rFonts w:cs="Calibri Light"/>
          <w:lang w:bidi="fr-FR"/>
        </w:rPr>
        <w:t>traitement des joints, angles suivant la technique (enduits + bandes)</w:t>
      </w:r>
      <w:r w:rsidRPr="003B458F">
        <w:rPr>
          <w:rFonts w:cs="Calibri Light"/>
          <w:spacing w:val="-1"/>
          <w:lang w:bidi="fr-FR"/>
        </w:rPr>
        <w:t xml:space="preserve"> </w:t>
      </w:r>
      <w:r w:rsidRPr="003B458F">
        <w:rPr>
          <w:rFonts w:cs="Calibri Light"/>
          <w:lang w:bidi="fr-FR"/>
        </w:rPr>
        <w:t>;</w:t>
      </w:r>
    </w:p>
    <w:p w14:paraId="34BF6C19" w14:textId="77777777" w:rsidR="000E463E" w:rsidRPr="003B458F" w:rsidRDefault="000E463E" w:rsidP="00DD7173">
      <w:pPr>
        <w:widowControl w:val="0"/>
        <w:numPr>
          <w:ilvl w:val="1"/>
          <w:numId w:val="171"/>
        </w:numPr>
        <w:tabs>
          <w:tab w:val="left" w:pos="567"/>
        </w:tabs>
        <w:autoSpaceDE w:val="0"/>
        <w:autoSpaceDN w:val="0"/>
        <w:spacing w:after="0" w:line="240" w:lineRule="auto"/>
        <w:ind w:left="567" w:right="211" w:hanging="283"/>
        <w:jc w:val="both"/>
        <w:rPr>
          <w:rFonts w:cs="Calibri Light"/>
          <w:lang w:bidi="fr-FR"/>
        </w:rPr>
      </w:pPr>
      <w:r w:rsidRPr="003B458F">
        <w:rPr>
          <w:rFonts w:cs="Calibri Light"/>
          <w:lang w:bidi="fr-FR"/>
        </w:rPr>
        <w:t>Joint creux de 5 x 5cm périphérique</w:t>
      </w:r>
    </w:p>
    <w:p w14:paraId="2EA2BDD8" w14:textId="77777777" w:rsidR="000E463E" w:rsidRPr="003B458F" w:rsidRDefault="000E463E" w:rsidP="00DD7173">
      <w:pPr>
        <w:widowControl w:val="0"/>
        <w:numPr>
          <w:ilvl w:val="1"/>
          <w:numId w:val="171"/>
        </w:numPr>
        <w:tabs>
          <w:tab w:val="left" w:pos="567"/>
        </w:tabs>
        <w:autoSpaceDE w:val="0"/>
        <w:autoSpaceDN w:val="0"/>
        <w:spacing w:after="0" w:line="240" w:lineRule="auto"/>
        <w:ind w:left="567" w:right="211" w:hanging="283"/>
        <w:jc w:val="both"/>
        <w:rPr>
          <w:rFonts w:cs="Calibri Light"/>
          <w:lang w:bidi="fr-FR"/>
        </w:rPr>
      </w:pPr>
      <w:r w:rsidRPr="003B458F">
        <w:rPr>
          <w:rFonts w:cs="Calibri Light"/>
          <w:lang w:bidi="fr-FR"/>
        </w:rPr>
        <w:t>Compris réservations luminaires encastrés et en applique, grilles de climatisation à fentes et</w:t>
      </w:r>
      <w:r w:rsidRPr="003B458F">
        <w:rPr>
          <w:rFonts w:cs="Calibri Light"/>
          <w:spacing w:val="-4"/>
          <w:lang w:bidi="fr-FR"/>
        </w:rPr>
        <w:t xml:space="preserve"> </w:t>
      </w:r>
      <w:r w:rsidRPr="003B458F">
        <w:rPr>
          <w:rFonts w:cs="Calibri Light"/>
          <w:lang w:bidi="fr-FR"/>
        </w:rPr>
        <w:t>autres.</w:t>
      </w:r>
    </w:p>
    <w:p w14:paraId="763C8FD8" w14:textId="77777777" w:rsidR="000E463E" w:rsidRPr="003B458F" w:rsidRDefault="000E463E" w:rsidP="002523E8">
      <w:pPr>
        <w:ind w:right="211"/>
        <w:jc w:val="both"/>
        <w:rPr>
          <w:rFonts w:cs="Calibri Light"/>
          <w:lang w:bidi="fr-FR"/>
        </w:rPr>
      </w:pPr>
      <w:r w:rsidRPr="003B458F">
        <w:rPr>
          <w:rFonts w:cs="Calibri Light"/>
          <w:lang w:bidi="fr-FR"/>
        </w:rPr>
        <w:t>La surface à prendre en compte est la surface vue en plan, c’est à dire la surface plane projetée au sol.</w:t>
      </w:r>
    </w:p>
    <w:p w14:paraId="70EBF9B7" w14:textId="77777777" w:rsidR="000E463E" w:rsidRPr="003B458F" w:rsidRDefault="000E463E" w:rsidP="002523E8">
      <w:pPr>
        <w:pStyle w:val="Default"/>
        <w:ind w:right="49"/>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27D7E44F" w14:textId="77777777" w:rsidR="000E463E" w:rsidRPr="003B458F" w:rsidRDefault="000E463E" w:rsidP="002523E8">
      <w:pPr>
        <w:ind w:right="100"/>
        <w:jc w:val="both"/>
        <w:rPr>
          <w:rFonts w:cs="Calibri Light"/>
        </w:rPr>
      </w:pPr>
      <w:r w:rsidRPr="003B458F">
        <w:rPr>
          <w:rFonts w:cs="Calibri Light"/>
        </w:rPr>
        <w:t>L'ensemble sera fourni et posé conformément aux DTU, aux normes et règlements en vigueur et aux recommandations du fabricant.</w:t>
      </w:r>
    </w:p>
    <w:p w14:paraId="602A2C30"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Sanitaires Hommes, Femmes, PMR</w:t>
      </w:r>
    </w:p>
    <w:p w14:paraId="11233C7C" w14:textId="54298FC3" w:rsidR="000E463E" w:rsidRPr="003B458F" w:rsidRDefault="000E463E" w:rsidP="0043614E">
      <w:pPr>
        <w:jc w:val="both"/>
        <w:rPr>
          <w:rFonts w:cs="Calibri Light"/>
          <w:b/>
          <w:bCs/>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lang w:bidi="fr-FR"/>
        </w:rPr>
        <w:t>au</w:t>
      </w:r>
      <w:r w:rsidRPr="003B458F">
        <w:rPr>
          <w:rFonts w:cs="Calibri Light"/>
          <w:spacing w:val="-3"/>
          <w:lang w:bidi="fr-FR"/>
        </w:rPr>
        <w:t xml:space="preserve"> </w:t>
      </w:r>
      <w:r w:rsidRPr="003B458F">
        <w:rPr>
          <w:rFonts w:cs="Calibri Light"/>
          <w:lang w:bidi="fr-FR"/>
        </w:rPr>
        <w:t xml:space="preserve">prix </w:t>
      </w:r>
      <w:r w:rsidRPr="003B458F">
        <w:rPr>
          <w:rFonts w:cs="Calibri Light"/>
          <w:b/>
        </w:rPr>
        <w:t>FP 03</w:t>
      </w:r>
      <w:r w:rsidRPr="003B458F">
        <w:rPr>
          <w:rFonts w:cs="Calibri Light"/>
        </w:rPr>
        <w:t xml:space="preserve"> ………………………………….…………</w:t>
      </w:r>
      <w:r w:rsidRPr="003B458F">
        <w:rPr>
          <w:rFonts w:cs="Calibri Light"/>
          <w:b/>
          <w:bCs/>
        </w:rPr>
        <w:t>N°311</w:t>
      </w:r>
    </w:p>
    <w:p w14:paraId="0FD40D8F" w14:textId="77777777" w:rsidR="000E463E" w:rsidRPr="003B458F" w:rsidRDefault="000E463E" w:rsidP="000E463E">
      <w:pPr>
        <w:ind w:left="142" w:right="211" w:hanging="23"/>
        <w:rPr>
          <w:rFonts w:cs="Calibri Light"/>
          <w:b/>
          <w:sz w:val="24"/>
          <w:u w:val="single"/>
          <w:lang w:bidi="fr-FR"/>
        </w:rPr>
      </w:pPr>
      <w:r w:rsidRPr="003B458F">
        <w:rPr>
          <w:rFonts w:cs="Calibri Light"/>
          <w:b/>
          <w:sz w:val="24"/>
          <w:u w:val="single"/>
          <w:lang w:bidi="fr-FR"/>
        </w:rPr>
        <w:t>312 : FAUX PLAFOND SIMPLE NON DEMONTABLE EN PLAQUE DE PLATRE TYPE KNAUF HYDROFUGE KH BA13 OU EQUIVALENT</w:t>
      </w:r>
    </w:p>
    <w:p w14:paraId="34E52041" w14:textId="77777777" w:rsidR="000E463E" w:rsidRPr="003B458F" w:rsidRDefault="000E463E" w:rsidP="002523E8">
      <w:pPr>
        <w:ind w:right="211"/>
        <w:jc w:val="both"/>
        <w:rPr>
          <w:rFonts w:cs="Calibri Light"/>
          <w:lang w:bidi="fr-FR"/>
        </w:rPr>
      </w:pPr>
      <w:r w:rsidRPr="003B458F">
        <w:rPr>
          <w:rFonts w:cs="Calibri Light"/>
          <w:lang w:bidi="fr-FR"/>
        </w:rPr>
        <w:t>Plafonds constitués par l’assemblage d’une ou plusieurs plaques de parement en plâtre BA13 vissées sur une ossature métallique constituée de profilés F47 ou FL 55 ou CD 60 portées par des suspentes pour dalle en béton ou suspente hourdis.</w:t>
      </w:r>
    </w:p>
    <w:p w14:paraId="5C0CBCC7" w14:textId="77777777" w:rsidR="000E463E" w:rsidRPr="003B458F" w:rsidRDefault="000E463E" w:rsidP="000E463E">
      <w:pPr>
        <w:ind w:left="284" w:right="211"/>
        <w:rPr>
          <w:rFonts w:cs="Calibri Light"/>
          <w:lang w:bidi="fr-FR"/>
        </w:rPr>
      </w:pPr>
      <w:r w:rsidRPr="003B458F">
        <w:rPr>
          <w:rFonts w:cs="Calibri Light"/>
          <w:lang w:bidi="fr-FR"/>
        </w:rPr>
        <w:t>Plafond non démontable sur ossature métallique composé de :</w:t>
      </w:r>
    </w:p>
    <w:p w14:paraId="6FB30EC2" w14:textId="77777777" w:rsidR="000E463E" w:rsidRPr="003B458F" w:rsidRDefault="000E463E" w:rsidP="00DD7173">
      <w:pPr>
        <w:widowControl w:val="0"/>
        <w:numPr>
          <w:ilvl w:val="1"/>
          <w:numId w:val="171"/>
        </w:numPr>
        <w:tabs>
          <w:tab w:val="left" w:pos="927"/>
        </w:tabs>
        <w:autoSpaceDE w:val="0"/>
        <w:autoSpaceDN w:val="0"/>
        <w:spacing w:after="0" w:line="240" w:lineRule="auto"/>
        <w:ind w:left="567" w:right="211" w:hanging="142"/>
        <w:rPr>
          <w:rFonts w:cs="Calibri Light"/>
          <w:lang w:bidi="fr-FR"/>
        </w:rPr>
      </w:pPr>
      <w:r w:rsidRPr="003B458F">
        <w:rPr>
          <w:rFonts w:cs="Calibri Light"/>
          <w:lang w:bidi="fr-FR"/>
        </w:rPr>
        <w:t xml:space="preserve">Une ossature composée d’un réseau primaire de Fourrures </w:t>
      </w:r>
      <w:r w:rsidRPr="003B458F">
        <w:rPr>
          <w:rFonts w:cs="Calibri Light"/>
          <w:spacing w:val="-3"/>
          <w:lang w:bidi="fr-FR"/>
        </w:rPr>
        <w:t xml:space="preserve">F47 </w:t>
      </w:r>
      <w:r w:rsidRPr="003B458F">
        <w:rPr>
          <w:rFonts w:cs="Calibri Light"/>
          <w:lang w:bidi="fr-FR"/>
        </w:rPr>
        <w:t xml:space="preserve">/ profilés CD60 d’entraxe </w:t>
      </w:r>
      <w:r w:rsidRPr="003B458F">
        <w:rPr>
          <w:rFonts w:cs="Calibri Light"/>
          <w:spacing w:val="-3"/>
          <w:lang w:bidi="fr-FR"/>
        </w:rPr>
        <w:t xml:space="preserve">60m, </w:t>
      </w:r>
      <w:r w:rsidRPr="003B458F">
        <w:rPr>
          <w:rFonts w:cs="Calibri Light"/>
          <w:spacing w:val="3"/>
          <w:lang w:bidi="fr-FR"/>
        </w:rPr>
        <w:t xml:space="preserve">de </w:t>
      </w:r>
      <w:r w:rsidRPr="003B458F">
        <w:rPr>
          <w:rFonts w:cs="Calibri Light"/>
          <w:lang w:bidi="fr-FR"/>
        </w:rPr>
        <w:t xml:space="preserve">portée 1.2 m croisé si nécessaire par </w:t>
      </w:r>
      <w:r w:rsidRPr="003B458F">
        <w:rPr>
          <w:rFonts w:cs="Calibri Light"/>
          <w:spacing w:val="-3"/>
          <w:lang w:bidi="fr-FR"/>
        </w:rPr>
        <w:t xml:space="preserve">un </w:t>
      </w:r>
      <w:r w:rsidRPr="003B458F">
        <w:rPr>
          <w:rFonts w:cs="Calibri Light"/>
          <w:lang w:bidi="fr-FR"/>
        </w:rPr>
        <w:t>réseau d’entretoise</w:t>
      </w:r>
      <w:r w:rsidRPr="003B458F">
        <w:rPr>
          <w:rFonts w:cs="Calibri Light"/>
          <w:spacing w:val="-3"/>
          <w:lang w:bidi="fr-FR"/>
        </w:rPr>
        <w:t xml:space="preserve"> </w:t>
      </w:r>
      <w:r w:rsidRPr="003B458F">
        <w:rPr>
          <w:rFonts w:cs="Calibri Light"/>
          <w:lang w:bidi="fr-FR"/>
        </w:rPr>
        <w:t>;</w:t>
      </w:r>
    </w:p>
    <w:p w14:paraId="434A1AF8" w14:textId="77777777" w:rsidR="000E463E" w:rsidRPr="003B458F" w:rsidRDefault="000E463E" w:rsidP="00DD7173">
      <w:pPr>
        <w:widowControl w:val="0"/>
        <w:numPr>
          <w:ilvl w:val="1"/>
          <w:numId w:val="171"/>
        </w:numPr>
        <w:tabs>
          <w:tab w:val="left" w:pos="927"/>
        </w:tabs>
        <w:autoSpaceDE w:val="0"/>
        <w:autoSpaceDN w:val="0"/>
        <w:spacing w:after="0" w:line="240" w:lineRule="auto"/>
        <w:ind w:left="567" w:right="211" w:hanging="142"/>
        <w:rPr>
          <w:rFonts w:cs="Calibri Light"/>
          <w:lang w:bidi="fr-FR"/>
        </w:rPr>
      </w:pPr>
      <w:r w:rsidRPr="003B458F">
        <w:rPr>
          <w:rFonts w:cs="Calibri Light"/>
          <w:lang w:bidi="fr-FR"/>
        </w:rPr>
        <w:t>Fixation de l’ossature au support par l’intermédiaire de suspente</w:t>
      </w:r>
      <w:r w:rsidRPr="003B458F">
        <w:rPr>
          <w:rFonts w:cs="Calibri Light"/>
          <w:spacing w:val="-1"/>
          <w:lang w:bidi="fr-FR"/>
        </w:rPr>
        <w:t xml:space="preserve"> </w:t>
      </w:r>
      <w:r w:rsidRPr="003B458F">
        <w:rPr>
          <w:rFonts w:cs="Calibri Light"/>
          <w:lang w:bidi="fr-FR"/>
        </w:rPr>
        <w:t>;</w:t>
      </w:r>
    </w:p>
    <w:p w14:paraId="0CF9648E" w14:textId="77777777" w:rsidR="000E463E" w:rsidRPr="003B458F" w:rsidRDefault="000E463E" w:rsidP="00DD7173">
      <w:pPr>
        <w:widowControl w:val="0"/>
        <w:numPr>
          <w:ilvl w:val="1"/>
          <w:numId w:val="171"/>
        </w:numPr>
        <w:tabs>
          <w:tab w:val="left" w:pos="927"/>
        </w:tabs>
        <w:autoSpaceDE w:val="0"/>
        <w:autoSpaceDN w:val="0"/>
        <w:spacing w:after="0" w:line="240" w:lineRule="auto"/>
        <w:ind w:left="567" w:right="211" w:hanging="142"/>
        <w:rPr>
          <w:rFonts w:cs="Calibri Light"/>
          <w:lang w:bidi="fr-FR"/>
        </w:rPr>
      </w:pPr>
      <w:r w:rsidRPr="003B458F">
        <w:rPr>
          <w:rFonts w:cs="Calibri Light"/>
          <w:lang w:bidi="fr-FR"/>
        </w:rPr>
        <w:t xml:space="preserve">1 plaque de plâtre </w:t>
      </w:r>
      <w:r w:rsidRPr="003B458F">
        <w:rPr>
          <w:rFonts w:cs="Calibri Light"/>
          <w:spacing w:val="-3"/>
          <w:lang w:bidi="fr-FR"/>
        </w:rPr>
        <w:t xml:space="preserve">KNAUF </w:t>
      </w:r>
      <w:r w:rsidRPr="003B458F">
        <w:rPr>
          <w:rFonts w:cs="Calibri Light"/>
        </w:rPr>
        <w:t xml:space="preserve">KH hydro 13 (parement en carton vert) </w:t>
      </w:r>
      <w:r w:rsidRPr="003B458F">
        <w:rPr>
          <w:rFonts w:cs="Calibri Light"/>
          <w:lang w:bidi="fr-FR"/>
        </w:rPr>
        <w:t xml:space="preserve">en pose perpendiculaire </w:t>
      </w:r>
      <w:r w:rsidRPr="003B458F">
        <w:rPr>
          <w:rFonts w:cs="Calibri Light"/>
          <w:spacing w:val="-3"/>
          <w:lang w:bidi="fr-FR"/>
        </w:rPr>
        <w:t xml:space="preserve">ou </w:t>
      </w:r>
      <w:r w:rsidRPr="003B458F">
        <w:rPr>
          <w:rFonts w:cs="Calibri Light"/>
          <w:lang w:bidi="fr-FR"/>
        </w:rPr>
        <w:t>parallèle au réseau primaire</w:t>
      </w:r>
      <w:r w:rsidRPr="003B458F">
        <w:rPr>
          <w:rFonts w:cs="Calibri Light"/>
          <w:spacing w:val="10"/>
          <w:lang w:bidi="fr-FR"/>
        </w:rPr>
        <w:t xml:space="preserve"> </w:t>
      </w:r>
      <w:r w:rsidRPr="003B458F">
        <w:rPr>
          <w:rFonts w:cs="Calibri Light"/>
          <w:lang w:bidi="fr-FR"/>
        </w:rPr>
        <w:t>;</w:t>
      </w:r>
    </w:p>
    <w:p w14:paraId="56934180" w14:textId="77777777" w:rsidR="000E463E" w:rsidRPr="003B458F" w:rsidRDefault="000E463E" w:rsidP="00DD7173">
      <w:pPr>
        <w:widowControl w:val="0"/>
        <w:numPr>
          <w:ilvl w:val="1"/>
          <w:numId w:val="171"/>
        </w:numPr>
        <w:tabs>
          <w:tab w:val="left" w:pos="927"/>
        </w:tabs>
        <w:autoSpaceDE w:val="0"/>
        <w:autoSpaceDN w:val="0"/>
        <w:spacing w:after="0" w:line="240" w:lineRule="auto"/>
        <w:ind w:left="567" w:right="211" w:hanging="142"/>
        <w:rPr>
          <w:rFonts w:cs="Calibri Light"/>
          <w:lang w:bidi="fr-FR"/>
        </w:rPr>
      </w:pPr>
      <w:r w:rsidRPr="003B458F">
        <w:rPr>
          <w:rFonts w:cs="Calibri Light"/>
          <w:lang w:bidi="fr-FR"/>
        </w:rPr>
        <w:t xml:space="preserve">Résistance au </w:t>
      </w:r>
      <w:r w:rsidRPr="003B458F">
        <w:rPr>
          <w:rFonts w:cs="Calibri Light"/>
          <w:spacing w:val="-3"/>
          <w:lang w:bidi="fr-FR"/>
        </w:rPr>
        <w:t xml:space="preserve">feu </w:t>
      </w:r>
      <w:r w:rsidRPr="003B458F">
        <w:rPr>
          <w:rFonts w:cs="Calibri Light"/>
          <w:lang w:bidi="fr-FR"/>
        </w:rPr>
        <w:t xml:space="preserve">CF1/4H (1 plaque) suivant réglementation s’appliquant au bâtiment concerné et le PV du </w:t>
      </w:r>
      <w:r w:rsidRPr="003B458F">
        <w:rPr>
          <w:rFonts w:cs="Calibri Light"/>
          <w:spacing w:val="-3"/>
          <w:lang w:bidi="fr-FR"/>
        </w:rPr>
        <w:t>système</w:t>
      </w:r>
      <w:r w:rsidRPr="003B458F">
        <w:rPr>
          <w:rFonts w:cs="Calibri Light"/>
          <w:spacing w:val="-2"/>
          <w:lang w:bidi="fr-FR"/>
        </w:rPr>
        <w:t xml:space="preserve"> </w:t>
      </w:r>
      <w:r w:rsidRPr="003B458F">
        <w:rPr>
          <w:rFonts w:cs="Calibri Light"/>
          <w:lang w:bidi="fr-FR"/>
        </w:rPr>
        <w:t>;</w:t>
      </w:r>
    </w:p>
    <w:p w14:paraId="6A44A1E4" w14:textId="77777777" w:rsidR="000E463E" w:rsidRPr="003B458F" w:rsidRDefault="000E463E" w:rsidP="00DD7173">
      <w:pPr>
        <w:widowControl w:val="0"/>
        <w:numPr>
          <w:ilvl w:val="1"/>
          <w:numId w:val="171"/>
        </w:numPr>
        <w:tabs>
          <w:tab w:val="left" w:pos="927"/>
        </w:tabs>
        <w:autoSpaceDE w:val="0"/>
        <w:autoSpaceDN w:val="0"/>
        <w:spacing w:after="0" w:line="240" w:lineRule="auto"/>
        <w:ind w:left="567" w:right="211" w:hanging="142"/>
        <w:rPr>
          <w:rFonts w:cs="Calibri Light"/>
          <w:lang w:bidi="fr-FR"/>
        </w:rPr>
      </w:pPr>
      <w:r w:rsidRPr="003B458F">
        <w:rPr>
          <w:rFonts w:cs="Calibri Light"/>
          <w:lang w:bidi="fr-FR"/>
        </w:rPr>
        <w:t xml:space="preserve">Finitions : </w:t>
      </w:r>
      <w:r w:rsidRPr="003B458F">
        <w:rPr>
          <w:rFonts w:cs="Calibri Light"/>
        </w:rPr>
        <w:t xml:space="preserve">Calfeutrement des joints par bandes et enduit KNAUF FUGENFULLER, </w:t>
      </w:r>
      <w:r w:rsidRPr="003B458F">
        <w:rPr>
          <w:rFonts w:cs="Calibri Light"/>
          <w:lang w:bidi="fr-FR"/>
        </w:rPr>
        <w:t>traitement des joints, angles suivant la technique (enduits + bandes)</w:t>
      </w:r>
      <w:r w:rsidRPr="003B458F">
        <w:rPr>
          <w:rFonts w:cs="Calibri Light"/>
          <w:spacing w:val="-1"/>
          <w:lang w:bidi="fr-FR"/>
        </w:rPr>
        <w:t xml:space="preserve"> </w:t>
      </w:r>
      <w:r w:rsidRPr="003B458F">
        <w:rPr>
          <w:rFonts w:cs="Calibri Light"/>
          <w:lang w:bidi="fr-FR"/>
        </w:rPr>
        <w:t>;</w:t>
      </w:r>
    </w:p>
    <w:p w14:paraId="66039239" w14:textId="77777777" w:rsidR="000E463E" w:rsidRPr="003B458F" w:rsidRDefault="000E463E" w:rsidP="00DD7173">
      <w:pPr>
        <w:widowControl w:val="0"/>
        <w:numPr>
          <w:ilvl w:val="1"/>
          <w:numId w:val="171"/>
        </w:numPr>
        <w:tabs>
          <w:tab w:val="left" w:pos="927"/>
        </w:tabs>
        <w:autoSpaceDE w:val="0"/>
        <w:autoSpaceDN w:val="0"/>
        <w:spacing w:after="0" w:line="240" w:lineRule="auto"/>
        <w:ind w:left="567" w:right="211" w:hanging="142"/>
        <w:rPr>
          <w:rFonts w:cs="Calibri Light"/>
          <w:lang w:bidi="fr-FR"/>
        </w:rPr>
      </w:pPr>
      <w:r w:rsidRPr="003B458F">
        <w:rPr>
          <w:rFonts w:cs="Calibri Light"/>
          <w:lang w:bidi="fr-FR"/>
        </w:rPr>
        <w:t>Compris réservations luminaires encastrés et en applique, grilles de climatisation à fentes et</w:t>
      </w:r>
      <w:r w:rsidRPr="003B458F">
        <w:rPr>
          <w:rFonts w:cs="Calibri Light"/>
          <w:spacing w:val="-4"/>
          <w:lang w:bidi="fr-FR"/>
        </w:rPr>
        <w:t xml:space="preserve"> </w:t>
      </w:r>
      <w:r w:rsidRPr="003B458F">
        <w:rPr>
          <w:rFonts w:cs="Calibri Light"/>
          <w:lang w:bidi="fr-FR"/>
        </w:rPr>
        <w:t>autres.</w:t>
      </w:r>
    </w:p>
    <w:p w14:paraId="4DAF04F9" w14:textId="77777777" w:rsidR="000E463E" w:rsidRPr="003B458F" w:rsidRDefault="000E463E" w:rsidP="002523E8">
      <w:pPr>
        <w:ind w:right="211"/>
        <w:jc w:val="both"/>
        <w:rPr>
          <w:rFonts w:cs="Calibri Light"/>
          <w:lang w:bidi="fr-FR"/>
        </w:rPr>
      </w:pPr>
      <w:r w:rsidRPr="003B458F">
        <w:rPr>
          <w:rFonts w:cs="Calibri Light"/>
          <w:lang w:bidi="fr-FR"/>
        </w:rPr>
        <w:t>La surface à prendre en compte est la surface vue en plan, c’est à dire la surface plane projetée au sol.</w:t>
      </w:r>
    </w:p>
    <w:p w14:paraId="1E16E4DB" w14:textId="77777777" w:rsidR="000E463E" w:rsidRPr="003B458F" w:rsidRDefault="000E463E" w:rsidP="002523E8">
      <w:pPr>
        <w:pStyle w:val="Default"/>
        <w:ind w:right="49"/>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6F5656A2" w14:textId="77777777" w:rsidR="000E463E" w:rsidRPr="003B458F" w:rsidRDefault="000E463E" w:rsidP="002523E8">
      <w:pPr>
        <w:ind w:right="100"/>
        <w:jc w:val="both"/>
        <w:rPr>
          <w:rFonts w:cs="Calibri Light"/>
        </w:rPr>
      </w:pPr>
      <w:r w:rsidRPr="003B458F">
        <w:rPr>
          <w:rFonts w:cs="Calibri Light"/>
        </w:rPr>
        <w:t>L'ensemble sera fourni et posé conformément aux DTU, aux normes et règlements en vigueur et aux recommandations du fabricant.</w:t>
      </w:r>
    </w:p>
    <w:p w14:paraId="5245DD97" w14:textId="77777777" w:rsidR="000E463E" w:rsidRPr="003B458F" w:rsidRDefault="000E463E" w:rsidP="000E463E">
      <w:pPr>
        <w:ind w:left="142" w:right="211"/>
        <w:rPr>
          <w:rFonts w:cs="Calibri Light"/>
          <w:lang w:bidi="fr-FR"/>
        </w:rPr>
      </w:pPr>
      <w:r w:rsidRPr="003B458F">
        <w:rPr>
          <w:rFonts w:cs="Calibri Light"/>
          <w:u w:val="single"/>
          <w:lang w:bidi="fr-FR"/>
        </w:rPr>
        <w:t>Localisation</w:t>
      </w:r>
      <w:r w:rsidRPr="003B458F">
        <w:rPr>
          <w:rFonts w:cs="Calibri Light"/>
          <w:lang w:bidi="fr-FR"/>
        </w:rPr>
        <w:t xml:space="preserve"> : Locaux techniques</w:t>
      </w:r>
    </w:p>
    <w:p w14:paraId="69870911" w14:textId="646EC001" w:rsidR="00373D02" w:rsidRPr="0043614E" w:rsidRDefault="000E463E" w:rsidP="002523E8">
      <w:pPr>
        <w:jc w:val="both"/>
        <w:rPr>
          <w:rFonts w:cs="Calibri Light"/>
          <w:b/>
          <w:bCs/>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rPr>
        <w:t xml:space="preserve">au prix </w:t>
      </w:r>
      <w:r w:rsidRPr="003B458F">
        <w:rPr>
          <w:rFonts w:cs="Calibri Light"/>
          <w:b/>
        </w:rPr>
        <w:t>FP 04</w:t>
      </w:r>
      <w:r w:rsidRPr="003B458F">
        <w:rPr>
          <w:rFonts w:cs="Calibri Light"/>
        </w:rPr>
        <w:t xml:space="preserve"> ……………………………………………</w:t>
      </w:r>
      <w:r w:rsidRPr="003B458F">
        <w:rPr>
          <w:rFonts w:cs="Calibri Light"/>
          <w:b/>
          <w:bCs/>
        </w:rPr>
        <w:t>N°312</w:t>
      </w:r>
    </w:p>
    <w:p w14:paraId="45D62A6B" w14:textId="77777777" w:rsidR="000E463E" w:rsidRPr="003B458F" w:rsidRDefault="000E463E" w:rsidP="0043614E">
      <w:pPr>
        <w:ind w:left="142" w:right="211" w:hanging="23"/>
        <w:jc w:val="both"/>
        <w:rPr>
          <w:rFonts w:cs="Calibri Light"/>
          <w:b/>
          <w:sz w:val="24"/>
          <w:u w:val="single"/>
          <w:lang w:bidi="fr-FR"/>
        </w:rPr>
      </w:pPr>
      <w:r w:rsidRPr="003B458F">
        <w:rPr>
          <w:rFonts w:cs="Calibri Light"/>
          <w:b/>
          <w:sz w:val="24"/>
          <w:u w:val="single"/>
          <w:lang w:bidi="fr-FR"/>
        </w:rPr>
        <w:t>313 : FAUX PLAFOND SIMPLE NON DEMONTABLE EN PLAQUE DE PLATRE TYPE KNAUF HYDROFUGE KH BA13 Y COMPRIS LAINE DE ROCHE OU EQUIVALENT</w:t>
      </w:r>
    </w:p>
    <w:p w14:paraId="05EDF0B5" w14:textId="77777777" w:rsidR="000E463E" w:rsidRPr="003B458F" w:rsidRDefault="000E463E" w:rsidP="00667ACA">
      <w:pPr>
        <w:jc w:val="both"/>
        <w:rPr>
          <w:rFonts w:cs="Calibri Light"/>
          <w:lang w:bidi="fr-FR"/>
        </w:rPr>
      </w:pPr>
      <w:r w:rsidRPr="003B458F">
        <w:rPr>
          <w:rFonts w:cs="Calibri Light"/>
          <w:lang w:bidi="fr-FR"/>
        </w:rPr>
        <w:t>Plafonds constitués par l’assemblage d’une ou plusieurs plaques de parement en plâtre BA13 vissées sur une ossature métallique constituée de profilés F47 ou FL 55 ou CD 60 portées par des suspentes pour dalle en béton ou suspente hourdis.</w:t>
      </w:r>
    </w:p>
    <w:p w14:paraId="44483B73" w14:textId="77777777" w:rsidR="000E463E" w:rsidRPr="003B458F" w:rsidRDefault="000E463E" w:rsidP="00667ACA">
      <w:pPr>
        <w:rPr>
          <w:rFonts w:cs="Calibri Light"/>
          <w:lang w:bidi="fr-FR"/>
        </w:rPr>
      </w:pPr>
      <w:r w:rsidRPr="003B458F">
        <w:rPr>
          <w:rFonts w:cs="Calibri Light"/>
          <w:lang w:bidi="fr-FR"/>
        </w:rPr>
        <w:t>Plafond non démontable sur ossature métallique composé de :</w:t>
      </w:r>
    </w:p>
    <w:p w14:paraId="221D8944" w14:textId="77777777" w:rsidR="000E463E" w:rsidRPr="0043614E" w:rsidRDefault="000E463E" w:rsidP="00DD7173">
      <w:pPr>
        <w:pStyle w:val="Paragraphedeliste"/>
        <w:widowControl w:val="0"/>
        <w:numPr>
          <w:ilvl w:val="0"/>
          <w:numId w:val="215"/>
        </w:numPr>
        <w:tabs>
          <w:tab w:val="left" w:pos="567"/>
        </w:tabs>
        <w:autoSpaceDE w:val="0"/>
        <w:autoSpaceDN w:val="0"/>
        <w:spacing w:after="0" w:line="240" w:lineRule="auto"/>
        <w:ind w:right="211"/>
        <w:jc w:val="both"/>
        <w:rPr>
          <w:rFonts w:cs="Calibri Light"/>
          <w:lang w:bidi="fr-FR"/>
        </w:rPr>
      </w:pPr>
      <w:r w:rsidRPr="0043614E">
        <w:rPr>
          <w:rFonts w:cs="Calibri Light"/>
          <w:lang w:bidi="fr-FR"/>
        </w:rPr>
        <w:t xml:space="preserve">Une ossature composée d’un réseau primaire de Fourrures </w:t>
      </w:r>
      <w:r w:rsidRPr="0043614E">
        <w:rPr>
          <w:rFonts w:cs="Calibri Light"/>
          <w:spacing w:val="-3"/>
          <w:lang w:bidi="fr-FR"/>
        </w:rPr>
        <w:t xml:space="preserve">F47 </w:t>
      </w:r>
      <w:r w:rsidRPr="0043614E">
        <w:rPr>
          <w:rFonts w:cs="Calibri Light"/>
          <w:lang w:bidi="fr-FR"/>
        </w:rPr>
        <w:t xml:space="preserve">/ profilés CD60 d’entraxe </w:t>
      </w:r>
      <w:r w:rsidRPr="0043614E">
        <w:rPr>
          <w:rFonts w:cs="Calibri Light"/>
          <w:spacing w:val="-3"/>
          <w:lang w:bidi="fr-FR"/>
        </w:rPr>
        <w:t xml:space="preserve">60m, </w:t>
      </w:r>
      <w:r w:rsidRPr="0043614E">
        <w:rPr>
          <w:rFonts w:cs="Calibri Light"/>
          <w:spacing w:val="3"/>
          <w:lang w:bidi="fr-FR"/>
        </w:rPr>
        <w:t xml:space="preserve">de </w:t>
      </w:r>
      <w:r w:rsidRPr="0043614E">
        <w:rPr>
          <w:rFonts w:cs="Calibri Light"/>
          <w:lang w:bidi="fr-FR"/>
        </w:rPr>
        <w:t xml:space="preserve">portée 1.2 m croisé si nécessaire par </w:t>
      </w:r>
      <w:r w:rsidRPr="0043614E">
        <w:rPr>
          <w:rFonts w:cs="Calibri Light"/>
          <w:spacing w:val="-3"/>
          <w:lang w:bidi="fr-FR"/>
        </w:rPr>
        <w:t xml:space="preserve">un </w:t>
      </w:r>
      <w:r w:rsidRPr="0043614E">
        <w:rPr>
          <w:rFonts w:cs="Calibri Light"/>
          <w:lang w:bidi="fr-FR"/>
        </w:rPr>
        <w:t>réseau d’entretoise</w:t>
      </w:r>
      <w:r w:rsidRPr="0043614E">
        <w:rPr>
          <w:rFonts w:cs="Calibri Light"/>
          <w:spacing w:val="-3"/>
          <w:lang w:bidi="fr-FR"/>
        </w:rPr>
        <w:t xml:space="preserve"> </w:t>
      </w:r>
      <w:r w:rsidRPr="0043614E">
        <w:rPr>
          <w:rFonts w:cs="Calibri Light"/>
          <w:lang w:bidi="fr-FR"/>
        </w:rPr>
        <w:t>;</w:t>
      </w:r>
    </w:p>
    <w:p w14:paraId="6227AB0D" w14:textId="77777777" w:rsidR="000E463E" w:rsidRPr="0043614E" w:rsidRDefault="000E463E" w:rsidP="00DD7173">
      <w:pPr>
        <w:pStyle w:val="Paragraphedeliste"/>
        <w:widowControl w:val="0"/>
        <w:numPr>
          <w:ilvl w:val="0"/>
          <w:numId w:val="215"/>
        </w:numPr>
        <w:tabs>
          <w:tab w:val="left" w:pos="567"/>
        </w:tabs>
        <w:autoSpaceDE w:val="0"/>
        <w:autoSpaceDN w:val="0"/>
        <w:spacing w:after="0" w:line="240" w:lineRule="auto"/>
        <w:ind w:right="211"/>
        <w:jc w:val="both"/>
        <w:rPr>
          <w:rFonts w:cs="Calibri Light"/>
          <w:lang w:bidi="fr-FR"/>
        </w:rPr>
      </w:pPr>
      <w:r w:rsidRPr="0043614E">
        <w:rPr>
          <w:rFonts w:cs="Calibri Light"/>
          <w:lang w:bidi="fr-FR"/>
        </w:rPr>
        <w:t>Fixation de l’ossature au support par l’intermédiaire de suspente</w:t>
      </w:r>
      <w:r w:rsidRPr="0043614E">
        <w:rPr>
          <w:rFonts w:cs="Calibri Light"/>
          <w:spacing w:val="-1"/>
          <w:lang w:bidi="fr-FR"/>
        </w:rPr>
        <w:t xml:space="preserve"> </w:t>
      </w:r>
      <w:r w:rsidRPr="0043614E">
        <w:rPr>
          <w:rFonts w:cs="Calibri Light"/>
          <w:lang w:bidi="fr-FR"/>
        </w:rPr>
        <w:t>;</w:t>
      </w:r>
    </w:p>
    <w:p w14:paraId="26D9F827" w14:textId="77777777" w:rsidR="000E463E" w:rsidRPr="0043614E" w:rsidRDefault="000E463E" w:rsidP="00DD7173">
      <w:pPr>
        <w:pStyle w:val="Paragraphedeliste"/>
        <w:widowControl w:val="0"/>
        <w:numPr>
          <w:ilvl w:val="0"/>
          <w:numId w:val="215"/>
        </w:numPr>
        <w:tabs>
          <w:tab w:val="left" w:pos="567"/>
        </w:tabs>
        <w:autoSpaceDE w:val="0"/>
        <w:autoSpaceDN w:val="0"/>
        <w:spacing w:after="0" w:line="240" w:lineRule="auto"/>
        <w:ind w:right="211"/>
        <w:jc w:val="both"/>
        <w:rPr>
          <w:rFonts w:cs="Calibri Light"/>
          <w:lang w:bidi="fr-FR"/>
        </w:rPr>
      </w:pPr>
      <w:r w:rsidRPr="0043614E">
        <w:rPr>
          <w:rFonts w:cs="Calibri Light"/>
          <w:lang w:bidi="fr-FR"/>
        </w:rPr>
        <w:t xml:space="preserve">1 plaque de plâtre </w:t>
      </w:r>
      <w:r w:rsidRPr="0043614E">
        <w:rPr>
          <w:rFonts w:cs="Calibri Light"/>
          <w:spacing w:val="-3"/>
          <w:lang w:bidi="fr-FR"/>
        </w:rPr>
        <w:t xml:space="preserve">KNAUF </w:t>
      </w:r>
      <w:r w:rsidRPr="0043614E">
        <w:rPr>
          <w:rFonts w:cs="Calibri Light"/>
        </w:rPr>
        <w:t xml:space="preserve">KH hydro 13 (parement en carton vert) </w:t>
      </w:r>
      <w:r w:rsidRPr="0043614E">
        <w:rPr>
          <w:rFonts w:cs="Calibri Light"/>
          <w:lang w:bidi="fr-FR"/>
        </w:rPr>
        <w:t xml:space="preserve">en pose perpendiculaire </w:t>
      </w:r>
      <w:r w:rsidRPr="0043614E">
        <w:rPr>
          <w:rFonts w:cs="Calibri Light"/>
          <w:spacing w:val="-3"/>
          <w:lang w:bidi="fr-FR"/>
        </w:rPr>
        <w:t xml:space="preserve">ou </w:t>
      </w:r>
      <w:r w:rsidRPr="0043614E">
        <w:rPr>
          <w:rFonts w:cs="Calibri Light"/>
          <w:lang w:bidi="fr-FR"/>
        </w:rPr>
        <w:t>parallèle au réseau primaire</w:t>
      </w:r>
      <w:r w:rsidRPr="0043614E">
        <w:rPr>
          <w:rFonts w:cs="Calibri Light"/>
          <w:spacing w:val="10"/>
          <w:lang w:bidi="fr-FR"/>
        </w:rPr>
        <w:t xml:space="preserve"> </w:t>
      </w:r>
      <w:r w:rsidRPr="0043614E">
        <w:rPr>
          <w:rFonts w:cs="Calibri Light"/>
          <w:lang w:bidi="fr-FR"/>
        </w:rPr>
        <w:t>;</w:t>
      </w:r>
    </w:p>
    <w:p w14:paraId="1311AF43" w14:textId="77777777" w:rsidR="000E463E" w:rsidRPr="0043614E" w:rsidRDefault="000E463E" w:rsidP="00DD7173">
      <w:pPr>
        <w:pStyle w:val="Paragraphedeliste"/>
        <w:widowControl w:val="0"/>
        <w:numPr>
          <w:ilvl w:val="0"/>
          <w:numId w:val="215"/>
        </w:numPr>
        <w:tabs>
          <w:tab w:val="left" w:pos="284"/>
        </w:tabs>
        <w:autoSpaceDE w:val="0"/>
        <w:autoSpaceDN w:val="0"/>
        <w:spacing w:after="0" w:line="240" w:lineRule="auto"/>
        <w:ind w:right="211"/>
        <w:jc w:val="both"/>
        <w:rPr>
          <w:rFonts w:cs="Calibri Light"/>
          <w:lang w:bidi="fr-FR"/>
        </w:rPr>
      </w:pPr>
      <w:r w:rsidRPr="0043614E">
        <w:rPr>
          <w:rFonts w:cs="Calibri Light"/>
          <w:lang w:bidi="fr-FR"/>
        </w:rPr>
        <w:t xml:space="preserve">Résistance au </w:t>
      </w:r>
      <w:r w:rsidRPr="0043614E">
        <w:rPr>
          <w:rFonts w:cs="Calibri Light"/>
          <w:spacing w:val="-3"/>
          <w:lang w:bidi="fr-FR"/>
        </w:rPr>
        <w:t xml:space="preserve">feu </w:t>
      </w:r>
      <w:r w:rsidRPr="0043614E">
        <w:rPr>
          <w:rFonts w:cs="Calibri Light"/>
          <w:lang w:bidi="fr-FR"/>
        </w:rPr>
        <w:t xml:space="preserve">CF1/4H (1 plaque) suivant réglementation s’appliquant au bâtiment concerné et le PV du </w:t>
      </w:r>
      <w:r w:rsidRPr="0043614E">
        <w:rPr>
          <w:rFonts w:cs="Calibri Light"/>
          <w:spacing w:val="-3"/>
          <w:lang w:bidi="fr-FR"/>
        </w:rPr>
        <w:t>système</w:t>
      </w:r>
      <w:r w:rsidRPr="0043614E">
        <w:rPr>
          <w:rFonts w:cs="Calibri Light"/>
          <w:spacing w:val="-2"/>
          <w:lang w:bidi="fr-FR"/>
        </w:rPr>
        <w:t xml:space="preserve"> </w:t>
      </w:r>
      <w:r w:rsidRPr="0043614E">
        <w:rPr>
          <w:rFonts w:cs="Calibri Light"/>
          <w:lang w:bidi="fr-FR"/>
        </w:rPr>
        <w:t>;</w:t>
      </w:r>
    </w:p>
    <w:p w14:paraId="287D4E92" w14:textId="77777777" w:rsidR="000E463E" w:rsidRPr="0043614E" w:rsidRDefault="000E463E" w:rsidP="00DD7173">
      <w:pPr>
        <w:pStyle w:val="Paragraphedeliste"/>
        <w:widowControl w:val="0"/>
        <w:numPr>
          <w:ilvl w:val="0"/>
          <w:numId w:val="215"/>
        </w:numPr>
        <w:tabs>
          <w:tab w:val="left" w:pos="567"/>
        </w:tabs>
        <w:autoSpaceDE w:val="0"/>
        <w:autoSpaceDN w:val="0"/>
        <w:spacing w:after="0" w:line="240" w:lineRule="auto"/>
        <w:ind w:right="211"/>
        <w:jc w:val="both"/>
        <w:rPr>
          <w:rFonts w:cs="Calibri Light"/>
          <w:lang w:bidi="fr-FR"/>
        </w:rPr>
      </w:pPr>
      <w:r w:rsidRPr="0043614E">
        <w:rPr>
          <w:rFonts w:cs="Calibri Light"/>
          <w:lang w:bidi="fr-FR"/>
        </w:rPr>
        <w:t>1 couche isolante en laine de roche minérale de 50mm</w:t>
      </w:r>
      <w:r w:rsidRPr="0043614E">
        <w:rPr>
          <w:rFonts w:cs="Calibri Light"/>
        </w:rPr>
        <w:t xml:space="preserve"> ULTRACOUSTIC de chez KNAUF</w:t>
      </w:r>
      <w:r w:rsidRPr="0043614E">
        <w:rPr>
          <w:rFonts w:cs="Calibri Light"/>
          <w:lang w:bidi="fr-FR"/>
        </w:rPr>
        <w:t xml:space="preserve"> posée sur la plaque de BA13</w:t>
      </w:r>
    </w:p>
    <w:p w14:paraId="6A3BF77A" w14:textId="77777777" w:rsidR="000E463E" w:rsidRPr="0043614E" w:rsidRDefault="000E463E" w:rsidP="00DD7173">
      <w:pPr>
        <w:pStyle w:val="Paragraphedeliste"/>
        <w:widowControl w:val="0"/>
        <w:numPr>
          <w:ilvl w:val="0"/>
          <w:numId w:val="215"/>
        </w:numPr>
        <w:tabs>
          <w:tab w:val="left" w:pos="567"/>
        </w:tabs>
        <w:autoSpaceDE w:val="0"/>
        <w:autoSpaceDN w:val="0"/>
        <w:spacing w:after="0" w:line="240" w:lineRule="auto"/>
        <w:ind w:right="211"/>
        <w:jc w:val="both"/>
        <w:rPr>
          <w:rFonts w:cs="Calibri Light"/>
          <w:lang w:bidi="fr-FR"/>
        </w:rPr>
      </w:pPr>
      <w:r w:rsidRPr="0043614E">
        <w:rPr>
          <w:rFonts w:cs="Calibri Light"/>
          <w:lang w:bidi="fr-FR"/>
        </w:rPr>
        <w:t xml:space="preserve">Finitions : </w:t>
      </w:r>
      <w:r w:rsidRPr="0043614E">
        <w:rPr>
          <w:rFonts w:cs="Calibri Light"/>
        </w:rPr>
        <w:t xml:space="preserve">Calfeutrement des joints par bandes et enduit KNAUF FUGENFULLER, </w:t>
      </w:r>
      <w:r w:rsidRPr="0043614E">
        <w:rPr>
          <w:rFonts w:cs="Calibri Light"/>
          <w:lang w:bidi="fr-FR"/>
        </w:rPr>
        <w:t>traitement des joints, angles suivant la technique (enduits + bandes)</w:t>
      </w:r>
      <w:r w:rsidRPr="0043614E">
        <w:rPr>
          <w:rFonts w:cs="Calibri Light"/>
          <w:spacing w:val="-1"/>
          <w:lang w:bidi="fr-FR"/>
        </w:rPr>
        <w:t xml:space="preserve"> </w:t>
      </w:r>
      <w:r w:rsidRPr="0043614E">
        <w:rPr>
          <w:rFonts w:cs="Calibri Light"/>
          <w:lang w:bidi="fr-FR"/>
        </w:rPr>
        <w:t>;</w:t>
      </w:r>
    </w:p>
    <w:p w14:paraId="1991E541" w14:textId="77777777" w:rsidR="000E463E" w:rsidRPr="0043614E" w:rsidRDefault="000E463E" w:rsidP="00DD7173">
      <w:pPr>
        <w:pStyle w:val="Paragraphedeliste"/>
        <w:widowControl w:val="0"/>
        <w:numPr>
          <w:ilvl w:val="0"/>
          <w:numId w:val="215"/>
        </w:numPr>
        <w:tabs>
          <w:tab w:val="left" w:pos="567"/>
        </w:tabs>
        <w:autoSpaceDE w:val="0"/>
        <w:autoSpaceDN w:val="0"/>
        <w:spacing w:after="0" w:line="240" w:lineRule="auto"/>
        <w:ind w:right="211"/>
        <w:jc w:val="both"/>
        <w:rPr>
          <w:rFonts w:cs="Calibri Light"/>
          <w:lang w:bidi="fr-FR"/>
        </w:rPr>
      </w:pPr>
      <w:r w:rsidRPr="0043614E">
        <w:rPr>
          <w:rFonts w:cs="Calibri Light"/>
          <w:lang w:bidi="fr-FR"/>
        </w:rPr>
        <w:t>Joint creux de 5 x 5cm périphérique</w:t>
      </w:r>
    </w:p>
    <w:p w14:paraId="0D14B19A" w14:textId="77777777" w:rsidR="000E463E" w:rsidRPr="0043614E" w:rsidRDefault="000E463E" w:rsidP="00DD7173">
      <w:pPr>
        <w:pStyle w:val="Paragraphedeliste"/>
        <w:widowControl w:val="0"/>
        <w:numPr>
          <w:ilvl w:val="0"/>
          <w:numId w:val="215"/>
        </w:numPr>
        <w:tabs>
          <w:tab w:val="left" w:pos="567"/>
        </w:tabs>
        <w:autoSpaceDE w:val="0"/>
        <w:autoSpaceDN w:val="0"/>
        <w:spacing w:after="0" w:line="240" w:lineRule="auto"/>
        <w:ind w:right="211"/>
        <w:jc w:val="both"/>
        <w:rPr>
          <w:rFonts w:cs="Calibri Light"/>
          <w:lang w:bidi="fr-FR"/>
        </w:rPr>
      </w:pPr>
      <w:r w:rsidRPr="0043614E">
        <w:rPr>
          <w:rFonts w:cs="Calibri Light"/>
          <w:lang w:bidi="fr-FR"/>
        </w:rPr>
        <w:t>Compris réservations luminaires encastrés et en applique, grilles de climatisation à fentes et</w:t>
      </w:r>
      <w:r w:rsidRPr="0043614E">
        <w:rPr>
          <w:rFonts w:cs="Calibri Light"/>
          <w:spacing w:val="-4"/>
          <w:lang w:bidi="fr-FR"/>
        </w:rPr>
        <w:t xml:space="preserve"> </w:t>
      </w:r>
      <w:r w:rsidRPr="0043614E">
        <w:rPr>
          <w:rFonts w:cs="Calibri Light"/>
          <w:lang w:bidi="fr-FR"/>
        </w:rPr>
        <w:t>autres.</w:t>
      </w:r>
    </w:p>
    <w:p w14:paraId="63CB6B4C" w14:textId="77777777" w:rsidR="000E463E" w:rsidRPr="003B458F" w:rsidRDefault="000E463E" w:rsidP="00667ACA">
      <w:pPr>
        <w:jc w:val="both"/>
        <w:rPr>
          <w:rFonts w:cs="Calibri Light"/>
          <w:lang w:bidi="fr-FR"/>
        </w:rPr>
      </w:pPr>
      <w:r w:rsidRPr="003B458F">
        <w:rPr>
          <w:rFonts w:cs="Calibri Light"/>
          <w:lang w:bidi="fr-FR"/>
        </w:rPr>
        <w:t>La surface à prendre en compte est la surface vue en plan, c’est à dire la surface plane projetée au sol.</w:t>
      </w:r>
    </w:p>
    <w:p w14:paraId="6DD209DB" w14:textId="77777777" w:rsidR="000E463E" w:rsidRPr="003B458F" w:rsidRDefault="000E463E" w:rsidP="00667ACA">
      <w:pPr>
        <w:jc w:val="both"/>
        <w:rPr>
          <w:rFonts w:cs="Calibri Light"/>
          <w:lang w:bidi="fr-FR"/>
        </w:rPr>
      </w:pPr>
      <w:r w:rsidRPr="003B458F">
        <w:rPr>
          <w:rFonts w:cs="Calibri Light"/>
          <w:lang w:bidi="fr-FR"/>
        </w:rPr>
        <w:t>Les ossatures, suspentes et accessoires proviendront impérativement du même système/fabriquant.</w:t>
      </w:r>
    </w:p>
    <w:p w14:paraId="2DD101EF" w14:textId="77777777" w:rsidR="000E463E" w:rsidRPr="003B458F" w:rsidRDefault="000E463E" w:rsidP="00667ACA">
      <w:pPr>
        <w:jc w:val="both"/>
        <w:rPr>
          <w:rFonts w:cs="Calibri Light"/>
          <w:lang w:bidi="fr-FR"/>
        </w:rPr>
      </w:pPr>
      <w:r w:rsidRPr="003B458F">
        <w:rPr>
          <w:rFonts w:cs="Calibri Light"/>
          <w:lang w:bidi="fr-FR"/>
        </w:rPr>
        <w:t>L'ensemble sera fourni et posé conformément aux DTU, aux normes et règlements en vigueur et aux recommandations du fabricant.</w:t>
      </w:r>
    </w:p>
    <w:p w14:paraId="552B56EE" w14:textId="77777777" w:rsidR="000E463E" w:rsidRPr="003B458F" w:rsidRDefault="000E463E" w:rsidP="000E463E">
      <w:pPr>
        <w:ind w:left="284" w:right="211"/>
        <w:rPr>
          <w:rFonts w:cs="Calibri Light"/>
          <w:lang w:bidi="fr-FR"/>
        </w:rPr>
      </w:pPr>
      <w:r w:rsidRPr="003B458F">
        <w:rPr>
          <w:rFonts w:cs="Calibri Light"/>
          <w:u w:val="single"/>
          <w:lang w:bidi="fr-FR"/>
        </w:rPr>
        <w:t>Localisation</w:t>
      </w:r>
      <w:r w:rsidRPr="003B458F">
        <w:rPr>
          <w:rFonts w:cs="Calibri Light"/>
          <w:lang w:bidi="fr-FR"/>
        </w:rPr>
        <w:t xml:space="preserve"> : Locaux techniques</w:t>
      </w:r>
    </w:p>
    <w:p w14:paraId="37C36AE9" w14:textId="5C0B560A" w:rsidR="000E463E" w:rsidRPr="003B458F" w:rsidRDefault="000E463E" w:rsidP="00667ACA">
      <w:pPr>
        <w:jc w:val="both"/>
        <w:rPr>
          <w:rFonts w:cs="Calibri Light"/>
          <w:b/>
          <w:bCs/>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rPr>
        <w:t xml:space="preserve">au prix </w:t>
      </w:r>
      <w:r w:rsidRPr="003B458F">
        <w:rPr>
          <w:rFonts w:cs="Calibri Light"/>
          <w:b/>
        </w:rPr>
        <w:t>FP 05</w:t>
      </w:r>
      <w:r w:rsidRPr="003B458F">
        <w:rPr>
          <w:rFonts w:cs="Calibri Light"/>
        </w:rPr>
        <w:t xml:space="preserve"> ……………………………………………</w:t>
      </w:r>
      <w:r w:rsidRPr="003B458F">
        <w:rPr>
          <w:rFonts w:cs="Calibri Light"/>
          <w:b/>
          <w:bCs/>
        </w:rPr>
        <w:t>N°313</w:t>
      </w:r>
    </w:p>
    <w:p w14:paraId="5EE94954" w14:textId="77777777" w:rsidR="000E463E" w:rsidRDefault="000E463E" w:rsidP="000E463E">
      <w:pPr>
        <w:ind w:left="284"/>
        <w:jc w:val="both"/>
        <w:rPr>
          <w:rFonts w:cs="Calibri Light"/>
          <w:b/>
          <w:bCs/>
        </w:rPr>
      </w:pPr>
    </w:p>
    <w:p w14:paraId="605CB2B1" w14:textId="77777777" w:rsidR="00667ACA" w:rsidRDefault="00667ACA" w:rsidP="000E463E">
      <w:pPr>
        <w:ind w:left="284"/>
        <w:jc w:val="both"/>
        <w:rPr>
          <w:rFonts w:cs="Calibri Light"/>
          <w:b/>
          <w:bCs/>
        </w:rPr>
      </w:pPr>
    </w:p>
    <w:p w14:paraId="3B5564C3" w14:textId="77777777" w:rsidR="00667ACA" w:rsidRDefault="00667ACA" w:rsidP="000E463E">
      <w:pPr>
        <w:ind w:left="284"/>
        <w:jc w:val="both"/>
        <w:rPr>
          <w:rFonts w:cs="Calibri Light"/>
          <w:b/>
          <w:bCs/>
        </w:rPr>
      </w:pPr>
    </w:p>
    <w:p w14:paraId="73DB7FD0" w14:textId="77777777" w:rsidR="00667ACA" w:rsidRDefault="00667ACA" w:rsidP="000E463E">
      <w:pPr>
        <w:ind w:left="284"/>
        <w:jc w:val="both"/>
        <w:rPr>
          <w:rFonts w:cs="Calibri Light"/>
          <w:b/>
          <w:bCs/>
        </w:rPr>
      </w:pPr>
    </w:p>
    <w:p w14:paraId="36AF0FCE" w14:textId="77777777" w:rsidR="000E463E" w:rsidRPr="0043614E" w:rsidRDefault="000E463E" w:rsidP="000E463E">
      <w:pPr>
        <w:ind w:right="211" w:firstLine="119"/>
        <w:rPr>
          <w:rFonts w:cs="Calibri Light"/>
          <w:b/>
          <w:color w:val="0070C0"/>
          <w:sz w:val="24"/>
          <w:lang w:bidi="fr-FR"/>
        </w:rPr>
      </w:pPr>
      <w:r w:rsidRPr="0043614E">
        <w:rPr>
          <w:rFonts w:cs="Calibri Light"/>
          <w:b/>
          <w:color w:val="0070C0"/>
          <w:sz w:val="24"/>
          <w:lang w:bidi="fr-FR"/>
        </w:rPr>
        <w:t>C-1-3 FAUX PLAFONDS EN PLAQUE DE PLATRE DECORATIF ACOUSTIQUE</w:t>
      </w:r>
    </w:p>
    <w:p w14:paraId="555463BA" w14:textId="77777777" w:rsidR="000E463E" w:rsidRPr="003B458F" w:rsidRDefault="000E463E" w:rsidP="000E463E">
      <w:pPr>
        <w:ind w:left="142" w:right="211" w:hanging="23"/>
        <w:rPr>
          <w:rFonts w:cs="Calibri Light"/>
          <w:b/>
          <w:sz w:val="24"/>
          <w:u w:val="single"/>
          <w:lang w:bidi="fr-FR"/>
        </w:rPr>
      </w:pPr>
      <w:r w:rsidRPr="003B458F">
        <w:rPr>
          <w:rFonts w:cs="Calibri Light"/>
          <w:b/>
          <w:sz w:val="24"/>
          <w:u w:val="single"/>
          <w:lang w:bidi="fr-FR"/>
        </w:rPr>
        <w:t>314 : FAUX PLAFOND ACOUSTIQUE DECORATIF NON DEMONTABLE TYPE KNAUF GAMME DELTA 4 DECOR ROND 1 A PERFORATION RONDE REGULIERES OU EQUIVALENT, COULEUR AU CHOIX DE L'ARCHITECTE</w:t>
      </w:r>
    </w:p>
    <w:p w14:paraId="2E90F3FD" w14:textId="77777777" w:rsidR="000E463E" w:rsidRPr="003B458F" w:rsidRDefault="000E463E" w:rsidP="000E463E">
      <w:pPr>
        <w:ind w:left="284" w:right="211" w:hanging="142"/>
        <w:rPr>
          <w:rFonts w:cs="Calibri Light"/>
          <w:b/>
          <w:sz w:val="24"/>
          <w:u w:val="single"/>
          <w:lang w:bidi="fr-FR"/>
        </w:rPr>
      </w:pPr>
      <w:r w:rsidRPr="003B458F">
        <w:rPr>
          <w:rFonts w:cs="Calibri Light"/>
          <w:b/>
          <w:u w:val="single"/>
        </w:rPr>
        <w:t>Prestation </w:t>
      </w:r>
    </w:p>
    <w:p w14:paraId="09ED0402" w14:textId="77777777" w:rsidR="000E463E" w:rsidRPr="003B458F" w:rsidRDefault="000E463E" w:rsidP="000E463E">
      <w:pPr>
        <w:ind w:left="284" w:right="211" w:hanging="142"/>
        <w:rPr>
          <w:rFonts w:cs="Calibri Light"/>
          <w:b/>
          <w:sz w:val="24"/>
          <w:u w:val="single"/>
          <w:lang w:bidi="fr-FR"/>
        </w:rPr>
      </w:pPr>
      <w:r w:rsidRPr="003B458F">
        <w:rPr>
          <w:rFonts w:cs="Calibri Light"/>
        </w:rPr>
        <w:t>Réalisation et pose d’un faux plafond de type KNAUF ou équivalent</w:t>
      </w:r>
    </w:p>
    <w:p w14:paraId="64BF850F" w14:textId="77777777" w:rsidR="000E463E" w:rsidRPr="003B458F" w:rsidRDefault="000E463E" w:rsidP="0043614E">
      <w:pPr>
        <w:spacing w:after="0" w:line="240" w:lineRule="auto"/>
        <w:ind w:left="284" w:hanging="142"/>
        <w:rPr>
          <w:rFonts w:cs="Calibri Light"/>
        </w:rPr>
      </w:pPr>
      <w:r w:rsidRPr="003B458F">
        <w:rPr>
          <w:rFonts w:cs="Calibri Light"/>
        </w:rPr>
        <w:t>- Système : KNAUF DELTA UFF</w:t>
      </w:r>
    </w:p>
    <w:p w14:paraId="22608377" w14:textId="77777777" w:rsidR="000E463E" w:rsidRPr="003B458F" w:rsidRDefault="000E463E" w:rsidP="0043614E">
      <w:pPr>
        <w:spacing w:after="0" w:line="240" w:lineRule="auto"/>
        <w:ind w:left="284" w:hanging="142"/>
        <w:rPr>
          <w:rFonts w:cs="Calibri Light"/>
        </w:rPr>
      </w:pPr>
      <w:r w:rsidRPr="003B458F">
        <w:rPr>
          <w:rFonts w:cs="Calibri Light"/>
        </w:rPr>
        <w:t>- Décor : DECOR ROND 1 à perforation rondes régulières</w:t>
      </w:r>
    </w:p>
    <w:p w14:paraId="6BA03F19" w14:textId="77777777" w:rsidR="000E463E" w:rsidRPr="003B458F" w:rsidRDefault="000E463E" w:rsidP="0043614E">
      <w:pPr>
        <w:spacing w:after="0" w:line="240" w:lineRule="auto"/>
        <w:ind w:left="284" w:hanging="142"/>
        <w:rPr>
          <w:rFonts w:cs="Calibri Light"/>
        </w:rPr>
      </w:pPr>
      <w:r w:rsidRPr="003B458F">
        <w:rPr>
          <w:rFonts w:cs="Calibri Light"/>
        </w:rPr>
        <w:t>- Type de structure : F47 entraxe 0,40</w:t>
      </w:r>
    </w:p>
    <w:p w14:paraId="7DA19E3C" w14:textId="77777777" w:rsidR="000E463E" w:rsidRPr="003B458F" w:rsidRDefault="000E463E" w:rsidP="0043614E">
      <w:pPr>
        <w:spacing w:after="0" w:line="240" w:lineRule="auto"/>
        <w:ind w:left="284" w:hanging="142"/>
        <w:rPr>
          <w:rFonts w:cs="Calibri Light"/>
        </w:rPr>
      </w:pPr>
      <w:r w:rsidRPr="003B458F">
        <w:rPr>
          <w:rFonts w:cs="Calibri Light"/>
        </w:rPr>
        <w:t>- Perforations : 6 mm, entraxe 18 mm</w:t>
      </w:r>
    </w:p>
    <w:p w14:paraId="3C406340" w14:textId="77777777" w:rsidR="000E463E" w:rsidRPr="003B458F" w:rsidRDefault="000E463E" w:rsidP="0043614E">
      <w:pPr>
        <w:spacing w:after="0" w:line="240" w:lineRule="auto"/>
        <w:ind w:left="284" w:hanging="142"/>
        <w:rPr>
          <w:rFonts w:cs="Calibri Light"/>
        </w:rPr>
      </w:pPr>
      <w:r w:rsidRPr="003B458F">
        <w:rPr>
          <w:rFonts w:cs="Calibri Light"/>
        </w:rPr>
        <w:t>- Bords : DELTA UFF</w:t>
      </w:r>
    </w:p>
    <w:p w14:paraId="0D2C670B" w14:textId="77777777" w:rsidR="000E463E" w:rsidRPr="003B458F" w:rsidRDefault="000E463E" w:rsidP="0043614E">
      <w:pPr>
        <w:spacing w:after="0" w:line="240" w:lineRule="auto"/>
        <w:ind w:left="284" w:hanging="142"/>
        <w:rPr>
          <w:rFonts w:cs="Calibri Light"/>
        </w:rPr>
      </w:pPr>
      <w:r w:rsidRPr="003B458F">
        <w:rPr>
          <w:rFonts w:cs="Calibri Light"/>
        </w:rPr>
        <w:t>- COV : Réduction avec CLEANEO</w:t>
      </w:r>
    </w:p>
    <w:p w14:paraId="7B79CDD6" w14:textId="77777777" w:rsidR="000E463E" w:rsidRPr="003B458F" w:rsidRDefault="000E463E" w:rsidP="0043614E">
      <w:pPr>
        <w:spacing w:after="0" w:line="240" w:lineRule="auto"/>
        <w:ind w:left="284" w:hanging="142"/>
        <w:rPr>
          <w:rFonts w:cs="Calibri Light"/>
        </w:rPr>
      </w:pPr>
      <w:r w:rsidRPr="003B458F">
        <w:rPr>
          <w:rFonts w:cs="Calibri Light"/>
        </w:rPr>
        <w:t xml:space="preserve">- Absorption acoustique sans laine minérale αw : 0,70 (plénum de 200 mm) </w:t>
      </w:r>
    </w:p>
    <w:p w14:paraId="0ADA7777" w14:textId="77777777" w:rsidR="000E463E" w:rsidRPr="003B458F" w:rsidRDefault="000E463E" w:rsidP="0043614E">
      <w:pPr>
        <w:spacing w:after="0" w:line="240" w:lineRule="auto"/>
        <w:ind w:left="284" w:hanging="142"/>
        <w:rPr>
          <w:rFonts w:cs="Calibri Light"/>
        </w:rPr>
      </w:pPr>
      <w:r w:rsidRPr="003B458F">
        <w:rPr>
          <w:rFonts w:cs="Calibri Light"/>
        </w:rPr>
        <w:t xml:space="preserve">- Absorption acoustique avec 20 mm de laine minérale αw : 0,85 (plénum de 200 mm) </w:t>
      </w:r>
    </w:p>
    <w:p w14:paraId="7A25D948" w14:textId="77777777" w:rsidR="000E463E" w:rsidRPr="003B458F" w:rsidRDefault="000E463E" w:rsidP="0043614E">
      <w:pPr>
        <w:spacing w:after="0" w:line="240" w:lineRule="auto"/>
        <w:ind w:left="284" w:hanging="142"/>
        <w:rPr>
          <w:rFonts w:cs="Calibri Light"/>
        </w:rPr>
      </w:pPr>
      <w:r w:rsidRPr="003B458F">
        <w:rPr>
          <w:rFonts w:cs="Calibri Light"/>
        </w:rPr>
        <w:t>- Résistance au feu : A2-s1,d0</w:t>
      </w:r>
    </w:p>
    <w:p w14:paraId="190DA32F" w14:textId="77777777" w:rsidR="000E463E" w:rsidRPr="003B458F" w:rsidRDefault="000E463E" w:rsidP="0043614E">
      <w:pPr>
        <w:spacing w:after="0" w:line="240" w:lineRule="auto"/>
        <w:ind w:left="284" w:hanging="142"/>
        <w:rPr>
          <w:rFonts w:cs="Calibri Light"/>
        </w:rPr>
      </w:pPr>
      <w:r w:rsidRPr="003B458F">
        <w:rPr>
          <w:rFonts w:cs="Calibri Light"/>
        </w:rPr>
        <w:t>- Poids 8,0 kg</w:t>
      </w:r>
    </w:p>
    <w:p w14:paraId="39DE7046" w14:textId="77777777" w:rsidR="000E463E" w:rsidRPr="003B458F" w:rsidRDefault="000E463E" w:rsidP="0043614E">
      <w:pPr>
        <w:spacing w:after="0" w:line="240" w:lineRule="auto"/>
        <w:ind w:left="284" w:right="211"/>
        <w:rPr>
          <w:rFonts w:cs="Calibri Light"/>
          <w:lang w:bidi="fr-FR"/>
        </w:rPr>
      </w:pPr>
      <w:r w:rsidRPr="003B458F">
        <w:rPr>
          <w:rFonts w:cs="Calibri Light"/>
          <w:lang w:bidi="fr-FR"/>
        </w:rPr>
        <w:t>La surface à prendre en compte est la surface vue en plan, c’est à dire la surface plane projetée au sol.</w:t>
      </w:r>
    </w:p>
    <w:p w14:paraId="21B4F509" w14:textId="77777777" w:rsidR="000E463E" w:rsidRPr="003B458F" w:rsidRDefault="000E463E" w:rsidP="000E463E">
      <w:pPr>
        <w:pStyle w:val="Default"/>
        <w:ind w:left="284" w:right="49"/>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36291025" w14:textId="77777777" w:rsidR="000E463E" w:rsidRPr="003B458F" w:rsidRDefault="000E463E" w:rsidP="000E463E">
      <w:pPr>
        <w:ind w:left="284" w:right="100"/>
        <w:jc w:val="both"/>
        <w:rPr>
          <w:rFonts w:cs="Calibri Light"/>
        </w:rPr>
      </w:pPr>
      <w:r w:rsidRPr="003B458F">
        <w:rPr>
          <w:rFonts w:cs="Calibri Light"/>
        </w:rPr>
        <w:t>L'ensemble sera fourni et posé conformément aux DTU, aux normes et règlements en vigueur et aux recommandations du fabricant.</w:t>
      </w:r>
    </w:p>
    <w:p w14:paraId="70849756" w14:textId="77777777" w:rsidR="000E463E" w:rsidRPr="003B458F" w:rsidRDefault="000E463E" w:rsidP="000E463E">
      <w:pPr>
        <w:ind w:left="284" w:right="211"/>
        <w:rPr>
          <w:rFonts w:cs="Calibri Light"/>
          <w:lang w:bidi="fr-FR"/>
        </w:rPr>
      </w:pPr>
      <w:r w:rsidRPr="003B458F">
        <w:rPr>
          <w:rFonts w:cs="Calibri Light"/>
          <w:u w:val="single"/>
          <w:lang w:bidi="fr-FR"/>
        </w:rPr>
        <w:t>Localisation</w:t>
      </w:r>
      <w:r w:rsidRPr="003B458F">
        <w:rPr>
          <w:rFonts w:cs="Calibri Light"/>
          <w:lang w:bidi="fr-FR"/>
        </w:rPr>
        <w:t xml:space="preserve"> : Espaces pilotage : Salle de réunion, salle de debrief</w:t>
      </w:r>
    </w:p>
    <w:p w14:paraId="2FDB4C71" w14:textId="77777777" w:rsidR="000E463E" w:rsidRPr="003B458F" w:rsidRDefault="000E463E" w:rsidP="000E463E">
      <w:pPr>
        <w:ind w:left="284"/>
        <w:jc w:val="both"/>
        <w:rPr>
          <w:rFonts w:cs="Calibri Light"/>
          <w:b/>
          <w:bCs/>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rPr>
        <w:t xml:space="preserve">au prix </w:t>
      </w:r>
      <w:r w:rsidRPr="003B458F">
        <w:rPr>
          <w:rFonts w:cs="Calibri Light"/>
          <w:b/>
        </w:rPr>
        <w:t>FP 06</w:t>
      </w:r>
      <w:r w:rsidRPr="003B458F">
        <w:rPr>
          <w:rFonts w:cs="Calibri Light"/>
        </w:rPr>
        <w:t xml:space="preserve"> …………………………………………………………………………………</w:t>
      </w:r>
      <w:r w:rsidRPr="003B458F">
        <w:rPr>
          <w:rFonts w:cs="Calibri Light"/>
          <w:b/>
          <w:bCs/>
        </w:rPr>
        <w:t>N°314</w:t>
      </w:r>
    </w:p>
    <w:p w14:paraId="4F01DC9D" w14:textId="77777777" w:rsidR="000E463E" w:rsidRPr="0043614E" w:rsidRDefault="000E463E" w:rsidP="000E463E">
      <w:pPr>
        <w:ind w:left="142" w:right="211" w:hanging="23"/>
        <w:rPr>
          <w:rFonts w:cs="Calibri Light"/>
          <w:b/>
          <w:color w:val="0070C0"/>
          <w:sz w:val="24"/>
          <w:lang w:bidi="fr-FR"/>
        </w:rPr>
      </w:pPr>
      <w:r w:rsidRPr="0043614E">
        <w:rPr>
          <w:rFonts w:cs="Calibri Light"/>
          <w:b/>
          <w:color w:val="0070C0"/>
          <w:sz w:val="24"/>
          <w:lang w:bidi="fr-FR"/>
        </w:rPr>
        <w:t>C-2 - FAUX PLAFONDS MINERAL MODULAIRE</w:t>
      </w:r>
    </w:p>
    <w:p w14:paraId="69420226" w14:textId="77777777" w:rsidR="000E463E" w:rsidRPr="003B458F" w:rsidRDefault="000E463E" w:rsidP="00667ACA">
      <w:pPr>
        <w:ind w:left="142" w:right="211" w:hanging="23"/>
        <w:jc w:val="both"/>
        <w:rPr>
          <w:rFonts w:cs="Calibri Light"/>
          <w:b/>
          <w:sz w:val="24"/>
          <w:u w:val="single"/>
          <w:lang w:bidi="fr-FR"/>
        </w:rPr>
      </w:pPr>
      <w:r w:rsidRPr="003B458F">
        <w:rPr>
          <w:rFonts w:cs="Calibri Light"/>
          <w:b/>
          <w:sz w:val="24"/>
          <w:u w:val="single"/>
          <w:lang w:bidi="fr-FR"/>
        </w:rPr>
        <w:t>315 : FAUX PLAFOND ACOUSTIQUE DEMONTABLE TYPE KNAUF BELGRAVIA ( E ) 60 X 120CM A PERFORATION MICRO CARRE A OSSATURE SEMI-APPARENTE T15 OU EQUIVALENT, COULEUR BLANC AU CHOIX DE L'ARCHITECTE</w:t>
      </w:r>
    </w:p>
    <w:p w14:paraId="1313371D" w14:textId="77777777" w:rsidR="000E463E" w:rsidRPr="003B458F" w:rsidRDefault="000E463E" w:rsidP="000E463E">
      <w:pPr>
        <w:ind w:left="709" w:right="211" w:hanging="425"/>
        <w:rPr>
          <w:rFonts w:cs="Calibri Light"/>
          <w:b/>
          <w:sz w:val="24"/>
          <w:u w:val="single"/>
          <w:lang w:bidi="fr-FR"/>
        </w:rPr>
      </w:pPr>
      <w:r w:rsidRPr="003B458F">
        <w:rPr>
          <w:rFonts w:cs="Calibri Light"/>
          <w:b/>
          <w:u w:val="single"/>
        </w:rPr>
        <w:t>Prestation </w:t>
      </w:r>
    </w:p>
    <w:p w14:paraId="633600B7" w14:textId="77777777" w:rsidR="000E463E" w:rsidRPr="003B458F" w:rsidRDefault="000E463E" w:rsidP="000E463E">
      <w:pPr>
        <w:ind w:left="709" w:right="211" w:hanging="425"/>
        <w:rPr>
          <w:rFonts w:cs="Calibri Light"/>
          <w:b/>
          <w:sz w:val="24"/>
          <w:u w:val="single"/>
          <w:lang w:bidi="fr-FR"/>
        </w:rPr>
      </w:pPr>
      <w:r w:rsidRPr="003B458F">
        <w:rPr>
          <w:rFonts w:cs="Calibri Light"/>
        </w:rPr>
        <w:t>Réalisation et pose d’un faux plafond de type KNAUF ou équivalent</w:t>
      </w:r>
    </w:p>
    <w:p w14:paraId="29C65AA0" w14:textId="77777777" w:rsidR="000E463E" w:rsidRPr="003B458F" w:rsidRDefault="000E463E" w:rsidP="00373D02">
      <w:pPr>
        <w:spacing w:after="0"/>
        <w:ind w:left="709" w:hanging="425"/>
        <w:rPr>
          <w:rFonts w:cs="Calibri Light"/>
        </w:rPr>
      </w:pPr>
      <w:r w:rsidRPr="003B458F">
        <w:rPr>
          <w:rFonts w:cs="Calibri Light"/>
        </w:rPr>
        <w:t>- Système : KNAUF DANOLINE</w:t>
      </w:r>
    </w:p>
    <w:p w14:paraId="398F866A" w14:textId="77777777" w:rsidR="000E463E" w:rsidRPr="003B458F" w:rsidRDefault="000E463E" w:rsidP="00373D02">
      <w:pPr>
        <w:spacing w:after="0"/>
        <w:ind w:left="709" w:hanging="425"/>
        <w:rPr>
          <w:rFonts w:cs="Calibri Light"/>
        </w:rPr>
      </w:pPr>
      <w:r w:rsidRPr="003B458F">
        <w:rPr>
          <w:rFonts w:cs="Calibri Light"/>
        </w:rPr>
        <w:t>- Décor : MICRO</w:t>
      </w:r>
    </w:p>
    <w:p w14:paraId="522465A0" w14:textId="77777777" w:rsidR="000E463E" w:rsidRPr="003B458F" w:rsidRDefault="000E463E" w:rsidP="00373D02">
      <w:pPr>
        <w:spacing w:after="0"/>
        <w:ind w:left="709" w:hanging="425"/>
        <w:rPr>
          <w:rFonts w:cs="Calibri Light"/>
        </w:rPr>
      </w:pPr>
      <w:r w:rsidRPr="003B458F">
        <w:rPr>
          <w:rFonts w:cs="Calibri Light"/>
        </w:rPr>
        <w:t>- Perforations : 3 x 3 mm, entraxe 8,33 mm</w:t>
      </w:r>
    </w:p>
    <w:p w14:paraId="595B9226" w14:textId="77777777" w:rsidR="000E463E" w:rsidRPr="003B458F" w:rsidRDefault="000E463E" w:rsidP="00373D02">
      <w:pPr>
        <w:spacing w:after="0"/>
        <w:ind w:left="709" w:hanging="425"/>
        <w:rPr>
          <w:rFonts w:cs="Calibri Light"/>
        </w:rPr>
      </w:pPr>
      <w:r w:rsidRPr="003B458F">
        <w:rPr>
          <w:rFonts w:cs="Calibri Light"/>
        </w:rPr>
        <w:t>- Bords : FEUILLURE (E-BELGRAVIA) de dimension 60 x 120cm blanc</w:t>
      </w:r>
    </w:p>
    <w:p w14:paraId="2902B2A5" w14:textId="77777777" w:rsidR="000E463E" w:rsidRPr="003B458F" w:rsidRDefault="000E463E" w:rsidP="00373D02">
      <w:pPr>
        <w:spacing w:after="0"/>
        <w:ind w:left="709" w:hanging="425"/>
        <w:rPr>
          <w:rFonts w:cs="Calibri Light"/>
        </w:rPr>
      </w:pPr>
      <w:r w:rsidRPr="003B458F">
        <w:rPr>
          <w:rFonts w:cs="Calibri Light"/>
        </w:rPr>
        <w:t xml:space="preserve">- Ossature semi-apparente T15 </w:t>
      </w:r>
    </w:p>
    <w:p w14:paraId="678C1A90" w14:textId="77777777" w:rsidR="000E463E" w:rsidRPr="003B458F" w:rsidRDefault="000E463E" w:rsidP="00373D02">
      <w:pPr>
        <w:spacing w:after="0"/>
        <w:ind w:left="709" w:hanging="425"/>
        <w:rPr>
          <w:rFonts w:cs="Calibri Light"/>
        </w:rPr>
      </w:pPr>
      <w:r w:rsidRPr="003B458F">
        <w:rPr>
          <w:rFonts w:cs="Calibri Light"/>
        </w:rPr>
        <w:t>- COV : Réduction avec CLEANEO</w:t>
      </w:r>
    </w:p>
    <w:p w14:paraId="04E3F01D" w14:textId="77777777" w:rsidR="000E463E" w:rsidRPr="003B458F" w:rsidRDefault="000E463E" w:rsidP="00373D02">
      <w:pPr>
        <w:spacing w:after="0"/>
        <w:ind w:left="709" w:hanging="425"/>
        <w:rPr>
          <w:rFonts w:cs="Calibri Light"/>
        </w:rPr>
      </w:pPr>
      <w:r w:rsidRPr="003B458F">
        <w:rPr>
          <w:rFonts w:cs="Calibri Light"/>
        </w:rPr>
        <w:t>- Absorption acoustique αw : de 0,60 (L) à 0,65 (L)</w:t>
      </w:r>
    </w:p>
    <w:p w14:paraId="377F4E4B" w14:textId="77777777" w:rsidR="000E463E" w:rsidRPr="003B458F" w:rsidRDefault="000E463E" w:rsidP="00373D02">
      <w:pPr>
        <w:spacing w:after="0"/>
        <w:ind w:left="709" w:hanging="425"/>
        <w:rPr>
          <w:rFonts w:cs="Calibri Light"/>
        </w:rPr>
      </w:pPr>
      <w:r w:rsidRPr="003B458F">
        <w:rPr>
          <w:rFonts w:cs="Calibri Light"/>
        </w:rPr>
        <w:t>- Résistance au feu : A2-s1,d0</w:t>
      </w:r>
    </w:p>
    <w:p w14:paraId="29EB7135" w14:textId="77777777" w:rsidR="000E463E" w:rsidRPr="003B458F" w:rsidRDefault="000E463E" w:rsidP="00373D02">
      <w:pPr>
        <w:spacing w:after="0"/>
        <w:ind w:left="709" w:hanging="425"/>
        <w:rPr>
          <w:rFonts w:cs="Calibri Light"/>
        </w:rPr>
      </w:pPr>
      <w:r w:rsidRPr="003B458F">
        <w:rPr>
          <w:rFonts w:cs="Calibri Light"/>
        </w:rPr>
        <w:t>- Résistance à l'humidité : 90% HR, 30°C</w:t>
      </w:r>
    </w:p>
    <w:p w14:paraId="4862CF8D" w14:textId="77777777" w:rsidR="000E463E" w:rsidRPr="003B458F" w:rsidRDefault="000E463E" w:rsidP="00373D02">
      <w:pPr>
        <w:spacing w:after="0"/>
        <w:ind w:left="709" w:hanging="425"/>
        <w:rPr>
          <w:rFonts w:cs="Calibri Light"/>
        </w:rPr>
      </w:pPr>
      <w:r w:rsidRPr="003B458F">
        <w:rPr>
          <w:rFonts w:cs="Calibri Light"/>
        </w:rPr>
        <w:t>- Réflexion à la lumière : 72,1%</w:t>
      </w:r>
    </w:p>
    <w:p w14:paraId="3B86C82F" w14:textId="77777777" w:rsidR="000E463E" w:rsidRPr="003B458F" w:rsidRDefault="000E463E" w:rsidP="00D05E40">
      <w:pPr>
        <w:rPr>
          <w:rFonts w:cs="Calibri Light"/>
          <w:lang w:bidi="fr-FR"/>
        </w:rPr>
      </w:pPr>
      <w:r w:rsidRPr="003B458F">
        <w:rPr>
          <w:rFonts w:cs="Calibri Light"/>
          <w:lang w:bidi="fr-FR"/>
        </w:rPr>
        <w:t>La surface à prendre en compte est la surface vue en plan, c’est à dire la surface plane projetée au sol.</w:t>
      </w:r>
    </w:p>
    <w:p w14:paraId="59587A3A" w14:textId="77777777" w:rsidR="000E463E" w:rsidRPr="003B458F" w:rsidRDefault="000E463E" w:rsidP="00D05E40">
      <w:pPr>
        <w:pStyle w:val="Default"/>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3255D7E4" w14:textId="77777777" w:rsidR="000E463E" w:rsidRPr="003B458F" w:rsidRDefault="000E463E" w:rsidP="00D05E40">
      <w:pPr>
        <w:jc w:val="both"/>
        <w:rPr>
          <w:rFonts w:cs="Calibri Light"/>
        </w:rPr>
      </w:pPr>
      <w:r w:rsidRPr="003B458F">
        <w:rPr>
          <w:rFonts w:cs="Calibri Light"/>
        </w:rPr>
        <w:t>L'ensemble sera fourni et posé conformément aux DTU, aux normes et règlements en vigueur et aux recommandations du fabricant.</w:t>
      </w:r>
    </w:p>
    <w:p w14:paraId="09829692"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Couloir principal</w:t>
      </w:r>
    </w:p>
    <w:p w14:paraId="61AF11FA" w14:textId="4FFF56C9" w:rsidR="000E463E" w:rsidRPr="003B458F" w:rsidRDefault="000E463E" w:rsidP="000E463E">
      <w:pPr>
        <w:jc w:val="both"/>
        <w:rPr>
          <w:rFonts w:cs="Calibri Light"/>
          <w:b/>
          <w:bCs/>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rPr>
        <w:t xml:space="preserve">au prix </w:t>
      </w:r>
      <w:r w:rsidRPr="003B458F">
        <w:rPr>
          <w:rFonts w:cs="Calibri Light"/>
          <w:b/>
        </w:rPr>
        <w:t>FP 07</w:t>
      </w:r>
      <w:r w:rsidRPr="003B458F">
        <w:rPr>
          <w:rFonts w:cs="Calibri Light"/>
        </w:rPr>
        <w:t xml:space="preserve"> ………………………………….…………</w:t>
      </w:r>
      <w:r w:rsidRPr="003B458F">
        <w:rPr>
          <w:rFonts w:cs="Calibri Light"/>
          <w:b/>
          <w:bCs/>
        </w:rPr>
        <w:t>N°315</w:t>
      </w:r>
    </w:p>
    <w:p w14:paraId="1A669066" w14:textId="77777777" w:rsidR="000E463E" w:rsidRPr="003B458F" w:rsidRDefault="000E463E" w:rsidP="00D05E40">
      <w:pPr>
        <w:ind w:hanging="23"/>
        <w:rPr>
          <w:rFonts w:cs="Calibri Light"/>
          <w:b/>
          <w:sz w:val="24"/>
          <w:u w:val="single"/>
          <w:lang w:bidi="fr-FR"/>
        </w:rPr>
      </w:pPr>
      <w:r w:rsidRPr="003B458F">
        <w:rPr>
          <w:rFonts w:cs="Calibri Light"/>
          <w:b/>
          <w:sz w:val="24"/>
          <w:u w:val="single"/>
          <w:lang w:bidi="fr-FR"/>
        </w:rPr>
        <w:t>316 : FAUX PLAFOND ACOUSTIQUE DEMONTABLE TYPE KNAUF BELGRAVIA ( E ) 60 X 60CM A PERFORATION MICRO CARRE A OSSATURE SEMI-APPARENTE T15 OU EQUIVALENT, COULEUR BLANC AU CHOIX DE L'ARCHITECTE</w:t>
      </w:r>
    </w:p>
    <w:p w14:paraId="00149D5D" w14:textId="77777777" w:rsidR="000E463E" w:rsidRPr="003B458F" w:rsidRDefault="000E463E" w:rsidP="00D05E40">
      <w:pPr>
        <w:jc w:val="both"/>
        <w:rPr>
          <w:rFonts w:cs="Calibri Light"/>
          <w:b/>
          <w:sz w:val="24"/>
          <w:u w:val="single"/>
          <w:lang w:bidi="fr-FR"/>
        </w:rPr>
      </w:pPr>
      <w:r w:rsidRPr="003B458F">
        <w:rPr>
          <w:rFonts w:cs="Calibri Light"/>
          <w:b/>
          <w:u w:val="single"/>
        </w:rPr>
        <w:t>Prestation </w:t>
      </w:r>
    </w:p>
    <w:p w14:paraId="31E5B6C1" w14:textId="77777777" w:rsidR="000E463E" w:rsidRPr="003B458F" w:rsidRDefault="000E463E" w:rsidP="00D05E40">
      <w:pPr>
        <w:jc w:val="both"/>
        <w:rPr>
          <w:rFonts w:cs="Calibri Light"/>
          <w:b/>
          <w:sz w:val="24"/>
          <w:u w:val="single"/>
          <w:lang w:bidi="fr-FR"/>
        </w:rPr>
      </w:pPr>
      <w:r w:rsidRPr="003B458F">
        <w:rPr>
          <w:rFonts w:cs="Calibri Light"/>
        </w:rPr>
        <w:t>Réalisation et pose d’un faux plafond de type KNAUF ou équivalent</w:t>
      </w:r>
    </w:p>
    <w:p w14:paraId="54A0C5E8" w14:textId="77777777" w:rsidR="000E463E" w:rsidRPr="003B458F" w:rsidRDefault="000E463E" w:rsidP="00D05E40">
      <w:pPr>
        <w:spacing w:after="0"/>
        <w:jc w:val="both"/>
        <w:rPr>
          <w:rFonts w:cs="Calibri Light"/>
        </w:rPr>
      </w:pPr>
      <w:r w:rsidRPr="003B458F">
        <w:rPr>
          <w:rFonts w:cs="Calibri Light"/>
        </w:rPr>
        <w:t>- Système : KNAUF DANOLINE</w:t>
      </w:r>
    </w:p>
    <w:p w14:paraId="36D53ACF" w14:textId="77777777" w:rsidR="000E463E" w:rsidRPr="003B458F" w:rsidRDefault="000E463E" w:rsidP="00D05E40">
      <w:pPr>
        <w:spacing w:after="0"/>
        <w:jc w:val="both"/>
        <w:rPr>
          <w:rFonts w:cs="Calibri Light"/>
        </w:rPr>
      </w:pPr>
      <w:r w:rsidRPr="003B458F">
        <w:rPr>
          <w:rFonts w:cs="Calibri Light"/>
        </w:rPr>
        <w:t>- Décor : MICRO</w:t>
      </w:r>
    </w:p>
    <w:p w14:paraId="2D3DF5C3" w14:textId="77777777" w:rsidR="000E463E" w:rsidRPr="003B458F" w:rsidRDefault="000E463E" w:rsidP="00D05E40">
      <w:pPr>
        <w:spacing w:after="0"/>
        <w:jc w:val="both"/>
        <w:rPr>
          <w:rFonts w:cs="Calibri Light"/>
        </w:rPr>
      </w:pPr>
      <w:r w:rsidRPr="003B458F">
        <w:rPr>
          <w:rFonts w:cs="Calibri Light"/>
        </w:rPr>
        <w:t>- Perforations : 3 x 3 mm, entraxe 8,33 mm</w:t>
      </w:r>
    </w:p>
    <w:p w14:paraId="3D09F628" w14:textId="77777777" w:rsidR="000E463E" w:rsidRPr="003B458F" w:rsidRDefault="000E463E" w:rsidP="00D05E40">
      <w:pPr>
        <w:spacing w:after="0"/>
        <w:jc w:val="both"/>
        <w:rPr>
          <w:rFonts w:cs="Calibri Light"/>
        </w:rPr>
      </w:pPr>
      <w:r w:rsidRPr="003B458F">
        <w:rPr>
          <w:rFonts w:cs="Calibri Light"/>
        </w:rPr>
        <w:t>- Bords : FEUILLURE (E-BELGRAVIA) de dimension 60 x 120cm blanc</w:t>
      </w:r>
    </w:p>
    <w:p w14:paraId="42353ED6" w14:textId="77777777" w:rsidR="000E463E" w:rsidRPr="003B458F" w:rsidRDefault="000E463E" w:rsidP="00D05E40">
      <w:pPr>
        <w:spacing w:after="0"/>
        <w:jc w:val="both"/>
        <w:rPr>
          <w:rFonts w:cs="Calibri Light"/>
        </w:rPr>
      </w:pPr>
      <w:r w:rsidRPr="003B458F">
        <w:rPr>
          <w:rFonts w:cs="Calibri Light"/>
        </w:rPr>
        <w:t xml:space="preserve">- Ossature semi-apparente T15 </w:t>
      </w:r>
    </w:p>
    <w:p w14:paraId="0FB87D93" w14:textId="77777777" w:rsidR="000E463E" w:rsidRPr="003B458F" w:rsidRDefault="000E463E" w:rsidP="00D05E40">
      <w:pPr>
        <w:spacing w:after="0"/>
        <w:jc w:val="both"/>
        <w:rPr>
          <w:rFonts w:cs="Calibri Light"/>
        </w:rPr>
      </w:pPr>
      <w:r w:rsidRPr="003B458F">
        <w:rPr>
          <w:rFonts w:cs="Calibri Light"/>
        </w:rPr>
        <w:t>- COV : Réduction avec CLEANEO</w:t>
      </w:r>
    </w:p>
    <w:p w14:paraId="33B61E1C" w14:textId="77777777" w:rsidR="000E463E" w:rsidRPr="003B458F" w:rsidRDefault="000E463E" w:rsidP="00D05E40">
      <w:pPr>
        <w:spacing w:after="0"/>
        <w:jc w:val="both"/>
        <w:rPr>
          <w:rFonts w:cs="Calibri Light"/>
        </w:rPr>
      </w:pPr>
      <w:r w:rsidRPr="003B458F">
        <w:rPr>
          <w:rFonts w:cs="Calibri Light"/>
        </w:rPr>
        <w:t>- Absorption acoustique αw : de 0,60 (L) à 0,65 (L)</w:t>
      </w:r>
    </w:p>
    <w:p w14:paraId="6CADEA5E" w14:textId="77777777" w:rsidR="000E463E" w:rsidRPr="003B458F" w:rsidRDefault="000E463E" w:rsidP="00D05E40">
      <w:pPr>
        <w:spacing w:after="0"/>
        <w:jc w:val="both"/>
        <w:rPr>
          <w:rFonts w:cs="Calibri Light"/>
        </w:rPr>
      </w:pPr>
      <w:r w:rsidRPr="003B458F">
        <w:rPr>
          <w:rFonts w:cs="Calibri Light"/>
        </w:rPr>
        <w:t>- Résistance au feu : A2-s1,d0</w:t>
      </w:r>
    </w:p>
    <w:p w14:paraId="6704FBF3" w14:textId="77777777" w:rsidR="000E463E" w:rsidRPr="003B458F" w:rsidRDefault="000E463E" w:rsidP="00D05E40">
      <w:pPr>
        <w:spacing w:after="0"/>
        <w:jc w:val="both"/>
        <w:rPr>
          <w:rFonts w:cs="Calibri Light"/>
        </w:rPr>
      </w:pPr>
      <w:r w:rsidRPr="003B458F">
        <w:rPr>
          <w:rFonts w:cs="Calibri Light"/>
        </w:rPr>
        <w:t>- Résistance à l'humidité : 90% HR, 30°C</w:t>
      </w:r>
    </w:p>
    <w:p w14:paraId="45429762" w14:textId="77777777" w:rsidR="000E463E" w:rsidRPr="003B458F" w:rsidRDefault="000E463E" w:rsidP="00D05E40">
      <w:pPr>
        <w:spacing w:after="0"/>
        <w:jc w:val="both"/>
        <w:rPr>
          <w:rFonts w:cs="Calibri Light"/>
        </w:rPr>
      </w:pPr>
      <w:r w:rsidRPr="003B458F">
        <w:rPr>
          <w:rFonts w:cs="Calibri Light"/>
        </w:rPr>
        <w:t>- Réflexion à la lumière : 72,1%</w:t>
      </w:r>
    </w:p>
    <w:p w14:paraId="3C804883" w14:textId="77777777" w:rsidR="000E463E" w:rsidRPr="003B458F" w:rsidRDefault="000E463E" w:rsidP="00D05E40">
      <w:pPr>
        <w:jc w:val="both"/>
        <w:rPr>
          <w:rFonts w:cs="Calibri Light"/>
          <w:lang w:bidi="fr-FR"/>
        </w:rPr>
      </w:pPr>
      <w:r w:rsidRPr="003B458F">
        <w:rPr>
          <w:rFonts w:cs="Calibri Light"/>
          <w:lang w:bidi="fr-FR"/>
        </w:rPr>
        <w:t>La surface à prendre en compte est la surface vue en plan, c’est à dire la surface plane projetée au sol.</w:t>
      </w:r>
    </w:p>
    <w:p w14:paraId="32BC8AC9" w14:textId="77777777" w:rsidR="000E463E" w:rsidRPr="003B458F" w:rsidRDefault="000E463E" w:rsidP="00D05E40">
      <w:pPr>
        <w:pStyle w:val="Default"/>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06250E80" w14:textId="77777777" w:rsidR="000E463E" w:rsidRPr="003B458F" w:rsidRDefault="000E463E" w:rsidP="00D05E40">
      <w:pPr>
        <w:jc w:val="both"/>
        <w:rPr>
          <w:rFonts w:cs="Calibri Light"/>
        </w:rPr>
      </w:pPr>
      <w:r w:rsidRPr="003B458F">
        <w:rPr>
          <w:rFonts w:cs="Calibri Light"/>
        </w:rPr>
        <w:t>L'ensemble sera fourni et posé conformément aux DTU, aux normes et règlements en vigueur et aux recommandations du fabricant.</w:t>
      </w:r>
    </w:p>
    <w:p w14:paraId="508CCFA6"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Couloir principal, couloirs secondaires, postes instructeurs, local modélisation, local VR, locaux VTS: Ensemble, Environnement Navires, Bureau instructeur,</w:t>
      </w:r>
    </w:p>
    <w:p w14:paraId="410E431D" w14:textId="30210D6B" w:rsidR="000E463E" w:rsidRDefault="000E463E" w:rsidP="000E463E">
      <w:pPr>
        <w:jc w:val="both"/>
        <w:rPr>
          <w:rFonts w:cs="Calibri Light"/>
          <w:b/>
          <w:bCs/>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rPr>
        <w:t xml:space="preserve">au prix </w:t>
      </w:r>
      <w:r w:rsidRPr="003B458F">
        <w:rPr>
          <w:rFonts w:cs="Calibri Light"/>
          <w:b/>
        </w:rPr>
        <w:t>FP 08</w:t>
      </w:r>
      <w:r w:rsidRPr="003B458F">
        <w:rPr>
          <w:rFonts w:cs="Calibri Light"/>
        </w:rPr>
        <w:t xml:space="preserve"> ……………………………………..………</w:t>
      </w:r>
      <w:r w:rsidRPr="003B458F">
        <w:rPr>
          <w:rFonts w:cs="Calibri Light"/>
          <w:b/>
          <w:bCs/>
        </w:rPr>
        <w:t>N°316</w:t>
      </w:r>
    </w:p>
    <w:p w14:paraId="172AD125" w14:textId="55A009D7" w:rsidR="000E463E" w:rsidRPr="003B458F" w:rsidRDefault="000E463E" w:rsidP="00D05E40">
      <w:pPr>
        <w:ind w:hanging="23"/>
        <w:jc w:val="both"/>
        <w:rPr>
          <w:rFonts w:cs="Calibri Light"/>
          <w:b/>
          <w:sz w:val="24"/>
          <w:u w:val="single"/>
          <w:lang w:bidi="fr-FR"/>
        </w:rPr>
      </w:pPr>
      <w:r w:rsidRPr="003B458F">
        <w:rPr>
          <w:rFonts w:cs="Calibri Light"/>
          <w:b/>
          <w:sz w:val="24"/>
          <w:u w:val="single"/>
          <w:lang w:bidi="fr-FR"/>
        </w:rPr>
        <w:t>317 : FAUX PLAFOND ACOUSTIQUE ABSORBANT DEMONTABLE TYPE EUROCOUSTIC GAMME TONGA A22 AW=1,0 COULEUR RAL 9005 D'EPAISSEUR DE PLAQUE 25MM DE DIMENSION 60 X 60CM A OSSATURE APPARENTE NOIR RAL 9005 OU EQUIVALENT, COULEUR NOIR AU CHOIX DE L'ARCHITECTE</w:t>
      </w:r>
    </w:p>
    <w:p w14:paraId="61F847A7" w14:textId="77777777" w:rsidR="000E463E" w:rsidRPr="003B458F" w:rsidRDefault="000E463E" w:rsidP="0043614E">
      <w:pPr>
        <w:ind w:right="100"/>
        <w:jc w:val="both"/>
        <w:rPr>
          <w:rFonts w:cs="Calibri Light"/>
          <w:b/>
          <w:u w:val="single"/>
        </w:rPr>
      </w:pPr>
      <w:r w:rsidRPr="003B458F">
        <w:rPr>
          <w:rFonts w:cs="Calibri Light"/>
          <w:b/>
          <w:u w:val="single"/>
        </w:rPr>
        <w:t>Prestation </w:t>
      </w:r>
    </w:p>
    <w:p w14:paraId="0CE1C510" w14:textId="77777777" w:rsidR="000E463E" w:rsidRPr="003B458F" w:rsidRDefault="000E463E" w:rsidP="0043614E">
      <w:pPr>
        <w:jc w:val="both"/>
        <w:rPr>
          <w:rFonts w:cs="Calibri Light"/>
        </w:rPr>
      </w:pPr>
      <w:r w:rsidRPr="003B458F">
        <w:rPr>
          <w:rFonts w:cs="Calibri Light"/>
        </w:rPr>
        <w:t xml:space="preserve">Réalisation et pose d’un faux plafond en panneau rigide autoportant de type EUROCOUSTIC Gamme TONGA A22 constitué de voile de verre décoratif coloré noir RAL 9005, de panneau en laine de roche de haute densité de 22mm, et de voile de verre naturel en </w:t>
      </w:r>
      <w:proofErr w:type="spellStart"/>
      <w:r w:rsidRPr="003B458F">
        <w:rPr>
          <w:rFonts w:cs="Calibri Light"/>
        </w:rPr>
        <w:t>contreface</w:t>
      </w:r>
      <w:proofErr w:type="spellEnd"/>
      <w:r w:rsidRPr="003B458F">
        <w:rPr>
          <w:rFonts w:cs="Calibri Light"/>
        </w:rPr>
        <w:t>.</w:t>
      </w:r>
    </w:p>
    <w:p w14:paraId="4C519FCC" w14:textId="77777777" w:rsidR="000E463E" w:rsidRPr="003B458F" w:rsidRDefault="000E463E" w:rsidP="0043614E">
      <w:pPr>
        <w:jc w:val="both"/>
        <w:rPr>
          <w:rFonts w:cs="Calibri Light"/>
        </w:rPr>
      </w:pPr>
      <w:r w:rsidRPr="003B458F">
        <w:rPr>
          <w:rFonts w:cs="Calibri Light"/>
        </w:rPr>
        <w:t xml:space="preserve">Réaction au feu A1 </w:t>
      </w:r>
      <w:proofErr w:type="spellStart"/>
      <w:r w:rsidRPr="003B458F">
        <w:rPr>
          <w:rFonts w:cs="Calibri Light"/>
        </w:rPr>
        <w:t>eurocolors</w:t>
      </w:r>
      <w:proofErr w:type="spellEnd"/>
      <w:r w:rsidRPr="003B458F">
        <w:rPr>
          <w:rFonts w:cs="Calibri Light"/>
        </w:rPr>
        <w:t xml:space="preserve"> ou A2-s1 </w:t>
      </w:r>
      <w:proofErr w:type="spellStart"/>
      <w:r w:rsidRPr="003B458F">
        <w:rPr>
          <w:rFonts w:cs="Calibri Light"/>
        </w:rPr>
        <w:t>eurodesign</w:t>
      </w:r>
      <w:proofErr w:type="spellEnd"/>
      <w:r w:rsidRPr="003B458F">
        <w:rPr>
          <w:rFonts w:cs="Calibri Light"/>
        </w:rPr>
        <w:t xml:space="preserve">, d’absorption acoustique </w:t>
      </w:r>
      <w:proofErr w:type="spellStart"/>
      <w:r w:rsidRPr="003B458F">
        <w:rPr>
          <w:rFonts w:cs="Calibri Light"/>
        </w:rPr>
        <w:t>aw</w:t>
      </w:r>
      <w:proofErr w:type="spellEnd"/>
      <w:r w:rsidRPr="003B458F">
        <w:rPr>
          <w:rFonts w:cs="Calibri Light"/>
        </w:rPr>
        <w:t>=1.00 épaisseur de plaque 22mm de dimension 60 x 60cm. Posé sur une structure apparente T15 ou T24noir RAL 9005.</w:t>
      </w:r>
    </w:p>
    <w:p w14:paraId="726C3CA8" w14:textId="77777777" w:rsidR="000E463E" w:rsidRPr="003B458F" w:rsidRDefault="000E463E" w:rsidP="0043614E">
      <w:pPr>
        <w:adjustRightInd w:val="0"/>
        <w:jc w:val="both"/>
        <w:rPr>
          <w:rFonts w:cs="Calibri Light"/>
          <w:color w:val="000000"/>
        </w:rPr>
      </w:pPr>
      <w:r w:rsidRPr="003B458F">
        <w:rPr>
          <w:rFonts w:cs="Calibri Light"/>
          <w:bCs/>
        </w:rPr>
        <w:t>La mise en œuvre</w:t>
      </w:r>
      <w:r w:rsidRPr="003B458F">
        <w:rPr>
          <w:rFonts w:cs="Calibri Light"/>
        </w:rPr>
        <w:t xml:space="preserve"> </w:t>
      </w:r>
      <w:r w:rsidRPr="003B458F">
        <w:rPr>
          <w:rFonts w:cs="Calibri Light"/>
          <w:color w:val="000000"/>
        </w:rPr>
        <w:t>sera conforme aux prescriptions du DTU 58.1 normes NF P 68203-1 et 2 et autres DTU en vigueur selon la nature des locaux.</w:t>
      </w:r>
    </w:p>
    <w:p w14:paraId="3D5FFA48" w14:textId="77777777" w:rsidR="000E463E" w:rsidRPr="003B458F" w:rsidRDefault="000E463E" w:rsidP="0043614E">
      <w:pPr>
        <w:adjustRightInd w:val="0"/>
        <w:jc w:val="both"/>
        <w:rPr>
          <w:rFonts w:cs="Calibri Light"/>
          <w:color w:val="000000"/>
        </w:rPr>
      </w:pPr>
      <w:r w:rsidRPr="003B458F">
        <w:rPr>
          <w:rFonts w:cs="Calibri Light"/>
          <w:color w:val="000000"/>
        </w:rPr>
        <w:t>Il est recommandé de prévoir une circulation d’air entre les locaux et le plénum afin d’équilibrer la température et les pressions de part et d’autre du plafond.</w:t>
      </w:r>
    </w:p>
    <w:p w14:paraId="261182BC" w14:textId="77777777" w:rsidR="000E463E" w:rsidRPr="003B458F" w:rsidRDefault="000E463E" w:rsidP="0043614E">
      <w:pPr>
        <w:ind w:right="211"/>
        <w:jc w:val="both"/>
        <w:rPr>
          <w:rFonts w:cs="Calibri Light"/>
          <w:lang w:bidi="fr-FR"/>
        </w:rPr>
      </w:pPr>
      <w:r w:rsidRPr="003B458F">
        <w:rPr>
          <w:rFonts w:cs="Calibri Light"/>
          <w:lang w:bidi="fr-FR"/>
        </w:rPr>
        <w:t>La surface à prendre en compte est la surface vue en plan, c’est à dire la surface plane projetée au sol.</w:t>
      </w:r>
    </w:p>
    <w:p w14:paraId="08D13354" w14:textId="77777777" w:rsidR="000E463E" w:rsidRPr="003B458F" w:rsidRDefault="000E463E" w:rsidP="0043614E">
      <w:pPr>
        <w:pStyle w:val="Default"/>
        <w:ind w:right="49"/>
        <w:jc w:val="both"/>
        <w:rPr>
          <w:rFonts w:ascii="Calibri Light" w:hAnsi="Calibri Light" w:cs="Calibri Light"/>
          <w:sz w:val="22"/>
          <w:szCs w:val="22"/>
        </w:rPr>
      </w:pPr>
      <w:r w:rsidRPr="003B458F">
        <w:rPr>
          <w:rFonts w:ascii="Calibri Light" w:hAnsi="Calibri Light" w:cs="Calibri Light"/>
          <w:sz w:val="22"/>
          <w:szCs w:val="22"/>
        </w:rPr>
        <w:t>Les ossatures, suspentes et accessoires proviendront impérativement du même système/fabriquant.</w:t>
      </w:r>
    </w:p>
    <w:p w14:paraId="5CAAC680" w14:textId="77777777" w:rsidR="000E463E" w:rsidRPr="003B458F" w:rsidRDefault="000E463E" w:rsidP="0043614E">
      <w:pPr>
        <w:ind w:right="100"/>
        <w:jc w:val="both"/>
        <w:rPr>
          <w:rFonts w:cs="Calibri Light"/>
        </w:rPr>
      </w:pPr>
      <w:r w:rsidRPr="003B458F">
        <w:rPr>
          <w:rFonts w:cs="Calibri Light"/>
        </w:rPr>
        <w:t>L'ensemble sera fourni et posé conformément aux DTU, aux normes et règlements en vigueur et aux recommandations du fabricant.</w:t>
      </w:r>
    </w:p>
    <w:p w14:paraId="493E419C"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Salles simulateurs, Bridge A, B, C</w:t>
      </w:r>
    </w:p>
    <w:p w14:paraId="50A95868" w14:textId="4B308ADB" w:rsidR="000E463E" w:rsidRPr="003B458F" w:rsidRDefault="000E463E" w:rsidP="000E463E">
      <w:pPr>
        <w:jc w:val="both"/>
        <w:rPr>
          <w:rFonts w:cs="Calibri Light"/>
          <w:b/>
          <w:bCs/>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w:t>
      </w:r>
      <w:r w:rsidRPr="003B458F">
        <w:rPr>
          <w:rFonts w:cs="Calibri Light"/>
          <w:spacing w:val="-3"/>
          <w:lang w:bidi="fr-FR"/>
        </w:rPr>
        <w:t xml:space="preserve">vu </w:t>
      </w:r>
      <w:r w:rsidRPr="003B458F">
        <w:rPr>
          <w:rFonts w:cs="Calibri Light"/>
          <w:spacing w:val="-4"/>
          <w:lang w:bidi="fr-FR"/>
        </w:rPr>
        <w:t xml:space="preserve">en </w:t>
      </w:r>
      <w:r w:rsidRPr="003B458F">
        <w:rPr>
          <w:rFonts w:cs="Calibri Light"/>
          <w:lang w:bidi="fr-FR"/>
        </w:rPr>
        <w:t xml:space="preserve">plan, y compris toutes sujétions d'exécution, de mise </w:t>
      </w:r>
      <w:r w:rsidRPr="003B458F">
        <w:rPr>
          <w:rFonts w:cs="Calibri Light"/>
          <w:spacing w:val="-4"/>
          <w:lang w:bidi="fr-FR"/>
        </w:rPr>
        <w:t xml:space="preserve">en </w:t>
      </w:r>
      <w:r w:rsidRPr="003B458F">
        <w:rPr>
          <w:rFonts w:cs="Calibri Light"/>
          <w:lang w:bidi="fr-FR"/>
        </w:rPr>
        <w:t>œuvre, de découpes, de fourniture, de pose et de réservations,</w:t>
      </w:r>
      <w:r w:rsidRPr="003B458F">
        <w:rPr>
          <w:rFonts w:cs="Calibri Light"/>
          <w:spacing w:val="-8"/>
          <w:lang w:bidi="fr-FR"/>
        </w:rPr>
        <w:t xml:space="preserve"> </w:t>
      </w:r>
      <w:r w:rsidRPr="003B458F">
        <w:rPr>
          <w:rFonts w:cs="Calibri Light"/>
        </w:rPr>
        <w:t xml:space="preserve">au prix </w:t>
      </w:r>
      <w:r w:rsidRPr="003B458F">
        <w:rPr>
          <w:rFonts w:cs="Calibri Light"/>
          <w:b/>
        </w:rPr>
        <w:t>FP 09</w:t>
      </w:r>
      <w:r w:rsidRPr="003B458F">
        <w:rPr>
          <w:rFonts w:cs="Calibri Light"/>
        </w:rPr>
        <w:t xml:space="preserve"> ………………………………………………</w:t>
      </w:r>
      <w:r w:rsidRPr="003B458F">
        <w:rPr>
          <w:rFonts w:cs="Calibri Light"/>
          <w:b/>
          <w:bCs/>
        </w:rPr>
        <w:t>N°317</w:t>
      </w:r>
    </w:p>
    <w:p w14:paraId="2EEF9B4C" w14:textId="77777777" w:rsidR="000E463E" w:rsidRPr="0043614E" w:rsidRDefault="000E463E" w:rsidP="000E463E">
      <w:pPr>
        <w:ind w:left="142" w:right="211" w:hanging="23"/>
        <w:rPr>
          <w:rFonts w:cs="Calibri Light"/>
          <w:b/>
          <w:color w:val="0070C0"/>
          <w:sz w:val="24"/>
          <w:lang w:bidi="fr-FR"/>
        </w:rPr>
      </w:pPr>
      <w:r w:rsidRPr="0043614E">
        <w:rPr>
          <w:rFonts w:cs="Calibri Light"/>
          <w:b/>
          <w:color w:val="0070C0"/>
          <w:sz w:val="24"/>
          <w:lang w:bidi="fr-FR"/>
        </w:rPr>
        <w:t>C-3 - TRAPPES DE VISITES MINERALES</w:t>
      </w:r>
    </w:p>
    <w:p w14:paraId="709B28AC" w14:textId="77777777" w:rsidR="000E463E" w:rsidRPr="003B458F" w:rsidRDefault="000E463E" w:rsidP="000E463E">
      <w:pPr>
        <w:ind w:left="142" w:right="211" w:hanging="23"/>
        <w:rPr>
          <w:rFonts w:cs="Calibri Light"/>
          <w:b/>
          <w:sz w:val="24"/>
          <w:u w:val="single"/>
          <w:lang w:bidi="fr-FR"/>
        </w:rPr>
      </w:pPr>
      <w:r w:rsidRPr="003B458F">
        <w:rPr>
          <w:rFonts w:cs="Calibri Light"/>
          <w:b/>
          <w:sz w:val="24"/>
          <w:u w:val="single"/>
          <w:lang w:bidi="fr-FR"/>
        </w:rPr>
        <w:t>318 : TRAPPE DE VISITE EN PLAQUE DE PLATRE AVEC CADRE EN ALUMINIUM INVISIBLE DE 60 X 60 CM AVEC SYSTEME DE POUSSER LACHER DE TYPE KNAUF STAR OU EQUIVALENT</w:t>
      </w:r>
    </w:p>
    <w:p w14:paraId="0435B324" w14:textId="77777777" w:rsidR="000E463E" w:rsidRPr="003B458F" w:rsidRDefault="000E463E" w:rsidP="000E463E">
      <w:pPr>
        <w:ind w:right="-1"/>
        <w:jc w:val="both"/>
        <w:rPr>
          <w:rFonts w:cs="Calibri Light"/>
          <w:b/>
          <w:u w:val="single"/>
          <w:lang w:val="x-none" w:eastAsia="x-none"/>
        </w:rPr>
      </w:pPr>
      <w:r w:rsidRPr="003B458F">
        <w:rPr>
          <w:rFonts w:cs="Calibri Light"/>
          <w:b/>
          <w:u w:val="single"/>
          <w:lang w:val="x-none" w:eastAsia="x-none"/>
        </w:rPr>
        <w:t xml:space="preserve">Prestation </w:t>
      </w:r>
    </w:p>
    <w:p w14:paraId="22196ACD" w14:textId="77777777" w:rsidR="000E463E" w:rsidRPr="003B458F" w:rsidRDefault="000E463E" w:rsidP="00667ACA">
      <w:pPr>
        <w:spacing w:after="0"/>
        <w:ind w:right="-1"/>
        <w:jc w:val="both"/>
        <w:rPr>
          <w:rFonts w:cs="Calibri Light"/>
          <w:lang w:eastAsia="x-none"/>
        </w:rPr>
      </w:pPr>
      <w:r w:rsidRPr="003B458F">
        <w:rPr>
          <w:rFonts w:cs="Calibri Light"/>
          <w:lang w:val="x-none" w:eastAsia="x-none"/>
        </w:rPr>
        <w:t>Fourniture et pose de trappe de visite ayant les caractéristiques suivantes :</w:t>
      </w:r>
    </w:p>
    <w:p w14:paraId="4423009B" w14:textId="77777777" w:rsidR="000E463E" w:rsidRPr="003B458F" w:rsidRDefault="000E463E" w:rsidP="00667ACA">
      <w:pPr>
        <w:spacing w:after="0"/>
        <w:ind w:right="-1"/>
        <w:jc w:val="both"/>
        <w:rPr>
          <w:rFonts w:cs="Calibri Light"/>
          <w:lang w:val="x-none" w:eastAsia="x-none"/>
        </w:rPr>
      </w:pPr>
      <w:r w:rsidRPr="003B458F">
        <w:rPr>
          <w:rFonts w:cs="Calibri Light"/>
          <w:lang w:val="x-none" w:eastAsia="x-none"/>
        </w:rPr>
        <w:t>- Trappe affleurante à fermeture et cadre invisible de type « Knauf Star » de Knauf</w:t>
      </w:r>
    </w:p>
    <w:p w14:paraId="0DDB14C0" w14:textId="77777777" w:rsidR="000E463E" w:rsidRPr="003B458F" w:rsidRDefault="000E463E" w:rsidP="00667ACA">
      <w:pPr>
        <w:spacing w:after="0"/>
        <w:ind w:left="142" w:right="-1" w:hanging="142"/>
        <w:jc w:val="both"/>
        <w:rPr>
          <w:rFonts w:cs="Calibri Light"/>
          <w:lang w:eastAsia="x-none"/>
        </w:rPr>
      </w:pPr>
      <w:r w:rsidRPr="003B458F">
        <w:rPr>
          <w:rFonts w:cs="Calibri Light"/>
          <w:lang w:val="x-none" w:eastAsia="x-none"/>
        </w:rPr>
        <w:t>- Compris tous renforts périmétriques et traitements acoustiques suivant détail de la Maîtrise d’œuvre</w:t>
      </w:r>
    </w:p>
    <w:p w14:paraId="2D44BBD6"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 en cas de besoin</w:t>
      </w:r>
    </w:p>
    <w:p w14:paraId="7211C6AC" w14:textId="5362AFDC" w:rsidR="000E463E" w:rsidRPr="003B458F" w:rsidRDefault="000E463E" w:rsidP="000E463E">
      <w:pPr>
        <w:jc w:val="both"/>
        <w:rPr>
          <w:rFonts w:cs="Calibri Light"/>
          <w:b/>
          <w:bCs/>
        </w:rPr>
      </w:pPr>
      <w:r w:rsidRPr="003B458F">
        <w:rPr>
          <w:rFonts w:cs="Calibri Light"/>
          <w:lang w:val="x-none" w:eastAsia="x-none"/>
        </w:rPr>
        <w:t>Ouvrage payé à l’unité, fourni, posé y compris toutes sujétions au prix</w:t>
      </w:r>
      <w:r w:rsidRPr="003B458F">
        <w:rPr>
          <w:rFonts w:cs="Calibri Light"/>
          <w:lang w:eastAsia="x-none"/>
        </w:rPr>
        <w:t xml:space="preserve"> </w:t>
      </w:r>
      <w:r w:rsidRPr="003B458F">
        <w:rPr>
          <w:rFonts w:cs="Calibri Light"/>
          <w:b/>
        </w:rPr>
        <w:t>TV 1</w:t>
      </w:r>
      <w:r w:rsidRPr="003B458F">
        <w:rPr>
          <w:rFonts w:cs="Calibri Light"/>
        </w:rPr>
        <w:t xml:space="preserve"> ………………………………</w:t>
      </w:r>
      <w:r w:rsidRPr="003B458F">
        <w:rPr>
          <w:rFonts w:cs="Calibri Light"/>
          <w:b/>
          <w:bCs/>
        </w:rPr>
        <w:t>N°318</w:t>
      </w:r>
    </w:p>
    <w:p w14:paraId="19A3B5A7" w14:textId="291076DC" w:rsidR="000E463E" w:rsidRPr="00D4313F" w:rsidRDefault="000E463E" w:rsidP="000E463E">
      <w:pPr>
        <w:ind w:left="142" w:right="211" w:hanging="23"/>
        <w:rPr>
          <w:rFonts w:cs="Calibri Light"/>
          <w:b/>
          <w:color w:val="0070C0"/>
          <w:sz w:val="24"/>
          <w:lang w:bidi="fr-FR"/>
        </w:rPr>
      </w:pPr>
      <w:r w:rsidRPr="00D4313F">
        <w:rPr>
          <w:rFonts w:cs="Calibri Light"/>
          <w:b/>
          <w:color w:val="0070C0"/>
          <w:sz w:val="24"/>
          <w:lang w:bidi="fr-FR"/>
        </w:rPr>
        <w:t>C-4 - JOINTS CREUX</w:t>
      </w:r>
    </w:p>
    <w:p w14:paraId="1BA6BF71" w14:textId="77777777" w:rsidR="000E463E" w:rsidRPr="003B458F" w:rsidRDefault="000E463E" w:rsidP="00DD7173">
      <w:pPr>
        <w:pStyle w:val="Paragraphedeliste"/>
        <w:widowControl w:val="0"/>
        <w:numPr>
          <w:ilvl w:val="0"/>
          <w:numId w:val="179"/>
        </w:numPr>
        <w:tabs>
          <w:tab w:val="left" w:pos="426"/>
        </w:tabs>
        <w:autoSpaceDE w:val="0"/>
        <w:autoSpaceDN w:val="0"/>
        <w:spacing w:after="0" w:line="240" w:lineRule="auto"/>
        <w:ind w:left="0" w:firstLine="0"/>
        <w:contextualSpacing w:val="0"/>
        <w:jc w:val="both"/>
        <w:rPr>
          <w:rFonts w:cs="Calibri Light"/>
          <w:b/>
          <w:sz w:val="24"/>
          <w:u w:val="single"/>
          <w:lang w:bidi="fr-FR"/>
        </w:rPr>
      </w:pPr>
      <w:r w:rsidRPr="003B458F">
        <w:rPr>
          <w:rFonts w:cs="Calibri Light"/>
          <w:b/>
          <w:sz w:val="24"/>
          <w:u w:val="single"/>
          <w:lang w:bidi="fr-FR"/>
        </w:rPr>
        <w:t>: JOINT CREUX ET RETOMBEE EN PLAQUE DE PLATRE BA13 DE 5CM X 5CM POUR RUBAN LED</w:t>
      </w:r>
    </w:p>
    <w:p w14:paraId="2F863F32" w14:textId="77777777" w:rsidR="000E463E" w:rsidRPr="003B458F" w:rsidRDefault="000E463E" w:rsidP="00D4313F">
      <w:pPr>
        <w:tabs>
          <w:tab w:val="left" w:pos="927"/>
        </w:tabs>
        <w:ind w:right="211"/>
        <w:rPr>
          <w:rFonts w:cs="Calibri Light"/>
          <w:lang w:bidi="fr-FR"/>
        </w:rPr>
      </w:pPr>
      <w:r w:rsidRPr="003B458F">
        <w:rPr>
          <w:rFonts w:cs="Calibri Light"/>
          <w:lang w:bidi="fr-FR"/>
        </w:rPr>
        <w:t xml:space="preserve">Réalisation de joints creux </w:t>
      </w:r>
      <w:r w:rsidRPr="003B458F">
        <w:rPr>
          <w:rFonts w:cs="Calibri Light"/>
          <w:spacing w:val="-4"/>
          <w:lang w:bidi="fr-FR"/>
        </w:rPr>
        <w:t xml:space="preserve">en plaque de </w:t>
      </w:r>
      <w:r w:rsidRPr="003B458F">
        <w:rPr>
          <w:rFonts w:cs="Calibri Light"/>
          <w:lang w:bidi="fr-FR"/>
        </w:rPr>
        <w:t xml:space="preserve">plâtre </w:t>
      </w:r>
      <w:r w:rsidRPr="003B458F">
        <w:rPr>
          <w:rFonts w:cs="Calibri Light"/>
          <w:spacing w:val="-3"/>
          <w:lang w:bidi="fr-FR"/>
        </w:rPr>
        <w:t>BA13</w:t>
      </w:r>
      <w:r w:rsidRPr="003B458F">
        <w:rPr>
          <w:rFonts w:cs="Calibri Light"/>
          <w:lang w:bidi="fr-FR"/>
        </w:rPr>
        <w:t xml:space="preserve"> de toutes sections et retombées de toutes hauteurs</w:t>
      </w:r>
      <w:r w:rsidRPr="003B458F">
        <w:rPr>
          <w:rFonts w:cs="Calibri Light"/>
          <w:spacing w:val="9"/>
          <w:lang w:bidi="fr-FR"/>
        </w:rPr>
        <w:t xml:space="preserve"> </w:t>
      </w:r>
      <w:r w:rsidRPr="003B458F">
        <w:rPr>
          <w:rFonts w:cs="Calibri Light"/>
          <w:lang w:bidi="fr-FR"/>
        </w:rPr>
        <w:t xml:space="preserve">de dimension 3cm x 3cm en forme de U ou de </w:t>
      </w:r>
      <w:proofErr w:type="spellStart"/>
      <w:r w:rsidRPr="003B458F">
        <w:rPr>
          <w:rFonts w:cs="Calibri Light"/>
          <w:lang w:bidi="fr-FR"/>
        </w:rPr>
        <w:t>L</w:t>
      </w:r>
      <w:proofErr w:type="spellEnd"/>
      <w:r w:rsidRPr="003B458F">
        <w:rPr>
          <w:rFonts w:cs="Calibri Light"/>
          <w:lang w:bidi="fr-FR"/>
        </w:rPr>
        <w:t xml:space="preserve"> selon le plan de l’architecte, comprenant structure porteuse.</w:t>
      </w:r>
    </w:p>
    <w:p w14:paraId="4C332D11" w14:textId="77777777" w:rsidR="000E463E" w:rsidRPr="003B458F" w:rsidRDefault="000E463E" w:rsidP="00D4313F">
      <w:pPr>
        <w:tabs>
          <w:tab w:val="left" w:pos="927"/>
        </w:tabs>
        <w:ind w:right="211"/>
        <w:rPr>
          <w:rFonts w:cs="Calibri Light"/>
          <w:u w:val="single"/>
          <w:lang w:bidi="fr-FR"/>
        </w:rPr>
      </w:pPr>
      <w:r w:rsidRPr="003B458F">
        <w:rPr>
          <w:rFonts w:cs="Calibri Light"/>
          <w:lang w:bidi="fr-FR"/>
        </w:rPr>
        <w:t>Les joints creux permettront d’incorporation de ruban LED.</w:t>
      </w:r>
    </w:p>
    <w:p w14:paraId="6254BF17"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CF plan de faux plafond</w:t>
      </w:r>
    </w:p>
    <w:p w14:paraId="21A6E4E8" w14:textId="1E15C330" w:rsidR="000E463E" w:rsidRPr="003B458F" w:rsidRDefault="000E463E" w:rsidP="000E463E">
      <w:pPr>
        <w:jc w:val="both"/>
        <w:rPr>
          <w:rFonts w:cs="Calibri Light"/>
          <w:b/>
          <w:bCs/>
        </w:rPr>
      </w:pPr>
      <w:r w:rsidRPr="003B458F">
        <w:rPr>
          <w:rFonts w:cs="Calibri Light"/>
        </w:rPr>
        <w:t xml:space="preserve">Ouvrage payé au mètre linéaire au prix </w:t>
      </w:r>
      <w:r w:rsidRPr="003B458F">
        <w:rPr>
          <w:rFonts w:cs="Calibri Light"/>
          <w:b/>
        </w:rPr>
        <w:t>JC 1</w:t>
      </w:r>
      <w:r w:rsidRPr="003B458F">
        <w:rPr>
          <w:rFonts w:cs="Calibri Light"/>
        </w:rPr>
        <w:t xml:space="preserve"> ………………………………………………………………………</w:t>
      </w:r>
      <w:r w:rsidRPr="003B458F">
        <w:rPr>
          <w:rFonts w:cs="Calibri Light"/>
          <w:b/>
          <w:bCs/>
        </w:rPr>
        <w:t>N°319</w:t>
      </w:r>
    </w:p>
    <w:p w14:paraId="497FB455" w14:textId="77777777" w:rsidR="000E463E" w:rsidRPr="003B458F" w:rsidRDefault="000E463E" w:rsidP="00667ACA">
      <w:pPr>
        <w:ind w:right="211" w:hanging="23"/>
        <w:rPr>
          <w:rFonts w:cs="Calibri Light"/>
          <w:b/>
          <w:sz w:val="24"/>
          <w:u w:val="single"/>
          <w:lang w:bidi="fr-FR"/>
        </w:rPr>
      </w:pPr>
      <w:r w:rsidRPr="003B458F">
        <w:rPr>
          <w:rFonts w:cs="Calibri Light"/>
          <w:b/>
          <w:sz w:val="24"/>
          <w:u w:val="single"/>
          <w:lang w:bidi="fr-FR"/>
        </w:rPr>
        <w:t>320 : JOINT CREUX EN PLAQUE DE PLATRE DE 15CM X 15CM POUR STORE A ENROULEUR ELECTRIQUE</w:t>
      </w:r>
    </w:p>
    <w:p w14:paraId="0975AFCB" w14:textId="77777777" w:rsidR="000E463E" w:rsidRPr="003B458F" w:rsidRDefault="000E463E" w:rsidP="00667ACA">
      <w:pPr>
        <w:tabs>
          <w:tab w:val="left" w:pos="927"/>
        </w:tabs>
        <w:jc w:val="both"/>
        <w:rPr>
          <w:rFonts w:cs="Calibri Light"/>
          <w:u w:val="single"/>
          <w:lang w:bidi="fr-FR"/>
        </w:rPr>
      </w:pPr>
      <w:r w:rsidRPr="003B458F">
        <w:rPr>
          <w:rFonts w:cs="Calibri Light"/>
          <w:lang w:bidi="fr-FR"/>
        </w:rPr>
        <w:t xml:space="preserve">Réalisation de joints creux </w:t>
      </w:r>
      <w:r w:rsidRPr="003B458F">
        <w:rPr>
          <w:rFonts w:cs="Calibri Light"/>
          <w:spacing w:val="-4"/>
          <w:lang w:bidi="fr-FR"/>
        </w:rPr>
        <w:t xml:space="preserve">en plaque de </w:t>
      </w:r>
      <w:r w:rsidRPr="003B458F">
        <w:rPr>
          <w:rFonts w:cs="Calibri Light"/>
          <w:lang w:bidi="fr-FR"/>
        </w:rPr>
        <w:t xml:space="preserve">plâtre </w:t>
      </w:r>
      <w:r w:rsidRPr="003B458F">
        <w:rPr>
          <w:rFonts w:cs="Calibri Light"/>
          <w:spacing w:val="-3"/>
          <w:lang w:bidi="fr-FR"/>
        </w:rPr>
        <w:t>BA13</w:t>
      </w:r>
      <w:r w:rsidRPr="003B458F">
        <w:rPr>
          <w:rFonts w:cs="Calibri Light"/>
          <w:lang w:bidi="fr-FR"/>
        </w:rPr>
        <w:t xml:space="preserve"> de toutes sections et retombées de toutes hauteurs</w:t>
      </w:r>
      <w:r w:rsidRPr="003B458F">
        <w:rPr>
          <w:rFonts w:cs="Calibri Light"/>
          <w:spacing w:val="9"/>
          <w:lang w:bidi="fr-FR"/>
        </w:rPr>
        <w:t xml:space="preserve"> </w:t>
      </w:r>
      <w:r w:rsidRPr="003B458F">
        <w:rPr>
          <w:rFonts w:cs="Calibri Light"/>
          <w:lang w:bidi="fr-FR"/>
        </w:rPr>
        <w:t xml:space="preserve">de dimension 15cm x 15cm en forme de U ou de </w:t>
      </w:r>
      <w:proofErr w:type="spellStart"/>
      <w:r w:rsidRPr="003B458F">
        <w:rPr>
          <w:rFonts w:cs="Calibri Light"/>
          <w:lang w:bidi="fr-FR"/>
        </w:rPr>
        <w:t>L</w:t>
      </w:r>
      <w:proofErr w:type="spellEnd"/>
      <w:r w:rsidRPr="003B458F">
        <w:rPr>
          <w:rFonts w:cs="Calibri Light"/>
          <w:lang w:bidi="fr-FR"/>
        </w:rPr>
        <w:t xml:space="preserve"> selon le plan de l’architecte, comprenant structure porteuse, les joints creux permettront l’incorporation de stores à enrouleurs électriques le long des fenêtres de façades éclairées naturellement.</w:t>
      </w:r>
    </w:p>
    <w:p w14:paraId="43432BBD" w14:textId="77777777" w:rsidR="000E463E" w:rsidRPr="003B458F" w:rsidRDefault="000E463E" w:rsidP="00667ACA">
      <w:pPr>
        <w:jc w:val="both"/>
        <w:rPr>
          <w:rFonts w:cs="Calibri Light"/>
          <w:lang w:bidi="fr-FR"/>
        </w:rPr>
      </w:pPr>
      <w:r w:rsidRPr="003B458F">
        <w:rPr>
          <w:rFonts w:cs="Calibri Light"/>
          <w:u w:val="single"/>
          <w:lang w:bidi="fr-FR"/>
        </w:rPr>
        <w:t>Localisation</w:t>
      </w:r>
      <w:r w:rsidRPr="003B458F">
        <w:rPr>
          <w:rFonts w:cs="Calibri Light"/>
          <w:lang w:bidi="fr-FR"/>
        </w:rPr>
        <w:t xml:space="preserve"> : Locaux VTS : Salle de debrief, Ensemble, Environnement extérieur navires, Bureau instructeur + Salon VIP, Espace Lunch, Locaux pilotage : Salle de réunion 14p., Salle de debrief Pilotage , Poste instructeur 1</w:t>
      </w:r>
    </w:p>
    <w:p w14:paraId="1049DF7D" w14:textId="24F95EDD" w:rsidR="000E463E" w:rsidRPr="003B458F" w:rsidRDefault="000E463E" w:rsidP="000E463E">
      <w:pPr>
        <w:jc w:val="both"/>
        <w:rPr>
          <w:rFonts w:cs="Calibri Light"/>
          <w:b/>
          <w:bCs/>
        </w:rPr>
      </w:pPr>
      <w:r w:rsidRPr="003B458F">
        <w:rPr>
          <w:rFonts w:cs="Calibri Light"/>
        </w:rPr>
        <w:t xml:space="preserve">Ouvrage payé au mètre linéaire au prix </w:t>
      </w:r>
      <w:r w:rsidRPr="003B458F">
        <w:rPr>
          <w:rFonts w:cs="Calibri Light"/>
          <w:b/>
        </w:rPr>
        <w:t>JC 2</w:t>
      </w:r>
      <w:r w:rsidRPr="003B458F">
        <w:rPr>
          <w:rFonts w:cs="Calibri Light"/>
        </w:rPr>
        <w:t xml:space="preserve"> …………………………………………………………………….…………</w:t>
      </w:r>
      <w:r w:rsidRPr="003B458F">
        <w:rPr>
          <w:rFonts w:cs="Calibri Light"/>
          <w:b/>
          <w:bCs/>
        </w:rPr>
        <w:t>N°320</w:t>
      </w:r>
    </w:p>
    <w:p w14:paraId="7D0F848B" w14:textId="77777777" w:rsidR="000E463E" w:rsidRPr="003B458F" w:rsidRDefault="000E463E" w:rsidP="000E463E">
      <w:pPr>
        <w:ind w:right="211"/>
        <w:rPr>
          <w:rFonts w:cs="Calibri Light"/>
          <w:b/>
          <w:sz w:val="28"/>
          <w:szCs w:val="28"/>
          <w:u w:val="thick"/>
          <w:shd w:val="clear" w:color="auto" w:fill="C0C0C0"/>
          <w:lang w:bidi="fr-FR"/>
        </w:rPr>
      </w:pPr>
    </w:p>
    <w:p w14:paraId="4E3D8BB2" w14:textId="77777777" w:rsidR="000E463E" w:rsidRPr="003B458F" w:rsidRDefault="000E463E" w:rsidP="000E463E">
      <w:pPr>
        <w:ind w:left="142" w:right="211" w:hanging="23"/>
        <w:rPr>
          <w:rFonts w:cs="Calibri Light"/>
          <w:b/>
          <w:sz w:val="16"/>
          <w:lang w:bidi="fr-FR"/>
        </w:rPr>
      </w:pPr>
    </w:p>
    <w:p w14:paraId="2A251AEF" w14:textId="6F45AF91" w:rsidR="00373D02" w:rsidRDefault="00373D02">
      <w:pPr>
        <w:spacing w:line="278" w:lineRule="auto"/>
        <w:rPr>
          <w:rFonts w:cs="Calibri Light"/>
          <w:b/>
          <w:lang w:bidi="fr-FR"/>
        </w:rPr>
      </w:pPr>
      <w:r>
        <w:rPr>
          <w:rFonts w:cs="Calibri Light"/>
          <w:b/>
          <w:lang w:bidi="fr-FR"/>
        </w:rPr>
        <w:br w:type="page"/>
      </w:r>
    </w:p>
    <w:p w14:paraId="6C87128C" w14:textId="77777777" w:rsidR="000E463E" w:rsidRPr="003B458F" w:rsidRDefault="000E463E" w:rsidP="000E463E">
      <w:pPr>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400 - CLOISONS AMOVIBLES ET BLOCS PORTES</w:t>
      </w:r>
    </w:p>
    <w:p w14:paraId="5E182F6B" w14:textId="77777777" w:rsidR="000E463E" w:rsidRPr="003B458F" w:rsidRDefault="000E463E" w:rsidP="000E463E">
      <w:pPr>
        <w:spacing w:line="240" w:lineRule="exact"/>
        <w:ind w:left="567" w:right="350"/>
        <w:rPr>
          <w:rFonts w:cs="Calibri Light"/>
          <w:caps/>
        </w:rPr>
      </w:pPr>
      <w:r w:rsidRPr="003B458F">
        <w:rPr>
          <w:rFonts w:cs="Calibri Light"/>
          <w:b/>
          <w:caps/>
          <w:u w:val="single"/>
        </w:rPr>
        <w:t xml:space="preserve">Nota </w:t>
      </w:r>
      <w:r w:rsidRPr="003B458F">
        <w:rPr>
          <w:rFonts w:cs="Calibri Light"/>
          <w:caps/>
        </w:rPr>
        <w:t>:</w:t>
      </w:r>
    </w:p>
    <w:p w14:paraId="0A695E39" w14:textId="77777777" w:rsidR="000E463E" w:rsidRPr="003B458F" w:rsidRDefault="000E463E" w:rsidP="00DD7173">
      <w:pPr>
        <w:numPr>
          <w:ilvl w:val="0"/>
          <w:numId w:val="174"/>
        </w:numPr>
        <w:tabs>
          <w:tab w:val="num" w:pos="284"/>
        </w:tabs>
        <w:spacing w:after="0" w:line="240" w:lineRule="exact"/>
        <w:ind w:left="284" w:hanging="284"/>
        <w:jc w:val="both"/>
        <w:rPr>
          <w:rFonts w:cs="Calibri Light"/>
        </w:rPr>
      </w:pPr>
      <w:r w:rsidRPr="003B458F">
        <w:rPr>
          <w:rFonts w:cs="Calibri Light"/>
        </w:rPr>
        <w:t>Exécution des ouvrages suivant les prescriptions techniques du chapitre II.</w:t>
      </w:r>
    </w:p>
    <w:p w14:paraId="35000FA4" w14:textId="77777777" w:rsidR="000E463E" w:rsidRPr="003B458F" w:rsidRDefault="000E463E" w:rsidP="00DD7173">
      <w:pPr>
        <w:numPr>
          <w:ilvl w:val="0"/>
          <w:numId w:val="174"/>
        </w:numPr>
        <w:tabs>
          <w:tab w:val="left" w:pos="284"/>
        </w:tabs>
        <w:spacing w:after="0" w:line="240" w:lineRule="exact"/>
        <w:ind w:left="284" w:hanging="284"/>
        <w:jc w:val="both"/>
        <w:rPr>
          <w:rFonts w:cs="Calibri Light"/>
          <w:caps/>
        </w:rPr>
      </w:pPr>
      <w:r w:rsidRPr="003B458F">
        <w:rPr>
          <w:rFonts w:cs="Calibri Light"/>
        </w:rPr>
        <w:t>Les prix remis par l’Entrepreneur comprendront toutes fournitures nécessaires, poses, scellements, calfeutrements, ajustages, raccordements, et d’une façon générale, toutes sujétions d’exécution concernant les travaux décrits ci-après.</w:t>
      </w:r>
    </w:p>
    <w:p w14:paraId="5C111C6D" w14:textId="77777777" w:rsidR="000E463E" w:rsidRPr="003B458F" w:rsidRDefault="000E463E" w:rsidP="00DD7173">
      <w:pPr>
        <w:numPr>
          <w:ilvl w:val="0"/>
          <w:numId w:val="174"/>
        </w:numPr>
        <w:tabs>
          <w:tab w:val="left" w:pos="284"/>
        </w:tabs>
        <w:spacing w:after="0" w:line="240" w:lineRule="exact"/>
        <w:ind w:left="284" w:hanging="284"/>
        <w:jc w:val="both"/>
        <w:rPr>
          <w:rFonts w:cs="Calibri Light"/>
          <w:caps/>
        </w:rPr>
      </w:pPr>
      <w:r w:rsidRPr="003B458F">
        <w:rPr>
          <w:rFonts w:cs="Calibri Light"/>
        </w:rPr>
        <w:t xml:space="preserve">Les précadres en tôle galvanisée seront fournis et posés par l’entrepreneur du présent lot, qui assurera l’étanchéité de ses ouvrages, </w:t>
      </w:r>
    </w:p>
    <w:p w14:paraId="19902091" w14:textId="75255757" w:rsidR="000E463E" w:rsidRPr="003B458F" w:rsidRDefault="000E463E" w:rsidP="00DD7173">
      <w:pPr>
        <w:numPr>
          <w:ilvl w:val="0"/>
          <w:numId w:val="174"/>
        </w:numPr>
        <w:tabs>
          <w:tab w:val="left" w:pos="284"/>
        </w:tabs>
        <w:spacing w:after="0" w:line="240" w:lineRule="exact"/>
        <w:ind w:left="284" w:hanging="284"/>
        <w:jc w:val="both"/>
        <w:rPr>
          <w:rFonts w:cs="Calibri Light"/>
          <w:caps/>
        </w:rPr>
      </w:pPr>
      <w:r w:rsidRPr="003B458F">
        <w:rPr>
          <w:rFonts w:cs="Calibri Light"/>
        </w:rPr>
        <w:t>Les dessins de détails d’exécution des ouvrages seront établis par l’Entrepreneur et soumis à l’agrément du Maître d’</w:t>
      </w:r>
      <w:r w:rsidR="00667ACA" w:rsidRPr="003B458F">
        <w:rPr>
          <w:rFonts w:cs="Calibri Light"/>
        </w:rPr>
        <w:t>œuvre</w:t>
      </w:r>
      <w:r w:rsidRPr="003B458F">
        <w:rPr>
          <w:rFonts w:cs="Calibri Light"/>
        </w:rPr>
        <w:t>.</w:t>
      </w:r>
    </w:p>
    <w:p w14:paraId="709FD293" w14:textId="77777777" w:rsidR="000E463E" w:rsidRPr="003B458F" w:rsidRDefault="000E463E" w:rsidP="00DD7173">
      <w:pPr>
        <w:numPr>
          <w:ilvl w:val="0"/>
          <w:numId w:val="174"/>
        </w:numPr>
        <w:tabs>
          <w:tab w:val="left" w:pos="284"/>
        </w:tabs>
        <w:spacing w:after="0" w:line="240" w:lineRule="exact"/>
        <w:ind w:left="284" w:hanging="284"/>
        <w:jc w:val="both"/>
        <w:rPr>
          <w:rFonts w:cs="Calibri Light"/>
          <w:caps/>
        </w:rPr>
      </w:pPr>
      <w:r w:rsidRPr="003B458F">
        <w:rPr>
          <w:rFonts w:cs="Calibri Light"/>
        </w:rPr>
        <w:t xml:space="preserve">L’entrepreneur restera responsable des côtes qui devront être OBLIGATOIREMENT relevées sur le chantier </w:t>
      </w:r>
    </w:p>
    <w:p w14:paraId="73F8E08E" w14:textId="77777777" w:rsidR="000E463E" w:rsidRPr="003B458F" w:rsidRDefault="000E463E" w:rsidP="000E463E">
      <w:pPr>
        <w:tabs>
          <w:tab w:val="left" w:pos="284"/>
        </w:tabs>
        <w:ind w:left="284" w:right="211" w:hanging="142"/>
        <w:rPr>
          <w:rFonts w:cs="Calibri Light"/>
          <w:b/>
          <w:sz w:val="16"/>
          <w:lang w:bidi="fr-FR"/>
        </w:rPr>
      </w:pPr>
    </w:p>
    <w:p w14:paraId="2DCB9642" w14:textId="77777777" w:rsidR="000E463E" w:rsidRPr="00A142C3" w:rsidRDefault="000E463E" w:rsidP="000E463E">
      <w:pPr>
        <w:tabs>
          <w:tab w:val="left" w:pos="284"/>
        </w:tabs>
        <w:ind w:left="284" w:right="211"/>
        <w:rPr>
          <w:rFonts w:cs="Calibri Light"/>
          <w:b/>
          <w:bCs/>
          <w:color w:val="0070C0"/>
          <w:u w:val="single" w:color="000000"/>
          <w:lang w:bidi="fr-FR"/>
        </w:rPr>
      </w:pPr>
      <w:r w:rsidRPr="00A142C3">
        <w:rPr>
          <w:rFonts w:cs="Calibri Light"/>
          <w:b/>
          <w:bCs/>
          <w:color w:val="0070C0"/>
          <w:u w:val="single" w:color="000000"/>
          <w:lang w:bidi="fr-FR"/>
        </w:rPr>
        <w:t>SOUS LOT 400 - A - CLOISONS AMOVIBLES DOUBLE VITRAGE BORD A BORD</w:t>
      </w:r>
    </w:p>
    <w:p w14:paraId="7AF781ED" w14:textId="77777777" w:rsidR="000E463E" w:rsidRPr="003B458F" w:rsidRDefault="000E463E" w:rsidP="00667ACA">
      <w:pPr>
        <w:tabs>
          <w:tab w:val="left" w:pos="142"/>
        </w:tabs>
        <w:jc w:val="both"/>
        <w:rPr>
          <w:rFonts w:cs="Calibri Light"/>
          <w:b/>
          <w:bCs/>
          <w:sz w:val="24"/>
          <w:szCs w:val="24"/>
          <w:u w:val="single"/>
          <w:lang w:bidi="fr-FR"/>
        </w:rPr>
      </w:pPr>
      <w:r w:rsidRPr="003B458F">
        <w:rPr>
          <w:rFonts w:cs="Calibri Light"/>
          <w:b/>
          <w:bCs/>
          <w:sz w:val="24"/>
          <w:szCs w:val="24"/>
          <w:u w:val="single"/>
          <w:lang w:bidi="fr-FR"/>
        </w:rPr>
        <w:t>401 : CLOISON AMOVIBLE TOUTE HAUTEUR EN ALUMINIUM DEMONTABLE A DOUBLE VITRAGE FEUILLETE BORD A BORD DE 77MM D'EPAISSEUR, D'UNE HAUTEUR DE H=2,80M A DOUBLE VITRAGE FEUILLETE VERRE 1 66. 2 1 SI + LAME D'AIR GAZ ARGON + VERRE 2 44.2 SI, TOUTE HAUTEUR, D'AFFAIBLISSEMENT ACOUSTIQUE DE 45 A 48 DB AVEC INTEGRATION D'INTERRUPTEUR DANS LES MONTANTS DE TYPE ABCD REFERENCE ID2 OU EQUIVALENT COULEUR GRIS GIVRE AU CHOIX DE L'ARCHITECTE</w:t>
      </w:r>
    </w:p>
    <w:p w14:paraId="00953226" w14:textId="77777777" w:rsidR="000E463E" w:rsidRPr="003B458F" w:rsidRDefault="000E463E" w:rsidP="00667ACA">
      <w:pPr>
        <w:spacing w:before="93"/>
        <w:jc w:val="both"/>
        <w:rPr>
          <w:rFonts w:cs="Calibri Light"/>
          <w:lang w:bidi="fr-FR"/>
        </w:rPr>
      </w:pPr>
      <w:r w:rsidRPr="003B458F">
        <w:rPr>
          <w:rFonts w:cs="Calibri Light"/>
          <w:lang w:bidi="fr-FR"/>
        </w:rPr>
        <w:t>Fourniture et pose de cloison vitrée double vitrage feuilleté bord à bord de 77 mm d’épaisseur sans couvre joint et 2.80 m de hauteur. La cloison dans son ensemble devra présenter un indice d’affaiblissement acoustique</w:t>
      </w:r>
      <w:r w:rsidRPr="003B458F">
        <w:rPr>
          <w:rFonts w:cs="Calibri Light"/>
          <w:bCs/>
          <w:color w:val="262626"/>
        </w:rPr>
        <w:t xml:space="preserve"> RW</w:t>
      </w:r>
      <w:r w:rsidRPr="003B458F">
        <w:rPr>
          <w:rFonts w:cs="Calibri Light"/>
          <w:lang w:bidi="fr-FR"/>
        </w:rPr>
        <w:t xml:space="preserve"> de 45 à 48 dB</w:t>
      </w:r>
    </w:p>
    <w:p w14:paraId="15794755"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 xml:space="preserve">Cloison démontable aluminium à couvre-joints de 77 mm d’épaisseur. </w:t>
      </w:r>
    </w:p>
    <w:p w14:paraId="68B23D9A"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Profils aluminium couleur selon choix Maitre d’Ouvrage et Architecte.</w:t>
      </w:r>
    </w:p>
    <w:p w14:paraId="18F21FDA"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Configurations vitrée toute hauteur bord à bord.</w:t>
      </w:r>
    </w:p>
    <w:p w14:paraId="1BBCBF0C"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 xml:space="preserve">Lisses hautes, lisses basses et couvre-joints de 26 x 1,5 </w:t>
      </w:r>
      <w:proofErr w:type="spellStart"/>
      <w:r w:rsidRPr="003B458F">
        <w:rPr>
          <w:rFonts w:cs="Calibri Light"/>
          <w:bCs/>
          <w:color w:val="262626"/>
        </w:rPr>
        <w:t>mm.</w:t>
      </w:r>
      <w:proofErr w:type="spellEnd"/>
    </w:p>
    <w:p w14:paraId="32F9E276"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Parcloses pour double vitrage en aluminium y compris intégration de gaz argon dans la lame d’air</w:t>
      </w:r>
    </w:p>
    <w:p w14:paraId="37719E10"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Huisseries arrondies, paumelles réglables et réversibles en applique.</w:t>
      </w:r>
    </w:p>
    <w:p w14:paraId="1CC99372"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Angles droits carrés ou arrondis selon, angles variables 2 ou 3 directions, angles en T.</w:t>
      </w:r>
    </w:p>
    <w:p w14:paraId="7C2A48C3"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Vitrages feuilletés 1 66.2 mm  vitrage feuilleté 2 44.2 mm d’épaisseur posés en bords à bords y compris aux angles avec traitement de la jonction en PP transparent.</w:t>
      </w:r>
    </w:p>
    <w:p w14:paraId="7D36648F"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 xml:space="preserve">Traitement intérieur par film ou stores. </w:t>
      </w:r>
    </w:p>
    <w:p w14:paraId="2ABCCEBE"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Joints de vitrage contre l’ossature aluminium gris.</w:t>
      </w:r>
    </w:p>
    <w:p w14:paraId="28540E31" w14:textId="77777777" w:rsidR="000E463E" w:rsidRPr="003B458F" w:rsidRDefault="000E463E" w:rsidP="00DD7173">
      <w:pPr>
        <w:pStyle w:val="Paragraphedeliste"/>
        <w:numPr>
          <w:ilvl w:val="0"/>
          <w:numId w:val="216"/>
        </w:numPr>
        <w:adjustRightInd w:val="0"/>
        <w:spacing w:after="0"/>
        <w:jc w:val="both"/>
        <w:rPr>
          <w:rFonts w:cs="Calibri Light"/>
          <w:bCs/>
          <w:color w:val="262626"/>
        </w:rPr>
      </w:pPr>
      <w:r w:rsidRPr="003B458F">
        <w:rPr>
          <w:rFonts w:cs="Calibri Light"/>
          <w:bCs/>
          <w:color w:val="262626"/>
        </w:rPr>
        <w:t>Intégration d’interrupteurs dans les montants d’huisserie.</w:t>
      </w:r>
    </w:p>
    <w:p w14:paraId="3BB125FF" w14:textId="77777777" w:rsidR="000E463E" w:rsidRPr="003B458F" w:rsidRDefault="000E463E" w:rsidP="00DD7173">
      <w:pPr>
        <w:pStyle w:val="Paragraphedeliste"/>
        <w:numPr>
          <w:ilvl w:val="0"/>
          <w:numId w:val="216"/>
        </w:numPr>
        <w:adjustRightInd w:val="0"/>
        <w:spacing w:after="0"/>
        <w:jc w:val="both"/>
        <w:rPr>
          <w:rFonts w:cs="Calibri Light"/>
        </w:rPr>
      </w:pPr>
      <w:r w:rsidRPr="003B458F">
        <w:rPr>
          <w:rFonts w:cs="Calibri Light"/>
        </w:rPr>
        <w:t>Certification CERFF Amovible/ Norme selon DTU 35,1 de février 2015</w:t>
      </w:r>
    </w:p>
    <w:p w14:paraId="53C627BB" w14:textId="77777777" w:rsidR="000E463E" w:rsidRPr="003B458F" w:rsidRDefault="000E463E" w:rsidP="00667ACA">
      <w:pPr>
        <w:spacing w:before="93"/>
        <w:ind w:left="142"/>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36490AE9" w14:textId="77777777" w:rsidR="000E463E" w:rsidRPr="003B458F" w:rsidRDefault="000E463E" w:rsidP="000E463E">
      <w:pPr>
        <w:spacing w:line="229" w:lineRule="exact"/>
        <w:ind w:left="220"/>
        <w:rPr>
          <w:rFonts w:cs="Calibri Light"/>
          <w:lang w:bidi="fr-FR"/>
        </w:rPr>
      </w:pPr>
      <w:r w:rsidRPr="003B458F">
        <w:rPr>
          <w:rFonts w:cs="Calibri Light"/>
          <w:lang w:bidi="fr-FR"/>
        </w:rPr>
        <w:t>Exécuté selon prescriptions du chapitre II.</w:t>
      </w:r>
    </w:p>
    <w:p w14:paraId="2B345EFE" w14:textId="77777777" w:rsidR="000E463E" w:rsidRPr="003B458F" w:rsidRDefault="000E463E" w:rsidP="000E463E">
      <w:pPr>
        <w:ind w:left="220"/>
        <w:rPr>
          <w:rFonts w:cs="Calibri Light"/>
          <w:b/>
          <w:bCs/>
          <w:u w:color="000000"/>
          <w:lang w:bidi="fr-FR"/>
        </w:rPr>
      </w:pPr>
      <w:r w:rsidRPr="003B458F">
        <w:rPr>
          <w:rFonts w:cs="Calibri Light"/>
          <w:b/>
          <w:bCs/>
          <w:u w:color="000000"/>
          <w:lang w:bidi="fr-FR"/>
        </w:rPr>
        <w:t>Echantillon à soumettre à l’approbation de l’architecte.</w:t>
      </w:r>
    </w:p>
    <w:p w14:paraId="132D01A8" w14:textId="1B495D2B" w:rsidR="000E463E" w:rsidRPr="003B458F" w:rsidRDefault="000E463E" w:rsidP="00667ACA">
      <w:pPr>
        <w:spacing w:before="93"/>
        <w:ind w:left="220"/>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de la fourniture, le transport à pied d’œuvre, le stockage, la mise en œuvre, le réglage, le scellement, le vitrage </w:t>
      </w:r>
      <w:r w:rsidRPr="003B458F">
        <w:rPr>
          <w:rFonts w:cs="Calibri Light"/>
          <w:spacing w:val="-4"/>
          <w:lang w:bidi="fr-FR"/>
        </w:rPr>
        <w:t xml:space="preserve">en </w:t>
      </w:r>
      <w:r w:rsidRPr="003B458F">
        <w:rPr>
          <w:rFonts w:cs="Calibri Light"/>
          <w:lang w:bidi="fr-FR"/>
        </w:rPr>
        <w:t xml:space="preserve">parfaite achèvement suivant les normes, les règles de l’Art et les écritures </w:t>
      </w:r>
      <w:r w:rsidRPr="003B458F">
        <w:rPr>
          <w:rFonts w:cs="Calibri Light"/>
          <w:spacing w:val="-3"/>
          <w:lang w:bidi="fr-FR"/>
        </w:rPr>
        <w:t xml:space="preserve">sur </w:t>
      </w:r>
      <w:r w:rsidRPr="003B458F">
        <w:rPr>
          <w:rFonts w:cs="Calibri Light"/>
          <w:lang w:bidi="fr-FR"/>
        </w:rPr>
        <w:t>plans Architecte,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(CAM 01 à CAM 12)</w:t>
      </w:r>
      <w:r w:rsidRPr="003B458F">
        <w:rPr>
          <w:rFonts w:cs="Calibri Light"/>
          <w:lang w:bidi="fr-FR"/>
        </w:rPr>
        <w:t xml:space="preserve"> ……</w:t>
      </w:r>
      <w:r w:rsidR="00667ACA">
        <w:rPr>
          <w:rFonts w:cs="Calibri Light"/>
          <w:lang w:bidi="fr-FR"/>
        </w:rPr>
        <w:t>….</w:t>
      </w:r>
      <w:r w:rsidRPr="003B458F">
        <w:rPr>
          <w:rFonts w:cs="Calibri Light"/>
          <w:lang w:bidi="fr-FR"/>
        </w:rPr>
        <w:t>…………………………..</w:t>
      </w:r>
      <w:r w:rsidRPr="003B458F">
        <w:rPr>
          <w:rFonts w:cs="Calibri Light"/>
          <w:b/>
          <w:lang w:bidi="fr-FR"/>
        </w:rPr>
        <w:t>N° 401</w:t>
      </w:r>
    </w:p>
    <w:p w14:paraId="1203BD09" w14:textId="77777777" w:rsidR="000E463E" w:rsidRPr="00A142C3" w:rsidRDefault="000E463E" w:rsidP="00A142C3">
      <w:pPr>
        <w:tabs>
          <w:tab w:val="left" w:pos="142"/>
        </w:tabs>
        <w:ind w:left="142"/>
        <w:rPr>
          <w:rFonts w:cs="Calibri Light"/>
          <w:b/>
          <w:bCs/>
          <w:color w:val="0070C0"/>
          <w:u w:val="single" w:color="000000"/>
          <w:lang w:bidi="fr-FR"/>
        </w:rPr>
      </w:pPr>
      <w:r w:rsidRPr="00A142C3">
        <w:rPr>
          <w:rFonts w:cs="Calibri Light"/>
          <w:b/>
          <w:bCs/>
          <w:color w:val="0070C0"/>
          <w:u w:val="single" w:color="000000"/>
          <w:lang w:bidi="fr-FR"/>
        </w:rPr>
        <w:t>SOUS LOT 400 - B - BLOCS PORTES EN ALUMINIUM ET AME PLEINE EN BOIS Y COMPRIS HABILLAGE HPL STRATIFIE</w:t>
      </w:r>
    </w:p>
    <w:p w14:paraId="7186BAE8" w14:textId="20244737" w:rsidR="000E463E" w:rsidRPr="003B458F" w:rsidRDefault="000E463E" w:rsidP="000E463E">
      <w:pPr>
        <w:tabs>
          <w:tab w:val="left" w:pos="142"/>
        </w:tabs>
        <w:ind w:right="211"/>
        <w:jc w:val="both"/>
        <w:rPr>
          <w:rFonts w:cs="Calibri Light"/>
          <w:b/>
          <w:bCs/>
          <w:u w:val="single" w:color="000000"/>
          <w:lang w:bidi="fr-FR"/>
        </w:rPr>
      </w:pPr>
      <w:r w:rsidRPr="003B458F">
        <w:rPr>
          <w:rFonts w:cs="Calibri Light"/>
          <w:b/>
          <w:bCs/>
          <w:u w:val="single" w:color="000000"/>
          <w:lang w:bidi="fr-FR"/>
        </w:rPr>
        <w:t xml:space="preserve">402 : BLOC PORTE BATTANTE EN CADRE ALUMINIUM TOUTE HAUTEUR TYPE ABCD GAMME ID2 OU EQUIVALENT D'EPAISSEUR 55MM DE 1.00 X 2.80M DONT 90CM D'OUVRANT Y COMPRIS OUVRANT EN BOIS AME PLEINE DE 40MM D'EPAISSEUR Y COMPRIS HABILLAGE STRATIFIE HPL SUR LES DEUX FACES, D'AFFAIBLISSEMENT ACOUSTIQUE DE 30 A 44 DB Y COMPRIS QUINCAILLERIE </w:t>
      </w:r>
      <w:r w:rsidR="00E9205B" w:rsidRPr="003B458F">
        <w:rPr>
          <w:rFonts w:cs="Calibri Light"/>
          <w:b/>
          <w:bCs/>
          <w:u w:val="single" w:color="000000"/>
          <w:lang w:bidi="fr-FR"/>
        </w:rPr>
        <w:t>+ PAUMELLES</w:t>
      </w:r>
      <w:r w:rsidRPr="003B458F">
        <w:rPr>
          <w:rFonts w:cs="Calibri Light"/>
          <w:b/>
          <w:bCs/>
          <w:u w:val="single" w:color="000000"/>
          <w:lang w:bidi="fr-FR"/>
        </w:rPr>
        <w:t xml:space="preserve"> INVISIBLES + POIGNEES + JOINT ACOUSTIQUE + BUTTOIR</w:t>
      </w:r>
    </w:p>
    <w:p w14:paraId="714A14A0" w14:textId="77777777" w:rsidR="000E463E" w:rsidRPr="003B458F" w:rsidRDefault="000E463E" w:rsidP="00667ACA">
      <w:pPr>
        <w:spacing w:before="93"/>
        <w:jc w:val="both"/>
        <w:rPr>
          <w:rFonts w:cs="Calibri Light"/>
          <w:bCs/>
          <w:color w:val="262626"/>
        </w:rPr>
      </w:pPr>
      <w:r w:rsidRPr="003B458F">
        <w:rPr>
          <w:rFonts w:cs="Calibri Light"/>
          <w:lang w:bidi="fr-FR"/>
        </w:rPr>
        <w:t xml:space="preserve">Fourniture et pose de porte battante en </w:t>
      </w:r>
      <w:r w:rsidRPr="003B458F">
        <w:rPr>
          <w:rFonts w:cs="Calibri Light"/>
          <w:bCs/>
          <w:color w:val="262626"/>
        </w:rPr>
        <w:t>bois âme pleine stratifiée de 40 mm d’épaisseur</w:t>
      </w:r>
      <w:r w:rsidRPr="003B458F">
        <w:rPr>
          <w:rFonts w:cs="Calibri Light"/>
          <w:lang w:bidi="fr-FR"/>
        </w:rPr>
        <w:t xml:space="preserve"> à cadre aluminium </w:t>
      </w:r>
      <w:r w:rsidRPr="003B458F">
        <w:rPr>
          <w:rFonts w:cs="Calibri Light"/>
          <w:bCs/>
          <w:color w:val="262626"/>
        </w:rPr>
        <w:t xml:space="preserve">toute hauteur (selon choix Maitre d’Ouvrage et Architecte) </w:t>
      </w:r>
      <w:r w:rsidRPr="003B458F">
        <w:rPr>
          <w:rFonts w:cs="Calibri Light"/>
          <w:lang w:bidi="fr-FR"/>
        </w:rPr>
        <w:t xml:space="preserve">affleurant à la cloison amovible (77 mm d’épaisseur et de dimension 1.00 x hauteur 2.80m de hauteur). Montées sur des paumelles en inox réglables invisibles. </w:t>
      </w:r>
    </w:p>
    <w:p w14:paraId="42061FAF" w14:textId="77777777" w:rsidR="000E463E" w:rsidRPr="003B458F" w:rsidRDefault="000E463E" w:rsidP="00667ACA">
      <w:pPr>
        <w:spacing w:before="93"/>
        <w:rPr>
          <w:rFonts w:cs="Calibri Light"/>
          <w:bCs/>
          <w:color w:val="262626"/>
        </w:rPr>
      </w:pPr>
      <w:r w:rsidRPr="003B458F">
        <w:rPr>
          <w:rFonts w:cs="Calibri Light"/>
        </w:rPr>
        <w:t>Certification CERFF Amovible/ Norme selon DTU 35,1 de février 2015</w:t>
      </w:r>
    </w:p>
    <w:p w14:paraId="3EF2134A" w14:textId="77777777" w:rsidR="000E463E" w:rsidRPr="003B458F" w:rsidRDefault="000E463E" w:rsidP="00667ACA">
      <w:pPr>
        <w:spacing w:before="93"/>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4EA74781" w14:textId="77777777" w:rsidR="000E463E" w:rsidRPr="003B458F" w:rsidRDefault="000E463E" w:rsidP="00667ACA">
      <w:pPr>
        <w:spacing w:line="229" w:lineRule="exact"/>
        <w:rPr>
          <w:rFonts w:cs="Calibri Light"/>
          <w:lang w:bidi="fr-FR"/>
        </w:rPr>
      </w:pPr>
      <w:r w:rsidRPr="003B458F">
        <w:rPr>
          <w:rFonts w:cs="Calibri Light"/>
          <w:lang w:bidi="fr-FR"/>
        </w:rPr>
        <w:t>Exécuté selon prescriptions du chapitre II.</w:t>
      </w:r>
    </w:p>
    <w:p w14:paraId="026EF68F" w14:textId="77777777" w:rsidR="000E463E" w:rsidRPr="003B458F" w:rsidRDefault="000E463E" w:rsidP="00C94D64">
      <w:pPr>
        <w:rPr>
          <w:rFonts w:cs="Calibri Light"/>
          <w:b/>
          <w:bCs/>
          <w:u w:color="000000"/>
          <w:lang w:bidi="fr-FR"/>
        </w:rPr>
      </w:pPr>
      <w:r w:rsidRPr="003B458F">
        <w:rPr>
          <w:rFonts w:cs="Calibri Light"/>
          <w:b/>
          <w:bCs/>
          <w:u w:color="000000"/>
          <w:lang w:bidi="fr-FR"/>
        </w:rPr>
        <w:t>Echantillon à soumettre à l’approbation de l’architecte.</w:t>
      </w:r>
    </w:p>
    <w:p w14:paraId="670F1FCB" w14:textId="77777777" w:rsidR="000E463E" w:rsidRPr="003B458F" w:rsidRDefault="000E463E" w:rsidP="00DD7173">
      <w:pPr>
        <w:pStyle w:val="Paragraphedeliste"/>
        <w:widowControl w:val="0"/>
        <w:numPr>
          <w:ilvl w:val="0"/>
          <w:numId w:val="177"/>
        </w:numPr>
        <w:tabs>
          <w:tab w:val="left" w:pos="142"/>
        </w:tabs>
        <w:autoSpaceDE w:val="0"/>
        <w:autoSpaceDN w:val="0"/>
        <w:spacing w:after="0" w:line="240" w:lineRule="auto"/>
        <w:ind w:right="211"/>
        <w:contextualSpacing w:val="0"/>
        <w:jc w:val="both"/>
        <w:rPr>
          <w:rFonts w:cs="Calibri Light"/>
          <w:bCs/>
          <w:lang w:bidi="fr-FR"/>
        </w:rPr>
      </w:pPr>
      <w:r w:rsidRPr="003B458F">
        <w:rPr>
          <w:rFonts w:cs="Calibri Light"/>
          <w:bCs/>
          <w:lang w:bidi="fr-FR"/>
        </w:rPr>
        <w:t xml:space="preserve">Bloc porte battante en cadre aluminium toute hauteur type ABCD gamme ID2 ou équivalent d'épaisseur 55mm de 1.00 x 2.80m dont 90cm d'ouvrant y compris ouvrant en bois âme pleine de 40mm d'épaisseur y compris habillage stratifié HPL en panneau stratifié HPL type POLYREY gamme METALLIC ETAIN E047 EXM sur les deux faces, d'affaiblissement acoustique de 30 à 44 dB y compris quincaillerie +  paumelles invisibles + poignées + joint acoustique + buttoir </w:t>
      </w:r>
      <w:r w:rsidRPr="003B458F">
        <w:rPr>
          <w:rFonts w:cs="Calibri Light"/>
          <w:b/>
          <w:bCs/>
          <w:lang w:bidi="fr-FR"/>
        </w:rPr>
        <w:t>(BPS 01)</w:t>
      </w:r>
    </w:p>
    <w:p w14:paraId="20F4B974" w14:textId="77777777" w:rsidR="000E463E" w:rsidRPr="003B458F" w:rsidRDefault="000E463E" w:rsidP="00DD7173">
      <w:pPr>
        <w:pStyle w:val="Paragraphedeliste"/>
        <w:widowControl w:val="0"/>
        <w:numPr>
          <w:ilvl w:val="0"/>
          <w:numId w:val="177"/>
        </w:numPr>
        <w:tabs>
          <w:tab w:val="left" w:pos="142"/>
        </w:tabs>
        <w:autoSpaceDE w:val="0"/>
        <w:autoSpaceDN w:val="0"/>
        <w:spacing w:after="0" w:line="240" w:lineRule="auto"/>
        <w:ind w:right="211"/>
        <w:contextualSpacing w:val="0"/>
        <w:jc w:val="both"/>
        <w:rPr>
          <w:rFonts w:cs="Calibri Light"/>
          <w:bCs/>
          <w:lang w:bidi="fr-FR"/>
        </w:rPr>
      </w:pPr>
      <w:r w:rsidRPr="003B458F">
        <w:rPr>
          <w:rFonts w:cs="Calibri Light"/>
          <w:bCs/>
          <w:lang w:bidi="fr-FR"/>
        </w:rPr>
        <w:t xml:space="preserve">b) Bloc porte battante en cadre aluminium toute hauteur type ABCD gamme ID2 ou équivalent d'épaisseur 55mm de 1.00 x 2.80m dont 90cm d'ouvrant y compris ouvrant en bois âme pleine de 40mm d'épaisseur y compris habillage stratifié HPL en panneau stratifié HPL type POLYREY gamme METALLIC ETAIN E047 EXM sur 1 face, et en panneau stratifié HPL type POLYREY gamme ORIGINE ORME D'AUTREFOIS O082 GRAIN sur l'autre face d'affaiblissement acoustique de 30 à 44 dB y compris quincaillerie +  paumelles invisibles + poignées + joint acoustique + buttoir </w:t>
      </w:r>
      <w:r w:rsidRPr="00517922">
        <w:rPr>
          <w:rFonts w:cs="Calibri Light"/>
          <w:bCs/>
          <w:lang w:bidi="fr-FR"/>
        </w:rPr>
        <w:t>(BPS 02)</w:t>
      </w:r>
    </w:p>
    <w:p w14:paraId="012C5297" w14:textId="77777777" w:rsidR="000E463E" w:rsidRPr="003B458F" w:rsidRDefault="000E463E" w:rsidP="00DD7173">
      <w:pPr>
        <w:pStyle w:val="Paragraphedeliste"/>
        <w:widowControl w:val="0"/>
        <w:numPr>
          <w:ilvl w:val="0"/>
          <w:numId w:val="177"/>
        </w:numPr>
        <w:tabs>
          <w:tab w:val="left" w:pos="142"/>
        </w:tabs>
        <w:autoSpaceDE w:val="0"/>
        <w:autoSpaceDN w:val="0"/>
        <w:spacing w:after="0" w:line="240" w:lineRule="auto"/>
        <w:ind w:right="211"/>
        <w:contextualSpacing w:val="0"/>
        <w:jc w:val="both"/>
        <w:rPr>
          <w:rFonts w:cs="Calibri Light"/>
          <w:bCs/>
          <w:lang w:bidi="fr-FR"/>
        </w:rPr>
      </w:pPr>
      <w:r w:rsidRPr="003B458F">
        <w:rPr>
          <w:rFonts w:cs="Calibri Light"/>
          <w:bCs/>
          <w:lang w:bidi="fr-FR"/>
        </w:rPr>
        <w:t xml:space="preserve">Bloc porte battante en cadre aluminium toute hauteur type ABCD gamme ID2 ou équivalent d'épaisseur 55mm de 1.00 x 2.80m dont 90cm d'ouvrant y compris ouvrant en bois âme pleine de 40mm d'épaisseur y compris habillage stratifié HPL en panneau stratifié HPL type POLYREY gamme METALLIC ETAIN E047 EXM sur 1 face, et en panneau stratifié HPL type POLYREY gamme ORIGINE PREMIER ROUGH WENGE BLANC CERUSE W009 EPM sur l'autre face d'affaiblissement acoustique de 30 à 44 dB y compris quincaillerie +  paumelles invisibles + poignées + joint acoustique + buttoir </w:t>
      </w:r>
      <w:r w:rsidRPr="003B458F">
        <w:rPr>
          <w:rFonts w:cs="Calibri Light"/>
          <w:b/>
          <w:bCs/>
          <w:lang w:bidi="fr-FR"/>
        </w:rPr>
        <w:t>(BPS 03)</w:t>
      </w:r>
    </w:p>
    <w:p w14:paraId="10201086" w14:textId="77777777" w:rsidR="000E463E" w:rsidRPr="003B458F" w:rsidRDefault="000E463E" w:rsidP="00DD7173">
      <w:pPr>
        <w:pStyle w:val="Paragraphedeliste"/>
        <w:widowControl w:val="0"/>
        <w:numPr>
          <w:ilvl w:val="0"/>
          <w:numId w:val="177"/>
        </w:numPr>
        <w:tabs>
          <w:tab w:val="left" w:pos="142"/>
        </w:tabs>
        <w:autoSpaceDE w:val="0"/>
        <w:autoSpaceDN w:val="0"/>
        <w:spacing w:after="0" w:line="240" w:lineRule="auto"/>
        <w:ind w:right="211"/>
        <w:contextualSpacing w:val="0"/>
        <w:jc w:val="both"/>
        <w:rPr>
          <w:rFonts w:cs="Calibri Light"/>
          <w:bCs/>
          <w:lang w:bidi="fr-FR"/>
        </w:rPr>
      </w:pPr>
      <w:r w:rsidRPr="003B458F">
        <w:rPr>
          <w:rFonts w:cs="Calibri Light"/>
          <w:bCs/>
          <w:lang w:bidi="fr-FR"/>
        </w:rPr>
        <w:t xml:space="preserve">Bloc porte battante en cadre aluminium toute hauteur type ABCD gamme ID2 ou équivalent d'épaisseur 55mm de 1.00 x 2.80m dont 90cm d'ouvrant y compris ouvrant en bois âme pleine de 40mm d'épaisseur y compris habillage stratifié HPL en panneau stratifié HPL type POLYREY gamme METALLIC ETAIN E047 EXM sur 1 face, et en panneau stratifié HPL type POLYREY gamme MINERAL TECTONICA T006 ROC sur l'autre face d'affaiblissement acoustique de 30 à 44 dB y compris quincaillerie +  paumelles invisibles + poignées + joint acoustique + buttoir </w:t>
      </w:r>
      <w:r w:rsidRPr="003B458F">
        <w:rPr>
          <w:rFonts w:cs="Calibri Light"/>
          <w:b/>
          <w:bCs/>
          <w:lang w:bidi="fr-FR"/>
        </w:rPr>
        <w:t>(BPS 04)</w:t>
      </w:r>
    </w:p>
    <w:p w14:paraId="17E04132" w14:textId="234B3832" w:rsidR="000E463E" w:rsidRPr="003B458F" w:rsidRDefault="000E463E" w:rsidP="000E463E">
      <w:pPr>
        <w:spacing w:before="93"/>
        <w:ind w:left="220"/>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à l’unité, de la fourniture, le transport à pied d’œuvre, le stockage, la mise en œuvre, le réglage, le scellement, le vitrage </w:t>
      </w:r>
      <w:r w:rsidRPr="003B458F">
        <w:rPr>
          <w:rFonts w:cs="Calibri Light"/>
          <w:spacing w:val="-4"/>
          <w:lang w:bidi="fr-FR"/>
        </w:rPr>
        <w:t xml:space="preserve">en </w:t>
      </w:r>
      <w:r w:rsidRPr="003B458F">
        <w:rPr>
          <w:rFonts w:cs="Calibri Light"/>
          <w:lang w:bidi="fr-FR"/>
        </w:rPr>
        <w:t xml:space="preserve">parfaite achèvement suivant les normes, les règles de l’Art et les écritures </w:t>
      </w:r>
      <w:r w:rsidRPr="003B458F">
        <w:rPr>
          <w:rFonts w:cs="Calibri Light"/>
          <w:spacing w:val="-3"/>
          <w:lang w:bidi="fr-FR"/>
        </w:rPr>
        <w:t xml:space="preserve">sur </w:t>
      </w:r>
      <w:r w:rsidRPr="003B458F">
        <w:rPr>
          <w:rFonts w:cs="Calibri Light"/>
          <w:lang w:bidi="fr-FR"/>
        </w:rPr>
        <w:t>plans Architecte, au</w:t>
      </w:r>
      <w:r w:rsidRPr="003B458F">
        <w:rPr>
          <w:rFonts w:cs="Calibri Light"/>
          <w:spacing w:val="2"/>
          <w:lang w:bidi="fr-FR"/>
        </w:rPr>
        <w:t xml:space="preserve"> </w:t>
      </w:r>
      <w:r w:rsidRPr="003B458F">
        <w:rPr>
          <w:rFonts w:cs="Calibri Light"/>
          <w:lang w:bidi="fr-FR"/>
        </w:rPr>
        <w:t>prix………………………………………………………………..…………..</w:t>
      </w:r>
      <w:r w:rsidRPr="003B458F">
        <w:rPr>
          <w:rFonts w:cs="Calibri Light"/>
          <w:b/>
          <w:lang w:bidi="fr-FR"/>
        </w:rPr>
        <w:t>N° 402</w:t>
      </w:r>
    </w:p>
    <w:p w14:paraId="3E8F1E3A" w14:textId="77777777" w:rsidR="000E463E" w:rsidRPr="00A142C3" w:rsidRDefault="000E463E" w:rsidP="00A142C3">
      <w:pPr>
        <w:tabs>
          <w:tab w:val="left" w:pos="142"/>
        </w:tabs>
        <w:ind w:right="211"/>
        <w:rPr>
          <w:rFonts w:cs="Calibri Light"/>
          <w:b/>
          <w:bCs/>
          <w:color w:val="0070C0"/>
          <w:u w:val="single" w:color="000000"/>
          <w:lang w:bidi="fr-FR"/>
        </w:rPr>
      </w:pPr>
      <w:r w:rsidRPr="00A142C3">
        <w:rPr>
          <w:rFonts w:cs="Calibri Light"/>
          <w:b/>
          <w:bCs/>
          <w:color w:val="0070C0"/>
          <w:u w:val="single" w:color="000000"/>
          <w:lang w:bidi="fr-FR"/>
        </w:rPr>
        <w:t>SOUS LOT 400 - C - VITROPHANIE EN FILM ADHESIF SERIGRAPHIE</w:t>
      </w:r>
    </w:p>
    <w:p w14:paraId="4AE73024" w14:textId="77777777" w:rsidR="000E463E" w:rsidRPr="003B458F" w:rsidRDefault="000E463E" w:rsidP="000E463E">
      <w:pPr>
        <w:tabs>
          <w:tab w:val="left" w:pos="142"/>
        </w:tabs>
        <w:ind w:right="211"/>
        <w:jc w:val="both"/>
        <w:rPr>
          <w:rFonts w:cs="Calibri Light"/>
          <w:b/>
          <w:bCs/>
          <w:u w:val="single" w:color="000000"/>
          <w:lang w:bidi="fr-FR"/>
        </w:rPr>
      </w:pPr>
      <w:r w:rsidRPr="003B458F">
        <w:rPr>
          <w:rFonts w:cs="Calibri Light"/>
          <w:b/>
          <w:bCs/>
          <w:u w:val="single" w:color="000000"/>
          <w:lang w:bidi="fr-FR"/>
        </w:rPr>
        <w:t>403 : VITROPHANIE EN FILM SERIGRAPHIE TYPE REFLECTIV, GAMME PERSONNALISABLE Y COMPRIS LETTRAGE GAMME SKN FILM BLANC AU CHOIX DE L'ARCHITECTE</w:t>
      </w:r>
    </w:p>
    <w:p w14:paraId="7280AFFB" w14:textId="77777777" w:rsidR="000E463E" w:rsidRPr="003B458F" w:rsidRDefault="000E463E" w:rsidP="000E463E">
      <w:pPr>
        <w:jc w:val="both"/>
        <w:rPr>
          <w:rFonts w:cs="Calibri Light"/>
          <w:color w:val="000000"/>
        </w:rPr>
      </w:pPr>
      <w:r w:rsidRPr="003B458F">
        <w:rPr>
          <w:rFonts w:cs="Calibri Light"/>
          <w:color w:val="000000"/>
        </w:rPr>
        <w:t xml:space="preserve">Fourniture et pose de film adhésif sérigraphié, </w:t>
      </w:r>
      <w:r w:rsidRPr="003B458F">
        <w:rPr>
          <w:rFonts w:cs="Calibri Light"/>
          <w:bCs/>
          <w:lang w:bidi="fr-FR"/>
        </w:rPr>
        <w:t>type REFLECTIV, gamme personnalisable y compris lettrage gamme SKN film blanc</w:t>
      </w:r>
      <w:r w:rsidRPr="003B458F">
        <w:rPr>
          <w:rFonts w:cs="Calibri Light"/>
          <w:color w:val="000000"/>
        </w:rPr>
        <w:t>, suivant choix et plans de l’Architecte. compris toutes sujétions d’exécution.</w:t>
      </w:r>
    </w:p>
    <w:p w14:paraId="796233C6" w14:textId="77777777" w:rsidR="000E463E" w:rsidRPr="003B458F" w:rsidRDefault="000E463E" w:rsidP="000E463E">
      <w:pPr>
        <w:tabs>
          <w:tab w:val="left" w:pos="284"/>
        </w:tabs>
        <w:ind w:right="775"/>
        <w:rPr>
          <w:rFonts w:cs="Calibri Light"/>
          <w:lang w:bidi="fr-FR"/>
        </w:rPr>
      </w:pPr>
      <w:r w:rsidRPr="003B458F">
        <w:rPr>
          <w:rFonts w:cs="Calibri Light"/>
          <w:u w:val="single"/>
          <w:lang w:bidi="fr-FR"/>
        </w:rPr>
        <w:t>Localisation</w:t>
      </w:r>
      <w:r w:rsidRPr="003B458F">
        <w:rPr>
          <w:rFonts w:cs="Calibri Light"/>
          <w:lang w:bidi="fr-FR"/>
        </w:rPr>
        <w:t xml:space="preserve"> : cloisons vitrées – Plateau dans son ensemble</w:t>
      </w:r>
    </w:p>
    <w:p w14:paraId="29FB0FC1" w14:textId="77777777" w:rsidR="000E463E" w:rsidRPr="003B458F" w:rsidRDefault="000E463E" w:rsidP="000E463E">
      <w:pPr>
        <w:tabs>
          <w:tab w:val="left" w:pos="284"/>
          <w:tab w:val="left" w:pos="9214"/>
        </w:tabs>
        <w:ind w:right="775"/>
        <w:rPr>
          <w:rFonts w:cs="Calibri Light"/>
          <w:b/>
          <w:bCs/>
          <w:u w:color="000000"/>
          <w:lang w:bidi="fr-FR"/>
        </w:rPr>
      </w:pPr>
      <w:r w:rsidRPr="003B458F">
        <w:rPr>
          <w:rFonts w:cs="Calibri Light"/>
          <w:b/>
          <w:bCs/>
          <w:u w:color="000000"/>
          <w:lang w:bidi="fr-FR"/>
        </w:rPr>
        <w:t>Echantillon à soumettre à l’approbation de l’architecte.</w:t>
      </w:r>
    </w:p>
    <w:p w14:paraId="29081147" w14:textId="1577F46E" w:rsidR="000E463E" w:rsidRPr="003B458F" w:rsidRDefault="000E463E" w:rsidP="004619D8">
      <w:pPr>
        <w:tabs>
          <w:tab w:val="left" w:pos="142"/>
          <w:tab w:val="left" w:pos="9214"/>
          <w:tab w:val="left" w:leader="dot" w:pos="10045"/>
        </w:tabs>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linéaire, de la fourniture, le transport à pied d’œuvre, le stockage, la mise en œuvre, le réglage, le scellement, le vitrage </w:t>
      </w:r>
      <w:r w:rsidRPr="003B458F">
        <w:rPr>
          <w:rFonts w:cs="Calibri Light"/>
          <w:spacing w:val="-4"/>
          <w:lang w:bidi="fr-FR"/>
        </w:rPr>
        <w:t xml:space="preserve">en </w:t>
      </w:r>
      <w:r w:rsidRPr="003B458F">
        <w:rPr>
          <w:rFonts w:cs="Calibri Light"/>
          <w:lang w:bidi="fr-FR"/>
        </w:rPr>
        <w:t xml:space="preserve">parfaite achèvement suivant les normes, les règles de l’Art et les écritures </w:t>
      </w:r>
      <w:r w:rsidRPr="003B458F">
        <w:rPr>
          <w:rFonts w:cs="Calibri Light"/>
          <w:spacing w:val="-3"/>
          <w:lang w:bidi="fr-FR"/>
        </w:rPr>
        <w:t xml:space="preserve">sur </w:t>
      </w:r>
      <w:r w:rsidRPr="003B458F">
        <w:rPr>
          <w:rFonts w:cs="Calibri Light"/>
          <w:lang w:bidi="fr-FR"/>
        </w:rPr>
        <w:t>plans Architecte,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(VT 1)</w:t>
      </w:r>
      <w:r w:rsidRPr="003B458F">
        <w:rPr>
          <w:rFonts w:cs="Calibri Light"/>
          <w:lang w:bidi="fr-FR"/>
        </w:rPr>
        <w:t xml:space="preserve"> ……………………</w:t>
      </w:r>
      <w:r w:rsidR="004619D8">
        <w:rPr>
          <w:rFonts w:cs="Calibri Light"/>
          <w:lang w:bidi="fr-FR"/>
        </w:rPr>
        <w:t>…………………………………….</w:t>
      </w:r>
      <w:r w:rsidRPr="003B458F">
        <w:rPr>
          <w:rFonts w:cs="Calibri Light"/>
          <w:lang w:bidi="fr-FR"/>
        </w:rPr>
        <w:t>……….</w:t>
      </w:r>
      <w:r w:rsidRPr="003B458F">
        <w:rPr>
          <w:rFonts w:cs="Calibri Light"/>
          <w:b/>
          <w:lang w:bidi="fr-FR"/>
        </w:rPr>
        <w:t>N° 403</w:t>
      </w:r>
    </w:p>
    <w:p w14:paraId="21FF6E14" w14:textId="7A83A394" w:rsidR="000E463E" w:rsidRPr="003B458F" w:rsidRDefault="000E463E" w:rsidP="004619D8">
      <w:pPr>
        <w:tabs>
          <w:tab w:val="left" w:pos="142"/>
        </w:tabs>
        <w:ind w:right="211"/>
        <w:jc w:val="both"/>
        <w:rPr>
          <w:rFonts w:cs="Calibri Light"/>
          <w:b/>
          <w:bCs/>
          <w:u w:val="single" w:color="000000"/>
          <w:lang w:bidi="fr-FR"/>
        </w:rPr>
      </w:pPr>
      <w:r w:rsidRPr="003B458F">
        <w:rPr>
          <w:rFonts w:cs="Calibri Light"/>
          <w:b/>
          <w:bCs/>
          <w:u w:val="single" w:color="000000"/>
          <w:lang w:bidi="fr-FR"/>
        </w:rPr>
        <w:t>40</w:t>
      </w:r>
      <w:r w:rsidR="00667ACA">
        <w:rPr>
          <w:rFonts w:cs="Calibri Light"/>
          <w:b/>
          <w:bCs/>
          <w:u w:val="single" w:color="000000"/>
          <w:lang w:bidi="fr-FR"/>
        </w:rPr>
        <w:t>4</w:t>
      </w:r>
      <w:r w:rsidRPr="003B458F">
        <w:rPr>
          <w:rFonts w:cs="Calibri Light"/>
          <w:b/>
          <w:bCs/>
          <w:u w:val="single" w:color="000000"/>
          <w:lang w:bidi="fr-FR"/>
        </w:rPr>
        <w:t> : VITROPHANIE EN FILM SERIGRAPHIE TYPE REFLECTIV, GAMME PERSONNALISABLE Y COMPRIS LETTRAGE GAMME SKN FILM BLANC AU CHOIX DE L'ARCHITECTE</w:t>
      </w:r>
    </w:p>
    <w:p w14:paraId="5BFA111A" w14:textId="77777777" w:rsidR="000E463E" w:rsidRPr="003B458F" w:rsidRDefault="000E463E" w:rsidP="000E463E">
      <w:pPr>
        <w:jc w:val="both"/>
        <w:rPr>
          <w:rFonts w:cs="Calibri Light"/>
          <w:color w:val="000000"/>
        </w:rPr>
      </w:pPr>
      <w:r w:rsidRPr="003B458F">
        <w:rPr>
          <w:rFonts w:cs="Calibri Light"/>
          <w:color w:val="000000"/>
        </w:rPr>
        <w:t xml:space="preserve">Fourniture et pose de film adhésif sérigraphié, </w:t>
      </w:r>
      <w:r w:rsidRPr="003B458F">
        <w:rPr>
          <w:rFonts w:cs="Calibri Light"/>
          <w:bCs/>
          <w:lang w:bidi="fr-FR"/>
        </w:rPr>
        <w:t>type REFLECTIV, gamme personnalisable y compris lettrage gamme SKN film blanc</w:t>
      </w:r>
      <w:r w:rsidRPr="003B458F">
        <w:rPr>
          <w:rFonts w:cs="Calibri Light"/>
          <w:color w:val="000000"/>
        </w:rPr>
        <w:t>, suivant choix et plans de l’Architecte. compris toutes sujétions d’exécution.</w:t>
      </w:r>
    </w:p>
    <w:p w14:paraId="72D88DC4" w14:textId="77777777" w:rsidR="000E463E" w:rsidRPr="003B458F" w:rsidRDefault="000E463E" w:rsidP="000E463E">
      <w:pPr>
        <w:tabs>
          <w:tab w:val="left" w:pos="284"/>
        </w:tabs>
        <w:ind w:right="775"/>
        <w:rPr>
          <w:rFonts w:cs="Calibri Light"/>
          <w:lang w:bidi="fr-FR"/>
        </w:rPr>
      </w:pPr>
      <w:r w:rsidRPr="003B458F">
        <w:rPr>
          <w:rFonts w:cs="Calibri Light"/>
          <w:u w:val="single"/>
          <w:lang w:bidi="fr-FR"/>
        </w:rPr>
        <w:t>Localisation</w:t>
      </w:r>
      <w:r w:rsidRPr="003B458F">
        <w:rPr>
          <w:rFonts w:cs="Calibri Light"/>
          <w:lang w:bidi="fr-FR"/>
        </w:rPr>
        <w:t xml:space="preserve"> : Mur rideau coursive SUD</w:t>
      </w:r>
    </w:p>
    <w:p w14:paraId="7EF7AAC6" w14:textId="77777777" w:rsidR="000E463E" w:rsidRPr="003B458F" w:rsidRDefault="000E463E" w:rsidP="000E463E">
      <w:pPr>
        <w:tabs>
          <w:tab w:val="left" w:pos="284"/>
          <w:tab w:val="left" w:pos="9214"/>
        </w:tabs>
        <w:ind w:right="775"/>
        <w:rPr>
          <w:rFonts w:cs="Calibri Light"/>
          <w:b/>
          <w:bCs/>
          <w:u w:color="000000"/>
          <w:lang w:bidi="fr-FR"/>
        </w:rPr>
      </w:pPr>
      <w:r w:rsidRPr="003B458F">
        <w:rPr>
          <w:rFonts w:cs="Calibri Light"/>
          <w:b/>
          <w:bCs/>
          <w:u w:color="000000"/>
          <w:lang w:bidi="fr-FR"/>
        </w:rPr>
        <w:t>Echantillon à soumettre à l’approbation de l’architecte.</w:t>
      </w:r>
    </w:p>
    <w:p w14:paraId="2DEE61A7" w14:textId="77777777" w:rsidR="000E463E" w:rsidRPr="003B458F" w:rsidRDefault="000E463E" w:rsidP="004619D8">
      <w:pPr>
        <w:tabs>
          <w:tab w:val="left" w:pos="142"/>
          <w:tab w:val="left" w:pos="9214"/>
          <w:tab w:val="left" w:leader="dot" w:pos="10045"/>
        </w:tabs>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linéaire, de la fourniture, le transport à pied d’œuvre, le stockage, la mise en œuvre, le réglage, le scellement, le vitrage </w:t>
      </w:r>
      <w:r w:rsidRPr="003B458F">
        <w:rPr>
          <w:rFonts w:cs="Calibri Light"/>
          <w:spacing w:val="-4"/>
          <w:lang w:bidi="fr-FR"/>
        </w:rPr>
        <w:t xml:space="preserve">en </w:t>
      </w:r>
      <w:r w:rsidRPr="003B458F">
        <w:rPr>
          <w:rFonts w:cs="Calibri Light"/>
          <w:lang w:bidi="fr-FR"/>
        </w:rPr>
        <w:t xml:space="preserve">parfaite achèvement suivant les normes, les règles de l’Art et les écritures </w:t>
      </w:r>
      <w:r w:rsidRPr="003B458F">
        <w:rPr>
          <w:rFonts w:cs="Calibri Light"/>
          <w:spacing w:val="-3"/>
          <w:lang w:bidi="fr-FR"/>
        </w:rPr>
        <w:t xml:space="preserve">sur </w:t>
      </w:r>
      <w:r w:rsidRPr="003B458F">
        <w:rPr>
          <w:rFonts w:cs="Calibri Light"/>
          <w:lang w:bidi="fr-FR"/>
        </w:rPr>
        <w:t>plans Architecte,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(VT 2)</w:t>
      </w:r>
      <w:r w:rsidRPr="003B458F">
        <w:rPr>
          <w:rFonts w:cs="Calibri Light"/>
          <w:lang w:bidi="fr-FR"/>
        </w:rPr>
        <w:t xml:space="preserve"> ………………………………………………….……….</w:t>
      </w:r>
      <w:r w:rsidRPr="003B458F">
        <w:rPr>
          <w:rFonts w:cs="Calibri Light"/>
          <w:b/>
          <w:lang w:bidi="fr-FR"/>
        </w:rPr>
        <w:t>N° 404</w:t>
      </w:r>
    </w:p>
    <w:p w14:paraId="12D3E72E" w14:textId="77777777" w:rsidR="000E463E" w:rsidRPr="005D4A4E" w:rsidRDefault="000E463E" w:rsidP="005D4A4E">
      <w:pPr>
        <w:tabs>
          <w:tab w:val="left" w:pos="142"/>
        </w:tabs>
        <w:ind w:right="211"/>
        <w:rPr>
          <w:rFonts w:cs="Calibri Light"/>
          <w:b/>
          <w:bCs/>
          <w:color w:val="0070C0"/>
          <w:u w:val="single" w:color="000000"/>
          <w:lang w:bidi="fr-FR"/>
        </w:rPr>
      </w:pPr>
      <w:r w:rsidRPr="005D4A4E">
        <w:rPr>
          <w:rFonts w:cs="Calibri Light"/>
          <w:b/>
          <w:bCs/>
          <w:color w:val="0070C0"/>
          <w:u w:val="single" w:color="000000"/>
          <w:lang w:bidi="fr-FR"/>
        </w:rPr>
        <w:t>SOUS LOT 400 - D - MENUISERIE ALUMINIUM - PORTE D'ENTREE PRINCIPAL PLATEAU</w:t>
      </w:r>
    </w:p>
    <w:p w14:paraId="5EACA895" w14:textId="77777777" w:rsidR="000E463E" w:rsidRPr="003B458F" w:rsidRDefault="000E463E" w:rsidP="000E463E">
      <w:pPr>
        <w:tabs>
          <w:tab w:val="left" w:pos="142"/>
        </w:tabs>
        <w:ind w:right="211"/>
        <w:jc w:val="both"/>
        <w:rPr>
          <w:rFonts w:cs="Calibri Light"/>
          <w:b/>
          <w:bCs/>
          <w:u w:val="single" w:color="000000"/>
          <w:lang w:bidi="fr-FR"/>
        </w:rPr>
      </w:pPr>
      <w:r w:rsidRPr="003B458F">
        <w:rPr>
          <w:rFonts w:cs="Calibri Light"/>
          <w:b/>
          <w:bCs/>
          <w:u w:val="single" w:color="000000"/>
          <w:lang w:bidi="fr-FR"/>
        </w:rPr>
        <w:t>405 : PORTE D'ENTREE COMPOSE D'UN ENSEMBLE CHASSIS ALUMINIUM COMPOSEE D'UN IMPOSTE FIXE VITREE FEUILLETE + PORTE D'ENTREE VITREE FEUILLETE ACCES PRINCIPAL COURSIVE SUD IDENTIQUE AUX PORTES EXISTANTES Y COMPRIS CADRE ALUMINIUM LAQUE BLANC ET VITRAGE SIMPLE 6.6.2 Y COMPRIS CHARNIERES + QUINCAILLERIE + SERRURE SURFACE DE L'ENSEMBLE 5,00M²</w:t>
      </w:r>
    </w:p>
    <w:p w14:paraId="5578BA2E" w14:textId="77777777" w:rsidR="000E463E" w:rsidRPr="003B458F" w:rsidRDefault="000E463E" w:rsidP="000E463E">
      <w:pPr>
        <w:jc w:val="both"/>
        <w:rPr>
          <w:rFonts w:cs="Calibri Light"/>
        </w:rPr>
      </w:pPr>
      <w:r w:rsidRPr="003B458F">
        <w:rPr>
          <w:rFonts w:cs="Calibri Light"/>
        </w:rPr>
        <w:t xml:space="preserve">Fourniture et pose d’un ensemble composé d’un imposte fixe en capot serreur KAWNEER série 1202 KADRILLE et d’une porte d’entrée grand trafic série 190 KABAN traditionnel, vitrage </w:t>
      </w:r>
      <w:proofErr w:type="spellStart"/>
      <w:r w:rsidRPr="003B458F">
        <w:rPr>
          <w:rFonts w:cs="Calibri Light"/>
        </w:rPr>
        <w:t>tristadip</w:t>
      </w:r>
      <w:proofErr w:type="spellEnd"/>
      <w:r w:rsidRPr="003B458F">
        <w:rPr>
          <w:rFonts w:cs="Calibri Light"/>
        </w:rPr>
        <w:t xml:space="preserve"> Gamme KAWNEER, identique à l’existant réalisé suivant les plans et détails du Maître d’œuvre.</w:t>
      </w:r>
    </w:p>
    <w:p w14:paraId="61B24D7F" w14:textId="77777777" w:rsidR="000E463E" w:rsidRPr="003B458F" w:rsidRDefault="000E463E" w:rsidP="004619D8">
      <w:pPr>
        <w:spacing w:after="0"/>
        <w:rPr>
          <w:rFonts w:cs="Calibri Light"/>
        </w:rPr>
      </w:pPr>
      <w:r w:rsidRPr="003B458F">
        <w:rPr>
          <w:rFonts w:cs="Calibri Light"/>
        </w:rPr>
        <w:t>Le tout exécuté comme suit :</w:t>
      </w:r>
    </w:p>
    <w:p w14:paraId="009945BB" w14:textId="77777777" w:rsidR="000E463E" w:rsidRPr="003B458F" w:rsidRDefault="000E463E" w:rsidP="004619D8">
      <w:pPr>
        <w:spacing w:after="0"/>
        <w:rPr>
          <w:rFonts w:cs="Calibri Light"/>
        </w:rPr>
      </w:pPr>
      <w:r w:rsidRPr="003B458F">
        <w:rPr>
          <w:rFonts w:cs="Calibri Light"/>
        </w:rPr>
        <w:t>Les ensembles doivent être réalisés à l’aide d’un système en Aluminium avec un alliage AGS 6060.</w:t>
      </w:r>
    </w:p>
    <w:p w14:paraId="1314D08E" w14:textId="77777777" w:rsidR="000E463E" w:rsidRPr="003B458F" w:rsidRDefault="000E463E" w:rsidP="004619D8">
      <w:pPr>
        <w:spacing w:after="0"/>
        <w:rPr>
          <w:rFonts w:cs="Calibri Light"/>
        </w:rPr>
      </w:pPr>
      <w:r w:rsidRPr="003B458F">
        <w:rPr>
          <w:rFonts w:cs="Calibri Light"/>
        </w:rPr>
        <w:t>Le système utilisé sera du type capot serreur KAWNEER série 1202 KADRILLE.</w:t>
      </w:r>
    </w:p>
    <w:p w14:paraId="0E7BF4DB" w14:textId="77777777" w:rsidR="000E463E" w:rsidRPr="003B458F" w:rsidRDefault="000E463E" w:rsidP="000E463E">
      <w:pPr>
        <w:rPr>
          <w:rFonts w:cs="Calibri Light"/>
          <w:b/>
          <w:bCs/>
          <w:u w:val="single"/>
        </w:rPr>
      </w:pPr>
      <w:r w:rsidRPr="003B458F">
        <w:rPr>
          <w:rFonts w:cs="Calibri Light"/>
          <w:b/>
          <w:bCs/>
          <w:u w:val="single"/>
        </w:rPr>
        <w:t>GENERALITES :</w:t>
      </w:r>
    </w:p>
    <w:p w14:paraId="2A1B47E6" w14:textId="77777777" w:rsidR="000E463E" w:rsidRPr="003B458F" w:rsidRDefault="000E463E" w:rsidP="000E463E">
      <w:pPr>
        <w:rPr>
          <w:rFonts w:cs="Calibri Light"/>
          <w:b/>
          <w:bCs/>
          <w:u w:val="single"/>
        </w:rPr>
      </w:pPr>
      <w:r w:rsidRPr="003B458F">
        <w:rPr>
          <w:rFonts w:cs="Calibri Light"/>
          <w:b/>
          <w:bCs/>
          <w:u w:val="single"/>
        </w:rPr>
        <w:t>Structures interne porteuse :</w:t>
      </w:r>
    </w:p>
    <w:p w14:paraId="73A1F9B3" w14:textId="77777777" w:rsidR="000E463E" w:rsidRPr="003B458F" w:rsidRDefault="000E463E" w:rsidP="000E463E">
      <w:pPr>
        <w:rPr>
          <w:rFonts w:cs="Calibri Light"/>
        </w:rPr>
      </w:pPr>
      <w:r w:rsidRPr="003B458F">
        <w:rPr>
          <w:rFonts w:cs="Calibri Light"/>
        </w:rPr>
        <w:t>Le système est constitué de montants et traverses de 50mm de face vue définissant ainsi la structure porteuse.</w:t>
      </w:r>
    </w:p>
    <w:p w14:paraId="27F53C3E" w14:textId="77777777" w:rsidR="000E463E" w:rsidRPr="003B458F" w:rsidRDefault="000E463E" w:rsidP="000E463E">
      <w:pPr>
        <w:rPr>
          <w:rFonts w:cs="Calibri Light"/>
        </w:rPr>
      </w:pPr>
      <w:r w:rsidRPr="003B458F">
        <w:rPr>
          <w:rFonts w:cs="Calibri Light"/>
        </w:rPr>
        <w:t>Coté extérieur, le vitrage est maintenu horizontalement et verticalement par serreur et capotage carré de 50mm de finition aspect grille.</w:t>
      </w:r>
    </w:p>
    <w:p w14:paraId="6AC3838F" w14:textId="77777777" w:rsidR="000E463E" w:rsidRPr="003B458F" w:rsidRDefault="000E463E" w:rsidP="000E463E">
      <w:pPr>
        <w:rPr>
          <w:rFonts w:cs="Calibri Light"/>
          <w:b/>
          <w:bCs/>
          <w:u w:val="single"/>
        </w:rPr>
      </w:pPr>
      <w:r w:rsidRPr="003B458F">
        <w:rPr>
          <w:rFonts w:cs="Calibri Light"/>
          <w:b/>
          <w:bCs/>
          <w:u w:val="single"/>
        </w:rPr>
        <w:t>Etanchéité :</w:t>
      </w:r>
    </w:p>
    <w:p w14:paraId="699B0633" w14:textId="77777777" w:rsidR="000E463E" w:rsidRPr="003B458F" w:rsidRDefault="000E463E" w:rsidP="000E463E">
      <w:pPr>
        <w:pStyle w:val="Pa5"/>
        <w:rPr>
          <w:rFonts w:ascii="Calibri Light" w:hAnsi="Calibri Light" w:cs="Calibri Light"/>
          <w:sz w:val="22"/>
          <w:szCs w:val="22"/>
        </w:rPr>
      </w:pPr>
      <w:r w:rsidRPr="003B458F">
        <w:rPr>
          <w:rFonts w:ascii="Calibri Light" w:hAnsi="Calibri Light" w:cs="Calibri Light"/>
          <w:sz w:val="22"/>
          <w:szCs w:val="22"/>
        </w:rPr>
        <w:t>Les joints de vitrages sont en EPDM. Chaque module de vitrage du système KAWNEER série 1202KADRILLE, évacue les eaux d’infiltrations vers l’extérieur ce qui permet de traiter les façades de bâtiments sans limitation de hauteur.</w:t>
      </w:r>
    </w:p>
    <w:p w14:paraId="7B49B907" w14:textId="77777777" w:rsidR="000E463E" w:rsidRPr="003B458F" w:rsidRDefault="000E463E" w:rsidP="000E463E">
      <w:pPr>
        <w:pStyle w:val="Default"/>
        <w:rPr>
          <w:rFonts w:ascii="Calibri Light" w:hAnsi="Calibri Light" w:cs="Calibri Light"/>
          <w:sz w:val="22"/>
          <w:szCs w:val="22"/>
        </w:rPr>
      </w:pPr>
    </w:p>
    <w:p w14:paraId="564C2DF7" w14:textId="77777777" w:rsidR="000E463E" w:rsidRPr="003B458F" w:rsidRDefault="000E463E" w:rsidP="000E463E">
      <w:pPr>
        <w:rPr>
          <w:rFonts w:cs="Calibri Light"/>
          <w:b/>
          <w:bCs/>
          <w:u w:val="single"/>
        </w:rPr>
      </w:pPr>
      <w:r w:rsidRPr="003B458F">
        <w:rPr>
          <w:rFonts w:cs="Calibri Light"/>
          <w:b/>
          <w:bCs/>
          <w:u w:val="single"/>
        </w:rPr>
        <w:t>Caractéristiques techniques :</w:t>
      </w:r>
    </w:p>
    <w:p w14:paraId="438C3047" w14:textId="77777777" w:rsidR="000E463E" w:rsidRPr="003B458F" w:rsidRDefault="000E463E" w:rsidP="000E463E">
      <w:pPr>
        <w:rPr>
          <w:rFonts w:cs="Calibri Light"/>
        </w:rPr>
      </w:pPr>
      <w:r w:rsidRPr="003B458F">
        <w:rPr>
          <w:rFonts w:cs="Calibri Light"/>
        </w:rPr>
        <w:t>Dimensions :</w:t>
      </w:r>
    </w:p>
    <w:p w14:paraId="7424DB92" w14:textId="77777777" w:rsidR="000E463E" w:rsidRPr="003B458F" w:rsidRDefault="000E463E" w:rsidP="000E463E">
      <w:pPr>
        <w:rPr>
          <w:rFonts w:cs="Calibri Light"/>
        </w:rPr>
      </w:pPr>
      <w:r w:rsidRPr="003B458F">
        <w:rPr>
          <w:rFonts w:cs="Calibri Light"/>
        </w:rPr>
        <w:t>Les sections de profilés de la gamme KAWNEER sont à déterminer en fonction de la trame et des charges requises de l’exposition de l’ouvrage. L’entreprise aura à sa charge l’établissement des plans d’exécution et la note de calcule.</w:t>
      </w:r>
    </w:p>
    <w:p w14:paraId="6FD80B7E" w14:textId="77777777" w:rsidR="000E463E" w:rsidRPr="003B458F" w:rsidRDefault="000E463E" w:rsidP="000E463E">
      <w:pPr>
        <w:rPr>
          <w:rFonts w:cs="Calibri Light"/>
          <w:b/>
          <w:bCs/>
          <w:u w:val="single"/>
        </w:rPr>
      </w:pPr>
      <w:r w:rsidRPr="003B458F">
        <w:rPr>
          <w:rFonts w:cs="Calibri Light"/>
          <w:b/>
          <w:bCs/>
          <w:u w:val="single"/>
        </w:rPr>
        <w:t>Résistances mécaniques de la structure interne porteuse :</w:t>
      </w:r>
    </w:p>
    <w:p w14:paraId="4E3DCEC5" w14:textId="77777777" w:rsidR="000E463E" w:rsidRPr="003B458F" w:rsidRDefault="000E463E" w:rsidP="000E463E">
      <w:pPr>
        <w:rPr>
          <w:rFonts w:cs="Calibri Light"/>
        </w:rPr>
      </w:pPr>
      <w:r w:rsidRPr="003B458F">
        <w:rPr>
          <w:rFonts w:cs="Calibri Light"/>
        </w:rPr>
        <w:t>Devront être conforme aux exigences du DTU 33.1.</w:t>
      </w:r>
    </w:p>
    <w:p w14:paraId="03323FBC" w14:textId="77777777" w:rsidR="000E463E" w:rsidRPr="003B458F" w:rsidRDefault="000E463E" w:rsidP="000E463E">
      <w:pPr>
        <w:rPr>
          <w:rFonts w:cs="Calibri Light"/>
          <w:b/>
          <w:bCs/>
          <w:u w:val="single"/>
        </w:rPr>
      </w:pPr>
      <w:r w:rsidRPr="003B458F">
        <w:rPr>
          <w:rFonts w:cs="Calibri Light"/>
          <w:b/>
          <w:bCs/>
          <w:u w:val="single"/>
        </w:rPr>
        <w:t>Fixation au gros œuvre :</w:t>
      </w:r>
    </w:p>
    <w:p w14:paraId="39C3CF36" w14:textId="77777777" w:rsidR="000E463E" w:rsidRPr="003B458F" w:rsidRDefault="000E463E" w:rsidP="000E463E">
      <w:pPr>
        <w:rPr>
          <w:rFonts w:cs="Calibri Light"/>
        </w:rPr>
      </w:pPr>
      <w:r w:rsidRPr="003B458F">
        <w:rPr>
          <w:rFonts w:cs="Calibri Light"/>
        </w:rPr>
        <w:t>L’accrochage des épines sur les nez de plancher sera réalisé par des systèmes de fixation permettant un réglage dans les 3 dimensions et pouvant être utilisés en position fixe ou glissante afin de permettre la dilatation des profilés.</w:t>
      </w:r>
    </w:p>
    <w:p w14:paraId="68B76930" w14:textId="77777777" w:rsidR="000E463E" w:rsidRPr="003B458F" w:rsidRDefault="000E463E" w:rsidP="000E463E">
      <w:pPr>
        <w:rPr>
          <w:rFonts w:cs="Calibri Light"/>
          <w:b/>
          <w:bCs/>
          <w:u w:val="single"/>
        </w:rPr>
      </w:pPr>
      <w:r w:rsidRPr="003B458F">
        <w:rPr>
          <w:rFonts w:cs="Calibri Light"/>
          <w:b/>
          <w:bCs/>
          <w:u w:val="single"/>
        </w:rPr>
        <w:t>Teinte :</w:t>
      </w:r>
    </w:p>
    <w:p w14:paraId="5F4B336C" w14:textId="77777777" w:rsidR="000E463E" w:rsidRPr="003B458F" w:rsidRDefault="000E463E" w:rsidP="000E463E">
      <w:pPr>
        <w:rPr>
          <w:rFonts w:cs="Calibri Light"/>
        </w:rPr>
      </w:pPr>
      <w:r w:rsidRPr="003B458F">
        <w:rPr>
          <w:rFonts w:cs="Calibri Light"/>
        </w:rPr>
        <w:t>Les profilés seront de type KAWNEER, teinte anodisé naturel de 20 microns.</w:t>
      </w:r>
    </w:p>
    <w:p w14:paraId="2A083F08" w14:textId="77777777" w:rsidR="000E463E" w:rsidRPr="003B458F" w:rsidRDefault="000E463E" w:rsidP="000E463E">
      <w:pPr>
        <w:rPr>
          <w:rFonts w:cs="Calibri Light"/>
          <w:b/>
          <w:bCs/>
          <w:u w:val="single"/>
        </w:rPr>
      </w:pPr>
      <w:r w:rsidRPr="003B458F">
        <w:rPr>
          <w:rFonts w:cs="Calibri Light"/>
          <w:b/>
          <w:bCs/>
          <w:u w:val="single"/>
        </w:rPr>
        <w:t>Vitrage :</w:t>
      </w:r>
    </w:p>
    <w:p w14:paraId="1966CD81" w14:textId="77777777" w:rsidR="000E463E" w:rsidRPr="003B458F" w:rsidRDefault="000E463E" w:rsidP="000E463E">
      <w:pPr>
        <w:rPr>
          <w:rFonts w:cs="Calibri Light"/>
        </w:rPr>
      </w:pPr>
      <w:r w:rsidRPr="003B458F">
        <w:rPr>
          <w:rFonts w:cs="Calibri Light"/>
        </w:rPr>
        <w:t xml:space="preserve">Vitrage </w:t>
      </w:r>
      <w:proofErr w:type="spellStart"/>
      <w:r w:rsidRPr="003B458F">
        <w:rPr>
          <w:rFonts w:cs="Calibri Light"/>
        </w:rPr>
        <w:t>tristadip</w:t>
      </w:r>
      <w:proofErr w:type="spellEnd"/>
      <w:r w:rsidRPr="003B458F">
        <w:rPr>
          <w:rFonts w:cs="Calibri Light"/>
        </w:rPr>
        <w:t xml:space="preserve"> 6.2.6.2.6 clair suivant les plans de l’Architecte.</w:t>
      </w:r>
    </w:p>
    <w:p w14:paraId="0574C4CF" w14:textId="77777777" w:rsidR="000E463E" w:rsidRPr="003B458F" w:rsidRDefault="000E463E" w:rsidP="000E463E">
      <w:pPr>
        <w:rPr>
          <w:rFonts w:cs="Calibri Light"/>
          <w:b/>
          <w:bCs/>
          <w:u w:val="single"/>
        </w:rPr>
      </w:pPr>
      <w:r w:rsidRPr="003B458F">
        <w:rPr>
          <w:rFonts w:cs="Calibri Light"/>
          <w:b/>
          <w:bCs/>
          <w:u w:val="single"/>
        </w:rPr>
        <w:t>QUINCAILLERIE :</w:t>
      </w:r>
    </w:p>
    <w:p w14:paraId="32136B00" w14:textId="77777777" w:rsidR="000E463E" w:rsidRPr="003B458F" w:rsidRDefault="000E463E" w:rsidP="000E463E">
      <w:pPr>
        <w:jc w:val="both"/>
        <w:rPr>
          <w:rFonts w:cs="Calibri Light"/>
        </w:rPr>
      </w:pPr>
      <w:r w:rsidRPr="003B458F">
        <w:rPr>
          <w:rFonts w:cs="Calibri Light"/>
        </w:rPr>
        <w:t>Haute gamme d’origine KAWNEER, y compris :</w:t>
      </w:r>
    </w:p>
    <w:p w14:paraId="2DFCBCBD" w14:textId="77777777" w:rsidR="000E463E" w:rsidRPr="003B458F" w:rsidRDefault="000E463E" w:rsidP="004619D8">
      <w:pPr>
        <w:spacing w:after="0"/>
        <w:jc w:val="both"/>
        <w:rPr>
          <w:rFonts w:cs="Calibri Light"/>
        </w:rPr>
      </w:pPr>
      <w:r w:rsidRPr="003B458F">
        <w:rPr>
          <w:rFonts w:cs="Calibri Light"/>
        </w:rPr>
        <w:t>- La serrure à 3 points, référence 115-029 KAWNEER</w:t>
      </w:r>
    </w:p>
    <w:p w14:paraId="53E15B0D" w14:textId="77777777" w:rsidR="000E463E" w:rsidRPr="003B458F" w:rsidRDefault="000E463E" w:rsidP="004619D8">
      <w:pPr>
        <w:spacing w:after="0"/>
        <w:jc w:val="both"/>
        <w:rPr>
          <w:rFonts w:cs="Calibri Light"/>
        </w:rPr>
      </w:pPr>
      <w:r w:rsidRPr="003B458F">
        <w:rPr>
          <w:rFonts w:cs="Calibri Light"/>
        </w:rPr>
        <w:t>- Gâche électrique 130-253 ou 130-254 KAWNEER</w:t>
      </w:r>
    </w:p>
    <w:p w14:paraId="076EEB00" w14:textId="77777777" w:rsidR="000E463E" w:rsidRPr="003B458F" w:rsidRDefault="000E463E" w:rsidP="004619D8">
      <w:pPr>
        <w:spacing w:after="0"/>
        <w:jc w:val="both"/>
        <w:rPr>
          <w:rFonts w:cs="Calibri Light"/>
        </w:rPr>
      </w:pPr>
      <w:r w:rsidRPr="003B458F">
        <w:rPr>
          <w:rFonts w:cs="Calibri Light"/>
        </w:rPr>
        <w:t>- Poignée de tirage KAWNEER</w:t>
      </w:r>
    </w:p>
    <w:p w14:paraId="453A1A58" w14:textId="77777777" w:rsidR="000E463E" w:rsidRPr="003B458F" w:rsidRDefault="000E463E" w:rsidP="004619D8">
      <w:pPr>
        <w:spacing w:after="0"/>
        <w:jc w:val="both"/>
        <w:rPr>
          <w:rFonts w:cs="Calibri Light"/>
        </w:rPr>
      </w:pPr>
      <w:r w:rsidRPr="003B458F">
        <w:rPr>
          <w:rFonts w:cs="Calibri Light"/>
        </w:rPr>
        <w:t>- Paumelle référence 8001-281 KAWNEER</w:t>
      </w:r>
    </w:p>
    <w:p w14:paraId="61117669" w14:textId="77777777" w:rsidR="000E463E" w:rsidRPr="003B458F" w:rsidRDefault="000E463E" w:rsidP="004619D8">
      <w:pPr>
        <w:spacing w:after="0"/>
        <w:jc w:val="both"/>
        <w:rPr>
          <w:rFonts w:cs="Calibri Light"/>
        </w:rPr>
      </w:pPr>
      <w:r w:rsidRPr="003B458F">
        <w:rPr>
          <w:rFonts w:cs="Calibri Light"/>
        </w:rPr>
        <w:t>- Ferme porte du type KAWNEER ou DORMA</w:t>
      </w:r>
    </w:p>
    <w:p w14:paraId="3664D01F" w14:textId="77777777" w:rsidR="000E463E" w:rsidRPr="003B458F" w:rsidRDefault="000E463E" w:rsidP="000E463E">
      <w:pPr>
        <w:rPr>
          <w:rFonts w:cs="Calibri Light"/>
          <w:b/>
          <w:bCs/>
          <w:u w:val="single"/>
        </w:rPr>
      </w:pPr>
      <w:r w:rsidRPr="003B458F">
        <w:rPr>
          <w:rFonts w:cs="Calibri Light"/>
          <w:b/>
          <w:bCs/>
          <w:u w:val="single"/>
        </w:rPr>
        <w:t>GARANTIE :</w:t>
      </w:r>
    </w:p>
    <w:p w14:paraId="5490F8FF" w14:textId="77777777" w:rsidR="000E463E" w:rsidRPr="003B458F" w:rsidRDefault="000E463E" w:rsidP="004619D8">
      <w:pPr>
        <w:spacing w:after="0"/>
        <w:rPr>
          <w:rFonts w:cs="Calibri Light"/>
        </w:rPr>
      </w:pPr>
      <w:r w:rsidRPr="003B458F">
        <w:rPr>
          <w:rFonts w:cs="Calibri Light"/>
        </w:rPr>
        <w:t xml:space="preserve">- Exécution conforme aux plans de détail de l’Architecte </w:t>
      </w:r>
    </w:p>
    <w:p w14:paraId="58AD3044" w14:textId="77777777" w:rsidR="000E463E" w:rsidRPr="003B458F" w:rsidRDefault="000E463E" w:rsidP="004619D8">
      <w:pPr>
        <w:spacing w:after="0"/>
        <w:rPr>
          <w:rFonts w:cs="Calibri Light"/>
        </w:rPr>
      </w:pPr>
      <w:r w:rsidRPr="003B458F">
        <w:rPr>
          <w:rFonts w:cs="Calibri Light"/>
        </w:rPr>
        <w:t>Echantillon de profil et quincaillerie à soumettre au Maître d’œuvre pour approbation avant toute pose.</w:t>
      </w:r>
    </w:p>
    <w:p w14:paraId="0721948C" w14:textId="77777777" w:rsidR="000E463E" w:rsidRPr="003B458F" w:rsidRDefault="000E463E" w:rsidP="004619D8">
      <w:pPr>
        <w:spacing w:after="0"/>
        <w:rPr>
          <w:rFonts w:cs="Calibri Light"/>
        </w:rPr>
      </w:pPr>
      <w:r w:rsidRPr="003B458F">
        <w:rPr>
          <w:rFonts w:cs="Calibri Light"/>
        </w:rPr>
        <w:t>L’ensemble sera fourni et posé conformément au D.T.U, aux normes et règlement en vigueur</w:t>
      </w:r>
    </w:p>
    <w:p w14:paraId="44BCEB12" w14:textId="77777777" w:rsidR="000E463E" w:rsidRPr="003B458F" w:rsidRDefault="000E463E" w:rsidP="000E463E">
      <w:pPr>
        <w:tabs>
          <w:tab w:val="left" w:pos="284"/>
        </w:tabs>
        <w:ind w:right="775"/>
        <w:rPr>
          <w:rFonts w:cs="Calibri Light"/>
          <w:lang w:bidi="fr-FR"/>
        </w:rPr>
      </w:pPr>
      <w:r w:rsidRPr="003B458F">
        <w:rPr>
          <w:rFonts w:cs="Calibri Light"/>
          <w:u w:val="single"/>
          <w:lang w:bidi="fr-FR"/>
        </w:rPr>
        <w:t>Localisation</w:t>
      </w:r>
      <w:r w:rsidRPr="003B458F">
        <w:rPr>
          <w:rFonts w:cs="Calibri Light"/>
          <w:lang w:bidi="fr-FR"/>
        </w:rPr>
        <w:t xml:space="preserve"> : Accès principal mur rideau depuis la coursive sud</w:t>
      </w:r>
    </w:p>
    <w:p w14:paraId="05DB3439" w14:textId="77777777" w:rsidR="000E463E" w:rsidRPr="003B458F" w:rsidRDefault="000E463E" w:rsidP="000E463E">
      <w:pPr>
        <w:tabs>
          <w:tab w:val="left" w:pos="284"/>
          <w:tab w:val="left" w:pos="9214"/>
        </w:tabs>
        <w:ind w:right="775"/>
        <w:rPr>
          <w:rFonts w:cs="Calibri Light"/>
          <w:b/>
          <w:bCs/>
          <w:u w:color="000000"/>
          <w:lang w:bidi="fr-FR"/>
        </w:rPr>
      </w:pPr>
      <w:r w:rsidRPr="003B458F">
        <w:rPr>
          <w:rFonts w:cs="Calibri Light"/>
          <w:b/>
          <w:bCs/>
          <w:u w:color="000000"/>
          <w:lang w:bidi="fr-FR"/>
        </w:rPr>
        <w:t>Echantillon à soumettre à l’approbation de l’architecte.</w:t>
      </w:r>
    </w:p>
    <w:p w14:paraId="456F2C39" w14:textId="384186B5" w:rsidR="000E463E" w:rsidRPr="003B458F" w:rsidRDefault="000E463E" w:rsidP="004619D8">
      <w:pPr>
        <w:tabs>
          <w:tab w:val="left" w:pos="284"/>
        </w:tabs>
        <w:jc w:val="both"/>
        <w:rPr>
          <w:rFonts w:cs="Calibri Light"/>
          <w:b/>
          <w:lang w:bidi="fr-FR"/>
        </w:rPr>
      </w:pPr>
      <w:r w:rsidRPr="003B458F">
        <w:rPr>
          <w:rFonts w:cs="Calibri Light"/>
        </w:rPr>
        <w:t xml:space="preserve">Ouvrage payé à l’unité pour l’ensemble des éléments fixes, et des éléments ouvrants, y compris scellement, calfeutrement, double vitrage feuilleté, quincailleries et toutes sujétions d’exécution, fourniture,  pose, etc.  au prix </w:t>
      </w:r>
      <w:r w:rsidRPr="003B458F">
        <w:rPr>
          <w:rFonts w:cs="Calibri Light"/>
          <w:b/>
          <w:lang w:bidi="fr-FR"/>
        </w:rPr>
        <w:t>(PEP 01)</w:t>
      </w:r>
      <w:r w:rsidRPr="003B458F">
        <w:rPr>
          <w:rFonts w:cs="Calibri Light"/>
          <w:lang w:bidi="fr-FR"/>
        </w:rPr>
        <w:t xml:space="preserve"> …………………………………</w:t>
      </w:r>
      <w:r w:rsidR="004619D8">
        <w:rPr>
          <w:rFonts w:cs="Calibri Light"/>
          <w:lang w:bidi="fr-FR"/>
        </w:rPr>
        <w:t>…………………………………</w:t>
      </w:r>
      <w:r w:rsidRPr="003B458F">
        <w:rPr>
          <w:rFonts w:cs="Calibri Light"/>
          <w:lang w:bidi="fr-FR"/>
        </w:rPr>
        <w:t>……………….</w:t>
      </w:r>
      <w:r w:rsidRPr="003B458F">
        <w:rPr>
          <w:rFonts w:cs="Calibri Light"/>
          <w:b/>
          <w:lang w:bidi="fr-FR"/>
        </w:rPr>
        <w:t>N° 405</w:t>
      </w:r>
    </w:p>
    <w:p w14:paraId="0B3F8421" w14:textId="46B87E30" w:rsidR="000E463E" w:rsidRPr="003B458F" w:rsidRDefault="000E463E" w:rsidP="000E463E">
      <w:pPr>
        <w:tabs>
          <w:tab w:val="left" w:pos="142"/>
        </w:tabs>
        <w:ind w:right="211"/>
        <w:jc w:val="both"/>
        <w:rPr>
          <w:rFonts w:cs="Calibri Light"/>
          <w:b/>
          <w:bCs/>
          <w:u w:val="single" w:color="000000"/>
          <w:lang w:bidi="fr-FR"/>
        </w:rPr>
      </w:pPr>
      <w:r w:rsidRPr="003B458F">
        <w:rPr>
          <w:rFonts w:cs="Calibri Light"/>
          <w:b/>
          <w:bCs/>
          <w:u w:val="single" w:color="000000"/>
          <w:lang w:bidi="fr-FR"/>
        </w:rPr>
        <w:t>406 : FOURNITURE ET POSE DE VITRAGE POUR MUR RIDEAU</w:t>
      </w:r>
    </w:p>
    <w:p w14:paraId="4460DB84" w14:textId="77777777" w:rsidR="000E463E" w:rsidRPr="003B458F" w:rsidRDefault="000E463E" w:rsidP="004619D8">
      <w:pPr>
        <w:jc w:val="both"/>
        <w:rPr>
          <w:rFonts w:cs="Calibri Light"/>
        </w:rPr>
      </w:pPr>
      <w:r w:rsidRPr="003B458F">
        <w:rPr>
          <w:rFonts w:cs="Calibri Light"/>
        </w:rPr>
        <w:t>Ce prix rémunère la fourniture et pose de vitrage clair de mur rideau de chez GLAVERBEL ou similaire, d’épaisseur 10mm y compris joints d’étanchéité des façades et toutes autres accessoires de pose, ce prix comprend l’essai d’étanchéité.</w:t>
      </w:r>
    </w:p>
    <w:p w14:paraId="52D223FB" w14:textId="77777777" w:rsidR="000E463E" w:rsidRPr="003B458F" w:rsidRDefault="000E463E" w:rsidP="004619D8">
      <w:pPr>
        <w:jc w:val="both"/>
        <w:rPr>
          <w:rFonts w:cs="Calibri Light"/>
        </w:rPr>
      </w:pPr>
      <w:r w:rsidRPr="003B458F">
        <w:rPr>
          <w:rFonts w:cs="Calibri Light"/>
        </w:rPr>
        <w:t>L’ensemble devra être exécuté conformément aux règles de l’art, aux recommandations des DTU et normes en vigueur, y compris toutes sujétions de fourniture, de pose, de mise en fonctionnement et de finitions.</w:t>
      </w:r>
    </w:p>
    <w:p w14:paraId="404EFFF5" w14:textId="77777777" w:rsidR="000E463E" w:rsidRPr="003B458F" w:rsidRDefault="000E463E" w:rsidP="004619D8">
      <w:pPr>
        <w:tabs>
          <w:tab w:val="left" w:pos="284"/>
        </w:tabs>
        <w:ind w:right="775"/>
        <w:jc w:val="both"/>
        <w:rPr>
          <w:rFonts w:cs="Calibri Light"/>
          <w:lang w:bidi="fr-FR"/>
        </w:rPr>
      </w:pPr>
      <w:r w:rsidRPr="003B458F">
        <w:rPr>
          <w:rFonts w:cs="Calibri Light"/>
          <w:u w:val="single"/>
          <w:lang w:bidi="fr-FR"/>
        </w:rPr>
        <w:t>Localisation</w:t>
      </w:r>
      <w:r w:rsidRPr="003B458F">
        <w:rPr>
          <w:rFonts w:cs="Calibri Light"/>
          <w:lang w:bidi="fr-FR"/>
        </w:rPr>
        <w:t xml:space="preserve"> : Mur rideau extérieur</w:t>
      </w:r>
    </w:p>
    <w:p w14:paraId="68FFF554" w14:textId="011F4B06" w:rsidR="000E463E" w:rsidRPr="003B458F" w:rsidRDefault="000E463E" w:rsidP="004619D8">
      <w:pPr>
        <w:tabs>
          <w:tab w:val="left" w:pos="284"/>
        </w:tabs>
        <w:jc w:val="both"/>
        <w:rPr>
          <w:rFonts w:cs="Calibri Light"/>
          <w:b/>
          <w:lang w:bidi="fr-FR"/>
        </w:rPr>
      </w:pPr>
      <w:r w:rsidRPr="003B458F">
        <w:rPr>
          <w:rFonts w:cs="Calibri Light"/>
        </w:rPr>
        <w:t xml:space="preserve">Ouvrage payé au mètre carré pour l’ensemble des éléments fixes, et des éléments ouvrants, y compris scellement, calfeutrement, double vitrage feuilleté, quincailleries et toutes sujétions d’exécution, </w:t>
      </w:r>
      <w:r w:rsidR="00E9205B" w:rsidRPr="003B458F">
        <w:rPr>
          <w:rFonts w:cs="Calibri Light"/>
        </w:rPr>
        <w:t>fourniture, pose</w:t>
      </w:r>
      <w:r w:rsidRPr="003B458F">
        <w:rPr>
          <w:rFonts w:cs="Calibri Light"/>
        </w:rPr>
        <w:t xml:space="preserve">, etc.  au prix </w:t>
      </w:r>
      <w:r w:rsidRPr="003B458F">
        <w:rPr>
          <w:rFonts w:cs="Calibri Light"/>
          <w:lang w:bidi="fr-FR"/>
        </w:rPr>
        <w:t>…………………………………………</w:t>
      </w:r>
      <w:r w:rsidR="004619D8">
        <w:rPr>
          <w:rFonts w:cs="Calibri Light"/>
          <w:lang w:bidi="fr-FR"/>
        </w:rPr>
        <w:t>……………………………….</w:t>
      </w:r>
      <w:r w:rsidRPr="003B458F">
        <w:rPr>
          <w:rFonts w:cs="Calibri Light"/>
          <w:lang w:bidi="fr-FR"/>
        </w:rPr>
        <w:t>……………</w:t>
      </w:r>
      <w:r w:rsidR="00E9205B">
        <w:rPr>
          <w:rFonts w:cs="Calibri Light"/>
          <w:lang w:bidi="fr-FR"/>
        </w:rPr>
        <w:t>….</w:t>
      </w:r>
      <w:r w:rsidRPr="003B458F">
        <w:rPr>
          <w:rFonts w:cs="Calibri Light"/>
          <w:lang w:bidi="fr-FR"/>
        </w:rPr>
        <w:t>………….</w:t>
      </w:r>
      <w:r w:rsidRPr="003B458F">
        <w:rPr>
          <w:rFonts w:cs="Calibri Light"/>
          <w:b/>
          <w:lang w:bidi="fr-FR"/>
        </w:rPr>
        <w:t>N° 406</w:t>
      </w:r>
    </w:p>
    <w:p w14:paraId="47445135" w14:textId="77777777" w:rsidR="000E463E" w:rsidRPr="005D4A4E" w:rsidRDefault="000E463E" w:rsidP="005D4A4E">
      <w:pPr>
        <w:tabs>
          <w:tab w:val="left" w:pos="142"/>
        </w:tabs>
        <w:ind w:right="211"/>
        <w:rPr>
          <w:rFonts w:cs="Calibri Light"/>
          <w:b/>
          <w:bCs/>
          <w:color w:val="0070C0"/>
          <w:u w:val="single" w:color="000000"/>
          <w:lang w:bidi="fr-FR"/>
        </w:rPr>
      </w:pPr>
      <w:r w:rsidRPr="005D4A4E">
        <w:rPr>
          <w:rFonts w:cs="Calibri Light"/>
          <w:b/>
          <w:bCs/>
          <w:color w:val="0070C0"/>
          <w:u w:val="single" w:color="000000"/>
          <w:lang w:bidi="fr-FR"/>
        </w:rPr>
        <w:t>SOUS LOT 400 - E - MENUISERIE ALUMINIUM - PORTE DOUBLE PARE-FLAMME 1/2H VITREE + FERME PORTE</w:t>
      </w:r>
    </w:p>
    <w:p w14:paraId="2DABF4F1" w14:textId="77777777" w:rsidR="000E463E" w:rsidRPr="003B458F" w:rsidRDefault="000E463E" w:rsidP="000E463E">
      <w:pPr>
        <w:tabs>
          <w:tab w:val="left" w:pos="142"/>
        </w:tabs>
        <w:ind w:right="211"/>
        <w:jc w:val="both"/>
        <w:rPr>
          <w:rFonts w:cs="Calibri Light"/>
          <w:b/>
          <w:bCs/>
          <w:u w:val="single" w:color="000000"/>
          <w:lang w:bidi="fr-FR"/>
        </w:rPr>
      </w:pPr>
      <w:r w:rsidRPr="003B458F">
        <w:rPr>
          <w:rFonts w:cs="Calibri Light"/>
          <w:b/>
          <w:bCs/>
          <w:u w:val="single" w:color="000000"/>
          <w:lang w:bidi="fr-FR"/>
        </w:rPr>
        <w:t xml:space="preserve">407 : PORTE DE RECOUPEMENT : PORTE DOUBLE VA ET VIENT PARE FLAMME 1/2H VITREE + FERME PORTE Y COMPRIS VENTOUSE ASSERVIE A LA DETECTION INCENDIE </w:t>
      </w:r>
    </w:p>
    <w:p w14:paraId="17B3EB2C" w14:textId="77777777" w:rsidR="000E463E" w:rsidRPr="003B458F" w:rsidRDefault="000E463E" w:rsidP="000E463E">
      <w:pPr>
        <w:tabs>
          <w:tab w:val="left" w:pos="142"/>
        </w:tabs>
        <w:ind w:right="211"/>
        <w:jc w:val="both"/>
        <w:rPr>
          <w:rFonts w:cs="Calibri Light"/>
          <w:bCs/>
          <w:lang w:bidi="fr-FR"/>
        </w:rPr>
      </w:pPr>
      <w:r w:rsidRPr="003B458F">
        <w:rPr>
          <w:rFonts w:cs="Calibri Light"/>
          <w:bCs/>
          <w:lang w:bidi="fr-FR"/>
        </w:rPr>
        <w:t xml:space="preserve">Fourniture et pose d’un ensemble va et vient de </w:t>
      </w:r>
      <w:proofErr w:type="spellStart"/>
      <w:r w:rsidRPr="003B458F">
        <w:rPr>
          <w:rFonts w:cs="Calibri Light"/>
          <w:bCs/>
          <w:lang w:bidi="fr-FR"/>
        </w:rPr>
        <w:t>porte</w:t>
      </w:r>
      <w:proofErr w:type="spellEnd"/>
      <w:r w:rsidRPr="003B458F">
        <w:rPr>
          <w:rFonts w:cs="Calibri Light"/>
          <w:bCs/>
          <w:lang w:bidi="fr-FR"/>
        </w:rPr>
        <w:t xml:space="preserve"> double pare flamme 1/2h + fermes portes Coupe-feu intégré : menuiserie aluminium pare flamme 1/2h + vitrage pare flamme 1/2h composé d'une porte double à 2 vantaux de largeur 0.90m x 2.80m de hauteur par vantail  y compris 1 châssis aluminium pare flamme 1/2h + vitrage pare flamme 1/2h en partie fixe de part de 0.39mx 2.80m et d'autre y compris joint d'étanchéité EPDM + 4 bâtons maréchales + charnières invisibles + quincaillerie + serrure multipoints - asservie à la Détection Incendie couleur au choix de l'architecte.</w:t>
      </w:r>
    </w:p>
    <w:p w14:paraId="15F68C2B" w14:textId="77777777" w:rsidR="000E463E" w:rsidRPr="003B458F" w:rsidRDefault="000E463E" w:rsidP="000E463E">
      <w:pPr>
        <w:rPr>
          <w:rFonts w:cs="Calibri Light"/>
          <w:b/>
          <w:bCs/>
          <w:u w:val="single"/>
        </w:rPr>
      </w:pPr>
      <w:r w:rsidRPr="003B458F">
        <w:rPr>
          <w:rFonts w:cs="Calibri Light"/>
          <w:b/>
          <w:bCs/>
          <w:u w:val="single"/>
        </w:rPr>
        <w:t>GARANTIE :</w:t>
      </w:r>
    </w:p>
    <w:p w14:paraId="2E6C10AF" w14:textId="77777777" w:rsidR="000E463E" w:rsidRPr="003B458F" w:rsidRDefault="000E463E" w:rsidP="003D1173">
      <w:pPr>
        <w:jc w:val="both"/>
        <w:rPr>
          <w:rFonts w:cs="Calibri Light"/>
        </w:rPr>
      </w:pPr>
      <w:r w:rsidRPr="003B458F">
        <w:rPr>
          <w:rFonts w:cs="Calibri Light"/>
        </w:rPr>
        <w:t xml:space="preserve">- Exécution conforme aux plans de détail de l’Architecte </w:t>
      </w:r>
    </w:p>
    <w:p w14:paraId="02C8D2DC" w14:textId="77777777" w:rsidR="000E463E" w:rsidRPr="003B458F" w:rsidRDefault="000E463E" w:rsidP="00AB1D63">
      <w:pPr>
        <w:spacing w:after="0"/>
        <w:jc w:val="both"/>
        <w:rPr>
          <w:rFonts w:cs="Calibri Light"/>
        </w:rPr>
      </w:pPr>
      <w:r w:rsidRPr="003B458F">
        <w:rPr>
          <w:rFonts w:cs="Calibri Light"/>
        </w:rPr>
        <w:t>Echantillon de profil et quincaillerie à soumettre au Maître d’œuvre pour approbation avant toute pose.</w:t>
      </w:r>
    </w:p>
    <w:p w14:paraId="6D4DE7C2" w14:textId="77777777" w:rsidR="000E463E" w:rsidRPr="003B458F" w:rsidRDefault="000E463E" w:rsidP="00AB1D63">
      <w:pPr>
        <w:spacing w:after="0"/>
        <w:jc w:val="both"/>
        <w:rPr>
          <w:rFonts w:cs="Calibri Light"/>
        </w:rPr>
      </w:pPr>
      <w:r w:rsidRPr="003B458F">
        <w:rPr>
          <w:rFonts w:cs="Calibri Light"/>
        </w:rPr>
        <w:t>L’ensemble sera fourni et posé conformément au D.T.U, aux normes et règlement en vigueur , fiche technique CSTB à faire approuver.</w:t>
      </w:r>
    </w:p>
    <w:p w14:paraId="654156EF" w14:textId="77777777" w:rsidR="000E463E" w:rsidRPr="003B458F" w:rsidRDefault="000E463E" w:rsidP="000E463E">
      <w:pPr>
        <w:tabs>
          <w:tab w:val="left" w:pos="284"/>
        </w:tabs>
        <w:ind w:right="775"/>
        <w:rPr>
          <w:rFonts w:cs="Calibri Light"/>
          <w:lang w:bidi="fr-FR"/>
        </w:rPr>
      </w:pPr>
      <w:r w:rsidRPr="003B458F">
        <w:rPr>
          <w:rFonts w:cs="Calibri Light"/>
          <w:u w:val="single"/>
          <w:lang w:bidi="fr-FR"/>
        </w:rPr>
        <w:t>Localisation</w:t>
      </w:r>
      <w:r w:rsidRPr="003B458F">
        <w:rPr>
          <w:rFonts w:cs="Calibri Light"/>
          <w:lang w:bidi="fr-FR"/>
        </w:rPr>
        <w:t xml:space="preserve"> : Porte de recoupement couloir principal</w:t>
      </w:r>
    </w:p>
    <w:p w14:paraId="20D3FA24" w14:textId="77777777" w:rsidR="000E463E" w:rsidRPr="003B458F" w:rsidRDefault="000E463E" w:rsidP="000E463E">
      <w:pPr>
        <w:tabs>
          <w:tab w:val="left" w:pos="284"/>
          <w:tab w:val="left" w:pos="9214"/>
        </w:tabs>
        <w:ind w:right="775"/>
        <w:rPr>
          <w:rFonts w:cs="Calibri Light"/>
          <w:b/>
          <w:bCs/>
          <w:u w:color="000000"/>
          <w:lang w:bidi="fr-FR"/>
        </w:rPr>
      </w:pPr>
      <w:r w:rsidRPr="003B458F">
        <w:rPr>
          <w:rFonts w:cs="Calibri Light"/>
          <w:b/>
          <w:bCs/>
          <w:u w:color="000000"/>
          <w:lang w:bidi="fr-FR"/>
        </w:rPr>
        <w:t>Echantillon à soumettre à l’approbation de l’architecte.</w:t>
      </w:r>
    </w:p>
    <w:p w14:paraId="7F2FF9E9" w14:textId="6D3C6BA6" w:rsidR="000E463E" w:rsidRPr="003B458F" w:rsidRDefault="000E463E" w:rsidP="003D1173">
      <w:pPr>
        <w:tabs>
          <w:tab w:val="left" w:pos="284"/>
        </w:tabs>
        <w:jc w:val="both"/>
        <w:rPr>
          <w:rFonts w:cs="Calibri Light"/>
        </w:rPr>
      </w:pPr>
      <w:r w:rsidRPr="003B458F">
        <w:rPr>
          <w:rFonts w:cs="Calibri Light"/>
        </w:rPr>
        <w:t xml:space="preserve">Ouvrage payé à l’unité pour l’ensemble des éléments fixes, et des éléments ouvrants, y compris scellement, calfeutrement, double vitrage feuilleté, quincailleries et toutes sujétions d’exécution, fourniture,  pose, etc.  au prix </w:t>
      </w:r>
      <w:r w:rsidRPr="003B458F">
        <w:rPr>
          <w:rFonts w:cs="Calibri Light"/>
          <w:b/>
          <w:lang w:bidi="fr-FR"/>
        </w:rPr>
        <w:t>(PDV 01)</w:t>
      </w:r>
      <w:r w:rsidRPr="003B458F">
        <w:rPr>
          <w:rFonts w:cs="Calibri Light"/>
          <w:lang w:bidi="fr-FR"/>
        </w:rPr>
        <w:t xml:space="preserve"> ……………………</w:t>
      </w:r>
      <w:r w:rsidR="003D1173">
        <w:rPr>
          <w:rFonts w:cs="Calibri Light"/>
          <w:lang w:bidi="fr-FR"/>
        </w:rPr>
        <w:t>…………………………………</w:t>
      </w:r>
      <w:r w:rsidRPr="003B458F">
        <w:rPr>
          <w:rFonts w:cs="Calibri Light"/>
          <w:lang w:bidi="fr-FR"/>
        </w:rPr>
        <w:t>……………..……………….</w:t>
      </w:r>
      <w:r w:rsidRPr="003B458F">
        <w:rPr>
          <w:rFonts w:cs="Calibri Light"/>
          <w:b/>
          <w:lang w:bidi="fr-FR"/>
        </w:rPr>
        <w:t>N° 407</w:t>
      </w:r>
    </w:p>
    <w:p w14:paraId="378398BF" w14:textId="77777777" w:rsidR="003D1173" w:rsidRDefault="003D1173">
      <w:pPr>
        <w:spacing w:line="278" w:lineRule="auto"/>
        <w:rPr>
          <w:rFonts w:cs="Calibri Light"/>
          <w:b/>
          <w:bCs/>
          <w:color w:val="0070C0"/>
          <w:u w:val="single" w:color="000000"/>
          <w:lang w:bidi="fr-FR"/>
        </w:rPr>
      </w:pPr>
      <w:r>
        <w:rPr>
          <w:rFonts w:cs="Calibri Light"/>
          <w:b/>
          <w:bCs/>
          <w:color w:val="0070C0"/>
          <w:u w:val="single" w:color="000000"/>
          <w:lang w:bidi="fr-FR"/>
        </w:rPr>
        <w:br w:type="page"/>
      </w:r>
    </w:p>
    <w:p w14:paraId="26F35807" w14:textId="73CDC175" w:rsidR="000E463E" w:rsidRPr="005C321B" w:rsidRDefault="000E463E" w:rsidP="005C321B">
      <w:pPr>
        <w:tabs>
          <w:tab w:val="left" w:pos="142"/>
        </w:tabs>
        <w:ind w:right="211"/>
        <w:jc w:val="both"/>
        <w:rPr>
          <w:rFonts w:cs="Calibri Light"/>
          <w:b/>
          <w:bCs/>
          <w:color w:val="0070C0"/>
          <w:u w:val="single" w:color="000000"/>
          <w:lang w:bidi="fr-FR"/>
        </w:rPr>
      </w:pPr>
      <w:r w:rsidRPr="005C321B">
        <w:rPr>
          <w:rFonts w:cs="Calibri Light"/>
          <w:b/>
          <w:bCs/>
          <w:color w:val="0070C0"/>
          <w:u w:val="single" w:color="000000"/>
          <w:lang w:bidi="fr-FR"/>
        </w:rPr>
        <w:t>SOUS LOT 400 - F - MENUISERIE ALUMINIUM FENETRE DE FACADE EN ALUMINIUM OUVRANT A L'ITALIENNE</w:t>
      </w:r>
    </w:p>
    <w:p w14:paraId="63A7AF08" w14:textId="77777777" w:rsidR="000E463E" w:rsidRPr="003B458F" w:rsidRDefault="000E463E" w:rsidP="000E463E">
      <w:pPr>
        <w:tabs>
          <w:tab w:val="left" w:pos="142"/>
        </w:tabs>
        <w:ind w:right="211"/>
        <w:jc w:val="both"/>
        <w:rPr>
          <w:rFonts w:cs="Calibri Light"/>
          <w:b/>
          <w:bCs/>
          <w:u w:val="single" w:color="000000"/>
          <w:lang w:bidi="fr-FR"/>
        </w:rPr>
      </w:pPr>
      <w:r w:rsidRPr="003B458F">
        <w:rPr>
          <w:rFonts w:cs="Calibri Light"/>
          <w:b/>
          <w:bCs/>
          <w:u w:val="single" w:color="000000"/>
          <w:lang w:bidi="fr-FR"/>
        </w:rPr>
        <w:t>408 : FENETRE EN ALUMINIUM TYPE SEPALUMIC OU EQUIVALENT OUVRANT A L'ITALIENNE BASCULANT VERS L'EXTERIEUR DE 0.70M X1.45M M Y COMPRIS IMPOSTE FIXE EN ALUMINIUM VITREE EN PARTIE HAUTE DE 0.70M X 0.65M L'ENSEMBLE EN VITRAGE FEUILLETE TYPE STADIP 66.2 Y COMPRIS JOINT D'ETANCHEITE EPDM Y COMPRIS COMPAS + PAUMELLES RENFORCEES + QUINCAILLERIE + SERRURE, COULEUR AU CHOIX DE L'ARCHITECTE</w:t>
      </w:r>
    </w:p>
    <w:p w14:paraId="2365575A" w14:textId="77777777" w:rsidR="000E463E" w:rsidRPr="003B458F" w:rsidRDefault="000E463E" w:rsidP="000E463E">
      <w:pPr>
        <w:tabs>
          <w:tab w:val="left" w:pos="142"/>
        </w:tabs>
        <w:ind w:right="211"/>
        <w:jc w:val="both"/>
        <w:rPr>
          <w:rFonts w:cs="Calibri Light"/>
          <w:bCs/>
          <w:lang w:bidi="fr-FR"/>
        </w:rPr>
      </w:pPr>
      <w:r w:rsidRPr="003B458F">
        <w:rPr>
          <w:rFonts w:cs="Calibri Light"/>
          <w:bCs/>
          <w:lang w:bidi="fr-FR"/>
        </w:rPr>
        <w:t>Fourniture et pose de fenêtres en aluminium vitré type SEPALUMIC ou équivalent composé d’une partie ouvrant à l’italienne basculant vers l’extérieur de 0.70m x 1.45m y compris imposte fixe en aluminium vitrée en partie haute de 0.70m x 0.65m l'ensemble en vitrage feuilleté type STADIP 66.2 y compris joint d'étanchéité EPDM y compris compas + paumelles renforcées + quincaillerie + serrure, couleur au choix de l'architecte.</w:t>
      </w:r>
    </w:p>
    <w:p w14:paraId="5C521F58" w14:textId="77777777" w:rsidR="000E463E" w:rsidRPr="003B458F" w:rsidRDefault="000E463E" w:rsidP="000E463E">
      <w:pPr>
        <w:rPr>
          <w:rFonts w:cs="Calibri Light"/>
          <w:b/>
          <w:bCs/>
          <w:u w:val="single"/>
        </w:rPr>
      </w:pPr>
      <w:r w:rsidRPr="003B458F">
        <w:rPr>
          <w:rFonts w:cs="Calibri Light"/>
          <w:b/>
          <w:bCs/>
          <w:u w:val="single"/>
        </w:rPr>
        <w:t>Résistances mécaniques de la structure interne porteuse :</w:t>
      </w:r>
    </w:p>
    <w:p w14:paraId="5589568D" w14:textId="77777777" w:rsidR="000E463E" w:rsidRPr="003B458F" w:rsidRDefault="000E463E" w:rsidP="000E463E">
      <w:pPr>
        <w:rPr>
          <w:rFonts w:cs="Calibri Light"/>
        </w:rPr>
      </w:pPr>
      <w:r w:rsidRPr="003B458F">
        <w:rPr>
          <w:rFonts w:cs="Calibri Light"/>
        </w:rPr>
        <w:t>Devront être conforme aux exigences du DTU 33.1.</w:t>
      </w:r>
    </w:p>
    <w:p w14:paraId="38FBEC7C" w14:textId="77777777" w:rsidR="000E463E" w:rsidRPr="003B458F" w:rsidRDefault="000E463E" w:rsidP="000E463E">
      <w:pPr>
        <w:rPr>
          <w:rFonts w:cs="Calibri Light"/>
          <w:b/>
          <w:bCs/>
          <w:u w:val="single"/>
        </w:rPr>
      </w:pPr>
      <w:r w:rsidRPr="003B458F">
        <w:rPr>
          <w:rFonts w:cs="Calibri Light"/>
          <w:b/>
          <w:bCs/>
          <w:u w:val="single"/>
        </w:rPr>
        <w:t>Fixation au gros œuvre :</w:t>
      </w:r>
    </w:p>
    <w:p w14:paraId="33AC2A70" w14:textId="77777777" w:rsidR="000E463E" w:rsidRPr="003B458F" w:rsidRDefault="000E463E" w:rsidP="005C321B">
      <w:pPr>
        <w:jc w:val="both"/>
        <w:rPr>
          <w:rFonts w:cs="Calibri Light"/>
        </w:rPr>
      </w:pPr>
      <w:r w:rsidRPr="003B458F">
        <w:rPr>
          <w:rFonts w:cs="Calibri Light"/>
        </w:rPr>
        <w:t>L’accrochage des épines sur les nez de plancher sera réalisé par des systèmes de fixation permettant un réglage dans les 3 dimensions et pouvant être utilisés en position fixe ou glissante afin de permettre la dilatation des profilés.</w:t>
      </w:r>
    </w:p>
    <w:p w14:paraId="5C6254C2" w14:textId="77777777" w:rsidR="000E463E" w:rsidRPr="003B458F" w:rsidRDefault="000E463E" w:rsidP="000E463E">
      <w:pPr>
        <w:rPr>
          <w:rFonts w:cs="Calibri Light"/>
          <w:b/>
          <w:bCs/>
          <w:u w:val="single"/>
        </w:rPr>
      </w:pPr>
      <w:r w:rsidRPr="003B458F">
        <w:rPr>
          <w:rFonts w:cs="Calibri Light"/>
          <w:b/>
          <w:bCs/>
          <w:u w:val="single"/>
        </w:rPr>
        <w:t>Vitrage :</w:t>
      </w:r>
    </w:p>
    <w:p w14:paraId="435A88E4" w14:textId="77777777" w:rsidR="000E463E" w:rsidRPr="003B458F" w:rsidRDefault="000E463E" w:rsidP="000E463E">
      <w:pPr>
        <w:rPr>
          <w:rFonts w:cs="Calibri Light"/>
          <w:b/>
          <w:bCs/>
          <w:u w:val="single"/>
        </w:rPr>
      </w:pPr>
      <w:r w:rsidRPr="003B458F">
        <w:rPr>
          <w:rFonts w:cs="Calibri Light"/>
        </w:rPr>
        <w:t xml:space="preserve">Vitrage </w:t>
      </w:r>
      <w:proofErr w:type="spellStart"/>
      <w:r w:rsidRPr="003B458F">
        <w:rPr>
          <w:rFonts w:cs="Calibri Light"/>
        </w:rPr>
        <w:t>tristadip</w:t>
      </w:r>
      <w:proofErr w:type="spellEnd"/>
      <w:r w:rsidRPr="003B458F">
        <w:rPr>
          <w:rFonts w:cs="Calibri Light"/>
        </w:rPr>
        <w:t xml:space="preserve"> 6.2.6.2.6 clair suivant les plans de l’Architecte</w:t>
      </w:r>
      <w:r w:rsidRPr="003B458F">
        <w:rPr>
          <w:rFonts w:cs="Calibri Light"/>
          <w:b/>
          <w:bCs/>
          <w:u w:val="single"/>
        </w:rPr>
        <w:t xml:space="preserve"> </w:t>
      </w:r>
    </w:p>
    <w:p w14:paraId="2869359C" w14:textId="77777777" w:rsidR="000E463E" w:rsidRPr="003B458F" w:rsidRDefault="000E463E" w:rsidP="000E463E">
      <w:pPr>
        <w:rPr>
          <w:rFonts w:cs="Calibri Light"/>
          <w:b/>
          <w:bCs/>
          <w:u w:val="single"/>
        </w:rPr>
      </w:pPr>
      <w:r w:rsidRPr="003B458F">
        <w:rPr>
          <w:rFonts w:cs="Calibri Light"/>
          <w:b/>
          <w:bCs/>
          <w:u w:val="single"/>
        </w:rPr>
        <w:t>GARANTIE :</w:t>
      </w:r>
    </w:p>
    <w:p w14:paraId="673A77B1" w14:textId="77777777" w:rsidR="000E463E" w:rsidRPr="003B458F" w:rsidRDefault="000E463E" w:rsidP="009B193A">
      <w:pPr>
        <w:spacing w:after="0"/>
        <w:jc w:val="both"/>
        <w:rPr>
          <w:rFonts w:cs="Calibri Light"/>
        </w:rPr>
      </w:pPr>
      <w:r w:rsidRPr="003B458F">
        <w:rPr>
          <w:rFonts w:cs="Calibri Light"/>
        </w:rPr>
        <w:t xml:space="preserve">- Exécution conforme aux plans de détail de l’Architecte </w:t>
      </w:r>
    </w:p>
    <w:p w14:paraId="490E9FDC" w14:textId="77777777" w:rsidR="000E463E" w:rsidRPr="003B458F" w:rsidRDefault="000E463E" w:rsidP="009B193A">
      <w:pPr>
        <w:spacing w:after="0"/>
        <w:jc w:val="both"/>
        <w:rPr>
          <w:rFonts w:cs="Calibri Light"/>
        </w:rPr>
      </w:pPr>
      <w:r w:rsidRPr="003B458F">
        <w:rPr>
          <w:rFonts w:cs="Calibri Light"/>
        </w:rPr>
        <w:t>Echantillon de profil et quincaillerie à soumettre au Maître d’œuvre pour approbation avant toute pose.</w:t>
      </w:r>
    </w:p>
    <w:p w14:paraId="51179D9A" w14:textId="77777777" w:rsidR="000E463E" w:rsidRPr="003B458F" w:rsidRDefault="000E463E" w:rsidP="009B193A">
      <w:pPr>
        <w:spacing w:after="0"/>
        <w:jc w:val="both"/>
        <w:rPr>
          <w:rFonts w:cs="Calibri Light"/>
        </w:rPr>
      </w:pPr>
      <w:r w:rsidRPr="003B458F">
        <w:rPr>
          <w:rFonts w:cs="Calibri Light"/>
        </w:rPr>
        <w:t>L’ensemble sera fourni et posé conformément au D.T.U, aux normes et règlement en vigueur</w:t>
      </w:r>
    </w:p>
    <w:p w14:paraId="0B1E2015" w14:textId="77777777" w:rsidR="000E463E" w:rsidRPr="003B458F" w:rsidRDefault="000E463E" w:rsidP="009B193A">
      <w:pPr>
        <w:tabs>
          <w:tab w:val="left" w:pos="284"/>
        </w:tabs>
        <w:ind w:right="775"/>
        <w:jc w:val="both"/>
        <w:rPr>
          <w:rFonts w:cs="Calibri Light"/>
          <w:lang w:bidi="fr-FR"/>
        </w:rPr>
      </w:pPr>
      <w:r w:rsidRPr="003B458F">
        <w:rPr>
          <w:rFonts w:cs="Calibri Light"/>
          <w:u w:val="single"/>
          <w:lang w:bidi="fr-FR"/>
        </w:rPr>
        <w:t>Localisation</w:t>
      </w:r>
      <w:r w:rsidRPr="003B458F">
        <w:rPr>
          <w:rFonts w:cs="Calibri Light"/>
          <w:lang w:bidi="fr-FR"/>
        </w:rPr>
        <w:t xml:space="preserve"> : Salles VTS, Salon VIP, Espace Lunch</w:t>
      </w:r>
    </w:p>
    <w:p w14:paraId="21727C71" w14:textId="77777777" w:rsidR="000E463E" w:rsidRPr="003B458F" w:rsidRDefault="000E463E" w:rsidP="000E463E">
      <w:pPr>
        <w:tabs>
          <w:tab w:val="left" w:pos="284"/>
          <w:tab w:val="left" w:pos="9214"/>
        </w:tabs>
        <w:ind w:right="775"/>
        <w:rPr>
          <w:rFonts w:cs="Calibri Light"/>
          <w:b/>
          <w:bCs/>
          <w:u w:color="000000"/>
          <w:lang w:bidi="fr-FR"/>
        </w:rPr>
      </w:pPr>
      <w:r w:rsidRPr="003B458F">
        <w:rPr>
          <w:rFonts w:cs="Calibri Light"/>
          <w:b/>
          <w:bCs/>
          <w:u w:color="000000"/>
          <w:lang w:bidi="fr-FR"/>
        </w:rPr>
        <w:t>Echantillon à soumettre à l’approbation de l’architecte.</w:t>
      </w:r>
    </w:p>
    <w:p w14:paraId="401CB87E" w14:textId="2D7B7F40" w:rsidR="000E463E" w:rsidRPr="003B458F" w:rsidRDefault="000E463E" w:rsidP="009B193A">
      <w:pPr>
        <w:tabs>
          <w:tab w:val="left" w:pos="284"/>
        </w:tabs>
        <w:jc w:val="both"/>
        <w:rPr>
          <w:rFonts w:cs="Calibri Light"/>
        </w:rPr>
      </w:pPr>
      <w:r w:rsidRPr="003B458F">
        <w:rPr>
          <w:rFonts w:cs="Calibri Light"/>
        </w:rPr>
        <w:t xml:space="preserve">Ouvrage payé à l’unité pour l’ensemble des éléments fixes, et des éléments ouvrants, y compris scellement, calfeutrement, double vitrage feuilleté, quincailleries et toutes sujétions d’exécution, fourniture,  pose, etc.  au prix </w:t>
      </w:r>
      <w:r w:rsidRPr="003B458F">
        <w:rPr>
          <w:rFonts w:cs="Calibri Light"/>
          <w:b/>
          <w:lang w:bidi="fr-FR"/>
        </w:rPr>
        <w:t>(FAI 01)</w:t>
      </w:r>
      <w:r w:rsidRPr="003B458F">
        <w:rPr>
          <w:rFonts w:cs="Calibri Light"/>
          <w:lang w:bidi="fr-FR"/>
        </w:rPr>
        <w:t xml:space="preserve"> …………………………</w:t>
      </w:r>
      <w:r w:rsidR="009B193A">
        <w:rPr>
          <w:rFonts w:cs="Calibri Light"/>
          <w:lang w:bidi="fr-FR"/>
        </w:rPr>
        <w:t>….</w:t>
      </w:r>
      <w:r w:rsidRPr="003B458F">
        <w:rPr>
          <w:rFonts w:cs="Calibri Light"/>
          <w:lang w:bidi="fr-FR"/>
        </w:rPr>
        <w:t>………</w:t>
      </w:r>
      <w:r w:rsidR="009B193A">
        <w:rPr>
          <w:rFonts w:cs="Calibri Light"/>
          <w:lang w:bidi="fr-FR"/>
        </w:rPr>
        <w:t>…………………………….</w:t>
      </w:r>
      <w:r w:rsidRPr="003B458F">
        <w:rPr>
          <w:rFonts w:cs="Calibri Light"/>
          <w:lang w:bidi="fr-FR"/>
        </w:rPr>
        <w:t>…………………….</w:t>
      </w:r>
      <w:r w:rsidRPr="003B458F">
        <w:rPr>
          <w:rFonts w:cs="Calibri Light"/>
          <w:b/>
          <w:lang w:bidi="fr-FR"/>
        </w:rPr>
        <w:t>N° 408</w:t>
      </w:r>
    </w:p>
    <w:p w14:paraId="28DE9184" w14:textId="77777777" w:rsidR="000E463E" w:rsidRPr="003B458F" w:rsidRDefault="000E463E" w:rsidP="000E463E">
      <w:pPr>
        <w:tabs>
          <w:tab w:val="left" w:pos="142"/>
        </w:tabs>
        <w:ind w:right="211"/>
        <w:jc w:val="both"/>
        <w:rPr>
          <w:rFonts w:cs="Calibri Light"/>
          <w:bCs/>
          <w:u w:val="single" w:color="000000"/>
          <w:lang w:bidi="fr-FR"/>
        </w:rPr>
      </w:pPr>
    </w:p>
    <w:p w14:paraId="7D814353" w14:textId="70B3E5D2" w:rsidR="00F76AF8" w:rsidRDefault="00F76AF8">
      <w:pPr>
        <w:spacing w:line="278" w:lineRule="auto"/>
        <w:rPr>
          <w:rFonts w:cs="Calibri Light"/>
          <w:bCs/>
          <w:u w:val="single" w:color="000000"/>
          <w:lang w:bidi="fr-FR"/>
        </w:rPr>
      </w:pPr>
      <w:r>
        <w:rPr>
          <w:rFonts w:cs="Calibri Light"/>
          <w:bCs/>
          <w:u w:val="single" w:color="000000"/>
          <w:lang w:bidi="fr-FR"/>
        </w:rPr>
        <w:br w:type="page"/>
      </w:r>
    </w:p>
    <w:p w14:paraId="2829A9CF" w14:textId="77777777" w:rsidR="000E463E" w:rsidRPr="003B458F" w:rsidRDefault="000E463E" w:rsidP="000E463E">
      <w:pPr>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500 - HABILLAGES MURAUX INTERIEURS ET PAROIS FACADES MURS RIDEAUX</w:t>
      </w:r>
    </w:p>
    <w:p w14:paraId="5BFB032D" w14:textId="77777777" w:rsidR="000E463E" w:rsidRPr="005C321B" w:rsidRDefault="000E463E" w:rsidP="005C321B">
      <w:pPr>
        <w:tabs>
          <w:tab w:val="left" w:pos="284"/>
        </w:tabs>
        <w:ind w:right="211"/>
        <w:jc w:val="both"/>
        <w:rPr>
          <w:rFonts w:cs="Calibri Light"/>
          <w:b/>
          <w:bCs/>
          <w:color w:val="0070C0"/>
          <w:u w:val="single" w:color="000000"/>
          <w:lang w:bidi="fr-FR"/>
        </w:rPr>
      </w:pPr>
      <w:r w:rsidRPr="005C321B">
        <w:rPr>
          <w:rFonts w:cs="Calibri Light"/>
          <w:b/>
          <w:bCs/>
          <w:color w:val="0070C0"/>
          <w:u w:val="single" w:color="000000"/>
          <w:lang w:bidi="fr-FR"/>
        </w:rPr>
        <w:t>SOUS LOT 500 - A - HABILLAGES MURAUX INTERIEURS HPL</w:t>
      </w:r>
    </w:p>
    <w:p w14:paraId="24AC00F5" w14:textId="77777777" w:rsidR="000E463E" w:rsidRPr="005C321B" w:rsidRDefault="000E463E" w:rsidP="005C321B">
      <w:pPr>
        <w:tabs>
          <w:tab w:val="left" w:pos="591"/>
        </w:tabs>
        <w:ind w:right="-1"/>
        <w:jc w:val="both"/>
        <w:rPr>
          <w:rFonts w:cs="Calibri Light"/>
          <w:b/>
          <w:bCs/>
          <w:color w:val="0070C0"/>
          <w:u w:val="single"/>
          <w:lang w:bidi="fr-FR"/>
        </w:rPr>
      </w:pPr>
      <w:r w:rsidRPr="005C321B">
        <w:rPr>
          <w:rFonts w:cs="Calibri Light"/>
          <w:b/>
          <w:bCs/>
          <w:color w:val="0070C0"/>
          <w:u w:val="single"/>
          <w:lang w:bidi="fr-FR"/>
        </w:rPr>
        <w:t>A - 1- HABILLAGES MURAUX INTERIEURS HPL</w:t>
      </w:r>
    </w:p>
    <w:p w14:paraId="1DABEAE1" w14:textId="77777777" w:rsidR="000E463E" w:rsidRPr="003B458F" w:rsidRDefault="000E463E" w:rsidP="005C321B">
      <w:pPr>
        <w:tabs>
          <w:tab w:val="left" w:pos="591"/>
        </w:tabs>
        <w:ind w:right="-1"/>
        <w:jc w:val="both"/>
        <w:rPr>
          <w:rFonts w:cs="Calibri Light"/>
          <w:b/>
          <w:bCs/>
          <w:u w:val="single"/>
          <w:lang w:bidi="fr-FR"/>
        </w:rPr>
      </w:pPr>
      <w:r w:rsidRPr="003B458F">
        <w:rPr>
          <w:rFonts w:cs="Calibri Light"/>
          <w:b/>
          <w:bCs/>
          <w:u w:val="single"/>
          <w:lang w:bidi="fr-FR"/>
        </w:rPr>
        <w:t>501 : HABILLAGE MURAL DES CLOISONS SECHES EN PANNEAU STRATIFIE HPL TYPE POLYREY GAMME METALLIC ETAIN E047 EXM Y COMPRIS SUPPORT EN PLAQUE DE BOIS MDF D'EPAISSEUR 8MM OU EQUIVALENT</w:t>
      </w:r>
    </w:p>
    <w:p w14:paraId="2C06AEDD" w14:textId="77777777" w:rsidR="000E463E" w:rsidRPr="003B458F" w:rsidRDefault="000E463E" w:rsidP="005C321B">
      <w:pPr>
        <w:spacing w:before="93"/>
        <w:ind w:right="172"/>
        <w:jc w:val="both"/>
        <w:rPr>
          <w:rFonts w:cs="Calibri Light"/>
          <w:lang w:bidi="fr-FR"/>
        </w:rPr>
      </w:pPr>
      <w:r w:rsidRPr="003B458F">
        <w:rPr>
          <w:rFonts w:cs="Calibri Light"/>
          <w:lang w:bidi="fr-FR"/>
        </w:rPr>
        <w:t xml:space="preserve">Fourniture et pose d’un habillage en panneau de particules mélaminées de 30 mm d’épaisseur </w:t>
      </w:r>
      <w:r w:rsidRPr="003B458F">
        <w:rPr>
          <w:rFonts w:cs="Calibri Light"/>
          <w:spacing w:val="-4"/>
          <w:lang w:bidi="fr-FR"/>
        </w:rPr>
        <w:t xml:space="preserve">en </w:t>
      </w:r>
      <w:r w:rsidRPr="003B458F">
        <w:rPr>
          <w:rFonts w:cs="Calibri Light"/>
          <w:lang w:bidi="fr-FR"/>
        </w:rPr>
        <w:t xml:space="preserve">stratifiés haute pression </w:t>
      </w:r>
      <w:proofErr w:type="spellStart"/>
      <w:r w:rsidRPr="003B458F">
        <w:rPr>
          <w:rFonts w:cs="Calibri Light"/>
          <w:lang w:bidi="fr-FR"/>
        </w:rPr>
        <w:t>Polyrey</w:t>
      </w:r>
      <w:proofErr w:type="spellEnd"/>
      <w:r w:rsidRPr="003B458F">
        <w:rPr>
          <w:rFonts w:cs="Calibri Light"/>
          <w:lang w:bidi="fr-FR"/>
        </w:rPr>
        <w:t xml:space="preserve"> (HPL), compact, recouvert de couches de papier kraft et </w:t>
      </w:r>
      <w:r w:rsidRPr="003B458F">
        <w:rPr>
          <w:rFonts w:cs="Calibri Light"/>
          <w:spacing w:val="-3"/>
          <w:lang w:bidi="fr-FR"/>
        </w:rPr>
        <w:t xml:space="preserve">d'un décor </w:t>
      </w:r>
      <w:r w:rsidRPr="003B458F">
        <w:rPr>
          <w:rFonts w:cs="Calibri Light"/>
          <w:lang w:bidi="fr-FR"/>
        </w:rPr>
        <w:t xml:space="preserve">imprégnés de résine thermodurcissable. Y compris plaque en bois dur type MDF d’épaisseur 8 mm, </w:t>
      </w:r>
      <w:r w:rsidRPr="003B458F">
        <w:rPr>
          <w:rFonts w:cs="Calibri Light"/>
          <w:color w:val="000000"/>
        </w:rPr>
        <w:t xml:space="preserve">compris application d’un primaire selon les recommandations du fabricant de panneau HPL. Joint sec entre panneau de 3 mm environ. </w:t>
      </w:r>
      <w:r w:rsidRPr="003B458F">
        <w:rPr>
          <w:rFonts w:cs="Calibri Light"/>
          <w:lang w:bidi="fr-FR"/>
        </w:rPr>
        <w:t xml:space="preserve">Finition </w:t>
      </w:r>
      <w:r w:rsidRPr="003B458F">
        <w:rPr>
          <w:rFonts w:cs="Calibri Light"/>
          <w:bCs/>
          <w:lang w:bidi="fr-FR"/>
        </w:rPr>
        <w:t>type POLYREY gamme METALLIC ETAIN E047 EXM</w:t>
      </w:r>
      <w:r w:rsidRPr="003B458F">
        <w:rPr>
          <w:rFonts w:cs="Calibri Light"/>
          <w:lang w:bidi="fr-FR"/>
        </w:rPr>
        <w:t xml:space="preserve"> au choix de</w:t>
      </w:r>
      <w:r w:rsidRPr="003B458F">
        <w:rPr>
          <w:rFonts w:cs="Calibri Light"/>
          <w:spacing w:val="-4"/>
          <w:lang w:bidi="fr-FR"/>
        </w:rPr>
        <w:t xml:space="preserve"> </w:t>
      </w:r>
      <w:r w:rsidRPr="003B458F">
        <w:rPr>
          <w:rFonts w:cs="Calibri Light"/>
          <w:lang w:bidi="fr-FR"/>
        </w:rPr>
        <w:t xml:space="preserve">l’architecte. </w:t>
      </w:r>
      <w:r w:rsidRPr="003B458F">
        <w:rPr>
          <w:rFonts w:cs="Calibri Light"/>
          <w:color w:val="000000"/>
        </w:rPr>
        <w:t>Calepinage suivant plan de l’Architecte.</w:t>
      </w:r>
    </w:p>
    <w:p w14:paraId="1A5E4BF2" w14:textId="77777777" w:rsidR="000E463E" w:rsidRPr="003B458F" w:rsidRDefault="000E463E" w:rsidP="005C321B">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Couloir principal</w:t>
      </w:r>
    </w:p>
    <w:p w14:paraId="0730E96B" w14:textId="77777777" w:rsidR="000E463E" w:rsidRPr="003B458F" w:rsidRDefault="000E463E" w:rsidP="005C321B">
      <w:pPr>
        <w:ind w:right="-1"/>
        <w:jc w:val="both"/>
        <w:rPr>
          <w:rFonts w:cs="Calibri Light"/>
        </w:rPr>
      </w:pPr>
      <w:r w:rsidRPr="003B458F">
        <w:rPr>
          <w:rFonts w:cs="Calibri Light"/>
        </w:rPr>
        <w:t>Echantillon à faire approuver par l’Architecte.</w:t>
      </w:r>
    </w:p>
    <w:p w14:paraId="7A775B33" w14:textId="77777777" w:rsidR="000E463E" w:rsidRPr="003B458F" w:rsidRDefault="000E463E" w:rsidP="005C321B">
      <w:pPr>
        <w:ind w:right="-1"/>
        <w:jc w:val="both"/>
        <w:rPr>
          <w:rFonts w:cs="Calibri Light"/>
        </w:rPr>
      </w:pPr>
      <w:r w:rsidRPr="003B458F">
        <w:rPr>
          <w:rFonts w:cs="Calibri Light"/>
        </w:rPr>
        <w:t>L'ensemble sera fourni et posé conformément aux DTU, aux normes et règlements en vigueur et aux recommandations du fabricant.</w:t>
      </w:r>
    </w:p>
    <w:p w14:paraId="2C47C5B8" w14:textId="4AE8DCC5" w:rsidR="000E463E" w:rsidRPr="003B458F" w:rsidRDefault="000E463E" w:rsidP="005C321B">
      <w:pPr>
        <w:tabs>
          <w:tab w:val="left" w:pos="426"/>
        </w:tabs>
        <w:ind w:right="21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(HA)</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501</w:t>
      </w:r>
    </w:p>
    <w:p w14:paraId="34109B1A" w14:textId="77777777" w:rsidR="000E463E" w:rsidRPr="003B458F" w:rsidRDefault="000E463E" w:rsidP="005C321B">
      <w:pPr>
        <w:tabs>
          <w:tab w:val="left" w:pos="591"/>
        </w:tabs>
        <w:ind w:right="-1"/>
        <w:jc w:val="both"/>
        <w:rPr>
          <w:rFonts w:cs="Calibri Light"/>
          <w:b/>
          <w:bCs/>
          <w:u w:val="single"/>
          <w:lang w:bidi="fr-FR"/>
        </w:rPr>
      </w:pPr>
      <w:r w:rsidRPr="003B458F">
        <w:rPr>
          <w:rFonts w:cs="Calibri Light"/>
          <w:b/>
          <w:bCs/>
          <w:u w:val="single"/>
          <w:lang w:bidi="fr-FR"/>
        </w:rPr>
        <w:t>502 : HABILLAGE MURAL DES CLOISONS SECHES EN PANNEAU STRATIFIE HPL TYPE POLYREY GAMME MONOCHROM BLANC ABSOLU B170 FA Y COMPRIS SUPPORT EN PLAQUE DE BOIS MDF D'EPAISSEUR 8MM OU EQUIVALENT</w:t>
      </w:r>
    </w:p>
    <w:p w14:paraId="332B4D46" w14:textId="77777777" w:rsidR="000E463E" w:rsidRPr="003B458F" w:rsidRDefault="000E463E" w:rsidP="005C321B">
      <w:pPr>
        <w:spacing w:before="93"/>
        <w:ind w:right="172"/>
        <w:jc w:val="both"/>
        <w:rPr>
          <w:rFonts w:cs="Calibri Light"/>
          <w:lang w:bidi="fr-FR"/>
        </w:rPr>
      </w:pPr>
      <w:r w:rsidRPr="003B458F">
        <w:rPr>
          <w:rFonts w:cs="Calibri Light"/>
          <w:lang w:bidi="fr-FR"/>
        </w:rPr>
        <w:t xml:space="preserve">Fourniture et pose d’un habillage en panneau de particules mélaminées de 30 mm d’épaisseur </w:t>
      </w:r>
      <w:r w:rsidRPr="003B458F">
        <w:rPr>
          <w:rFonts w:cs="Calibri Light"/>
          <w:spacing w:val="-4"/>
          <w:lang w:bidi="fr-FR"/>
        </w:rPr>
        <w:t xml:space="preserve">en </w:t>
      </w:r>
      <w:r w:rsidRPr="003B458F">
        <w:rPr>
          <w:rFonts w:cs="Calibri Light"/>
          <w:lang w:bidi="fr-FR"/>
        </w:rPr>
        <w:t xml:space="preserve">stratifiés haute pression </w:t>
      </w:r>
      <w:proofErr w:type="spellStart"/>
      <w:r w:rsidRPr="003B458F">
        <w:rPr>
          <w:rFonts w:cs="Calibri Light"/>
          <w:lang w:bidi="fr-FR"/>
        </w:rPr>
        <w:t>Polyrey</w:t>
      </w:r>
      <w:proofErr w:type="spellEnd"/>
      <w:r w:rsidRPr="003B458F">
        <w:rPr>
          <w:rFonts w:cs="Calibri Light"/>
          <w:lang w:bidi="fr-FR"/>
        </w:rPr>
        <w:t xml:space="preserve"> (HPL), compact, recouvert de couches de papier kraft et </w:t>
      </w:r>
      <w:r w:rsidRPr="003B458F">
        <w:rPr>
          <w:rFonts w:cs="Calibri Light"/>
          <w:spacing w:val="-3"/>
          <w:lang w:bidi="fr-FR"/>
        </w:rPr>
        <w:t xml:space="preserve">d'un décor </w:t>
      </w:r>
      <w:r w:rsidRPr="003B458F">
        <w:rPr>
          <w:rFonts w:cs="Calibri Light"/>
          <w:lang w:bidi="fr-FR"/>
        </w:rPr>
        <w:t xml:space="preserve">imprégnés de résine thermodurcissable. Y compris plaque en bois dur type MDF d’épaisseur 8 mm, </w:t>
      </w:r>
      <w:r w:rsidRPr="003B458F">
        <w:rPr>
          <w:rFonts w:cs="Calibri Light"/>
          <w:color w:val="000000"/>
        </w:rPr>
        <w:t xml:space="preserve">compris application d’un primaire selon les recommandations du fabricant de panneau HPL. Joint sec entre panneau de 3 mm environ. </w:t>
      </w:r>
      <w:r w:rsidRPr="003B458F">
        <w:rPr>
          <w:rFonts w:cs="Calibri Light"/>
          <w:lang w:bidi="fr-FR"/>
        </w:rPr>
        <w:t xml:space="preserve">Finition </w:t>
      </w:r>
      <w:r w:rsidRPr="003B458F">
        <w:rPr>
          <w:rFonts w:cs="Calibri Light"/>
          <w:bCs/>
          <w:lang w:bidi="fr-FR"/>
        </w:rPr>
        <w:t>type POLYREY gamme MONOCHROM BLANC ABSOLU B170</w:t>
      </w:r>
      <w:r w:rsidRPr="003B458F">
        <w:rPr>
          <w:rFonts w:cs="Calibri Light"/>
          <w:b/>
          <w:bCs/>
          <w:u w:val="single"/>
          <w:lang w:bidi="fr-FR"/>
        </w:rPr>
        <w:t xml:space="preserve"> </w:t>
      </w:r>
      <w:r w:rsidRPr="003B458F">
        <w:rPr>
          <w:rFonts w:cs="Calibri Light"/>
          <w:lang w:bidi="fr-FR"/>
        </w:rPr>
        <w:t>au choix de</w:t>
      </w:r>
      <w:r w:rsidRPr="003B458F">
        <w:rPr>
          <w:rFonts w:cs="Calibri Light"/>
          <w:spacing w:val="-4"/>
          <w:lang w:bidi="fr-FR"/>
        </w:rPr>
        <w:t xml:space="preserve"> </w:t>
      </w:r>
      <w:r w:rsidRPr="003B458F">
        <w:rPr>
          <w:rFonts w:cs="Calibri Light"/>
          <w:lang w:bidi="fr-FR"/>
        </w:rPr>
        <w:t xml:space="preserve">l’architecte. </w:t>
      </w:r>
      <w:r w:rsidRPr="003B458F">
        <w:rPr>
          <w:rFonts w:cs="Calibri Light"/>
          <w:color w:val="000000"/>
        </w:rPr>
        <w:t>Calepinage suivant plan de l’Architecte.</w:t>
      </w:r>
    </w:p>
    <w:p w14:paraId="7E7459D8" w14:textId="77777777" w:rsidR="000E463E" w:rsidRPr="003B458F" w:rsidRDefault="000E463E" w:rsidP="005C321B">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Couloir principal</w:t>
      </w:r>
    </w:p>
    <w:p w14:paraId="49B3811D" w14:textId="77777777" w:rsidR="000E463E" w:rsidRPr="003B458F" w:rsidRDefault="000E463E" w:rsidP="005C321B">
      <w:pPr>
        <w:ind w:right="-1"/>
        <w:jc w:val="both"/>
        <w:rPr>
          <w:rFonts w:cs="Calibri Light"/>
        </w:rPr>
      </w:pPr>
      <w:r w:rsidRPr="003B458F">
        <w:rPr>
          <w:rFonts w:cs="Calibri Light"/>
        </w:rPr>
        <w:t>Echantillon à faire approuver par l’Architecte.</w:t>
      </w:r>
    </w:p>
    <w:p w14:paraId="066D1B71" w14:textId="77777777" w:rsidR="000E463E" w:rsidRPr="003B458F" w:rsidRDefault="000E463E" w:rsidP="005C321B">
      <w:pPr>
        <w:ind w:right="-1"/>
        <w:jc w:val="both"/>
        <w:rPr>
          <w:rFonts w:cs="Calibri Light"/>
        </w:rPr>
      </w:pPr>
      <w:r w:rsidRPr="003B458F">
        <w:rPr>
          <w:rFonts w:cs="Calibri Light"/>
        </w:rPr>
        <w:t>L'ensemble sera fourni et posé conformément aux DTU, aux normes et règlements en vigueur et aux recommandations du fabricant.</w:t>
      </w:r>
    </w:p>
    <w:p w14:paraId="18B817A6" w14:textId="4C77F451" w:rsidR="000E463E" w:rsidRPr="003B458F" w:rsidRDefault="000E463E" w:rsidP="00AB1D63">
      <w:pPr>
        <w:tabs>
          <w:tab w:val="left" w:pos="426"/>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(HB)</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502</w:t>
      </w:r>
    </w:p>
    <w:p w14:paraId="696FF91E" w14:textId="77777777" w:rsidR="000E463E" w:rsidRPr="003B458F" w:rsidRDefault="000E463E" w:rsidP="000E463E">
      <w:pPr>
        <w:tabs>
          <w:tab w:val="left" w:pos="142"/>
        </w:tabs>
        <w:ind w:left="142" w:right="211"/>
        <w:rPr>
          <w:rFonts w:cs="Calibri Light"/>
          <w:b/>
          <w:bCs/>
          <w:u w:val="single" w:color="000000"/>
          <w:lang w:bidi="fr-FR"/>
        </w:rPr>
      </w:pPr>
    </w:p>
    <w:p w14:paraId="07B4EE7C" w14:textId="77777777" w:rsidR="000E463E" w:rsidRPr="003B458F" w:rsidRDefault="000E463E" w:rsidP="000E463E">
      <w:pPr>
        <w:tabs>
          <w:tab w:val="left" w:pos="591"/>
        </w:tabs>
        <w:ind w:right="-1"/>
        <w:rPr>
          <w:rFonts w:cs="Calibri Light"/>
          <w:b/>
          <w:bCs/>
          <w:u w:val="single"/>
          <w:lang w:bidi="fr-FR"/>
        </w:rPr>
      </w:pPr>
      <w:r w:rsidRPr="003B458F">
        <w:rPr>
          <w:rFonts w:cs="Calibri Light"/>
          <w:b/>
          <w:bCs/>
          <w:u w:val="single"/>
          <w:lang w:bidi="fr-FR"/>
        </w:rPr>
        <w:t>503 : HABILLAGE MURAL DES CLOISONS SECHES EN PANNEAU STRATIFIE HPL TYPE POLYREY GAMME ORIGINE PREMIER ROUGH WENGE BLANC CERUSE W009 EPM Y COMPRIS SUPPORT EN PLAQUE DE BOIS MDF D'EPAISSEUR 8MM OU EQUIVALENT</w:t>
      </w:r>
    </w:p>
    <w:p w14:paraId="4DE4617D" w14:textId="77777777" w:rsidR="000E463E" w:rsidRPr="003B458F" w:rsidRDefault="000E463E" w:rsidP="005C321B">
      <w:pPr>
        <w:spacing w:before="93"/>
        <w:ind w:right="172"/>
        <w:jc w:val="both"/>
        <w:rPr>
          <w:rFonts w:cs="Calibri Light"/>
          <w:lang w:bidi="fr-FR"/>
        </w:rPr>
      </w:pPr>
      <w:r w:rsidRPr="003B458F">
        <w:rPr>
          <w:rFonts w:cs="Calibri Light"/>
          <w:lang w:bidi="fr-FR"/>
        </w:rPr>
        <w:t xml:space="preserve">Fourniture et pose d’un habillage en panneau de particules mélaminées de 30 mm d’épaisseur </w:t>
      </w:r>
      <w:r w:rsidRPr="003B458F">
        <w:rPr>
          <w:rFonts w:cs="Calibri Light"/>
          <w:spacing w:val="-4"/>
          <w:lang w:bidi="fr-FR"/>
        </w:rPr>
        <w:t xml:space="preserve">en </w:t>
      </w:r>
      <w:r w:rsidRPr="003B458F">
        <w:rPr>
          <w:rFonts w:cs="Calibri Light"/>
          <w:lang w:bidi="fr-FR"/>
        </w:rPr>
        <w:t xml:space="preserve">stratifiés haute pression </w:t>
      </w:r>
      <w:proofErr w:type="spellStart"/>
      <w:r w:rsidRPr="003B458F">
        <w:rPr>
          <w:rFonts w:cs="Calibri Light"/>
          <w:lang w:bidi="fr-FR"/>
        </w:rPr>
        <w:t>Polyrey</w:t>
      </w:r>
      <w:proofErr w:type="spellEnd"/>
      <w:r w:rsidRPr="003B458F">
        <w:rPr>
          <w:rFonts w:cs="Calibri Light"/>
          <w:lang w:bidi="fr-FR"/>
        </w:rPr>
        <w:t xml:space="preserve"> (HPL), compact, recouvert de couches de papier kraft et </w:t>
      </w:r>
      <w:r w:rsidRPr="003B458F">
        <w:rPr>
          <w:rFonts w:cs="Calibri Light"/>
          <w:spacing w:val="-3"/>
          <w:lang w:bidi="fr-FR"/>
        </w:rPr>
        <w:t xml:space="preserve">d'un décor </w:t>
      </w:r>
      <w:r w:rsidRPr="003B458F">
        <w:rPr>
          <w:rFonts w:cs="Calibri Light"/>
          <w:lang w:bidi="fr-FR"/>
        </w:rPr>
        <w:t xml:space="preserve">imprégnés de résine thermodurcissable. Y compris plaque en bois dur type MDF d’épaisseur 8 mm, </w:t>
      </w:r>
      <w:r w:rsidRPr="003B458F">
        <w:rPr>
          <w:rFonts w:cs="Calibri Light"/>
          <w:color w:val="000000"/>
        </w:rPr>
        <w:t xml:space="preserve">compris application d’un primaire selon les recommandations du fabricant de panneau HPL. Joint sec entre panneau de 3 mm environ. </w:t>
      </w:r>
      <w:r w:rsidRPr="003B458F">
        <w:rPr>
          <w:rFonts w:cs="Calibri Light"/>
          <w:lang w:bidi="fr-FR"/>
        </w:rPr>
        <w:t xml:space="preserve">Finition </w:t>
      </w:r>
      <w:r w:rsidRPr="003B458F">
        <w:rPr>
          <w:rFonts w:cs="Calibri Light"/>
          <w:bCs/>
          <w:lang w:bidi="fr-FR"/>
        </w:rPr>
        <w:t xml:space="preserve">type POLYREY gamme ORIGINE PREMIER ROUGH WENGE BLANC CERUSE W009 EPM </w:t>
      </w:r>
      <w:r w:rsidRPr="003B458F">
        <w:rPr>
          <w:rFonts w:cs="Calibri Light"/>
          <w:lang w:bidi="fr-FR"/>
        </w:rPr>
        <w:t>au choix de</w:t>
      </w:r>
      <w:r w:rsidRPr="003B458F">
        <w:rPr>
          <w:rFonts w:cs="Calibri Light"/>
          <w:spacing w:val="-4"/>
          <w:lang w:bidi="fr-FR"/>
        </w:rPr>
        <w:t xml:space="preserve"> </w:t>
      </w:r>
      <w:r w:rsidRPr="003B458F">
        <w:rPr>
          <w:rFonts w:cs="Calibri Light"/>
          <w:lang w:bidi="fr-FR"/>
        </w:rPr>
        <w:t xml:space="preserve">l’architecte. </w:t>
      </w:r>
      <w:r w:rsidRPr="003B458F">
        <w:rPr>
          <w:rFonts w:cs="Calibri Light"/>
          <w:color w:val="000000"/>
        </w:rPr>
        <w:t>Calepinage suivant plan de l’Architecte.</w:t>
      </w:r>
    </w:p>
    <w:p w14:paraId="4866F540" w14:textId="77777777" w:rsidR="000E463E" w:rsidRPr="003B458F" w:rsidRDefault="000E463E" w:rsidP="005C321B">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Espace Lunch</w:t>
      </w:r>
    </w:p>
    <w:p w14:paraId="6D41B333" w14:textId="77777777" w:rsidR="000E463E" w:rsidRPr="003B458F" w:rsidRDefault="000E463E" w:rsidP="005C321B">
      <w:pPr>
        <w:ind w:right="-1"/>
        <w:jc w:val="both"/>
        <w:rPr>
          <w:rFonts w:cs="Calibri Light"/>
        </w:rPr>
      </w:pPr>
      <w:r w:rsidRPr="003B458F">
        <w:rPr>
          <w:rFonts w:cs="Calibri Light"/>
        </w:rPr>
        <w:t>Echantillon à faire approuver par l’Architecte.</w:t>
      </w:r>
    </w:p>
    <w:p w14:paraId="0C84904F" w14:textId="77777777" w:rsidR="000E463E" w:rsidRPr="003B458F" w:rsidRDefault="000E463E" w:rsidP="005C321B">
      <w:pPr>
        <w:ind w:right="-1"/>
        <w:jc w:val="both"/>
        <w:rPr>
          <w:rFonts w:cs="Calibri Light"/>
        </w:rPr>
      </w:pPr>
      <w:r w:rsidRPr="003B458F">
        <w:rPr>
          <w:rFonts w:cs="Calibri Light"/>
        </w:rPr>
        <w:t>L'ensemble sera fourni et posé conformément aux DTU, aux normes et règlements en vigueur et aux recommandations du fabricant.</w:t>
      </w:r>
    </w:p>
    <w:p w14:paraId="3BA4ED96" w14:textId="488BEB27" w:rsidR="000E463E" w:rsidRPr="003B458F" w:rsidRDefault="000E463E" w:rsidP="005C321B">
      <w:pPr>
        <w:tabs>
          <w:tab w:val="left" w:pos="284"/>
        </w:tabs>
        <w:ind w:right="211"/>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(HC)</w:t>
      </w:r>
      <w:r w:rsidRPr="003B458F">
        <w:rPr>
          <w:rFonts w:cs="Calibri Light"/>
          <w:lang w:bidi="fr-FR"/>
        </w:rPr>
        <w:t>…………………………</w:t>
      </w:r>
      <w:r w:rsidR="00AB1D63">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503</w:t>
      </w:r>
    </w:p>
    <w:p w14:paraId="1FF52685" w14:textId="77777777" w:rsidR="000E463E" w:rsidRPr="003B458F" w:rsidRDefault="000E463E" w:rsidP="000E463E">
      <w:pPr>
        <w:tabs>
          <w:tab w:val="left" w:pos="591"/>
        </w:tabs>
        <w:ind w:right="-1"/>
        <w:rPr>
          <w:rFonts w:cs="Calibri Light"/>
          <w:b/>
          <w:bCs/>
          <w:u w:val="single"/>
          <w:lang w:bidi="fr-FR"/>
        </w:rPr>
      </w:pPr>
      <w:r w:rsidRPr="003B458F">
        <w:rPr>
          <w:rFonts w:cs="Calibri Light"/>
          <w:b/>
          <w:bCs/>
          <w:u w:val="single"/>
          <w:lang w:bidi="fr-FR"/>
        </w:rPr>
        <w:t xml:space="preserve">504 : HABILLAGE MURAL DES CLOISONS SECHES ET MURS EXISTANTS EN PANNEAU STRATIFIE HPL TYPE POLYREY GAMME MINERAL TECTONICA T006 ROC Y COMPRIS SUPPORT EN PLAQUE DE BOIS MDF D'EPAISSEUR 8MM OU EQUIVALENT  </w:t>
      </w:r>
    </w:p>
    <w:p w14:paraId="3D3247E2" w14:textId="77777777" w:rsidR="000E463E" w:rsidRPr="003B458F" w:rsidRDefault="000E463E" w:rsidP="000E463E">
      <w:pPr>
        <w:spacing w:before="93"/>
        <w:ind w:right="172"/>
        <w:jc w:val="both"/>
        <w:rPr>
          <w:rFonts w:cs="Calibri Light"/>
          <w:lang w:bidi="fr-FR"/>
        </w:rPr>
      </w:pPr>
      <w:r w:rsidRPr="003B458F">
        <w:rPr>
          <w:rFonts w:cs="Calibri Light"/>
          <w:lang w:bidi="fr-FR"/>
        </w:rPr>
        <w:t xml:space="preserve">Fourniture et pose d’un habillage en panneau de particules mélaminées de 30 mm d’épaisseur </w:t>
      </w:r>
      <w:r w:rsidRPr="003B458F">
        <w:rPr>
          <w:rFonts w:cs="Calibri Light"/>
          <w:spacing w:val="-4"/>
          <w:lang w:bidi="fr-FR"/>
        </w:rPr>
        <w:t xml:space="preserve">en </w:t>
      </w:r>
      <w:r w:rsidRPr="003B458F">
        <w:rPr>
          <w:rFonts w:cs="Calibri Light"/>
          <w:lang w:bidi="fr-FR"/>
        </w:rPr>
        <w:t xml:space="preserve">stratifiés haute pression </w:t>
      </w:r>
      <w:proofErr w:type="spellStart"/>
      <w:r w:rsidRPr="003B458F">
        <w:rPr>
          <w:rFonts w:cs="Calibri Light"/>
          <w:lang w:bidi="fr-FR"/>
        </w:rPr>
        <w:t>Polyrey</w:t>
      </w:r>
      <w:proofErr w:type="spellEnd"/>
      <w:r w:rsidRPr="003B458F">
        <w:rPr>
          <w:rFonts w:cs="Calibri Light"/>
          <w:lang w:bidi="fr-FR"/>
        </w:rPr>
        <w:t xml:space="preserve"> (HPL), compact, recouvert de couches de papier kraft et </w:t>
      </w:r>
      <w:r w:rsidRPr="003B458F">
        <w:rPr>
          <w:rFonts w:cs="Calibri Light"/>
          <w:spacing w:val="-3"/>
          <w:lang w:bidi="fr-FR"/>
        </w:rPr>
        <w:t xml:space="preserve">d'un décor </w:t>
      </w:r>
      <w:r w:rsidRPr="003B458F">
        <w:rPr>
          <w:rFonts w:cs="Calibri Light"/>
          <w:lang w:bidi="fr-FR"/>
        </w:rPr>
        <w:t xml:space="preserve">imprégnés de résine thermodurcissable. Y compris plaque en bois dur type MDF d’épaisseur 8 mm, </w:t>
      </w:r>
      <w:r w:rsidRPr="003B458F">
        <w:rPr>
          <w:rFonts w:cs="Calibri Light"/>
          <w:color w:val="000000"/>
        </w:rPr>
        <w:t xml:space="preserve">compris application d’un primaire selon les recommandations du fabricant de panneau HPL. Joint sec entre panneau de 3 mm environ. </w:t>
      </w:r>
      <w:r w:rsidRPr="003B458F">
        <w:rPr>
          <w:rFonts w:cs="Calibri Light"/>
          <w:lang w:bidi="fr-FR"/>
        </w:rPr>
        <w:t xml:space="preserve">Finition </w:t>
      </w:r>
      <w:r w:rsidRPr="003B458F">
        <w:rPr>
          <w:rFonts w:cs="Calibri Light"/>
          <w:bCs/>
          <w:lang w:bidi="fr-FR"/>
        </w:rPr>
        <w:t xml:space="preserve">type POLYREY gamme MINERAL TECTONICA T006 ROC </w:t>
      </w:r>
      <w:r w:rsidRPr="003B458F">
        <w:rPr>
          <w:rFonts w:cs="Calibri Light"/>
          <w:lang w:bidi="fr-FR"/>
        </w:rPr>
        <w:t>au choix de</w:t>
      </w:r>
      <w:r w:rsidRPr="003B458F">
        <w:rPr>
          <w:rFonts w:cs="Calibri Light"/>
          <w:spacing w:val="-4"/>
          <w:lang w:bidi="fr-FR"/>
        </w:rPr>
        <w:t xml:space="preserve"> </w:t>
      </w:r>
      <w:r w:rsidRPr="003B458F">
        <w:rPr>
          <w:rFonts w:cs="Calibri Light"/>
          <w:lang w:bidi="fr-FR"/>
        </w:rPr>
        <w:t xml:space="preserve">l’architecte. </w:t>
      </w:r>
      <w:r w:rsidRPr="003B458F">
        <w:rPr>
          <w:rFonts w:cs="Calibri Light"/>
          <w:color w:val="000000"/>
        </w:rPr>
        <w:t>Calepinage suivant plan de l’Architecte.</w:t>
      </w:r>
    </w:p>
    <w:p w14:paraId="0DA2AFF3"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Salle de debrief Pilotage</w:t>
      </w:r>
    </w:p>
    <w:p w14:paraId="2A8AC7C4"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291E6D44" w14:textId="77777777" w:rsidR="000E463E" w:rsidRPr="003B458F" w:rsidRDefault="000E463E" w:rsidP="000E463E">
      <w:pPr>
        <w:ind w:right="-1"/>
        <w:rPr>
          <w:rFonts w:cs="Calibri Light"/>
        </w:rPr>
      </w:pPr>
      <w:r w:rsidRPr="003B458F">
        <w:rPr>
          <w:rFonts w:cs="Calibri Light"/>
        </w:rPr>
        <w:t>L'ensemble sera fourni et posé conformément aux DTU, aux normes et règlements en vigueur et aux recommandations du fabricant.</w:t>
      </w:r>
    </w:p>
    <w:p w14:paraId="69602A2C" w14:textId="1CD7C061" w:rsidR="000E463E" w:rsidRPr="003B458F" w:rsidRDefault="000E463E" w:rsidP="005E75CD">
      <w:pPr>
        <w:tabs>
          <w:tab w:val="left" w:pos="426"/>
        </w:tabs>
        <w:ind w:right="211"/>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(HD)</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504</w:t>
      </w:r>
    </w:p>
    <w:p w14:paraId="293EC881" w14:textId="77777777" w:rsidR="000E463E" w:rsidRPr="003B458F" w:rsidRDefault="000E463E" w:rsidP="000E463E">
      <w:pPr>
        <w:tabs>
          <w:tab w:val="left" w:pos="591"/>
        </w:tabs>
        <w:ind w:right="-1"/>
        <w:rPr>
          <w:rFonts w:cs="Calibri Light"/>
          <w:b/>
          <w:bCs/>
          <w:u w:val="single"/>
          <w:lang w:bidi="fr-FR"/>
        </w:rPr>
      </w:pPr>
      <w:r w:rsidRPr="003B458F">
        <w:rPr>
          <w:rFonts w:cs="Calibri Light"/>
          <w:b/>
          <w:bCs/>
          <w:u w:val="single"/>
          <w:lang w:bidi="fr-FR"/>
        </w:rPr>
        <w:t xml:space="preserve">505 : HABILLAGE MURAL DES CLOISONS SECHES EN PANNEAU STRATIFIE HPL TYPE POLYREY GAMME ORIGINE ORME D'AUTREFOIS O082 GRAIN Y COMPRIS SUPPORT EN PLAQUE DE BOIS MDF D'EPAISSEUR 8MM OU EQUIVALENT  </w:t>
      </w:r>
    </w:p>
    <w:p w14:paraId="3029AE5E" w14:textId="77777777" w:rsidR="000E463E" w:rsidRPr="003B458F" w:rsidRDefault="000E463E" w:rsidP="005C321B">
      <w:pPr>
        <w:spacing w:before="93"/>
        <w:ind w:right="172"/>
        <w:jc w:val="both"/>
        <w:rPr>
          <w:rFonts w:cs="Calibri Light"/>
          <w:lang w:bidi="fr-FR"/>
        </w:rPr>
      </w:pPr>
      <w:r w:rsidRPr="003B458F">
        <w:rPr>
          <w:rFonts w:cs="Calibri Light"/>
          <w:lang w:bidi="fr-FR"/>
        </w:rPr>
        <w:t xml:space="preserve">Fourniture et pose d’un habillage en panneau de particules mélaminées de 30 mm d’épaisseur </w:t>
      </w:r>
      <w:r w:rsidRPr="003B458F">
        <w:rPr>
          <w:rFonts w:cs="Calibri Light"/>
          <w:spacing w:val="-4"/>
          <w:lang w:bidi="fr-FR"/>
        </w:rPr>
        <w:t xml:space="preserve">en </w:t>
      </w:r>
      <w:r w:rsidRPr="003B458F">
        <w:rPr>
          <w:rFonts w:cs="Calibri Light"/>
          <w:lang w:bidi="fr-FR"/>
        </w:rPr>
        <w:t xml:space="preserve">stratifiés haute pression </w:t>
      </w:r>
      <w:proofErr w:type="spellStart"/>
      <w:r w:rsidRPr="003B458F">
        <w:rPr>
          <w:rFonts w:cs="Calibri Light"/>
          <w:lang w:bidi="fr-FR"/>
        </w:rPr>
        <w:t>Polyrey</w:t>
      </w:r>
      <w:proofErr w:type="spellEnd"/>
      <w:r w:rsidRPr="003B458F">
        <w:rPr>
          <w:rFonts w:cs="Calibri Light"/>
          <w:lang w:bidi="fr-FR"/>
        </w:rPr>
        <w:t xml:space="preserve"> (HPL), compact, recouvert de couches de papier kraft et </w:t>
      </w:r>
      <w:r w:rsidRPr="003B458F">
        <w:rPr>
          <w:rFonts w:cs="Calibri Light"/>
          <w:spacing w:val="-3"/>
          <w:lang w:bidi="fr-FR"/>
        </w:rPr>
        <w:t xml:space="preserve">d'un décor </w:t>
      </w:r>
      <w:r w:rsidRPr="003B458F">
        <w:rPr>
          <w:rFonts w:cs="Calibri Light"/>
          <w:lang w:bidi="fr-FR"/>
        </w:rPr>
        <w:t xml:space="preserve">imprégnés de résine thermodurcissable. Y compris plaque en bois dur type MDF d’épaisseur 8 mm, </w:t>
      </w:r>
      <w:r w:rsidRPr="003B458F">
        <w:rPr>
          <w:rFonts w:cs="Calibri Light"/>
          <w:color w:val="000000"/>
        </w:rPr>
        <w:t xml:space="preserve">compris application d’un primaire selon les recommandations du fabricant de panneau HPL. Joint sec entre panneau de 3 mm environ. </w:t>
      </w:r>
      <w:r w:rsidRPr="003B458F">
        <w:rPr>
          <w:rFonts w:cs="Calibri Light"/>
          <w:lang w:bidi="fr-FR"/>
        </w:rPr>
        <w:t xml:space="preserve">Finition </w:t>
      </w:r>
      <w:r w:rsidRPr="003B458F">
        <w:rPr>
          <w:rFonts w:cs="Calibri Light"/>
          <w:bCs/>
          <w:lang w:bidi="fr-FR"/>
        </w:rPr>
        <w:t>type POLYREY gamme ORIGINE ORME D'AUTREFOIS O082 GRAIN</w:t>
      </w:r>
      <w:r w:rsidRPr="003B458F">
        <w:rPr>
          <w:rFonts w:cs="Calibri Light"/>
          <w:b/>
          <w:bCs/>
          <w:u w:val="single"/>
          <w:lang w:bidi="fr-FR"/>
        </w:rPr>
        <w:t xml:space="preserve"> </w:t>
      </w:r>
      <w:r w:rsidRPr="003B458F">
        <w:rPr>
          <w:rFonts w:cs="Calibri Light"/>
          <w:lang w:bidi="fr-FR"/>
        </w:rPr>
        <w:t>au choix de</w:t>
      </w:r>
      <w:r w:rsidRPr="003B458F">
        <w:rPr>
          <w:rFonts w:cs="Calibri Light"/>
          <w:spacing w:val="-4"/>
          <w:lang w:bidi="fr-FR"/>
        </w:rPr>
        <w:t xml:space="preserve"> </w:t>
      </w:r>
      <w:r w:rsidRPr="003B458F">
        <w:rPr>
          <w:rFonts w:cs="Calibri Light"/>
          <w:lang w:bidi="fr-FR"/>
        </w:rPr>
        <w:t xml:space="preserve">l’architecte. </w:t>
      </w:r>
      <w:r w:rsidRPr="003B458F">
        <w:rPr>
          <w:rFonts w:cs="Calibri Light"/>
          <w:color w:val="000000"/>
        </w:rPr>
        <w:t>Calepinage suivant plan de l’Architecte.</w:t>
      </w:r>
    </w:p>
    <w:p w14:paraId="582734CD" w14:textId="77777777" w:rsidR="000E463E" w:rsidRPr="003B458F" w:rsidRDefault="000E463E" w:rsidP="005C321B">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Salle de réunion 14p Pilotage, Salon VIP</w:t>
      </w:r>
    </w:p>
    <w:p w14:paraId="680C327B" w14:textId="77777777" w:rsidR="000E463E" w:rsidRPr="003B458F" w:rsidRDefault="000E463E" w:rsidP="005C321B">
      <w:pPr>
        <w:ind w:right="-1"/>
        <w:jc w:val="both"/>
        <w:rPr>
          <w:rFonts w:cs="Calibri Light"/>
        </w:rPr>
      </w:pPr>
      <w:r w:rsidRPr="003B458F">
        <w:rPr>
          <w:rFonts w:cs="Calibri Light"/>
        </w:rPr>
        <w:t>Echantillon à faire approuver par l’Architecte.</w:t>
      </w:r>
    </w:p>
    <w:p w14:paraId="36F97991" w14:textId="77777777" w:rsidR="000E463E" w:rsidRPr="003B458F" w:rsidRDefault="000E463E" w:rsidP="005C321B">
      <w:pPr>
        <w:ind w:right="-1"/>
        <w:jc w:val="both"/>
        <w:rPr>
          <w:rFonts w:cs="Calibri Light"/>
        </w:rPr>
      </w:pPr>
      <w:r w:rsidRPr="003B458F">
        <w:rPr>
          <w:rFonts w:cs="Calibri Light"/>
        </w:rPr>
        <w:t>L'ensemble sera fourni et posé conformément aux DTU, aux normes et règlements en vigueur et aux recommandations du fabricant.</w:t>
      </w:r>
    </w:p>
    <w:p w14:paraId="2CFC9B47" w14:textId="772AD412" w:rsidR="000E463E" w:rsidRPr="003B458F" w:rsidRDefault="000E463E" w:rsidP="005E75CD">
      <w:pPr>
        <w:tabs>
          <w:tab w:val="left" w:pos="284"/>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(HE)</w:t>
      </w:r>
      <w:r w:rsidRPr="003B458F">
        <w:rPr>
          <w:rFonts w:cs="Calibri Light"/>
          <w:lang w:bidi="fr-FR"/>
        </w:rPr>
        <w:t>…………………………………………</w:t>
      </w:r>
      <w:r w:rsidR="005E75CD">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505</w:t>
      </w:r>
    </w:p>
    <w:p w14:paraId="71DDCCC7" w14:textId="77777777" w:rsidR="000E463E" w:rsidRPr="003B458F" w:rsidRDefault="000E463E" w:rsidP="00712CE2">
      <w:pPr>
        <w:tabs>
          <w:tab w:val="left" w:pos="591"/>
        </w:tabs>
        <w:ind w:right="-1"/>
        <w:jc w:val="both"/>
        <w:rPr>
          <w:rFonts w:cs="Calibri Light"/>
          <w:b/>
          <w:bCs/>
          <w:u w:val="single"/>
          <w:lang w:bidi="fr-FR"/>
        </w:rPr>
      </w:pPr>
      <w:r w:rsidRPr="003B458F">
        <w:rPr>
          <w:rFonts w:cs="Calibri Light"/>
          <w:b/>
          <w:bCs/>
          <w:u w:val="single"/>
          <w:lang w:bidi="fr-FR"/>
        </w:rPr>
        <w:t>506 : HABILLAGE MURAL DES CLOISONS SECHES EN PANNEAU STRATIFIE HPL TYPE POLYREY GAMME COLOR PAPAGO GRES G012 FA Y COMPRIS SUPPORT EN PLAQUE DE BOIS MDF D'EPAISSEUR 8MM OU EQUIVALENT</w:t>
      </w:r>
    </w:p>
    <w:p w14:paraId="3078A5DA" w14:textId="77777777" w:rsidR="000E463E" w:rsidRPr="003B458F" w:rsidRDefault="000E463E" w:rsidP="00951D7C">
      <w:pPr>
        <w:spacing w:before="93"/>
        <w:jc w:val="both"/>
        <w:rPr>
          <w:rFonts w:cs="Calibri Light"/>
          <w:lang w:bidi="fr-FR"/>
        </w:rPr>
      </w:pPr>
      <w:r w:rsidRPr="003B458F">
        <w:rPr>
          <w:rFonts w:cs="Calibri Light"/>
          <w:lang w:bidi="fr-FR"/>
        </w:rPr>
        <w:t xml:space="preserve">Fourniture et pose d’un habillage en panneau de particules mélaminées de 30 mm d’épaisseur </w:t>
      </w:r>
      <w:r w:rsidRPr="003B458F">
        <w:rPr>
          <w:rFonts w:cs="Calibri Light"/>
          <w:spacing w:val="-4"/>
          <w:lang w:bidi="fr-FR"/>
        </w:rPr>
        <w:t xml:space="preserve">en </w:t>
      </w:r>
      <w:r w:rsidRPr="003B458F">
        <w:rPr>
          <w:rFonts w:cs="Calibri Light"/>
          <w:lang w:bidi="fr-FR"/>
        </w:rPr>
        <w:t xml:space="preserve">stratifiés haute pression </w:t>
      </w:r>
      <w:proofErr w:type="spellStart"/>
      <w:r w:rsidRPr="003B458F">
        <w:rPr>
          <w:rFonts w:cs="Calibri Light"/>
          <w:lang w:bidi="fr-FR"/>
        </w:rPr>
        <w:t>Polyrey</w:t>
      </w:r>
      <w:proofErr w:type="spellEnd"/>
      <w:r w:rsidRPr="003B458F">
        <w:rPr>
          <w:rFonts w:cs="Calibri Light"/>
          <w:lang w:bidi="fr-FR"/>
        </w:rPr>
        <w:t xml:space="preserve"> (HPL), compact, recouvert de couches de papier kraft et </w:t>
      </w:r>
      <w:r w:rsidRPr="003B458F">
        <w:rPr>
          <w:rFonts w:cs="Calibri Light"/>
          <w:spacing w:val="-3"/>
          <w:lang w:bidi="fr-FR"/>
        </w:rPr>
        <w:t xml:space="preserve">d'un décor </w:t>
      </w:r>
      <w:r w:rsidRPr="003B458F">
        <w:rPr>
          <w:rFonts w:cs="Calibri Light"/>
          <w:lang w:bidi="fr-FR"/>
        </w:rPr>
        <w:t xml:space="preserve">imprégnés de résine thermodurcissable. Y compris plaque en bois dur type MDF d’épaisseur 8 mm, </w:t>
      </w:r>
      <w:r w:rsidRPr="003B458F">
        <w:rPr>
          <w:rFonts w:cs="Calibri Light"/>
          <w:color w:val="000000"/>
        </w:rPr>
        <w:t xml:space="preserve">compris application d’un primaire selon les recommandations du fabricant de panneau HPL. Joint sec entre panneau de 3 mm environ. </w:t>
      </w:r>
      <w:r w:rsidRPr="003B458F">
        <w:rPr>
          <w:rFonts w:cs="Calibri Light"/>
          <w:lang w:bidi="fr-FR"/>
        </w:rPr>
        <w:t xml:space="preserve">Finition </w:t>
      </w:r>
      <w:r w:rsidRPr="003B458F">
        <w:rPr>
          <w:rFonts w:cs="Calibri Light"/>
          <w:bCs/>
          <w:lang w:bidi="fr-FR"/>
        </w:rPr>
        <w:t>type POLYREY gamme COLOR PAPAGO GRES G012 FA</w:t>
      </w:r>
      <w:r w:rsidRPr="003B458F">
        <w:rPr>
          <w:rFonts w:cs="Calibri Light"/>
          <w:lang w:bidi="fr-FR"/>
        </w:rPr>
        <w:t xml:space="preserve"> au choix de</w:t>
      </w:r>
      <w:r w:rsidRPr="003B458F">
        <w:rPr>
          <w:rFonts w:cs="Calibri Light"/>
          <w:spacing w:val="-4"/>
          <w:lang w:bidi="fr-FR"/>
        </w:rPr>
        <w:t xml:space="preserve"> </w:t>
      </w:r>
      <w:r w:rsidRPr="003B458F">
        <w:rPr>
          <w:rFonts w:cs="Calibri Light"/>
          <w:lang w:bidi="fr-FR"/>
        </w:rPr>
        <w:t xml:space="preserve">l’architecte. </w:t>
      </w:r>
      <w:r w:rsidRPr="003B458F">
        <w:rPr>
          <w:rFonts w:cs="Calibri Light"/>
          <w:color w:val="000000"/>
        </w:rPr>
        <w:t>Calepinage suivant plan de l’Architecte.</w:t>
      </w:r>
    </w:p>
    <w:p w14:paraId="763F3BB1"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Salle de réunion 14p Pilotage</w:t>
      </w:r>
    </w:p>
    <w:p w14:paraId="5F132460"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7C674E9D" w14:textId="77777777" w:rsidR="000E463E" w:rsidRPr="003B458F" w:rsidRDefault="000E463E" w:rsidP="000E463E">
      <w:pPr>
        <w:ind w:right="-1"/>
        <w:rPr>
          <w:rFonts w:cs="Calibri Light"/>
        </w:rPr>
      </w:pPr>
      <w:r w:rsidRPr="003B458F">
        <w:rPr>
          <w:rFonts w:cs="Calibri Light"/>
        </w:rPr>
        <w:t>L'ensemble sera fourni et posé conformément aux DTU, aux normes et règlements en vigueur et aux recommandations du fabricant.</w:t>
      </w:r>
    </w:p>
    <w:p w14:paraId="055F72C6" w14:textId="4EC367E5" w:rsidR="000E463E" w:rsidRPr="003B458F" w:rsidRDefault="000E463E" w:rsidP="00712CE2">
      <w:pPr>
        <w:tabs>
          <w:tab w:val="left" w:pos="426"/>
        </w:tabs>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(HF)</w:t>
      </w:r>
      <w:r w:rsidRPr="003B458F">
        <w:rPr>
          <w:rFonts w:cs="Calibri Light"/>
          <w:lang w:bidi="fr-FR"/>
        </w:rPr>
        <w:t>……………………………………………</w:t>
      </w:r>
      <w:r w:rsidR="005E75CD">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506</w:t>
      </w:r>
    </w:p>
    <w:p w14:paraId="57136172" w14:textId="77777777" w:rsidR="000E463E" w:rsidRPr="00712CE2" w:rsidRDefault="000E463E" w:rsidP="00712CE2">
      <w:pPr>
        <w:tabs>
          <w:tab w:val="left" w:pos="591"/>
        </w:tabs>
        <w:ind w:right="-1"/>
        <w:jc w:val="both"/>
        <w:rPr>
          <w:rFonts w:cs="Calibri Light"/>
          <w:b/>
          <w:bCs/>
          <w:color w:val="0070C0"/>
          <w:u w:val="single"/>
          <w:lang w:bidi="fr-FR"/>
        </w:rPr>
      </w:pPr>
      <w:r w:rsidRPr="00712CE2">
        <w:rPr>
          <w:rFonts w:cs="Calibri Light"/>
          <w:b/>
          <w:bCs/>
          <w:color w:val="0070C0"/>
          <w:u w:val="single"/>
          <w:lang w:bidi="fr-FR"/>
        </w:rPr>
        <w:t>A - 2- STRUCTURE PORTEUSE SECONDAIRE POUR HABILLAGE HPL</w:t>
      </w:r>
    </w:p>
    <w:p w14:paraId="75E7E161" w14:textId="77777777" w:rsidR="000E463E" w:rsidRPr="003B458F" w:rsidRDefault="000E463E" w:rsidP="000E463E">
      <w:pPr>
        <w:tabs>
          <w:tab w:val="left" w:pos="591"/>
        </w:tabs>
        <w:ind w:right="-1"/>
        <w:rPr>
          <w:rFonts w:cs="Calibri Light"/>
          <w:b/>
          <w:bCs/>
          <w:u w:val="single"/>
          <w:lang w:bidi="fr-FR"/>
        </w:rPr>
      </w:pPr>
      <w:r w:rsidRPr="003B458F">
        <w:rPr>
          <w:rFonts w:cs="Calibri Light"/>
          <w:b/>
          <w:bCs/>
          <w:u w:val="single"/>
          <w:lang w:bidi="fr-FR"/>
        </w:rPr>
        <w:t>507 : STRUCTURE PORTEUSE SECONDAIRE POUR HABILLAGE HPL  (SI NECESSAIRE)</w:t>
      </w:r>
    </w:p>
    <w:p w14:paraId="2EAF62A4" w14:textId="77777777" w:rsidR="000E463E" w:rsidRPr="003B458F" w:rsidRDefault="000E463E" w:rsidP="000E463E">
      <w:pPr>
        <w:jc w:val="both"/>
        <w:rPr>
          <w:rFonts w:cs="Calibri Light"/>
          <w:color w:val="000000"/>
        </w:rPr>
      </w:pPr>
      <w:r w:rsidRPr="003B458F">
        <w:rPr>
          <w:rFonts w:cs="Calibri Light"/>
          <w:color w:val="000000"/>
        </w:rPr>
        <w:t xml:space="preserve">Fourniture et pose si nécessaire d’une ossature en bois dur, raboté, composé de montants, compris application d’un primaire selon les recommandations du fabricant de panneau HPL. </w:t>
      </w:r>
    </w:p>
    <w:p w14:paraId="19680A31" w14:textId="77777777" w:rsidR="000E463E" w:rsidRPr="003B458F" w:rsidRDefault="000E463E" w:rsidP="000E463E">
      <w:pPr>
        <w:jc w:val="both"/>
        <w:rPr>
          <w:rFonts w:cs="Calibri Light"/>
          <w:color w:val="000000"/>
        </w:rPr>
      </w:pPr>
      <w:r w:rsidRPr="003B458F">
        <w:rPr>
          <w:rFonts w:cs="Calibri Light"/>
          <w:color w:val="000000"/>
        </w:rPr>
        <w:t>- Fixation mécanique de l’ossature par vis et chevilles dans le support en maçonnerie</w:t>
      </w:r>
    </w:p>
    <w:p w14:paraId="475BC0C2" w14:textId="77777777" w:rsidR="000E463E" w:rsidRPr="003B458F" w:rsidRDefault="000E463E" w:rsidP="000E463E">
      <w:pPr>
        <w:jc w:val="both"/>
        <w:rPr>
          <w:rFonts w:cs="Calibri Light"/>
          <w:color w:val="000000"/>
        </w:rPr>
      </w:pPr>
      <w:r w:rsidRPr="003B458F">
        <w:rPr>
          <w:rFonts w:cs="Calibri Light"/>
          <w:color w:val="000000"/>
        </w:rPr>
        <w:t>- Fixation des panneaux par collage avec la mise en place d’un ruban adhésif double face sur les montants en bois, l’application d’un adhésif recommandé par le fabricant</w:t>
      </w:r>
    </w:p>
    <w:p w14:paraId="25FEACD8" w14:textId="77777777" w:rsidR="000E463E" w:rsidRPr="003B458F" w:rsidRDefault="000E463E" w:rsidP="000E463E">
      <w:pPr>
        <w:jc w:val="both"/>
        <w:rPr>
          <w:rFonts w:cs="Calibri Light"/>
          <w:color w:val="000000"/>
        </w:rPr>
      </w:pPr>
      <w:r w:rsidRPr="003B458F">
        <w:rPr>
          <w:rFonts w:cs="Calibri Light"/>
          <w:noProof/>
          <w:color w:val="000000"/>
          <w:lang w:eastAsia="fr-FR"/>
        </w:rPr>
        <w:drawing>
          <wp:inline distT="0" distB="0" distL="0" distR="0" wp14:anchorId="64E9F4F9" wp14:editId="7E67E200">
            <wp:extent cx="2976880" cy="14033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6880" cy="1403350"/>
                    </a:xfrm>
                    <a:prstGeom prst="rect">
                      <a:avLst/>
                    </a:prstGeom>
                    <a:noFill/>
                    <a:ln>
                      <a:noFill/>
                    </a:ln>
                  </pic:spPr>
                </pic:pic>
              </a:graphicData>
            </a:graphic>
          </wp:inline>
        </w:drawing>
      </w:r>
    </w:p>
    <w:p w14:paraId="595D8AB4"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Plateau dans son ensemble</w:t>
      </w:r>
    </w:p>
    <w:p w14:paraId="1599776A"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3B86CC7D" w14:textId="77777777" w:rsidR="000E463E" w:rsidRPr="003B458F" w:rsidRDefault="000E463E" w:rsidP="000E463E">
      <w:pPr>
        <w:ind w:right="-1"/>
        <w:rPr>
          <w:rFonts w:cs="Calibri Light"/>
        </w:rPr>
      </w:pPr>
      <w:r w:rsidRPr="003B458F">
        <w:rPr>
          <w:rFonts w:cs="Calibri Light"/>
        </w:rPr>
        <w:t>L'ensemble sera fourni et posé conformément aux DTU, aux normes et règlements en vigueur et aux recommandations du fabricant.</w:t>
      </w:r>
    </w:p>
    <w:p w14:paraId="1A7BDD4C" w14:textId="6E56852A" w:rsidR="000E463E" w:rsidRPr="003B458F" w:rsidRDefault="000E463E" w:rsidP="000E463E">
      <w:pPr>
        <w:jc w:val="both"/>
        <w:rPr>
          <w:rFonts w:cs="Calibri Light"/>
          <w:color w:val="000000"/>
        </w:rPr>
      </w:pPr>
      <w:r w:rsidRPr="003B458F">
        <w:rPr>
          <w:rFonts w:cs="Calibri Light"/>
          <w:color w:val="000000"/>
        </w:rPr>
        <w:t>Ouvrage payé au mètre carré, fourni et posé compris ossature, panneaux et toutes sujétions au prix</w:t>
      </w:r>
      <w:r w:rsidRPr="003B458F">
        <w:rPr>
          <w:rFonts w:cs="Calibri Light"/>
          <w:lang w:bidi="fr-FR"/>
        </w:rPr>
        <w:t xml:space="preserve"> ………………………………………………………………….……………………..</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507</w:t>
      </w:r>
    </w:p>
    <w:p w14:paraId="09F4CFEB" w14:textId="77777777" w:rsidR="000E463E" w:rsidRPr="00712CE2" w:rsidRDefault="000E463E" w:rsidP="00712CE2">
      <w:pPr>
        <w:tabs>
          <w:tab w:val="left" w:pos="591"/>
        </w:tabs>
        <w:ind w:right="-1"/>
        <w:jc w:val="both"/>
        <w:rPr>
          <w:rFonts w:cs="Calibri Light"/>
          <w:b/>
          <w:bCs/>
          <w:color w:val="0070C0"/>
          <w:u w:val="single"/>
          <w:lang w:bidi="fr-FR"/>
        </w:rPr>
      </w:pPr>
      <w:r w:rsidRPr="00712CE2">
        <w:rPr>
          <w:rFonts w:cs="Calibri Light"/>
          <w:b/>
          <w:bCs/>
          <w:color w:val="0070C0"/>
          <w:u w:val="single"/>
          <w:lang w:bidi="fr-FR"/>
        </w:rPr>
        <w:t>A - 3 - LAMBRISSAGE EN BOIS</w:t>
      </w:r>
    </w:p>
    <w:p w14:paraId="18D08EB2" w14:textId="77777777" w:rsidR="000E463E" w:rsidRPr="003B458F" w:rsidRDefault="000E463E" w:rsidP="00BF0621">
      <w:pPr>
        <w:tabs>
          <w:tab w:val="left" w:pos="591"/>
        </w:tabs>
        <w:ind w:right="-1"/>
        <w:jc w:val="both"/>
        <w:rPr>
          <w:rFonts w:cs="Calibri Light"/>
          <w:b/>
          <w:bCs/>
          <w:u w:val="single"/>
          <w:lang w:bidi="fr-FR"/>
        </w:rPr>
      </w:pPr>
      <w:r w:rsidRPr="003B458F">
        <w:rPr>
          <w:rFonts w:cs="Calibri Light"/>
          <w:b/>
          <w:bCs/>
          <w:u w:val="single"/>
          <w:lang w:bidi="fr-FR"/>
        </w:rPr>
        <w:t>508 : LAMBRISSAGE BOIS DE SECTION CARREE FIXATION AU SOL ET AU MUR Y COMPRIS LAQUAGE, COULEUR AU CHOIX DE L'ARCHITECTE</w:t>
      </w:r>
    </w:p>
    <w:p w14:paraId="37581333" w14:textId="77777777" w:rsidR="000E463E" w:rsidRPr="003B458F" w:rsidRDefault="000E463E" w:rsidP="000E463E">
      <w:pPr>
        <w:ind w:right="85"/>
        <w:jc w:val="both"/>
        <w:rPr>
          <w:rFonts w:cs="Calibri Light"/>
          <w:color w:val="000000"/>
          <w:sz w:val="24"/>
          <w:szCs w:val="24"/>
        </w:rPr>
      </w:pPr>
      <w:r w:rsidRPr="003B458F">
        <w:rPr>
          <w:rFonts w:cs="Calibri Light"/>
          <w:color w:val="000000"/>
          <w:sz w:val="24"/>
          <w:szCs w:val="24"/>
        </w:rPr>
        <w:t>Fourniture et pose d’un habillage mural en bois tasseaux décoratifs lambris lamelles bois laqué couleur au choix de l’architecte.</w:t>
      </w:r>
    </w:p>
    <w:p w14:paraId="21B3ECBD" w14:textId="77777777" w:rsidR="000E463E" w:rsidRPr="003B458F" w:rsidRDefault="000E463E" w:rsidP="000E463E">
      <w:pPr>
        <w:ind w:right="85"/>
        <w:jc w:val="both"/>
        <w:rPr>
          <w:rFonts w:cs="Calibri Light"/>
          <w:color w:val="000000"/>
          <w:sz w:val="24"/>
          <w:szCs w:val="24"/>
        </w:rPr>
      </w:pPr>
      <w:r w:rsidRPr="003B458F">
        <w:rPr>
          <w:rFonts w:cs="Calibri Light"/>
          <w:color w:val="000000"/>
          <w:sz w:val="24"/>
          <w:szCs w:val="24"/>
        </w:rPr>
        <w:t>Panneau composé de lattes de bois 28mm en saillies espacées de 8mm à laquer. Epaisseur totale d’environ 30mm sur un panneau de feutrine.</w:t>
      </w:r>
    </w:p>
    <w:p w14:paraId="726B6735" w14:textId="77777777" w:rsidR="000E463E" w:rsidRPr="003B458F" w:rsidRDefault="000E463E" w:rsidP="000E463E">
      <w:pPr>
        <w:ind w:right="85"/>
        <w:jc w:val="both"/>
        <w:rPr>
          <w:rFonts w:cs="Calibri Light"/>
          <w:color w:val="000000"/>
          <w:sz w:val="24"/>
          <w:szCs w:val="24"/>
        </w:rPr>
      </w:pPr>
      <w:r w:rsidRPr="003B458F">
        <w:rPr>
          <w:rFonts w:cs="Calibri Light"/>
          <w:color w:val="000000"/>
          <w:sz w:val="24"/>
          <w:szCs w:val="24"/>
        </w:rPr>
        <w:t xml:space="preserve">- Prévoir toutes sujétions de fixations invisibles </w:t>
      </w:r>
    </w:p>
    <w:p w14:paraId="068B9584" w14:textId="77777777" w:rsidR="000E463E" w:rsidRPr="003B458F" w:rsidRDefault="000E463E" w:rsidP="000E463E">
      <w:pPr>
        <w:ind w:right="85"/>
        <w:jc w:val="both"/>
        <w:rPr>
          <w:rFonts w:cs="Calibri Light"/>
          <w:color w:val="000000"/>
          <w:sz w:val="24"/>
          <w:szCs w:val="24"/>
        </w:rPr>
      </w:pPr>
      <w:r w:rsidRPr="003B458F">
        <w:rPr>
          <w:rFonts w:cs="Calibri Light"/>
          <w:color w:val="000000"/>
          <w:sz w:val="24"/>
          <w:szCs w:val="24"/>
        </w:rPr>
        <w:t>- Traitement entre panneaux par des joints creux on rainure, languette suivant le choix de l’Architecte.</w:t>
      </w:r>
    </w:p>
    <w:p w14:paraId="22E1E3DA"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Salon VIP</w:t>
      </w:r>
    </w:p>
    <w:p w14:paraId="3E4279BB"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1744D05B" w14:textId="77777777" w:rsidR="000E463E" w:rsidRPr="003B458F" w:rsidRDefault="000E463E" w:rsidP="000E463E">
      <w:pPr>
        <w:ind w:right="-1"/>
        <w:rPr>
          <w:rFonts w:cs="Calibri Light"/>
        </w:rPr>
      </w:pPr>
      <w:r w:rsidRPr="003B458F">
        <w:rPr>
          <w:rFonts w:cs="Calibri Light"/>
        </w:rPr>
        <w:t>L'ensemble sera fourni et posé conformément aux DTU, aux normes et règlements en vigueur et aux recommandations du fabricant.</w:t>
      </w:r>
    </w:p>
    <w:p w14:paraId="1F7562CA" w14:textId="76D098AE" w:rsidR="000E463E" w:rsidRPr="003B458F" w:rsidRDefault="000E463E" w:rsidP="00712CE2">
      <w:pPr>
        <w:tabs>
          <w:tab w:val="left" w:pos="426"/>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(HH)</w:t>
      </w:r>
      <w:r w:rsidRPr="003B458F">
        <w:rPr>
          <w:rFonts w:cs="Calibri Light"/>
          <w:lang w:bidi="fr-FR"/>
        </w:rPr>
        <w:t>………………………………………………</w:t>
      </w:r>
      <w:r w:rsidR="00BF0621">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508</w:t>
      </w:r>
    </w:p>
    <w:p w14:paraId="55D00B93" w14:textId="77777777" w:rsidR="000E463E" w:rsidRPr="003B458F" w:rsidRDefault="000E463E" w:rsidP="000E463E">
      <w:pPr>
        <w:tabs>
          <w:tab w:val="left" w:pos="284"/>
        </w:tabs>
        <w:ind w:left="284" w:right="211" w:hanging="142"/>
        <w:rPr>
          <w:rFonts w:cs="Calibri Light"/>
          <w:b/>
          <w:bCs/>
          <w:u w:val="single" w:color="000000"/>
          <w:lang w:bidi="fr-FR"/>
        </w:rPr>
      </w:pPr>
    </w:p>
    <w:p w14:paraId="2958ECD5" w14:textId="77777777" w:rsidR="000E463E" w:rsidRPr="00712CE2" w:rsidRDefault="000E463E" w:rsidP="00712CE2">
      <w:pPr>
        <w:tabs>
          <w:tab w:val="left" w:pos="591"/>
        </w:tabs>
        <w:ind w:right="-1"/>
        <w:jc w:val="both"/>
        <w:rPr>
          <w:rFonts w:cs="Calibri Light"/>
          <w:b/>
          <w:bCs/>
          <w:color w:val="0070C0"/>
          <w:u w:val="single"/>
          <w:lang w:bidi="fr-FR"/>
        </w:rPr>
      </w:pPr>
      <w:r w:rsidRPr="00712CE2">
        <w:rPr>
          <w:rFonts w:cs="Calibri Light"/>
          <w:b/>
          <w:bCs/>
          <w:color w:val="0070C0"/>
          <w:u w:val="single"/>
          <w:lang w:bidi="fr-FR"/>
        </w:rPr>
        <w:t>SOUS LOT 500 - B - HABILLAGES MURAUX DECORATIFS INTERIEURS EN TOLE PERFOREE</w:t>
      </w:r>
    </w:p>
    <w:p w14:paraId="4CA1E12F" w14:textId="6FA7EE79" w:rsidR="000E463E" w:rsidRPr="003B458F" w:rsidRDefault="000E463E" w:rsidP="00712CE2">
      <w:pPr>
        <w:tabs>
          <w:tab w:val="left" w:pos="591"/>
        </w:tabs>
        <w:ind w:right="-1"/>
        <w:jc w:val="both"/>
        <w:rPr>
          <w:rFonts w:cs="Calibri Light"/>
          <w:b/>
          <w:bCs/>
          <w:u w:val="single"/>
          <w:lang w:bidi="fr-FR"/>
        </w:rPr>
      </w:pPr>
      <w:r w:rsidRPr="003B458F">
        <w:rPr>
          <w:rFonts w:cs="Calibri Light"/>
          <w:b/>
          <w:bCs/>
          <w:u w:val="single"/>
          <w:lang w:bidi="fr-FR"/>
        </w:rPr>
        <w:t xml:space="preserve">509 : HABILLAGE MURAL INCURVE EN TOLE METALLIQUE A PERFORATIONS RONDES Y COMPRIS STRUCTURE PORTEUSE ET VOILE DE FOND TEXTILE EN TOILE TENDUE BLANCHE RETROECLAIREE Y COMPRIS LAQUAGE </w:t>
      </w:r>
      <w:r w:rsidR="00712CE2" w:rsidRPr="003B458F">
        <w:rPr>
          <w:rFonts w:cs="Calibri Light"/>
          <w:b/>
          <w:bCs/>
          <w:u w:val="single"/>
          <w:lang w:bidi="fr-FR"/>
        </w:rPr>
        <w:t>ANTI-CORROSION</w:t>
      </w:r>
      <w:r w:rsidRPr="003B458F">
        <w:rPr>
          <w:rFonts w:cs="Calibri Light"/>
          <w:b/>
          <w:bCs/>
          <w:u w:val="single"/>
          <w:lang w:bidi="fr-FR"/>
        </w:rPr>
        <w:t xml:space="preserve"> GRIS COULEUR AU CHOIX DE L'ARCHITECTE</w:t>
      </w:r>
    </w:p>
    <w:p w14:paraId="7469A94E" w14:textId="77777777" w:rsidR="000E463E" w:rsidRPr="003B458F" w:rsidRDefault="000E463E" w:rsidP="00712CE2">
      <w:pPr>
        <w:tabs>
          <w:tab w:val="left" w:pos="142"/>
        </w:tabs>
        <w:ind w:right="211"/>
        <w:jc w:val="both"/>
        <w:rPr>
          <w:rFonts w:cs="Calibri Light"/>
          <w:lang w:bidi="fr-FR"/>
        </w:rPr>
      </w:pPr>
      <w:r w:rsidRPr="003B458F">
        <w:rPr>
          <w:rFonts w:cs="Calibri Light"/>
          <w:lang w:bidi="fr-FR"/>
        </w:rPr>
        <w:t>Fourniture et pose d’un habillage mural décoratif intérieur de forme incurvé en tôle métallique en acier perforée galvanisée laquage anti corrosif sur support en structure invisible porteuse type ALUMIDEAS ou équivalent.</w:t>
      </w:r>
    </w:p>
    <w:p w14:paraId="1490FEC3" w14:textId="77777777" w:rsidR="000E463E" w:rsidRPr="003B458F" w:rsidRDefault="000E463E" w:rsidP="00712CE2">
      <w:pPr>
        <w:tabs>
          <w:tab w:val="left" w:pos="142"/>
        </w:tabs>
        <w:ind w:right="211"/>
        <w:jc w:val="both"/>
        <w:rPr>
          <w:rFonts w:cs="Calibri Light"/>
          <w:lang w:bidi="fr-FR"/>
        </w:rPr>
      </w:pPr>
      <w:r w:rsidRPr="003B458F">
        <w:rPr>
          <w:rFonts w:cs="Calibri Light"/>
          <w:lang w:bidi="fr-FR"/>
        </w:rPr>
        <w:t>L’ensemble de la surface de tôle sera munie d’une toile tendue translucide fixée en voile de fond permettant le rétroéclairage de la toile tendue type Ferrari.</w:t>
      </w:r>
    </w:p>
    <w:p w14:paraId="198A4833" w14:textId="77777777" w:rsidR="000E463E" w:rsidRPr="003B458F" w:rsidRDefault="000E463E" w:rsidP="00712CE2">
      <w:pPr>
        <w:tabs>
          <w:tab w:val="left" w:pos="142"/>
        </w:tabs>
        <w:ind w:right="211"/>
        <w:jc w:val="both"/>
        <w:rPr>
          <w:rFonts w:cs="Calibri Light"/>
          <w:lang w:bidi="fr-FR"/>
        </w:rPr>
      </w:pPr>
      <w:r w:rsidRPr="003B458F">
        <w:rPr>
          <w:rFonts w:cs="Calibri Light"/>
          <w:lang w:bidi="fr-FR"/>
        </w:rPr>
        <w:t>Résistance au feu M0 non combustible ou ignifugé selon les normes en vigueur.</w:t>
      </w:r>
    </w:p>
    <w:p w14:paraId="69007955" w14:textId="77777777" w:rsidR="000E463E" w:rsidRPr="00035421" w:rsidRDefault="000E463E" w:rsidP="00712CE2">
      <w:pPr>
        <w:tabs>
          <w:tab w:val="left" w:pos="142"/>
        </w:tabs>
        <w:ind w:right="211"/>
        <w:jc w:val="both"/>
        <w:rPr>
          <w:rFonts w:cs="Calibri Light"/>
          <w:lang w:val="pt-PT" w:bidi="fr-FR"/>
        </w:rPr>
      </w:pPr>
      <w:r w:rsidRPr="003B458F">
        <w:rPr>
          <w:rFonts w:cs="Calibri Light"/>
          <w:lang w:bidi="fr-FR"/>
        </w:rPr>
        <w:t xml:space="preserve">Le traitement de surface se fera en revêtement en poudre au four ou peinture PVDF, couleur au choix de l’architecte. </w:t>
      </w:r>
      <w:r w:rsidRPr="00035421">
        <w:rPr>
          <w:rFonts w:cs="Calibri Light"/>
          <w:lang w:val="pt-PT" w:bidi="fr-FR"/>
        </w:rPr>
        <w:t>Alliage d’aluminium 1006 ou 1100H14 ou 3003 H24 ou 5052 H32, d’épaisseur 2.5 à 6mm.</w:t>
      </w:r>
    </w:p>
    <w:p w14:paraId="523BA38B" w14:textId="77777777" w:rsidR="000E463E" w:rsidRPr="003B458F" w:rsidRDefault="000E463E" w:rsidP="00712CE2">
      <w:pPr>
        <w:tabs>
          <w:tab w:val="left" w:pos="142"/>
        </w:tabs>
        <w:ind w:right="211"/>
        <w:jc w:val="both"/>
        <w:rPr>
          <w:rFonts w:cs="Calibri Light"/>
          <w:lang w:bidi="fr-FR"/>
        </w:rPr>
      </w:pPr>
      <w:r w:rsidRPr="003B458F">
        <w:rPr>
          <w:rFonts w:cs="Calibri Light"/>
          <w:lang w:bidi="fr-FR"/>
        </w:rPr>
        <w:t>La tôle perforée sera fabriquée à l’aide de machine à poinçonner créant les perforations rondes régulières alternées du motif.</w:t>
      </w:r>
    </w:p>
    <w:p w14:paraId="54FDFA64" w14:textId="77777777" w:rsidR="000E463E" w:rsidRPr="003B458F" w:rsidRDefault="000E463E" w:rsidP="00712CE2">
      <w:pPr>
        <w:tabs>
          <w:tab w:val="left" w:pos="142"/>
        </w:tabs>
        <w:ind w:right="211"/>
        <w:jc w:val="both"/>
        <w:rPr>
          <w:rFonts w:cs="Calibri Light"/>
          <w:lang w:bidi="fr-FR"/>
        </w:rPr>
      </w:pPr>
      <w:r w:rsidRPr="003B458F">
        <w:rPr>
          <w:rFonts w:cs="Calibri Light"/>
          <w:lang w:bidi="fr-FR"/>
        </w:rPr>
        <w:t>La série de forme installée sur l’outil de poinçonnage va générer un motif répétitif par matriçage dans la tôle à froid.</w:t>
      </w:r>
    </w:p>
    <w:p w14:paraId="2E7BA193" w14:textId="77777777" w:rsidR="000E463E" w:rsidRPr="003B458F" w:rsidRDefault="000E463E" w:rsidP="00712CE2">
      <w:pPr>
        <w:tabs>
          <w:tab w:val="left" w:pos="142"/>
        </w:tabs>
        <w:ind w:right="211"/>
        <w:jc w:val="both"/>
        <w:rPr>
          <w:rFonts w:cs="Calibri Light"/>
          <w:lang w:bidi="fr-FR"/>
        </w:rPr>
      </w:pPr>
      <w:r w:rsidRPr="003B458F">
        <w:rPr>
          <w:rFonts w:cs="Calibri Light"/>
          <w:lang w:bidi="fr-FR"/>
        </w:rPr>
        <w:t xml:space="preserve">L’ensemble du mur sera composé de panneaux de même dimensions, finition par pliage des champs de plaque, afin de créer un rythme régulier des joints creux verticaux et horizontaux entre 2 plaques ne dépassant pas les 2 </w:t>
      </w:r>
      <w:proofErr w:type="spellStart"/>
      <w:r w:rsidRPr="003B458F">
        <w:rPr>
          <w:rFonts w:cs="Calibri Light"/>
          <w:lang w:bidi="fr-FR"/>
        </w:rPr>
        <w:t>mm.</w:t>
      </w:r>
      <w:proofErr w:type="spellEnd"/>
    </w:p>
    <w:p w14:paraId="06F3EF43" w14:textId="77777777" w:rsidR="000E463E" w:rsidRPr="003B458F" w:rsidRDefault="000E463E" w:rsidP="00712CE2">
      <w:pPr>
        <w:jc w:val="both"/>
        <w:rPr>
          <w:rFonts w:cs="Calibri Light"/>
        </w:rPr>
      </w:pPr>
      <w:r w:rsidRPr="003B458F">
        <w:rPr>
          <w:rFonts w:cs="Calibri Light"/>
        </w:rPr>
        <w:t>Il doit posséder les caractéristiques techniques suivantes :</w:t>
      </w:r>
    </w:p>
    <w:p w14:paraId="2F87DE55" w14:textId="77777777" w:rsidR="000E463E" w:rsidRPr="003B458F" w:rsidRDefault="000E463E" w:rsidP="00712CE2">
      <w:pPr>
        <w:jc w:val="both"/>
        <w:rPr>
          <w:rFonts w:cs="Calibri Light"/>
        </w:rPr>
      </w:pPr>
      <w:r w:rsidRPr="003B458F">
        <w:rPr>
          <w:rFonts w:cs="Calibri Light"/>
        </w:rPr>
        <w:t>- Une grande résistance au coup et à la rupture,</w:t>
      </w:r>
    </w:p>
    <w:p w14:paraId="0A69390D" w14:textId="77777777" w:rsidR="000E463E" w:rsidRPr="003B458F" w:rsidRDefault="000E463E" w:rsidP="00712CE2">
      <w:pPr>
        <w:jc w:val="both"/>
        <w:rPr>
          <w:rFonts w:cs="Calibri Light"/>
        </w:rPr>
      </w:pPr>
      <w:r w:rsidRPr="003B458F">
        <w:rPr>
          <w:rFonts w:cs="Calibri Light"/>
        </w:rPr>
        <w:t>- Une bonne planéité de l'aspect de surface,</w:t>
      </w:r>
    </w:p>
    <w:p w14:paraId="01BE56DB" w14:textId="77777777" w:rsidR="000E463E" w:rsidRPr="003B458F" w:rsidRDefault="000E463E" w:rsidP="00712CE2">
      <w:pPr>
        <w:jc w:val="both"/>
        <w:rPr>
          <w:rFonts w:cs="Calibri Light"/>
        </w:rPr>
      </w:pPr>
      <w:r w:rsidRPr="003B458F">
        <w:rPr>
          <w:rFonts w:cs="Calibri Light"/>
        </w:rPr>
        <w:t>- Ce matériau composite doit être rigide, résistant aux percussions et doit posséder une très grande résistance à la flexion au bossellent et au flambage</w:t>
      </w:r>
    </w:p>
    <w:p w14:paraId="7E16CCB2" w14:textId="77777777" w:rsidR="000E463E" w:rsidRPr="003B458F" w:rsidRDefault="000E463E" w:rsidP="00712CE2">
      <w:pPr>
        <w:jc w:val="both"/>
        <w:rPr>
          <w:rFonts w:cs="Calibri Light"/>
        </w:rPr>
      </w:pPr>
      <w:r w:rsidRPr="003B458F">
        <w:rPr>
          <w:rFonts w:cs="Calibri Light"/>
        </w:rPr>
        <w:t>- Amortissement phonique selon DIN 4109, 26 dB,</w:t>
      </w:r>
    </w:p>
    <w:p w14:paraId="4BB7D143" w14:textId="77777777" w:rsidR="000E463E" w:rsidRPr="003B458F" w:rsidRDefault="000E463E" w:rsidP="00712CE2">
      <w:pPr>
        <w:jc w:val="both"/>
        <w:rPr>
          <w:rFonts w:cs="Calibri Light"/>
        </w:rPr>
      </w:pPr>
      <w:r w:rsidRPr="003B458F">
        <w:rPr>
          <w:rFonts w:cs="Calibri Light"/>
        </w:rPr>
        <w:t>- Amortissement des vibrations selon DIN 53440 - 0,0138</w:t>
      </w:r>
    </w:p>
    <w:p w14:paraId="65E3C6D6" w14:textId="77777777" w:rsidR="000E463E" w:rsidRPr="003B458F" w:rsidRDefault="000E463E" w:rsidP="00712CE2">
      <w:pPr>
        <w:jc w:val="both"/>
        <w:rPr>
          <w:rFonts w:cs="Calibri Light"/>
        </w:rPr>
      </w:pPr>
      <w:r w:rsidRPr="003B458F">
        <w:rPr>
          <w:rFonts w:cs="Calibri Light"/>
        </w:rPr>
        <w:t>- Classement au feu M0</w:t>
      </w:r>
    </w:p>
    <w:p w14:paraId="6E4FF53A" w14:textId="77777777" w:rsidR="000E463E" w:rsidRPr="003B458F" w:rsidRDefault="000E463E" w:rsidP="00712CE2">
      <w:pPr>
        <w:jc w:val="both"/>
        <w:rPr>
          <w:rFonts w:cs="Calibri Light"/>
        </w:rPr>
      </w:pPr>
      <w:r w:rsidRPr="003B458F">
        <w:rPr>
          <w:rFonts w:cs="Calibri Light"/>
        </w:rPr>
        <w:t xml:space="preserve">- Toutes les </w:t>
      </w:r>
      <w:proofErr w:type="spellStart"/>
      <w:r w:rsidRPr="003B458F">
        <w:rPr>
          <w:rFonts w:cs="Calibri Light"/>
        </w:rPr>
        <w:t>couvertines</w:t>
      </w:r>
      <w:proofErr w:type="spellEnd"/>
      <w:r w:rsidRPr="003B458F">
        <w:rPr>
          <w:rFonts w:cs="Calibri Light"/>
        </w:rPr>
        <w:t xml:space="preserve"> devront comporter un film adhésif de protection</w:t>
      </w:r>
    </w:p>
    <w:p w14:paraId="0C7FAB15" w14:textId="77777777" w:rsidR="000E463E" w:rsidRPr="003B458F" w:rsidRDefault="000E463E" w:rsidP="00712CE2">
      <w:pPr>
        <w:jc w:val="both"/>
        <w:rPr>
          <w:rFonts w:cs="Calibri Light"/>
        </w:rPr>
      </w:pPr>
      <w:r w:rsidRPr="003B458F">
        <w:rPr>
          <w:rFonts w:cs="Calibri Light"/>
        </w:rPr>
        <w:t>- Renforcement de l'arête de pliage par une cornière en aluminium collée, rivetée ou vissée,</w:t>
      </w:r>
    </w:p>
    <w:p w14:paraId="18D30598" w14:textId="77777777" w:rsidR="000E463E" w:rsidRPr="003B458F" w:rsidRDefault="000E463E" w:rsidP="00712CE2">
      <w:pPr>
        <w:jc w:val="both"/>
        <w:rPr>
          <w:rFonts w:cs="Calibri Light"/>
        </w:rPr>
      </w:pPr>
      <w:r w:rsidRPr="003B458F">
        <w:rPr>
          <w:rFonts w:cs="Calibri Light"/>
        </w:rPr>
        <w:t>- Toutes les visseries devront être en acier inoxydable avec rondelles en plastique</w:t>
      </w:r>
    </w:p>
    <w:p w14:paraId="728A5E33" w14:textId="77777777" w:rsidR="000E463E" w:rsidRPr="003B458F" w:rsidRDefault="000E463E" w:rsidP="00712CE2">
      <w:pPr>
        <w:jc w:val="both"/>
        <w:rPr>
          <w:rFonts w:cs="Calibri Light"/>
        </w:rPr>
      </w:pPr>
      <w:r w:rsidRPr="003B458F">
        <w:rPr>
          <w:rFonts w:cs="Calibri Light"/>
        </w:rPr>
        <w:t>- Tous les joints d'étanchéité en caoutchouc seront synthétiques de qualité A.P.T.K)</w:t>
      </w:r>
    </w:p>
    <w:p w14:paraId="414CBD65" w14:textId="77777777" w:rsidR="000E463E" w:rsidRPr="003B458F" w:rsidRDefault="000E463E" w:rsidP="00712CE2">
      <w:pPr>
        <w:jc w:val="both"/>
        <w:rPr>
          <w:rFonts w:cs="Calibri Light"/>
        </w:rPr>
      </w:pPr>
      <w:r w:rsidRPr="003B458F">
        <w:rPr>
          <w:rFonts w:cs="Calibri Light"/>
        </w:rPr>
        <w:t>- Le principe de montage et d'assemblage devra avoir l'avis du Maître d'</w:t>
      </w:r>
      <w:proofErr w:type="spellStart"/>
      <w:r w:rsidRPr="003B458F">
        <w:rPr>
          <w:rFonts w:cs="Calibri Light"/>
        </w:rPr>
        <w:t>OEuvre</w:t>
      </w:r>
      <w:proofErr w:type="spellEnd"/>
      <w:r w:rsidRPr="003B458F">
        <w:rPr>
          <w:rFonts w:cs="Calibri Light"/>
        </w:rPr>
        <w:t xml:space="preserve"> avant fabrication.</w:t>
      </w:r>
    </w:p>
    <w:p w14:paraId="380A90B4" w14:textId="77777777" w:rsidR="000E463E" w:rsidRPr="003B458F" w:rsidRDefault="000E463E" w:rsidP="00712CE2">
      <w:pPr>
        <w:jc w:val="both"/>
        <w:rPr>
          <w:rFonts w:cs="Calibri Light"/>
        </w:rPr>
      </w:pPr>
      <w:r w:rsidRPr="003B458F">
        <w:rPr>
          <w:rFonts w:cs="Calibri Light"/>
        </w:rPr>
        <w:t>Le principe de fixation invisible sera par des chevilles en Inox à faire valider par le bureau de contrôle.</w:t>
      </w:r>
    </w:p>
    <w:p w14:paraId="1A66EF0E" w14:textId="77777777" w:rsidR="000E463E" w:rsidRPr="003B458F" w:rsidRDefault="000E463E" w:rsidP="00712CE2">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Accueil</w:t>
      </w:r>
    </w:p>
    <w:p w14:paraId="2BF54A26" w14:textId="77777777" w:rsidR="000E463E" w:rsidRPr="003B458F" w:rsidRDefault="000E463E" w:rsidP="00712CE2">
      <w:pPr>
        <w:jc w:val="both"/>
        <w:rPr>
          <w:rFonts w:cs="Calibri Light"/>
        </w:rPr>
      </w:pPr>
      <w:r w:rsidRPr="003B458F">
        <w:rPr>
          <w:rFonts w:cs="Calibri Light"/>
        </w:rPr>
        <w:t>L’entreprise adjudicataire établira à partir des plans de principe de la maîtrise d’œuvre tous les plans d’exécution et les détails afférents aux différents ouvrages de la double peau et de l’ossature de fixation y compris les détails d’assemblage à soumettre au Bureau de contrôle, au BET et à l’architecte pour avis et approbation.</w:t>
      </w:r>
    </w:p>
    <w:p w14:paraId="7C2A6BFE" w14:textId="77777777" w:rsidR="000E463E" w:rsidRPr="003B458F" w:rsidRDefault="000E463E" w:rsidP="00712CE2">
      <w:pPr>
        <w:ind w:right="-1"/>
        <w:jc w:val="both"/>
        <w:rPr>
          <w:rFonts w:cs="Calibri Light"/>
        </w:rPr>
      </w:pPr>
      <w:r w:rsidRPr="003B458F">
        <w:rPr>
          <w:rFonts w:cs="Calibri Light"/>
        </w:rPr>
        <w:t>Elle fournira aussi un échantillon à valider par toutes les entités de la maitrise d’œuvre.</w:t>
      </w:r>
    </w:p>
    <w:p w14:paraId="027DE776" w14:textId="77777777" w:rsidR="000E463E" w:rsidRPr="003B458F" w:rsidRDefault="000E463E" w:rsidP="000E463E">
      <w:pPr>
        <w:ind w:right="-1"/>
        <w:rPr>
          <w:rFonts w:cs="Calibri Light"/>
        </w:rPr>
      </w:pPr>
      <w:r w:rsidRPr="003B458F">
        <w:rPr>
          <w:rFonts w:cs="Calibri Light"/>
        </w:rPr>
        <w:t>L'ensemble sera fourni et posé conformément aux DTU, aux normes et règlements en vigueur et aux recommandations du fabricant</w:t>
      </w:r>
    </w:p>
    <w:p w14:paraId="3B1A635D" w14:textId="248DE578" w:rsidR="000E463E" w:rsidRPr="003B458F" w:rsidRDefault="000E463E" w:rsidP="00712CE2">
      <w:pPr>
        <w:tabs>
          <w:tab w:val="left" w:pos="284"/>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fourniture, de pose, de découpes, de soudage, de polissage, de finition, de scellements et fixations , de laquage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(HI)</w:t>
      </w:r>
      <w:r w:rsidRPr="003B458F">
        <w:rPr>
          <w:rFonts w:cs="Calibri Light"/>
          <w:lang w:bidi="fr-FR"/>
        </w:rPr>
        <w:t>…………</w:t>
      </w:r>
      <w:r w:rsidR="00712CE2">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509</w:t>
      </w:r>
    </w:p>
    <w:p w14:paraId="7E62CA49" w14:textId="77777777" w:rsidR="000E463E" w:rsidRPr="003B458F" w:rsidRDefault="000E463E" w:rsidP="000E463E">
      <w:pPr>
        <w:tabs>
          <w:tab w:val="left" w:pos="284"/>
        </w:tabs>
        <w:ind w:left="284" w:right="211" w:hanging="142"/>
        <w:rPr>
          <w:rFonts w:cs="Calibri Light"/>
          <w:b/>
          <w:bCs/>
          <w:u w:val="single" w:color="000000"/>
          <w:lang w:bidi="fr-FR"/>
        </w:rPr>
      </w:pPr>
    </w:p>
    <w:p w14:paraId="2EF75B1D" w14:textId="77777777" w:rsidR="000E463E" w:rsidRPr="003B458F" w:rsidRDefault="000E463E" w:rsidP="00165E91">
      <w:pPr>
        <w:tabs>
          <w:tab w:val="left" w:pos="591"/>
        </w:tabs>
        <w:ind w:right="-1"/>
        <w:jc w:val="both"/>
        <w:rPr>
          <w:rFonts w:cs="Calibri Light"/>
          <w:b/>
          <w:bCs/>
          <w:u w:val="single"/>
          <w:lang w:bidi="fr-FR"/>
        </w:rPr>
      </w:pPr>
      <w:r w:rsidRPr="003B458F">
        <w:rPr>
          <w:rFonts w:cs="Calibri Light"/>
          <w:b/>
          <w:bCs/>
          <w:u w:val="single"/>
          <w:lang w:bidi="fr-FR"/>
        </w:rPr>
        <w:t>510 : HABILLAGE MURAL INCURVE EN TOLE METALLIQUE A PERFORATIONS RONDES Y COMPRIS STRUCTURE PORTEUSE ET VOILE DE FOND TEXTILE Y COMPRIS LAQUAGE ANTI CORROSION BLANC COULEUR AU CHOIX DE L'ARCHITECTE</w:t>
      </w:r>
    </w:p>
    <w:p w14:paraId="61EF48C0" w14:textId="77777777" w:rsidR="000E463E" w:rsidRPr="003B458F" w:rsidRDefault="000E463E" w:rsidP="00BF0621">
      <w:pPr>
        <w:tabs>
          <w:tab w:val="left" w:pos="142"/>
        </w:tabs>
        <w:spacing w:after="0"/>
        <w:ind w:right="211"/>
        <w:jc w:val="both"/>
        <w:rPr>
          <w:rFonts w:cs="Calibri Light"/>
          <w:lang w:bidi="fr-FR"/>
        </w:rPr>
      </w:pPr>
      <w:r w:rsidRPr="003B458F">
        <w:rPr>
          <w:rFonts w:cs="Calibri Light"/>
          <w:lang w:bidi="fr-FR"/>
        </w:rPr>
        <w:t>Fourniture et pose d’un habillage mural décoratif intérieur de forme incurvé en tôle métallique en acier perforée galvanisée laquage anti corrosif sur support en structure invisible porteuse type ALUMIDEAS ou équivalent.</w:t>
      </w:r>
    </w:p>
    <w:p w14:paraId="33C6E1D1" w14:textId="77777777" w:rsidR="000E463E" w:rsidRPr="003B458F" w:rsidRDefault="000E463E" w:rsidP="00BF0621">
      <w:pPr>
        <w:tabs>
          <w:tab w:val="left" w:pos="142"/>
        </w:tabs>
        <w:spacing w:after="0"/>
        <w:ind w:right="211"/>
        <w:jc w:val="both"/>
        <w:rPr>
          <w:rFonts w:cs="Calibri Light"/>
          <w:lang w:bidi="fr-FR"/>
        </w:rPr>
      </w:pPr>
      <w:r w:rsidRPr="003B458F">
        <w:rPr>
          <w:rFonts w:cs="Calibri Light"/>
          <w:lang w:bidi="fr-FR"/>
        </w:rPr>
        <w:t>L’ensemble de la surface de tôle sera munie d’un habillage textile fixée en voile de fond.</w:t>
      </w:r>
    </w:p>
    <w:p w14:paraId="6FD1D043" w14:textId="77777777" w:rsidR="000E463E" w:rsidRPr="003B458F" w:rsidRDefault="000E463E" w:rsidP="00BF0621">
      <w:pPr>
        <w:tabs>
          <w:tab w:val="left" w:pos="142"/>
        </w:tabs>
        <w:spacing w:after="0"/>
        <w:ind w:right="211"/>
        <w:jc w:val="both"/>
        <w:rPr>
          <w:rFonts w:cs="Calibri Light"/>
          <w:lang w:bidi="fr-FR"/>
        </w:rPr>
      </w:pPr>
      <w:r w:rsidRPr="003B458F">
        <w:rPr>
          <w:rFonts w:cs="Calibri Light"/>
          <w:lang w:bidi="fr-FR"/>
        </w:rPr>
        <w:t>Résistance au feu M0 non combustible ou ignifugé selon les normes en vigueur.</w:t>
      </w:r>
    </w:p>
    <w:p w14:paraId="5F2F832A" w14:textId="77777777" w:rsidR="000E463E" w:rsidRPr="00035421" w:rsidRDefault="000E463E" w:rsidP="00BF0621">
      <w:pPr>
        <w:tabs>
          <w:tab w:val="left" w:pos="142"/>
        </w:tabs>
        <w:spacing w:after="0"/>
        <w:ind w:right="211"/>
        <w:jc w:val="both"/>
        <w:rPr>
          <w:rFonts w:cs="Calibri Light"/>
          <w:lang w:val="pt-PT" w:bidi="fr-FR"/>
        </w:rPr>
      </w:pPr>
      <w:r w:rsidRPr="003B458F">
        <w:rPr>
          <w:rFonts w:cs="Calibri Light"/>
          <w:lang w:bidi="fr-FR"/>
        </w:rPr>
        <w:t xml:space="preserve">Le traitement de surface se fera en revêtement en poudre au four ou peinture PVDF, couleur au choix de l’architecte. </w:t>
      </w:r>
      <w:r w:rsidRPr="00035421">
        <w:rPr>
          <w:rFonts w:cs="Calibri Light"/>
          <w:lang w:val="pt-PT" w:bidi="fr-FR"/>
        </w:rPr>
        <w:t>Alliage d’aluminium 1006 ou 1100H14 ou 3003 H24 ou 5052 H32, d’épaisseur 2.5 à 6mm.</w:t>
      </w:r>
    </w:p>
    <w:p w14:paraId="3CC7C098" w14:textId="77777777" w:rsidR="000E463E" w:rsidRPr="003B458F" w:rsidRDefault="000E463E" w:rsidP="00BF0621">
      <w:pPr>
        <w:tabs>
          <w:tab w:val="left" w:pos="142"/>
        </w:tabs>
        <w:spacing w:after="0"/>
        <w:ind w:right="211"/>
        <w:jc w:val="both"/>
        <w:rPr>
          <w:rFonts w:cs="Calibri Light"/>
          <w:lang w:bidi="fr-FR"/>
        </w:rPr>
      </w:pPr>
      <w:r w:rsidRPr="003B458F">
        <w:rPr>
          <w:rFonts w:cs="Calibri Light"/>
          <w:lang w:bidi="fr-FR"/>
        </w:rPr>
        <w:t>La tôle perforée sera fabriquée à l’aide de machine à poinçonner créant les perforations rondes régulières alternées du motif.</w:t>
      </w:r>
    </w:p>
    <w:p w14:paraId="563454FE" w14:textId="77777777" w:rsidR="000E463E" w:rsidRPr="003B458F" w:rsidRDefault="000E463E" w:rsidP="00BF0621">
      <w:pPr>
        <w:tabs>
          <w:tab w:val="left" w:pos="142"/>
        </w:tabs>
        <w:spacing w:after="0"/>
        <w:ind w:right="211"/>
        <w:jc w:val="both"/>
        <w:rPr>
          <w:rFonts w:cs="Calibri Light"/>
          <w:lang w:bidi="fr-FR"/>
        </w:rPr>
      </w:pPr>
      <w:r w:rsidRPr="003B458F">
        <w:rPr>
          <w:rFonts w:cs="Calibri Light"/>
          <w:lang w:bidi="fr-FR"/>
        </w:rPr>
        <w:t>La série de forme installée sur l’outil de poinçonnage va générer un motif répétitif par matriçage dans la tôle à froid.</w:t>
      </w:r>
    </w:p>
    <w:p w14:paraId="30AD82F2" w14:textId="77777777" w:rsidR="000E463E" w:rsidRPr="003B458F" w:rsidRDefault="000E463E" w:rsidP="00BF0621">
      <w:pPr>
        <w:tabs>
          <w:tab w:val="left" w:pos="142"/>
        </w:tabs>
        <w:spacing w:after="0"/>
        <w:ind w:right="211"/>
        <w:jc w:val="both"/>
        <w:rPr>
          <w:rFonts w:cs="Calibri Light"/>
          <w:lang w:bidi="fr-FR"/>
        </w:rPr>
      </w:pPr>
      <w:r w:rsidRPr="003B458F">
        <w:rPr>
          <w:rFonts w:cs="Calibri Light"/>
          <w:lang w:bidi="fr-FR"/>
        </w:rPr>
        <w:t xml:space="preserve">L’ensemble du mur sera composé de panneaux de même dimensions, finition par pliage des champs de plaque, afin de créer un rythme régulier des joints creux verticaux et horizontaux entre 2 plaques ne dépassant pas les 2 </w:t>
      </w:r>
      <w:proofErr w:type="spellStart"/>
      <w:r w:rsidRPr="003B458F">
        <w:rPr>
          <w:rFonts w:cs="Calibri Light"/>
          <w:lang w:bidi="fr-FR"/>
        </w:rPr>
        <w:t>mm.</w:t>
      </w:r>
      <w:proofErr w:type="spellEnd"/>
    </w:p>
    <w:p w14:paraId="11656840" w14:textId="77777777" w:rsidR="000E463E" w:rsidRPr="003B458F" w:rsidRDefault="000E463E" w:rsidP="00BF0621">
      <w:pPr>
        <w:spacing w:after="0"/>
        <w:jc w:val="both"/>
        <w:rPr>
          <w:rFonts w:cs="Calibri Light"/>
        </w:rPr>
      </w:pPr>
      <w:r w:rsidRPr="003B458F">
        <w:rPr>
          <w:rFonts w:cs="Calibri Light"/>
        </w:rPr>
        <w:t>Il doit posséder les caractéristiques techniques suivantes :</w:t>
      </w:r>
    </w:p>
    <w:p w14:paraId="6202BFF4" w14:textId="77777777" w:rsidR="000E463E" w:rsidRPr="003B458F" w:rsidRDefault="000E463E" w:rsidP="00BF0621">
      <w:pPr>
        <w:spacing w:after="0" w:line="240" w:lineRule="auto"/>
        <w:jc w:val="both"/>
        <w:rPr>
          <w:rFonts w:cs="Calibri Light"/>
        </w:rPr>
      </w:pPr>
      <w:r w:rsidRPr="003B458F">
        <w:rPr>
          <w:rFonts w:cs="Calibri Light"/>
        </w:rPr>
        <w:t>- Une grande résistance au coup et à la rupture,</w:t>
      </w:r>
    </w:p>
    <w:p w14:paraId="1E8AD9EC" w14:textId="77777777" w:rsidR="000E463E" w:rsidRPr="003B458F" w:rsidRDefault="000E463E" w:rsidP="00BF0621">
      <w:pPr>
        <w:spacing w:after="0" w:line="240" w:lineRule="auto"/>
        <w:jc w:val="both"/>
        <w:rPr>
          <w:rFonts w:cs="Calibri Light"/>
        </w:rPr>
      </w:pPr>
      <w:r w:rsidRPr="003B458F">
        <w:rPr>
          <w:rFonts w:cs="Calibri Light"/>
        </w:rPr>
        <w:t>- Une bonne planéité de l'aspect de surface,</w:t>
      </w:r>
    </w:p>
    <w:p w14:paraId="4FD6E3E3" w14:textId="77777777" w:rsidR="000E463E" w:rsidRPr="003B458F" w:rsidRDefault="000E463E" w:rsidP="00BF0621">
      <w:pPr>
        <w:spacing w:after="0" w:line="240" w:lineRule="auto"/>
        <w:jc w:val="both"/>
        <w:rPr>
          <w:rFonts w:cs="Calibri Light"/>
        </w:rPr>
      </w:pPr>
      <w:r w:rsidRPr="003B458F">
        <w:rPr>
          <w:rFonts w:cs="Calibri Light"/>
        </w:rPr>
        <w:t>- Ce matériau composite doit être rigide, résistant aux percussions et doit posséder une très grande résistance à la flexion au bossellent et au flambage</w:t>
      </w:r>
    </w:p>
    <w:p w14:paraId="01F15B4D" w14:textId="77777777" w:rsidR="000E463E" w:rsidRPr="003B458F" w:rsidRDefault="000E463E" w:rsidP="00BF0621">
      <w:pPr>
        <w:spacing w:after="0" w:line="240" w:lineRule="auto"/>
        <w:jc w:val="both"/>
        <w:rPr>
          <w:rFonts w:cs="Calibri Light"/>
        </w:rPr>
      </w:pPr>
      <w:r w:rsidRPr="003B458F">
        <w:rPr>
          <w:rFonts w:cs="Calibri Light"/>
        </w:rPr>
        <w:t>- Amortissement phonique selon DIN 4109, 26 dB,</w:t>
      </w:r>
    </w:p>
    <w:p w14:paraId="234858AA" w14:textId="77777777" w:rsidR="000E463E" w:rsidRPr="003B458F" w:rsidRDefault="000E463E" w:rsidP="00BF0621">
      <w:pPr>
        <w:spacing w:after="0" w:line="240" w:lineRule="auto"/>
        <w:jc w:val="both"/>
        <w:rPr>
          <w:rFonts w:cs="Calibri Light"/>
        </w:rPr>
      </w:pPr>
      <w:r w:rsidRPr="003B458F">
        <w:rPr>
          <w:rFonts w:cs="Calibri Light"/>
        </w:rPr>
        <w:t>- Amortissement des vibrations selon DIN 53440 - 0,0138</w:t>
      </w:r>
    </w:p>
    <w:p w14:paraId="297E3460" w14:textId="77777777" w:rsidR="000E463E" w:rsidRPr="003B458F" w:rsidRDefault="000E463E" w:rsidP="00BF0621">
      <w:pPr>
        <w:spacing w:after="0" w:line="240" w:lineRule="auto"/>
        <w:jc w:val="both"/>
        <w:rPr>
          <w:rFonts w:cs="Calibri Light"/>
        </w:rPr>
      </w:pPr>
      <w:r w:rsidRPr="003B458F">
        <w:rPr>
          <w:rFonts w:cs="Calibri Light"/>
        </w:rPr>
        <w:t>- Classement au feu M0</w:t>
      </w:r>
    </w:p>
    <w:p w14:paraId="69ABFD58" w14:textId="77777777" w:rsidR="000E463E" w:rsidRPr="003B458F" w:rsidRDefault="000E463E" w:rsidP="00BF0621">
      <w:pPr>
        <w:spacing w:after="0" w:line="240" w:lineRule="auto"/>
        <w:jc w:val="both"/>
        <w:rPr>
          <w:rFonts w:cs="Calibri Light"/>
        </w:rPr>
      </w:pPr>
      <w:r w:rsidRPr="003B458F">
        <w:rPr>
          <w:rFonts w:cs="Calibri Light"/>
        </w:rPr>
        <w:t xml:space="preserve">- Toutes les </w:t>
      </w:r>
      <w:proofErr w:type="spellStart"/>
      <w:r w:rsidRPr="003B458F">
        <w:rPr>
          <w:rFonts w:cs="Calibri Light"/>
        </w:rPr>
        <w:t>couvertines</w:t>
      </w:r>
      <w:proofErr w:type="spellEnd"/>
      <w:r w:rsidRPr="003B458F">
        <w:rPr>
          <w:rFonts w:cs="Calibri Light"/>
        </w:rPr>
        <w:t xml:space="preserve"> devront comporter un film adhésif de protection</w:t>
      </w:r>
    </w:p>
    <w:p w14:paraId="06231B33" w14:textId="77777777" w:rsidR="000E463E" w:rsidRPr="003B458F" w:rsidRDefault="000E463E" w:rsidP="00BF0621">
      <w:pPr>
        <w:spacing w:after="0" w:line="240" w:lineRule="auto"/>
        <w:jc w:val="both"/>
        <w:rPr>
          <w:rFonts w:cs="Calibri Light"/>
        </w:rPr>
      </w:pPr>
      <w:r w:rsidRPr="003B458F">
        <w:rPr>
          <w:rFonts w:cs="Calibri Light"/>
        </w:rPr>
        <w:t>- Renforcement de l'arête de pliage par une cornière en aluminium collée, rivetée ou vissée,</w:t>
      </w:r>
    </w:p>
    <w:p w14:paraId="0BD71B2B" w14:textId="77777777" w:rsidR="000E463E" w:rsidRPr="003B458F" w:rsidRDefault="000E463E" w:rsidP="00BF0621">
      <w:pPr>
        <w:spacing w:after="0" w:line="240" w:lineRule="auto"/>
        <w:jc w:val="both"/>
        <w:rPr>
          <w:rFonts w:cs="Calibri Light"/>
        </w:rPr>
      </w:pPr>
      <w:r w:rsidRPr="003B458F">
        <w:rPr>
          <w:rFonts w:cs="Calibri Light"/>
        </w:rPr>
        <w:t>- Toutes les visseries devront être en acier inoxydable avec rondelles en plastique</w:t>
      </w:r>
    </w:p>
    <w:p w14:paraId="5639F778" w14:textId="77777777" w:rsidR="000E463E" w:rsidRPr="003B458F" w:rsidRDefault="000E463E" w:rsidP="00BF0621">
      <w:pPr>
        <w:spacing w:after="0" w:line="240" w:lineRule="auto"/>
        <w:jc w:val="both"/>
        <w:rPr>
          <w:rFonts w:cs="Calibri Light"/>
        </w:rPr>
      </w:pPr>
      <w:r w:rsidRPr="003B458F">
        <w:rPr>
          <w:rFonts w:cs="Calibri Light"/>
        </w:rPr>
        <w:t>- Tous les joints d'étanchéité en caoutchouc seront synthétiques de qualité A.P.T.K)</w:t>
      </w:r>
    </w:p>
    <w:p w14:paraId="08D78EF0" w14:textId="77777777" w:rsidR="000E463E" w:rsidRPr="003B458F" w:rsidRDefault="000E463E" w:rsidP="00BF0621">
      <w:pPr>
        <w:spacing w:after="0" w:line="240" w:lineRule="auto"/>
        <w:jc w:val="both"/>
        <w:rPr>
          <w:rFonts w:cs="Calibri Light"/>
        </w:rPr>
      </w:pPr>
      <w:r w:rsidRPr="003B458F">
        <w:rPr>
          <w:rFonts w:cs="Calibri Light"/>
        </w:rPr>
        <w:t>- Le principe de montage et d'assemblage devra avoir l'avis du Maître d'</w:t>
      </w:r>
      <w:proofErr w:type="spellStart"/>
      <w:r w:rsidRPr="003B458F">
        <w:rPr>
          <w:rFonts w:cs="Calibri Light"/>
        </w:rPr>
        <w:t>OEuvre</w:t>
      </w:r>
      <w:proofErr w:type="spellEnd"/>
      <w:r w:rsidRPr="003B458F">
        <w:rPr>
          <w:rFonts w:cs="Calibri Light"/>
        </w:rPr>
        <w:t xml:space="preserve"> avant fabrication.</w:t>
      </w:r>
    </w:p>
    <w:p w14:paraId="50934695" w14:textId="77777777" w:rsidR="000E463E" w:rsidRPr="003B458F" w:rsidRDefault="000E463E" w:rsidP="00BF0621">
      <w:pPr>
        <w:spacing w:after="0" w:line="240" w:lineRule="auto"/>
        <w:jc w:val="both"/>
        <w:rPr>
          <w:rFonts w:cs="Calibri Light"/>
        </w:rPr>
      </w:pPr>
      <w:r w:rsidRPr="003B458F">
        <w:rPr>
          <w:rFonts w:cs="Calibri Light"/>
        </w:rPr>
        <w:t>Le principe de fixation invisible sera par des chevilles en Inox à faire valider par le bureau de contrôle.</w:t>
      </w:r>
    </w:p>
    <w:p w14:paraId="3C3D0EF1"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Accueil</w:t>
      </w:r>
    </w:p>
    <w:p w14:paraId="0E465000" w14:textId="77777777" w:rsidR="000E463E" w:rsidRPr="003B458F" w:rsidRDefault="000E463E" w:rsidP="000E463E">
      <w:pPr>
        <w:rPr>
          <w:rFonts w:cs="Calibri Light"/>
        </w:rPr>
      </w:pPr>
      <w:r w:rsidRPr="003B458F">
        <w:rPr>
          <w:rFonts w:cs="Calibri Light"/>
        </w:rPr>
        <w:t>L’entreprise adjudicataire établira à partir des plans de principe de la maîtrise d’œuvre tous les plans d’exécution et les détails afférents aux différents ouvrages de la double peau et de l’ossature de fixation y compris les détails d’assemblage à soumettre au Bureau de contrôle, au BET et à l’architecte pour avis et approbation.</w:t>
      </w:r>
    </w:p>
    <w:p w14:paraId="3A77C50D" w14:textId="77777777" w:rsidR="000E463E" w:rsidRPr="003B458F" w:rsidRDefault="000E463E" w:rsidP="000E463E">
      <w:pPr>
        <w:ind w:right="-1"/>
        <w:jc w:val="both"/>
        <w:rPr>
          <w:rFonts w:cs="Calibri Light"/>
        </w:rPr>
      </w:pPr>
      <w:r w:rsidRPr="003B458F">
        <w:rPr>
          <w:rFonts w:cs="Calibri Light"/>
        </w:rPr>
        <w:t>Elle fournira aussi un échantillon à valider par toutes les entités de la maitrise d’œuvre.</w:t>
      </w:r>
    </w:p>
    <w:p w14:paraId="1FCF4E47" w14:textId="77777777" w:rsidR="000E463E" w:rsidRPr="003B458F" w:rsidRDefault="000E463E" w:rsidP="000E463E">
      <w:pPr>
        <w:ind w:right="-1"/>
        <w:rPr>
          <w:rFonts w:cs="Calibri Light"/>
        </w:rPr>
      </w:pPr>
      <w:r w:rsidRPr="003B458F">
        <w:rPr>
          <w:rFonts w:cs="Calibri Light"/>
        </w:rPr>
        <w:t>L'ensemble sera fourni et posé conformément aux DTU, aux normes et règlements en vigueur et aux recommandations du fabricant.</w:t>
      </w:r>
    </w:p>
    <w:p w14:paraId="260BF13E" w14:textId="3346B6AF" w:rsidR="000E463E" w:rsidRPr="003B458F" w:rsidRDefault="000E463E" w:rsidP="00165E91">
      <w:pPr>
        <w:tabs>
          <w:tab w:val="left" w:pos="709"/>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fourniture, de pose, de découpes, de soudage, de polissage, de finition, de scellements et fixations , de laquage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(HJ)</w:t>
      </w:r>
      <w:r w:rsidRPr="003B458F">
        <w:rPr>
          <w:rFonts w:cs="Calibri Light"/>
          <w:lang w:bidi="fr-FR"/>
        </w:rPr>
        <w:t>………</w:t>
      </w:r>
      <w:r w:rsidR="00165E91">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510</w:t>
      </w:r>
    </w:p>
    <w:p w14:paraId="7DB46C4A" w14:textId="77777777" w:rsidR="000E463E" w:rsidRPr="003B458F" w:rsidRDefault="000E463E" w:rsidP="000E463E">
      <w:pPr>
        <w:tabs>
          <w:tab w:val="left" w:pos="284"/>
        </w:tabs>
        <w:ind w:left="284" w:right="211" w:hanging="142"/>
        <w:rPr>
          <w:rFonts w:cs="Calibri Light"/>
          <w:b/>
          <w:bCs/>
          <w:u w:val="single" w:color="000000"/>
          <w:lang w:bidi="fr-FR"/>
        </w:rPr>
      </w:pPr>
    </w:p>
    <w:p w14:paraId="0DAB5C01" w14:textId="77777777" w:rsidR="000E463E" w:rsidRPr="00165E91" w:rsidRDefault="000E463E" w:rsidP="00165E91">
      <w:pPr>
        <w:tabs>
          <w:tab w:val="left" w:pos="591"/>
        </w:tabs>
        <w:ind w:right="-1"/>
        <w:jc w:val="both"/>
        <w:rPr>
          <w:rFonts w:cs="Calibri Light"/>
          <w:b/>
          <w:bCs/>
          <w:color w:val="0070C0"/>
          <w:u w:val="single"/>
          <w:lang w:bidi="fr-FR"/>
        </w:rPr>
      </w:pPr>
      <w:r w:rsidRPr="00165E91">
        <w:rPr>
          <w:rFonts w:cs="Calibri Light"/>
          <w:b/>
          <w:bCs/>
          <w:color w:val="0070C0"/>
          <w:u w:val="single"/>
          <w:lang w:bidi="fr-FR"/>
        </w:rPr>
        <w:t>SOUS LOT 500 - C - PAROIS FACADES MURS RIDEAUX</w:t>
      </w:r>
    </w:p>
    <w:p w14:paraId="3BDAFFE1" w14:textId="77777777" w:rsidR="000E463E" w:rsidRPr="003B458F" w:rsidRDefault="000E463E" w:rsidP="000E463E">
      <w:pPr>
        <w:tabs>
          <w:tab w:val="left" w:pos="591"/>
        </w:tabs>
        <w:ind w:right="-1"/>
        <w:rPr>
          <w:rFonts w:cs="Calibri Light"/>
          <w:b/>
          <w:bCs/>
          <w:u w:val="single"/>
          <w:lang w:bidi="fr-FR"/>
        </w:rPr>
      </w:pPr>
      <w:r w:rsidRPr="003B458F">
        <w:rPr>
          <w:rFonts w:cs="Calibri Light"/>
          <w:b/>
          <w:bCs/>
          <w:u w:val="single"/>
          <w:lang w:bidi="fr-FR"/>
        </w:rPr>
        <w:t>511 : HABILLAGE MURAL EN TOLE METALLIQUE A PERFORATIONS ALEATOIRE Y COMPRIS STRUCTURE PORTEUSE Y COMPRIS LAQUAGE COULEUR AU CHOIX DE L'ARCHITECTE</w:t>
      </w:r>
    </w:p>
    <w:p w14:paraId="50BDD1FA" w14:textId="77777777" w:rsidR="000E463E" w:rsidRPr="003B458F" w:rsidRDefault="000E463E" w:rsidP="00EE3329">
      <w:pPr>
        <w:tabs>
          <w:tab w:val="left" w:pos="142"/>
        </w:tabs>
        <w:spacing w:after="0"/>
        <w:ind w:right="211"/>
        <w:jc w:val="both"/>
        <w:rPr>
          <w:rFonts w:cs="Calibri Light"/>
          <w:lang w:bidi="fr-FR"/>
        </w:rPr>
      </w:pPr>
      <w:r w:rsidRPr="003B458F">
        <w:rPr>
          <w:rFonts w:cs="Calibri Light"/>
          <w:lang w:bidi="fr-FR"/>
        </w:rPr>
        <w:t xml:space="preserve">Fourniture et pose d’un habillage mural décoratif de façade extérieur en tôle métallique en acier perforée galvanisée laquage anti corrosif sur support en structure invisible porteuse type ALUMIDEAS </w:t>
      </w:r>
      <w:proofErr w:type="spellStart"/>
      <w:r w:rsidRPr="003B458F">
        <w:rPr>
          <w:rFonts w:cs="Calibri Light"/>
          <w:lang w:bidi="fr-FR"/>
        </w:rPr>
        <w:t>ouéquivalent</w:t>
      </w:r>
      <w:proofErr w:type="spellEnd"/>
      <w:r w:rsidRPr="003B458F">
        <w:rPr>
          <w:rFonts w:cs="Calibri Light"/>
          <w:lang w:bidi="fr-FR"/>
        </w:rPr>
        <w:t xml:space="preserve">. </w:t>
      </w:r>
    </w:p>
    <w:p w14:paraId="1D2D4947" w14:textId="77777777" w:rsidR="000E463E" w:rsidRPr="003B458F" w:rsidRDefault="000E463E" w:rsidP="00EE3329">
      <w:pPr>
        <w:tabs>
          <w:tab w:val="left" w:pos="142"/>
        </w:tabs>
        <w:spacing w:after="0"/>
        <w:ind w:right="211"/>
        <w:jc w:val="both"/>
        <w:rPr>
          <w:rFonts w:cs="Calibri Light"/>
          <w:lang w:bidi="fr-FR"/>
        </w:rPr>
      </w:pPr>
      <w:r w:rsidRPr="003B458F">
        <w:rPr>
          <w:rFonts w:cs="Calibri Light"/>
          <w:lang w:bidi="fr-FR"/>
        </w:rPr>
        <w:t>Résistance au feu M0 non combustible ou ignifugé selon les normes en vigueur.</w:t>
      </w:r>
    </w:p>
    <w:p w14:paraId="6D60DA05" w14:textId="77777777" w:rsidR="000E463E" w:rsidRPr="00035421" w:rsidRDefault="000E463E" w:rsidP="00EE3329">
      <w:pPr>
        <w:tabs>
          <w:tab w:val="left" w:pos="142"/>
        </w:tabs>
        <w:spacing w:after="0"/>
        <w:ind w:right="211"/>
        <w:jc w:val="both"/>
        <w:rPr>
          <w:rFonts w:cs="Calibri Light"/>
          <w:lang w:val="pt-PT" w:bidi="fr-FR"/>
        </w:rPr>
      </w:pPr>
      <w:r w:rsidRPr="003B458F">
        <w:rPr>
          <w:rFonts w:cs="Calibri Light"/>
          <w:lang w:bidi="fr-FR"/>
        </w:rPr>
        <w:t xml:space="preserve">Le traitement de surface se fera en revêtement en poudre au four ou peinture PVDF, couleur au choix de l’architecte. </w:t>
      </w:r>
      <w:r w:rsidRPr="00035421">
        <w:rPr>
          <w:rFonts w:cs="Calibri Light"/>
          <w:lang w:val="pt-PT" w:bidi="fr-FR"/>
        </w:rPr>
        <w:t>Alliage d’aluminium 1006 ou 1100H14 ou 3003 H24 ou 5052 H32, d’épaisseur 2.5 à 6mm.</w:t>
      </w:r>
    </w:p>
    <w:p w14:paraId="3798D89E" w14:textId="77777777" w:rsidR="000E463E" w:rsidRPr="003B458F" w:rsidRDefault="000E463E" w:rsidP="00EE3329">
      <w:pPr>
        <w:tabs>
          <w:tab w:val="left" w:pos="142"/>
        </w:tabs>
        <w:spacing w:after="0"/>
        <w:ind w:right="211"/>
        <w:jc w:val="both"/>
        <w:rPr>
          <w:rFonts w:cs="Calibri Light"/>
          <w:lang w:bidi="fr-FR"/>
        </w:rPr>
      </w:pPr>
      <w:r w:rsidRPr="003B458F">
        <w:rPr>
          <w:rFonts w:cs="Calibri Light"/>
          <w:lang w:bidi="fr-FR"/>
        </w:rPr>
        <w:t>La perforation se fera à l’aide d’un kit découpe Laser suivant le motif de l’architecte.</w:t>
      </w:r>
    </w:p>
    <w:p w14:paraId="0B150ADE" w14:textId="77777777" w:rsidR="000E463E" w:rsidRPr="003B458F" w:rsidRDefault="000E463E" w:rsidP="00EE3329">
      <w:pPr>
        <w:tabs>
          <w:tab w:val="left" w:pos="142"/>
        </w:tabs>
        <w:spacing w:after="0"/>
        <w:ind w:right="211"/>
        <w:jc w:val="both"/>
        <w:rPr>
          <w:rFonts w:cs="Calibri Light"/>
          <w:lang w:bidi="fr-FR"/>
        </w:rPr>
      </w:pPr>
      <w:r w:rsidRPr="003B458F">
        <w:rPr>
          <w:rFonts w:cs="Calibri Light"/>
          <w:lang w:bidi="fr-FR"/>
        </w:rPr>
        <w:t xml:space="preserve">L’ensemble du mur sera composé de panneaux de même dimensions, finition par pliage des champs de plaque, afin de créer un rythme régulier des joints creux verticaux et horizontaux entre 2 plaques ne dépassant pas les 2 </w:t>
      </w:r>
      <w:proofErr w:type="spellStart"/>
      <w:r w:rsidRPr="003B458F">
        <w:rPr>
          <w:rFonts w:cs="Calibri Light"/>
          <w:lang w:bidi="fr-FR"/>
        </w:rPr>
        <w:t>mm.</w:t>
      </w:r>
      <w:proofErr w:type="spellEnd"/>
    </w:p>
    <w:p w14:paraId="01BA7570" w14:textId="77777777" w:rsidR="000E463E" w:rsidRPr="003B458F" w:rsidRDefault="000E463E" w:rsidP="00165E91">
      <w:pPr>
        <w:jc w:val="both"/>
        <w:rPr>
          <w:rFonts w:cs="Calibri Light"/>
        </w:rPr>
      </w:pPr>
      <w:r w:rsidRPr="003B458F">
        <w:rPr>
          <w:rFonts w:cs="Calibri Light"/>
        </w:rPr>
        <w:t>Il doit posséder les caractéristiques techniques suivantes :</w:t>
      </w:r>
    </w:p>
    <w:p w14:paraId="211DE6C8" w14:textId="77777777" w:rsidR="000E463E" w:rsidRPr="003B458F" w:rsidRDefault="000E463E" w:rsidP="00EE3329">
      <w:pPr>
        <w:spacing w:after="0"/>
        <w:jc w:val="both"/>
        <w:rPr>
          <w:rFonts w:cs="Calibri Light"/>
        </w:rPr>
      </w:pPr>
      <w:r w:rsidRPr="003B458F">
        <w:rPr>
          <w:rFonts w:cs="Calibri Light"/>
        </w:rPr>
        <w:t>- Une grande résistance au coup et à la rupture,</w:t>
      </w:r>
    </w:p>
    <w:p w14:paraId="132B5BA1" w14:textId="77777777" w:rsidR="000E463E" w:rsidRPr="003B458F" w:rsidRDefault="000E463E" w:rsidP="00EE3329">
      <w:pPr>
        <w:spacing w:after="0"/>
        <w:jc w:val="both"/>
        <w:rPr>
          <w:rFonts w:cs="Calibri Light"/>
        </w:rPr>
      </w:pPr>
      <w:r w:rsidRPr="003B458F">
        <w:rPr>
          <w:rFonts w:cs="Calibri Light"/>
        </w:rPr>
        <w:t>- Une bonne planéité de l'aspect de surface,</w:t>
      </w:r>
    </w:p>
    <w:p w14:paraId="0166E238" w14:textId="77777777" w:rsidR="000E463E" w:rsidRPr="003B458F" w:rsidRDefault="000E463E" w:rsidP="00EE3329">
      <w:pPr>
        <w:spacing w:after="0"/>
        <w:jc w:val="both"/>
        <w:rPr>
          <w:rFonts w:cs="Calibri Light"/>
        </w:rPr>
      </w:pPr>
      <w:r w:rsidRPr="003B458F">
        <w:rPr>
          <w:rFonts w:cs="Calibri Light"/>
        </w:rPr>
        <w:t>- Ce matériau composite doit être rigide, résistant aux percussions et doit posséder une très grande résistance à la flexion au bossellent et au flambage</w:t>
      </w:r>
    </w:p>
    <w:p w14:paraId="630130B2" w14:textId="77777777" w:rsidR="000E463E" w:rsidRPr="003B458F" w:rsidRDefault="000E463E" w:rsidP="00EE3329">
      <w:pPr>
        <w:spacing w:after="0"/>
        <w:jc w:val="both"/>
        <w:rPr>
          <w:rFonts w:cs="Calibri Light"/>
        </w:rPr>
      </w:pPr>
      <w:r w:rsidRPr="003B458F">
        <w:rPr>
          <w:rFonts w:cs="Calibri Light"/>
        </w:rPr>
        <w:t>- Amortissement phonique selon DIN 4109, 26 dB,</w:t>
      </w:r>
    </w:p>
    <w:p w14:paraId="3FB5F8E7" w14:textId="77777777" w:rsidR="000E463E" w:rsidRPr="003B458F" w:rsidRDefault="000E463E" w:rsidP="00EE3329">
      <w:pPr>
        <w:spacing w:after="0"/>
        <w:jc w:val="both"/>
        <w:rPr>
          <w:rFonts w:cs="Calibri Light"/>
        </w:rPr>
      </w:pPr>
      <w:r w:rsidRPr="003B458F">
        <w:rPr>
          <w:rFonts w:cs="Calibri Light"/>
        </w:rPr>
        <w:t>- Amortissement des vibrations selon DIN 53440 - 0,0138</w:t>
      </w:r>
    </w:p>
    <w:p w14:paraId="431A8BDC" w14:textId="77777777" w:rsidR="000E463E" w:rsidRPr="003B458F" w:rsidRDefault="000E463E" w:rsidP="00EE3329">
      <w:pPr>
        <w:spacing w:after="0"/>
        <w:jc w:val="both"/>
        <w:rPr>
          <w:rFonts w:cs="Calibri Light"/>
        </w:rPr>
      </w:pPr>
      <w:r w:rsidRPr="003B458F">
        <w:rPr>
          <w:rFonts w:cs="Calibri Light"/>
        </w:rPr>
        <w:t>- Classement au feu M0</w:t>
      </w:r>
    </w:p>
    <w:p w14:paraId="6C745DDF" w14:textId="77777777" w:rsidR="000E463E" w:rsidRPr="003B458F" w:rsidRDefault="000E463E" w:rsidP="00EE3329">
      <w:pPr>
        <w:spacing w:after="0"/>
        <w:jc w:val="both"/>
        <w:rPr>
          <w:rFonts w:cs="Calibri Light"/>
        </w:rPr>
      </w:pPr>
      <w:r w:rsidRPr="003B458F">
        <w:rPr>
          <w:rFonts w:cs="Calibri Light"/>
        </w:rPr>
        <w:t xml:space="preserve">- Toutes les </w:t>
      </w:r>
      <w:proofErr w:type="spellStart"/>
      <w:r w:rsidRPr="003B458F">
        <w:rPr>
          <w:rFonts w:cs="Calibri Light"/>
        </w:rPr>
        <w:t>couvertines</w:t>
      </w:r>
      <w:proofErr w:type="spellEnd"/>
      <w:r w:rsidRPr="003B458F">
        <w:rPr>
          <w:rFonts w:cs="Calibri Light"/>
        </w:rPr>
        <w:t xml:space="preserve"> devront comporter un film adhésif de protection</w:t>
      </w:r>
    </w:p>
    <w:p w14:paraId="474223E1" w14:textId="77777777" w:rsidR="000E463E" w:rsidRPr="003B458F" w:rsidRDefault="000E463E" w:rsidP="00EE3329">
      <w:pPr>
        <w:spacing w:after="0"/>
        <w:jc w:val="both"/>
        <w:rPr>
          <w:rFonts w:cs="Calibri Light"/>
        </w:rPr>
      </w:pPr>
      <w:r w:rsidRPr="003B458F">
        <w:rPr>
          <w:rFonts w:cs="Calibri Light"/>
        </w:rPr>
        <w:t>- Renforcement de l'arête de pliage par une cornière en aluminium collée, rivetée ou vissée,</w:t>
      </w:r>
    </w:p>
    <w:p w14:paraId="4F674FEB" w14:textId="77777777" w:rsidR="000E463E" w:rsidRPr="003B458F" w:rsidRDefault="000E463E" w:rsidP="00EE3329">
      <w:pPr>
        <w:spacing w:after="0"/>
        <w:jc w:val="both"/>
        <w:rPr>
          <w:rFonts w:cs="Calibri Light"/>
        </w:rPr>
      </w:pPr>
      <w:r w:rsidRPr="003B458F">
        <w:rPr>
          <w:rFonts w:cs="Calibri Light"/>
        </w:rPr>
        <w:t>- Toutes les visseries devront être en acier inoxydable avec rondelles en plastique</w:t>
      </w:r>
    </w:p>
    <w:p w14:paraId="4971DAC3" w14:textId="77777777" w:rsidR="000E463E" w:rsidRPr="003B458F" w:rsidRDefault="000E463E" w:rsidP="00EE3329">
      <w:pPr>
        <w:spacing w:after="0"/>
        <w:jc w:val="both"/>
        <w:rPr>
          <w:rFonts w:cs="Calibri Light"/>
        </w:rPr>
      </w:pPr>
      <w:r w:rsidRPr="003B458F">
        <w:rPr>
          <w:rFonts w:cs="Calibri Light"/>
        </w:rPr>
        <w:t>- Tous les joints d'étanchéité en caoutchouc seront synthétiques de qualité A.P.T.K)</w:t>
      </w:r>
    </w:p>
    <w:p w14:paraId="2FE2565D" w14:textId="77777777" w:rsidR="000E463E" w:rsidRPr="003B458F" w:rsidRDefault="000E463E" w:rsidP="00EE3329">
      <w:pPr>
        <w:spacing w:after="0"/>
        <w:jc w:val="both"/>
        <w:rPr>
          <w:rFonts w:cs="Calibri Light"/>
        </w:rPr>
      </w:pPr>
      <w:r w:rsidRPr="003B458F">
        <w:rPr>
          <w:rFonts w:cs="Calibri Light"/>
        </w:rPr>
        <w:t>- Le principe de montage et d'assemblage devra avoir l'avis du Maître d'</w:t>
      </w:r>
      <w:proofErr w:type="spellStart"/>
      <w:r w:rsidRPr="003B458F">
        <w:rPr>
          <w:rFonts w:cs="Calibri Light"/>
        </w:rPr>
        <w:t>OEuvre</w:t>
      </w:r>
      <w:proofErr w:type="spellEnd"/>
      <w:r w:rsidRPr="003B458F">
        <w:rPr>
          <w:rFonts w:cs="Calibri Light"/>
        </w:rPr>
        <w:t xml:space="preserve"> avant fabrication.</w:t>
      </w:r>
    </w:p>
    <w:p w14:paraId="1917FA5D" w14:textId="77777777" w:rsidR="000E463E" w:rsidRPr="003B458F" w:rsidRDefault="000E463E" w:rsidP="00EE3329">
      <w:pPr>
        <w:spacing w:after="0"/>
        <w:jc w:val="both"/>
        <w:rPr>
          <w:rFonts w:cs="Calibri Light"/>
        </w:rPr>
      </w:pPr>
      <w:r w:rsidRPr="003B458F">
        <w:rPr>
          <w:rFonts w:cs="Calibri Light"/>
        </w:rPr>
        <w:t>Le principe de fixation invisible sera par des chevilles en Inox à faire valider par le bureau de contrôle.</w:t>
      </w:r>
    </w:p>
    <w:p w14:paraId="590472DA" w14:textId="77777777" w:rsidR="000E463E" w:rsidRPr="003B458F" w:rsidRDefault="000E463E" w:rsidP="00165E91">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Parois simulateurs contre mur rideau extérieur, portes et fenêtres extérieures</w:t>
      </w:r>
    </w:p>
    <w:p w14:paraId="76CF0002" w14:textId="77777777" w:rsidR="000E463E" w:rsidRPr="003B458F" w:rsidRDefault="000E463E" w:rsidP="00165E91">
      <w:pPr>
        <w:jc w:val="both"/>
        <w:rPr>
          <w:rFonts w:cs="Calibri Light"/>
        </w:rPr>
      </w:pPr>
      <w:r w:rsidRPr="003B458F">
        <w:rPr>
          <w:rFonts w:cs="Calibri Light"/>
        </w:rPr>
        <w:t>L’entreprise adjudicataire établira à partir des plans de principe de la maîtrise d’œuvre tous les plans d’exécution et les détails afférents aux différents ouvrages de la double peau et de l’ossature de fixation y compris les détails d’assemblage à soumettre au Bureau de contrôle, au BET et à l’architecte pour avis et approbation.</w:t>
      </w:r>
    </w:p>
    <w:p w14:paraId="7E4041B0" w14:textId="77777777" w:rsidR="000E463E" w:rsidRPr="003B458F" w:rsidRDefault="000E463E" w:rsidP="00165E91">
      <w:pPr>
        <w:ind w:right="-1"/>
        <w:jc w:val="both"/>
        <w:rPr>
          <w:rFonts w:cs="Calibri Light"/>
        </w:rPr>
      </w:pPr>
      <w:r w:rsidRPr="003B458F">
        <w:rPr>
          <w:rFonts w:cs="Calibri Light"/>
        </w:rPr>
        <w:t>Elle fournira aussi un échantillon à valider par toutes les entités de la maitrise d’œuvre.</w:t>
      </w:r>
    </w:p>
    <w:p w14:paraId="0224EB9C" w14:textId="77777777" w:rsidR="000E463E" w:rsidRPr="003B458F" w:rsidRDefault="000E463E" w:rsidP="00165E91">
      <w:pPr>
        <w:ind w:right="-1"/>
        <w:jc w:val="both"/>
        <w:rPr>
          <w:rFonts w:cs="Calibri Light"/>
        </w:rPr>
      </w:pPr>
      <w:r w:rsidRPr="003B458F">
        <w:rPr>
          <w:rFonts w:cs="Calibri Light"/>
        </w:rPr>
        <w:t>L'ensemble sera fourni et posé conformément aux DTU, aux normes et règlements en vigueur et aux recommandations du fabricant.</w:t>
      </w:r>
    </w:p>
    <w:p w14:paraId="1944F79A" w14:textId="782EE3B0" w:rsidR="000E463E" w:rsidRPr="003B458F" w:rsidRDefault="000E463E" w:rsidP="00165E91">
      <w:pPr>
        <w:tabs>
          <w:tab w:val="left" w:pos="284"/>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fourniture, de pose, de découpes, de soudage, de polissage, de finition, de scellements et fixations ,  de laquage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(HK)</w:t>
      </w:r>
      <w:r w:rsidRPr="003B458F">
        <w:rPr>
          <w:rFonts w:cs="Calibri Light"/>
          <w:lang w:bidi="fr-FR"/>
        </w:rPr>
        <w:t>………</w:t>
      </w:r>
      <w:r w:rsidR="00165E91">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511</w:t>
      </w:r>
    </w:p>
    <w:p w14:paraId="4D916B07" w14:textId="77777777" w:rsidR="000E463E" w:rsidRPr="003B458F" w:rsidRDefault="000E463E" w:rsidP="000E463E">
      <w:pPr>
        <w:ind w:left="142" w:right="211" w:hanging="23"/>
        <w:jc w:val="center"/>
        <w:outlineLvl w:val="4"/>
        <w:rPr>
          <w:rFonts w:cs="Calibri Light"/>
          <w:b/>
          <w:bCs/>
          <w:sz w:val="24"/>
          <w:szCs w:val="24"/>
          <w:u w:val="thick" w:color="000000"/>
          <w:lang w:bidi="fr-FR"/>
        </w:rPr>
      </w:pPr>
    </w:p>
    <w:p w14:paraId="33303493" w14:textId="77777777" w:rsidR="000E463E" w:rsidRPr="00466440" w:rsidRDefault="000E463E" w:rsidP="000E463E">
      <w:pPr>
        <w:ind w:left="142" w:right="211" w:hanging="23"/>
        <w:rPr>
          <w:rFonts w:cs="Calibri Light"/>
          <w:b/>
          <w:sz w:val="16"/>
          <w:lang w:bidi="fr-FR"/>
        </w:rPr>
      </w:pPr>
    </w:p>
    <w:p w14:paraId="5B5DBD39" w14:textId="39E1D9FD" w:rsidR="00165E91" w:rsidRDefault="00165E91">
      <w:pPr>
        <w:spacing w:line="278" w:lineRule="auto"/>
        <w:rPr>
          <w:rFonts w:cs="Calibri Light"/>
          <w:b/>
          <w:lang w:bidi="fr-FR"/>
        </w:rPr>
      </w:pPr>
      <w:r>
        <w:rPr>
          <w:rFonts w:cs="Calibri Light"/>
          <w:b/>
          <w:lang w:bidi="fr-FR"/>
        </w:rPr>
        <w:br w:type="page"/>
      </w:r>
    </w:p>
    <w:p w14:paraId="36311B09" w14:textId="77777777" w:rsidR="000E463E" w:rsidRPr="003B458F" w:rsidRDefault="000E463E" w:rsidP="000E463E">
      <w:pPr>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600 - MENUISERIE BOIS</w:t>
      </w:r>
    </w:p>
    <w:p w14:paraId="43C443D5" w14:textId="77777777" w:rsidR="000E463E" w:rsidRPr="003B458F" w:rsidRDefault="000E463E" w:rsidP="000E463E">
      <w:pPr>
        <w:ind w:left="142" w:right="85" w:hanging="23"/>
        <w:jc w:val="both"/>
        <w:rPr>
          <w:rFonts w:cs="Calibri Light"/>
        </w:rPr>
      </w:pPr>
      <w:r w:rsidRPr="003B458F">
        <w:rPr>
          <w:rFonts w:cs="Calibri Light"/>
          <w:b/>
          <w:u w:val="single"/>
        </w:rPr>
        <w:t>NOTA</w:t>
      </w:r>
      <w:r w:rsidRPr="003B458F">
        <w:rPr>
          <w:rFonts w:cs="Calibri Light"/>
          <w:b/>
        </w:rPr>
        <w:t xml:space="preserve"> : </w:t>
      </w:r>
      <w:r w:rsidRPr="003B458F">
        <w:rPr>
          <w:rFonts w:cs="Calibri Light"/>
        </w:rPr>
        <w:t>- Exécution des ouvrages suivant les prescriptions techniques du chapitre II</w:t>
      </w:r>
    </w:p>
    <w:p w14:paraId="37C75AC6" w14:textId="77777777" w:rsidR="000E463E" w:rsidRPr="003B458F" w:rsidRDefault="000E463E" w:rsidP="00EE55DF">
      <w:pPr>
        <w:spacing w:after="0"/>
        <w:ind w:left="142" w:right="85" w:hanging="23"/>
        <w:jc w:val="both"/>
        <w:rPr>
          <w:rFonts w:cs="Calibri Light"/>
        </w:rPr>
      </w:pPr>
      <w:r w:rsidRPr="003B458F">
        <w:rPr>
          <w:rFonts w:cs="Calibri Light"/>
        </w:rPr>
        <w:t>- Les prix remis par l’Entrepreneur comprendront toutes fournitures, poses, scellements, ajustages et d’une façon générale toutes sujétions concernant les travaux décrits ci-après :</w:t>
      </w:r>
    </w:p>
    <w:p w14:paraId="75F236B7" w14:textId="77777777" w:rsidR="000E463E" w:rsidRPr="003B458F" w:rsidRDefault="000E463E" w:rsidP="00EE55DF">
      <w:pPr>
        <w:spacing w:after="0"/>
        <w:ind w:left="142" w:right="85" w:hanging="23"/>
        <w:jc w:val="both"/>
        <w:rPr>
          <w:rFonts w:cs="Calibri Light"/>
        </w:rPr>
      </w:pPr>
      <w:r w:rsidRPr="003B458F">
        <w:rPr>
          <w:rFonts w:cs="Calibri Light"/>
        </w:rPr>
        <w:t>- L’Entrepreneur restera responsable des côtes qui devront être obligatoirement relevées sur le chantier.</w:t>
      </w:r>
    </w:p>
    <w:p w14:paraId="682A140C" w14:textId="77777777" w:rsidR="000E463E" w:rsidRPr="003B458F" w:rsidRDefault="000E463E" w:rsidP="00EE55DF">
      <w:pPr>
        <w:spacing w:after="0"/>
        <w:ind w:left="142" w:right="85" w:hanging="23"/>
        <w:jc w:val="both"/>
        <w:rPr>
          <w:rFonts w:cs="Calibri Light"/>
        </w:rPr>
      </w:pPr>
      <w:r w:rsidRPr="003B458F">
        <w:rPr>
          <w:rFonts w:cs="Calibri Light"/>
        </w:rPr>
        <w:t>-Toutes les menuiseries seront fournies et posés avec des faux cadres et seront compris dans les prix des menuiseries.</w:t>
      </w:r>
    </w:p>
    <w:p w14:paraId="314FFD15" w14:textId="77777777" w:rsidR="000E463E" w:rsidRPr="003B458F" w:rsidRDefault="000E463E" w:rsidP="00EE55DF">
      <w:pPr>
        <w:spacing w:after="0"/>
        <w:ind w:left="142" w:right="85" w:hanging="23"/>
        <w:jc w:val="both"/>
        <w:rPr>
          <w:rFonts w:cs="Calibri Light"/>
        </w:rPr>
      </w:pPr>
      <w:r w:rsidRPr="003B458F">
        <w:rPr>
          <w:rFonts w:cs="Calibri Light"/>
        </w:rPr>
        <w:t xml:space="preserve">- Les quincailleries seront fournies et posées par l’entreprise du présent lot. </w:t>
      </w:r>
    </w:p>
    <w:p w14:paraId="64ACD79B" w14:textId="77777777" w:rsidR="000E463E" w:rsidRPr="003B458F" w:rsidRDefault="000E463E" w:rsidP="00EE55DF">
      <w:pPr>
        <w:spacing w:after="0"/>
        <w:ind w:left="142" w:right="85" w:hanging="23"/>
        <w:jc w:val="both"/>
        <w:rPr>
          <w:rFonts w:cs="Calibri Light"/>
        </w:rPr>
      </w:pPr>
      <w:r w:rsidRPr="003B458F">
        <w:rPr>
          <w:rFonts w:cs="Calibri Light"/>
        </w:rPr>
        <w:t>- L’entrepreneur devra réaliser un échantillon pour approbation par la Maîtrise d’</w:t>
      </w:r>
      <w:proofErr w:type="spellStart"/>
      <w:r w:rsidRPr="003B458F">
        <w:rPr>
          <w:rFonts w:cs="Calibri Light"/>
        </w:rPr>
        <w:t>oeuvre</w:t>
      </w:r>
      <w:proofErr w:type="spellEnd"/>
      <w:r w:rsidRPr="003B458F">
        <w:rPr>
          <w:rFonts w:cs="Calibri Light"/>
        </w:rPr>
        <w:t>.</w:t>
      </w:r>
    </w:p>
    <w:p w14:paraId="66DC99B1" w14:textId="77777777" w:rsidR="000E463E" w:rsidRPr="003B458F" w:rsidRDefault="000E463E" w:rsidP="000E463E">
      <w:pPr>
        <w:ind w:left="142" w:right="85" w:hanging="23"/>
        <w:jc w:val="both"/>
        <w:rPr>
          <w:rFonts w:cs="Calibri Light"/>
        </w:rPr>
      </w:pPr>
      <w:r w:rsidRPr="003B458F">
        <w:rPr>
          <w:rFonts w:cs="Calibri Light"/>
        </w:rPr>
        <w:t xml:space="preserve">- </w:t>
      </w:r>
      <w:r w:rsidRPr="003B458F">
        <w:rPr>
          <w:rFonts w:cs="Calibri Light"/>
          <w:u w:val="single"/>
        </w:rPr>
        <w:t>VERNIS</w:t>
      </w:r>
      <w:r w:rsidRPr="003B458F">
        <w:rPr>
          <w:rFonts w:cs="Calibri Light"/>
        </w:rPr>
        <w:t xml:space="preserve"> </w:t>
      </w:r>
    </w:p>
    <w:p w14:paraId="1AA916A5" w14:textId="77777777" w:rsidR="000E463E" w:rsidRPr="003B458F" w:rsidRDefault="000E463E" w:rsidP="00EE55DF">
      <w:pPr>
        <w:spacing w:after="0" w:line="240" w:lineRule="auto"/>
        <w:ind w:left="142" w:right="85" w:hanging="23"/>
        <w:jc w:val="both"/>
        <w:rPr>
          <w:rFonts w:cs="Calibri Light"/>
        </w:rPr>
      </w:pPr>
      <w:r w:rsidRPr="003B458F">
        <w:rPr>
          <w:rFonts w:cs="Calibri Light"/>
        </w:rPr>
        <w:t>Les prix des menuiseries décrits ci-après comprennent également la finition en vernis au pistolet ou peinture teinte au choix de l’Architecte et réalisé comme suit :</w:t>
      </w:r>
    </w:p>
    <w:p w14:paraId="36B25936" w14:textId="77777777" w:rsidR="000E463E" w:rsidRPr="003B458F" w:rsidRDefault="000E463E" w:rsidP="00EE55DF">
      <w:pPr>
        <w:spacing w:after="0" w:line="240" w:lineRule="auto"/>
        <w:ind w:left="142" w:right="85" w:hanging="23"/>
        <w:jc w:val="both"/>
        <w:rPr>
          <w:rFonts w:cs="Calibri Light"/>
        </w:rPr>
      </w:pPr>
      <w:r w:rsidRPr="003B458F">
        <w:rPr>
          <w:rFonts w:cs="Calibri Light"/>
        </w:rPr>
        <w:t>Ponçage et nettoyage très soigné de toutes les surfaces.</w:t>
      </w:r>
    </w:p>
    <w:p w14:paraId="13003F62" w14:textId="77777777" w:rsidR="000E463E" w:rsidRPr="003B458F" w:rsidRDefault="000E463E" w:rsidP="00251A51">
      <w:pPr>
        <w:spacing w:after="0" w:line="240" w:lineRule="auto"/>
        <w:ind w:left="284" w:right="85" w:hanging="142"/>
        <w:jc w:val="both"/>
        <w:rPr>
          <w:rFonts w:cs="Calibri Light"/>
        </w:rPr>
      </w:pPr>
      <w:r w:rsidRPr="003B458F">
        <w:rPr>
          <w:rFonts w:cs="Calibri Light"/>
        </w:rPr>
        <w:t>1) Application d’une couche de : Bouche Pores ponçage très soigné après séchage.</w:t>
      </w:r>
    </w:p>
    <w:p w14:paraId="0B8C6075" w14:textId="77777777" w:rsidR="000E463E" w:rsidRPr="003B458F" w:rsidRDefault="000E463E" w:rsidP="00251A51">
      <w:pPr>
        <w:spacing w:after="0" w:line="240" w:lineRule="auto"/>
        <w:ind w:left="284" w:right="85" w:hanging="142"/>
        <w:jc w:val="both"/>
        <w:rPr>
          <w:rFonts w:cs="Calibri Light"/>
        </w:rPr>
      </w:pPr>
      <w:r w:rsidRPr="003B458F">
        <w:rPr>
          <w:rFonts w:cs="Calibri Light"/>
        </w:rPr>
        <w:t>2) Application d’une couche de vernis cellulosique « </w:t>
      </w:r>
      <w:proofErr w:type="spellStart"/>
      <w:r w:rsidRPr="003B458F">
        <w:rPr>
          <w:rFonts w:cs="Calibri Light"/>
        </w:rPr>
        <w:t>cellemail</w:t>
      </w:r>
      <w:proofErr w:type="spellEnd"/>
      <w:r w:rsidRPr="003B458F">
        <w:rPr>
          <w:rFonts w:cs="Calibri Light"/>
        </w:rPr>
        <w:t> » au pistolet.</w:t>
      </w:r>
    </w:p>
    <w:p w14:paraId="235D116B" w14:textId="77777777" w:rsidR="000E463E" w:rsidRPr="003B458F" w:rsidRDefault="000E463E" w:rsidP="00251A51">
      <w:pPr>
        <w:spacing w:after="0" w:line="240" w:lineRule="auto"/>
        <w:ind w:left="284" w:right="85" w:hanging="142"/>
        <w:jc w:val="both"/>
        <w:rPr>
          <w:rFonts w:cs="Calibri Light"/>
        </w:rPr>
      </w:pPr>
      <w:r w:rsidRPr="003B458F">
        <w:rPr>
          <w:rFonts w:cs="Calibri Light"/>
        </w:rPr>
        <w:t xml:space="preserve">3) Application de 2 couches des vernis </w:t>
      </w:r>
      <w:proofErr w:type="spellStart"/>
      <w:r w:rsidRPr="003B458F">
        <w:rPr>
          <w:rFonts w:cs="Calibri Light"/>
        </w:rPr>
        <w:t>cellemail</w:t>
      </w:r>
      <w:proofErr w:type="spellEnd"/>
      <w:r w:rsidRPr="003B458F">
        <w:rPr>
          <w:rFonts w:cs="Calibri Light"/>
        </w:rPr>
        <w:t xml:space="preserve"> au tampon avec ponçage entre couche </w:t>
      </w:r>
    </w:p>
    <w:p w14:paraId="4471F017" w14:textId="77777777" w:rsidR="000E463E" w:rsidRPr="003B458F" w:rsidRDefault="000E463E" w:rsidP="00251A51">
      <w:pPr>
        <w:spacing w:after="0" w:line="240" w:lineRule="auto"/>
        <w:ind w:left="284" w:right="85" w:hanging="142"/>
        <w:jc w:val="both"/>
        <w:rPr>
          <w:rFonts w:cs="Calibri Light"/>
        </w:rPr>
      </w:pPr>
      <w:r w:rsidRPr="003B458F">
        <w:rPr>
          <w:rFonts w:cs="Calibri Light"/>
        </w:rPr>
        <w:t xml:space="preserve">4) Application d’une dernière couche au pistolet de vernis cellulosique </w:t>
      </w:r>
      <w:proofErr w:type="spellStart"/>
      <w:r w:rsidRPr="003B458F">
        <w:rPr>
          <w:rFonts w:cs="Calibri Light"/>
        </w:rPr>
        <w:t>cellemail</w:t>
      </w:r>
      <w:proofErr w:type="spellEnd"/>
      <w:r w:rsidRPr="003B458F">
        <w:rPr>
          <w:rFonts w:cs="Calibri Light"/>
        </w:rPr>
        <w:t>.</w:t>
      </w:r>
    </w:p>
    <w:p w14:paraId="6214815D" w14:textId="77777777" w:rsidR="000E463E" w:rsidRPr="003B458F" w:rsidRDefault="000E463E" w:rsidP="000E463E">
      <w:pPr>
        <w:ind w:left="142" w:right="85" w:hanging="23"/>
        <w:jc w:val="both"/>
        <w:rPr>
          <w:rFonts w:cs="Calibri Light"/>
        </w:rPr>
      </w:pPr>
    </w:p>
    <w:p w14:paraId="47B3B2EA" w14:textId="77777777" w:rsidR="000E463E" w:rsidRPr="003B458F" w:rsidRDefault="000E463E" w:rsidP="000E463E">
      <w:pPr>
        <w:pStyle w:val="Corpsdetexte3"/>
        <w:ind w:left="142" w:right="45" w:hanging="23"/>
        <w:rPr>
          <w:rFonts w:cs="Calibri Light"/>
          <w:szCs w:val="22"/>
        </w:rPr>
      </w:pPr>
      <w:r w:rsidRPr="003B458F">
        <w:rPr>
          <w:rFonts w:cs="Calibri Light"/>
          <w:szCs w:val="22"/>
        </w:rPr>
        <w:t>NOTA IMPORTANT: PORTES COUPE FEU ET PARE FLAMMES</w:t>
      </w:r>
    </w:p>
    <w:p w14:paraId="53E38496" w14:textId="77777777" w:rsidR="000E463E" w:rsidRPr="003B458F" w:rsidRDefault="000E463E" w:rsidP="000E463E">
      <w:pPr>
        <w:pStyle w:val="Corpsdetexte3"/>
        <w:ind w:left="142" w:right="45" w:hanging="23"/>
        <w:rPr>
          <w:rFonts w:cs="Calibri Light"/>
          <w:b w:val="0"/>
          <w:szCs w:val="22"/>
        </w:rPr>
      </w:pPr>
      <w:r w:rsidRPr="003B458F">
        <w:rPr>
          <w:rFonts w:cs="Calibri Light"/>
          <w:szCs w:val="22"/>
        </w:rPr>
        <w:t xml:space="preserve">L’entreprise devra fournir une attestation d’un laboratoire agrée de la conformité du degré </w:t>
      </w:r>
      <w:proofErr w:type="spellStart"/>
      <w:r w:rsidRPr="003B458F">
        <w:rPr>
          <w:rFonts w:cs="Calibri Light"/>
          <w:szCs w:val="22"/>
        </w:rPr>
        <w:t>coupe feu</w:t>
      </w:r>
      <w:proofErr w:type="spellEnd"/>
      <w:r w:rsidRPr="003B458F">
        <w:rPr>
          <w:rFonts w:cs="Calibri Light"/>
          <w:szCs w:val="22"/>
        </w:rPr>
        <w:t>, pare flammes et de l’isolation phonique.</w:t>
      </w:r>
    </w:p>
    <w:p w14:paraId="5A625691" w14:textId="77777777" w:rsidR="000E463E" w:rsidRPr="003B458F" w:rsidRDefault="000E463E" w:rsidP="000E463E">
      <w:pPr>
        <w:pStyle w:val="Corpsdetexte3"/>
        <w:ind w:left="142" w:right="45" w:hanging="23"/>
        <w:rPr>
          <w:rFonts w:cs="Calibri Light"/>
          <w:b w:val="0"/>
          <w:szCs w:val="22"/>
        </w:rPr>
      </w:pPr>
    </w:p>
    <w:p w14:paraId="099FDDFC" w14:textId="77777777" w:rsidR="000E463E" w:rsidRPr="003B458F" w:rsidRDefault="000E463E" w:rsidP="00251A51">
      <w:pPr>
        <w:tabs>
          <w:tab w:val="left" w:pos="591"/>
        </w:tabs>
        <w:ind w:right="-1"/>
        <w:jc w:val="both"/>
        <w:rPr>
          <w:rFonts w:cs="Calibri Light"/>
          <w:b/>
          <w:bCs/>
          <w:u w:val="single"/>
          <w:lang w:bidi="fr-FR"/>
        </w:rPr>
      </w:pPr>
      <w:r w:rsidRPr="003B458F">
        <w:rPr>
          <w:rFonts w:cs="Calibri Light"/>
          <w:b/>
          <w:bCs/>
          <w:u w:val="single"/>
          <w:lang w:bidi="fr-FR"/>
        </w:rPr>
        <w:t>600 – A - PORTES SIMPLES CADRE + FAUX CADRE BOIS ET AME PLEINE BOIS + PEINTURE SUR LES 2 FACES</w:t>
      </w:r>
    </w:p>
    <w:p w14:paraId="6F4D93C9" w14:textId="77777777" w:rsidR="000E463E" w:rsidRPr="003B458F" w:rsidRDefault="000E463E" w:rsidP="000E463E">
      <w:pPr>
        <w:ind w:right="-2"/>
        <w:jc w:val="both"/>
        <w:rPr>
          <w:rFonts w:cs="Calibri Light"/>
          <w:bCs/>
        </w:rPr>
      </w:pPr>
      <w:r w:rsidRPr="003B458F">
        <w:rPr>
          <w:rFonts w:cs="Calibri Light"/>
          <w:bCs/>
        </w:rPr>
        <w:t xml:space="preserve">Fourniture et pose d’une porte isoplane </w:t>
      </w:r>
      <w:r w:rsidRPr="003B458F">
        <w:rPr>
          <w:rFonts w:cs="Calibri Light"/>
          <w:lang w:bidi="fr-FR"/>
        </w:rPr>
        <w:t xml:space="preserve">en hêtre </w:t>
      </w:r>
      <w:r w:rsidRPr="003B458F">
        <w:rPr>
          <w:rFonts w:cs="Calibri Light"/>
          <w:bCs/>
        </w:rPr>
        <w:t>de 1</w:t>
      </w:r>
      <w:r w:rsidRPr="003B458F">
        <w:rPr>
          <w:rFonts w:cs="Calibri Light"/>
          <w:bCs/>
          <w:vertAlign w:val="superscript"/>
        </w:rPr>
        <w:t>er</w:t>
      </w:r>
      <w:r w:rsidRPr="003B458F">
        <w:rPr>
          <w:rFonts w:cs="Calibri Light"/>
          <w:bCs/>
        </w:rPr>
        <w:t xml:space="preserve"> choix à peindre à 1 vantail ouvrant à la française, </w:t>
      </w:r>
      <w:r w:rsidRPr="003B458F">
        <w:rPr>
          <w:rFonts w:cs="Calibri Light"/>
          <w:color w:val="000000"/>
        </w:rPr>
        <w:t>y compris peinture des champs de porte ouvrants impostes chambranles</w:t>
      </w:r>
      <w:r w:rsidRPr="003B458F">
        <w:rPr>
          <w:rFonts w:cs="Calibri Light"/>
          <w:bCs/>
        </w:rPr>
        <w:t>, et comprenant :</w:t>
      </w:r>
    </w:p>
    <w:p w14:paraId="3222FFFF" w14:textId="77777777" w:rsidR="000E463E" w:rsidRPr="003B458F" w:rsidRDefault="000E463E" w:rsidP="000E463E">
      <w:pPr>
        <w:ind w:left="142" w:right="-2" w:hanging="142"/>
        <w:jc w:val="both"/>
        <w:rPr>
          <w:rFonts w:cs="Calibri Light"/>
          <w:bCs/>
        </w:rPr>
      </w:pPr>
      <w:r w:rsidRPr="003B458F">
        <w:rPr>
          <w:rFonts w:cs="Calibri Light"/>
          <w:bCs/>
        </w:rPr>
        <w:t>- Précadre en sapin rouge de 100 x 30mm</w:t>
      </w:r>
    </w:p>
    <w:p w14:paraId="03C3A5C5" w14:textId="77777777" w:rsidR="000E463E" w:rsidRPr="003B458F" w:rsidRDefault="000E463E" w:rsidP="000E463E">
      <w:pPr>
        <w:ind w:left="142" w:right="-2" w:hanging="142"/>
        <w:jc w:val="both"/>
        <w:rPr>
          <w:rFonts w:cs="Calibri Light"/>
          <w:bCs/>
        </w:rPr>
      </w:pPr>
      <w:r w:rsidRPr="003B458F">
        <w:rPr>
          <w:rFonts w:cs="Calibri Light"/>
          <w:bCs/>
        </w:rPr>
        <w:t>- Cadre de 100 x 45mm en sapin rouge de 1</w:t>
      </w:r>
      <w:r w:rsidRPr="003B458F">
        <w:rPr>
          <w:rFonts w:cs="Calibri Light"/>
          <w:bCs/>
          <w:vertAlign w:val="superscript"/>
        </w:rPr>
        <w:t>er</w:t>
      </w:r>
      <w:r w:rsidRPr="003B458F">
        <w:rPr>
          <w:rFonts w:cs="Calibri Light"/>
          <w:bCs/>
        </w:rPr>
        <w:t xml:space="preserve"> choix, fixé par vis tamponnées,</w:t>
      </w:r>
    </w:p>
    <w:p w14:paraId="03BB18AA" w14:textId="77777777" w:rsidR="000E463E" w:rsidRPr="003B458F" w:rsidRDefault="000E463E" w:rsidP="000E463E">
      <w:pPr>
        <w:ind w:left="142" w:right="-2" w:hanging="142"/>
        <w:jc w:val="both"/>
        <w:rPr>
          <w:rFonts w:cs="Calibri Light"/>
          <w:bCs/>
        </w:rPr>
      </w:pPr>
      <w:r w:rsidRPr="003B458F">
        <w:rPr>
          <w:rFonts w:cs="Calibri Light"/>
          <w:bCs/>
        </w:rPr>
        <w:t xml:space="preserve">- Bâti ouvrant de 40mm d’épaisseur comprenant </w:t>
      </w:r>
    </w:p>
    <w:p w14:paraId="3BADD7AC" w14:textId="77777777" w:rsidR="000E463E" w:rsidRPr="003B458F" w:rsidRDefault="000E463E" w:rsidP="000E463E">
      <w:pPr>
        <w:ind w:left="142" w:right="-2" w:hanging="142"/>
        <w:jc w:val="both"/>
        <w:rPr>
          <w:rFonts w:cs="Calibri Light"/>
          <w:bCs/>
        </w:rPr>
      </w:pPr>
      <w:r w:rsidRPr="003B458F">
        <w:rPr>
          <w:rFonts w:cs="Calibri Light"/>
          <w:bCs/>
        </w:rPr>
        <w:t>- Alaise périphérique en bois dur embrevé</w:t>
      </w:r>
    </w:p>
    <w:p w14:paraId="1737B7E1" w14:textId="77777777" w:rsidR="000E463E" w:rsidRPr="003B458F" w:rsidRDefault="000E463E" w:rsidP="000E463E">
      <w:pPr>
        <w:ind w:left="142" w:right="-2" w:hanging="142"/>
        <w:jc w:val="both"/>
        <w:rPr>
          <w:rFonts w:cs="Calibri Light"/>
          <w:bCs/>
        </w:rPr>
      </w:pPr>
      <w:r w:rsidRPr="003B458F">
        <w:rPr>
          <w:rFonts w:cs="Calibri Light"/>
          <w:bCs/>
        </w:rPr>
        <w:t>- Double panneau en contre-plaqué Okoumé de 5mm d’épaisseur chacun, à peindre le tout collés sur un réseau croisés en lames de sapin rouge y compris traverse de renfort au droit de la serrure et réseau intérieur alvéolaire, de 30 x 40cm</w:t>
      </w:r>
    </w:p>
    <w:p w14:paraId="4F95F6C6" w14:textId="77777777" w:rsidR="000E463E" w:rsidRPr="003B458F" w:rsidRDefault="000E463E" w:rsidP="000E463E">
      <w:pPr>
        <w:ind w:left="142" w:right="-2" w:hanging="142"/>
        <w:jc w:val="both"/>
        <w:rPr>
          <w:rFonts w:cs="Calibri Light"/>
          <w:bCs/>
        </w:rPr>
      </w:pPr>
      <w:r w:rsidRPr="003B458F">
        <w:rPr>
          <w:rFonts w:cs="Calibri Light"/>
          <w:bCs/>
        </w:rPr>
        <w:t>- Chambranles mouluré rectangulaire ou quart de rond aux angles au choix de l’architecte.</w:t>
      </w:r>
    </w:p>
    <w:p w14:paraId="2C2BEF7D" w14:textId="77777777" w:rsidR="000E463E" w:rsidRPr="003B458F" w:rsidRDefault="000E463E" w:rsidP="000E463E">
      <w:pPr>
        <w:ind w:right="-2"/>
        <w:jc w:val="both"/>
        <w:rPr>
          <w:rFonts w:cs="Calibri Light"/>
          <w:b/>
          <w:bCs/>
          <w:u w:val="single"/>
        </w:rPr>
      </w:pPr>
      <w:r w:rsidRPr="003B458F">
        <w:rPr>
          <w:rFonts w:cs="Calibri Light"/>
          <w:b/>
          <w:bCs/>
          <w:u w:val="single"/>
        </w:rPr>
        <w:t>QUINCAILLERIE ANTI CORROSION</w:t>
      </w:r>
    </w:p>
    <w:p w14:paraId="2C8F4F26" w14:textId="77777777" w:rsidR="000E463E" w:rsidRPr="003B458F" w:rsidRDefault="000E463E" w:rsidP="00251A51">
      <w:pPr>
        <w:spacing w:after="0"/>
        <w:ind w:right="-2"/>
        <w:jc w:val="both"/>
        <w:rPr>
          <w:rFonts w:cs="Calibri Light"/>
          <w:bCs/>
        </w:rPr>
      </w:pPr>
      <w:r w:rsidRPr="003B458F">
        <w:rPr>
          <w:rFonts w:cs="Calibri Light"/>
          <w:bCs/>
        </w:rPr>
        <w:t xml:space="preserve">- Pattes à scellement </w:t>
      </w:r>
      <w:r w:rsidRPr="003B458F">
        <w:rPr>
          <w:rFonts w:cs="Calibri Light"/>
        </w:rPr>
        <w:t>de 4 à 6 unités</w:t>
      </w:r>
    </w:p>
    <w:p w14:paraId="10DC3C40" w14:textId="77777777" w:rsidR="000E463E" w:rsidRPr="003B458F" w:rsidRDefault="000E463E" w:rsidP="00251A51">
      <w:pPr>
        <w:spacing w:after="0"/>
        <w:ind w:right="-2"/>
        <w:jc w:val="both"/>
        <w:rPr>
          <w:rFonts w:cs="Calibri Light"/>
          <w:bCs/>
        </w:rPr>
      </w:pPr>
      <w:r w:rsidRPr="003B458F">
        <w:rPr>
          <w:rFonts w:cs="Calibri Light"/>
          <w:bCs/>
        </w:rPr>
        <w:t>- 3 paumelles de 160mm, ou charnières invisibles</w:t>
      </w:r>
    </w:p>
    <w:p w14:paraId="6C0015C0" w14:textId="77777777" w:rsidR="000E463E" w:rsidRPr="003B458F" w:rsidRDefault="000E463E" w:rsidP="00251A51">
      <w:pPr>
        <w:spacing w:after="0"/>
        <w:ind w:right="-2"/>
        <w:jc w:val="both"/>
        <w:rPr>
          <w:rFonts w:cs="Calibri Light"/>
          <w:bCs/>
        </w:rPr>
      </w:pPr>
      <w:r w:rsidRPr="003B458F">
        <w:rPr>
          <w:rFonts w:cs="Calibri Light"/>
          <w:bCs/>
        </w:rPr>
        <w:t>- 1 serrure à canon haute sûreté d’importation avec trois clés type BRICARD ou similaire</w:t>
      </w:r>
    </w:p>
    <w:p w14:paraId="5A4F50EC" w14:textId="77777777" w:rsidR="000E463E" w:rsidRPr="003B458F" w:rsidRDefault="000E463E" w:rsidP="00251A51">
      <w:pPr>
        <w:spacing w:after="0"/>
        <w:ind w:right="-2"/>
        <w:jc w:val="both"/>
        <w:rPr>
          <w:rFonts w:cs="Calibri Light"/>
          <w:bCs/>
        </w:rPr>
      </w:pPr>
      <w:r w:rsidRPr="003B458F">
        <w:rPr>
          <w:rFonts w:cs="Calibri Light"/>
          <w:bCs/>
        </w:rPr>
        <w:t>- 1 ensemble avec béquille double en aluminium naturel de chez BRICARD</w:t>
      </w:r>
    </w:p>
    <w:p w14:paraId="2FE05669" w14:textId="77777777" w:rsidR="000E463E" w:rsidRPr="003B458F" w:rsidRDefault="000E463E" w:rsidP="00251A51">
      <w:pPr>
        <w:spacing w:after="0"/>
        <w:ind w:right="-2"/>
        <w:jc w:val="both"/>
        <w:rPr>
          <w:rFonts w:cs="Calibri Light"/>
          <w:bCs/>
        </w:rPr>
      </w:pPr>
      <w:r w:rsidRPr="003B458F">
        <w:rPr>
          <w:rFonts w:cs="Calibri Light"/>
          <w:bCs/>
        </w:rPr>
        <w:t xml:space="preserve">- 1 butoir </w:t>
      </w:r>
      <w:r w:rsidRPr="003B458F">
        <w:rPr>
          <w:rFonts w:cs="Calibri Light"/>
          <w:lang w:bidi="fr-FR"/>
        </w:rPr>
        <w:t xml:space="preserve">en laiton </w:t>
      </w:r>
      <w:r w:rsidRPr="003B458F">
        <w:rPr>
          <w:rFonts w:cs="Calibri Light"/>
        </w:rPr>
        <w:t xml:space="preserve">et caoutchouc </w:t>
      </w:r>
      <w:r w:rsidRPr="003B458F">
        <w:rPr>
          <w:rFonts w:cs="Calibri Light"/>
          <w:lang w:bidi="fr-FR"/>
        </w:rPr>
        <w:t xml:space="preserve">scellé au </w:t>
      </w:r>
      <w:r w:rsidRPr="003B458F">
        <w:rPr>
          <w:rFonts w:cs="Calibri Light"/>
          <w:spacing w:val="-3"/>
          <w:lang w:bidi="fr-FR"/>
        </w:rPr>
        <w:t>sol</w:t>
      </w:r>
      <w:r w:rsidRPr="003B458F">
        <w:rPr>
          <w:rFonts w:cs="Calibri Light"/>
        </w:rPr>
        <w:t xml:space="preserve"> </w:t>
      </w:r>
      <w:r w:rsidRPr="003B458F">
        <w:rPr>
          <w:rFonts w:cs="Calibri Light"/>
          <w:bCs/>
        </w:rPr>
        <w:t>type BRICARD</w:t>
      </w:r>
    </w:p>
    <w:p w14:paraId="4C5FCA78" w14:textId="77777777" w:rsidR="000E463E" w:rsidRPr="003B458F" w:rsidRDefault="000E463E" w:rsidP="000E463E">
      <w:pPr>
        <w:ind w:right="-2"/>
        <w:jc w:val="both"/>
        <w:rPr>
          <w:rFonts w:cs="Calibri Light"/>
          <w:bCs/>
        </w:rPr>
      </w:pPr>
      <w:r w:rsidRPr="003B458F">
        <w:rPr>
          <w:rFonts w:cs="Calibri Light"/>
          <w:bCs/>
        </w:rPr>
        <w:t xml:space="preserve">Finition : peinture teinte au choix de l’Architecte </w:t>
      </w:r>
    </w:p>
    <w:p w14:paraId="11E72CA5"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6CA8819E" w14:textId="77777777" w:rsidR="000E463E" w:rsidRPr="003B458F" w:rsidRDefault="000E463E" w:rsidP="000E463E">
      <w:pPr>
        <w:ind w:right="-2"/>
        <w:jc w:val="both"/>
        <w:rPr>
          <w:rFonts w:cs="Calibri Light"/>
          <w:bCs/>
        </w:rPr>
      </w:pPr>
      <w:r w:rsidRPr="003B458F">
        <w:rPr>
          <w:rFonts w:cs="Calibri Light"/>
          <w:bCs/>
        </w:rPr>
        <w:t>L’ensemble exécuté conformément aux règles de l’art, aux DTU et normes en vigueur, et aux plans et détails de l’Architecte, y compris ponçage, égrenage traitement fongicides et insecticides peinture glycérophtalique laquée exécutée en trois couches, y compris toutes sujétions de mise en œuvre et de finition.</w:t>
      </w:r>
    </w:p>
    <w:p w14:paraId="5C8FEBA5" w14:textId="77777777" w:rsidR="000E463E" w:rsidRPr="003B458F" w:rsidRDefault="000E463E" w:rsidP="000E463E">
      <w:pPr>
        <w:ind w:left="180" w:hanging="180"/>
        <w:jc w:val="both"/>
        <w:rPr>
          <w:rFonts w:cs="Calibri Light"/>
          <w:b/>
          <w:bCs/>
          <w:color w:val="000000"/>
        </w:rPr>
      </w:pPr>
      <w:r w:rsidRPr="003B458F">
        <w:rPr>
          <w:rFonts w:cs="Calibri Light"/>
          <w:b/>
          <w:bCs/>
          <w:color w:val="000000"/>
        </w:rPr>
        <w:t>Pour les portes pare flamme 1/2H + ferme porte</w:t>
      </w:r>
    </w:p>
    <w:p w14:paraId="4E529221" w14:textId="77777777" w:rsidR="000E463E" w:rsidRPr="003B458F" w:rsidRDefault="000E463E" w:rsidP="000E463E">
      <w:pPr>
        <w:tabs>
          <w:tab w:val="left" w:pos="284"/>
        </w:tabs>
        <w:rPr>
          <w:rFonts w:cs="Calibri Light"/>
        </w:rPr>
      </w:pPr>
      <w:r w:rsidRPr="003B458F">
        <w:rPr>
          <w:rFonts w:cs="Calibri Light"/>
        </w:rPr>
        <w:t>Fourniture et pose d’une porte en bois pare flamme 1/2h, à 1 vantail ouvrant à la française. </w:t>
      </w:r>
    </w:p>
    <w:p w14:paraId="50BCDC0C" w14:textId="77777777" w:rsidR="000E463E" w:rsidRPr="003B458F" w:rsidRDefault="000E463E" w:rsidP="000E463E">
      <w:pPr>
        <w:tabs>
          <w:tab w:val="left" w:pos="284"/>
        </w:tabs>
        <w:rPr>
          <w:rFonts w:cs="Calibri Light"/>
        </w:rPr>
      </w:pPr>
      <w:r w:rsidRPr="003B458F">
        <w:rPr>
          <w:rFonts w:cs="Calibri Light"/>
        </w:rPr>
        <w:t>- Cadre feuillure en bois rouge.</w:t>
      </w:r>
    </w:p>
    <w:p w14:paraId="78528CF3" w14:textId="77777777" w:rsidR="000E463E" w:rsidRPr="003B458F" w:rsidRDefault="000E463E" w:rsidP="000E463E">
      <w:pPr>
        <w:tabs>
          <w:tab w:val="left" w:pos="284"/>
        </w:tabs>
        <w:rPr>
          <w:rFonts w:cs="Calibri Light"/>
        </w:rPr>
      </w:pPr>
      <w:r w:rsidRPr="003B458F">
        <w:rPr>
          <w:rFonts w:cs="Calibri Light"/>
        </w:rPr>
        <w:t>- Vantail à âme pleine, pare flamme 1/2h, de 40mm d’épaisseur comprenant :</w:t>
      </w:r>
    </w:p>
    <w:p w14:paraId="11F64941" w14:textId="77777777" w:rsidR="000E463E" w:rsidRPr="003B458F" w:rsidRDefault="000E463E" w:rsidP="00251A51">
      <w:pPr>
        <w:tabs>
          <w:tab w:val="left" w:pos="284"/>
        </w:tabs>
        <w:spacing w:after="0"/>
        <w:rPr>
          <w:rFonts w:cs="Calibri Light"/>
        </w:rPr>
      </w:pPr>
      <w:r w:rsidRPr="003B458F">
        <w:rPr>
          <w:rFonts w:cs="Calibri Light"/>
        </w:rPr>
        <w:tab/>
        <w:t>- Ame en panneau de particules aggloméré feu haute densité</w:t>
      </w:r>
    </w:p>
    <w:p w14:paraId="30650992" w14:textId="77777777" w:rsidR="000E463E" w:rsidRPr="003B458F" w:rsidRDefault="000E463E" w:rsidP="00251A51">
      <w:pPr>
        <w:tabs>
          <w:tab w:val="left" w:pos="284"/>
        </w:tabs>
        <w:spacing w:after="0"/>
        <w:rPr>
          <w:rFonts w:cs="Calibri Light"/>
        </w:rPr>
      </w:pPr>
      <w:r w:rsidRPr="003B458F">
        <w:rPr>
          <w:rFonts w:cs="Calibri Light"/>
        </w:rPr>
        <w:tab/>
        <w:t>- Parement des 2 faces et des chants invisibles.</w:t>
      </w:r>
    </w:p>
    <w:p w14:paraId="2F2D0067" w14:textId="77777777" w:rsidR="000E463E" w:rsidRPr="003B458F" w:rsidRDefault="000E463E" w:rsidP="00251A51">
      <w:pPr>
        <w:tabs>
          <w:tab w:val="left" w:pos="284"/>
        </w:tabs>
        <w:spacing w:after="0"/>
        <w:rPr>
          <w:rFonts w:cs="Calibri Light"/>
        </w:rPr>
      </w:pPr>
      <w:r w:rsidRPr="003B458F">
        <w:rPr>
          <w:rFonts w:cs="Calibri Light"/>
        </w:rPr>
        <w:tab/>
        <w:t xml:space="preserve">- Panneau stratifié habillage </w:t>
      </w:r>
    </w:p>
    <w:p w14:paraId="6C754B81" w14:textId="77777777" w:rsidR="000E463E" w:rsidRPr="003B458F" w:rsidRDefault="000E463E" w:rsidP="00251A51">
      <w:pPr>
        <w:spacing w:after="0"/>
        <w:ind w:left="426" w:hanging="142"/>
        <w:jc w:val="both"/>
        <w:rPr>
          <w:rFonts w:cs="Calibri Light"/>
        </w:rPr>
      </w:pPr>
      <w:r w:rsidRPr="003B458F">
        <w:rPr>
          <w:rFonts w:cs="Calibri Light"/>
          <w:lang w:bidi="fr-FR"/>
        </w:rPr>
        <w:t>- Ferme porte</w:t>
      </w:r>
      <w:r w:rsidRPr="003B458F">
        <w:rPr>
          <w:rFonts w:cs="Calibri Light"/>
          <w:spacing w:val="-6"/>
          <w:lang w:bidi="fr-FR"/>
        </w:rPr>
        <w:t xml:space="preserve"> </w:t>
      </w:r>
      <w:r w:rsidRPr="003B458F">
        <w:rPr>
          <w:rFonts w:cs="Calibri Light"/>
          <w:lang w:bidi="fr-FR"/>
        </w:rPr>
        <w:t>hydraulique</w:t>
      </w:r>
    </w:p>
    <w:p w14:paraId="720AA00B" w14:textId="77777777" w:rsidR="000E463E" w:rsidRPr="003B458F" w:rsidRDefault="000E463E" w:rsidP="000E463E">
      <w:pPr>
        <w:tabs>
          <w:tab w:val="left" w:pos="284"/>
        </w:tabs>
        <w:rPr>
          <w:rFonts w:cs="Calibri Light"/>
          <w:b/>
          <w:bCs/>
        </w:rPr>
      </w:pPr>
      <w:r w:rsidRPr="003B458F">
        <w:rPr>
          <w:rFonts w:cs="Calibri Light"/>
          <w:b/>
          <w:bCs/>
        </w:rPr>
        <w:t>- Etanchéité au feu par :</w:t>
      </w:r>
    </w:p>
    <w:p w14:paraId="1CAAC899" w14:textId="0158F69A" w:rsidR="000E463E" w:rsidRPr="003B458F" w:rsidRDefault="000E463E" w:rsidP="00251A51">
      <w:pPr>
        <w:tabs>
          <w:tab w:val="left" w:pos="284"/>
        </w:tabs>
        <w:spacing w:after="0"/>
        <w:rPr>
          <w:rFonts w:cs="Calibri Light"/>
        </w:rPr>
      </w:pPr>
      <w:r w:rsidRPr="003B458F">
        <w:rPr>
          <w:rFonts w:cs="Calibri Light"/>
        </w:rPr>
        <w:t>- joint intumescent sur la périphérie de l’huisserie côté précadre</w:t>
      </w:r>
    </w:p>
    <w:p w14:paraId="5EDE6022" w14:textId="4CF92C3D" w:rsidR="000E463E" w:rsidRPr="003B458F" w:rsidRDefault="000E463E" w:rsidP="00251A51">
      <w:pPr>
        <w:tabs>
          <w:tab w:val="left" w:pos="284"/>
        </w:tabs>
        <w:spacing w:after="0"/>
        <w:rPr>
          <w:rFonts w:cs="Calibri Light"/>
        </w:rPr>
      </w:pPr>
      <w:r w:rsidRPr="003B458F">
        <w:rPr>
          <w:rFonts w:cs="Calibri Light"/>
        </w:rPr>
        <w:t xml:space="preserve">- joint intumescent en feuillure de l’huisserie côté gâche et sur la traverse </w:t>
      </w:r>
    </w:p>
    <w:p w14:paraId="141AEE4B" w14:textId="77777777" w:rsidR="000E463E" w:rsidRPr="003B458F" w:rsidRDefault="000E463E" w:rsidP="00251A51">
      <w:pPr>
        <w:spacing w:after="0"/>
        <w:jc w:val="both"/>
        <w:rPr>
          <w:rFonts w:cs="Calibri Light"/>
        </w:rPr>
      </w:pPr>
      <w:r w:rsidRPr="003B458F">
        <w:rPr>
          <w:rFonts w:cs="Calibri Light"/>
        </w:rPr>
        <w:t xml:space="preserve">- Affaiblissement acoustique </w:t>
      </w:r>
      <w:proofErr w:type="spellStart"/>
      <w:r w:rsidRPr="003B458F">
        <w:rPr>
          <w:rFonts w:cs="Calibri Light"/>
        </w:rPr>
        <w:t>Rw+c</w:t>
      </w:r>
      <w:proofErr w:type="spellEnd"/>
      <w:r w:rsidRPr="003B458F">
        <w:rPr>
          <w:rFonts w:cs="Calibri Light"/>
        </w:rPr>
        <w:t xml:space="preserve"> 44 DB</w:t>
      </w:r>
    </w:p>
    <w:p w14:paraId="683462F9" w14:textId="77777777" w:rsidR="000E463E" w:rsidRPr="003B458F" w:rsidRDefault="000E463E" w:rsidP="00251A51">
      <w:pPr>
        <w:spacing w:after="0"/>
        <w:jc w:val="both"/>
        <w:rPr>
          <w:rFonts w:cs="Calibri Light"/>
        </w:rPr>
      </w:pPr>
      <w:r w:rsidRPr="003B458F">
        <w:rPr>
          <w:rFonts w:cs="Calibri Light"/>
        </w:rPr>
        <w:t>- Finition des ouvrages : stratifié, habillage de chez Formica couleur au choix de l’Architecte</w:t>
      </w:r>
    </w:p>
    <w:p w14:paraId="3CC5DF58" w14:textId="77777777" w:rsidR="000E463E" w:rsidRPr="003B458F" w:rsidRDefault="000E463E" w:rsidP="000E463E">
      <w:pPr>
        <w:jc w:val="both"/>
        <w:rPr>
          <w:rFonts w:cs="Calibri Light"/>
        </w:rPr>
      </w:pPr>
      <w:r w:rsidRPr="003B458F">
        <w:rPr>
          <w:rFonts w:cs="Calibri Light"/>
        </w:rPr>
        <w:t xml:space="preserve">L’ensemble réalisé suivant les plans de détails de l’Architecte </w:t>
      </w:r>
    </w:p>
    <w:p w14:paraId="01071B14" w14:textId="77777777" w:rsidR="000E463E" w:rsidRPr="003B458F" w:rsidRDefault="000E463E" w:rsidP="000E463E">
      <w:pPr>
        <w:ind w:right="-2"/>
        <w:jc w:val="both"/>
        <w:rPr>
          <w:rFonts w:cs="Calibri Light"/>
          <w:b/>
          <w:bCs/>
          <w:u w:val="single"/>
        </w:rPr>
      </w:pPr>
      <w:r w:rsidRPr="003B458F">
        <w:rPr>
          <w:rFonts w:cs="Calibri Light"/>
          <w:b/>
          <w:bCs/>
          <w:u w:val="single"/>
        </w:rPr>
        <w:t>QUINCAILLERIE ANTI CORROSION</w:t>
      </w:r>
    </w:p>
    <w:p w14:paraId="7813D8F3"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Pattes à scellements</w:t>
      </w:r>
      <w:r w:rsidRPr="003B458F">
        <w:rPr>
          <w:rFonts w:ascii="Calibri Light" w:hAnsi="Calibri Light" w:cs="Calibri Light"/>
          <w:sz w:val="22"/>
          <w:szCs w:val="22"/>
        </w:rPr>
        <w:t xml:space="preserve"> de 4 à 6 unités</w:t>
      </w:r>
    </w:p>
    <w:p w14:paraId="2C76E418"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 Charnières invisibles ou paumelle 160 </w:t>
      </w:r>
    </w:p>
    <w:p w14:paraId="681927AF"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Serrure de sureté type renforcé BRICARD au choix de l’Architecte</w:t>
      </w:r>
    </w:p>
    <w:p w14:paraId="281462E8"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Béquilles, poignées de type BRICARD.</w:t>
      </w:r>
    </w:p>
    <w:p w14:paraId="31231B33" w14:textId="77777777" w:rsidR="000E463E" w:rsidRPr="00165E91" w:rsidRDefault="000E463E" w:rsidP="00165E91">
      <w:pPr>
        <w:pStyle w:val="Default"/>
        <w:jc w:val="both"/>
        <w:rPr>
          <w:rFonts w:ascii="Calibri Light" w:hAnsi="Calibri Light" w:cs="Calibri Light"/>
          <w:color w:val="auto"/>
          <w:sz w:val="22"/>
          <w:szCs w:val="22"/>
        </w:rPr>
      </w:pPr>
      <w:r w:rsidRPr="00165E91">
        <w:rPr>
          <w:rFonts w:ascii="Calibri Light" w:hAnsi="Calibri Light" w:cs="Calibri Light"/>
          <w:color w:val="auto"/>
          <w:sz w:val="22"/>
          <w:szCs w:val="22"/>
        </w:rPr>
        <w:t>- 1 butoir en laiton et caoutchouc scellé au sol type BRICARD</w:t>
      </w:r>
    </w:p>
    <w:p w14:paraId="2AD740DB"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 Ferme porte </w:t>
      </w:r>
      <w:proofErr w:type="spellStart"/>
      <w:r w:rsidRPr="003B458F">
        <w:rPr>
          <w:rFonts w:ascii="Calibri Light" w:hAnsi="Calibri Light" w:cs="Calibri Light"/>
          <w:color w:val="auto"/>
          <w:sz w:val="22"/>
          <w:szCs w:val="22"/>
        </w:rPr>
        <w:t>hydrolique</w:t>
      </w:r>
      <w:proofErr w:type="spellEnd"/>
      <w:r w:rsidRPr="003B458F">
        <w:rPr>
          <w:rFonts w:ascii="Calibri Light" w:hAnsi="Calibri Light" w:cs="Calibri Light"/>
          <w:color w:val="auto"/>
          <w:sz w:val="22"/>
          <w:szCs w:val="22"/>
        </w:rPr>
        <w:t xml:space="preserve"> type BRICARD</w:t>
      </w:r>
    </w:p>
    <w:p w14:paraId="1EDFD66C" w14:textId="77777777" w:rsidR="000E463E" w:rsidRPr="003B458F" w:rsidRDefault="000E463E" w:rsidP="000E463E">
      <w:pPr>
        <w:pStyle w:val="Default"/>
        <w:jc w:val="both"/>
        <w:rPr>
          <w:rFonts w:ascii="Calibri Light" w:hAnsi="Calibri Light" w:cs="Calibri Light"/>
          <w:sz w:val="22"/>
          <w:szCs w:val="22"/>
        </w:rPr>
      </w:pPr>
    </w:p>
    <w:p w14:paraId="0C319DF1"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Echantillon à faire approuver par l’Architecte</w:t>
      </w:r>
    </w:p>
    <w:p w14:paraId="120ECBD2" w14:textId="77777777" w:rsidR="000E463E" w:rsidRDefault="000E463E" w:rsidP="00165E91">
      <w:pPr>
        <w:tabs>
          <w:tab w:val="left" w:pos="591"/>
        </w:tabs>
        <w:ind w:right="-1"/>
        <w:jc w:val="both"/>
        <w:rPr>
          <w:rFonts w:cs="Calibri Light"/>
          <w:bCs/>
        </w:rPr>
      </w:pPr>
      <w:r w:rsidRPr="003B458F">
        <w:rPr>
          <w:rFonts w:cs="Calibri Light"/>
          <w:bCs/>
        </w:rPr>
        <w:t xml:space="preserve">L’ensemble exécuté conformément aux règles de l’art, aux DTU et normes en vigueur, </w:t>
      </w:r>
      <w:r w:rsidRPr="003B458F">
        <w:rPr>
          <w:rFonts w:cs="Calibri Light"/>
        </w:rPr>
        <w:t xml:space="preserve">aux recommandations du fabricant </w:t>
      </w:r>
      <w:r w:rsidRPr="003B458F">
        <w:rPr>
          <w:rFonts w:cs="Calibri Light"/>
          <w:bCs/>
        </w:rPr>
        <w:t>et aux plans et détails de l’Architecte, y compris ponçage, égrenage traitement fongicides et insecticides.</w:t>
      </w:r>
    </w:p>
    <w:p w14:paraId="143FB9F6" w14:textId="77777777" w:rsidR="000E463E" w:rsidRPr="003B458F" w:rsidRDefault="000E463E" w:rsidP="00165E91">
      <w:pPr>
        <w:tabs>
          <w:tab w:val="left" w:pos="591"/>
        </w:tabs>
        <w:ind w:right="-1"/>
        <w:jc w:val="both"/>
        <w:rPr>
          <w:rFonts w:cs="Calibri Light"/>
          <w:b/>
          <w:bCs/>
          <w:u w:val="single"/>
          <w:lang w:bidi="fr-FR"/>
        </w:rPr>
      </w:pPr>
      <w:r w:rsidRPr="003B458F">
        <w:rPr>
          <w:rFonts w:cs="Calibri Light"/>
          <w:b/>
          <w:bCs/>
          <w:u w:val="single"/>
          <w:lang w:bidi="fr-FR"/>
        </w:rPr>
        <w:t>601 : PORTE SIMPLE BOIS A 1 VANTAIL AVEC CADRE ET FAUX CADRE EN BOIS ET AME PLEINE EN BOIS  Y COMPRIS PEINTURE ACRYLIQUE SUR LES DEUX FACES SUR OUVRANT 70CM X H=220CM ET SUR CHAMBRANLES Y COMPRIS PAUMELLE INVISIBLE + POIGNEE + BUTTOIR GAMME BRICARD OU EQUIVALENT COULEURS AU CHOIX DE L'ARCHITECTE  SUR L'ENSEMBLE FACE 1 ET FACE 2 DE 90 CM X 230CM</w:t>
      </w:r>
    </w:p>
    <w:p w14:paraId="5256882E"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Portes sanitaires Hommes</w:t>
      </w:r>
    </w:p>
    <w:p w14:paraId="61562FD2" w14:textId="37FCBC17" w:rsidR="000E463E" w:rsidRDefault="000E463E" w:rsidP="00165E91">
      <w:pPr>
        <w:tabs>
          <w:tab w:val="left" w:pos="567"/>
        </w:tabs>
        <w:rPr>
          <w:rFonts w:cs="Calibri Light"/>
          <w:b/>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et peinture sur les 2 faces, selon plan architecte et les </w:t>
      </w:r>
      <w:r w:rsidRPr="003B458F">
        <w:rPr>
          <w:rFonts w:cs="Calibri Light"/>
          <w:spacing w:val="2"/>
          <w:lang w:bidi="fr-FR"/>
        </w:rPr>
        <w:t xml:space="preserve">règles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01 a)</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601</w:t>
      </w:r>
    </w:p>
    <w:p w14:paraId="2EBA48DC" w14:textId="77777777" w:rsidR="00EE55DF" w:rsidRDefault="00EE55DF" w:rsidP="00165E91">
      <w:pPr>
        <w:tabs>
          <w:tab w:val="left" w:pos="591"/>
        </w:tabs>
        <w:ind w:right="-1"/>
        <w:jc w:val="both"/>
        <w:rPr>
          <w:rFonts w:cs="Calibri Light"/>
          <w:b/>
          <w:bCs/>
          <w:u w:val="single"/>
          <w:lang w:bidi="fr-FR"/>
        </w:rPr>
      </w:pPr>
    </w:p>
    <w:p w14:paraId="315B7F1F" w14:textId="64BC8153" w:rsidR="000E463E" w:rsidRPr="003B458F" w:rsidRDefault="000E463E" w:rsidP="00165E91">
      <w:pPr>
        <w:tabs>
          <w:tab w:val="left" w:pos="591"/>
        </w:tabs>
        <w:ind w:right="-1"/>
        <w:jc w:val="both"/>
        <w:rPr>
          <w:rFonts w:cs="Calibri Light"/>
          <w:b/>
          <w:bCs/>
          <w:u w:val="single"/>
          <w:lang w:bidi="fr-FR"/>
        </w:rPr>
      </w:pPr>
      <w:r w:rsidRPr="003B458F">
        <w:rPr>
          <w:rFonts w:cs="Calibri Light"/>
          <w:b/>
          <w:bCs/>
          <w:u w:val="single"/>
          <w:lang w:bidi="fr-FR"/>
        </w:rPr>
        <w:t>602 : PORTE SIMPLE A 1 VANTAIL AVEC CADRE ET FAUX CADRE EN BOIS ET AME PLEINE EN BOIS Y COMPRIS PEINTURE ACRYLIQUE SUR LES 2 FACES SUR OUVRANT 90CM X H=220CM ET SUR CHAMBRANLES Y COMPRIS PAUMELLE INVISIBLE + POIGNEE + BUTTOIR GAMME BRICARD OU EQUIVALENT COULEURS AU CHOIX DE L'ARCHITECTE SUR L'ENSEMBLE FACE 1 ET FACE 2 DE 110 CM X 230CM</w:t>
      </w:r>
    </w:p>
    <w:p w14:paraId="1516B131"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Portes sanitaires Femmes</w:t>
      </w:r>
    </w:p>
    <w:p w14:paraId="4D1D03D2" w14:textId="00312209" w:rsidR="000E463E" w:rsidRPr="003B458F" w:rsidRDefault="000E463E" w:rsidP="00EE55DF">
      <w:pPr>
        <w:tabs>
          <w:tab w:val="left" w:pos="567"/>
        </w:tabs>
        <w:rPr>
          <w:rFonts w:cs="Calibri Light"/>
          <w:b/>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et peinture sur les 2 faces, selon plan architecte et les </w:t>
      </w:r>
      <w:r w:rsidRPr="003B458F">
        <w:rPr>
          <w:rFonts w:cs="Calibri Light"/>
          <w:spacing w:val="2"/>
          <w:lang w:bidi="fr-FR"/>
        </w:rPr>
        <w:t xml:space="preserve">règles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01 b)</w:t>
      </w:r>
      <w:r w:rsidRPr="003B458F">
        <w:rPr>
          <w:rFonts w:cs="Calibri Light"/>
          <w:lang w:bidi="fr-FR"/>
        </w:rPr>
        <w:t>…………………………………………………</w:t>
      </w:r>
      <w:r w:rsidR="006365CC" w:rsidRPr="003B458F">
        <w:rPr>
          <w:rFonts w:cs="Calibri Light"/>
          <w:lang w:bidi="fr-FR"/>
        </w:rPr>
        <w:t xml:space="preserve"> </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602</w:t>
      </w:r>
    </w:p>
    <w:p w14:paraId="369BA6E2" w14:textId="77777777" w:rsidR="00EE55DF" w:rsidRDefault="00EE55DF" w:rsidP="00EE55DF">
      <w:pPr>
        <w:tabs>
          <w:tab w:val="left" w:pos="591"/>
        </w:tabs>
        <w:ind w:right="-1"/>
        <w:jc w:val="both"/>
        <w:rPr>
          <w:rFonts w:cs="Calibri Light"/>
          <w:b/>
          <w:bCs/>
          <w:u w:val="single"/>
          <w:lang w:bidi="fr-FR"/>
        </w:rPr>
      </w:pPr>
    </w:p>
    <w:p w14:paraId="44A04E47" w14:textId="3B89F57E"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603 : PORTE SIMPLE PARE FLAMME 1/2H + FERME PORTE A 1 VANTAIL AVEC CADRE ET FAUX CADRE EN BOIS ET AME PLEINE EN BOIS Y COMPRIS PEINTURE ACRYLIQUE SUR LES 2 FACES SUR OUVRANT 110 CMX H=275CM ET SUR CHAMBRANLES Y COMPRIS PAUMELLE INVISIBLE + POIGNEE + BUTTOIR GAMME BRICARD OU EQUIVALENT COULEURS AU CHOIX DE L'ARCHITECTE SUR L'ENSEMBLE FACE 1 ET FACE 2 DE 134 CM X 280CM</w:t>
      </w:r>
    </w:p>
    <w:p w14:paraId="5D21BA59"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accès passerelle à l'intérieur Bridge A</w:t>
      </w:r>
    </w:p>
    <w:p w14:paraId="267D75E0" w14:textId="77777777" w:rsidR="000E463E" w:rsidRPr="003B458F" w:rsidRDefault="000E463E" w:rsidP="00EE55DF">
      <w:pPr>
        <w:tabs>
          <w:tab w:val="left" w:pos="567"/>
        </w:tabs>
        <w:rPr>
          <w:rFonts w:cs="Calibri Light"/>
          <w:b/>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et peinture sur les 2 faces, selon plan architecte et les </w:t>
      </w:r>
      <w:r w:rsidRPr="003B458F">
        <w:rPr>
          <w:rFonts w:cs="Calibri Light"/>
          <w:spacing w:val="2"/>
          <w:lang w:bidi="fr-FR"/>
        </w:rPr>
        <w:t xml:space="preserve">règles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01c PPF1/2H+FP)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603</w:t>
      </w:r>
    </w:p>
    <w:p w14:paraId="0EBA98DB" w14:textId="77777777" w:rsidR="00EE55DF" w:rsidRDefault="00EE55DF" w:rsidP="000E463E">
      <w:pPr>
        <w:tabs>
          <w:tab w:val="left" w:pos="591"/>
        </w:tabs>
        <w:ind w:right="-1"/>
        <w:rPr>
          <w:rFonts w:cs="Calibri Light"/>
          <w:b/>
          <w:bCs/>
          <w:u w:val="single"/>
          <w:lang w:bidi="fr-FR"/>
        </w:rPr>
      </w:pPr>
    </w:p>
    <w:p w14:paraId="017C4E3E" w14:textId="0C5E0A3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604 : PORTE SIMPLE PARE FLAMME 1/2H + FERME PORTE A 1 VANTAIL AVEC CADRE ET FAUX CADRE EN BOIS ET AME PLEINE EN BOIS Y COMPRIS PEINTURE ACRYLIQUE SUR LES 2 FACES SUR OUVRANT 90CM X HAUTEUR H=220CM ET SUR CHAMBRANLES Y COMPRIS PAUMELLE INVISIBLE + POIGNEE + BUTTOIR OU EQUIVALENT COULEURS AU CHOIX DE L'ARCHITECTE SUR L'ENSEMBLE FACE 1 ET FACE 2 DE 110 CM X 230CM</w:t>
      </w:r>
    </w:p>
    <w:p w14:paraId="18D2593F" w14:textId="77777777" w:rsidR="000E463E" w:rsidRPr="003B458F" w:rsidRDefault="000E463E" w:rsidP="000E463E">
      <w:pPr>
        <w:pStyle w:val="Paragraphedeliste"/>
        <w:spacing w:before="1"/>
        <w:ind w:left="0" w:right="-1"/>
        <w:rPr>
          <w:rFonts w:cs="Calibri Light"/>
          <w:u w:val="single"/>
          <w:lang w:bidi="fr-FR"/>
        </w:rPr>
      </w:pPr>
    </w:p>
    <w:p w14:paraId="58B68C9E"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accès extérieur vers simulateur Bridge A</w:t>
      </w:r>
    </w:p>
    <w:p w14:paraId="488009FB" w14:textId="77777777" w:rsidR="000E463E" w:rsidRPr="003B458F" w:rsidRDefault="000E463E" w:rsidP="000E463E">
      <w:pPr>
        <w:tabs>
          <w:tab w:val="left" w:pos="142"/>
        </w:tabs>
        <w:ind w:left="142" w:right="211"/>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et peinture sur les 2 faces, selon plan architecte et les </w:t>
      </w:r>
      <w:r w:rsidRPr="003B458F">
        <w:rPr>
          <w:rFonts w:cs="Calibri Light"/>
          <w:spacing w:val="2"/>
          <w:lang w:bidi="fr-FR"/>
        </w:rPr>
        <w:t xml:space="preserve">règles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01dPPF1/2H+FP)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604</w:t>
      </w:r>
    </w:p>
    <w:p w14:paraId="1AF5864E" w14:textId="77777777" w:rsidR="000E463E" w:rsidRPr="003B458F" w:rsidRDefault="000E463E" w:rsidP="000E463E">
      <w:pPr>
        <w:pStyle w:val="Corpsdetexte3"/>
        <w:ind w:left="142" w:right="45" w:hanging="23"/>
        <w:rPr>
          <w:rFonts w:cs="Calibri Light"/>
          <w:b w:val="0"/>
          <w:szCs w:val="22"/>
        </w:rPr>
      </w:pPr>
    </w:p>
    <w:p w14:paraId="582E2CB6" w14:textId="77777777" w:rsidR="000E463E" w:rsidRPr="003B458F" w:rsidRDefault="000E463E" w:rsidP="000E463E">
      <w:pPr>
        <w:pStyle w:val="Corpsdetexte3"/>
        <w:ind w:left="142" w:right="45" w:hanging="23"/>
        <w:rPr>
          <w:rFonts w:cs="Calibri Light"/>
          <w:b w:val="0"/>
          <w:szCs w:val="22"/>
        </w:rPr>
      </w:pPr>
      <w:r w:rsidRPr="003B458F">
        <w:rPr>
          <w:rFonts w:cs="Calibri Light"/>
          <w:szCs w:val="22"/>
        </w:rPr>
        <w:t>600 - B - PORTES SIMPLES CADRE + FAUX CADRE BOIS ET AME PLEINE BOIS + HABILLAGE STRATIFIE HPL SUR 1 FACE ET PEINTURE SUR L'AUTRE FACE</w:t>
      </w:r>
    </w:p>
    <w:p w14:paraId="76487CDD" w14:textId="77777777" w:rsidR="00EE55DF" w:rsidRDefault="00EE55DF" w:rsidP="000E463E">
      <w:pPr>
        <w:pStyle w:val="Default"/>
        <w:jc w:val="both"/>
        <w:rPr>
          <w:rFonts w:ascii="Calibri Light" w:hAnsi="Calibri Light" w:cs="Calibri Light"/>
          <w:sz w:val="22"/>
          <w:szCs w:val="22"/>
        </w:rPr>
      </w:pPr>
    </w:p>
    <w:p w14:paraId="7E761BCE" w14:textId="2786B7DE" w:rsidR="000E463E" w:rsidRPr="003B458F" w:rsidRDefault="000E463E" w:rsidP="00EE55DF">
      <w:pPr>
        <w:pStyle w:val="Default"/>
        <w:jc w:val="both"/>
        <w:rPr>
          <w:rFonts w:ascii="Calibri Light" w:hAnsi="Calibri Light" w:cs="Calibri Light"/>
          <w:sz w:val="22"/>
          <w:szCs w:val="22"/>
        </w:rPr>
      </w:pPr>
      <w:r w:rsidRPr="003B458F">
        <w:rPr>
          <w:rFonts w:ascii="Calibri Light" w:hAnsi="Calibri Light" w:cs="Calibri Light"/>
          <w:sz w:val="22"/>
          <w:szCs w:val="22"/>
        </w:rPr>
        <w:t>Fourniture et pose d’une</w:t>
      </w:r>
      <w:r w:rsidRPr="003B458F">
        <w:rPr>
          <w:rFonts w:ascii="Calibri Light" w:hAnsi="Calibri Light" w:cs="Calibri Light"/>
          <w:b/>
          <w:sz w:val="22"/>
          <w:szCs w:val="22"/>
        </w:rPr>
        <w:t xml:space="preserve"> </w:t>
      </w:r>
      <w:r w:rsidRPr="003B458F">
        <w:rPr>
          <w:rFonts w:ascii="Calibri Light" w:hAnsi="Calibri Light" w:cs="Calibri Light"/>
          <w:sz w:val="22"/>
          <w:szCs w:val="22"/>
        </w:rPr>
        <w:t xml:space="preserve">porte pleine </w:t>
      </w:r>
      <w:r w:rsidRPr="003B458F">
        <w:rPr>
          <w:rFonts w:ascii="Calibri Light" w:hAnsi="Calibri Light" w:cs="Calibri Light"/>
          <w:sz w:val="22"/>
          <w:szCs w:val="22"/>
          <w:lang w:bidi="fr-FR"/>
        </w:rPr>
        <w:t xml:space="preserve">en hêtre </w:t>
      </w:r>
      <w:r w:rsidRPr="003B458F">
        <w:rPr>
          <w:rFonts w:ascii="Calibri Light" w:hAnsi="Calibri Light" w:cs="Calibri Light"/>
          <w:bCs/>
          <w:sz w:val="22"/>
          <w:szCs w:val="22"/>
        </w:rPr>
        <w:t>de 1</w:t>
      </w:r>
      <w:r w:rsidRPr="003B458F">
        <w:rPr>
          <w:rFonts w:ascii="Calibri Light" w:hAnsi="Calibri Light" w:cs="Calibri Light"/>
          <w:bCs/>
          <w:sz w:val="22"/>
          <w:szCs w:val="22"/>
          <w:vertAlign w:val="superscript"/>
        </w:rPr>
        <w:t>er</w:t>
      </w:r>
      <w:r w:rsidRPr="003B458F">
        <w:rPr>
          <w:rFonts w:ascii="Calibri Light" w:hAnsi="Calibri Light" w:cs="Calibri Light"/>
          <w:bCs/>
          <w:sz w:val="22"/>
          <w:szCs w:val="22"/>
        </w:rPr>
        <w:t xml:space="preserve"> choix</w:t>
      </w:r>
      <w:r w:rsidRPr="003B458F">
        <w:rPr>
          <w:rFonts w:ascii="Calibri Light" w:hAnsi="Calibri Light" w:cs="Calibri Light"/>
          <w:sz w:val="22"/>
          <w:szCs w:val="22"/>
        </w:rPr>
        <w:t xml:space="preserve">, à 1 vantail ouvrant à la française, </w:t>
      </w:r>
    </w:p>
    <w:p w14:paraId="141597F0" w14:textId="77777777" w:rsidR="000E463E" w:rsidRPr="003B458F" w:rsidRDefault="000E463E" w:rsidP="00EE55DF">
      <w:pPr>
        <w:ind w:left="180" w:hanging="180"/>
        <w:jc w:val="both"/>
        <w:rPr>
          <w:rFonts w:cs="Calibri Light"/>
          <w:color w:val="000000"/>
        </w:rPr>
      </w:pPr>
      <w:r w:rsidRPr="003B458F">
        <w:rPr>
          <w:rFonts w:cs="Calibri Light"/>
          <w:color w:val="000000"/>
        </w:rPr>
        <w:t>- Ébrasement et chambranles en panneau d’aggloméré de 18 mm, finition d’une face en stratifié de marque HPL de marque POLYREY ou équivalent, gamme et coloris au choix de l’Architecte, y compris habillage HPL de marque POLYREY feuillures des champs des vantaux ouvrants, et parties fixes impostes chambranles, et peinture sur l’autre face. Couleur au choix de l’architecte.</w:t>
      </w:r>
    </w:p>
    <w:p w14:paraId="14A98EFC" w14:textId="77777777" w:rsidR="000E463E" w:rsidRPr="003B458F" w:rsidRDefault="000E463E" w:rsidP="00EE55DF">
      <w:pPr>
        <w:ind w:left="142" w:right="-2" w:hanging="142"/>
        <w:jc w:val="both"/>
        <w:rPr>
          <w:rFonts w:cs="Calibri Light"/>
          <w:bCs/>
        </w:rPr>
      </w:pPr>
      <w:r w:rsidRPr="003B458F">
        <w:rPr>
          <w:rFonts w:cs="Calibri Light"/>
          <w:bCs/>
        </w:rPr>
        <w:t>- Précadre en sapin rouge de 100 x 30mm</w:t>
      </w:r>
    </w:p>
    <w:p w14:paraId="47DF05FB" w14:textId="77777777" w:rsidR="000E463E" w:rsidRPr="003B458F" w:rsidRDefault="000E463E" w:rsidP="00EE55DF">
      <w:pPr>
        <w:ind w:left="142" w:right="-2" w:hanging="142"/>
        <w:jc w:val="both"/>
        <w:rPr>
          <w:rFonts w:cs="Calibri Light"/>
          <w:bCs/>
        </w:rPr>
      </w:pPr>
      <w:r w:rsidRPr="003B458F">
        <w:rPr>
          <w:rFonts w:cs="Calibri Light"/>
          <w:bCs/>
        </w:rPr>
        <w:t>- Cadre de 100 x 45mm en sapin rouge de 1</w:t>
      </w:r>
      <w:r w:rsidRPr="003B458F">
        <w:rPr>
          <w:rFonts w:cs="Calibri Light"/>
          <w:bCs/>
          <w:vertAlign w:val="superscript"/>
        </w:rPr>
        <w:t>er</w:t>
      </w:r>
      <w:r w:rsidRPr="003B458F">
        <w:rPr>
          <w:rFonts w:cs="Calibri Light"/>
          <w:bCs/>
        </w:rPr>
        <w:t xml:space="preserve"> choix, fixé par vis tamponnées,</w:t>
      </w:r>
    </w:p>
    <w:p w14:paraId="51F53D02" w14:textId="77777777" w:rsidR="000E463E" w:rsidRPr="003B458F" w:rsidRDefault="000E463E" w:rsidP="00EE55DF">
      <w:pPr>
        <w:ind w:left="142" w:right="-2" w:hanging="142"/>
        <w:jc w:val="both"/>
        <w:rPr>
          <w:rFonts w:cs="Calibri Light"/>
          <w:bCs/>
        </w:rPr>
      </w:pPr>
      <w:r w:rsidRPr="003B458F">
        <w:rPr>
          <w:rFonts w:cs="Calibri Light"/>
          <w:bCs/>
        </w:rPr>
        <w:t xml:space="preserve">- Bâti ouvrant de 40mm d’épaisseur comprenant </w:t>
      </w:r>
    </w:p>
    <w:p w14:paraId="483252DD" w14:textId="77777777" w:rsidR="000E463E" w:rsidRPr="003B458F" w:rsidRDefault="000E463E" w:rsidP="00EE55DF">
      <w:pPr>
        <w:ind w:left="142" w:right="-2" w:hanging="142"/>
        <w:jc w:val="both"/>
        <w:rPr>
          <w:rFonts w:cs="Calibri Light"/>
          <w:bCs/>
        </w:rPr>
      </w:pPr>
      <w:r w:rsidRPr="003B458F">
        <w:rPr>
          <w:rFonts w:cs="Calibri Light"/>
          <w:bCs/>
        </w:rPr>
        <w:t>- Alaise périphérique en bois dur embrevé</w:t>
      </w:r>
    </w:p>
    <w:p w14:paraId="4DA1B9A8" w14:textId="77777777" w:rsidR="000E463E" w:rsidRPr="003B458F" w:rsidRDefault="000E463E" w:rsidP="00EE55DF">
      <w:pPr>
        <w:ind w:left="142" w:right="-2" w:hanging="142"/>
        <w:jc w:val="both"/>
        <w:rPr>
          <w:rFonts w:cs="Calibri Light"/>
          <w:bCs/>
        </w:rPr>
      </w:pPr>
      <w:r w:rsidRPr="003B458F">
        <w:rPr>
          <w:rFonts w:cs="Calibri Light"/>
          <w:bCs/>
        </w:rPr>
        <w:t>- Double panneau en contre-plaqué Okoumé de 5mm d’épaisseur chacun, à peindre le tout collés sur un réseau croisés en lames de sapin rouge y compris traverse de renfort au droit de la serrure et réseau intérieur alvéolaire, de 30 x 40cm</w:t>
      </w:r>
    </w:p>
    <w:p w14:paraId="505C45E9" w14:textId="77777777" w:rsidR="000E463E" w:rsidRPr="003B458F" w:rsidRDefault="000E463E" w:rsidP="00EE55DF">
      <w:pPr>
        <w:pStyle w:val="Default"/>
        <w:jc w:val="both"/>
        <w:rPr>
          <w:rFonts w:ascii="Calibri Light" w:hAnsi="Calibri Light" w:cs="Calibri Light"/>
          <w:bCs/>
        </w:rPr>
      </w:pPr>
      <w:r w:rsidRPr="003B458F">
        <w:rPr>
          <w:rFonts w:ascii="Calibri Light" w:hAnsi="Calibri Light" w:cs="Calibri Light"/>
          <w:bCs/>
          <w:sz w:val="22"/>
          <w:szCs w:val="22"/>
        </w:rPr>
        <w:t xml:space="preserve">- </w:t>
      </w:r>
      <w:r w:rsidRPr="00EE55DF">
        <w:rPr>
          <w:rFonts w:ascii="Calibri Light" w:eastAsiaTheme="minorHAnsi" w:hAnsi="Calibri Light" w:cs="Calibri Light"/>
          <w:bCs/>
          <w:color w:val="auto"/>
          <w:kern w:val="2"/>
          <w:sz w:val="22"/>
          <w:szCs w:val="22"/>
          <w:lang w:val="fr-MA" w:eastAsia="en-US"/>
        </w:rPr>
        <w:t>Chambranles mouluré rectangulaire ou quart de rond aux angles au choix de l’architecte.</w:t>
      </w:r>
    </w:p>
    <w:p w14:paraId="7EF2DA5A" w14:textId="77777777" w:rsidR="000E463E" w:rsidRPr="003B458F" w:rsidRDefault="000E463E" w:rsidP="000E463E">
      <w:pPr>
        <w:pStyle w:val="Default"/>
        <w:jc w:val="both"/>
        <w:rPr>
          <w:rFonts w:ascii="Calibri Light" w:hAnsi="Calibri Light" w:cs="Calibri Light"/>
          <w:sz w:val="22"/>
          <w:szCs w:val="22"/>
        </w:rPr>
      </w:pPr>
    </w:p>
    <w:p w14:paraId="45AF9F50" w14:textId="77777777" w:rsidR="000E463E" w:rsidRPr="003B458F" w:rsidRDefault="000E463E" w:rsidP="000E463E">
      <w:pPr>
        <w:ind w:right="-2"/>
        <w:jc w:val="both"/>
        <w:rPr>
          <w:rFonts w:cs="Calibri Light"/>
          <w:b/>
          <w:bCs/>
          <w:u w:val="single"/>
        </w:rPr>
      </w:pPr>
      <w:r w:rsidRPr="003B458F">
        <w:rPr>
          <w:rFonts w:cs="Calibri Light"/>
          <w:b/>
          <w:bCs/>
          <w:u w:val="single"/>
        </w:rPr>
        <w:t>QUINCAILLERIE ANTI CORROSION</w:t>
      </w:r>
    </w:p>
    <w:p w14:paraId="7D7F9A33"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 Pattes à scellements </w:t>
      </w:r>
      <w:r w:rsidRPr="003B458F">
        <w:rPr>
          <w:rFonts w:ascii="Calibri Light" w:hAnsi="Calibri Light" w:cs="Calibri Light"/>
          <w:sz w:val="22"/>
          <w:szCs w:val="22"/>
        </w:rPr>
        <w:t>de 4 à 6 unités</w:t>
      </w:r>
    </w:p>
    <w:p w14:paraId="234B8413"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color w:val="auto"/>
          <w:sz w:val="22"/>
          <w:szCs w:val="22"/>
        </w:rPr>
        <w:t xml:space="preserve">- Charnières invisibles ou paumelle 160 </w:t>
      </w:r>
    </w:p>
    <w:p w14:paraId="231695F6"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Serrure de sureté à larder de type BRICARD + cylindre</w:t>
      </w:r>
    </w:p>
    <w:p w14:paraId="3483B5AA"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Poignée de type BRICARD aux 2 faces</w:t>
      </w:r>
    </w:p>
    <w:p w14:paraId="3BDD168C"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xml:space="preserve">- </w:t>
      </w:r>
      <w:r w:rsidRPr="003B458F">
        <w:rPr>
          <w:rFonts w:ascii="Calibri Light" w:hAnsi="Calibri Light" w:cs="Calibri Light"/>
          <w:bCs/>
          <w:sz w:val="22"/>
          <w:szCs w:val="22"/>
        </w:rPr>
        <w:t xml:space="preserve">butoir </w:t>
      </w:r>
      <w:r w:rsidRPr="003B458F">
        <w:rPr>
          <w:rFonts w:ascii="Calibri Light" w:hAnsi="Calibri Light" w:cs="Calibri Light"/>
          <w:lang w:bidi="fr-FR"/>
        </w:rPr>
        <w:t xml:space="preserve">en laiton </w:t>
      </w:r>
      <w:r w:rsidRPr="003B458F">
        <w:rPr>
          <w:rFonts w:ascii="Calibri Light" w:hAnsi="Calibri Light" w:cs="Calibri Light"/>
          <w:sz w:val="22"/>
          <w:szCs w:val="22"/>
        </w:rPr>
        <w:t xml:space="preserve">et caoutchouc </w:t>
      </w:r>
      <w:r w:rsidRPr="003B458F">
        <w:rPr>
          <w:rFonts w:ascii="Calibri Light" w:hAnsi="Calibri Light" w:cs="Calibri Light"/>
          <w:lang w:bidi="fr-FR"/>
        </w:rPr>
        <w:t xml:space="preserve">scellé au </w:t>
      </w:r>
      <w:r w:rsidRPr="003B458F">
        <w:rPr>
          <w:rFonts w:ascii="Calibri Light" w:hAnsi="Calibri Light" w:cs="Calibri Light"/>
          <w:spacing w:val="-3"/>
          <w:lang w:bidi="fr-FR"/>
        </w:rPr>
        <w:t>sol</w:t>
      </w:r>
      <w:r w:rsidRPr="003B458F">
        <w:rPr>
          <w:rFonts w:ascii="Calibri Light" w:hAnsi="Calibri Light" w:cs="Calibri Light"/>
        </w:rPr>
        <w:t xml:space="preserve"> </w:t>
      </w:r>
      <w:r w:rsidRPr="003B458F">
        <w:rPr>
          <w:rFonts w:ascii="Calibri Light" w:hAnsi="Calibri Light" w:cs="Calibri Light"/>
          <w:bCs/>
          <w:sz w:val="22"/>
          <w:szCs w:val="22"/>
        </w:rPr>
        <w:t>type</w:t>
      </w:r>
      <w:r w:rsidRPr="003B458F">
        <w:rPr>
          <w:rFonts w:ascii="Calibri Light" w:hAnsi="Calibri Light" w:cs="Calibri Light"/>
          <w:bCs/>
        </w:rPr>
        <w:t xml:space="preserve"> BRICARD</w:t>
      </w:r>
    </w:p>
    <w:p w14:paraId="2BB6BFE5"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Ferme porte de marque BRICARD</w:t>
      </w:r>
    </w:p>
    <w:p w14:paraId="6AE2F62A" w14:textId="77777777" w:rsidR="00EE55DF" w:rsidRDefault="00EE55DF" w:rsidP="000E463E">
      <w:pPr>
        <w:ind w:left="180" w:hanging="180"/>
        <w:jc w:val="both"/>
        <w:rPr>
          <w:rFonts w:cs="Calibri Light"/>
          <w:b/>
          <w:bCs/>
          <w:color w:val="000000"/>
        </w:rPr>
      </w:pPr>
    </w:p>
    <w:p w14:paraId="57118E33" w14:textId="673EAF96" w:rsidR="000E463E" w:rsidRPr="003B458F" w:rsidRDefault="000E463E" w:rsidP="000E463E">
      <w:pPr>
        <w:ind w:left="180" w:hanging="180"/>
        <w:jc w:val="both"/>
        <w:rPr>
          <w:rFonts w:cs="Calibri Light"/>
          <w:b/>
          <w:bCs/>
          <w:color w:val="000000"/>
        </w:rPr>
      </w:pPr>
      <w:r w:rsidRPr="003B458F">
        <w:rPr>
          <w:rFonts w:cs="Calibri Light"/>
          <w:b/>
          <w:bCs/>
          <w:color w:val="000000"/>
        </w:rPr>
        <w:t>Pour les portes pare flamme 1/2H + ferme porte</w:t>
      </w:r>
    </w:p>
    <w:p w14:paraId="44BEDF34" w14:textId="77777777" w:rsidR="000E463E" w:rsidRPr="003B458F" w:rsidRDefault="000E463E" w:rsidP="000E463E">
      <w:pPr>
        <w:tabs>
          <w:tab w:val="left" w:pos="284"/>
        </w:tabs>
        <w:rPr>
          <w:rFonts w:cs="Calibri Light"/>
        </w:rPr>
      </w:pPr>
      <w:r w:rsidRPr="003B458F">
        <w:rPr>
          <w:rFonts w:cs="Calibri Light"/>
        </w:rPr>
        <w:t>Fourniture et pose d’une porte en bois pare flamme 1/2h, à 1 vantail ouvrant à la française. </w:t>
      </w:r>
    </w:p>
    <w:p w14:paraId="6985A4F5" w14:textId="77777777" w:rsidR="000E463E" w:rsidRPr="003B458F" w:rsidRDefault="000E463E" w:rsidP="000E463E">
      <w:pPr>
        <w:tabs>
          <w:tab w:val="left" w:pos="284"/>
        </w:tabs>
        <w:rPr>
          <w:rFonts w:cs="Calibri Light"/>
        </w:rPr>
      </w:pPr>
      <w:r w:rsidRPr="003B458F">
        <w:rPr>
          <w:rFonts w:cs="Calibri Light"/>
        </w:rPr>
        <w:t>- Cadre feuillure en bois rouge.</w:t>
      </w:r>
    </w:p>
    <w:p w14:paraId="47162764" w14:textId="77777777" w:rsidR="000E463E" w:rsidRPr="003B458F" w:rsidRDefault="000E463E" w:rsidP="000E463E">
      <w:pPr>
        <w:tabs>
          <w:tab w:val="left" w:pos="284"/>
        </w:tabs>
        <w:rPr>
          <w:rFonts w:cs="Calibri Light"/>
        </w:rPr>
      </w:pPr>
      <w:r w:rsidRPr="003B458F">
        <w:rPr>
          <w:rFonts w:cs="Calibri Light"/>
        </w:rPr>
        <w:t>- Vantail à âme pleine, pare flamme 1/2h, de 40mm d’épaisseur comprenant :</w:t>
      </w:r>
    </w:p>
    <w:p w14:paraId="37F1FFBF" w14:textId="77777777" w:rsidR="000E463E" w:rsidRPr="003B458F" w:rsidRDefault="000E463E" w:rsidP="00251A51">
      <w:pPr>
        <w:tabs>
          <w:tab w:val="left" w:pos="284"/>
        </w:tabs>
        <w:spacing w:after="0"/>
        <w:rPr>
          <w:rFonts w:cs="Calibri Light"/>
        </w:rPr>
      </w:pPr>
      <w:r w:rsidRPr="003B458F">
        <w:rPr>
          <w:rFonts w:cs="Calibri Light"/>
        </w:rPr>
        <w:tab/>
        <w:t>- Ame en panneau de particules aggloméré feu haute densité</w:t>
      </w:r>
    </w:p>
    <w:p w14:paraId="59ED02C0" w14:textId="77777777" w:rsidR="000E463E" w:rsidRPr="003B458F" w:rsidRDefault="000E463E" w:rsidP="00251A51">
      <w:pPr>
        <w:tabs>
          <w:tab w:val="left" w:pos="284"/>
        </w:tabs>
        <w:spacing w:after="0"/>
        <w:rPr>
          <w:rFonts w:cs="Calibri Light"/>
        </w:rPr>
      </w:pPr>
      <w:r w:rsidRPr="003B458F">
        <w:rPr>
          <w:rFonts w:cs="Calibri Light"/>
        </w:rPr>
        <w:tab/>
        <w:t>- Parement des 2 faces et des chants invisibles.</w:t>
      </w:r>
    </w:p>
    <w:p w14:paraId="748F5AB6" w14:textId="77777777" w:rsidR="000E463E" w:rsidRPr="003B458F" w:rsidRDefault="000E463E" w:rsidP="00251A51">
      <w:pPr>
        <w:tabs>
          <w:tab w:val="left" w:pos="284"/>
        </w:tabs>
        <w:spacing w:after="0"/>
        <w:rPr>
          <w:rFonts w:cs="Calibri Light"/>
        </w:rPr>
      </w:pPr>
      <w:r w:rsidRPr="003B458F">
        <w:rPr>
          <w:rFonts w:cs="Calibri Light"/>
        </w:rPr>
        <w:tab/>
        <w:t xml:space="preserve">- Panneau stratifié habillage </w:t>
      </w:r>
    </w:p>
    <w:p w14:paraId="3A97E597" w14:textId="77777777" w:rsidR="000E463E" w:rsidRPr="003B458F" w:rsidRDefault="000E463E" w:rsidP="00251A51">
      <w:pPr>
        <w:spacing w:after="0"/>
        <w:ind w:left="426" w:hanging="142"/>
        <w:jc w:val="both"/>
        <w:rPr>
          <w:rFonts w:cs="Calibri Light"/>
        </w:rPr>
      </w:pPr>
      <w:r w:rsidRPr="003B458F">
        <w:rPr>
          <w:rFonts w:cs="Calibri Light"/>
          <w:lang w:bidi="fr-FR"/>
        </w:rPr>
        <w:t>- Ferme porte</w:t>
      </w:r>
      <w:r w:rsidRPr="003B458F">
        <w:rPr>
          <w:rFonts w:cs="Calibri Light"/>
          <w:spacing w:val="-6"/>
          <w:lang w:bidi="fr-FR"/>
        </w:rPr>
        <w:t xml:space="preserve"> </w:t>
      </w:r>
      <w:r w:rsidRPr="003B458F">
        <w:rPr>
          <w:rFonts w:cs="Calibri Light"/>
          <w:lang w:bidi="fr-FR"/>
        </w:rPr>
        <w:t>hydraulique</w:t>
      </w:r>
    </w:p>
    <w:p w14:paraId="6E7B3C66" w14:textId="77777777" w:rsidR="000E463E" w:rsidRPr="003B458F" w:rsidRDefault="000E463E" w:rsidP="000E463E">
      <w:pPr>
        <w:tabs>
          <w:tab w:val="left" w:pos="284"/>
        </w:tabs>
        <w:rPr>
          <w:rFonts w:cs="Calibri Light"/>
          <w:b/>
          <w:bCs/>
        </w:rPr>
      </w:pPr>
      <w:r w:rsidRPr="003B458F">
        <w:rPr>
          <w:rFonts w:cs="Calibri Light"/>
          <w:b/>
          <w:bCs/>
        </w:rPr>
        <w:t>- Etanchéité au feu par :</w:t>
      </w:r>
    </w:p>
    <w:p w14:paraId="08C9059A" w14:textId="77777777" w:rsidR="000E463E" w:rsidRPr="003B458F" w:rsidRDefault="000E463E" w:rsidP="00251A51">
      <w:pPr>
        <w:tabs>
          <w:tab w:val="left" w:pos="284"/>
        </w:tabs>
        <w:spacing w:after="0"/>
        <w:rPr>
          <w:rFonts w:cs="Calibri Light"/>
        </w:rPr>
      </w:pPr>
      <w:r w:rsidRPr="003B458F">
        <w:rPr>
          <w:rFonts w:cs="Calibri Light"/>
        </w:rPr>
        <w:tab/>
        <w:t>- joint intumescent sur la périphérie de l’huisserie côté précadre</w:t>
      </w:r>
    </w:p>
    <w:p w14:paraId="22E891D4" w14:textId="77777777" w:rsidR="000E463E" w:rsidRPr="003B458F" w:rsidRDefault="000E463E" w:rsidP="00251A51">
      <w:pPr>
        <w:tabs>
          <w:tab w:val="left" w:pos="284"/>
        </w:tabs>
        <w:spacing w:after="0"/>
        <w:rPr>
          <w:rFonts w:cs="Calibri Light"/>
        </w:rPr>
      </w:pPr>
      <w:r w:rsidRPr="003B458F">
        <w:rPr>
          <w:rFonts w:cs="Calibri Light"/>
        </w:rPr>
        <w:tab/>
        <w:t xml:space="preserve">- joint intumescent en feuillure de l’huisserie côté gâche et sur la traverse </w:t>
      </w:r>
    </w:p>
    <w:p w14:paraId="4F2F4449" w14:textId="77777777" w:rsidR="000E463E" w:rsidRPr="003B458F" w:rsidRDefault="000E463E" w:rsidP="000E463E">
      <w:pPr>
        <w:jc w:val="both"/>
        <w:rPr>
          <w:rFonts w:cs="Calibri Light"/>
        </w:rPr>
      </w:pPr>
      <w:r w:rsidRPr="003B458F">
        <w:rPr>
          <w:rFonts w:cs="Calibri Light"/>
        </w:rPr>
        <w:t xml:space="preserve">- Affaiblissement acoustique </w:t>
      </w:r>
      <w:proofErr w:type="spellStart"/>
      <w:r w:rsidRPr="003B458F">
        <w:rPr>
          <w:rFonts w:cs="Calibri Light"/>
        </w:rPr>
        <w:t>Rw+c</w:t>
      </w:r>
      <w:proofErr w:type="spellEnd"/>
      <w:r w:rsidRPr="003B458F">
        <w:rPr>
          <w:rFonts w:cs="Calibri Light"/>
        </w:rPr>
        <w:t xml:space="preserve"> 44 DB</w:t>
      </w:r>
    </w:p>
    <w:p w14:paraId="635B8F4A" w14:textId="77777777" w:rsidR="000E463E" w:rsidRPr="003B458F" w:rsidRDefault="000E463E" w:rsidP="000E463E">
      <w:pPr>
        <w:jc w:val="both"/>
        <w:rPr>
          <w:rFonts w:cs="Calibri Light"/>
        </w:rPr>
      </w:pPr>
      <w:r w:rsidRPr="003B458F">
        <w:rPr>
          <w:rFonts w:cs="Calibri Light"/>
        </w:rPr>
        <w:t>- Finition des ouvrages : stratifié, habillage de chez Formica couleur au choix de l’Architecte</w:t>
      </w:r>
    </w:p>
    <w:p w14:paraId="4A9503DE" w14:textId="77777777" w:rsidR="000E463E" w:rsidRPr="003B458F" w:rsidRDefault="000E463E" w:rsidP="000E463E">
      <w:pPr>
        <w:jc w:val="both"/>
        <w:rPr>
          <w:rFonts w:cs="Calibri Light"/>
        </w:rPr>
      </w:pPr>
      <w:r w:rsidRPr="003B458F">
        <w:rPr>
          <w:rFonts w:cs="Calibri Light"/>
        </w:rPr>
        <w:t xml:space="preserve">L’ensemble réalisé suivant les plans de détails de l’Architecte </w:t>
      </w:r>
    </w:p>
    <w:p w14:paraId="20E16139" w14:textId="77777777" w:rsidR="000E463E" w:rsidRPr="003B458F" w:rsidRDefault="000E463E" w:rsidP="000E463E">
      <w:pPr>
        <w:ind w:left="180" w:hanging="180"/>
        <w:jc w:val="both"/>
        <w:rPr>
          <w:rFonts w:cs="Calibri Light"/>
          <w:b/>
          <w:bCs/>
          <w:color w:val="000000"/>
        </w:rPr>
      </w:pPr>
      <w:r w:rsidRPr="003B458F">
        <w:rPr>
          <w:rFonts w:cs="Calibri Light"/>
          <w:b/>
          <w:bCs/>
          <w:color w:val="000000"/>
        </w:rPr>
        <w:t>Pour les portes coupe-feu 1/2H + ferme porte:</w:t>
      </w:r>
    </w:p>
    <w:p w14:paraId="32AA9109" w14:textId="77777777" w:rsidR="000E463E" w:rsidRPr="003B458F" w:rsidRDefault="000E463E" w:rsidP="000E463E">
      <w:pPr>
        <w:jc w:val="both"/>
        <w:rPr>
          <w:rFonts w:cs="Calibri Light"/>
        </w:rPr>
      </w:pPr>
      <w:r w:rsidRPr="003B458F">
        <w:rPr>
          <w:rFonts w:cs="Calibri Light"/>
        </w:rPr>
        <w:t xml:space="preserve">Fourniture et pose d'une porte </w:t>
      </w:r>
      <w:proofErr w:type="spellStart"/>
      <w:r w:rsidRPr="003B458F">
        <w:rPr>
          <w:rFonts w:cs="Calibri Light"/>
        </w:rPr>
        <w:t>coupe feu</w:t>
      </w:r>
      <w:proofErr w:type="spellEnd"/>
      <w:r w:rsidRPr="003B458F">
        <w:rPr>
          <w:rFonts w:cs="Calibri Light"/>
        </w:rPr>
        <w:t xml:space="preserve"> 1/2h, à 1 vantail ouvrant à la française de la marque France Portes ou similaire, et comprenant :</w:t>
      </w:r>
    </w:p>
    <w:p w14:paraId="6A46A313" w14:textId="77777777" w:rsidR="000E463E" w:rsidRPr="003B458F" w:rsidRDefault="000E463E" w:rsidP="000E463E">
      <w:pPr>
        <w:jc w:val="both"/>
        <w:rPr>
          <w:rFonts w:cs="Calibri Light"/>
        </w:rPr>
      </w:pPr>
      <w:r w:rsidRPr="003B458F">
        <w:rPr>
          <w:rFonts w:cs="Calibri Light"/>
        </w:rPr>
        <w:t>- Précadre  en bois exotique rouge de 100 x 30mm</w:t>
      </w:r>
    </w:p>
    <w:p w14:paraId="32EAF6B5" w14:textId="77777777" w:rsidR="000E463E" w:rsidRPr="003B458F" w:rsidRDefault="000E463E" w:rsidP="000E463E">
      <w:pPr>
        <w:jc w:val="both"/>
        <w:rPr>
          <w:rFonts w:cs="Calibri Light"/>
        </w:rPr>
      </w:pPr>
      <w:r w:rsidRPr="003B458F">
        <w:rPr>
          <w:rFonts w:cs="Calibri Light"/>
        </w:rPr>
        <w:t>- Cadre en bois frêne de 100 x 40mm avec joint d’étanchéité sur 3 côtes</w:t>
      </w:r>
    </w:p>
    <w:p w14:paraId="7B073952" w14:textId="77777777" w:rsidR="000E463E" w:rsidRPr="003B458F" w:rsidRDefault="000E463E" w:rsidP="000E463E">
      <w:pPr>
        <w:jc w:val="both"/>
        <w:rPr>
          <w:rFonts w:cs="Calibri Light"/>
        </w:rPr>
      </w:pPr>
      <w:r w:rsidRPr="003B458F">
        <w:rPr>
          <w:rFonts w:cs="Calibri Light"/>
        </w:rPr>
        <w:t xml:space="preserve">- Bâti ouvrant de 40 mm d’épaisseur comprenant : </w:t>
      </w:r>
    </w:p>
    <w:p w14:paraId="5F2EE823" w14:textId="77777777" w:rsidR="000E463E" w:rsidRPr="003B458F" w:rsidRDefault="000E463E" w:rsidP="000E463E">
      <w:pPr>
        <w:rPr>
          <w:rFonts w:cs="Calibri Light"/>
        </w:rPr>
      </w:pPr>
      <w:r w:rsidRPr="003B458F">
        <w:rPr>
          <w:rFonts w:cs="Calibri Light"/>
        </w:rPr>
        <w:t xml:space="preserve">- Ame en panneau de particules agglomérées feu haute densité </w:t>
      </w:r>
    </w:p>
    <w:p w14:paraId="258C6F8B" w14:textId="77777777" w:rsidR="000E463E" w:rsidRPr="003B458F" w:rsidRDefault="000E463E" w:rsidP="000E463E">
      <w:pPr>
        <w:ind w:left="142" w:hanging="142"/>
        <w:rPr>
          <w:rFonts w:cs="Calibri Light"/>
        </w:rPr>
      </w:pPr>
      <w:r w:rsidRPr="003B458F">
        <w:rPr>
          <w:rFonts w:cs="Calibri Light"/>
        </w:rPr>
        <w:t>- Parement en panneau de fibre dur ou MFD, épaisseur 3mm, à plaquer sur les 2 faces en frêne finition vernis compris dans le présent prix</w:t>
      </w:r>
    </w:p>
    <w:p w14:paraId="179FDF65" w14:textId="77777777" w:rsidR="000E463E" w:rsidRPr="003B458F" w:rsidRDefault="000E463E" w:rsidP="000E463E">
      <w:pPr>
        <w:ind w:left="142" w:hanging="142"/>
        <w:jc w:val="both"/>
        <w:rPr>
          <w:rFonts w:cs="Calibri Light"/>
        </w:rPr>
      </w:pPr>
      <w:r w:rsidRPr="003B458F">
        <w:rPr>
          <w:rFonts w:cs="Calibri Light"/>
        </w:rPr>
        <w:t xml:space="preserve">- Chambranles en bois frêne à vernir teinte au choix de l’Architecte  </w:t>
      </w:r>
    </w:p>
    <w:p w14:paraId="6B49EC7F" w14:textId="77777777" w:rsidR="000E463E" w:rsidRPr="003B458F" w:rsidRDefault="000E463E" w:rsidP="000E463E">
      <w:pPr>
        <w:ind w:left="142" w:hanging="142"/>
        <w:jc w:val="both"/>
        <w:rPr>
          <w:rFonts w:cs="Calibri Light"/>
        </w:rPr>
      </w:pPr>
      <w:r w:rsidRPr="003B458F">
        <w:rPr>
          <w:rFonts w:cs="Calibri Light"/>
          <w:lang w:bidi="fr-FR"/>
        </w:rPr>
        <w:t>- Ferme porte</w:t>
      </w:r>
      <w:r w:rsidRPr="003B458F">
        <w:rPr>
          <w:rFonts w:cs="Calibri Light"/>
          <w:spacing w:val="-6"/>
          <w:lang w:bidi="fr-FR"/>
        </w:rPr>
        <w:t xml:space="preserve"> </w:t>
      </w:r>
      <w:r w:rsidRPr="003B458F">
        <w:rPr>
          <w:rFonts w:cs="Calibri Light"/>
          <w:lang w:bidi="fr-FR"/>
        </w:rPr>
        <w:t>hydraulique</w:t>
      </w:r>
    </w:p>
    <w:p w14:paraId="1930866E" w14:textId="77777777" w:rsidR="000E463E" w:rsidRPr="003B458F" w:rsidRDefault="000E463E" w:rsidP="000E463E">
      <w:pPr>
        <w:ind w:right="-2"/>
        <w:jc w:val="both"/>
        <w:rPr>
          <w:rFonts w:cs="Calibri Light"/>
          <w:b/>
          <w:bCs/>
          <w:u w:val="single"/>
        </w:rPr>
      </w:pPr>
      <w:r w:rsidRPr="003B458F">
        <w:rPr>
          <w:rFonts w:cs="Calibri Light"/>
          <w:b/>
          <w:bCs/>
          <w:u w:val="single"/>
        </w:rPr>
        <w:t>QUINCAILLERIE ANTI CORROSION</w:t>
      </w:r>
    </w:p>
    <w:p w14:paraId="5EF7F501" w14:textId="77777777" w:rsidR="000E463E" w:rsidRPr="003B458F" w:rsidRDefault="000E463E" w:rsidP="00251A51">
      <w:pPr>
        <w:spacing w:after="0"/>
        <w:jc w:val="both"/>
        <w:rPr>
          <w:rFonts w:cs="Calibri Light"/>
          <w:u w:val="single"/>
        </w:rPr>
      </w:pPr>
      <w:r w:rsidRPr="003B458F">
        <w:rPr>
          <w:rFonts w:cs="Calibri Light"/>
        </w:rPr>
        <w:t>- Pattes à scellement de 4 à 6 unités</w:t>
      </w:r>
    </w:p>
    <w:p w14:paraId="697F03BF" w14:textId="77777777" w:rsidR="000E463E" w:rsidRPr="003B458F" w:rsidRDefault="000E463E" w:rsidP="00251A51">
      <w:pPr>
        <w:spacing w:after="0"/>
        <w:jc w:val="both"/>
        <w:rPr>
          <w:rFonts w:cs="Calibri Light"/>
        </w:rPr>
      </w:pPr>
      <w:r w:rsidRPr="003B458F">
        <w:rPr>
          <w:rFonts w:cs="Calibri Light"/>
        </w:rPr>
        <w:t>- 3 paumelles de 140mm ou charnières invisibles</w:t>
      </w:r>
    </w:p>
    <w:p w14:paraId="48BFB52A" w14:textId="77777777" w:rsidR="000E463E" w:rsidRPr="003B458F" w:rsidRDefault="000E463E" w:rsidP="00251A51">
      <w:pPr>
        <w:spacing w:after="0"/>
        <w:jc w:val="both"/>
        <w:rPr>
          <w:rFonts w:cs="Calibri Light"/>
        </w:rPr>
      </w:pPr>
      <w:r w:rsidRPr="003B458F">
        <w:rPr>
          <w:rFonts w:cs="Calibri Light"/>
        </w:rPr>
        <w:t>- 1 serrure à canon haute sureté avec 3 clés type BRICARD</w:t>
      </w:r>
    </w:p>
    <w:p w14:paraId="7D95F2FB" w14:textId="77777777" w:rsidR="000E463E" w:rsidRPr="003B458F" w:rsidRDefault="000E463E" w:rsidP="00251A51">
      <w:pPr>
        <w:spacing w:after="0"/>
        <w:jc w:val="both"/>
        <w:rPr>
          <w:rFonts w:cs="Calibri Light"/>
        </w:rPr>
      </w:pPr>
      <w:r w:rsidRPr="003B458F">
        <w:rPr>
          <w:rFonts w:cs="Calibri Light"/>
        </w:rPr>
        <w:t xml:space="preserve">- 12 équerre de fixation acier entre le précadre et l’huisserie </w:t>
      </w:r>
    </w:p>
    <w:p w14:paraId="7C978882" w14:textId="77777777" w:rsidR="000E463E" w:rsidRPr="003B458F" w:rsidRDefault="000E463E" w:rsidP="00251A51">
      <w:pPr>
        <w:spacing w:after="0"/>
        <w:jc w:val="both"/>
        <w:rPr>
          <w:rFonts w:cs="Calibri Light"/>
        </w:rPr>
      </w:pPr>
      <w:r w:rsidRPr="003B458F">
        <w:rPr>
          <w:rFonts w:cs="Calibri Light"/>
        </w:rPr>
        <w:t>- 1 ensemble avec poignée double en inox  FBS</w:t>
      </w:r>
    </w:p>
    <w:p w14:paraId="5C5CD0D8" w14:textId="77777777" w:rsidR="000E463E" w:rsidRPr="003B458F" w:rsidRDefault="000E463E" w:rsidP="00251A51">
      <w:pPr>
        <w:spacing w:after="0"/>
        <w:jc w:val="both"/>
        <w:rPr>
          <w:rFonts w:cs="Calibri Light"/>
        </w:rPr>
      </w:pPr>
      <w:r w:rsidRPr="003B458F">
        <w:rPr>
          <w:rFonts w:cs="Calibri Light"/>
        </w:rPr>
        <w:t xml:space="preserve">- 1 </w:t>
      </w:r>
      <w:r w:rsidRPr="003B458F">
        <w:rPr>
          <w:rFonts w:cs="Calibri Light"/>
          <w:bCs/>
        </w:rPr>
        <w:t xml:space="preserve">butoir </w:t>
      </w:r>
      <w:r w:rsidRPr="003B458F">
        <w:rPr>
          <w:rFonts w:cs="Calibri Light"/>
          <w:lang w:bidi="fr-FR"/>
        </w:rPr>
        <w:t xml:space="preserve">en laiton </w:t>
      </w:r>
      <w:r w:rsidRPr="003B458F">
        <w:rPr>
          <w:rFonts w:cs="Calibri Light"/>
        </w:rPr>
        <w:t xml:space="preserve">et caoutchouc </w:t>
      </w:r>
      <w:r w:rsidRPr="003B458F">
        <w:rPr>
          <w:rFonts w:cs="Calibri Light"/>
          <w:lang w:bidi="fr-FR"/>
        </w:rPr>
        <w:t xml:space="preserve">scellé au </w:t>
      </w:r>
      <w:r w:rsidRPr="003B458F">
        <w:rPr>
          <w:rFonts w:cs="Calibri Light"/>
          <w:spacing w:val="-3"/>
          <w:lang w:bidi="fr-FR"/>
        </w:rPr>
        <w:t>sol</w:t>
      </w:r>
      <w:r w:rsidRPr="003B458F">
        <w:rPr>
          <w:rFonts w:cs="Calibri Light"/>
        </w:rPr>
        <w:t xml:space="preserve"> </w:t>
      </w:r>
      <w:r w:rsidRPr="003B458F">
        <w:rPr>
          <w:rFonts w:cs="Calibri Light"/>
          <w:bCs/>
        </w:rPr>
        <w:t>type BRICARD</w:t>
      </w:r>
    </w:p>
    <w:p w14:paraId="6FC4E4C7" w14:textId="77777777" w:rsidR="000E463E" w:rsidRPr="003B458F" w:rsidRDefault="000E463E" w:rsidP="00251A51">
      <w:pPr>
        <w:spacing w:after="0"/>
        <w:jc w:val="both"/>
        <w:rPr>
          <w:rFonts w:cs="Calibri Light"/>
        </w:rPr>
      </w:pPr>
      <w:r w:rsidRPr="003B458F">
        <w:rPr>
          <w:rFonts w:cs="Calibri Light"/>
        </w:rPr>
        <w:t xml:space="preserve">- 1 ferme porte type BRICARD </w:t>
      </w:r>
    </w:p>
    <w:p w14:paraId="73ECAA02" w14:textId="77777777" w:rsidR="000E463E" w:rsidRPr="003B458F" w:rsidRDefault="000E463E" w:rsidP="000E463E">
      <w:pPr>
        <w:jc w:val="both"/>
        <w:rPr>
          <w:rFonts w:cs="Calibri Light"/>
          <w:b/>
          <w:bCs/>
        </w:rPr>
      </w:pPr>
      <w:r w:rsidRPr="003B458F">
        <w:rPr>
          <w:rFonts w:cs="Calibri Light"/>
          <w:b/>
          <w:bCs/>
        </w:rPr>
        <w:t xml:space="preserve">- </w:t>
      </w:r>
      <w:r w:rsidRPr="003B458F">
        <w:rPr>
          <w:rFonts w:cs="Calibri Light"/>
          <w:b/>
          <w:bCs/>
          <w:u w:val="single"/>
        </w:rPr>
        <w:t>Etanchéité au feu par</w:t>
      </w:r>
      <w:r w:rsidRPr="003B458F">
        <w:rPr>
          <w:rFonts w:cs="Calibri Light"/>
          <w:b/>
          <w:bCs/>
        </w:rPr>
        <w:t> :</w:t>
      </w:r>
    </w:p>
    <w:p w14:paraId="7AFFC508" w14:textId="77777777" w:rsidR="000E463E" w:rsidRPr="003B458F" w:rsidRDefault="000E463E" w:rsidP="000E463E">
      <w:pPr>
        <w:rPr>
          <w:rFonts w:cs="Calibri Light"/>
        </w:rPr>
      </w:pPr>
      <w:r w:rsidRPr="003B458F">
        <w:rPr>
          <w:rFonts w:cs="Calibri Light"/>
        </w:rPr>
        <w:t>- joint intumescent sur la périphérie de l’huisserie côté précadre</w:t>
      </w:r>
    </w:p>
    <w:p w14:paraId="4136C156" w14:textId="77777777" w:rsidR="000E463E" w:rsidRPr="003B458F" w:rsidRDefault="000E463E" w:rsidP="000E463E">
      <w:pPr>
        <w:rPr>
          <w:rFonts w:cs="Calibri Light"/>
        </w:rPr>
      </w:pPr>
      <w:r w:rsidRPr="003B458F">
        <w:rPr>
          <w:rFonts w:cs="Calibri Light"/>
        </w:rPr>
        <w:t>- joint intumescent en feuillure de l’huisserie côté gâche et sur la traverse</w:t>
      </w:r>
    </w:p>
    <w:p w14:paraId="6559A4A5"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Echantillon à faire approuver par l’Architecte</w:t>
      </w:r>
    </w:p>
    <w:p w14:paraId="29D0ED0E" w14:textId="77777777" w:rsidR="000E463E" w:rsidRPr="003B458F" w:rsidRDefault="000E463E" w:rsidP="000E463E">
      <w:pPr>
        <w:tabs>
          <w:tab w:val="left" w:pos="591"/>
        </w:tabs>
        <w:ind w:right="-1"/>
        <w:rPr>
          <w:rFonts w:cs="Calibri Light"/>
          <w:bCs/>
        </w:rPr>
      </w:pPr>
      <w:r w:rsidRPr="003B458F">
        <w:rPr>
          <w:rFonts w:cs="Calibri Light"/>
          <w:bCs/>
        </w:rPr>
        <w:t xml:space="preserve">L’ensemble exécuté conformément aux règles de l’art, aux DTU et normes en vigueur, </w:t>
      </w:r>
      <w:r w:rsidRPr="003B458F">
        <w:rPr>
          <w:rFonts w:cs="Calibri Light"/>
        </w:rPr>
        <w:t xml:space="preserve">aux recommandations du fabricant </w:t>
      </w:r>
      <w:r w:rsidRPr="003B458F">
        <w:rPr>
          <w:rFonts w:cs="Calibri Light"/>
          <w:bCs/>
        </w:rPr>
        <w:t>et aux plans et détails de l’Architecte, y compris ponçage, égrenage traitement fongicides et insecticides peinture exécutée en trois couches avec pistolet , y compris toutes sujétions de mise en œuvre et de finition</w:t>
      </w:r>
    </w:p>
    <w:p w14:paraId="09744F7D" w14:textId="31AAE763"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605 : PORTE SIMPLE COUPE FEU 1/2H + FERME PORTE A 1 VANTAIL AVEC CADRE ET FAUX CADRE EN BOIS ET AME PLEINE EN BOIS Y COMPRIS HABILLAGE EN PANNEAU STRATIFIE HPL TYPE POLYREY GAMME METALLIC ETAIN E047 EXM SUR UNE FACE SUR OUVRANT 90CM X H=220CM + SUR CHAMBRANLES + SUR IMPOSTE FIXE ET PEINTURE ACRYLIQUE SUR OUVRANT ET CHAMBRANLES FACE INTERIEURE Y COMPRIS BARRE ANTI PANIQUE + PAUMELLE INVISIBLE + POIGNEE + BUTTOIR OU EQUIVALENT COULEURS AU CHOIX DE L'ARCHITECTE SUR L'ENSEMBLE FACE 1 DE 127 X 280CM / FACE 2 PEINTURE SUR L'ENSEMBLE DE 110 CM X 230CM</w:t>
      </w:r>
    </w:p>
    <w:p w14:paraId="5A2E632C"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Local technique 2 CFO électrique tronc commun</w:t>
      </w:r>
    </w:p>
    <w:p w14:paraId="404B63E4" w14:textId="77777777" w:rsidR="000E463E" w:rsidRPr="003B458F" w:rsidRDefault="000E463E" w:rsidP="00EE55DF">
      <w:pPr>
        <w:tabs>
          <w:tab w:val="left" w:pos="284"/>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02-1a PCF 1/2H +FP)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605</w:t>
      </w:r>
    </w:p>
    <w:p w14:paraId="2743FC45" w14:textId="77777777" w:rsidR="000E463E" w:rsidRPr="003B458F" w:rsidRDefault="000E463E" w:rsidP="000E463E">
      <w:pPr>
        <w:pStyle w:val="Corpsdetexte3"/>
        <w:ind w:right="45"/>
        <w:rPr>
          <w:rFonts w:cs="Calibri Light"/>
          <w:b w:val="0"/>
          <w:szCs w:val="22"/>
        </w:rPr>
      </w:pPr>
    </w:p>
    <w:p w14:paraId="76319FC1"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606 : PORTE SIMPLE PARE FLAMME 1/2H + FERME PORTE A 1 VANTAIL AVEC CADRE ET FAUX CADRE EN BOIS ET AME PLEINE EN BOIS  Y COMPRIS HABILLAGE EN PANNEAU STRATIFIE HPL TYPE POLYREY GAMME METALLIC ETAIN E047 EXM  SUR LA FACE EXTERIEURE COTE COULOIR SUR OUVRANT 80CM X HAUTEUR H=220CM  SUR CHAMBRANLES ET IMPOSTE FIXE ET PEINTURE ACRYLIQUE SUR FACE COTE INTERIEUR SUR OUVRANT ET CHAMBRANLES Y COMPRIS PAUMELLE INVISIBLE + POIGNEE + BUTTOIR GAMME BRICARD OU EQUIVALENT COULEURS AU CHOIX DE L'ARCHITECTE SUR L'ENSEMBLE FACE 1 DE 123 X 280CM / FACE 2 PEINTURE SUR L'ENSEMBLE DE 100 CM X 230CM</w:t>
      </w:r>
    </w:p>
    <w:p w14:paraId="43723FA3"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Local Archives pilotage tronc commun</w:t>
      </w:r>
    </w:p>
    <w:p w14:paraId="4ED00774" w14:textId="4F3056BE" w:rsidR="000E463E" w:rsidRPr="003B458F" w:rsidRDefault="000E463E" w:rsidP="00EE55DF">
      <w:pPr>
        <w:tabs>
          <w:tab w:val="left" w:pos="284"/>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02-2a PPF 1/2H + 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606</w:t>
      </w:r>
    </w:p>
    <w:p w14:paraId="1DBADD63" w14:textId="77777777" w:rsidR="000E463E" w:rsidRPr="003B458F" w:rsidRDefault="000E463E" w:rsidP="000E463E">
      <w:pPr>
        <w:pStyle w:val="Corpsdetexte3"/>
        <w:ind w:left="142" w:right="45" w:hanging="23"/>
        <w:rPr>
          <w:rFonts w:cs="Calibri Light"/>
          <w:b w:val="0"/>
          <w:szCs w:val="22"/>
        </w:rPr>
      </w:pPr>
    </w:p>
    <w:p w14:paraId="24CBD630"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607 : PORTE SIMPLE PARE FLAMME 1/2H + FERME PORTE A 1 VANTAIL AVEC CADRE ET FAUX CADRE EN BOIS ET AME PLEINE EN BOIS  Y COMPRIS  HABILLAGE  EN PANNEAU STRATIFIE HPL TYPE POLYREY GAMME METALLIC ETAIN E047 EXM SUR FACE EXTERIEURE DONNANT SUR COULOIR SUR OUVRANT 90CM X H=275CM ET SUR CHAMBRANLES ET PEINTURE ACRYLIQUE SUR FACE INTERIEURE SUR OUVRANT ET CHAMBRANLES Y COMPRIS PAUMELLE INVISIBLE + POIGNEE + BUTTOIR GAMME BRICARD OU EQUIVALENT COULEURS AU CHOIX DE L'ARCHITECTE  SUR L'ENSEMBLE FACE 1 DE 114 X 280CM / FACE 2 PEINTURE SUR L'ENSEMBLE DE 110 CM X 280CM</w:t>
      </w:r>
    </w:p>
    <w:p w14:paraId="7549E320"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Local technique CFA VTS Local Technique CFA Pilotage</w:t>
      </w:r>
    </w:p>
    <w:p w14:paraId="1670A48E" w14:textId="0BF6A960" w:rsidR="000E463E" w:rsidRPr="003B458F" w:rsidRDefault="000E463E" w:rsidP="0051524C">
      <w:pPr>
        <w:tabs>
          <w:tab w:val="left" w:pos="567"/>
        </w:tabs>
        <w:rPr>
          <w:rFonts w:cs="Calibri Light"/>
          <w:b/>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02-1b PPF 1/2H + FP)</w:t>
      </w:r>
      <w:r w:rsidRPr="003B458F">
        <w:rPr>
          <w:rFonts w:cs="Calibri Light"/>
          <w:lang w:bidi="fr-FR"/>
        </w:rPr>
        <w:t>…</w:t>
      </w:r>
      <w:r w:rsidR="0051524C">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607</w:t>
      </w:r>
    </w:p>
    <w:p w14:paraId="7A6594AE" w14:textId="77777777" w:rsidR="000E463E" w:rsidRPr="003B458F" w:rsidRDefault="000E463E" w:rsidP="000E463E">
      <w:pPr>
        <w:tabs>
          <w:tab w:val="left" w:pos="142"/>
        </w:tabs>
        <w:ind w:left="142" w:right="211"/>
        <w:rPr>
          <w:rFonts w:cs="Calibri Light"/>
          <w:b/>
          <w:lang w:bidi="fr-FR"/>
        </w:rPr>
      </w:pPr>
    </w:p>
    <w:p w14:paraId="2605C0C9"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608 : PORTE SIMPLE COUPE FEU 1/2H + FERME PORTE A 1 VANTAIL AVEC CADRE ET FAUX CADRE EN BOIS ET AME PLEINE EN BOIS  Y COMPRIS HABILLAGE  EN PANNEAU STRATIFIE HPL TYPE POLYREY GAMME METALLIC ETAIN E047 EXM FACE EXTERIEURE SUR OUVRANT 90CM X H=275 CM SUR CHAMBRANLES ET PEINTURE ACRYLIQUE SUR LA FACE INTERIEURE SUR OUVRANT ET CHAMBRANLES Y COMPRIS BARRE ANTI PANIQUE + PAUMELLE INVISIBLE + POIGNEE + BUTTOIR GAMME BRICARD OU EQUIVALENT COULEURS AU CHOIX DE L'ARCHITECTE  SUR L'ENSEMBLE FACE 1 DE 117 X 280CM / FACE 2 PEINTURE SUR L'ENSEMBLE DE 110 CM X 280CM</w:t>
      </w:r>
    </w:p>
    <w:p w14:paraId="337BE5FE"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Local technique CFO</w:t>
      </w:r>
    </w:p>
    <w:p w14:paraId="48931101" w14:textId="771AEAB6" w:rsidR="000E463E" w:rsidRPr="003B458F" w:rsidRDefault="000E463E" w:rsidP="0051524C">
      <w:pPr>
        <w:tabs>
          <w:tab w:val="left" w:pos="284"/>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02-2b PCF 1/2H + FP)</w:t>
      </w:r>
      <w:r w:rsidRPr="003B458F">
        <w:rPr>
          <w:rFonts w:cs="Calibri Light"/>
          <w:lang w:bidi="fr-FR"/>
        </w:rPr>
        <w:t>…………</w:t>
      </w:r>
      <w:r w:rsidR="0051524C">
        <w:rPr>
          <w:rFonts w:cs="Calibri Light"/>
          <w:lang w:bidi="fr-FR"/>
        </w:rPr>
        <w:t>..</w:t>
      </w:r>
      <w:r w:rsidR="00EE55DF">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608</w:t>
      </w:r>
    </w:p>
    <w:p w14:paraId="1968C5DC" w14:textId="77777777" w:rsidR="000E463E" w:rsidRPr="003B458F" w:rsidRDefault="000E463E" w:rsidP="000E463E">
      <w:pPr>
        <w:tabs>
          <w:tab w:val="left" w:pos="142"/>
        </w:tabs>
        <w:ind w:left="142" w:right="211"/>
        <w:rPr>
          <w:rFonts w:cs="Calibri Light"/>
          <w:b/>
          <w:bCs/>
          <w:u w:val="single" w:color="000000"/>
          <w:lang w:bidi="fr-FR"/>
        </w:rPr>
      </w:pPr>
    </w:p>
    <w:p w14:paraId="637B507A"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609 : PORTE SIMPLE A 1 VANTAIL AVEC CADRE ET FAUX CADRE EN BOIS ET AME PLEINE EN BOIS  Y COMPRIS HABILLAGE EN PANNEAU STRATIFIE HPL TYPE POLYREY GAMME METALLIC ETAIN E047 EXM SUR LA FACE EXTERIEURE COTE COULOIR SUR OUVRANT 90CM X H=220CM SUR CHAMBRANLES ET IMPOSTE FIXE ET PEINTURE ACRYLIQUE SUR FACE INTERIEURE SUR OUVRANT ET CHAMBRANLES Y COMPRIS PAUMELLE INVISIBLE + POIGNEE + BUTTOIR GAMME BRICARD OU EQUIVALENT COULEURS AU CHOIX DE L'ARCHITECTE SUR L'ENSEMBLE FACE 1 DE 114 X 280CM / FACE 2 PEINTURE SUR L'ENSEMBLE DE 100 CM X 230CM</w:t>
      </w:r>
    </w:p>
    <w:p w14:paraId="6CFF21A8"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sanitaire PMR</w:t>
      </w:r>
    </w:p>
    <w:p w14:paraId="2D5F1EDD" w14:textId="1AEA7BE8" w:rsidR="000E463E" w:rsidRPr="003B458F" w:rsidRDefault="000E463E" w:rsidP="0051524C">
      <w:pPr>
        <w:tabs>
          <w:tab w:val="left" w:pos="426"/>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02c)</w:t>
      </w:r>
      <w:r w:rsidRPr="003B458F">
        <w:rPr>
          <w:rFonts w:cs="Calibri Light"/>
          <w:lang w:bidi="fr-FR"/>
        </w:rPr>
        <w:t>…………………</w:t>
      </w:r>
      <w:r w:rsidR="0051524C">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609</w:t>
      </w:r>
    </w:p>
    <w:p w14:paraId="2818A32B"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610 : PORTE RIA : PORTE SIMPLE A 1 VANTAIL AVEC CADRE ET FAUX CADRE EN BOIS ET AME PLEINE EN BOIS  Y COMPRIS HABILLAGE EN PANNEAU STRATIFIE HPL TYPE POLYREY GAMME METALLIC ETAIN E047 EXM SUR LA FACE EXTERIEURE DONNANT SUR COULOIR SUR OUVRANT 70CM X H= 220CM ET SUR CHAMBRANLES ET IMPOSTE FIXE ET PEINTURE ACRYLIQUE SUR OUVRANT FACE INTERIEURE COULEUR AU CHOIX DE L'ARCHITECTE Y COMPRIS PAUMELLE INVISIBLE + POIGNEE + BUTTOIR GAMME BRICARD OU EQUIVALENT COULEURS AU CHOIX DE L'ARCHITECTE SUR L'ENSEMBLE DE 104 X 280CM / FACE 2 PEINTURE SUR L'ENSEMBLE DE 80 CM X 225CM</w:t>
      </w:r>
    </w:p>
    <w:p w14:paraId="122371E5"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RIA</w:t>
      </w:r>
    </w:p>
    <w:p w14:paraId="2CDFE11F" w14:textId="75E4EA80" w:rsidR="000E463E" w:rsidRPr="003B458F" w:rsidRDefault="000E463E" w:rsidP="00EE55DF">
      <w:pPr>
        <w:tabs>
          <w:tab w:val="left" w:pos="426"/>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(PSBR-01)</w:t>
      </w:r>
      <w:r w:rsidRPr="003B458F">
        <w:rPr>
          <w:rFonts w:cs="Calibri Light"/>
          <w:lang w:bidi="fr-FR"/>
        </w:rPr>
        <w:t>………………………</w:t>
      </w:r>
      <w:r w:rsidR="00EE55DF">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610</w:t>
      </w:r>
    </w:p>
    <w:p w14:paraId="57F463A9" w14:textId="77777777" w:rsidR="000E463E" w:rsidRPr="003B458F" w:rsidRDefault="000E463E" w:rsidP="000E463E">
      <w:pPr>
        <w:pStyle w:val="Corpsdetexte3"/>
        <w:ind w:left="142" w:right="45" w:hanging="23"/>
        <w:rPr>
          <w:rFonts w:cs="Calibri Light"/>
          <w:b w:val="0"/>
          <w:szCs w:val="22"/>
        </w:rPr>
      </w:pPr>
    </w:p>
    <w:p w14:paraId="55A03012" w14:textId="77777777" w:rsidR="000E463E" w:rsidRDefault="000E463E" w:rsidP="000E463E">
      <w:pPr>
        <w:pStyle w:val="Corpsdetexte3"/>
        <w:ind w:left="142" w:right="45" w:hanging="23"/>
        <w:rPr>
          <w:rFonts w:cs="Calibri Light"/>
          <w:szCs w:val="22"/>
        </w:rPr>
      </w:pPr>
      <w:r w:rsidRPr="003B458F">
        <w:rPr>
          <w:rFonts w:cs="Calibri Light"/>
          <w:szCs w:val="22"/>
        </w:rPr>
        <w:t>600 - C - PORTES SIMPLES ET DOUBLE CADRE + FAUX CADRE BOIS ET AME PLEINE BOIS + HABILLAGE STRATIFIE HPL SUR LES 2  FACES</w:t>
      </w:r>
    </w:p>
    <w:p w14:paraId="4A2C8897" w14:textId="77777777" w:rsidR="00EE55DF" w:rsidRPr="003B458F" w:rsidRDefault="00EE55DF" w:rsidP="000E463E">
      <w:pPr>
        <w:pStyle w:val="Corpsdetexte3"/>
        <w:ind w:left="142" w:right="45" w:hanging="23"/>
        <w:rPr>
          <w:rFonts w:cs="Calibri Light"/>
          <w:b w:val="0"/>
          <w:szCs w:val="22"/>
        </w:rPr>
      </w:pPr>
    </w:p>
    <w:p w14:paraId="7D610F08"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Fourniture et pose d’une</w:t>
      </w:r>
      <w:r w:rsidRPr="003B458F">
        <w:rPr>
          <w:rFonts w:ascii="Calibri Light" w:hAnsi="Calibri Light" w:cs="Calibri Light"/>
          <w:b/>
          <w:sz w:val="22"/>
          <w:szCs w:val="22"/>
        </w:rPr>
        <w:t xml:space="preserve"> </w:t>
      </w:r>
      <w:r w:rsidRPr="003B458F">
        <w:rPr>
          <w:rFonts w:ascii="Calibri Light" w:hAnsi="Calibri Light" w:cs="Calibri Light"/>
          <w:sz w:val="22"/>
          <w:szCs w:val="22"/>
        </w:rPr>
        <w:t xml:space="preserve">porte pleine </w:t>
      </w:r>
      <w:r w:rsidRPr="003B458F">
        <w:rPr>
          <w:rFonts w:ascii="Calibri Light" w:hAnsi="Calibri Light" w:cs="Calibri Light"/>
          <w:sz w:val="22"/>
          <w:szCs w:val="22"/>
          <w:lang w:bidi="fr-FR"/>
        </w:rPr>
        <w:t xml:space="preserve">en hêtre </w:t>
      </w:r>
      <w:r w:rsidRPr="003B458F">
        <w:rPr>
          <w:rFonts w:ascii="Calibri Light" w:hAnsi="Calibri Light" w:cs="Calibri Light"/>
          <w:bCs/>
          <w:sz w:val="22"/>
          <w:szCs w:val="22"/>
        </w:rPr>
        <w:t>de 1</w:t>
      </w:r>
      <w:r w:rsidRPr="003B458F">
        <w:rPr>
          <w:rFonts w:ascii="Calibri Light" w:hAnsi="Calibri Light" w:cs="Calibri Light"/>
          <w:bCs/>
          <w:sz w:val="22"/>
          <w:szCs w:val="22"/>
          <w:vertAlign w:val="superscript"/>
        </w:rPr>
        <w:t>er</w:t>
      </w:r>
      <w:r w:rsidRPr="003B458F">
        <w:rPr>
          <w:rFonts w:ascii="Calibri Light" w:hAnsi="Calibri Light" w:cs="Calibri Light"/>
          <w:bCs/>
          <w:sz w:val="22"/>
          <w:szCs w:val="22"/>
        </w:rPr>
        <w:t xml:space="preserve"> choix</w:t>
      </w:r>
      <w:r w:rsidRPr="003B458F">
        <w:rPr>
          <w:rFonts w:ascii="Calibri Light" w:hAnsi="Calibri Light" w:cs="Calibri Light"/>
          <w:sz w:val="22"/>
          <w:szCs w:val="22"/>
        </w:rPr>
        <w:t xml:space="preserve">, à 1 vantail ouvrant à la française, </w:t>
      </w:r>
    </w:p>
    <w:p w14:paraId="0F8AA6B6" w14:textId="77777777" w:rsidR="000E463E" w:rsidRPr="003B458F" w:rsidRDefault="000E463E" w:rsidP="00305A89">
      <w:pPr>
        <w:spacing w:after="0"/>
        <w:ind w:left="180" w:hanging="180"/>
        <w:jc w:val="both"/>
        <w:rPr>
          <w:rFonts w:cs="Calibri Light"/>
          <w:color w:val="000000"/>
        </w:rPr>
      </w:pPr>
      <w:r w:rsidRPr="003B458F">
        <w:rPr>
          <w:rFonts w:cs="Calibri Light"/>
          <w:color w:val="000000"/>
        </w:rPr>
        <w:t>- Ébrasement et chambranles en panneau d’aggloméré de 18 mm, finition d’une face en stratifié de marque HPL de marque POLYREY ou équivalent, gamme et coloris au choix de l’Architecte, y compris habillage HPL de marque POLYREY feuillures des champs des vantaux ouvrants, et parties fixes impostes chambranles, sur les deux faces. Couleur au choix de l’architecte.</w:t>
      </w:r>
    </w:p>
    <w:p w14:paraId="536DD3DA" w14:textId="77777777" w:rsidR="000E463E" w:rsidRPr="003B458F" w:rsidRDefault="000E463E" w:rsidP="00305A89">
      <w:pPr>
        <w:spacing w:after="0"/>
        <w:ind w:left="142" w:right="-2" w:hanging="142"/>
        <w:jc w:val="both"/>
        <w:rPr>
          <w:rFonts w:cs="Calibri Light"/>
          <w:bCs/>
        </w:rPr>
      </w:pPr>
      <w:r w:rsidRPr="003B458F">
        <w:rPr>
          <w:rFonts w:cs="Calibri Light"/>
          <w:bCs/>
        </w:rPr>
        <w:t>- Précadre en sapin rouge de 100 x 30mm</w:t>
      </w:r>
    </w:p>
    <w:p w14:paraId="376545A9" w14:textId="77777777" w:rsidR="000E463E" w:rsidRPr="003B458F" w:rsidRDefault="000E463E" w:rsidP="00305A89">
      <w:pPr>
        <w:spacing w:after="0"/>
        <w:ind w:left="142" w:right="-2" w:hanging="142"/>
        <w:jc w:val="both"/>
        <w:rPr>
          <w:rFonts w:cs="Calibri Light"/>
          <w:bCs/>
        </w:rPr>
      </w:pPr>
      <w:r w:rsidRPr="003B458F">
        <w:rPr>
          <w:rFonts w:cs="Calibri Light"/>
          <w:bCs/>
        </w:rPr>
        <w:t>- Cadre de 100 x 45mm en sapin rouge de 1</w:t>
      </w:r>
      <w:r w:rsidRPr="003B458F">
        <w:rPr>
          <w:rFonts w:cs="Calibri Light"/>
          <w:bCs/>
          <w:vertAlign w:val="superscript"/>
        </w:rPr>
        <w:t>er</w:t>
      </w:r>
      <w:r w:rsidRPr="003B458F">
        <w:rPr>
          <w:rFonts w:cs="Calibri Light"/>
          <w:bCs/>
        </w:rPr>
        <w:t xml:space="preserve"> choix, fixé par vis tamponnées,</w:t>
      </w:r>
    </w:p>
    <w:p w14:paraId="432E3AB6" w14:textId="77777777" w:rsidR="000E463E" w:rsidRPr="003B458F" w:rsidRDefault="000E463E" w:rsidP="00305A89">
      <w:pPr>
        <w:spacing w:after="0"/>
        <w:ind w:left="142" w:right="-2" w:hanging="142"/>
        <w:jc w:val="both"/>
        <w:rPr>
          <w:rFonts w:cs="Calibri Light"/>
          <w:bCs/>
        </w:rPr>
      </w:pPr>
      <w:r w:rsidRPr="003B458F">
        <w:rPr>
          <w:rFonts w:cs="Calibri Light"/>
          <w:bCs/>
        </w:rPr>
        <w:t xml:space="preserve">- Bâti ouvrant de 40mm d’épaisseur comprenant </w:t>
      </w:r>
    </w:p>
    <w:p w14:paraId="5F8F3B8C" w14:textId="77777777" w:rsidR="000E463E" w:rsidRPr="003B458F" w:rsidRDefault="000E463E" w:rsidP="00305A89">
      <w:pPr>
        <w:spacing w:after="0"/>
        <w:ind w:left="142" w:right="-2" w:hanging="142"/>
        <w:jc w:val="both"/>
        <w:rPr>
          <w:rFonts w:cs="Calibri Light"/>
          <w:bCs/>
        </w:rPr>
      </w:pPr>
      <w:r w:rsidRPr="003B458F">
        <w:rPr>
          <w:rFonts w:cs="Calibri Light"/>
          <w:bCs/>
        </w:rPr>
        <w:t>- Alaise périphérique en bois dur embrevé</w:t>
      </w:r>
    </w:p>
    <w:p w14:paraId="14EC4520" w14:textId="77777777" w:rsidR="000E463E" w:rsidRPr="003B458F" w:rsidRDefault="000E463E" w:rsidP="00305A89">
      <w:pPr>
        <w:spacing w:after="0"/>
        <w:ind w:left="142" w:right="-2" w:hanging="142"/>
        <w:jc w:val="both"/>
        <w:rPr>
          <w:rFonts w:cs="Calibri Light"/>
          <w:bCs/>
        </w:rPr>
      </w:pPr>
      <w:r w:rsidRPr="003B458F">
        <w:rPr>
          <w:rFonts w:cs="Calibri Light"/>
          <w:bCs/>
        </w:rPr>
        <w:t>- Double panneau en contre-plaqué Okoumé de 5mm d’épaisseur chacun, à peindre le tout collés sur un réseau croisés en lames de sapin rouge y compris traverse de renfort au droit de la serrure et réseau intérieur alvéolaire, de 30 x 40cm</w:t>
      </w:r>
    </w:p>
    <w:p w14:paraId="4724993E" w14:textId="77777777" w:rsidR="000E463E" w:rsidRPr="003B458F" w:rsidRDefault="000E463E" w:rsidP="00305A89">
      <w:pPr>
        <w:pStyle w:val="Default"/>
        <w:jc w:val="both"/>
        <w:rPr>
          <w:rFonts w:ascii="Calibri Light" w:hAnsi="Calibri Light" w:cs="Calibri Light"/>
          <w:bCs/>
        </w:rPr>
      </w:pPr>
      <w:r w:rsidRPr="003B458F">
        <w:rPr>
          <w:rFonts w:ascii="Calibri Light" w:hAnsi="Calibri Light" w:cs="Calibri Light"/>
          <w:bCs/>
          <w:sz w:val="22"/>
          <w:szCs w:val="22"/>
        </w:rPr>
        <w:t xml:space="preserve">- Chambranles </w:t>
      </w:r>
      <w:r w:rsidRPr="003B458F">
        <w:rPr>
          <w:rFonts w:ascii="Calibri Light" w:hAnsi="Calibri Light" w:cs="Calibri Light"/>
          <w:bCs/>
        </w:rPr>
        <w:t>mouluré rectangulaire ou quart de rond aux angles au choix de l’architecte.</w:t>
      </w:r>
    </w:p>
    <w:p w14:paraId="6217B756" w14:textId="77777777" w:rsidR="000E463E" w:rsidRPr="003B458F" w:rsidRDefault="000E463E" w:rsidP="000E463E">
      <w:pPr>
        <w:pStyle w:val="Default"/>
        <w:jc w:val="both"/>
        <w:rPr>
          <w:rFonts w:ascii="Calibri Light" w:hAnsi="Calibri Light" w:cs="Calibri Light"/>
          <w:sz w:val="22"/>
          <w:szCs w:val="22"/>
        </w:rPr>
      </w:pPr>
    </w:p>
    <w:p w14:paraId="42E159F3" w14:textId="77777777" w:rsidR="000E463E" w:rsidRPr="003B458F" w:rsidRDefault="000E463E" w:rsidP="000E463E">
      <w:pPr>
        <w:ind w:right="-2"/>
        <w:jc w:val="both"/>
        <w:rPr>
          <w:rFonts w:cs="Calibri Light"/>
          <w:b/>
          <w:bCs/>
          <w:u w:val="single"/>
        </w:rPr>
      </w:pPr>
      <w:r w:rsidRPr="003B458F">
        <w:rPr>
          <w:rFonts w:cs="Calibri Light"/>
          <w:b/>
          <w:bCs/>
          <w:u w:val="single"/>
        </w:rPr>
        <w:t>QUINCAILLERIE ANTI CORROSION</w:t>
      </w:r>
    </w:p>
    <w:p w14:paraId="5A4494D8"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 Pattes à scellements </w:t>
      </w:r>
      <w:r w:rsidRPr="003B458F">
        <w:rPr>
          <w:rFonts w:ascii="Calibri Light" w:hAnsi="Calibri Light" w:cs="Calibri Light"/>
          <w:sz w:val="22"/>
          <w:szCs w:val="22"/>
        </w:rPr>
        <w:t>de 4 à 6 unités</w:t>
      </w:r>
    </w:p>
    <w:p w14:paraId="140F0CF2"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color w:val="auto"/>
          <w:sz w:val="22"/>
          <w:szCs w:val="22"/>
        </w:rPr>
        <w:t xml:space="preserve">- Charnières invisibles ou paumelle 160 </w:t>
      </w:r>
    </w:p>
    <w:p w14:paraId="207057AA"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Serrure de sureté à larder de type BRICARD + cylindre</w:t>
      </w:r>
    </w:p>
    <w:p w14:paraId="10DFCDA2"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Poignée de type BRICARD aux 2 faces</w:t>
      </w:r>
    </w:p>
    <w:p w14:paraId="74E06E28"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xml:space="preserve">- </w:t>
      </w:r>
      <w:r w:rsidRPr="003B458F">
        <w:rPr>
          <w:rFonts w:ascii="Calibri Light" w:hAnsi="Calibri Light" w:cs="Calibri Light"/>
          <w:bCs/>
          <w:sz w:val="22"/>
          <w:szCs w:val="22"/>
        </w:rPr>
        <w:t xml:space="preserve">butoir </w:t>
      </w:r>
      <w:r w:rsidRPr="003B458F">
        <w:rPr>
          <w:rFonts w:ascii="Calibri Light" w:hAnsi="Calibri Light" w:cs="Calibri Light"/>
          <w:lang w:bidi="fr-FR"/>
        </w:rPr>
        <w:t xml:space="preserve">en laiton </w:t>
      </w:r>
      <w:r w:rsidRPr="003B458F">
        <w:rPr>
          <w:rFonts w:ascii="Calibri Light" w:hAnsi="Calibri Light" w:cs="Calibri Light"/>
          <w:sz w:val="22"/>
          <w:szCs w:val="22"/>
        </w:rPr>
        <w:t xml:space="preserve">et caoutchouc </w:t>
      </w:r>
      <w:r w:rsidRPr="003B458F">
        <w:rPr>
          <w:rFonts w:ascii="Calibri Light" w:hAnsi="Calibri Light" w:cs="Calibri Light"/>
          <w:lang w:bidi="fr-FR"/>
        </w:rPr>
        <w:t xml:space="preserve">scellé au </w:t>
      </w:r>
      <w:r w:rsidRPr="003B458F">
        <w:rPr>
          <w:rFonts w:ascii="Calibri Light" w:hAnsi="Calibri Light" w:cs="Calibri Light"/>
          <w:spacing w:val="-3"/>
          <w:lang w:bidi="fr-FR"/>
        </w:rPr>
        <w:t>sol</w:t>
      </w:r>
      <w:r w:rsidRPr="003B458F">
        <w:rPr>
          <w:rFonts w:ascii="Calibri Light" w:hAnsi="Calibri Light" w:cs="Calibri Light"/>
        </w:rPr>
        <w:t xml:space="preserve"> </w:t>
      </w:r>
      <w:r w:rsidRPr="003B458F">
        <w:rPr>
          <w:rFonts w:ascii="Calibri Light" w:hAnsi="Calibri Light" w:cs="Calibri Light"/>
          <w:bCs/>
          <w:sz w:val="22"/>
          <w:szCs w:val="22"/>
        </w:rPr>
        <w:t>type</w:t>
      </w:r>
      <w:r w:rsidRPr="003B458F">
        <w:rPr>
          <w:rFonts w:ascii="Calibri Light" w:hAnsi="Calibri Light" w:cs="Calibri Light"/>
          <w:bCs/>
        </w:rPr>
        <w:t xml:space="preserve"> BRICARD</w:t>
      </w:r>
    </w:p>
    <w:p w14:paraId="60EED81C"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Ferme porte de marque BRICARD</w:t>
      </w:r>
    </w:p>
    <w:p w14:paraId="73659FB4" w14:textId="77777777" w:rsidR="000E463E" w:rsidRPr="003B458F" w:rsidRDefault="000E463E" w:rsidP="00305A89">
      <w:pPr>
        <w:spacing w:after="0"/>
        <w:ind w:left="180" w:hanging="180"/>
        <w:jc w:val="both"/>
        <w:rPr>
          <w:rFonts w:cs="Calibri Light"/>
          <w:b/>
          <w:bCs/>
          <w:color w:val="000000"/>
        </w:rPr>
      </w:pPr>
      <w:r w:rsidRPr="003B458F">
        <w:rPr>
          <w:rFonts w:cs="Calibri Light"/>
          <w:b/>
          <w:bCs/>
          <w:color w:val="000000"/>
        </w:rPr>
        <w:t>Pour les portes pare flamme 1/2H + ferme porte</w:t>
      </w:r>
    </w:p>
    <w:p w14:paraId="281F9850" w14:textId="77777777" w:rsidR="000E463E" w:rsidRPr="003B458F" w:rsidRDefault="000E463E" w:rsidP="000E463E">
      <w:pPr>
        <w:tabs>
          <w:tab w:val="left" w:pos="284"/>
        </w:tabs>
        <w:rPr>
          <w:rFonts w:cs="Calibri Light"/>
        </w:rPr>
      </w:pPr>
      <w:r w:rsidRPr="003B458F">
        <w:rPr>
          <w:rFonts w:cs="Calibri Light"/>
        </w:rPr>
        <w:t>Fourniture et pose d’une porte en bois pare flamme 1/2h, à 1 vantail ouvrant à la française. </w:t>
      </w:r>
    </w:p>
    <w:p w14:paraId="5F22F640" w14:textId="77777777" w:rsidR="000E463E" w:rsidRPr="003B458F" w:rsidRDefault="000E463E" w:rsidP="00EE55DF">
      <w:pPr>
        <w:tabs>
          <w:tab w:val="left" w:pos="284"/>
        </w:tabs>
        <w:spacing w:after="0"/>
        <w:rPr>
          <w:rFonts w:cs="Calibri Light"/>
        </w:rPr>
      </w:pPr>
      <w:r w:rsidRPr="003B458F">
        <w:rPr>
          <w:rFonts w:cs="Calibri Light"/>
        </w:rPr>
        <w:t>- Cadre feuillure en bois rouge.</w:t>
      </w:r>
    </w:p>
    <w:p w14:paraId="5B4DD023" w14:textId="77777777" w:rsidR="000E463E" w:rsidRPr="003B458F" w:rsidRDefault="000E463E" w:rsidP="00EE55DF">
      <w:pPr>
        <w:tabs>
          <w:tab w:val="left" w:pos="284"/>
        </w:tabs>
        <w:spacing w:after="0"/>
        <w:rPr>
          <w:rFonts w:cs="Calibri Light"/>
        </w:rPr>
      </w:pPr>
      <w:r w:rsidRPr="003B458F">
        <w:rPr>
          <w:rFonts w:cs="Calibri Light"/>
        </w:rPr>
        <w:t>- Vantail à âme pleine, pare flamme 1/2h, de 40mm d’épaisseur comprenant :</w:t>
      </w:r>
    </w:p>
    <w:p w14:paraId="5336B537" w14:textId="7BFF3BD9" w:rsidR="000E463E" w:rsidRPr="00EE55DF" w:rsidRDefault="000E463E" w:rsidP="00DD7173">
      <w:pPr>
        <w:pStyle w:val="Paragraphedeliste"/>
        <w:numPr>
          <w:ilvl w:val="0"/>
          <w:numId w:val="217"/>
        </w:numPr>
        <w:tabs>
          <w:tab w:val="left" w:pos="284"/>
        </w:tabs>
        <w:spacing w:after="0"/>
        <w:rPr>
          <w:rFonts w:cs="Calibri Light"/>
        </w:rPr>
      </w:pPr>
      <w:r w:rsidRPr="00EE55DF">
        <w:rPr>
          <w:rFonts w:cs="Calibri Light"/>
        </w:rPr>
        <w:t>Ame en panneau de particules aggloméré feu haute densité</w:t>
      </w:r>
    </w:p>
    <w:p w14:paraId="74D2EB66" w14:textId="2F1321EB" w:rsidR="000E463E" w:rsidRPr="00EE55DF" w:rsidRDefault="000E463E" w:rsidP="00DD7173">
      <w:pPr>
        <w:pStyle w:val="Paragraphedeliste"/>
        <w:numPr>
          <w:ilvl w:val="0"/>
          <w:numId w:val="217"/>
        </w:numPr>
        <w:tabs>
          <w:tab w:val="left" w:pos="284"/>
        </w:tabs>
        <w:spacing w:after="0"/>
        <w:rPr>
          <w:rFonts w:cs="Calibri Light"/>
        </w:rPr>
      </w:pPr>
      <w:r w:rsidRPr="00EE55DF">
        <w:rPr>
          <w:rFonts w:cs="Calibri Light"/>
        </w:rPr>
        <w:t>Parement des 2 faces et des chants invisibles.</w:t>
      </w:r>
    </w:p>
    <w:p w14:paraId="5A9DA1E3" w14:textId="64B2C1D5" w:rsidR="000E463E" w:rsidRPr="00EE55DF" w:rsidRDefault="000E463E" w:rsidP="00DD7173">
      <w:pPr>
        <w:pStyle w:val="Paragraphedeliste"/>
        <w:numPr>
          <w:ilvl w:val="0"/>
          <w:numId w:val="217"/>
        </w:numPr>
        <w:tabs>
          <w:tab w:val="left" w:pos="284"/>
        </w:tabs>
        <w:spacing w:after="0"/>
        <w:rPr>
          <w:rFonts w:cs="Calibri Light"/>
        </w:rPr>
      </w:pPr>
      <w:r w:rsidRPr="00EE55DF">
        <w:rPr>
          <w:rFonts w:cs="Calibri Light"/>
        </w:rPr>
        <w:t xml:space="preserve">Panneau stratifié habillage </w:t>
      </w:r>
    </w:p>
    <w:p w14:paraId="6C5868CA" w14:textId="60FACAE7" w:rsidR="000E463E" w:rsidRPr="00EE55DF" w:rsidRDefault="000E463E" w:rsidP="00DD7173">
      <w:pPr>
        <w:pStyle w:val="Paragraphedeliste"/>
        <w:numPr>
          <w:ilvl w:val="0"/>
          <w:numId w:val="217"/>
        </w:numPr>
        <w:spacing w:after="0"/>
        <w:jc w:val="both"/>
        <w:rPr>
          <w:rFonts w:cs="Calibri Light"/>
        </w:rPr>
      </w:pPr>
      <w:r w:rsidRPr="00EE55DF">
        <w:rPr>
          <w:rFonts w:cs="Calibri Light"/>
          <w:lang w:bidi="fr-FR"/>
        </w:rPr>
        <w:t>Ferme porte</w:t>
      </w:r>
      <w:r w:rsidRPr="00EE55DF">
        <w:rPr>
          <w:rFonts w:cs="Calibri Light"/>
          <w:spacing w:val="-6"/>
          <w:lang w:bidi="fr-FR"/>
        </w:rPr>
        <w:t xml:space="preserve"> </w:t>
      </w:r>
      <w:r w:rsidRPr="00EE55DF">
        <w:rPr>
          <w:rFonts w:cs="Calibri Light"/>
          <w:lang w:bidi="fr-FR"/>
        </w:rPr>
        <w:t>hydraulique</w:t>
      </w:r>
    </w:p>
    <w:p w14:paraId="3634185D" w14:textId="77777777" w:rsidR="000E463E" w:rsidRPr="003B458F" w:rsidRDefault="000E463E" w:rsidP="000E463E">
      <w:pPr>
        <w:tabs>
          <w:tab w:val="left" w:pos="284"/>
        </w:tabs>
        <w:rPr>
          <w:rFonts w:cs="Calibri Light"/>
          <w:b/>
          <w:bCs/>
        </w:rPr>
      </w:pPr>
      <w:r w:rsidRPr="003B458F">
        <w:rPr>
          <w:rFonts w:cs="Calibri Light"/>
          <w:b/>
          <w:bCs/>
        </w:rPr>
        <w:t>- Etanchéité au feu par :</w:t>
      </w:r>
    </w:p>
    <w:p w14:paraId="07977D95" w14:textId="6E23C5AB" w:rsidR="000E463E" w:rsidRPr="003B458F" w:rsidRDefault="000E463E" w:rsidP="00EE55DF">
      <w:pPr>
        <w:spacing w:after="0"/>
        <w:jc w:val="both"/>
        <w:rPr>
          <w:rFonts w:cs="Calibri Light"/>
        </w:rPr>
      </w:pPr>
      <w:r w:rsidRPr="003B458F">
        <w:rPr>
          <w:rFonts w:cs="Calibri Light"/>
        </w:rPr>
        <w:t>- joint intumescent sur la périphérie de l’huisserie côté précadre</w:t>
      </w:r>
    </w:p>
    <w:p w14:paraId="59B96FC7" w14:textId="6D631CA4" w:rsidR="000E463E" w:rsidRPr="003B458F" w:rsidRDefault="000E463E" w:rsidP="00EE55DF">
      <w:pPr>
        <w:spacing w:after="0"/>
        <w:jc w:val="both"/>
        <w:rPr>
          <w:rFonts w:cs="Calibri Light"/>
        </w:rPr>
      </w:pPr>
      <w:r w:rsidRPr="003B458F">
        <w:rPr>
          <w:rFonts w:cs="Calibri Light"/>
        </w:rPr>
        <w:t xml:space="preserve">- joint intumescent en feuillure de l’huisserie côté gâche et sur la traverse </w:t>
      </w:r>
    </w:p>
    <w:p w14:paraId="3A021D67" w14:textId="77777777" w:rsidR="000E463E" w:rsidRPr="003B458F" w:rsidRDefault="000E463E" w:rsidP="00EE55DF">
      <w:pPr>
        <w:spacing w:after="0"/>
        <w:jc w:val="both"/>
        <w:rPr>
          <w:rFonts w:cs="Calibri Light"/>
        </w:rPr>
      </w:pPr>
      <w:r w:rsidRPr="003B458F">
        <w:rPr>
          <w:rFonts w:cs="Calibri Light"/>
        </w:rPr>
        <w:t xml:space="preserve">- Affaiblissement acoustique </w:t>
      </w:r>
      <w:proofErr w:type="spellStart"/>
      <w:r w:rsidRPr="003B458F">
        <w:rPr>
          <w:rFonts w:cs="Calibri Light"/>
        </w:rPr>
        <w:t>Rw+c</w:t>
      </w:r>
      <w:proofErr w:type="spellEnd"/>
      <w:r w:rsidRPr="003B458F">
        <w:rPr>
          <w:rFonts w:cs="Calibri Light"/>
        </w:rPr>
        <w:t xml:space="preserve"> 44 DB</w:t>
      </w:r>
    </w:p>
    <w:p w14:paraId="7E2ED8C6" w14:textId="77777777" w:rsidR="000E463E" w:rsidRPr="003B458F" w:rsidRDefault="000E463E" w:rsidP="00EE55DF">
      <w:pPr>
        <w:spacing w:after="0"/>
        <w:jc w:val="both"/>
        <w:rPr>
          <w:rFonts w:cs="Calibri Light"/>
        </w:rPr>
      </w:pPr>
      <w:r w:rsidRPr="003B458F">
        <w:rPr>
          <w:rFonts w:cs="Calibri Light"/>
        </w:rPr>
        <w:t>- Finition des ouvrages : stratifié, habillage de chez Formica couleur au choix de l’Architecte</w:t>
      </w:r>
    </w:p>
    <w:p w14:paraId="663F1465" w14:textId="77777777" w:rsidR="000E463E" w:rsidRPr="003B458F" w:rsidRDefault="000E463E" w:rsidP="000E463E">
      <w:pPr>
        <w:jc w:val="both"/>
        <w:rPr>
          <w:rFonts w:cs="Calibri Light"/>
        </w:rPr>
      </w:pPr>
      <w:r w:rsidRPr="003B458F">
        <w:rPr>
          <w:rFonts w:cs="Calibri Light"/>
        </w:rPr>
        <w:t xml:space="preserve">L’ensemble réalisé suivant les plans de détails de l’Architecte </w:t>
      </w:r>
    </w:p>
    <w:p w14:paraId="64B30866" w14:textId="77777777" w:rsidR="000E463E" w:rsidRPr="003B458F" w:rsidRDefault="000E463E" w:rsidP="00305A89">
      <w:pPr>
        <w:spacing w:after="0"/>
        <w:ind w:left="180" w:hanging="180"/>
        <w:jc w:val="both"/>
        <w:rPr>
          <w:rFonts w:cs="Calibri Light"/>
          <w:b/>
          <w:bCs/>
          <w:color w:val="000000"/>
        </w:rPr>
      </w:pPr>
      <w:r w:rsidRPr="003B458F">
        <w:rPr>
          <w:rFonts w:cs="Calibri Light"/>
          <w:b/>
          <w:bCs/>
          <w:color w:val="000000"/>
        </w:rPr>
        <w:t>Pour les portes coupe-feu 1/2H + ferme porte:</w:t>
      </w:r>
    </w:p>
    <w:p w14:paraId="5A06212B" w14:textId="77777777" w:rsidR="000E463E" w:rsidRPr="003B458F" w:rsidRDefault="000E463E" w:rsidP="000E463E">
      <w:pPr>
        <w:jc w:val="both"/>
        <w:rPr>
          <w:rFonts w:cs="Calibri Light"/>
        </w:rPr>
      </w:pPr>
      <w:r w:rsidRPr="003B458F">
        <w:rPr>
          <w:rFonts w:cs="Calibri Light"/>
        </w:rPr>
        <w:t xml:space="preserve">Fourniture et pose d'une porte </w:t>
      </w:r>
      <w:proofErr w:type="spellStart"/>
      <w:r w:rsidRPr="003B458F">
        <w:rPr>
          <w:rFonts w:cs="Calibri Light"/>
        </w:rPr>
        <w:t>coupe feu</w:t>
      </w:r>
      <w:proofErr w:type="spellEnd"/>
      <w:r w:rsidRPr="003B458F">
        <w:rPr>
          <w:rFonts w:cs="Calibri Light"/>
        </w:rPr>
        <w:t xml:space="preserve"> 1/2h, à 1 vantail ouvrant à la française de la marque France Portes ou similaire, et comprenant :</w:t>
      </w:r>
    </w:p>
    <w:p w14:paraId="2463D20A" w14:textId="77777777" w:rsidR="000E463E" w:rsidRPr="003B458F" w:rsidRDefault="000E463E" w:rsidP="00EE55DF">
      <w:pPr>
        <w:spacing w:after="0"/>
        <w:jc w:val="both"/>
        <w:rPr>
          <w:rFonts w:cs="Calibri Light"/>
        </w:rPr>
      </w:pPr>
      <w:r w:rsidRPr="003B458F">
        <w:rPr>
          <w:rFonts w:cs="Calibri Light"/>
        </w:rPr>
        <w:t>- Précadre  en bois exotique rouge de 100 x 30mm</w:t>
      </w:r>
    </w:p>
    <w:p w14:paraId="247D8880" w14:textId="77777777" w:rsidR="000E463E" w:rsidRPr="003B458F" w:rsidRDefault="000E463E" w:rsidP="00EE55DF">
      <w:pPr>
        <w:spacing w:after="0"/>
        <w:jc w:val="both"/>
        <w:rPr>
          <w:rFonts w:cs="Calibri Light"/>
        </w:rPr>
      </w:pPr>
      <w:r w:rsidRPr="003B458F">
        <w:rPr>
          <w:rFonts w:cs="Calibri Light"/>
        </w:rPr>
        <w:t>- Cadre en bois frêne de 100 x 40mm avec joint d’étanchéité sur 3 côtes</w:t>
      </w:r>
    </w:p>
    <w:p w14:paraId="7EEA592F" w14:textId="77777777" w:rsidR="000E463E" w:rsidRPr="003B458F" w:rsidRDefault="000E463E" w:rsidP="00EE55DF">
      <w:pPr>
        <w:spacing w:after="0"/>
        <w:jc w:val="both"/>
        <w:rPr>
          <w:rFonts w:cs="Calibri Light"/>
        </w:rPr>
      </w:pPr>
      <w:r w:rsidRPr="003B458F">
        <w:rPr>
          <w:rFonts w:cs="Calibri Light"/>
        </w:rPr>
        <w:t xml:space="preserve">- Bâti ouvrant de 40 mm d’épaisseur comprenant : </w:t>
      </w:r>
    </w:p>
    <w:p w14:paraId="7F6C533C" w14:textId="77777777" w:rsidR="000E463E" w:rsidRPr="003B458F" w:rsidRDefault="000E463E" w:rsidP="00EE55DF">
      <w:pPr>
        <w:spacing w:after="0"/>
        <w:rPr>
          <w:rFonts w:cs="Calibri Light"/>
        </w:rPr>
      </w:pPr>
      <w:r w:rsidRPr="003B458F">
        <w:rPr>
          <w:rFonts w:cs="Calibri Light"/>
        </w:rPr>
        <w:t xml:space="preserve">- Ame en panneau de particules agglomérées feu haute densité </w:t>
      </w:r>
    </w:p>
    <w:p w14:paraId="79C22C0A" w14:textId="77777777" w:rsidR="000E463E" w:rsidRPr="003B458F" w:rsidRDefault="000E463E" w:rsidP="00EE55DF">
      <w:pPr>
        <w:spacing w:after="0"/>
        <w:ind w:left="142" w:hanging="142"/>
        <w:rPr>
          <w:rFonts w:cs="Calibri Light"/>
        </w:rPr>
      </w:pPr>
      <w:r w:rsidRPr="003B458F">
        <w:rPr>
          <w:rFonts w:cs="Calibri Light"/>
        </w:rPr>
        <w:t>- Parement en panneau de fibre dur ou MFD, épaisseur 3mm, à plaquer sur les 2 faces en frêne finition vernis compris dans le présent prix</w:t>
      </w:r>
    </w:p>
    <w:p w14:paraId="29207698" w14:textId="77777777" w:rsidR="000E463E" w:rsidRPr="003B458F" w:rsidRDefault="000E463E" w:rsidP="00EE55DF">
      <w:pPr>
        <w:spacing w:after="0"/>
        <w:ind w:left="142" w:hanging="142"/>
        <w:jc w:val="both"/>
        <w:rPr>
          <w:rFonts w:cs="Calibri Light"/>
        </w:rPr>
      </w:pPr>
      <w:r w:rsidRPr="003B458F">
        <w:rPr>
          <w:rFonts w:cs="Calibri Light"/>
        </w:rPr>
        <w:t xml:space="preserve">- Chambranles en bois frêne à vernir teinte au choix de l’Architecte  </w:t>
      </w:r>
    </w:p>
    <w:p w14:paraId="5D725B8A" w14:textId="77777777" w:rsidR="000E463E" w:rsidRDefault="000E463E" w:rsidP="00EE55DF">
      <w:pPr>
        <w:spacing w:after="0"/>
        <w:ind w:left="142" w:hanging="142"/>
        <w:jc w:val="both"/>
        <w:rPr>
          <w:rFonts w:cs="Calibri Light"/>
          <w:lang w:bidi="fr-FR"/>
        </w:rPr>
      </w:pPr>
      <w:r w:rsidRPr="003B458F">
        <w:rPr>
          <w:rFonts w:cs="Calibri Light"/>
          <w:lang w:bidi="fr-FR"/>
        </w:rPr>
        <w:t>- Ferme porte</w:t>
      </w:r>
      <w:r w:rsidRPr="003B458F">
        <w:rPr>
          <w:rFonts w:cs="Calibri Light"/>
          <w:spacing w:val="-6"/>
          <w:lang w:bidi="fr-FR"/>
        </w:rPr>
        <w:t xml:space="preserve"> </w:t>
      </w:r>
      <w:r w:rsidRPr="003B458F">
        <w:rPr>
          <w:rFonts w:cs="Calibri Light"/>
          <w:lang w:bidi="fr-FR"/>
        </w:rPr>
        <w:t>hydraulique</w:t>
      </w:r>
    </w:p>
    <w:p w14:paraId="3D3DC429" w14:textId="77777777" w:rsidR="00EE55DF" w:rsidRPr="003B458F" w:rsidRDefault="00EE55DF" w:rsidP="00EE55DF">
      <w:pPr>
        <w:spacing w:after="0"/>
        <w:ind w:left="142" w:hanging="142"/>
        <w:jc w:val="both"/>
        <w:rPr>
          <w:rFonts w:cs="Calibri Light"/>
        </w:rPr>
      </w:pPr>
    </w:p>
    <w:p w14:paraId="2559527B" w14:textId="77777777" w:rsidR="000E463E" w:rsidRPr="003B458F" w:rsidRDefault="000E463E" w:rsidP="00305A89">
      <w:pPr>
        <w:spacing w:after="0"/>
        <w:ind w:right="-2"/>
        <w:jc w:val="both"/>
        <w:rPr>
          <w:rFonts w:cs="Calibri Light"/>
          <w:b/>
          <w:bCs/>
          <w:u w:val="single"/>
        </w:rPr>
      </w:pPr>
      <w:r w:rsidRPr="003B458F">
        <w:rPr>
          <w:rFonts w:cs="Calibri Light"/>
          <w:b/>
          <w:bCs/>
          <w:u w:val="single"/>
        </w:rPr>
        <w:t>QUINCAILLERIE ANTI CORROSION</w:t>
      </w:r>
    </w:p>
    <w:p w14:paraId="077E4E0B" w14:textId="77777777" w:rsidR="000E463E" w:rsidRPr="003B458F" w:rsidRDefault="000E463E" w:rsidP="00EE55DF">
      <w:pPr>
        <w:spacing w:after="0"/>
        <w:jc w:val="both"/>
        <w:rPr>
          <w:rFonts w:cs="Calibri Light"/>
          <w:u w:val="single"/>
        </w:rPr>
      </w:pPr>
      <w:r w:rsidRPr="003B458F">
        <w:rPr>
          <w:rFonts w:cs="Calibri Light"/>
        </w:rPr>
        <w:t>- Pattes à scellement de 4 à 6 unités</w:t>
      </w:r>
    </w:p>
    <w:p w14:paraId="1384B851" w14:textId="77777777" w:rsidR="000E463E" w:rsidRPr="003B458F" w:rsidRDefault="000E463E" w:rsidP="00EE55DF">
      <w:pPr>
        <w:spacing w:after="0"/>
        <w:jc w:val="both"/>
        <w:rPr>
          <w:rFonts w:cs="Calibri Light"/>
        </w:rPr>
      </w:pPr>
      <w:r w:rsidRPr="003B458F">
        <w:rPr>
          <w:rFonts w:cs="Calibri Light"/>
        </w:rPr>
        <w:t>- 3 paumelles de 140mm ou charnières invisibles</w:t>
      </w:r>
    </w:p>
    <w:p w14:paraId="659FB75E" w14:textId="77777777" w:rsidR="000E463E" w:rsidRPr="003B458F" w:rsidRDefault="000E463E" w:rsidP="00EE55DF">
      <w:pPr>
        <w:spacing w:after="0"/>
        <w:jc w:val="both"/>
        <w:rPr>
          <w:rFonts w:cs="Calibri Light"/>
        </w:rPr>
      </w:pPr>
      <w:r w:rsidRPr="003B458F">
        <w:rPr>
          <w:rFonts w:cs="Calibri Light"/>
        </w:rPr>
        <w:t>- 1 serrure à canon haute sureté avec 3 clés type BRICARD</w:t>
      </w:r>
    </w:p>
    <w:p w14:paraId="3B4A76FA" w14:textId="77777777" w:rsidR="000E463E" w:rsidRPr="003B458F" w:rsidRDefault="000E463E" w:rsidP="00EE55DF">
      <w:pPr>
        <w:spacing w:after="0"/>
        <w:jc w:val="both"/>
        <w:rPr>
          <w:rFonts w:cs="Calibri Light"/>
        </w:rPr>
      </w:pPr>
      <w:r w:rsidRPr="003B458F">
        <w:rPr>
          <w:rFonts w:cs="Calibri Light"/>
        </w:rPr>
        <w:t xml:space="preserve">- 12 équerre de fixation acier entre le précadre et l’huisserie </w:t>
      </w:r>
    </w:p>
    <w:p w14:paraId="32C328E4" w14:textId="77777777" w:rsidR="000E463E" w:rsidRPr="003B458F" w:rsidRDefault="000E463E" w:rsidP="00EE55DF">
      <w:pPr>
        <w:spacing w:after="0"/>
        <w:jc w:val="both"/>
        <w:rPr>
          <w:rFonts w:cs="Calibri Light"/>
        </w:rPr>
      </w:pPr>
      <w:r w:rsidRPr="003B458F">
        <w:rPr>
          <w:rFonts w:cs="Calibri Light"/>
        </w:rPr>
        <w:t>- 1 ensemble avec poignée double en inox  FBS</w:t>
      </w:r>
    </w:p>
    <w:p w14:paraId="04048507" w14:textId="77777777" w:rsidR="000E463E" w:rsidRPr="003B458F" w:rsidRDefault="000E463E" w:rsidP="00EE55DF">
      <w:pPr>
        <w:spacing w:after="0"/>
        <w:jc w:val="both"/>
        <w:rPr>
          <w:rFonts w:cs="Calibri Light"/>
        </w:rPr>
      </w:pPr>
      <w:r w:rsidRPr="003B458F">
        <w:rPr>
          <w:rFonts w:cs="Calibri Light"/>
        </w:rPr>
        <w:t xml:space="preserve">- 1 </w:t>
      </w:r>
      <w:r w:rsidRPr="003B458F">
        <w:rPr>
          <w:rFonts w:cs="Calibri Light"/>
          <w:bCs/>
        </w:rPr>
        <w:t xml:space="preserve">butoir </w:t>
      </w:r>
      <w:r w:rsidRPr="003B458F">
        <w:rPr>
          <w:rFonts w:cs="Calibri Light"/>
          <w:lang w:bidi="fr-FR"/>
        </w:rPr>
        <w:t xml:space="preserve">en laiton </w:t>
      </w:r>
      <w:r w:rsidRPr="003B458F">
        <w:rPr>
          <w:rFonts w:cs="Calibri Light"/>
        </w:rPr>
        <w:t xml:space="preserve">et caoutchouc </w:t>
      </w:r>
      <w:r w:rsidRPr="003B458F">
        <w:rPr>
          <w:rFonts w:cs="Calibri Light"/>
          <w:lang w:bidi="fr-FR"/>
        </w:rPr>
        <w:t xml:space="preserve">scellé au </w:t>
      </w:r>
      <w:r w:rsidRPr="003B458F">
        <w:rPr>
          <w:rFonts w:cs="Calibri Light"/>
          <w:spacing w:val="-3"/>
          <w:lang w:bidi="fr-FR"/>
        </w:rPr>
        <w:t>sol</w:t>
      </w:r>
      <w:r w:rsidRPr="003B458F">
        <w:rPr>
          <w:rFonts w:cs="Calibri Light"/>
        </w:rPr>
        <w:t xml:space="preserve"> </w:t>
      </w:r>
      <w:r w:rsidRPr="003B458F">
        <w:rPr>
          <w:rFonts w:cs="Calibri Light"/>
          <w:bCs/>
        </w:rPr>
        <w:t>type BRICARD</w:t>
      </w:r>
    </w:p>
    <w:p w14:paraId="3C701AFC" w14:textId="77777777" w:rsidR="000E463E" w:rsidRPr="003B458F" w:rsidRDefault="000E463E" w:rsidP="00EE55DF">
      <w:pPr>
        <w:spacing w:after="0"/>
        <w:jc w:val="both"/>
        <w:rPr>
          <w:rFonts w:cs="Calibri Light"/>
        </w:rPr>
      </w:pPr>
      <w:r w:rsidRPr="003B458F">
        <w:rPr>
          <w:rFonts w:cs="Calibri Light"/>
        </w:rPr>
        <w:t xml:space="preserve">- 1 ferme porte type BRICARD </w:t>
      </w:r>
    </w:p>
    <w:p w14:paraId="0B6E23AB" w14:textId="77777777" w:rsidR="000E463E" w:rsidRPr="003B458F" w:rsidRDefault="000E463E" w:rsidP="00305A89">
      <w:pPr>
        <w:spacing w:after="0"/>
        <w:jc w:val="both"/>
        <w:rPr>
          <w:rFonts w:cs="Calibri Light"/>
          <w:b/>
          <w:bCs/>
        </w:rPr>
      </w:pPr>
      <w:r w:rsidRPr="003B458F">
        <w:rPr>
          <w:rFonts w:cs="Calibri Light"/>
          <w:b/>
          <w:bCs/>
        </w:rPr>
        <w:t xml:space="preserve">- </w:t>
      </w:r>
      <w:r w:rsidRPr="003B458F">
        <w:rPr>
          <w:rFonts w:cs="Calibri Light"/>
          <w:b/>
          <w:bCs/>
          <w:u w:val="single"/>
        </w:rPr>
        <w:t>Etanchéité au feu par</w:t>
      </w:r>
      <w:r w:rsidRPr="003B458F">
        <w:rPr>
          <w:rFonts w:cs="Calibri Light"/>
          <w:b/>
          <w:bCs/>
        </w:rPr>
        <w:t> :</w:t>
      </w:r>
    </w:p>
    <w:p w14:paraId="11222531" w14:textId="77777777" w:rsidR="000E463E" w:rsidRPr="003B458F" w:rsidRDefault="000E463E" w:rsidP="00EE55DF">
      <w:pPr>
        <w:spacing w:after="0"/>
        <w:rPr>
          <w:rFonts w:cs="Calibri Light"/>
        </w:rPr>
      </w:pPr>
      <w:r w:rsidRPr="003B458F">
        <w:rPr>
          <w:rFonts w:cs="Calibri Light"/>
        </w:rPr>
        <w:t>- joint intumescent sur la périphérie de l’huisserie côté précadre</w:t>
      </w:r>
    </w:p>
    <w:p w14:paraId="65F99646" w14:textId="77777777" w:rsidR="000E463E" w:rsidRPr="003B458F" w:rsidRDefault="000E463E" w:rsidP="00EE55DF">
      <w:pPr>
        <w:spacing w:after="0"/>
        <w:rPr>
          <w:rFonts w:cs="Calibri Light"/>
        </w:rPr>
      </w:pPr>
      <w:r w:rsidRPr="003B458F">
        <w:rPr>
          <w:rFonts w:cs="Calibri Light"/>
        </w:rPr>
        <w:t>- joint intumescent en feuillure de l’huisserie côté gâche et sur la traverse</w:t>
      </w:r>
    </w:p>
    <w:p w14:paraId="642B05AC" w14:textId="77777777" w:rsidR="00EE55DF" w:rsidRDefault="00EE55DF" w:rsidP="000E463E">
      <w:pPr>
        <w:pStyle w:val="Default"/>
        <w:jc w:val="both"/>
        <w:rPr>
          <w:rFonts w:ascii="Calibri Light" w:hAnsi="Calibri Light" w:cs="Calibri Light"/>
          <w:sz w:val="22"/>
          <w:szCs w:val="22"/>
        </w:rPr>
      </w:pPr>
    </w:p>
    <w:p w14:paraId="2CE213AE" w14:textId="650AA363"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Echantillon à faire approuver par l’Architecte</w:t>
      </w:r>
    </w:p>
    <w:p w14:paraId="126742B5" w14:textId="77777777" w:rsidR="000E463E" w:rsidRPr="003B458F" w:rsidRDefault="000E463E" w:rsidP="00EE55DF">
      <w:pPr>
        <w:tabs>
          <w:tab w:val="left" w:pos="591"/>
        </w:tabs>
        <w:ind w:right="-1"/>
        <w:jc w:val="both"/>
        <w:rPr>
          <w:rFonts w:cs="Calibri Light"/>
          <w:bCs/>
        </w:rPr>
      </w:pPr>
      <w:r w:rsidRPr="003B458F">
        <w:rPr>
          <w:rFonts w:cs="Calibri Light"/>
          <w:bCs/>
        </w:rPr>
        <w:t xml:space="preserve">L’ensemble exécuté conformément aux règles de l’art, aux DTU et normes en vigueur, </w:t>
      </w:r>
      <w:r w:rsidRPr="003B458F">
        <w:rPr>
          <w:rFonts w:cs="Calibri Light"/>
        </w:rPr>
        <w:t xml:space="preserve">aux recommandations du fabricant </w:t>
      </w:r>
      <w:r w:rsidRPr="003B458F">
        <w:rPr>
          <w:rFonts w:cs="Calibri Light"/>
          <w:bCs/>
        </w:rPr>
        <w:t>et aux plans et détails de l’Architecte, y compris ponçage, égrenage traitement fongicides et insecticides peinture exécutée en trois couches avec pistolet , y compris toutes sujétions de mise en œuvre et de finition</w:t>
      </w:r>
    </w:p>
    <w:p w14:paraId="50331084" w14:textId="77777777" w:rsidR="000E463E" w:rsidRPr="003B458F" w:rsidRDefault="000E463E" w:rsidP="00305A89">
      <w:pPr>
        <w:tabs>
          <w:tab w:val="left" w:pos="591"/>
        </w:tabs>
        <w:ind w:right="-1"/>
        <w:jc w:val="both"/>
        <w:rPr>
          <w:rFonts w:cs="Calibri Light"/>
          <w:b/>
          <w:bCs/>
          <w:u w:val="single"/>
          <w:lang w:bidi="fr-FR"/>
        </w:rPr>
      </w:pPr>
      <w:r w:rsidRPr="003B458F">
        <w:rPr>
          <w:rFonts w:cs="Calibri Light"/>
          <w:b/>
          <w:bCs/>
          <w:u w:val="single"/>
          <w:lang w:bidi="fr-FR"/>
        </w:rPr>
        <w:t>611 : PORTE SIMPLE A 1 VANTAIL AVEC CADRE ET FAUX CADRE EN BOIS ET AME PLEINE EN BOIS  Y COMPRIS HABILLAGE EN PANNEAU STRATIFIE HPL TYPE POLYREY GAMME METALLIC ETAIN E047 EXM SUR LES DEUX FACES SUR OUVRANT 90CM X  H=275CM ET SUR CHAMBRANLES Y COMPRIS PAUMELLE INVISIBLE + POIGNEE + BUTTOIR GAMME BRICARD OU EQUIVALENT COULEURS AU CHOIX DE L'ARCHITECTE  FACE 1 SUR L'ENSEMBLE DE 117 X 280CM / FACE 2 SUR L'ENSEMBLE DE 110 CM X 280CM</w:t>
      </w:r>
    </w:p>
    <w:p w14:paraId="6B00F154"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local Bridge D Local VR</w:t>
      </w:r>
    </w:p>
    <w:p w14:paraId="3F7CD3FA" w14:textId="77777777" w:rsidR="000E463E" w:rsidRPr="003B458F" w:rsidRDefault="000E463E" w:rsidP="00305A89">
      <w:pPr>
        <w:tabs>
          <w:tab w:val="left" w:pos="284"/>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03)</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611</w:t>
      </w:r>
    </w:p>
    <w:p w14:paraId="4715033D"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612 : PORTE SIMPLE PARE FLAMME 1/2H + FERME PORTE A 1 VANTAIL AVEC CADRE ET FAUX CADRE EN BOIS ET AME PLEINE EN BOIS Y COMPRIS HABILLAGE  EN PANNEAU STRATIFIE HPL TYPE POLYREY GAMME METALLIC ETAIN E047 EXM SUR FACE EXTERIEURE COTE COULOIR SUR OUVRANT 110CM X HAUTEUR  H=275CM  ET SUR CHAMBRANLES SUR L'ENSEMBLE FACE 1 DE 147 X 280CM ET HABILLAGE EN PANNEAU STRATIFIE HPL TYPE POLREY GAMME COLOR PAPAGO NOIR N005 FA SUR FACE INTERIEURE SUR OUVRANT ET CHAMBRANLES SUR L'ENSEMBLE FACE 2 DE 130 X 280CM D'AFFAIBLISSEMENT ACOUSTIQUE MINIMAL RW+C &gt;38 DB (PV CTSB EXIGE) Y COMPRIS JOINT ACOUSTIQUE CONTINU + Y COMPRIS PAUMELLE INVISIBLE + POIGNEE + BUTTOIR GAMME BRICARD OU EQUIVALENT COULEURS AU CHOIX DE L'ARCHITECTE</w:t>
      </w:r>
    </w:p>
    <w:p w14:paraId="43E204C7"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principal accès Simulateur Bridge B</w:t>
      </w:r>
    </w:p>
    <w:p w14:paraId="74ABC836" w14:textId="4FCF47C2" w:rsidR="000E463E" w:rsidRPr="003B458F" w:rsidRDefault="000E463E" w:rsidP="00EE55DF">
      <w:pPr>
        <w:tabs>
          <w:tab w:val="left" w:pos="426"/>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04a PPF 1/2H + FP)</w:t>
      </w:r>
      <w:r w:rsidRPr="003B458F">
        <w:rPr>
          <w:rFonts w:cs="Calibri Light"/>
          <w:lang w:bidi="fr-FR"/>
        </w:rPr>
        <w:t>…………………………</w:t>
      </w:r>
      <w:r w:rsidR="00305A89">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612</w:t>
      </w:r>
    </w:p>
    <w:p w14:paraId="7D2CAC09" w14:textId="77777777" w:rsidR="000E463E" w:rsidRPr="003B458F" w:rsidRDefault="000E463E" w:rsidP="000E463E">
      <w:pPr>
        <w:tabs>
          <w:tab w:val="left" w:pos="591"/>
        </w:tabs>
        <w:ind w:right="-1"/>
        <w:rPr>
          <w:rFonts w:cs="Calibri Light"/>
          <w:b/>
          <w:bCs/>
          <w:u w:val="single"/>
          <w:lang w:bidi="fr-FR"/>
        </w:rPr>
      </w:pPr>
    </w:p>
    <w:p w14:paraId="01FF07D3"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613 : PORTE SIMPLE PARE FLAMME 1/2H + FERME PORTE  A 1 VANTAIL AVEC CADRE ET FAUX CADRE EN BOIS ET AME PLEINE EN BOIS Y COMPRIS HABILLAGE  EN PANNEAU STRATIFIE HPL TYPE POLYREY GAMME METALLIC ETAIN E047 EXM SUR FACE EXTERIEURE COTE COULOIR SUR  OUVRANT 110CM X  H=275CM  ET SUR CHAMBRANLES SUR L'ENSEMBLE FACE 1 DE 204 X 280CM  ET HABILLAGE EN PANNEAU STRATIFIE HPL TYPE POLREY GAMME COLOR PAPAGO NOIR N005 FA  SUR FACE INTERIEURE SUR OUVRANT ET CHAMBRANLES SUR L'ENSEMBLE FACE 2 DE 143 X 280CM D'AFFAIBLISSEMENT ACOUSTIQUE MINIMAL RW+C &gt;38 DB (PV CTSB EXIGE) Y COMPRIS JOINT ACOUSTIQUE CONTINU + PAUMELLE INVISIBLE + POIGNEE + BUTTOIR GAMME BRICARD OU EQUIVALENT COULEURS AU CHOIX DE L'ARCHITECTE</w:t>
      </w:r>
    </w:p>
    <w:p w14:paraId="22C75542"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d'accès Passerelle remorqueur Bridge C</w:t>
      </w:r>
    </w:p>
    <w:p w14:paraId="30D4823E" w14:textId="715C8592" w:rsidR="000E463E" w:rsidRPr="003B458F" w:rsidRDefault="000E463E" w:rsidP="00EE55DF">
      <w:pPr>
        <w:tabs>
          <w:tab w:val="left" w:pos="426"/>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04b PPF 1/2H + FP)</w:t>
      </w:r>
      <w:r w:rsidRPr="003B458F">
        <w:rPr>
          <w:rFonts w:cs="Calibri Light"/>
          <w:lang w:bidi="fr-FR"/>
        </w:rPr>
        <w:t>………………………</w:t>
      </w:r>
      <w:r w:rsidR="00EE55DF">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613</w:t>
      </w:r>
    </w:p>
    <w:p w14:paraId="748B64DE" w14:textId="77777777" w:rsidR="000E463E" w:rsidRPr="003B458F" w:rsidRDefault="000E463E" w:rsidP="000E463E">
      <w:pPr>
        <w:tabs>
          <w:tab w:val="left" w:pos="591"/>
        </w:tabs>
        <w:ind w:right="-1"/>
        <w:rPr>
          <w:rFonts w:cs="Calibri Light"/>
          <w:b/>
          <w:bCs/>
          <w:u w:val="single"/>
          <w:lang w:bidi="fr-FR"/>
        </w:rPr>
      </w:pPr>
    </w:p>
    <w:p w14:paraId="22A992B5"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614 : PORTE SIMPLE PARE FLAMME 1/2H + FERME PORTE A 1 VANTAIL AVEC CADRE ET FAUX CADRE EN BOIS ET AME PLEINE EN BOIS  Y COMPRIS HABILLAGE EN PANNEAU STRATIFIE HPL TYPE POLYREY GAMME METALLIC ETAIN E047 EXM  SUR LA FACE EXTERIEURE COTE COULOIR SUR OUVRANT 110 X  275CM  ET SUR CHAMBRANLES  SUR L'ENSEMBLE FACE 1 DE 196 X 280CM  ET HABILLAGE EN PANNEAU STRATIFIE HPL TYPE POLYREY GAMME COLOR PAPAGO NOIR N005 FA SUR LA FACE  INTERIEURE SUR OUVRANT ET CHAMBRANLES SUR L'ENSEMBLE FACE 2 DE 143 X 280CM D'AFFAIBLISSEMENT ACOUSTIQUE MINIMAL RW+C &gt;38 DB (PV CTSB EXIGE) Y COMPRIS JOINT ACOUSTIQUE CONTINU  +PAUMELLE INVISIBLE + POIGNEE + BUTTOIR GAMME BRICARD OU EQUIVALENT COULEURS AU CHOIX DE L'ARCHITECTE</w:t>
      </w:r>
    </w:p>
    <w:p w14:paraId="3CF176E0"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d'accès principal Bridge A</w:t>
      </w:r>
    </w:p>
    <w:p w14:paraId="055122A0" w14:textId="7CA3C446" w:rsidR="000E463E" w:rsidRPr="003B458F" w:rsidRDefault="000E463E" w:rsidP="00305A89">
      <w:pPr>
        <w:tabs>
          <w:tab w:val="left" w:pos="426"/>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04c PPF 1/2H + 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614</w:t>
      </w:r>
    </w:p>
    <w:p w14:paraId="14A9F7DE" w14:textId="77777777" w:rsidR="000E463E" w:rsidRDefault="000E463E" w:rsidP="000E463E">
      <w:pPr>
        <w:tabs>
          <w:tab w:val="left" w:pos="591"/>
        </w:tabs>
        <w:ind w:right="-1"/>
        <w:rPr>
          <w:rFonts w:cs="Calibri Light"/>
          <w:b/>
          <w:bCs/>
          <w:u w:val="single"/>
          <w:lang w:bidi="fr-FR"/>
        </w:rPr>
      </w:pPr>
    </w:p>
    <w:p w14:paraId="6DB87A4A" w14:textId="77777777" w:rsidR="00305A89" w:rsidRPr="003B458F" w:rsidRDefault="00305A89" w:rsidP="000E463E">
      <w:pPr>
        <w:tabs>
          <w:tab w:val="left" w:pos="591"/>
        </w:tabs>
        <w:ind w:right="-1"/>
        <w:rPr>
          <w:rFonts w:cs="Calibri Light"/>
          <w:b/>
          <w:bCs/>
          <w:u w:val="single"/>
          <w:lang w:bidi="fr-FR"/>
        </w:rPr>
      </w:pPr>
    </w:p>
    <w:p w14:paraId="4F1459BF"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615 : PORTE SIMPLE  A 1 VANTAIL AVEC CADRE ET FAUX CADRE EN BOIS ET AME PLEINE EN BOIS Y COMPRIS HABILLAGE EN PANNEAU STRATIFIE HPL TYPE POLYREY GAMME METALLIC ETAIN E047 EXM  SUR LA FACE EXTERIEURE COTE COULOIR SUR OUVRANT  90CM X H=275CM  ET SUR CHAMBRANLES SUR L'ENSEMBLE FACE 1 DE 120 X 280CM ET HABILLAGE EN PANNEAU STRATIFIE HPLTYPE POLYREY GAMME MONOCHROM BLANC ABSOLU B170 FA SUR LA FACE INTERIEURE SUR OUVRANT ET CHAMBRANLES SUR L'ENSEMBLE FACE 2 DE 120 X 280CM  Y COMPRIS PAUMELLE INVISIBLE + POIGNEE + BUTTOIR GAMME BRICARD OU EQUIVALENT COULEURS AU CHOIX DE L'ARCHITECTE</w:t>
      </w:r>
    </w:p>
    <w:p w14:paraId="2882CDF0"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Environnement extérieur Navires VTS</w:t>
      </w:r>
    </w:p>
    <w:p w14:paraId="0A9745DA" w14:textId="77777777" w:rsidR="000E463E" w:rsidRPr="003B458F" w:rsidRDefault="000E463E" w:rsidP="00A813FB">
      <w:pPr>
        <w:tabs>
          <w:tab w:val="left" w:pos="426"/>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05)</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615</w:t>
      </w:r>
    </w:p>
    <w:p w14:paraId="685F792F" w14:textId="77777777" w:rsidR="000E463E" w:rsidRPr="003B458F" w:rsidRDefault="000E463E" w:rsidP="000E463E">
      <w:pPr>
        <w:tabs>
          <w:tab w:val="left" w:pos="591"/>
        </w:tabs>
        <w:ind w:right="-1"/>
        <w:rPr>
          <w:rFonts w:cs="Calibri Light"/>
          <w:b/>
          <w:bCs/>
          <w:u w:val="single"/>
          <w:lang w:bidi="fr-FR"/>
        </w:rPr>
      </w:pPr>
    </w:p>
    <w:p w14:paraId="2077BF0A"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616 : PORTE SIMPLE  A 1 VANTAIL AVEC CADRE ET FAUX CADRE EN BOIS ET AME PLEINE EN BOIS Y COMPRIS HABILLAGE EN PANNEAU STRATIFIE HPL TYPE POLYREY GAMME METALLIC ETAIN E047 EXM  SUR LA FACE EXTERIEURE COTE COULOIR SUR OUVRANT  90CM X H=275CM ET SUR CHAMBRANLES SUR L'ENSEMBLE FACE 1 DE 131 X 280CM ET HABILLAGE EN PANNEAU STRATIFIE HPL TYPE POLYREY GAMME ORIGINE ORME D'AUTREFOIS O082 GRAIN SUR LA FACE  INTERIEURE SUR OUVRANT ET CHAMBRANLES SUR L'ENSEMBLE FACE 2 DE 111 X 280CM Y COMPRIS PAUMELLE INVISIBLE + POIGNEE + BUTTOIR GAMME BRICARD OU EQUIVALENT COULEURS AU CHOIX DE L'ARCHITECTE</w:t>
      </w:r>
    </w:p>
    <w:p w14:paraId="717785FB"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Salle de réunion Pilotage 14p</w:t>
      </w:r>
    </w:p>
    <w:p w14:paraId="0B8803BD" w14:textId="77777777" w:rsidR="000E463E" w:rsidRPr="003B458F" w:rsidRDefault="000E463E" w:rsidP="00A813FB">
      <w:pPr>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 06)</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616</w:t>
      </w:r>
    </w:p>
    <w:p w14:paraId="75C0BC50" w14:textId="77777777" w:rsidR="000E463E" w:rsidRPr="003B458F" w:rsidRDefault="000E463E" w:rsidP="00EE55DF">
      <w:pPr>
        <w:pStyle w:val="Paragraphedeliste"/>
        <w:spacing w:before="1"/>
        <w:ind w:left="0" w:right="-1"/>
        <w:jc w:val="both"/>
        <w:rPr>
          <w:rFonts w:cs="Calibri Light"/>
          <w:b/>
          <w:u w:val="single"/>
          <w:lang w:bidi="fr-FR"/>
        </w:rPr>
      </w:pPr>
      <w:r w:rsidRPr="003B458F">
        <w:rPr>
          <w:rFonts w:cs="Calibri Light"/>
          <w:b/>
          <w:u w:val="single"/>
          <w:lang w:bidi="fr-FR"/>
        </w:rPr>
        <w:t>600 - D - PORTES SIMPLES EXISTANTES OUVRANT A CONSERVER + FAUX CADRE BOIS ET AME PLEINE BOIS + HABILLAGE STRATIFIE HPL SUR 1 FACE ET PEINTURE SUR L'AUTRE FACE</w:t>
      </w:r>
    </w:p>
    <w:p w14:paraId="29C4BF74" w14:textId="77777777" w:rsidR="000E463E" w:rsidRPr="003B458F" w:rsidRDefault="000E463E" w:rsidP="000E463E">
      <w:pPr>
        <w:ind w:right="-5"/>
        <w:jc w:val="both"/>
        <w:rPr>
          <w:rFonts w:cs="Calibri Light"/>
        </w:rPr>
      </w:pPr>
      <w:r w:rsidRPr="003B458F">
        <w:rPr>
          <w:rFonts w:cs="Calibri Light"/>
        </w:rPr>
        <w:t>Le présent prix comprend la remise en état des portes existantes, ajustage, dépose, repose, mise à niveau ainsi que le changement des quincailleries et décapage des peinture et vernis existants.</w:t>
      </w:r>
    </w:p>
    <w:p w14:paraId="7AFA8811" w14:textId="77777777" w:rsidR="000E463E" w:rsidRPr="003B458F" w:rsidRDefault="000E463E" w:rsidP="000E463E">
      <w:pPr>
        <w:ind w:right="-5"/>
        <w:jc w:val="both"/>
        <w:rPr>
          <w:rFonts w:cs="Calibri Light"/>
        </w:rPr>
      </w:pPr>
      <w:r w:rsidRPr="003B458F">
        <w:rPr>
          <w:rFonts w:cs="Calibri Light"/>
        </w:rPr>
        <w:t xml:space="preserve">L’entreprise devra se rendre sur le site pour connaître l’importance de ces travaux </w:t>
      </w:r>
    </w:p>
    <w:p w14:paraId="38F41E06"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Porte simple pleine à 1 vantail ouvrant à la française, existante à conserver, avec reprise de l’ouvrant existant.</w:t>
      </w:r>
    </w:p>
    <w:p w14:paraId="0830A439" w14:textId="77777777" w:rsidR="000E463E" w:rsidRPr="003B458F" w:rsidRDefault="000E463E" w:rsidP="000E463E">
      <w:pPr>
        <w:ind w:left="180" w:hanging="180"/>
        <w:jc w:val="both"/>
        <w:rPr>
          <w:rFonts w:cs="Calibri Light"/>
          <w:color w:val="000000"/>
        </w:rPr>
      </w:pPr>
      <w:r w:rsidRPr="003B458F">
        <w:rPr>
          <w:rFonts w:cs="Calibri Light"/>
          <w:color w:val="000000"/>
        </w:rPr>
        <w:t>- Fourniture et pose d’ébrasement chambranles et impostes fixe en panneau d’aggloméré de 18 mm, finition d’une face en stratifié de marque HPL de marque POLYREY ou équivalent, gamme et coloris au choix de l’Architecte y compris habillage HPL de marque POLYREY feuillures des champs des vantaux ouvrants, et parties fixes impostes chambranles, et peinture sur l’autre face. Couleur au choix de l’architecte.</w:t>
      </w:r>
    </w:p>
    <w:p w14:paraId="4EB9AA6C" w14:textId="77777777" w:rsidR="000E463E" w:rsidRPr="003B458F" w:rsidRDefault="000E463E" w:rsidP="000E463E">
      <w:pPr>
        <w:ind w:right="-2"/>
        <w:jc w:val="both"/>
        <w:rPr>
          <w:rFonts w:cs="Calibri Light"/>
          <w:b/>
          <w:bCs/>
          <w:u w:val="single"/>
        </w:rPr>
      </w:pPr>
      <w:r w:rsidRPr="003B458F">
        <w:rPr>
          <w:rFonts w:cs="Calibri Light"/>
          <w:b/>
          <w:bCs/>
          <w:u w:val="single"/>
        </w:rPr>
        <w:t>QUINCAILLERIE ANTI CORROSION</w:t>
      </w:r>
    </w:p>
    <w:p w14:paraId="43CBDCD5" w14:textId="77777777" w:rsidR="000E463E" w:rsidRPr="003B458F" w:rsidRDefault="000E463E" w:rsidP="000E463E">
      <w:pPr>
        <w:pStyle w:val="Default"/>
        <w:jc w:val="both"/>
        <w:rPr>
          <w:rFonts w:ascii="Calibri Light" w:hAnsi="Calibri Light" w:cs="Calibri Light"/>
          <w:color w:val="auto"/>
          <w:sz w:val="22"/>
          <w:szCs w:val="22"/>
        </w:rPr>
      </w:pPr>
      <w:r w:rsidRPr="003B458F">
        <w:rPr>
          <w:rFonts w:ascii="Calibri Light" w:hAnsi="Calibri Light" w:cs="Calibri Light"/>
          <w:color w:val="auto"/>
          <w:sz w:val="22"/>
          <w:szCs w:val="22"/>
        </w:rPr>
        <w:t xml:space="preserve">- Pattes à scellements </w:t>
      </w:r>
      <w:r w:rsidRPr="003B458F">
        <w:rPr>
          <w:rFonts w:ascii="Calibri Light" w:hAnsi="Calibri Light" w:cs="Calibri Light"/>
          <w:sz w:val="22"/>
          <w:szCs w:val="22"/>
        </w:rPr>
        <w:t>de 4 à 6 unités</w:t>
      </w:r>
    </w:p>
    <w:p w14:paraId="7EE3AAEC"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color w:val="auto"/>
          <w:sz w:val="22"/>
          <w:szCs w:val="22"/>
        </w:rPr>
        <w:t xml:space="preserve">- Charnières invisibles ou paumelle 160 </w:t>
      </w:r>
    </w:p>
    <w:p w14:paraId="7F210DE0"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 Serrure de sureté à larder de type BRICARD + cylindre</w:t>
      </w:r>
    </w:p>
    <w:p w14:paraId="321E4B2E" w14:textId="77777777" w:rsidR="000E463E" w:rsidRPr="0072010E" w:rsidRDefault="000E463E" w:rsidP="000E463E">
      <w:pPr>
        <w:pStyle w:val="Default"/>
        <w:jc w:val="both"/>
        <w:rPr>
          <w:rFonts w:ascii="Calibri Light" w:hAnsi="Calibri Light" w:cs="Calibri Light"/>
          <w:color w:val="auto"/>
          <w:sz w:val="22"/>
          <w:szCs w:val="22"/>
        </w:rPr>
      </w:pPr>
      <w:r w:rsidRPr="0072010E">
        <w:rPr>
          <w:rFonts w:ascii="Calibri Light" w:hAnsi="Calibri Light" w:cs="Calibri Light"/>
          <w:color w:val="auto"/>
          <w:sz w:val="22"/>
          <w:szCs w:val="22"/>
        </w:rPr>
        <w:t>- Poignée de type BRICARD aux 2 faces</w:t>
      </w:r>
    </w:p>
    <w:p w14:paraId="4F36E07A" w14:textId="77777777" w:rsidR="000E463E" w:rsidRPr="0072010E" w:rsidRDefault="000E463E" w:rsidP="0072010E">
      <w:pPr>
        <w:pStyle w:val="Default"/>
        <w:jc w:val="both"/>
        <w:rPr>
          <w:rFonts w:ascii="Calibri Light" w:hAnsi="Calibri Light" w:cs="Calibri Light"/>
          <w:color w:val="auto"/>
          <w:sz w:val="22"/>
          <w:szCs w:val="22"/>
        </w:rPr>
      </w:pPr>
      <w:r w:rsidRPr="0072010E">
        <w:rPr>
          <w:rFonts w:ascii="Calibri Light" w:hAnsi="Calibri Light" w:cs="Calibri Light"/>
          <w:color w:val="auto"/>
          <w:sz w:val="22"/>
          <w:szCs w:val="22"/>
        </w:rPr>
        <w:t>- 1 butoir en laiton et caoutchouc scellé au sol type BRICARD</w:t>
      </w:r>
    </w:p>
    <w:p w14:paraId="074E8E14" w14:textId="77777777" w:rsidR="000E463E" w:rsidRPr="0072010E" w:rsidRDefault="000E463E" w:rsidP="000E463E">
      <w:pPr>
        <w:pStyle w:val="Default"/>
        <w:jc w:val="both"/>
        <w:rPr>
          <w:rFonts w:ascii="Calibri Light" w:hAnsi="Calibri Light" w:cs="Calibri Light"/>
          <w:color w:val="auto"/>
          <w:sz w:val="22"/>
          <w:szCs w:val="22"/>
        </w:rPr>
      </w:pPr>
      <w:r w:rsidRPr="0072010E">
        <w:rPr>
          <w:rFonts w:ascii="Calibri Light" w:hAnsi="Calibri Light" w:cs="Calibri Light"/>
          <w:color w:val="auto"/>
          <w:sz w:val="22"/>
          <w:szCs w:val="22"/>
        </w:rPr>
        <w:t>- Ferme porte de marque BRICARD</w:t>
      </w:r>
    </w:p>
    <w:p w14:paraId="6BAD3C00" w14:textId="77777777" w:rsidR="000E463E" w:rsidRPr="003B458F" w:rsidRDefault="000E463E" w:rsidP="000E463E">
      <w:pPr>
        <w:pStyle w:val="Default"/>
        <w:jc w:val="both"/>
        <w:rPr>
          <w:rFonts w:ascii="Calibri Light" w:hAnsi="Calibri Light" w:cs="Calibri Light"/>
          <w:sz w:val="22"/>
          <w:szCs w:val="22"/>
        </w:rPr>
      </w:pPr>
    </w:p>
    <w:p w14:paraId="10969EA5" w14:textId="77777777" w:rsidR="000E463E" w:rsidRPr="003B458F" w:rsidRDefault="000E463E" w:rsidP="000E463E">
      <w:pPr>
        <w:ind w:left="180" w:hanging="180"/>
        <w:jc w:val="both"/>
        <w:rPr>
          <w:rFonts w:cs="Calibri Light"/>
          <w:b/>
          <w:bCs/>
          <w:color w:val="000000"/>
        </w:rPr>
      </w:pPr>
      <w:r w:rsidRPr="003B458F">
        <w:rPr>
          <w:rFonts w:cs="Calibri Light"/>
          <w:b/>
          <w:bCs/>
          <w:color w:val="000000"/>
        </w:rPr>
        <w:t>Pour les portes coupe-feu 1/2H + ferme porte:</w:t>
      </w:r>
    </w:p>
    <w:p w14:paraId="2104FEF5" w14:textId="77777777" w:rsidR="000E463E" w:rsidRPr="003B458F" w:rsidRDefault="000E463E" w:rsidP="000E463E">
      <w:pPr>
        <w:jc w:val="both"/>
        <w:rPr>
          <w:rFonts w:cs="Calibri Light"/>
        </w:rPr>
      </w:pPr>
      <w:r w:rsidRPr="003B458F">
        <w:rPr>
          <w:rFonts w:cs="Calibri Light"/>
        </w:rPr>
        <w:t xml:space="preserve">Fourniture et pose d'une porte </w:t>
      </w:r>
      <w:proofErr w:type="spellStart"/>
      <w:r w:rsidRPr="003B458F">
        <w:rPr>
          <w:rFonts w:cs="Calibri Light"/>
        </w:rPr>
        <w:t>coupe feu</w:t>
      </w:r>
      <w:proofErr w:type="spellEnd"/>
      <w:r w:rsidRPr="003B458F">
        <w:rPr>
          <w:rFonts w:cs="Calibri Light"/>
        </w:rPr>
        <w:t xml:space="preserve"> 1/2h, à 1 vantail ouvrant à la française de la marque France Portes ou similaire, et comprenant :</w:t>
      </w:r>
    </w:p>
    <w:p w14:paraId="7519F87C" w14:textId="77777777" w:rsidR="000E463E" w:rsidRPr="003B458F" w:rsidRDefault="000E463E" w:rsidP="00EE55DF">
      <w:pPr>
        <w:spacing w:after="0"/>
        <w:jc w:val="both"/>
        <w:rPr>
          <w:rFonts w:cs="Calibri Light"/>
        </w:rPr>
      </w:pPr>
      <w:r w:rsidRPr="003B458F">
        <w:rPr>
          <w:rFonts w:cs="Calibri Light"/>
        </w:rPr>
        <w:t>- Précadre  en bois exotique rouge de 100 x 30mm</w:t>
      </w:r>
    </w:p>
    <w:p w14:paraId="005E9D38" w14:textId="77777777" w:rsidR="000E463E" w:rsidRPr="003B458F" w:rsidRDefault="000E463E" w:rsidP="00EE55DF">
      <w:pPr>
        <w:spacing w:after="0"/>
        <w:jc w:val="both"/>
        <w:rPr>
          <w:rFonts w:cs="Calibri Light"/>
        </w:rPr>
      </w:pPr>
      <w:r w:rsidRPr="003B458F">
        <w:rPr>
          <w:rFonts w:cs="Calibri Light"/>
        </w:rPr>
        <w:t>- Cadre en bois frêne de 100 x 40mm avec joint d’étanchéité sur 3 côtes</w:t>
      </w:r>
    </w:p>
    <w:p w14:paraId="48C21DAC" w14:textId="77777777" w:rsidR="000E463E" w:rsidRPr="003B458F" w:rsidRDefault="000E463E" w:rsidP="00EE55DF">
      <w:pPr>
        <w:spacing w:after="0"/>
        <w:jc w:val="both"/>
        <w:rPr>
          <w:rFonts w:cs="Calibri Light"/>
        </w:rPr>
      </w:pPr>
      <w:r w:rsidRPr="003B458F">
        <w:rPr>
          <w:rFonts w:cs="Calibri Light"/>
        </w:rPr>
        <w:t xml:space="preserve">- Bâti ouvrant de 40 mm d’épaisseur comprenant : </w:t>
      </w:r>
    </w:p>
    <w:p w14:paraId="59F92F65" w14:textId="77777777" w:rsidR="000E463E" w:rsidRPr="003B458F" w:rsidRDefault="000E463E" w:rsidP="00EE55DF">
      <w:pPr>
        <w:spacing w:after="0"/>
        <w:jc w:val="both"/>
        <w:rPr>
          <w:rFonts w:cs="Calibri Light"/>
        </w:rPr>
      </w:pPr>
      <w:r w:rsidRPr="003B458F">
        <w:rPr>
          <w:rFonts w:cs="Calibri Light"/>
        </w:rPr>
        <w:t xml:space="preserve">- Ame en panneau de particules agglomérées feu haute densité </w:t>
      </w:r>
    </w:p>
    <w:p w14:paraId="479C0ABC" w14:textId="77777777" w:rsidR="000E463E" w:rsidRPr="003B458F" w:rsidRDefault="000E463E" w:rsidP="00EE55DF">
      <w:pPr>
        <w:spacing w:after="0"/>
        <w:jc w:val="both"/>
        <w:rPr>
          <w:rFonts w:cs="Calibri Light"/>
        </w:rPr>
      </w:pPr>
      <w:r w:rsidRPr="003B458F">
        <w:rPr>
          <w:rFonts w:cs="Calibri Light"/>
        </w:rPr>
        <w:t>- Parement en panneau de fibre dur ou MFD, épaisseur 3mm, à plaquer sur les 2 faces en frêne finition vernis compris dans le présent prix</w:t>
      </w:r>
    </w:p>
    <w:p w14:paraId="4854AE5B" w14:textId="77777777" w:rsidR="000E463E" w:rsidRPr="003B458F" w:rsidRDefault="000E463E" w:rsidP="00EE55DF">
      <w:pPr>
        <w:spacing w:after="0"/>
        <w:jc w:val="both"/>
        <w:rPr>
          <w:rFonts w:cs="Calibri Light"/>
        </w:rPr>
      </w:pPr>
      <w:r w:rsidRPr="003B458F">
        <w:rPr>
          <w:rFonts w:cs="Calibri Light"/>
        </w:rPr>
        <w:t xml:space="preserve">- Chambranles en bois frêne à vernir teinte au choix de l’Architecte  </w:t>
      </w:r>
    </w:p>
    <w:p w14:paraId="73B1ADA6" w14:textId="77777777" w:rsidR="000E463E" w:rsidRPr="003B458F" w:rsidRDefault="000E463E" w:rsidP="00EE55DF">
      <w:pPr>
        <w:spacing w:after="0"/>
        <w:jc w:val="both"/>
        <w:rPr>
          <w:rFonts w:cs="Calibri Light"/>
        </w:rPr>
      </w:pPr>
      <w:r w:rsidRPr="003B458F">
        <w:rPr>
          <w:rFonts w:cs="Calibri Light"/>
        </w:rPr>
        <w:t>- Ferme porte</w:t>
      </w:r>
      <w:r w:rsidRPr="0072010E">
        <w:rPr>
          <w:rFonts w:cs="Calibri Light"/>
        </w:rPr>
        <w:t xml:space="preserve"> </w:t>
      </w:r>
      <w:r w:rsidRPr="003B458F">
        <w:rPr>
          <w:rFonts w:cs="Calibri Light"/>
        </w:rPr>
        <w:t>hydraulique</w:t>
      </w:r>
    </w:p>
    <w:p w14:paraId="1CD0DF14" w14:textId="77777777" w:rsidR="00A813FB" w:rsidRDefault="00A813FB" w:rsidP="000E463E">
      <w:pPr>
        <w:ind w:right="-2"/>
        <w:jc w:val="both"/>
        <w:rPr>
          <w:rFonts w:cs="Calibri Light"/>
          <w:b/>
          <w:bCs/>
          <w:u w:val="single"/>
        </w:rPr>
      </w:pPr>
    </w:p>
    <w:p w14:paraId="411D7BE7" w14:textId="06FC6C3C" w:rsidR="000E463E" w:rsidRPr="003B458F" w:rsidRDefault="000E463E" w:rsidP="000E463E">
      <w:pPr>
        <w:ind w:right="-2"/>
        <w:jc w:val="both"/>
        <w:rPr>
          <w:rFonts w:cs="Calibri Light"/>
          <w:b/>
          <w:bCs/>
          <w:u w:val="single"/>
        </w:rPr>
      </w:pPr>
      <w:r w:rsidRPr="003B458F">
        <w:rPr>
          <w:rFonts w:cs="Calibri Light"/>
          <w:b/>
          <w:bCs/>
          <w:u w:val="single"/>
        </w:rPr>
        <w:t xml:space="preserve">QUINCAILLERIE </w:t>
      </w:r>
      <w:r w:rsidR="0072010E" w:rsidRPr="003B458F">
        <w:rPr>
          <w:rFonts w:cs="Calibri Light"/>
          <w:b/>
          <w:bCs/>
          <w:u w:val="single"/>
        </w:rPr>
        <w:t>ANTI-CORROSION</w:t>
      </w:r>
    </w:p>
    <w:p w14:paraId="2E0FA8C8" w14:textId="77777777" w:rsidR="000E463E" w:rsidRPr="003B458F" w:rsidRDefault="000E463E" w:rsidP="00EE55DF">
      <w:pPr>
        <w:spacing w:after="0"/>
        <w:jc w:val="both"/>
        <w:rPr>
          <w:rFonts w:cs="Calibri Light"/>
          <w:u w:val="single"/>
        </w:rPr>
      </w:pPr>
      <w:r w:rsidRPr="003B458F">
        <w:rPr>
          <w:rFonts w:cs="Calibri Light"/>
        </w:rPr>
        <w:t>- Pattes à scellement de 4 à 6 unités</w:t>
      </w:r>
    </w:p>
    <w:p w14:paraId="29CAD254" w14:textId="77777777" w:rsidR="000E463E" w:rsidRPr="003B458F" w:rsidRDefault="000E463E" w:rsidP="00EE55DF">
      <w:pPr>
        <w:spacing w:after="0"/>
        <w:jc w:val="both"/>
        <w:rPr>
          <w:rFonts w:cs="Calibri Light"/>
        </w:rPr>
      </w:pPr>
      <w:r w:rsidRPr="003B458F">
        <w:rPr>
          <w:rFonts w:cs="Calibri Light"/>
        </w:rPr>
        <w:t>- 3 paumelles de 140mm ou charnières invisibles</w:t>
      </w:r>
    </w:p>
    <w:p w14:paraId="64F3B9E7" w14:textId="77777777" w:rsidR="000E463E" w:rsidRPr="003B458F" w:rsidRDefault="000E463E" w:rsidP="00EE55DF">
      <w:pPr>
        <w:spacing w:after="0"/>
        <w:jc w:val="both"/>
        <w:rPr>
          <w:rFonts w:cs="Calibri Light"/>
        </w:rPr>
      </w:pPr>
      <w:r w:rsidRPr="003B458F">
        <w:rPr>
          <w:rFonts w:cs="Calibri Light"/>
        </w:rPr>
        <w:t>- 1 serrure à canon haute sureté avec 3 clés type BRICARD</w:t>
      </w:r>
    </w:p>
    <w:p w14:paraId="752FC781" w14:textId="77777777" w:rsidR="000E463E" w:rsidRPr="003B458F" w:rsidRDefault="000E463E" w:rsidP="00EE55DF">
      <w:pPr>
        <w:spacing w:after="0"/>
        <w:jc w:val="both"/>
        <w:rPr>
          <w:rFonts w:cs="Calibri Light"/>
        </w:rPr>
      </w:pPr>
      <w:r w:rsidRPr="003B458F">
        <w:rPr>
          <w:rFonts w:cs="Calibri Light"/>
        </w:rPr>
        <w:t xml:space="preserve">- 12 équerre de fixation acier entre le précadre et l’huisserie </w:t>
      </w:r>
    </w:p>
    <w:p w14:paraId="450591FB" w14:textId="77777777" w:rsidR="000E463E" w:rsidRPr="003B458F" w:rsidRDefault="000E463E" w:rsidP="00EE55DF">
      <w:pPr>
        <w:spacing w:after="0"/>
        <w:jc w:val="both"/>
        <w:rPr>
          <w:rFonts w:cs="Calibri Light"/>
        </w:rPr>
      </w:pPr>
      <w:r w:rsidRPr="003B458F">
        <w:rPr>
          <w:rFonts w:cs="Calibri Light"/>
        </w:rPr>
        <w:t>- 1 ensemble avec poignée double en inox  FBS</w:t>
      </w:r>
    </w:p>
    <w:p w14:paraId="01BE163D" w14:textId="77777777" w:rsidR="000E463E" w:rsidRPr="003B458F" w:rsidRDefault="000E463E" w:rsidP="00EE55DF">
      <w:pPr>
        <w:spacing w:after="0"/>
        <w:jc w:val="both"/>
        <w:rPr>
          <w:rFonts w:cs="Calibri Light"/>
        </w:rPr>
      </w:pPr>
      <w:r w:rsidRPr="003B458F">
        <w:rPr>
          <w:rFonts w:cs="Calibri Light"/>
        </w:rPr>
        <w:t xml:space="preserve">- 1 </w:t>
      </w:r>
      <w:r w:rsidRPr="003B458F">
        <w:rPr>
          <w:rFonts w:cs="Calibri Light"/>
          <w:bCs/>
        </w:rPr>
        <w:t xml:space="preserve">butoir </w:t>
      </w:r>
      <w:r w:rsidRPr="003B458F">
        <w:rPr>
          <w:rFonts w:cs="Calibri Light"/>
          <w:lang w:bidi="fr-FR"/>
        </w:rPr>
        <w:t xml:space="preserve">en laiton </w:t>
      </w:r>
      <w:r w:rsidRPr="003B458F">
        <w:rPr>
          <w:rFonts w:cs="Calibri Light"/>
        </w:rPr>
        <w:t xml:space="preserve">et caoutchouc </w:t>
      </w:r>
      <w:r w:rsidRPr="003B458F">
        <w:rPr>
          <w:rFonts w:cs="Calibri Light"/>
          <w:lang w:bidi="fr-FR"/>
        </w:rPr>
        <w:t xml:space="preserve">scellé au </w:t>
      </w:r>
      <w:r w:rsidRPr="003B458F">
        <w:rPr>
          <w:rFonts w:cs="Calibri Light"/>
          <w:spacing w:val="-3"/>
          <w:lang w:bidi="fr-FR"/>
        </w:rPr>
        <w:t>sol</w:t>
      </w:r>
      <w:r w:rsidRPr="003B458F">
        <w:rPr>
          <w:rFonts w:cs="Calibri Light"/>
        </w:rPr>
        <w:t xml:space="preserve"> </w:t>
      </w:r>
      <w:r w:rsidRPr="003B458F">
        <w:rPr>
          <w:rFonts w:cs="Calibri Light"/>
          <w:bCs/>
        </w:rPr>
        <w:t>type BRICARD</w:t>
      </w:r>
    </w:p>
    <w:p w14:paraId="7467E3A5" w14:textId="77777777" w:rsidR="000E463E" w:rsidRPr="003B458F" w:rsidRDefault="000E463E" w:rsidP="00EE55DF">
      <w:pPr>
        <w:spacing w:after="0"/>
        <w:jc w:val="both"/>
        <w:rPr>
          <w:rFonts w:cs="Calibri Light"/>
        </w:rPr>
      </w:pPr>
      <w:r w:rsidRPr="003B458F">
        <w:rPr>
          <w:rFonts w:cs="Calibri Light"/>
        </w:rPr>
        <w:t>- 1 ferme porte hydraulique type BRICARD</w:t>
      </w:r>
    </w:p>
    <w:p w14:paraId="60A5CDFF" w14:textId="46AA9B89" w:rsidR="000E463E" w:rsidRPr="003B458F" w:rsidRDefault="000E463E" w:rsidP="000E463E">
      <w:pPr>
        <w:jc w:val="both"/>
        <w:rPr>
          <w:rFonts w:cs="Calibri Light"/>
          <w:b/>
          <w:bCs/>
        </w:rPr>
      </w:pPr>
      <w:r w:rsidRPr="003B458F">
        <w:rPr>
          <w:rFonts w:cs="Calibri Light"/>
          <w:b/>
          <w:bCs/>
          <w:u w:val="single"/>
        </w:rPr>
        <w:t>Etanchéité au feu par</w:t>
      </w:r>
      <w:r w:rsidRPr="003B458F">
        <w:rPr>
          <w:rFonts w:cs="Calibri Light"/>
          <w:b/>
          <w:bCs/>
        </w:rPr>
        <w:t> :</w:t>
      </w:r>
    </w:p>
    <w:p w14:paraId="51617EA9" w14:textId="77777777" w:rsidR="000E463E" w:rsidRPr="003B458F" w:rsidRDefault="000E463E" w:rsidP="00EE55DF">
      <w:pPr>
        <w:spacing w:after="0"/>
        <w:rPr>
          <w:rFonts w:cs="Calibri Light"/>
        </w:rPr>
      </w:pPr>
      <w:r w:rsidRPr="003B458F">
        <w:rPr>
          <w:rFonts w:cs="Calibri Light"/>
        </w:rPr>
        <w:t>- joint intumescent sur la périphérie de l’huisserie côté précadre</w:t>
      </w:r>
    </w:p>
    <w:p w14:paraId="2444F855" w14:textId="77777777" w:rsidR="000E463E" w:rsidRPr="003B458F" w:rsidRDefault="000E463E" w:rsidP="00EE55DF">
      <w:pPr>
        <w:spacing w:after="0"/>
        <w:rPr>
          <w:rFonts w:cs="Calibri Light"/>
        </w:rPr>
      </w:pPr>
      <w:r w:rsidRPr="003B458F">
        <w:rPr>
          <w:rFonts w:cs="Calibri Light"/>
        </w:rPr>
        <w:t>- joint intumescent en feuillure de l’huisserie côté gâche et sur la traverse</w:t>
      </w:r>
    </w:p>
    <w:p w14:paraId="2802F38D" w14:textId="77777777" w:rsidR="000E463E" w:rsidRPr="003B458F" w:rsidRDefault="000E463E" w:rsidP="000E463E">
      <w:pPr>
        <w:pStyle w:val="Default"/>
        <w:jc w:val="both"/>
        <w:rPr>
          <w:rFonts w:ascii="Calibri Light" w:hAnsi="Calibri Light" w:cs="Calibri Light"/>
          <w:sz w:val="22"/>
          <w:szCs w:val="22"/>
        </w:rPr>
      </w:pPr>
      <w:r w:rsidRPr="003B458F">
        <w:rPr>
          <w:rFonts w:ascii="Calibri Light" w:hAnsi="Calibri Light" w:cs="Calibri Light"/>
          <w:sz w:val="22"/>
          <w:szCs w:val="22"/>
        </w:rPr>
        <w:t>Echantillon à faire approuver par l’Architecte</w:t>
      </w:r>
    </w:p>
    <w:p w14:paraId="62B53BC6" w14:textId="77777777" w:rsidR="000E463E" w:rsidRPr="003B458F" w:rsidRDefault="000E463E" w:rsidP="000E463E">
      <w:pPr>
        <w:ind w:right="-2"/>
        <w:jc w:val="both"/>
        <w:rPr>
          <w:rFonts w:cs="Calibri Light"/>
          <w:bCs/>
        </w:rPr>
      </w:pPr>
      <w:r w:rsidRPr="003B458F">
        <w:rPr>
          <w:rFonts w:cs="Calibri Light"/>
          <w:bCs/>
        </w:rPr>
        <w:t xml:space="preserve">L’ensemble exécuté conformément aux règles de l’art, aux DTU et normes en vigueur, </w:t>
      </w:r>
      <w:r w:rsidRPr="003B458F">
        <w:rPr>
          <w:rFonts w:cs="Calibri Light"/>
        </w:rPr>
        <w:t xml:space="preserve">aux recommandations du fabricant </w:t>
      </w:r>
      <w:r w:rsidRPr="003B458F">
        <w:rPr>
          <w:rFonts w:cs="Calibri Light"/>
          <w:bCs/>
        </w:rPr>
        <w:t>et aux plans et détails de l’Architecte, y compris ponçage, égrenage traitement fongicides et insecticides peinture exécutée en trois couches avec pistolet , y compris toutes sujétions de mise en œuvre et de finition.</w:t>
      </w:r>
    </w:p>
    <w:p w14:paraId="1BDE939C" w14:textId="77777777" w:rsidR="000E463E" w:rsidRPr="003B458F" w:rsidRDefault="000E463E" w:rsidP="000E463E">
      <w:pPr>
        <w:tabs>
          <w:tab w:val="left" w:pos="576"/>
        </w:tabs>
        <w:ind w:right="211"/>
        <w:rPr>
          <w:rFonts w:cs="Calibri Light"/>
          <w:b/>
          <w:bCs/>
          <w:u w:color="000000"/>
          <w:lang w:bidi="fr-FR"/>
        </w:rPr>
      </w:pPr>
    </w:p>
    <w:p w14:paraId="44D19419"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617 : PORTE RIA : PORTE EXISTANTE SIMPLE A 1 VANTAIL AVEC CADRE ET FAUX CADRE EN BOIS ET AME PLEINE EN BOIS  Y COMPRIS HABILLAGE EN PANNEAU STRATIFIE HPL TYPE POLYREY GAMME MONOCHROM BLANC ABSOLU B170 FA SUR FACE EXTERIEURE DONNANT SUR COULOIR SUR OUVRANT 70CM X H=220CM, SUR CHAMBRANLES ET SUR IMPOSTE FIXE SUR L'ENSEMBLE FACE 1 DE 94 X 280CM ET PEINTURE ACRYLIQUE SUR FACE INTERIEURE SUR OUVRANT ET CHAMBRANLES SUR L'ENSEMBLE FACE 2 DE 80 X 225CM Y COMPRIS PAUMELLE INVISIBLE +  POIGNEE + BUTTOIR GAMME BRICARD OU EQUIVALENT COULEURS AU CHOIX DE L'ARCHITECTE</w:t>
      </w:r>
    </w:p>
    <w:p w14:paraId="172B094E"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Portes RIA</w:t>
      </w:r>
    </w:p>
    <w:p w14:paraId="3EDE4899" w14:textId="77777777" w:rsidR="000E463E" w:rsidRPr="003B458F" w:rsidRDefault="000E463E" w:rsidP="00EE55DF">
      <w:pPr>
        <w:tabs>
          <w:tab w:val="left" w:pos="284"/>
        </w:tabs>
        <w:rPr>
          <w:rFonts w:cs="Calibri Light"/>
          <w:b/>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01)</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617</w:t>
      </w:r>
    </w:p>
    <w:p w14:paraId="7093E707" w14:textId="77777777" w:rsidR="000E463E" w:rsidRPr="003B458F" w:rsidRDefault="000E463E" w:rsidP="000E463E">
      <w:pPr>
        <w:tabs>
          <w:tab w:val="left" w:pos="142"/>
        </w:tabs>
        <w:ind w:left="142" w:right="211"/>
        <w:rPr>
          <w:rFonts w:cs="Calibri Light"/>
          <w:b/>
          <w:lang w:bidi="fr-FR"/>
        </w:rPr>
      </w:pPr>
    </w:p>
    <w:p w14:paraId="7512E263"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618 : PORTE EXISTANTE COUPE FEU 1H+FERME PORTE SIMPLE A 1 VANTAIL AVEC CADRE ET FAUX CADRE EN BOIS ET AME PLEINE EN BOIS Y COMPRIS HABILLAGE EN PANNEAU STRATIFIE HPL TYPE POLYREY GAMME METALLIC ETAIN E047 EXM SUR LA FACE EXTERIEURE COTE COULOIR SUR OUVRANT 90CM X H=220CM SUR CHAMBRANLES ET IMPOSTE FIXE SUR L'ENSEMBLE FACE 1 DE 114 X 280CM ET PEINTURE ACRYLIQUE SUR FACE INTERIEURE SUR OUVRANT ET CHAMBRANLE SUR L'ENSEMBLE FACE 2 DE 110 X 230CM Y COMPRIS PAUMELLE INVISIBLE + POIGNEE + BUTTOIR GAMME BRICARD OU EQUIVALENT COULEURS AU CHOIX DE L'ARCHITECTE</w:t>
      </w:r>
    </w:p>
    <w:p w14:paraId="10C3F1D2"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local archives VTS</w:t>
      </w:r>
    </w:p>
    <w:p w14:paraId="29B090A3" w14:textId="6B611679" w:rsidR="000E463E" w:rsidRPr="003B458F" w:rsidRDefault="000E463E" w:rsidP="00EE55DF">
      <w:pPr>
        <w:tabs>
          <w:tab w:val="left" w:pos="426"/>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02a  PCF 1H + 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618</w:t>
      </w:r>
    </w:p>
    <w:p w14:paraId="75A98152" w14:textId="77777777" w:rsidR="000E463E" w:rsidRDefault="000E463E" w:rsidP="000E463E">
      <w:pPr>
        <w:tabs>
          <w:tab w:val="left" w:pos="142"/>
        </w:tabs>
        <w:ind w:left="142" w:right="211"/>
        <w:rPr>
          <w:rFonts w:cs="Calibri Light"/>
          <w:b/>
          <w:bCs/>
          <w:u w:val="single" w:color="000000"/>
          <w:lang w:bidi="fr-FR"/>
        </w:rPr>
      </w:pPr>
    </w:p>
    <w:p w14:paraId="1F0C0FEB" w14:textId="77777777" w:rsidR="00A813FB" w:rsidRPr="003B458F" w:rsidRDefault="00A813FB" w:rsidP="000E463E">
      <w:pPr>
        <w:tabs>
          <w:tab w:val="left" w:pos="142"/>
        </w:tabs>
        <w:ind w:left="142" w:right="211"/>
        <w:rPr>
          <w:rFonts w:cs="Calibri Light"/>
          <w:b/>
          <w:bCs/>
          <w:u w:val="single" w:color="000000"/>
          <w:lang w:bidi="fr-FR"/>
        </w:rPr>
      </w:pPr>
    </w:p>
    <w:p w14:paraId="02D32B44" w14:textId="77777777" w:rsidR="000E463E" w:rsidRPr="003B458F" w:rsidRDefault="000E463E" w:rsidP="00EE55DF">
      <w:pPr>
        <w:tabs>
          <w:tab w:val="left" w:pos="591"/>
        </w:tabs>
        <w:ind w:right="-1"/>
        <w:jc w:val="both"/>
        <w:rPr>
          <w:rFonts w:cs="Calibri Light"/>
          <w:b/>
          <w:bCs/>
          <w:u w:val="single"/>
          <w:lang w:bidi="fr-FR"/>
        </w:rPr>
      </w:pPr>
      <w:r w:rsidRPr="003B458F">
        <w:rPr>
          <w:rFonts w:cs="Calibri Light"/>
          <w:b/>
          <w:bCs/>
          <w:u w:val="single"/>
          <w:lang w:bidi="fr-FR"/>
        </w:rPr>
        <w:t>619 : PORTE EXISTANTE COUPE FEU 1H + FERME PORTE SIMPLE A 1 VANTAIL AVEC CADRE ET FAUX CADRE EN BOIS ET AME PLEINE EN BOIS Y COMPRIS HABILLAGE EN PANNEAU STRATIFIE HPL TYPE POLYREY GAMME METALLIC ETAIN E047 EXM SUR LA FACE EXTERIEURE COTE COULOIR SUR OUVRANT 90CM X H=220CM SUR CHAMBRANLES ET IMPOSTE FIXE SUR L'ENSEMBLE FACE 1 DE 122 X 280CM ET PEINTURE ACRYLIQUE SUR FACE INTERIEURE SUR OUVRANT ET CHAMBRANLES SUR L'ENSEMBLE FACE 2 DE 110 X 230CM Y COMPRIS PAUMELLE INVISIBLE + POIGNEE + BUTTOIR GAMME BRICARDOU EQUIVALENT COULEURS AU CHOIX DE L'ARCHITECTE</w:t>
      </w:r>
    </w:p>
    <w:p w14:paraId="0C974414"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Kitchenette</w:t>
      </w:r>
    </w:p>
    <w:p w14:paraId="0F6CA245" w14:textId="40984D0C" w:rsidR="000E463E" w:rsidRPr="003B458F" w:rsidRDefault="000E463E" w:rsidP="00EE55DF">
      <w:pPr>
        <w:tabs>
          <w:tab w:val="left" w:pos="426"/>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02b  PCF 1H + 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619</w:t>
      </w:r>
    </w:p>
    <w:p w14:paraId="5599E225" w14:textId="77777777" w:rsidR="000E463E" w:rsidRPr="003B458F" w:rsidRDefault="000E463E" w:rsidP="000E463E">
      <w:pPr>
        <w:tabs>
          <w:tab w:val="left" w:pos="142"/>
        </w:tabs>
        <w:ind w:left="142" w:right="211"/>
        <w:rPr>
          <w:rFonts w:cs="Calibri Light"/>
          <w:b/>
          <w:bCs/>
          <w:u w:val="single" w:color="000000"/>
          <w:lang w:bidi="fr-FR"/>
        </w:rPr>
      </w:pPr>
    </w:p>
    <w:p w14:paraId="0B857E4F" w14:textId="77777777" w:rsidR="000E463E" w:rsidRPr="003B458F" w:rsidRDefault="000E463E" w:rsidP="006730D9">
      <w:pPr>
        <w:tabs>
          <w:tab w:val="left" w:pos="591"/>
        </w:tabs>
        <w:ind w:right="-1"/>
        <w:jc w:val="both"/>
        <w:rPr>
          <w:rFonts w:cs="Calibri Light"/>
          <w:b/>
          <w:bCs/>
          <w:u w:val="single"/>
          <w:lang w:bidi="fr-FR"/>
        </w:rPr>
      </w:pPr>
      <w:r w:rsidRPr="003B458F">
        <w:rPr>
          <w:rFonts w:cs="Calibri Light"/>
          <w:b/>
          <w:bCs/>
          <w:u w:val="single"/>
          <w:lang w:bidi="fr-FR"/>
        </w:rPr>
        <w:t>620 : PORTE EXISTANTE COUPE FEU 1H+ FERME PORTE SIMPLE A 1 VANTAIL AVEC CADRE ET FAUX CADRE EN BOIS ET AME PLEINE EN BOIS Y COMPRIS HABILLAGE EN PANNEAU STRATIFIE HPL TYPE POLYREY GAMME METALLIC ETAIN E047 EXM SUR FACE EXTERIEURE COTE COULOIR SUR OUVRANT 90CM X H=220CM SUR CHAMBRANLES ET SUR IMPOSTE FIXE SUR L'ENSEMBLE FACE 1 DE 131 X 280CM ET PEINTURE ACRYLIQUE SUR FACE INTERIEURE SUR OUVRANT  ET CHAMBRANLES SUR L'ENSEMBLE FACE 2 DE 110 X 230CM Y COMPRIS PAUMELLE INVISIBLE + POIGNEE + BUTTOIR GAMME BRICARD OU EQUIVALENT COULEURS AU CHOIX DE L'ARCHITECTE</w:t>
      </w:r>
    </w:p>
    <w:p w14:paraId="35C243D4"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d'accès escalier de secours</w:t>
      </w:r>
    </w:p>
    <w:p w14:paraId="355C40AF" w14:textId="664DFF56" w:rsidR="000E463E" w:rsidRPr="003B458F" w:rsidRDefault="000E463E" w:rsidP="006730D9">
      <w:pPr>
        <w:tabs>
          <w:tab w:val="left" w:pos="284"/>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02c  PCF 1H + FP)</w:t>
      </w:r>
      <w:r w:rsidRPr="003B458F">
        <w:rPr>
          <w:rFonts w:cs="Calibri Light"/>
          <w:lang w:bidi="fr-FR"/>
        </w:rPr>
        <w:t>……………………</w:t>
      </w:r>
      <w:r w:rsidR="006730D9">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620</w:t>
      </w:r>
    </w:p>
    <w:p w14:paraId="2F2A4507" w14:textId="77777777" w:rsidR="000E463E" w:rsidRPr="003B458F" w:rsidRDefault="000E463E" w:rsidP="000E463E">
      <w:pPr>
        <w:tabs>
          <w:tab w:val="left" w:pos="142"/>
        </w:tabs>
        <w:ind w:left="142" w:right="211"/>
        <w:rPr>
          <w:rFonts w:cs="Calibri Light"/>
          <w:b/>
          <w:bCs/>
          <w:u w:val="single" w:color="000000"/>
          <w:lang w:bidi="fr-FR"/>
        </w:rPr>
      </w:pPr>
    </w:p>
    <w:p w14:paraId="03A6F404" w14:textId="77777777" w:rsidR="000E463E" w:rsidRPr="003B458F" w:rsidRDefault="000E463E" w:rsidP="006730D9">
      <w:pPr>
        <w:tabs>
          <w:tab w:val="left" w:pos="591"/>
        </w:tabs>
        <w:ind w:right="-1"/>
        <w:jc w:val="both"/>
        <w:rPr>
          <w:rFonts w:cs="Calibri Light"/>
          <w:b/>
          <w:bCs/>
          <w:u w:val="single"/>
          <w:lang w:bidi="fr-FR"/>
        </w:rPr>
      </w:pPr>
      <w:r w:rsidRPr="003B458F">
        <w:rPr>
          <w:rFonts w:cs="Calibri Light"/>
          <w:b/>
          <w:bCs/>
          <w:u w:val="single"/>
          <w:lang w:bidi="fr-FR"/>
        </w:rPr>
        <w:t>621 : PORTE EXISTANTE COUPE FEU 1/2H + FERME PORTE SIMPLE A 1 VANTAIL AVEC CADRE ET FAUX CADRE EN BOIS ET AME PLEINE EN BOIS  Y COMPRIS HABILLAGE EN PANNEAU STRATIFIE HPL TYPE POLYREY GAMME METALLIC ETAIN E047 EXM SUR FACE EXTERIEURE COTE COULOIR SUR OUVRANT 90CM X H=220CM SUR CHAMBRANLES ET SUR IMPOSTE FIXE SUR L'ENSEMBLE FACE 1 DE 153 X 280CM ET PEINTURE ACRYLIQUE SUR FACE INTERIEURE SUR OUVRANT ET CHAMBRANLES SUR L'ENSEMBLE FACE 2 DE 110 X 230CM Y COMPRIS PAUMELLE INVISIBLE + POIGNEE + BUTTOIR GAMME BRICARD OU EQUIVALENT COULEURS AU CHOIX DE L'ARCHITECTE</w:t>
      </w:r>
    </w:p>
    <w:p w14:paraId="124D85BE"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d'accès secteur 5</w:t>
      </w:r>
    </w:p>
    <w:p w14:paraId="6C26D819" w14:textId="2A1BD8BD" w:rsidR="000E463E" w:rsidRPr="003B458F" w:rsidRDefault="000E463E" w:rsidP="006730D9">
      <w:pPr>
        <w:tabs>
          <w:tab w:val="left" w:pos="567"/>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03a  PCF 1/2H + 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621</w:t>
      </w:r>
    </w:p>
    <w:p w14:paraId="293D2FF1" w14:textId="77777777" w:rsidR="000E463E" w:rsidRPr="003B458F" w:rsidRDefault="000E463E" w:rsidP="000E463E">
      <w:pPr>
        <w:tabs>
          <w:tab w:val="left" w:pos="142"/>
        </w:tabs>
        <w:ind w:left="142" w:right="211"/>
        <w:rPr>
          <w:rFonts w:cs="Calibri Light"/>
          <w:b/>
          <w:bCs/>
          <w:u w:val="single" w:color="000000"/>
          <w:lang w:bidi="fr-FR"/>
        </w:rPr>
      </w:pPr>
    </w:p>
    <w:p w14:paraId="2B6509F1" w14:textId="77777777" w:rsidR="000E463E" w:rsidRPr="003B458F" w:rsidRDefault="000E463E" w:rsidP="00B80A8B">
      <w:pPr>
        <w:tabs>
          <w:tab w:val="left" w:pos="591"/>
        </w:tabs>
        <w:ind w:right="-1"/>
        <w:jc w:val="both"/>
        <w:rPr>
          <w:rFonts w:cs="Calibri Light"/>
          <w:b/>
          <w:bCs/>
          <w:u w:val="single"/>
          <w:lang w:bidi="fr-FR"/>
        </w:rPr>
      </w:pPr>
      <w:r w:rsidRPr="003B458F">
        <w:rPr>
          <w:rFonts w:cs="Calibri Light"/>
          <w:b/>
          <w:bCs/>
          <w:u w:val="single"/>
          <w:lang w:bidi="fr-FR"/>
        </w:rPr>
        <w:t>622 : PORTE EXISTANTE COUPE FEU 1/2H + FERME PORTE SIMPLE A 1 VANTAIL AVEC CADRE ET FAUX CADRE EN BOIS ET AME PLEINE EN BOIS  Y COMPRIS HABILLAGE EN PANNEAU STRATIFIE HPL TYPE POLYREY GAMME METALLIC ETAIN E047 EXM SUR FACE EXTERIEURE COTE COULOIR SUR OUVRANT 110CM X H=220CM SUR CHAMBRANLES ET SUR IMPOSTE FIXE SUR L'ENSEMBLE FACE 1 DE 135 X 280CM  ET PEINTURE ACRYLIQUE SUR FACE INTERIEURE SUR OUVRANT ET CHAMBRANLES SUR L'ENSEMBLE FACE 2 DE 110 X 230CM Y COMPRIS PAUMELLE INVISIBLE + POIGNEE + BUTTOIR GAMME BRICARD OU EQUIVALENT COULEURS AU CHOIX DE L'ARCHITECTE</w:t>
      </w:r>
    </w:p>
    <w:p w14:paraId="1FCB0E0C"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d'accès secteur 5</w:t>
      </w:r>
    </w:p>
    <w:p w14:paraId="6BBAFA1F" w14:textId="480F16EE" w:rsidR="000E463E" w:rsidRPr="003B458F" w:rsidRDefault="000E463E" w:rsidP="00B80A8B">
      <w:pPr>
        <w:tabs>
          <w:tab w:val="left" w:pos="426"/>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03b  PCF 1/2H + FP)</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622</w:t>
      </w:r>
    </w:p>
    <w:p w14:paraId="7F1A7224" w14:textId="77777777" w:rsidR="000E463E" w:rsidRPr="003B458F" w:rsidRDefault="000E463E" w:rsidP="000E463E">
      <w:pPr>
        <w:tabs>
          <w:tab w:val="left" w:pos="142"/>
        </w:tabs>
        <w:ind w:left="142" w:right="211"/>
        <w:rPr>
          <w:rFonts w:cs="Calibri Light"/>
          <w:b/>
          <w:bCs/>
          <w:u w:val="single" w:color="000000"/>
          <w:lang w:bidi="fr-FR"/>
        </w:rPr>
      </w:pPr>
    </w:p>
    <w:p w14:paraId="3499CB16" w14:textId="77777777" w:rsidR="000E463E" w:rsidRPr="003B458F" w:rsidRDefault="000E463E" w:rsidP="00B80A8B">
      <w:pPr>
        <w:tabs>
          <w:tab w:val="left" w:pos="591"/>
        </w:tabs>
        <w:ind w:right="-1"/>
        <w:jc w:val="both"/>
        <w:rPr>
          <w:rFonts w:cs="Calibri Light"/>
          <w:b/>
          <w:bCs/>
          <w:u w:val="single"/>
          <w:lang w:bidi="fr-FR"/>
        </w:rPr>
      </w:pPr>
      <w:r w:rsidRPr="003B458F">
        <w:rPr>
          <w:rFonts w:cs="Calibri Light"/>
          <w:b/>
          <w:bCs/>
          <w:u w:val="single"/>
          <w:lang w:bidi="fr-FR"/>
        </w:rPr>
        <w:t>623 : PORTE EXISTANTE SIMPLE A 1 VANTAIL AVEC CADRE ET FAUX CADRE EN BOIS ET AME PLEINE EN BOIS Y COMPRIS HABILLAGE EN PANNEAU STRATIFIE HPL TYPE POLYREY GAMME METALLIC ETAIN E047 EXM SUR FACE EXTERIEURE COTE COULOIR SUR OUVRANT 80CM H=220CM SUR CHAMBRANLES ET SUR IMPOSTE FIXE SUR L'ENSEMBLE FACE 1 DE 121 X 280CM ET PEINTURE ACRYLIQUE SUR FACE ITNERIEURE SUR OUVRANT ET CHAMBRANLES  SUR L'ENSEMBLE FACE 2 DE 100 X 230CM Y COMPRIS PAUMELLE INVISIBLE + POIGNEE + BUTTOIR GAMME BRICARD OU EQUIVALENT COULEURS AU CHOIX DE L'ARCHITECTE</w:t>
      </w:r>
    </w:p>
    <w:p w14:paraId="1FF42A67"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principale accès Sanitaires Femmes</w:t>
      </w:r>
    </w:p>
    <w:p w14:paraId="5169B404" w14:textId="7374B2E1" w:rsidR="000E463E" w:rsidRPr="003B458F" w:rsidRDefault="000E463E" w:rsidP="00B80A8B">
      <w:pPr>
        <w:tabs>
          <w:tab w:val="left" w:pos="426"/>
        </w:tabs>
        <w:jc w:val="both"/>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04a)</w:t>
      </w:r>
      <w:r w:rsidRPr="003B458F">
        <w:rPr>
          <w:rFonts w:cs="Calibri Light"/>
          <w:lang w:bidi="fr-FR"/>
        </w:rPr>
        <w:t>……………………………………</w:t>
      </w:r>
      <w:r w:rsidR="00B80A8B">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623</w:t>
      </w:r>
    </w:p>
    <w:p w14:paraId="5F2BEF45" w14:textId="77777777" w:rsidR="000E463E" w:rsidRPr="003B458F" w:rsidRDefault="000E463E" w:rsidP="000E463E">
      <w:pPr>
        <w:tabs>
          <w:tab w:val="left" w:pos="142"/>
        </w:tabs>
        <w:ind w:left="142" w:right="211"/>
        <w:rPr>
          <w:rFonts w:cs="Calibri Light"/>
          <w:b/>
          <w:bCs/>
          <w:u w:val="single" w:color="000000"/>
          <w:lang w:bidi="fr-FR"/>
        </w:rPr>
      </w:pPr>
    </w:p>
    <w:p w14:paraId="33870089" w14:textId="77777777" w:rsidR="000E463E" w:rsidRPr="003B458F" w:rsidRDefault="000E463E" w:rsidP="00B80A8B">
      <w:pPr>
        <w:tabs>
          <w:tab w:val="left" w:pos="591"/>
        </w:tabs>
        <w:ind w:right="-1"/>
        <w:jc w:val="both"/>
        <w:rPr>
          <w:rFonts w:cs="Calibri Light"/>
          <w:b/>
          <w:bCs/>
          <w:u w:val="single"/>
          <w:lang w:bidi="fr-FR"/>
        </w:rPr>
      </w:pPr>
      <w:r w:rsidRPr="003B458F">
        <w:rPr>
          <w:rFonts w:cs="Calibri Light"/>
          <w:b/>
          <w:bCs/>
          <w:u w:val="single"/>
          <w:lang w:bidi="fr-FR"/>
        </w:rPr>
        <w:t>624 : PORTE EXISTANTE SIMPLE A 1 VANTAIL AVEC CADRE ET FAUX CADRE EN BOIS ET AME PLEINE EN BOIS Y COMPRIS  HABILLAGE EN PANNEAU STRATIFIE HPL TYPE POLYREY GAMME METALLIC ETAIN E047 EXM SUR FACE EXTERIEURE COTE COULOIR SUR OUVRANT 80CM X H=220CM SUR CHAMBRANLES ET IMPOSTE FIXE SUR L'ENSEMBLE FACE 1 DE 125 X 280CM  ET PEINTURE ACRYLIQUE SUR FACE INTERIEURE SUR OUVRANT ET CHAMBRANLES SUR L'ENSEMBLE FACE 2 DE 100 X 230CM Y COMPRIS PAUMELLE INVISIBLE + POIGNEE + BUTTOIR GAMME BRICARD OU EQUIVALENT COULEURS AU CHOIX DE L'ARCHITECTE</w:t>
      </w:r>
    </w:p>
    <w:p w14:paraId="087048F4" w14:textId="77777777" w:rsidR="000E463E" w:rsidRPr="003B458F" w:rsidRDefault="000E463E" w:rsidP="000E463E">
      <w:pPr>
        <w:pStyle w:val="Paragraphedeliste"/>
        <w:spacing w:before="1"/>
        <w:ind w:left="0" w:right="-1"/>
        <w:rPr>
          <w:rFonts w:cs="Calibri Light"/>
          <w:lang w:bidi="fr-FR"/>
        </w:rPr>
      </w:pPr>
      <w:r w:rsidRPr="003B458F">
        <w:rPr>
          <w:rFonts w:cs="Calibri Light"/>
          <w:u w:val="single"/>
          <w:lang w:bidi="fr-FR"/>
        </w:rPr>
        <w:t xml:space="preserve">Localisation </w:t>
      </w:r>
      <w:r w:rsidRPr="003B458F">
        <w:rPr>
          <w:rFonts w:cs="Calibri Light"/>
          <w:lang w:bidi="fr-FR"/>
        </w:rPr>
        <w:t>: Porte d'entrée sanitaire Hommes</w:t>
      </w:r>
    </w:p>
    <w:p w14:paraId="0ADAFB81" w14:textId="2381A195" w:rsidR="000E463E" w:rsidRPr="003B458F" w:rsidRDefault="000E463E" w:rsidP="00B80A8B">
      <w:pPr>
        <w:tabs>
          <w:tab w:val="left" w:pos="284"/>
        </w:tabs>
        <w:rPr>
          <w:rFonts w:cs="Calibri Light"/>
          <w:b/>
          <w:bCs/>
          <w:u w:val="single" w:color="000000"/>
          <w:lang w:bidi="fr-FR"/>
        </w:rPr>
      </w:pPr>
      <w:r w:rsidRPr="003B458F">
        <w:rPr>
          <w:rFonts w:cs="Calibri Light"/>
          <w:lang w:bidi="fr-FR"/>
        </w:rPr>
        <w:t xml:space="preserve">Ouvrage </w:t>
      </w:r>
      <w:r w:rsidRPr="003B458F">
        <w:rPr>
          <w:rFonts w:cs="Calibri Light"/>
          <w:spacing w:val="-3"/>
          <w:lang w:bidi="fr-FR"/>
        </w:rPr>
        <w:t>payé</w:t>
      </w:r>
      <w:r w:rsidRPr="003B458F">
        <w:rPr>
          <w:rFonts w:cs="Calibri Light"/>
          <w:lang w:bidi="fr-FR"/>
        </w:rPr>
        <w:t xml:space="preserve"> à l’unité, y compris quincaillerie habillage stratifié HPL sur une face et peinture sur l’autre face,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(PSBE 04b)</w:t>
      </w:r>
      <w:r w:rsidRPr="003B458F">
        <w:rPr>
          <w:rFonts w:cs="Calibri Light"/>
          <w:lang w:bidi="fr-FR"/>
        </w:rPr>
        <w:t>……………………</w:t>
      </w:r>
      <w:r w:rsidR="00B80A8B">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624</w:t>
      </w:r>
    </w:p>
    <w:p w14:paraId="0DEF3000" w14:textId="77777777" w:rsidR="000E463E" w:rsidRPr="003B458F" w:rsidRDefault="000E463E" w:rsidP="000E463E">
      <w:pPr>
        <w:ind w:right="211"/>
        <w:rPr>
          <w:rFonts w:cs="Calibri Light"/>
          <w:b/>
          <w:sz w:val="28"/>
          <w:szCs w:val="28"/>
          <w:u w:val="thick"/>
          <w:shd w:val="clear" w:color="auto" w:fill="C0C0C0"/>
          <w:lang w:bidi="fr-FR"/>
        </w:rPr>
      </w:pPr>
    </w:p>
    <w:p w14:paraId="6C93946D" w14:textId="77777777" w:rsidR="000E463E" w:rsidRPr="003B458F" w:rsidRDefault="000E463E" w:rsidP="000E463E">
      <w:pPr>
        <w:ind w:left="142" w:right="211" w:hanging="23"/>
        <w:rPr>
          <w:rFonts w:cs="Calibri Light"/>
          <w:b/>
          <w:sz w:val="16"/>
          <w:lang w:bidi="fr-FR"/>
        </w:rPr>
      </w:pPr>
    </w:p>
    <w:p w14:paraId="74B20B90" w14:textId="77777777" w:rsidR="000E463E" w:rsidRPr="003B458F" w:rsidRDefault="000E463E" w:rsidP="000E463E">
      <w:pPr>
        <w:tabs>
          <w:tab w:val="left" w:leader="dot" w:pos="10059"/>
        </w:tabs>
        <w:ind w:left="142" w:right="211" w:hanging="23"/>
        <w:rPr>
          <w:rFonts w:cs="Calibri Light"/>
          <w:b/>
          <w:lang w:bidi="fr-FR"/>
        </w:rPr>
      </w:pPr>
    </w:p>
    <w:p w14:paraId="19C6B524" w14:textId="77777777" w:rsidR="0072010E" w:rsidRDefault="0072010E">
      <w:pPr>
        <w:spacing w:line="278" w:lineRule="auto"/>
        <w:rPr>
          <w:rFonts w:cs="Calibri Light"/>
          <w:b/>
          <w:sz w:val="28"/>
          <w:szCs w:val="28"/>
          <w:u w:val="thick"/>
          <w:shd w:val="clear" w:color="auto" w:fill="C0C0C0"/>
          <w:lang w:bidi="fr-FR"/>
        </w:rPr>
      </w:pPr>
      <w:r>
        <w:rPr>
          <w:rFonts w:cs="Calibri Light"/>
          <w:b/>
          <w:sz w:val="28"/>
          <w:szCs w:val="28"/>
          <w:u w:val="thick"/>
          <w:shd w:val="clear" w:color="auto" w:fill="C0C0C0"/>
          <w:lang w:bidi="fr-FR"/>
        </w:rPr>
        <w:br w:type="page"/>
      </w:r>
    </w:p>
    <w:p w14:paraId="6D7277CA" w14:textId="5F249721" w:rsidR="000E463E" w:rsidRPr="003B458F" w:rsidRDefault="000E463E" w:rsidP="000E463E">
      <w:pPr>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700 - REVETEMENT SOL ET MUR</w:t>
      </w:r>
    </w:p>
    <w:p w14:paraId="1D6CA7EB" w14:textId="77777777" w:rsidR="000E463E" w:rsidRPr="003B458F" w:rsidRDefault="000E463E" w:rsidP="000E463E">
      <w:pPr>
        <w:ind w:left="142" w:right="211" w:hanging="23"/>
        <w:jc w:val="center"/>
        <w:rPr>
          <w:rFonts w:cs="Calibri Light"/>
          <w:b/>
          <w:sz w:val="28"/>
          <w:szCs w:val="28"/>
          <w:u w:val="thick"/>
          <w:shd w:val="clear" w:color="auto" w:fill="C0C0C0"/>
          <w:lang w:bidi="fr-FR"/>
        </w:rPr>
      </w:pPr>
    </w:p>
    <w:p w14:paraId="6C729BEA" w14:textId="77777777" w:rsidR="000E463E" w:rsidRPr="003B458F" w:rsidRDefault="000E463E" w:rsidP="00F86693">
      <w:pPr>
        <w:ind w:right="-1"/>
        <w:jc w:val="both"/>
        <w:rPr>
          <w:rFonts w:cs="Calibri Light"/>
          <w:b/>
          <w:color w:val="000000"/>
          <w:u w:val="single"/>
        </w:rPr>
      </w:pPr>
      <w:r w:rsidRPr="003B458F">
        <w:rPr>
          <w:rFonts w:cs="Calibri Light"/>
          <w:b/>
          <w:bCs/>
          <w:u w:val="single"/>
          <w:lang w:bidi="fr-FR"/>
        </w:rPr>
        <w:t xml:space="preserve">701: </w:t>
      </w:r>
      <w:r w:rsidRPr="003B458F">
        <w:rPr>
          <w:rFonts w:cs="Calibri Light"/>
          <w:b/>
          <w:color w:val="000000"/>
          <w:u w:val="single"/>
        </w:rPr>
        <w:t>REFECTION DE LA FORME PAR UN MORTIER DE RAGREAGE AUTO LISSANT DE TYPE WEBERNIV ELIT OU EQUIVALENT</w:t>
      </w:r>
    </w:p>
    <w:p w14:paraId="029BEA7A" w14:textId="77777777" w:rsidR="000E463E" w:rsidRPr="003B458F" w:rsidRDefault="000E463E" w:rsidP="00F86693">
      <w:pPr>
        <w:ind w:right="-1"/>
        <w:jc w:val="both"/>
        <w:rPr>
          <w:rFonts w:cs="Calibri Light"/>
          <w:lang w:bidi="fr-FR"/>
        </w:rPr>
      </w:pPr>
      <w:r w:rsidRPr="003B458F">
        <w:rPr>
          <w:rFonts w:cs="Calibri Light"/>
          <w:lang w:bidi="fr-FR"/>
        </w:rPr>
        <w:t xml:space="preserve">Ragréage autolissant des sols intérieurs à recouvrement rapide, avant la pose d’un revêtement de </w:t>
      </w:r>
      <w:r w:rsidRPr="003B458F">
        <w:rPr>
          <w:rFonts w:cs="Calibri Light"/>
          <w:spacing w:val="-3"/>
          <w:lang w:bidi="fr-FR"/>
        </w:rPr>
        <w:t xml:space="preserve">sol </w:t>
      </w:r>
      <w:r w:rsidRPr="003B458F">
        <w:rPr>
          <w:rFonts w:cs="Calibri Light"/>
          <w:lang w:bidi="fr-FR"/>
        </w:rPr>
        <w:t xml:space="preserve">dans les locaux à sollicitations faibles (P2) </w:t>
      </w:r>
      <w:r w:rsidRPr="003B458F">
        <w:rPr>
          <w:rFonts w:cs="Calibri Light"/>
          <w:spacing w:val="-3"/>
          <w:lang w:bidi="fr-FR"/>
        </w:rPr>
        <w:t xml:space="preserve">ou </w:t>
      </w:r>
      <w:r w:rsidRPr="003B458F">
        <w:rPr>
          <w:rFonts w:cs="Calibri Light"/>
          <w:lang w:bidi="fr-FR"/>
        </w:rPr>
        <w:t xml:space="preserve">moyennes (P3), </w:t>
      </w:r>
      <w:r w:rsidRPr="003B458F">
        <w:rPr>
          <w:rFonts w:cs="Calibri Light"/>
          <w:spacing w:val="-3"/>
          <w:lang w:bidi="fr-FR"/>
        </w:rPr>
        <w:t xml:space="preserve">sur </w:t>
      </w:r>
      <w:r w:rsidRPr="003B458F">
        <w:rPr>
          <w:rFonts w:cs="Calibri Light"/>
          <w:lang w:bidi="fr-FR"/>
        </w:rPr>
        <w:t xml:space="preserve">support hydraulique </w:t>
      </w:r>
      <w:r w:rsidRPr="003B458F">
        <w:rPr>
          <w:rFonts w:cs="Calibri Light"/>
          <w:spacing w:val="-3"/>
          <w:lang w:bidi="fr-FR"/>
        </w:rPr>
        <w:t xml:space="preserve">ou </w:t>
      </w:r>
      <w:r w:rsidRPr="003B458F">
        <w:rPr>
          <w:rFonts w:cs="Calibri Light"/>
          <w:lang w:bidi="fr-FR"/>
        </w:rPr>
        <w:t>ancien</w:t>
      </w:r>
      <w:r w:rsidRPr="003B458F">
        <w:rPr>
          <w:rFonts w:cs="Calibri Light"/>
          <w:spacing w:val="5"/>
          <w:lang w:bidi="fr-FR"/>
        </w:rPr>
        <w:t xml:space="preserve"> </w:t>
      </w:r>
      <w:r w:rsidRPr="003B458F">
        <w:rPr>
          <w:rFonts w:cs="Calibri Light"/>
          <w:lang w:bidi="fr-FR"/>
        </w:rPr>
        <w:t>carrelage.</w:t>
      </w:r>
    </w:p>
    <w:p w14:paraId="327EF122" w14:textId="77777777" w:rsidR="000E463E" w:rsidRPr="003B458F" w:rsidRDefault="000E463E" w:rsidP="00F86693">
      <w:pPr>
        <w:ind w:right="-1"/>
        <w:jc w:val="both"/>
        <w:rPr>
          <w:rFonts w:cs="Calibri Light"/>
          <w:lang w:bidi="fr-FR"/>
        </w:rPr>
      </w:pPr>
      <w:r w:rsidRPr="003B458F">
        <w:rPr>
          <w:rFonts w:cs="Calibri Light"/>
          <w:lang w:bidi="fr-FR"/>
        </w:rPr>
        <w:t>Pour une application manuelle il convient de :</w:t>
      </w:r>
    </w:p>
    <w:p w14:paraId="4AF582A4" w14:textId="14ED6EA3"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426" w:right="-1" w:firstLine="0"/>
        <w:jc w:val="both"/>
        <w:rPr>
          <w:rFonts w:cs="Calibri Light"/>
          <w:lang w:bidi="fr-FR"/>
        </w:rPr>
      </w:pPr>
      <w:r w:rsidRPr="003B458F">
        <w:rPr>
          <w:rFonts w:cs="Calibri Light"/>
          <w:lang w:bidi="fr-FR"/>
        </w:rPr>
        <w:t>Redresser la forme existante avant la pose du ragréage</w:t>
      </w:r>
    </w:p>
    <w:p w14:paraId="47A19D87" w14:textId="77777777"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709" w:right="-1" w:hanging="283"/>
        <w:jc w:val="both"/>
        <w:rPr>
          <w:rFonts w:cs="Calibri Light"/>
          <w:lang w:bidi="fr-FR"/>
        </w:rPr>
      </w:pPr>
      <w:r w:rsidRPr="003B458F">
        <w:rPr>
          <w:rFonts w:cs="Calibri Light"/>
          <w:lang w:bidi="fr-FR"/>
        </w:rPr>
        <w:t>Gâcher mécaniquement à l’aide d’un malaxeur électrique lent (500 tr/min) avec 5,8 l à 6,2 l d’eau par sac de 25 kg pendant au moins 1 minute. Le mélange doit être fluide et homogène</w:t>
      </w:r>
      <w:r w:rsidRPr="0072010E">
        <w:rPr>
          <w:rFonts w:cs="Calibri Light"/>
          <w:lang w:bidi="fr-FR"/>
        </w:rPr>
        <w:t xml:space="preserve"> </w:t>
      </w:r>
      <w:r w:rsidRPr="003B458F">
        <w:rPr>
          <w:rFonts w:cs="Calibri Light"/>
          <w:lang w:bidi="fr-FR"/>
        </w:rPr>
        <w:t>;</w:t>
      </w:r>
    </w:p>
    <w:p w14:paraId="1E25169E" w14:textId="77777777"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426" w:right="-1" w:firstLine="0"/>
        <w:jc w:val="both"/>
        <w:rPr>
          <w:rFonts w:cs="Calibri Light"/>
          <w:lang w:bidi="fr-FR"/>
        </w:rPr>
      </w:pPr>
      <w:r w:rsidRPr="003B458F">
        <w:rPr>
          <w:rFonts w:cs="Calibri Light"/>
          <w:lang w:bidi="fr-FR"/>
        </w:rPr>
        <w:t>Laisser reposer 2 minutes</w:t>
      </w:r>
      <w:r w:rsidRPr="0072010E">
        <w:rPr>
          <w:rFonts w:cs="Calibri Light"/>
          <w:lang w:bidi="fr-FR"/>
        </w:rPr>
        <w:t xml:space="preserve"> </w:t>
      </w:r>
      <w:r w:rsidRPr="003B458F">
        <w:rPr>
          <w:rFonts w:cs="Calibri Light"/>
          <w:lang w:bidi="fr-FR"/>
        </w:rPr>
        <w:t>;</w:t>
      </w:r>
    </w:p>
    <w:p w14:paraId="0FE16552" w14:textId="77777777"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426" w:right="-1" w:firstLine="0"/>
        <w:jc w:val="both"/>
        <w:rPr>
          <w:rFonts w:cs="Calibri Light"/>
          <w:lang w:bidi="fr-FR"/>
        </w:rPr>
      </w:pPr>
      <w:r w:rsidRPr="003B458F">
        <w:rPr>
          <w:rFonts w:cs="Calibri Light"/>
          <w:lang w:bidi="fr-FR"/>
        </w:rPr>
        <w:t xml:space="preserve">Verser le ragréage gâché </w:t>
      </w:r>
      <w:r w:rsidRPr="0072010E">
        <w:rPr>
          <w:rFonts w:cs="Calibri Light"/>
          <w:lang w:bidi="fr-FR"/>
        </w:rPr>
        <w:t xml:space="preserve">sur </w:t>
      </w:r>
      <w:r w:rsidRPr="003B458F">
        <w:rPr>
          <w:rFonts w:cs="Calibri Light"/>
          <w:lang w:bidi="fr-FR"/>
        </w:rPr>
        <w:t xml:space="preserve">le sol. </w:t>
      </w:r>
      <w:proofErr w:type="spellStart"/>
      <w:r w:rsidRPr="003B458F">
        <w:rPr>
          <w:rFonts w:cs="Calibri Light"/>
          <w:lang w:bidi="fr-FR"/>
        </w:rPr>
        <w:t>Weberniv</w:t>
      </w:r>
      <w:proofErr w:type="spellEnd"/>
      <w:r w:rsidRPr="003B458F">
        <w:rPr>
          <w:rFonts w:cs="Calibri Light"/>
          <w:lang w:bidi="fr-FR"/>
        </w:rPr>
        <w:t xml:space="preserve"> </w:t>
      </w:r>
      <w:proofErr w:type="spellStart"/>
      <w:r w:rsidRPr="003B458F">
        <w:rPr>
          <w:rFonts w:cs="Calibri Light"/>
          <w:lang w:bidi="fr-FR"/>
        </w:rPr>
        <w:t>elit</w:t>
      </w:r>
      <w:proofErr w:type="spellEnd"/>
      <w:r w:rsidRPr="003B458F">
        <w:rPr>
          <w:rFonts w:cs="Calibri Light"/>
          <w:lang w:bidi="fr-FR"/>
        </w:rPr>
        <w:t xml:space="preserve"> est autolissant</w:t>
      </w:r>
      <w:r w:rsidRPr="0072010E">
        <w:rPr>
          <w:rFonts w:cs="Calibri Light"/>
          <w:lang w:bidi="fr-FR"/>
        </w:rPr>
        <w:t xml:space="preserve"> </w:t>
      </w:r>
      <w:r w:rsidRPr="003B458F">
        <w:rPr>
          <w:rFonts w:cs="Calibri Light"/>
          <w:lang w:bidi="fr-FR"/>
        </w:rPr>
        <w:t>;</w:t>
      </w:r>
    </w:p>
    <w:p w14:paraId="54F8BDED" w14:textId="77777777"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426" w:right="-1" w:firstLine="0"/>
        <w:jc w:val="both"/>
        <w:rPr>
          <w:rFonts w:cs="Calibri Light"/>
          <w:lang w:bidi="fr-FR"/>
        </w:rPr>
      </w:pPr>
      <w:r w:rsidRPr="003B458F">
        <w:rPr>
          <w:rFonts w:cs="Calibri Light"/>
          <w:lang w:bidi="fr-FR"/>
        </w:rPr>
        <w:t xml:space="preserve">Régler l’épaisseur avec une lisseuse inox </w:t>
      </w:r>
      <w:r w:rsidRPr="0072010E">
        <w:rPr>
          <w:rFonts w:cs="Calibri Light"/>
          <w:lang w:bidi="fr-FR"/>
        </w:rPr>
        <w:t xml:space="preserve">ou un </w:t>
      </w:r>
      <w:r w:rsidRPr="003B458F">
        <w:rPr>
          <w:rFonts w:cs="Calibri Light"/>
          <w:lang w:bidi="fr-FR"/>
        </w:rPr>
        <w:t>râteau à picot</w:t>
      </w:r>
      <w:r w:rsidRPr="0072010E">
        <w:rPr>
          <w:rFonts w:cs="Calibri Light"/>
          <w:lang w:bidi="fr-FR"/>
        </w:rPr>
        <w:t xml:space="preserve"> </w:t>
      </w:r>
      <w:r w:rsidRPr="003B458F">
        <w:rPr>
          <w:rFonts w:cs="Calibri Light"/>
          <w:lang w:bidi="fr-FR"/>
        </w:rPr>
        <w:t>;</w:t>
      </w:r>
    </w:p>
    <w:p w14:paraId="659AFD58" w14:textId="77777777"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426" w:right="-1" w:firstLine="0"/>
        <w:jc w:val="both"/>
        <w:rPr>
          <w:rFonts w:cs="Calibri Light"/>
          <w:lang w:bidi="fr-FR"/>
        </w:rPr>
      </w:pPr>
      <w:r w:rsidRPr="003B458F">
        <w:rPr>
          <w:rFonts w:cs="Calibri Light"/>
          <w:lang w:bidi="fr-FR"/>
        </w:rPr>
        <w:t xml:space="preserve">Le passage du rouleau </w:t>
      </w:r>
      <w:proofErr w:type="spellStart"/>
      <w:r w:rsidRPr="003B458F">
        <w:rPr>
          <w:rFonts w:cs="Calibri Light"/>
          <w:lang w:bidi="fr-FR"/>
        </w:rPr>
        <w:t>débulleur</w:t>
      </w:r>
      <w:proofErr w:type="spellEnd"/>
      <w:r w:rsidRPr="003B458F">
        <w:rPr>
          <w:rFonts w:cs="Calibri Light"/>
          <w:lang w:bidi="fr-FR"/>
        </w:rPr>
        <w:t xml:space="preserve"> dans le produit frais est facultatif</w:t>
      </w:r>
      <w:r w:rsidRPr="0072010E">
        <w:rPr>
          <w:rFonts w:cs="Calibri Light"/>
          <w:lang w:bidi="fr-FR"/>
        </w:rPr>
        <w:t xml:space="preserve"> </w:t>
      </w:r>
      <w:r w:rsidRPr="003B458F">
        <w:rPr>
          <w:rFonts w:cs="Calibri Light"/>
          <w:lang w:bidi="fr-FR"/>
        </w:rPr>
        <w:t>;</w:t>
      </w:r>
    </w:p>
    <w:p w14:paraId="05F6076B" w14:textId="77777777"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426" w:right="-1" w:firstLine="0"/>
        <w:jc w:val="both"/>
        <w:rPr>
          <w:rFonts w:cs="Calibri Light"/>
          <w:lang w:bidi="fr-FR"/>
        </w:rPr>
      </w:pPr>
      <w:r w:rsidRPr="003B458F">
        <w:rPr>
          <w:rFonts w:cs="Calibri Light"/>
          <w:lang w:bidi="fr-FR"/>
        </w:rPr>
        <w:t>En cas d’application d’une 2ème couche, la réaliser dès que la 1ère a durci</w:t>
      </w:r>
      <w:r w:rsidRPr="0072010E">
        <w:rPr>
          <w:rFonts w:cs="Calibri Light"/>
          <w:lang w:bidi="fr-FR"/>
        </w:rPr>
        <w:t xml:space="preserve"> </w:t>
      </w:r>
      <w:r w:rsidRPr="003B458F">
        <w:rPr>
          <w:rFonts w:cs="Calibri Light"/>
          <w:lang w:bidi="fr-FR"/>
        </w:rPr>
        <w:t>;</w:t>
      </w:r>
    </w:p>
    <w:p w14:paraId="4A873D4E" w14:textId="77777777" w:rsidR="000E463E" w:rsidRPr="003B458F" w:rsidRDefault="000E463E" w:rsidP="00DD7173">
      <w:pPr>
        <w:widowControl w:val="0"/>
        <w:numPr>
          <w:ilvl w:val="1"/>
          <w:numId w:val="172"/>
        </w:numPr>
        <w:tabs>
          <w:tab w:val="left" w:pos="709"/>
          <w:tab w:val="left" w:pos="927"/>
        </w:tabs>
        <w:autoSpaceDE w:val="0"/>
        <w:autoSpaceDN w:val="0"/>
        <w:spacing w:after="0" w:line="240" w:lineRule="auto"/>
        <w:ind w:left="709" w:right="-1" w:hanging="283"/>
        <w:jc w:val="both"/>
        <w:rPr>
          <w:rFonts w:cs="Calibri Light"/>
          <w:lang w:bidi="fr-FR"/>
        </w:rPr>
      </w:pPr>
      <w:r w:rsidRPr="003B458F">
        <w:rPr>
          <w:rFonts w:cs="Calibri Light"/>
          <w:lang w:bidi="fr-FR"/>
        </w:rPr>
        <w:t xml:space="preserve">Au-delà de 8 heures de délai entre les 2 couches, appliquer au préalable 1 couche de </w:t>
      </w:r>
      <w:proofErr w:type="spellStart"/>
      <w:r w:rsidRPr="003B458F">
        <w:rPr>
          <w:rFonts w:cs="Calibri Light"/>
          <w:lang w:bidi="fr-FR"/>
        </w:rPr>
        <w:t>weberprim</w:t>
      </w:r>
      <w:proofErr w:type="spellEnd"/>
      <w:r w:rsidRPr="0072010E">
        <w:rPr>
          <w:rFonts w:cs="Calibri Light"/>
          <w:lang w:bidi="fr-FR"/>
        </w:rPr>
        <w:t xml:space="preserve"> </w:t>
      </w:r>
      <w:r w:rsidRPr="003B458F">
        <w:rPr>
          <w:rFonts w:cs="Calibri Light"/>
          <w:lang w:bidi="fr-FR"/>
        </w:rPr>
        <w:t>RP.</w:t>
      </w:r>
    </w:p>
    <w:p w14:paraId="7943D967" w14:textId="77777777" w:rsidR="000E463E" w:rsidRPr="003B458F" w:rsidRDefault="000E463E" w:rsidP="00F86693">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Plateau dans son ensemble</w:t>
      </w:r>
    </w:p>
    <w:p w14:paraId="5DE9A210" w14:textId="77777777" w:rsidR="000E463E" w:rsidRPr="003B458F" w:rsidRDefault="000E463E" w:rsidP="00F86693">
      <w:pPr>
        <w:ind w:right="-1"/>
        <w:jc w:val="both"/>
        <w:rPr>
          <w:rFonts w:cs="Calibri Light"/>
        </w:rPr>
      </w:pPr>
      <w:r w:rsidRPr="003B458F">
        <w:rPr>
          <w:rFonts w:cs="Calibri Light"/>
        </w:rPr>
        <w:t>Echantillon à faire approuver par l’Architecte.</w:t>
      </w:r>
    </w:p>
    <w:p w14:paraId="66FB18AD" w14:textId="77777777" w:rsidR="000E463E" w:rsidRPr="003B458F" w:rsidRDefault="000E463E" w:rsidP="00F86693">
      <w:pPr>
        <w:ind w:right="-1"/>
        <w:jc w:val="both"/>
        <w:rPr>
          <w:rFonts w:cs="Calibri Light"/>
        </w:rPr>
      </w:pPr>
      <w:r w:rsidRPr="003B458F">
        <w:rPr>
          <w:rFonts w:cs="Calibri Light"/>
        </w:rPr>
        <w:t>L'ensemble sera fourni et posé conformément aux DTU, aux normes et règlements en vigueur et aux recommandations du fabricant.</w:t>
      </w:r>
    </w:p>
    <w:p w14:paraId="5FF19B6A" w14:textId="46796A6E" w:rsidR="000E463E" w:rsidRPr="003B458F" w:rsidRDefault="000E463E" w:rsidP="00F86693">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(RAG 1)</w:t>
      </w:r>
      <w:r w:rsidRPr="003B458F">
        <w:rPr>
          <w:rFonts w:cs="Calibri Light"/>
          <w:lang w:bidi="fr-FR"/>
        </w:rPr>
        <w:t xml:space="preserve"> ……………………………………………………</w:t>
      </w:r>
      <w:r w:rsidR="00F86693">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701</w:t>
      </w:r>
    </w:p>
    <w:p w14:paraId="14DB813E" w14:textId="77777777" w:rsidR="000E463E" w:rsidRPr="0081112C" w:rsidRDefault="000E463E" w:rsidP="000E463E">
      <w:pPr>
        <w:ind w:right="-1"/>
        <w:rPr>
          <w:rFonts w:cs="Calibri Light"/>
          <w:b/>
          <w:bCs/>
          <w:color w:val="0070C0"/>
          <w:sz w:val="24"/>
          <w:szCs w:val="24"/>
          <w:u w:val="single"/>
          <w:lang w:bidi="fr-FR"/>
        </w:rPr>
      </w:pPr>
      <w:r w:rsidRPr="0081112C">
        <w:rPr>
          <w:rFonts w:cs="Calibri Light"/>
          <w:b/>
          <w:bCs/>
          <w:color w:val="0070C0"/>
          <w:sz w:val="24"/>
          <w:szCs w:val="24"/>
          <w:u w:val="single"/>
          <w:lang w:bidi="fr-FR"/>
        </w:rPr>
        <w:t>SOUS LOT 700 - A - PLINTHES ET SEUILS REVETEMENTS SOLS SOUPLES</w:t>
      </w:r>
    </w:p>
    <w:p w14:paraId="66E5778B" w14:textId="77777777" w:rsidR="000E463E" w:rsidRPr="0081112C" w:rsidRDefault="000E463E" w:rsidP="0081112C">
      <w:pPr>
        <w:ind w:right="-1"/>
        <w:rPr>
          <w:rFonts w:cs="Calibri Light"/>
          <w:b/>
          <w:color w:val="000000"/>
          <w:u w:val="single"/>
        </w:rPr>
      </w:pPr>
      <w:r w:rsidRPr="0081112C">
        <w:rPr>
          <w:rFonts w:cs="Calibri Light"/>
          <w:b/>
          <w:color w:val="000000"/>
          <w:u w:val="single"/>
        </w:rPr>
        <w:t>702: PROFIL DE SEUIL EN INOX POUR ESPACES INTERIEURS</w:t>
      </w:r>
    </w:p>
    <w:p w14:paraId="76F22314"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Entrées</w:t>
      </w:r>
    </w:p>
    <w:p w14:paraId="1186D055" w14:textId="77777777" w:rsidR="000E463E" w:rsidRPr="003B458F" w:rsidRDefault="000E463E" w:rsidP="000E463E">
      <w:pPr>
        <w:ind w:right="-1"/>
        <w:jc w:val="both"/>
        <w:rPr>
          <w:rFonts w:cs="Calibri Light"/>
          <w:b/>
          <w:u w:val="single"/>
        </w:rPr>
      </w:pPr>
      <w:r w:rsidRPr="003B458F">
        <w:rPr>
          <w:rFonts w:cs="Calibri Light"/>
          <w:b/>
          <w:u w:val="single"/>
        </w:rPr>
        <w:t>Prestation </w:t>
      </w:r>
    </w:p>
    <w:p w14:paraId="7BF2FC3B" w14:textId="77777777" w:rsidR="000E463E" w:rsidRPr="003B458F" w:rsidRDefault="000E463E" w:rsidP="0081112C">
      <w:pPr>
        <w:spacing w:after="0"/>
        <w:ind w:right="-1"/>
        <w:jc w:val="both"/>
        <w:rPr>
          <w:rFonts w:cs="Calibri Light"/>
        </w:rPr>
      </w:pPr>
      <w:r w:rsidRPr="003B458F">
        <w:rPr>
          <w:rFonts w:cs="Calibri Light"/>
        </w:rPr>
        <w:t>Fourniture et pose de barre de seuil en inox brossé, à visser, modèle à soumettre à l’Architecte</w:t>
      </w:r>
    </w:p>
    <w:p w14:paraId="33C35BD8" w14:textId="17DA7F32" w:rsidR="000E463E" w:rsidRPr="003B458F" w:rsidRDefault="000E463E" w:rsidP="0081112C">
      <w:pPr>
        <w:spacing w:after="0"/>
        <w:ind w:right="-1"/>
        <w:jc w:val="both"/>
        <w:rPr>
          <w:rFonts w:cs="Calibri Light"/>
        </w:rPr>
      </w:pPr>
      <w:r w:rsidRPr="003B458F">
        <w:rPr>
          <w:rFonts w:cs="Calibri Light"/>
        </w:rPr>
        <w:t xml:space="preserve">(Barre de </w:t>
      </w:r>
      <w:proofErr w:type="spellStart"/>
      <w:r w:rsidRPr="003B458F">
        <w:rPr>
          <w:rFonts w:cs="Calibri Light"/>
        </w:rPr>
        <w:t>euil</w:t>
      </w:r>
      <w:proofErr w:type="spellEnd"/>
      <w:r w:rsidRPr="003B458F">
        <w:rPr>
          <w:rFonts w:cs="Calibri Light"/>
        </w:rPr>
        <w:t xml:space="preserve"> à positionner au droit des changements de matériaux) pour espaces intérieurs / intérieurs</w:t>
      </w:r>
    </w:p>
    <w:p w14:paraId="73D1FA18" w14:textId="77777777" w:rsidR="000E463E" w:rsidRPr="003B458F" w:rsidRDefault="000E463E" w:rsidP="0081112C">
      <w:pPr>
        <w:spacing w:after="0"/>
        <w:ind w:right="-1"/>
        <w:jc w:val="both"/>
        <w:rPr>
          <w:rFonts w:cs="Calibri Light"/>
        </w:rPr>
      </w:pPr>
      <w:r w:rsidRPr="003B458F">
        <w:rPr>
          <w:rFonts w:cs="Calibri Light"/>
        </w:rPr>
        <w:t xml:space="preserve">Type DINAC ou similaire </w:t>
      </w:r>
    </w:p>
    <w:p w14:paraId="5FC40DAC" w14:textId="77777777" w:rsidR="000E463E" w:rsidRPr="003B458F" w:rsidRDefault="000E463E" w:rsidP="0081112C">
      <w:pPr>
        <w:spacing w:after="0"/>
        <w:ind w:right="-1"/>
        <w:jc w:val="both"/>
        <w:rPr>
          <w:rFonts w:cs="Calibri Light"/>
        </w:rPr>
      </w:pPr>
      <w:r w:rsidRPr="003B458F">
        <w:rPr>
          <w:rFonts w:cs="Calibri Light"/>
        </w:rPr>
        <w:t>Echantillon à faire approuver par l’Architecte.</w:t>
      </w:r>
    </w:p>
    <w:p w14:paraId="7F4D6FE0" w14:textId="77777777" w:rsidR="000E463E" w:rsidRPr="003B458F" w:rsidRDefault="000E463E" w:rsidP="0081112C">
      <w:pPr>
        <w:spacing w:after="0"/>
        <w:ind w:right="-1"/>
        <w:jc w:val="both"/>
        <w:rPr>
          <w:rFonts w:cs="Calibri Light"/>
        </w:rPr>
      </w:pPr>
      <w:r w:rsidRPr="003B458F">
        <w:rPr>
          <w:rFonts w:cs="Calibri Light"/>
        </w:rPr>
        <w:t>L'ensemble sera fourni et posé conformément aux DTU, aux normes et règlements en vigueur et aux recommandations du fabricant.</w:t>
      </w:r>
    </w:p>
    <w:p w14:paraId="51397735" w14:textId="522479B8" w:rsidR="000E463E" w:rsidRDefault="000E463E" w:rsidP="0081112C">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 1 )</w:t>
      </w:r>
      <w:r w:rsidRPr="003B458F">
        <w:rPr>
          <w:rFonts w:cs="Calibri Light"/>
          <w:lang w:bidi="fr-FR"/>
        </w:rPr>
        <w:t xml:space="preserve"> …………………………………………………………………………</w:t>
      </w:r>
      <w:r w:rsidR="0081112C">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702</w:t>
      </w:r>
    </w:p>
    <w:p w14:paraId="2EFC8862" w14:textId="77777777" w:rsidR="0081112C" w:rsidRDefault="0081112C" w:rsidP="0081112C">
      <w:pPr>
        <w:tabs>
          <w:tab w:val="left" w:leader="dot" w:pos="10078"/>
        </w:tabs>
        <w:ind w:right="-1"/>
        <w:jc w:val="both"/>
        <w:rPr>
          <w:rFonts w:cs="Calibri Light"/>
          <w:b/>
          <w:lang w:bidi="fr-FR"/>
        </w:rPr>
      </w:pPr>
    </w:p>
    <w:p w14:paraId="5382D77E" w14:textId="77777777" w:rsidR="0081112C" w:rsidRPr="003B458F" w:rsidRDefault="0081112C" w:rsidP="0081112C">
      <w:pPr>
        <w:tabs>
          <w:tab w:val="left" w:leader="dot" w:pos="10078"/>
        </w:tabs>
        <w:ind w:right="-1"/>
        <w:jc w:val="both"/>
        <w:rPr>
          <w:rFonts w:cs="Calibri Light"/>
          <w:b/>
          <w:lang w:bidi="fr-FR"/>
        </w:rPr>
      </w:pPr>
    </w:p>
    <w:p w14:paraId="3D19F737" w14:textId="77777777" w:rsidR="000E463E" w:rsidRPr="003B458F" w:rsidRDefault="000E463E" w:rsidP="0081112C">
      <w:pPr>
        <w:ind w:right="-1"/>
        <w:rPr>
          <w:rFonts w:cs="Calibri Light"/>
          <w:b/>
          <w:color w:val="000000"/>
          <w:u w:val="single"/>
        </w:rPr>
      </w:pPr>
      <w:r w:rsidRPr="003B458F">
        <w:rPr>
          <w:rFonts w:cs="Calibri Light"/>
          <w:b/>
          <w:bCs/>
          <w:u w:val="single"/>
          <w:lang w:bidi="fr-FR"/>
        </w:rPr>
        <w:t xml:space="preserve">703: </w:t>
      </w:r>
      <w:r w:rsidRPr="003B458F">
        <w:rPr>
          <w:rFonts w:cs="Calibri Light"/>
          <w:b/>
          <w:color w:val="000000"/>
          <w:u w:val="single"/>
        </w:rPr>
        <w:t>PROFIL DE SEUIL EN INOX POUR ESPACES EXTERIEURS</w:t>
      </w:r>
    </w:p>
    <w:p w14:paraId="7FAA6338"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Entrées</w:t>
      </w:r>
    </w:p>
    <w:p w14:paraId="01AF71DB" w14:textId="77777777" w:rsidR="000E463E" w:rsidRPr="003B458F" w:rsidRDefault="000E463E" w:rsidP="000E463E">
      <w:pPr>
        <w:ind w:right="-1"/>
        <w:jc w:val="both"/>
        <w:rPr>
          <w:rFonts w:cs="Calibri Light"/>
          <w:b/>
          <w:u w:val="single"/>
        </w:rPr>
      </w:pPr>
      <w:r w:rsidRPr="003B458F">
        <w:rPr>
          <w:rFonts w:cs="Calibri Light"/>
          <w:b/>
          <w:u w:val="single"/>
        </w:rPr>
        <w:t>Prestation </w:t>
      </w:r>
    </w:p>
    <w:p w14:paraId="6279EC5A" w14:textId="59A42AA9" w:rsidR="000E463E" w:rsidRPr="003B458F" w:rsidRDefault="000E463E" w:rsidP="0081112C">
      <w:pPr>
        <w:spacing w:after="0"/>
        <w:ind w:right="-1"/>
        <w:rPr>
          <w:rFonts w:cs="Calibri Light"/>
        </w:rPr>
      </w:pPr>
      <w:r w:rsidRPr="003B458F">
        <w:rPr>
          <w:rFonts w:cs="Calibri Light"/>
        </w:rPr>
        <w:t>Fourniture et pose de barre de seuil en inox brossé, à visser, modèle à soumettre à l’Architecte</w:t>
      </w:r>
      <w:r w:rsidR="0081112C">
        <w:rPr>
          <w:rFonts w:cs="Calibri Light"/>
        </w:rPr>
        <w:t xml:space="preserve"> </w:t>
      </w:r>
      <w:r w:rsidRPr="003B458F">
        <w:rPr>
          <w:rFonts w:cs="Calibri Light"/>
        </w:rPr>
        <w:t>(Barre de seuil à positionner au droit des changements de matériaux) pour espaces intérieurs / extérieurs</w:t>
      </w:r>
    </w:p>
    <w:p w14:paraId="459AE15F" w14:textId="77777777" w:rsidR="000E463E" w:rsidRPr="003B458F" w:rsidRDefault="000E463E" w:rsidP="0081112C">
      <w:pPr>
        <w:spacing w:after="0"/>
        <w:ind w:right="-1"/>
        <w:jc w:val="both"/>
        <w:rPr>
          <w:rFonts w:cs="Calibri Light"/>
        </w:rPr>
      </w:pPr>
      <w:r w:rsidRPr="003B458F">
        <w:rPr>
          <w:rFonts w:cs="Calibri Light"/>
        </w:rPr>
        <w:t xml:space="preserve">Type DINAC ou similaire </w:t>
      </w:r>
    </w:p>
    <w:p w14:paraId="587F6343" w14:textId="77777777" w:rsidR="000E463E" w:rsidRPr="003B458F" w:rsidRDefault="000E463E" w:rsidP="0081112C">
      <w:pPr>
        <w:spacing w:after="0"/>
        <w:ind w:right="-1"/>
        <w:jc w:val="both"/>
        <w:rPr>
          <w:rFonts w:cs="Calibri Light"/>
        </w:rPr>
      </w:pPr>
      <w:r w:rsidRPr="003B458F">
        <w:rPr>
          <w:rFonts w:cs="Calibri Light"/>
        </w:rPr>
        <w:t>Echantillon à faire approuver par l’Architecte.</w:t>
      </w:r>
    </w:p>
    <w:p w14:paraId="2A0FD93B" w14:textId="77777777" w:rsidR="000E463E" w:rsidRPr="003B458F" w:rsidRDefault="000E463E" w:rsidP="0081112C">
      <w:pPr>
        <w:spacing w:after="0"/>
        <w:ind w:right="-1"/>
        <w:jc w:val="both"/>
        <w:rPr>
          <w:rFonts w:cs="Calibri Light"/>
        </w:rPr>
      </w:pPr>
      <w:r w:rsidRPr="003B458F">
        <w:rPr>
          <w:rFonts w:cs="Calibri Light"/>
        </w:rPr>
        <w:t>L'ensemble sera fourni et posé conformément aux DTU, aux normes et règlements en vigueur et aux recommandations du fabricant.</w:t>
      </w:r>
    </w:p>
    <w:p w14:paraId="4B43D8D5" w14:textId="637D8D99" w:rsidR="000E463E" w:rsidRPr="003B458F" w:rsidRDefault="000E463E" w:rsidP="0081112C">
      <w:pPr>
        <w:tabs>
          <w:tab w:val="left" w:leader="dot" w:pos="10078"/>
        </w:tabs>
        <w:spacing w:after="0"/>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(PS 2 )</w:t>
      </w:r>
      <w:r w:rsidRPr="003B458F">
        <w:rPr>
          <w:rFonts w:cs="Calibri Light"/>
          <w:lang w:bidi="fr-FR"/>
        </w:rPr>
        <w:t xml:space="preserve"> ………………………………………………………………………</w:t>
      </w:r>
      <w:r w:rsidR="0081112C">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703</w:t>
      </w:r>
    </w:p>
    <w:p w14:paraId="78DFE1A8" w14:textId="77777777" w:rsidR="000E463E" w:rsidRPr="003B458F" w:rsidRDefault="000E463E" w:rsidP="000E463E">
      <w:pPr>
        <w:ind w:right="-1"/>
        <w:rPr>
          <w:rFonts w:cs="Calibri Light"/>
          <w:b/>
          <w:bCs/>
          <w:u w:val="single"/>
          <w:lang w:bidi="fr-FR"/>
        </w:rPr>
      </w:pPr>
    </w:p>
    <w:p w14:paraId="3FE0DB06" w14:textId="77777777" w:rsidR="000E463E" w:rsidRPr="003B458F" w:rsidRDefault="000E463E" w:rsidP="00A813FB">
      <w:pPr>
        <w:ind w:right="-1"/>
        <w:jc w:val="both"/>
        <w:rPr>
          <w:rFonts w:cs="Calibri Light"/>
          <w:b/>
          <w:color w:val="000000"/>
          <w:u w:val="single"/>
        </w:rPr>
      </w:pPr>
      <w:r w:rsidRPr="003B458F">
        <w:rPr>
          <w:rFonts w:cs="Calibri Light"/>
          <w:b/>
          <w:bCs/>
          <w:u w:val="single"/>
          <w:lang w:bidi="fr-FR"/>
        </w:rPr>
        <w:t xml:space="preserve">704: </w:t>
      </w:r>
      <w:r w:rsidRPr="003B458F">
        <w:rPr>
          <w:rFonts w:cs="Calibri Light"/>
          <w:b/>
          <w:color w:val="000000"/>
          <w:u w:val="single"/>
        </w:rPr>
        <w:t>PLINTHES EN PVC SEMI RIGIDE TYPE ROMUS GAMME ROMUFLEX 60MM OU EQUIVALENT COULEUR AU CHOIX DE L'ARCHITECTE</w:t>
      </w:r>
    </w:p>
    <w:p w14:paraId="0748CA2F" w14:textId="77777777" w:rsidR="000E463E" w:rsidRPr="003B458F" w:rsidRDefault="000E463E" w:rsidP="00A813FB">
      <w:pPr>
        <w:spacing w:before="93"/>
        <w:ind w:right="-1"/>
        <w:jc w:val="both"/>
        <w:rPr>
          <w:rFonts w:cs="Calibri Light"/>
          <w:lang w:bidi="fr-FR"/>
        </w:rPr>
      </w:pPr>
      <w:r w:rsidRPr="003B458F">
        <w:rPr>
          <w:rFonts w:cs="Calibri Light"/>
          <w:lang w:bidi="fr-FR"/>
        </w:rPr>
        <w:t>Ce prix comprendra la plinthe en PVC semi-rigides type ROMUS ROMUFLEX 60 mm, couleur au choix de l’architecte, posé conformément aux prescriptifs techniques du fournisseur et suivant les règles de l’art.</w:t>
      </w:r>
    </w:p>
    <w:p w14:paraId="0926E5C8"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Plateau dans son ensemble</w:t>
      </w:r>
    </w:p>
    <w:p w14:paraId="0ED248C1" w14:textId="77777777" w:rsidR="000E463E" w:rsidRPr="003B458F" w:rsidRDefault="000E463E" w:rsidP="0081112C">
      <w:pPr>
        <w:ind w:right="-1"/>
        <w:jc w:val="both"/>
        <w:rPr>
          <w:rFonts w:cs="Calibri Light"/>
        </w:rPr>
      </w:pPr>
      <w:r w:rsidRPr="003B458F">
        <w:rPr>
          <w:rFonts w:cs="Calibri Light"/>
        </w:rPr>
        <w:t>Echantillon à faire approuver par l’Architecte.</w:t>
      </w:r>
    </w:p>
    <w:p w14:paraId="343DC8F0" w14:textId="77777777" w:rsidR="000E463E" w:rsidRPr="003B458F" w:rsidRDefault="000E463E" w:rsidP="0081112C">
      <w:pPr>
        <w:ind w:right="-1"/>
        <w:jc w:val="both"/>
        <w:rPr>
          <w:rFonts w:cs="Calibri Light"/>
        </w:rPr>
      </w:pPr>
      <w:r w:rsidRPr="003B458F">
        <w:rPr>
          <w:rFonts w:cs="Calibri Light"/>
        </w:rPr>
        <w:t>L'ensemble sera fourni et posé conformément aux DTU, aux normes et règlements en vigueur et aux recommandations du fabricant.</w:t>
      </w:r>
    </w:p>
    <w:p w14:paraId="144D2F78" w14:textId="77777777" w:rsidR="000E463E" w:rsidRPr="003B458F" w:rsidRDefault="000E463E" w:rsidP="0081112C">
      <w:pPr>
        <w:ind w:right="-1"/>
        <w:jc w:val="both"/>
        <w:rPr>
          <w:rFonts w:cs="Calibri Light"/>
          <w:b/>
          <w:lang w:bidi="fr-FR"/>
        </w:rPr>
      </w:pPr>
      <w:r w:rsidRPr="003B458F">
        <w:rPr>
          <w:rFonts w:cs="Calibri Light"/>
        </w:rPr>
        <w:t xml:space="preserve">a)- Plinthes en PVC semi rigide type ROMUS gamme ROMUFLEX 60mm ou équivalent couleur noir au choix de l'architecte </w:t>
      </w:r>
      <w:r w:rsidRPr="003B458F">
        <w:rPr>
          <w:rFonts w:cs="Calibri Light"/>
          <w:b/>
          <w:lang w:bidi="fr-FR"/>
        </w:rPr>
        <w:t>(PLT 01)</w:t>
      </w:r>
    </w:p>
    <w:p w14:paraId="7FC1269D" w14:textId="77777777" w:rsidR="000E463E" w:rsidRPr="003B458F" w:rsidRDefault="000E463E" w:rsidP="0081112C">
      <w:pPr>
        <w:ind w:right="-1"/>
        <w:jc w:val="both"/>
        <w:rPr>
          <w:rFonts w:cs="Calibri Light"/>
          <w:b/>
          <w:lang w:bidi="fr-FR"/>
        </w:rPr>
      </w:pPr>
      <w:r w:rsidRPr="003B458F">
        <w:rPr>
          <w:rFonts w:cs="Calibri Light"/>
        </w:rPr>
        <w:t xml:space="preserve">b)- Plinthes en PVC semi rigide type ROMUS gamme ROMUFLEX 60mm ou équivalent couleur grise au choix de l'architecte </w:t>
      </w:r>
      <w:r w:rsidRPr="003B458F">
        <w:rPr>
          <w:rFonts w:cs="Calibri Light"/>
          <w:b/>
          <w:lang w:bidi="fr-FR"/>
        </w:rPr>
        <w:t>(PLT 02)</w:t>
      </w:r>
    </w:p>
    <w:p w14:paraId="24F198B8" w14:textId="77777777" w:rsidR="000E463E" w:rsidRPr="003B458F" w:rsidRDefault="000E463E" w:rsidP="0081112C">
      <w:pPr>
        <w:ind w:right="-1"/>
        <w:jc w:val="both"/>
        <w:rPr>
          <w:rFonts w:cs="Calibri Light"/>
        </w:rPr>
      </w:pPr>
      <w:r w:rsidRPr="003B458F">
        <w:rPr>
          <w:rFonts w:cs="Calibri Light"/>
        </w:rPr>
        <w:t xml:space="preserve">c)- Plinthes en PVC semi rigide type ROMUS gamme ROMUFLEX 60mm ou équivalent couleur blanc au choix de l'architecte </w:t>
      </w:r>
      <w:r w:rsidRPr="003B458F">
        <w:rPr>
          <w:rFonts w:cs="Calibri Light"/>
          <w:b/>
          <w:lang w:bidi="fr-FR"/>
        </w:rPr>
        <w:t>(PLT 03)</w:t>
      </w:r>
    </w:p>
    <w:p w14:paraId="3DE694D8" w14:textId="1BA2525C" w:rsidR="000E463E" w:rsidRPr="003B458F" w:rsidRDefault="000E463E" w:rsidP="0081112C">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(PLT)</w:t>
      </w:r>
      <w:r w:rsidRPr="003B458F">
        <w:rPr>
          <w:rFonts w:cs="Calibri Light"/>
          <w:lang w:bidi="fr-FR"/>
        </w:rPr>
        <w:t xml:space="preserve"> ………………………………</w:t>
      </w:r>
      <w:r w:rsidR="00A813FB">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704</w:t>
      </w:r>
    </w:p>
    <w:p w14:paraId="23ED49A5" w14:textId="507AA505" w:rsidR="000E463E" w:rsidRPr="0081112C" w:rsidRDefault="000E463E" w:rsidP="000E463E">
      <w:pPr>
        <w:ind w:right="-1"/>
        <w:rPr>
          <w:rFonts w:cs="Calibri Light"/>
          <w:b/>
          <w:bCs/>
          <w:color w:val="0070C0"/>
          <w:sz w:val="24"/>
          <w:szCs w:val="24"/>
          <w:u w:val="single"/>
          <w:lang w:bidi="fr-FR"/>
        </w:rPr>
      </w:pPr>
      <w:r w:rsidRPr="0081112C">
        <w:rPr>
          <w:rFonts w:cs="Calibri Light"/>
          <w:b/>
          <w:bCs/>
          <w:color w:val="0070C0"/>
          <w:sz w:val="24"/>
          <w:szCs w:val="24"/>
          <w:u w:val="single"/>
          <w:lang w:bidi="fr-FR"/>
        </w:rPr>
        <w:t>SOUS LOT 700 - B- REVETEMENTS DE SOLS SOUPLES</w:t>
      </w:r>
    </w:p>
    <w:p w14:paraId="6141F99B" w14:textId="77777777" w:rsidR="000E463E" w:rsidRPr="0081112C" w:rsidRDefault="000E463E" w:rsidP="000E463E">
      <w:pPr>
        <w:ind w:right="-1"/>
        <w:rPr>
          <w:rFonts w:cs="Calibri Light"/>
          <w:b/>
          <w:bCs/>
          <w:color w:val="0070C0"/>
          <w:sz w:val="24"/>
          <w:szCs w:val="24"/>
          <w:u w:val="single"/>
          <w:lang w:bidi="fr-FR"/>
        </w:rPr>
      </w:pPr>
      <w:r w:rsidRPr="0081112C">
        <w:rPr>
          <w:rFonts w:cs="Calibri Light"/>
          <w:b/>
          <w:bCs/>
          <w:color w:val="0070C0"/>
          <w:sz w:val="24"/>
          <w:szCs w:val="24"/>
          <w:u w:val="single"/>
          <w:lang w:bidi="fr-FR"/>
        </w:rPr>
        <w:t>SOUS LOT 700 B-1 SOLS MOQUETTE</w:t>
      </w:r>
    </w:p>
    <w:p w14:paraId="2B963F2B" w14:textId="77777777" w:rsidR="000E463E" w:rsidRPr="003B458F" w:rsidRDefault="000E463E" w:rsidP="000E463E">
      <w:pPr>
        <w:ind w:right="-1"/>
        <w:rPr>
          <w:rFonts w:cs="Calibri Light"/>
          <w:b/>
          <w:color w:val="000000"/>
          <w:u w:val="single"/>
        </w:rPr>
      </w:pPr>
      <w:r w:rsidRPr="003B458F">
        <w:rPr>
          <w:rFonts w:cs="Calibri Light"/>
          <w:b/>
          <w:bCs/>
          <w:u w:val="single"/>
          <w:lang w:bidi="fr-FR"/>
        </w:rPr>
        <w:t xml:space="preserve">705: </w:t>
      </w:r>
      <w:r w:rsidRPr="003B458F">
        <w:rPr>
          <w:rFonts w:cs="Calibri Light"/>
          <w:b/>
          <w:color w:val="000000"/>
          <w:u w:val="single"/>
        </w:rPr>
        <w:t>REVETEMENT DE SOL EN DALLE DE MOQUETTE 50 X 50CM VELOURS TUFTE BOUCLE STRUCTURE TYPE MODULYSS, GAMME FIRST DEFINE 957 GRIS LRV25/255  OU EQUIVALENT</w:t>
      </w:r>
    </w:p>
    <w:p w14:paraId="707327F0" w14:textId="77777777" w:rsidR="000E463E" w:rsidRPr="003B458F" w:rsidRDefault="000E463E" w:rsidP="00A813FB">
      <w:pPr>
        <w:ind w:right="-1"/>
        <w:jc w:val="both"/>
        <w:rPr>
          <w:rFonts w:cs="Calibri Light"/>
          <w:lang w:bidi="fr-FR"/>
        </w:rPr>
      </w:pPr>
      <w:r w:rsidRPr="003B458F">
        <w:rPr>
          <w:rFonts w:cs="Calibri Light"/>
          <w:lang w:bidi="fr-FR"/>
        </w:rPr>
        <w:t xml:space="preserve">Fourniture et pose d’un revêtement de sol en </w:t>
      </w:r>
      <w:r w:rsidRPr="003B458F">
        <w:rPr>
          <w:rFonts w:cs="Calibri Light"/>
          <w:bCs/>
          <w:lang w:bidi="fr-FR"/>
        </w:rPr>
        <w:t>en dalle de moquette 50 x 50cm velours tufté 1/12’’ bouclé structuré type MODULYSS, gamme FIRST DEFINE ou équivalent, couleur au choix de l'architecte</w:t>
      </w:r>
    </w:p>
    <w:p w14:paraId="0CD0234B" w14:textId="77777777" w:rsidR="000E463E" w:rsidRPr="003B458F" w:rsidRDefault="000E463E" w:rsidP="00DD7173">
      <w:pPr>
        <w:numPr>
          <w:ilvl w:val="0"/>
          <w:numId w:val="180"/>
        </w:numPr>
        <w:tabs>
          <w:tab w:val="clear" w:pos="720"/>
        </w:tabs>
        <w:spacing w:after="0" w:line="240" w:lineRule="auto"/>
        <w:ind w:left="180" w:hanging="180"/>
        <w:jc w:val="both"/>
        <w:rPr>
          <w:rFonts w:cs="Calibri Light"/>
        </w:rPr>
      </w:pPr>
      <w:r w:rsidRPr="003B458F">
        <w:rPr>
          <w:rFonts w:cs="Calibri Light"/>
        </w:rPr>
        <w:t>La pose sera collée avec une colle acrylique, suivant recommandation du fabricant.</w:t>
      </w:r>
    </w:p>
    <w:p w14:paraId="43DB0B24" w14:textId="77777777" w:rsidR="0081112C" w:rsidRDefault="0081112C" w:rsidP="000E463E">
      <w:pPr>
        <w:ind w:right="-1"/>
        <w:jc w:val="both"/>
        <w:rPr>
          <w:rFonts w:cs="Calibri Light"/>
          <w:u w:val="single"/>
        </w:rPr>
      </w:pPr>
    </w:p>
    <w:p w14:paraId="4F6233E0" w14:textId="75AE896D" w:rsidR="000E463E" w:rsidRPr="003B458F" w:rsidRDefault="000E463E" w:rsidP="000E463E">
      <w:pPr>
        <w:ind w:right="-1"/>
        <w:jc w:val="both"/>
        <w:rPr>
          <w:rFonts w:cs="Calibri Light"/>
          <w:u w:val="single"/>
        </w:rPr>
      </w:pPr>
      <w:r w:rsidRPr="003B458F">
        <w:rPr>
          <w:rFonts w:cs="Calibri Light"/>
          <w:u w:val="single"/>
        </w:rPr>
        <w:t>Caractéristiques revêtement moquette :</w:t>
      </w:r>
    </w:p>
    <w:p w14:paraId="42B135D4" w14:textId="77777777" w:rsidR="000E463E" w:rsidRPr="003B458F" w:rsidRDefault="000E463E" w:rsidP="00A813FB">
      <w:pPr>
        <w:ind w:right="-1"/>
        <w:jc w:val="both"/>
        <w:rPr>
          <w:rFonts w:cs="Calibri Light"/>
          <w:sz w:val="20"/>
          <w:szCs w:val="20"/>
          <w:lang w:val="fr-BE"/>
        </w:rPr>
      </w:pPr>
      <w:r w:rsidRPr="003B458F">
        <w:rPr>
          <w:rFonts w:cs="Calibri Light"/>
          <w:sz w:val="20"/>
          <w:szCs w:val="20"/>
          <w:lang w:val="fr-BE"/>
        </w:rPr>
        <w:t>Dalle de moquette bouclée avec texture imitée aléatoire du béton, classifiée selon la norme EN 1307 et compatible avec un usage intensif et l’utilisation de chaises à roulettes.</w:t>
      </w:r>
    </w:p>
    <w:p w14:paraId="236AE8C6" w14:textId="77777777" w:rsidR="000E463E" w:rsidRPr="003B458F" w:rsidRDefault="000E463E" w:rsidP="00A813FB">
      <w:pPr>
        <w:ind w:right="-1"/>
        <w:jc w:val="both"/>
        <w:rPr>
          <w:rFonts w:cs="Calibri Light"/>
          <w:sz w:val="20"/>
          <w:szCs w:val="20"/>
          <w:lang w:val="fr-BE"/>
        </w:rPr>
      </w:pPr>
      <w:r w:rsidRPr="003B458F">
        <w:rPr>
          <w:rFonts w:cs="Calibri Light"/>
          <w:sz w:val="20"/>
          <w:szCs w:val="20"/>
          <w:lang w:val="fr-BE"/>
        </w:rPr>
        <w:t xml:space="preserve">Le poids du velours est de </w:t>
      </w:r>
      <w:proofErr w:type="spellStart"/>
      <w:r w:rsidRPr="003B458F">
        <w:rPr>
          <w:rFonts w:cs="Calibri Light"/>
          <w:sz w:val="20"/>
          <w:szCs w:val="20"/>
          <w:lang w:val="fr-BE"/>
        </w:rPr>
        <w:t>ca</w:t>
      </w:r>
      <w:proofErr w:type="spellEnd"/>
      <w:r w:rsidRPr="003B458F">
        <w:rPr>
          <w:rFonts w:cs="Calibri Light"/>
          <w:sz w:val="20"/>
          <w:szCs w:val="20"/>
          <w:lang w:val="fr-BE"/>
        </w:rPr>
        <w:t xml:space="preserve">. 540 gr/m2 et la dalle est stabilisée avec un achèvement à base de bitume modifié avec l’ajout d’élastomères thermoplastiques.  Ce dos contient également au moins 70% de matières recyclées. </w:t>
      </w:r>
    </w:p>
    <w:p w14:paraId="5770B6D7" w14:textId="77777777" w:rsidR="000E463E" w:rsidRPr="003B458F" w:rsidRDefault="000E463E" w:rsidP="00A813FB">
      <w:pPr>
        <w:ind w:right="-1"/>
        <w:jc w:val="both"/>
        <w:rPr>
          <w:rFonts w:cs="Calibri Light"/>
          <w:sz w:val="20"/>
          <w:szCs w:val="20"/>
          <w:lang w:val="fr-BE"/>
        </w:rPr>
      </w:pPr>
      <w:r w:rsidRPr="003B458F">
        <w:rPr>
          <w:rFonts w:cs="Calibri Light"/>
          <w:sz w:val="20"/>
          <w:szCs w:val="20"/>
          <w:lang w:val="fr-BE"/>
        </w:rPr>
        <w:t>La dalle de tapis contient minimum 50% de contenu recyclé .</w:t>
      </w:r>
    </w:p>
    <w:p w14:paraId="1A2337D1" w14:textId="77777777" w:rsidR="000E463E" w:rsidRPr="003B458F" w:rsidRDefault="000E463E" w:rsidP="00A813FB">
      <w:pPr>
        <w:ind w:right="-1"/>
        <w:jc w:val="both"/>
        <w:rPr>
          <w:rFonts w:cs="Calibri Light"/>
          <w:sz w:val="20"/>
          <w:szCs w:val="20"/>
          <w:lang w:val="fr-BE"/>
        </w:rPr>
      </w:pPr>
      <w:r w:rsidRPr="003B458F">
        <w:rPr>
          <w:rFonts w:cs="Calibri Light"/>
          <w:sz w:val="20"/>
          <w:szCs w:val="20"/>
          <w:lang w:val="fr-BE"/>
        </w:rPr>
        <w:t xml:space="preserve">La couche d’usure est constituée à base de fil 100 % polyamide et est également teinte dans la masse (Solution </w:t>
      </w:r>
      <w:proofErr w:type="spellStart"/>
      <w:r w:rsidRPr="003B458F">
        <w:rPr>
          <w:rFonts w:cs="Calibri Light"/>
          <w:sz w:val="20"/>
          <w:szCs w:val="20"/>
          <w:lang w:val="fr-BE"/>
        </w:rPr>
        <w:t>Dyed</w:t>
      </w:r>
      <w:proofErr w:type="spellEnd"/>
      <w:r w:rsidRPr="003B458F">
        <w:rPr>
          <w:rFonts w:cs="Calibri Light"/>
          <w:sz w:val="20"/>
          <w:szCs w:val="20"/>
          <w:lang w:val="fr-BE"/>
        </w:rPr>
        <w:t xml:space="preserve"> Nylon).</w:t>
      </w:r>
    </w:p>
    <w:p w14:paraId="5420FB01" w14:textId="77777777" w:rsidR="000E463E" w:rsidRPr="003B458F" w:rsidRDefault="000E463E" w:rsidP="00A813FB">
      <w:pPr>
        <w:ind w:right="-1"/>
        <w:jc w:val="both"/>
        <w:rPr>
          <w:rFonts w:cs="Calibri Light"/>
          <w:sz w:val="20"/>
          <w:szCs w:val="20"/>
          <w:lang w:val="fr-BE"/>
        </w:rPr>
      </w:pPr>
      <w:r w:rsidRPr="003B458F">
        <w:rPr>
          <w:rFonts w:cs="Calibri Light"/>
          <w:sz w:val="20"/>
          <w:szCs w:val="20"/>
          <w:lang w:val="fr-BE"/>
        </w:rPr>
        <w:t>La production est certifiée ISO 14001 et ISO 26000.</w:t>
      </w:r>
    </w:p>
    <w:p w14:paraId="0D15209F" w14:textId="77777777" w:rsidR="000E463E" w:rsidRPr="003B458F" w:rsidRDefault="000E463E" w:rsidP="000E463E">
      <w:pPr>
        <w:tabs>
          <w:tab w:val="left" w:pos="709"/>
        </w:tabs>
        <w:spacing w:after="60"/>
        <w:ind w:right="-1"/>
        <w:rPr>
          <w:rFonts w:cs="Calibri Light"/>
          <w:u w:val="single"/>
          <w:lang w:val="fr-BE"/>
        </w:rPr>
      </w:pPr>
      <w:r w:rsidRPr="003B458F">
        <w:rPr>
          <w:rFonts w:cs="Calibri Light"/>
          <w:u w:val="single"/>
          <w:lang w:val="fr-BE"/>
        </w:rPr>
        <w:t>Spécifications techniques :</w:t>
      </w:r>
    </w:p>
    <w:p w14:paraId="21928139"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Construction</w:t>
      </w:r>
      <w:r w:rsidRPr="0081112C">
        <w:rPr>
          <w:rFonts w:cs="Calibri Light"/>
          <w:lang w:val="fr-BE"/>
        </w:rPr>
        <w:tab/>
      </w:r>
      <w:r w:rsidRPr="0081112C">
        <w:rPr>
          <w:rFonts w:cs="Calibri Light"/>
          <w:lang w:val="fr-BE"/>
        </w:rPr>
        <w:tab/>
      </w:r>
      <w:r w:rsidRPr="0081112C">
        <w:rPr>
          <w:rFonts w:cs="Calibri Light"/>
          <w:lang w:val="fr-BE"/>
        </w:rPr>
        <w:tab/>
        <w:t>Tufté 1/10” Bouclé</w:t>
      </w:r>
    </w:p>
    <w:p w14:paraId="0C74272D"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Dimensions</w:t>
      </w:r>
      <w:r w:rsidRPr="0081112C">
        <w:rPr>
          <w:rFonts w:cs="Calibri Light"/>
          <w:lang w:val="fr-BE"/>
        </w:rPr>
        <w:tab/>
      </w:r>
      <w:r w:rsidRPr="0081112C">
        <w:rPr>
          <w:rFonts w:cs="Calibri Light"/>
          <w:lang w:val="fr-BE"/>
        </w:rPr>
        <w:tab/>
      </w:r>
      <w:r w:rsidRPr="0081112C">
        <w:rPr>
          <w:rFonts w:cs="Calibri Light"/>
          <w:lang w:val="fr-BE"/>
        </w:rPr>
        <w:tab/>
        <w:t>50 x 50 cm</w:t>
      </w:r>
    </w:p>
    <w:p w14:paraId="5F0F970D" w14:textId="2D2D45CE"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Couche d’usure</w:t>
      </w:r>
      <w:r w:rsidRPr="0081112C">
        <w:rPr>
          <w:rFonts w:cs="Calibri Light"/>
          <w:lang w:val="fr-BE"/>
        </w:rPr>
        <w:tab/>
      </w:r>
      <w:r w:rsidRPr="0081112C">
        <w:rPr>
          <w:rFonts w:cs="Calibri Light"/>
          <w:lang w:val="fr-BE"/>
        </w:rPr>
        <w:tab/>
      </w:r>
      <w:r w:rsidR="0081112C">
        <w:rPr>
          <w:rFonts w:cs="Calibri Light"/>
          <w:lang w:val="fr-BE"/>
        </w:rPr>
        <w:t xml:space="preserve">              </w:t>
      </w:r>
      <w:r w:rsidRPr="0081112C">
        <w:rPr>
          <w:rFonts w:cs="Calibri Light"/>
          <w:lang w:val="fr-BE"/>
        </w:rPr>
        <w:t xml:space="preserve">100% PA6 Solution </w:t>
      </w:r>
      <w:proofErr w:type="spellStart"/>
      <w:r w:rsidRPr="0081112C">
        <w:rPr>
          <w:rFonts w:cs="Calibri Light"/>
          <w:lang w:val="fr-BE"/>
        </w:rPr>
        <w:t>Dyed</w:t>
      </w:r>
      <w:proofErr w:type="spellEnd"/>
      <w:r w:rsidRPr="0081112C">
        <w:rPr>
          <w:rFonts w:cs="Calibri Light"/>
          <w:lang w:val="fr-BE"/>
        </w:rPr>
        <w:t xml:space="preserve"> Nylon</w:t>
      </w:r>
    </w:p>
    <w:p w14:paraId="7422C648" w14:textId="33A8501C"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Dossier</w:t>
      </w:r>
      <w:r w:rsidRPr="0081112C">
        <w:rPr>
          <w:rFonts w:cs="Calibri Light"/>
          <w:lang w:val="fr-BE"/>
        </w:rPr>
        <w:tab/>
        <w:t>back2back</w:t>
      </w:r>
      <w:r w:rsidR="0081112C">
        <w:rPr>
          <w:rFonts w:cs="Calibri Light"/>
          <w:lang w:val="fr-BE"/>
        </w:rPr>
        <w:t xml:space="preserve">                       </w:t>
      </w:r>
      <w:r w:rsidRPr="0081112C">
        <w:rPr>
          <w:rFonts w:cs="Calibri Light"/>
          <w:lang w:val="fr-BE"/>
        </w:rPr>
        <w:t xml:space="preserve"> </w:t>
      </w:r>
      <w:proofErr w:type="spellStart"/>
      <w:r w:rsidRPr="0081112C">
        <w:rPr>
          <w:rFonts w:cs="Calibri Light"/>
          <w:lang w:val="fr-BE"/>
        </w:rPr>
        <w:t>modified</w:t>
      </w:r>
      <w:proofErr w:type="spellEnd"/>
      <w:r w:rsidRPr="0081112C">
        <w:rPr>
          <w:rFonts w:cs="Calibri Light"/>
          <w:lang w:val="fr-BE"/>
        </w:rPr>
        <w:t xml:space="preserve"> </w:t>
      </w:r>
      <w:proofErr w:type="spellStart"/>
      <w:r w:rsidRPr="0081112C">
        <w:rPr>
          <w:rFonts w:cs="Calibri Light"/>
          <w:lang w:val="fr-BE"/>
        </w:rPr>
        <w:t>bitumen</w:t>
      </w:r>
      <w:proofErr w:type="spellEnd"/>
      <w:r w:rsidRPr="0081112C">
        <w:rPr>
          <w:rFonts w:cs="Calibri Light"/>
          <w:lang w:val="fr-BE"/>
        </w:rPr>
        <w:t xml:space="preserve"> - 70% matières </w:t>
      </w:r>
      <w:proofErr w:type="spellStart"/>
      <w:r w:rsidRPr="0081112C">
        <w:rPr>
          <w:rFonts w:cs="Calibri Light"/>
          <w:lang w:val="fr-BE"/>
        </w:rPr>
        <w:t>récyclées</w:t>
      </w:r>
      <w:proofErr w:type="spellEnd"/>
    </w:p>
    <w:p w14:paraId="751D9BF5" w14:textId="5A095901"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Tissu à tufté Colback SMR</w:t>
      </w:r>
      <w:r w:rsidR="0081112C">
        <w:rPr>
          <w:rFonts w:cs="Calibri Light"/>
          <w:lang w:val="fr-BE"/>
        </w:rPr>
        <w:t xml:space="preserve">          </w:t>
      </w:r>
      <w:r w:rsidRPr="0081112C">
        <w:rPr>
          <w:rFonts w:cs="Calibri Light"/>
          <w:lang w:val="fr-BE"/>
        </w:rPr>
        <w:t xml:space="preserve"> 100% PET recycle </w:t>
      </w:r>
      <w:proofErr w:type="spellStart"/>
      <w:r w:rsidRPr="0081112C">
        <w:rPr>
          <w:rFonts w:cs="Calibri Light"/>
          <w:lang w:val="fr-BE"/>
        </w:rPr>
        <w:t>postconsumer</w:t>
      </w:r>
      <w:proofErr w:type="spellEnd"/>
      <w:r w:rsidRPr="0081112C">
        <w:rPr>
          <w:rFonts w:cs="Calibri Light"/>
          <w:lang w:val="fr-BE"/>
        </w:rPr>
        <w:t xml:space="preserve"> </w:t>
      </w:r>
    </w:p>
    <w:p w14:paraId="0BF5041D" w14:textId="5021A127" w:rsidR="000E463E" w:rsidRPr="0081112C" w:rsidRDefault="000E463E" w:rsidP="00DD7173">
      <w:pPr>
        <w:pStyle w:val="Paragraphedeliste"/>
        <w:numPr>
          <w:ilvl w:val="0"/>
          <w:numId w:val="218"/>
        </w:numPr>
        <w:tabs>
          <w:tab w:val="left" w:pos="709"/>
        </w:tabs>
        <w:spacing w:after="60"/>
        <w:ind w:right="-1"/>
        <w:rPr>
          <w:rFonts w:cs="Calibri Light"/>
        </w:rPr>
      </w:pPr>
      <w:r w:rsidRPr="0081112C">
        <w:rPr>
          <w:rFonts w:cs="Calibri Light"/>
        </w:rPr>
        <w:t>Poids</w:t>
      </w:r>
      <w:r w:rsidR="0081112C">
        <w:rPr>
          <w:rFonts w:cs="Calibri Light"/>
        </w:rPr>
        <w:t xml:space="preserve">                                               </w:t>
      </w:r>
      <w:r w:rsidRPr="0081112C">
        <w:rPr>
          <w:rFonts w:cs="Calibri Light"/>
        </w:rPr>
        <w:t xml:space="preserve"> Ca.4500 g/m²</w:t>
      </w:r>
    </w:p>
    <w:p w14:paraId="51AB749F"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Poids du velours</w:t>
      </w:r>
      <w:r w:rsidRPr="0081112C">
        <w:rPr>
          <w:rFonts w:cs="Calibri Light"/>
          <w:lang w:val="fr-BE"/>
        </w:rPr>
        <w:tab/>
      </w:r>
      <w:r w:rsidRPr="0081112C">
        <w:rPr>
          <w:rFonts w:cs="Calibri Light"/>
          <w:lang w:val="fr-BE"/>
        </w:rPr>
        <w:tab/>
        <w:t>Ca. 590 g/m²</w:t>
      </w:r>
    </w:p>
    <w:p w14:paraId="39A5D86C"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Epaisseur du velours</w:t>
      </w:r>
      <w:r w:rsidRPr="0081112C">
        <w:rPr>
          <w:rFonts w:cs="Calibri Light"/>
          <w:lang w:val="fr-BE"/>
        </w:rPr>
        <w:tab/>
      </w:r>
      <w:r w:rsidRPr="0081112C">
        <w:rPr>
          <w:rFonts w:cs="Calibri Light"/>
          <w:lang w:val="fr-BE"/>
        </w:rPr>
        <w:tab/>
        <w:t>Ca. 2,7 mm</w:t>
      </w:r>
    </w:p>
    <w:p w14:paraId="2A6C66DA"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Nombre de touffes</w:t>
      </w:r>
      <w:r w:rsidRPr="0081112C">
        <w:rPr>
          <w:rFonts w:cs="Calibri Light"/>
          <w:lang w:val="fr-BE"/>
        </w:rPr>
        <w:tab/>
      </w:r>
      <w:r w:rsidRPr="0081112C">
        <w:rPr>
          <w:rFonts w:cs="Calibri Light"/>
          <w:lang w:val="fr-BE"/>
        </w:rPr>
        <w:tab/>
        <w:t>202.000/m²</w:t>
      </w:r>
    </w:p>
    <w:p w14:paraId="1BB274D7" w14:textId="55A6FB6C"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Classification</w:t>
      </w:r>
      <w:r w:rsidRPr="0081112C">
        <w:rPr>
          <w:rFonts w:cs="Calibri Light"/>
          <w:lang w:val="fr-BE"/>
        </w:rPr>
        <w:tab/>
      </w:r>
      <w:r w:rsidRPr="0081112C">
        <w:rPr>
          <w:rFonts w:cs="Calibri Light"/>
          <w:lang w:val="fr-BE"/>
        </w:rPr>
        <w:tab/>
      </w:r>
      <w:r w:rsidR="0081112C">
        <w:rPr>
          <w:rFonts w:cs="Calibri Light"/>
          <w:lang w:val="fr-BE"/>
        </w:rPr>
        <w:t xml:space="preserve">               </w:t>
      </w:r>
      <w:r w:rsidRPr="0081112C">
        <w:rPr>
          <w:rFonts w:cs="Calibri Light"/>
          <w:lang w:val="fr-BE"/>
        </w:rPr>
        <w:t>EN 1307 | 33- LC1</w:t>
      </w:r>
    </w:p>
    <w:p w14:paraId="28392610"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Solidité à la lumière</w:t>
      </w:r>
      <w:r w:rsidRPr="0081112C">
        <w:rPr>
          <w:rFonts w:cs="Calibri Light"/>
          <w:lang w:val="fr-BE"/>
        </w:rPr>
        <w:tab/>
      </w:r>
      <w:r w:rsidRPr="0081112C">
        <w:rPr>
          <w:rFonts w:cs="Calibri Light"/>
          <w:lang w:val="fr-BE"/>
        </w:rPr>
        <w:tab/>
        <w:t>ISO 105-B02 | ≥7</w:t>
      </w:r>
    </w:p>
    <w:p w14:paraId="3375F201"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Isolation phonique</w:t>
      </w:r>
      <w:r w:rsidRPr="0081112C">
        <w:rPr>
          <w:rFonts w:cs="Calibri Light"/>
          <w:lang w:val="fr-BE"/>
        </w:rPr>
        <w:tab/>
      </w:r>
      <w:r w:rsidRPr="0081112C">
        <w:rPr>
          <w:rFonts w:cs="Calibri Light"/>
          <w:lang w:val="fr-BE"/>
        </w:rPr>
        <w:tab/>
        <w:t xml:space="preserve">ISO 10140 | </w:t>
      </w:r>
      <w:r w:rsidRPr="0081112C">
        <w:rPr>
          <w:rFonts w:cs="Calibri Light"/>
          <w:lang w:val="en-US"/>
        </w:rPr>
        <w:t>Δ</w:t>
      </w:r>
      <w:r w:rsidRPr="0081112C">
        <w:rPr>
          <w:rFonts w:cs="Calibri Light"/>
          <w:lang w:val="fr-BE"/>
        </w:rPr>
        <w:t>Lw : 25dB</w:t>
      </w:r>
    </w:p>
    <w:p w14:paraId="4ED1E10F" w14:textId="2E097D74"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Absorption phonique</w:t>
      </w:r>
      <w:r w:rsidRPr="0081112C">
        <w:rPr>
          <w:rFonts w:cs="Calibri Light"/>
          <w:lang w:val="fr-BE"/>
        </w:rPr>
        <w:tab/>
      </w:r>
      <w:r w:rsidR="0081112C">
        <w:rPr>
          <w:rFonts w:cs="Calibri Light"/>
          <w:lang w:val="fr-BE"/>
        </w:rPr>
        <w:t xml:space="preserve">              </w:t>
      </w:r>
      <w:r w:rsidRPr="0081112C">
        <w:rPr>
          <w:rFonts w:cs="Calibri Light"/>
          <w:lang w:val="fr-BE"/>
        </w:rPr>
        <w:t xml:space="preserve">ISO 354 </w:t>
      </w:r>
      <w:r w:rsidRPr="0081112C">
        <w:rPr>
          <w:rFonts w:cs="Calibri Light"/>
        </w:rPr>
        <w:t>α</w:t>
      </w:r>
      <w:r w:rsidRPr="0081112C">
        <w:rPr>
          <w:rFonts w:cs="Calibri Light"/>
          <w:lang w:val="fr-BE"/>
        </w:rPr>
        <w:t>w = 0.15</w:t>
      </w:r>
    </w:p>
    <w:p w14:paraId="64B3EE57" w14:textId="693A5B81" w:rsidR="000E463E" w:rsidRPr="0081112C" w:rsidRDefault="000E463E" w:rsidP="00DD7173">
      <w:pPr>
        <w:pStyle w:val="Paragraphedeliste"/>
        <w:numPr>
          <w:ilvl w:val="0"/>
          <w:numId w:val="218"/>
        </w:numPr>
        <w:tabs>
          <w:tab w:val="left" w:pos="709"/>
        </w:tabs>
        <w:spacing w:after="60"/>
        <w:ind w:right="-1"/>
        <w:rPr>
          <w:rFonts w:cs="Calibri Light"/>
          <w:lang w:val="fr-BE"/>
        </w:rPr>
      </w:pPr>
      <w:proofErr w:type="spellStart"/>
      <w:r w:rsidRPr="0081112C">
        <w:rPr>
          <w:rFonts w:cs="Calibri Light"/>
          <w:lang w:val="fr-BE"/>
        </w:rPr>
        <w:t>Anti-dérapent</w:t>
      </w:r>
      <w:proofErr w:type="spellEnd"/>
      <w:r w:rsidRPr="0081112C">
        <w:rPr>
          <w:rFonts w:cs="Calibri Light"/>
          <w:lang w:val="fr-BE"/>
        </w:rPr>
        <w:tab/>
      </w:r>
      <w:r w:rsidRPr="0081112C">
        <w:rPr>
          <w:rFonts w:cs="Calibri Light"/>
          <w:lang w:val="fr-BE"/>
        </w:rPr>
        <w:tab/>
      </w:r>
      <w:r w:rsidR="0081112C">
        <w:rPr>
          <w:rFonts w:cs="Calibri Light"/>
          <w:lang w:val="fr-BE"/>
        </w:rPr>
        <w:t xml:space="preserve">              </w:t>
      </w:r>
      <w:r w:rsidRPr="0081112C">
        <w:rPr>
          <w:rFonts w:cs="Calibri Light"/>
          <w:lang w:val="fr-BE"/>
        </w:rPr>
        <w:t>EN 1307 | DS</w:t>
      </w:r>
    </w:p>
    <w:p w14:paraId="65CB5D0A" w14:textId="5F4D30B6"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Comportement au feu</w:t>
      </w:r>
      <w:r w:rsidRPr="0081112C">
        <w:rPr>
          <w:rFonts w:cs="Calibri Light"/>
          <w:lang w:val="fr-BE"/>
        </w:rPr>
        <w:tab/>
      </w:r>
      <w:r w:rsidR="0081112C">
        <w:rPr>
          <w:rFonts w:cs="Calibri Light"/>
          <w:lang w:val="fr-BE"/>
        </w:rPr>
        <w:t xml:space="preserve">              </w:t>
      </w:r>
      <w:r w:rsidRPr="0081112C">
        <w:rPr>
          <w:rFonts w:cs="Calibri Light"/>
          <w:lang w:val="fr-BE"/>
        </w:rPr>
        <w:t>EN 13501-1 | B</w:t>
      </w:r>
      <w:r w:rsidRPr="0081112C">
        <w:rPr>
          <w:rFonts w:cs="Calibri Light"/>
          <w:vertAlign w:val="subscript"/>
          <w:lang w:val="fr-BE"/>
        </w:rPr>
        <w:t>fl</w:t>
      </w:r>
      <w:r w:rsidRPr="0081112C">
        <w:rPr>
          <w:rFonts w:cs="Calibri Light"/>
          <w:lang w:val="fr-BE"/>
        </w:rPr>
        <w:t>-s1</w:t>
      </w:r>
    </w:p>
    <w:p w14:paraId="45BD35E1" w14:textId="2AD2CFBD"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Antistatique permanent</w:t>
      </w:r>
      <w:r w:rsidR="0081112C">
        <w:rPr>
          <w:rFonts w:cs="Calibri Light"/>
          <w:lang w:val="fr-BE"/>
        </w:rPr>
        <w:t xml:space="preserve">    </w:t>
      </w:r>
      <w:r w:rsidRPr="0081112C">
        <w:rPr>
          <w:rFonts w:cs="Calibri Light"/>
          <w:lang w:val="fr-BE"/>
        </w:rPr>
        <w:tab/>
        <w:t>ISO 6356 | ≤ 2 kV</w:t>
      </w:r>
    </w:p>
    <w:p w14:paraId="06C8CC23" w14:textId="5DA74929"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Résistance transversale</w:t>
      </w:r>
      <w:r w:rsidRPr="0081112C">
        <w:rPr>
          <w:rFonts w:cs="Calibri Light"/>
          <w:lang w:val="fr-BE"/>
        </w:rPr>
        <w:tab/>
      </w:r>
      <w:r w:rsidR="0081112C">
        <w:rPr>
          <w:rFonts w:cs="Calibri Light"/>
          <w:lang w:val="fr-BE"/>
        </w:rPr>
        <w:t xml:space="preserve">              </w:t>
      </w:r>
      <w:r w:rsidRPr="0081112C">
        <w:rPr>
          <w:rFonts w:cs="Calibri Light"/>
          <w:lang w:val="fr-BE"/>
        </w:rPr>
        <w:t>ISO/DIS 10965 | ≤ 1x10</w:t>
      </w:r>
      <w:r w:rsidRPr="0081112C">
        <w:rPr>
          <w:rFonts w:cs="Calibri Light"/>
          <w:vertAlign w:val="superscript"/>
          <w:lang w:val="fr-BE"/>
        </w:rPr>
        <w:t>9</w:t>
      </w:r>
      <w:r w:rsidRPr="0081112C">
        <w:rPr>
          <w:rFonts w:cs="Calibri Light"/>
          <w:lang w:val="fr-BE"/>
        </w:rPr>
        <w:t xml:space="preserve"> Ohm</w:t>
      </w:r>
    </w:p>
    <w:p w14:paraId="604C148F" w14:textId="77777777" w:rsidR="000E463E" w:rsidRPr="0081112C" w:rsidRDefault="000E463E" w:rsidP="00DD7173">
      <w:pPr>
        <w:pStyle w:val="Paragraphedeliste"/>
        <w:numPr>
          <w:ilvl w:val="0"/>
          <w:numId w:val="218"/>
        </w:numPr>
        <w:tabs>
          <w:tab w:val="left" w:pos="709"/>
        </w:tabs>
        <w:spacing w:after="60"/>
        <w:ind w:right="-1"/>
        <w:rPr>
          <w:rFonts w:cs="Calibri Light"/>
          <w:lang w:val="fr-BE"/>
        </w:rPr>
      </w:pPr>
      <w:r w:rsidRPr="0081112C">
        <w:rPr>
          <w:rFonts w:cs="Calibri Light"/>
          <w:lang w:val="fr-BE"/>
        </w:rPr>
        <w:t>Emploi chaise à roulettes</w:t>
      </w:r>
      <w:r w:rsidRPr="0081112C">
        <w:rPr>
          <w:rFonts w:cs="Calibri Light"/>
          <w:lang w:val="fr-BE"/>
        </w:rPr>
        <w:tab/>
        <w:t xml:space="preserve">EN 985 | A: </w:t>
      </w:r>
      <w:proofErr w:type="spellStart"/>
      <w:r w:rsidRPr="0081112C">
        <w:rPr>
          <w:rFonts w:cs="Calibri Light"/>
          <w:lang w:val="fr-BE"/>
        </w:rPr>
        <w:t>continuous</w:t>
      </w:r>
      <w:proofErr w:type="spellEnd"/>
      <w:r w:rsidRPr="0081112C">
        <w:rPr>
          <w:rFonts w:cs="Calibri Light"/>
          <w:lang w:val="fr-BE"/>
        </w:rPr>
        <w:t xml:space="preserve"> use </w:t>
      </w:r>
    </w:p>
    <w:p w14:paraId="40F6070E" w14:textId="77777777" w:rsidR="000E463E" w:rsidRPr="003B458F" w:rsidRDefault="000E463E" w:rsidP="000E463E">
      <w:pPr>
        <w:tabs>
          <w:tab w:val="left" w:pos="709"/>
        </w:tabs>
        <w:spacing w:after="60"/>
        <w:ind w:right="-1"/>
        <w:rPr>
          <w:rFonts w:cs="Calibri Light"/>
          <w:lang w:val="fr-BE"/>
        </w:rPr>
      </w:pPr>
      <w:r w:rsidRPr="0081112C">
        <w:rPr>
          <w:rFonts w:cs="Calibri Light"/>
          <w:u w:val="single"/>
          <w:lang w:val="fr-BE"/>
        </w:rPr>
        <w:t>Certificats</w:t>
      </w:r>
      <w:r w:rsidRPr="003B458F">
        <w:rPr>
          <w:rFonts w:cs="Calibri Light"/>
          <w:lang w:val="fr-BE"/>
        </w:rPr>
        <w:t> :</w:t>
      </w:r>
    </w:p>
    <w:p w14:paraId="39796BCB" w14:textId="3F201F94" w:rsidR="000E463E" w:rsidRPr="0081112C" w:rsidRDefault="000E463E" w:rsidP="00DD7173">
      <w:pPr>
        <w:pStyle w:val="Paragraphedeliste"/>
        <w:numPr>
          <w:ilvl w:val="0"/>
          <w:numId w:val="219"/>
        </w:numPr>
        <w:tabs>
          <w:tab w:val="left" w:pos="709"/>
        </w:tabs>
        <w:spacing w:after="60"/>
        <w:ind w:right="-1"/>
        <w:rPr>
          <w:rFonts w:cs="Calibri Light"/>
          <w:lang w:val="fr-BE"/>
        </w:rPr>
      </w:pPr>
      <w:r w:rsidRPr="0081112C">
        <w:rPr>
          <w:rFonts w:cs="Calibri Light"/>
          <w:lang w:val="fr-BE"/>
        </w:rPr>
        <w:t>GARANTI</w:t>
      </w:r>
      <w:r w:rsidR="0081112C">
        <w:rPr>
          <w:rFonts w:cs="Calibri Light"/>
          <w:lang w:val="fr-BE"/>
        </w:rPr>
        <w:t>E</w:t>
      </w:r>
      <w:r w:rsidRPr="0081112C">
        <w:rPr>
          <w:rFonts w:cs="Calibri Light"/>
          <w:lang w:val="fr-BE"/>
        </w:rPr>
        <w:t xml:space="preserve"> 15 ans sur les aspects techniques</w:t>
      </w:r>
    </w:p>
    <w:p w14:paraId="02291E12" w14:textId="77777777" w:rsidR="000E463E" w:rsidRPr="0081112C" w:rsidRDefault="000E463E" w:rsidP="00DD7173">
      <w:pPr>
        <w:pStyle w:val="Paragraphedeliste"/>
        <w:numPr>
          <w:ilvl w:val="0"/>
          <w:numId w:val="219"/>
        </w:numPr>
        <w:tabs>
          <w:tab w:val="left" w:pos="709"/>
        </w:tabs>
        <w:spacing w:after="60"/>
        <w:ind w:right="-1"/>
        <w:rPr>
          <w:rFonts w:cs="Calibri Light"/>
          <w:lang w:val="fr-BE"/>
        </w:rPr>
      </w:pPr>
      <w:r w:rsidRPr="0081112C">
        <w:rPr>
          <w:rFonts w:cs="Calibri Light"/>
          <w:lang w:val="fr-BE"/>
        </w:rPr>
        <w:t>UPEC</w:t>
      </w:r>
      <w:r w:rsidRPr="0081112C">
        <w:rPr>
          <w:rFonts w:cs="Calibri Light"/>
          <w:lang w:val="fr-BE"/>
        </w:rPr>
        <w:tab/>
      </w:r>
      <w:r w:rsidRPr="0081112C">
        <w:rPr>
          <w:rFonts w:cs="Calibri Light"/>
          <w:lang w:val="fr-BE"/>
        </w:rPr>
        <w:tab/>
        <w:t>329T-011.1</w:t>
      </w:r>
    </w:p>
    <w:p w14:paraId="7E734B69" w14:textId="77777777" w:rsidR="000E463E" w:rsidRPr="0081112C" w:rsidRDefault="000E463E" w:rsidP="00DD7173">
      <w:pPr>
        <w:pStyle w:val="Paragraphedeliste"/>
        <w:numPr>
          <w:ilvl w:val="0"/>
          <w:numId w:val="219"/>
        </w:numPr>
        <w:tabs>
          <w:tab w:val="left" w:pos="709"/>
        </w:tabs>
        <w:spacing w:after="60"/>
        <w:ind w:right="-1"/>
        <w:rPr>
          <w:rFonts w:cs="Calibri Light"/>
          <w:lang w:val="fr-BE"/>
        </w:rPr>
      </w:pPr>
      <w:r w:rsidRPr="0081112C">
        <w:rPr>
          <w:rFonts w:cs="Calibri Light"/>
          <w:lang w:val="fr-BE"/>
        </w:rPr>
        <w:t xml:space="preserve">BRE </w:t>
      </w:r>
      <w:r w:rsidRPr="0081112C">
        <w:rPr>
          <w:rFonts w:cs="Calibri Light"/>
          <w:lang w:val="fr-BE"/>
        </w:rPr>
        <w:tab/>
      </w:r>
      <w:r w:rsidRPr="0081112C">
        <w:rPr>
          <w:rFonts w:cs="Calibri Light"/>
          <w:lang w:val="fr-BE"/>
        </w:rPr>
        <w:tab/>
        <w:t>Ce produit peut contribuer à l’obtention de crédits</w:t>
      </w:r>
    </w:p>
    <w:p w14:paraId="2821082A" w14:textId="77777777" w:rsidR="000E463E" w:rsidRPr="0081112C" w:rsidRDefault="000E463E" w:rsidP="00DD7173">
      <w:pPr>
        <w:pStyle w:val="Paragraphedeliste"/>
        <w:numPr>
          <w:ilvl w:val="0"/>
          <w:numId w:val="219"/>
        </w:numPr>
        <w:tabs>
          <w:tab w:val="left" w:pos="709"/>
        </w:tabs>
        <w:spacing w:after="60"/>
        <w:ind w:right="-1"/>
        <w:rPr>
          <w:rFonts w:cs="Calibri Light"/>
          <w:lang w:val="fr-BE"/>
        </w:rPr>
      </w:pPr>
      <w:r w:rsidRPr="0081112C">
        <w:rPr>
          <w:rFonts w:cs="Calibri Light"/>
          <w:lang w:val="fr-BE"/>
        </w:rPr>
        <w:t xml:space="preserve">GUT </w:t>
      </w:r>
      <w:r w:rsidRPr="0081112C">
        <w:rPr>
          <w:rFonts w:cs="Calibri Light"/>
          <w:lang w:val="fr-BE"/>
        </w:rPr>
        <w:tab/>
      </w:r>
      <w:r w:rsidRPr="0081112C">
        <w:rPr>
          <w:rFonts w:cs="Calibri Light"/>
          <w:lang w:val="fr-BE"/>
        </w:rPr>
        <w:tab/>
        <w:t>Ce produit répond aux exigences des critères-GUT, numéro de licence GUT 68</w:t>
      </w:r>
      <w:r w:rsidRPr="0081112C">
        <w:rPr>
          <w:rFonts w:cs="Calibri Light"/>
          <w:vertAlign w:val="superscript"/>
          <w:lang w:val="fr-BE"/>
        </w:rPr>
        <w:t>E</w:t>
      </w:r>
      <w:r w:rsidRPr="0081112C">
        <w:rPr>
          <w:rFonts w:cs="Calibri Light"/>
          <w:lang w:val="fr-BE"/>
        </w:rPr>
        <w:t>92E25. Ceci concernent les émissions de COV et les produits chimiques.</w:t>
      </w:r>
    </w:p>
    <w:p w14:paraId="1642F7F8" w14:textId="77777777" w:rsidR="000E463E" w:rsidRPr="0081112C" w:rsidRDefault="000E463E" w:rsidP="00DD7173">
      <w:pPr>
        <w:pStyle w:val="Paragraphedeliste"/>
        <w:numPr>
          <w:ilvl w:val="0"/>
          <w:numId w:val="219"/>
        </w:numPr>
        <w:tabs>
          <w:tab w:val="left" w:pos="709"/>
        </w:tabs>
        <w:spacing w:after="60"/>
        <w:ind w:right="-1"/>
        <w:rPr>
          <w:rFonts w:cs="Calibri Light"/>
          <w:lang w:val="en-GB"/>
        </w:rPr>
      </w:pPr>
      <w:r w:rsidRPr="0081112C">
        <w:rPr>
          <w:rFonts w:cs="Calibri Light"/>
          <w:lang w:val="en-GB"/>
        </w:rPr>
        <w:t>CRI</w:t>
      </w:r>
      <w:r w:rsidRPr="0081112C">
        <w:rPr>
          <w:rFonts w:cs="Calibri Light"/>
          <w:lang w:val="en-GB"/>
        </w:rPr>
        <w:tab/>
      </w:r>
      <w:r w:rsidRPr="0081112C">
        <w:rPr>
          <w:rFonts w:cs="Calibri Light"/>
          <w:lang w:val="en-GB"/>
        </w:rPr>
        <w:tab/>
        <w:t>GLP 1100</w:t>
      </w:r>
    </w:p>
    <w:p w14:paraId="222FAE3A" w14:textId="77777777" w:rsidR="000E463E" w:rsidRPr="0081112C" w:rsidRDefault="000E463E" w:rsidP="00DD7173">
      <w:pPr>
        <w:pStyle w:val="Paragraphedeliste"/>
        <w:numPr>
          <w:ilvl w:val="0"/>
          <w:numId w:val="219"/>
        </w:numPr>
        <w:tabs>
          <w:tab w:val="left" w:pos="709"/>
        </w:tabs>
        <w:spacing w:after="60"/>
        <w:ind w:right="-1"/>
        <w:rPr>
          <w:rFonts w:cs="Calibri Light"/>
          <w:lang w:val="en-US"/>
        </w:rPr>
      </w:pPr>
      <w:proofErr w:type="spellStart"/>
      <w:r w:rsidRPr="0081112C">
        <w:rPr>
          <w:rFonts w:cs="Calibri Light"/>
          <w:lang w:val="en-US"/>
        </w:rPr>
        <w:t>Autres</w:t>
      </w:r>
      <w:proofErr w:type="spellEnd"/>
      <w:r w:rsidRPr="0081112C">
        <w:rPr>
          <w:rFonts w:cs="Calibri Light"/>
          <w:lang w:val="en-US"/>
        </w:rPr>
        <w:t xml:space="preserve"> </w:t>
      </w:r>
      <w:r w:rsidRPr="0081112C">
        <w:rPr>
          <w:rFonts w:cs="Calibri Light"/>
          <w:lang w:val="en-US"/>
        </w:rPr>
        <w:tab/>
      </w:r>
      <w:r w:rsidRPr="0081112C">
        <w:rPr>
          <w:rFonts w:cs="Calibri Light"/>
          <w:lang w:val="en-US"/>
        </w:rPr>
        <w:tab/>
        <w:t>LEED, REACH, DGNB, HQE, ISO 9001, ISO 14001, ISO 26000</w:t>
      </w:r>
    </w:p>
    <w:p w14:paraId="1A3BA557" w14:textId="77777777" w:rsidR="000E463E" w:rsidRPr="003B458F" w:rsidRDefault="000E463E" w:rsidP="000E463E">
      <w:pPr>
        <w:tabs>
          <w:tab w:val="left" w:pos="709"/>
        </w:tabs>
        <w:spacing w:after="60"/>
        <w:ind w:right="-1"/>
        <w:rPr>
          <w:rFonts w:cs="Calibri Light"/>
          <w:lang w:val="en-US"/>
        </w:rPr>
      </w:pPr>
    </w:p>
    <w:p w14:paraId="7D42ABE8" w14:textId="77777777" w:rsidR="000E463E" w:rsidRPr="003B458F" w:rsidRDefault="000E463E" w:rsidP="00A813FB">
      <w:pPr>
        <w:tabs>
          <w:tab w:val="left" w:pos="709"/>
        </w:tabs>
        <w:spacing w:after="60"/>
        <w:ind w:right="-1"/>
        <w:jc w:val="both"/>
        <w:rPr>
          <w:rFonts w:cs="Calibri Light"/>
          <w:lang w:val="fr-BE"/>
        </w:rPr>
      </w:pPr>
      <w:r w:rsidRPr="003B458F">
        <w:rPr>
          <w:rFonts w:cs="Calibri Light"/>
          <w:lang w:val="fr-BE"/>
        </w:rPr>
        <w:t>Certificats LRV décernés par le CSTB, qui procède à la mesure selon les normes EN410 et EN14500.</w:t>
      </w:r>
    </w:p>
    <w:p w14:paraId="3665BD9C" w14:textId="77777777" w:rsidR="000E463E" w:rsidRPr="003B458F" w:rsidRDefault="000E463E" w:rsidP="00A813FB">
      <w:pPr>
        <w:ind w:right="-1"/>
        <w:jc w:val="both"/>
        <w:rPr>
          <w:rFonts w:cs="Calibri Light"/>
        </w:rPr>
      </w:pPr>
      <w:r w:rsidRPr="003B458F">
        <w:rPr>
          <w:rFonts w:cs="Calibri Light"/>
        </w:rPr>
        <w:t>Echantillon à faire approuver par l’Architecte.</w:t>
      </w:r>
    </w:p>
    <w:p w14:paraId="7827D400" w14:textId="77777777" w:rsidR="000E463E" w:rsidRPr="003B458F" w:rsidRDefault="000E463E" w:rsidP="00A813FB">
      <w:pPr>
        <w:ind w:right="-1"/>
        <w:jc w:val="both"/>
        <w:rPr>
          <w:rFonts w:cs="Calibri Light"/>
        </w:rPr>
      </w:pPr>
      <w:r w:rsidRPr="003B458F">
        <w:rPr>
          <w:rFonts w:cs="Calibri Light"/>
        </w:rPr>
        <w:t>L'ensemble sera fourni et posé conformément aux DTU, aux normes et règlements en vigueur et aux recommandations du fabricant.</w:t>
      </w:r>
    </w:p>
    <w:p w14:paraId="465DBECF" w14:textId="77777777" w:rsidR="000E463E" w:rsidRPr="003B458F" w:rsidRDefault="000E463E" w:rsidP="0081112C">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Accès vers porte d'entrée simulateur, Postes instructeurs, Ensemble et Environnement. VTS, Bureaux Responsable et Instructeur VTS, Local modélisation 3D Bridge D Local VR, Bureau responsable pilotage</w:t>
      </w:r>
    </w:p>
    <w:p w14:paraId="156DE75D" w14:textId="77777777" w:rsidR="000E463E" w:rsidRPr="003B458F" w:rsidRDefault="000E463E" w:rsidP="0081112C">
      <w:pPr>
        <w:ind w:right="-1"/>
        <w:jc w:val="both"/>
        <w:rPr>
          <w:rFonts w:cs="Calibri Light"/>
        </w:rPr>
      </w:pPr>
      <w:r w:rsidRPr="003B458F">
        <w:rPr>
          <w:rFonts w:cs="Calibri Light"/>
        </w:rPr>
        <w:t>Echantillon à faire approuver par l’Architecte.</w:t>
      </w:r>
    </w:p>
    <w:p w14:paraId="34519E4C" w14:textId="77777777" w:rsidR="000E463E" w:rsidRPr="003B458F" w:rsidRDefault="000E463E" w:rsidP="0081112C">
      <w:pPr>
        <w:ind w:right="-1"/>
        <w:jc w:val="both"/>
        <w:rPr>
          <w:rFonts w:cs="Calibri Light"/>
        </w:rPr>
      </w:pPr>
      <w:r w:rsidRPr="003B458F">
        <w:rPr>
          <w:rFonts w:cs="Calibri Light"/>
        </w:rPr>
        <w:t>L'ensemble sera fourni et posé conformément aux DTU, aux normes et règlements en vigueur et aux recommandations du fabricant.</w:t>
      </w:r>
    </w:p>
    <w:p w14:paraId="41BE3B15" w14:textId="4B0C7A8E" w:rsidR="000E463E" w:rsidRPr="003B458F" w:rsidRDefault="000E463E" w:rsidP="0081112C">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S1)</w:t>
      </w:r>
      <w:r w:rsidRPr="003B458F">
        <w:rPr>
          <w:rFonts w:cs="Calibri Light"/>
          <w:lang w:bidi="fr-FR"/>
        </w:rPr>
        <w:t xml:space="preserve"> ………………………………………………………</w:t>
      </w:r>
      <w:r w:rsidR="0081112C">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705</w:t>
      </w:r>
    </w:p>
    <w:p w14:paraId="39ED664D" w14:textId="77777777" w:rsidR="000E463E" w:rsidRPr="003B458F" w:rsidRDefault="000E463E" w:rsidP="000E463E">
      <w:pPr>
        <w:tabs>
          <w:tab w:val="left" w:leader="dot" w:pos="10078"/>
        </w:tabs>
        <w:ind w:right="-1"/>
        <w:rPr>
          <w:rFonts w:cs="Calibri Light"/>
          <w:b/>
          <w:lang w:bidi="fr-FR"/>
        </w:rPr>
      </w:pPr>
    </w:p>
    <w:p w14:paraId="637A715C" w14:textId="77777777" w:rsidR="000E463E" w:rsidRPr="003B458F" w:rsidRDefault="000E463E" w:rsidP="0081112C">
      <w:pPr>
        <w:ind w:right="-1"/>
        <w:jc w:val="both"/>
        <w:rPr>
          <w:rFonts w:cs="Calibri Light"/>
          <w:b/>
          <w:color w:val="000000"/>
          <w:u w:val="single"/>
        </w:rPr>
      </w:pPr>
      <w:r w:rsidRPr="003B458F">
        <w:rPr>
          <w:rFonts w:cs="Calibri Light"/>
          <w:b/>
          <w:bCs/>
          <w:u w:val="single"/>
          <w:lang w:bidi="fr-FR"/>
        </w:rPr>
        <w:t xml:space="preserve">706: </w:t>
      </w:r>
      <w:r w:rsidRPr="003B458F">
        <w:rPr>
          <w:rFonts w:cs="Calibri Light"/>
          <w:b/>
          <w:color w:val="000000"/>
          <w:u w:val="single"/>
        </w:rPr>
        <w:t>REVETEMENT DE SOL EN DALLE DE MOQUETTE 50 X 50CM TYPE MODULYSS, GAMME FIRST FORWARD 995 GRIS NOIR TUFTE 1/12'' BOUCLE TIP SHEARD IMPRIME ANTISTATIQUE OU EQUIVALENT</w:t>
      </w:r>
    </w:p>
    <w:p w14:paraId="3B87FDD8" w14:textId="77777777" w:rsidR="000E463E" w:rsidRPr="003B458F" w:rsidRDefault="000E463E" w:rsidP="000E463E">
      <w:pPr>
        <w:spacing w:before="15"/>
        <w:ind w:right="-20"/>
        <w:rPr>
          <w:rFonts w:eastAsia="Calibri" w:cs="Calibri Light"/>
        </w:rPr>
      </w:pPr>
      <w:r w:rsidRPr="003B458F">
        <w:rPr>
          <w:rFonts w:eastAsia="Calibri" w:cs="Calibri Light"/>
        </w:rPr>
        <w:t>Fourniture</w:t>
      </w:r>
      <w:r w:rsidRPr="003B458F">
        <w:rPr>
          <w:rFonts w:eastAsia="Calibri" w:cs="Calibri Light"/>
          <w:spacing w:val="-8"/>
        </w:rPr>
        <w:t xml:space="preserve"> </w:t>
      </w:r>
      <w:r w:rsidRPr="003B458F">
        <w:rPr>
          <w:rFonts w:eastAsia="Calibri" w:cs="Calibri Light"/>
        </w:rPr>
        <w:t>et</w:t>
      </w:r>
      <w:r w:rsidRPr="003B458F">
        <w:rPr>
          <w:rFonts w:eastAsia="Calibri" w:cs="Calibri Light"/>
          <w:spacing w:val="-2"/>
        </w:rPr>
        <w:t xml:space="preserve"> </w:t>
      </w:r>
      <w:r w:rsidRPr="003B458F">
        <w:rPr>
          <w:rFonts w:eastAsia="Calibri" w:cs="Calibri Light"/>
        </w:rPr>
        <w:t>pose</w:t>
      </w:r>
      <w:r w:rsidRPr="003B458F">
        <w:rPr>
          <w:rFonts w:eastAsia="Calibri" w:cs="Calibri Light"/>
          <w:spacing w:val="-4"/>
        </w:rPr>
        <w:t xml:space="preserve"> </w:t>
      </w:r>
      <w:r w:rsidRPr="003B458F">
        <w:rPr>
          <w:rFonts w:eastAsia="Calibri" w:cs="Calibri Light"/>
        </w:rPr>
        <w:t>d’un</w:t>
      </w:r>
      <w:r w:rsidRPr="003B458F">
        <w:rPr>
          <w:rFonts w:eastAsia="Calibri" w:cs="Calibri Light"/>
          <w:spacing w:val="-3"/>
        </w:rPr>
        <w:t xml:space="preserve"> </w:t>
      </w:r>
      <w:r w:rsidRPr="003B458F">
        <w:rPr>
          <w:rFonts w:eastAsia="Calibri" w:cs="Calibri Light"/>
        </w:rPr>
        <w:t>r</w:t>
      </w:r>
      <w:r w:rsidRPr="003B458F">
        <w:rPr>
          <w:rFonts w:eastAsia="Calibri" w:cs="Calibri Light"/>
          <w:spacing w:val="1"/>
        </w:rPr>
        <w:t>e</w:t>
      </w:r>
      <w:r w:rsidRPr="003B458F">
        <w:rPr>
          <w:rFonts w:eastAsia="Calibri" w:cs="Calibri Light"/>
        </w:rPr>
        <w:t>vêtem</w:t>
      </w:r>
      <w:r w:rsidRPr="003B458F">
        <w:rPr>
          <w:rFonts w:eastAsia="Calibri" w:cs="Calibri Light"/>
          <w:spacing w:val="1"/>
        </w:rPr>
        <w:t>e</w:t>
      </w:r>
      <w:r w:rsidRPr="003B458F">
        <w:rPr>
          <w:rFonts w:eastAsia="Calibri" w:cs="Calibri Light"/>
        </w:rPr>
        <w:t>nt</w:t>
      </w:r>
      <w:r w:rsidRPr="003B458F">
        <w:rPr>
          <w:rFonts w:eastAsia="Calibri" w:cs="Calibri Light"/>
          <w:spacing w:val="-11"/>
        </w:rPr>
        <w:t xml:space="preserve"> </w:t>
      </w:r>
      <w:r w:rsidRPr="003B458F">
        <w:rPr>
          <w:rFonts w:eastAsia="Calibri" w:cs="Calibri Light"/>
        </w:rPr>
        <w:t>de</w:t>
      </w:r>
      <w:r w:rsidRPr="003B458F">
        <w:rPr>
          <w:rFonts w:eastAsia="Calibri" w:cs="Calibri Light"/>
          <w:spacing w:val="-2"/>
        </w:rPr>
        <w:t xml:space="preserve"> </w:t>
      </w:r>
      <w:r w:rsidRPr="003B458F">
        <w:rPr>
          <w:rFonts w:eastAsia="Calibri" w:cs="Calibri Light"/>
        </w:rPr>
        <w:t>sol</w:t>
      </w:r>
      <w:r w:rsidRPr="003B458F">
        <w:rPr>
          <w:rFonts w:eastAsia="Calibri" w:cs="Calibri Light"/>
          <w:spacing w:val="-3"/>
        </w:rPr>
        <w:t xml:space="preserve"> </w:t>
      </w:r>
      <w:r w:rsidRPr="003B458F">
        <w:rPr>
          <w:rFonts w:eastAsia="Calibri" w:cs="Calibri Light"/>
        </w:rPr>
        <w:t>en</w:t>
      </w:r>
      <w:r w:rsidRPr="003B458F">
        <w:rPr>
          <w:rFonts w:eastAsia="Calibri" w:cs="Calibri Light"/>
          <w:spacing w:val="-2"/>
        </w:rPr>
        <w:t xml:space="preserve"> </w:t>
      </w:r>
      <w:r w:rsidRPr="003B458F">
        <w:rPr>
          <w:rFonts w:eastAsia="Calibri" w:cs="Calibri Light"/>
        </w:rPr>
        <w:t>en</w:t>
      </w:r>
      <w:r w:rsidRPr="003B458F">
        <w:rPr>
          <w:rFonts w:eastAsia="Calibri" w:cs="Calibri Light"/>
          <w:spacing w:val="-1"/>
        </w:rPr>
        <w:t xml:space="preserve"> </w:t>
      </w:r>
      <w:r w:rsidRPr="003B458F">
        <w:rPr>
          <w:rFonts w:eastAsia="Calibri" w:cs="Calibri Light"/>
        </w:rPr>
        <w:t>dal</w:t>
      </w:r>
      <w:r w:rsidRPr="003B458F">
        <w:rPr>
          <w:rFonts w:eastAsia="Calibri" w:cs="Calibri Light"/>
          <w:spacing w:val="1"/>
        </w:rPr>
        <w:t>l</w:t>
      </w:r>
      <w:r w:rsidRPr="003B458F">
        <w:rPr>
          <w:rFonts w:eastAsia="Calibri" w:cs="Calibri Light"/>
        </w:rPr>
        <w:t>e</w:t>
      </w:r>
      <w:r w:rsidRPr="003B458F">
        <w:rPr>
          <w:rFonts w:eastAsia="Calibri" w:cs="Calibri Light"/>
          <w:spacing w:val="-4"/>
        </w:rPr>
        <w:t xml:space="preserve"> </w:t>
      </w:r>
      <w:r w:rsidRPr="003B458F">
        <w:rPr>
          <w:rFonts w:eastAsia="Calibri" w:cs="Calibri Light"/>
        </w:rPr>
        <w:t>de</w:t>
      </w:r>
      <w:r w:rsidRPr="003B458F">
        <w:rPr>
          <w:rFonts w:eastAsia="Calibri" w:cs="Calibri Light"/>
          <w:spacing w:val="-1"/>
        </w:rPr>
        <w:t xml:space="preserve"> </w:t>
      </w:r>
      <w:r w:rsidRPr="003B458F">
        <w:rPr>
          <w:rFonts w:eastAsia="Calibri" w:cs="Calibri Light"/>
        </w:rPr>
        <w:t>moq</w:t>
      </w:r>
      <w:r w:rsidRPr="003B458F">
        <w:rPr>
          <w:rFonts w:eastAsia="Calibri" w:cs="Calibri Light"/>
          <w:spacing w:val="1"/>
        </w:rPr>
        <w:t>u</w:t>
      </w:r>
      <w:r w:rsidRPr="003B458F">
        <w:rPr>
          <w:rFonts w:eastAsia="Calibri" w:cs="Calibri Light"/>
        </w:rPr>
        <w:t>ette</w:t>
      </w:r>
      <w:r w:rsidRPr="003B458F">
        <w:rPr>
          <w:rFonts w:eastAsia="Calibri" w:cs="Calibri Light"/>
          <w:spacing w:val="-9"/>
        </w:rPr>
        <w:t xml:space="preserve"> </w:t>
      </w:r>
      <w:r w:rsidRPr="003B458F">
        <w:rPr>
          <w:rFonts w:eastAsia="Calibri" w:cs="Calibri Light"/>
        </w:rPr>
        <w:t>50</w:t>
      </w:r>
      <w:r w:rsidRPr="003B458F">
        <w:rPr>
          <w:rFonts w:eastAsia="Calibri" w:cs="Calibri Light"/>
          <w:spacing w:val="-2"/>
        </w:rPr>
        <w:t xml:space="preserve"> </w:t>
      </w:r>
      <w:r w:rsidRPr="003B458F">
        <w:rPr>
          <w:rFonts w:eastAsia="Calibri" w:cs="Calibri Light"/>
        </w:rPr>
        <w:t>x</w:t>
      </w:r>
      <w:r w:rsidRPr="003B458F">
        <w:rPr>
          <w:rFonts w:eastAsia="Calibri" w:cs="Calibri Light"/>
          <w:spacing w:val="-1"/>
        </w:rPr>
        <w:t xml:space="preserve"> </w:t>
      </w:r>
      <w:r w:rsidRPr="003B458F">
        <w:rPr>
          <w:rFonts w:eastAsia="Calibri" w:cs="Calibri Light"/>
        </w:rPr>
        <w:t>50cm</w:t>
      </w:r>
      <w:r w:rsidRPr="003B458F">
        <w:rPr>
          <w:rFonts w:eastAsia="Calibri" w:cs="Calibri Light"/>
          <w:spacing w:val="-5"/>
        </w:rPr>
        <w:t xml:space="preserve"> </w:t>
      </w:r>
      <w:r w:rsidRPr="003B458F">
        <w:rPr>
          <w:rFonts w:eastAsia="Calibri" w:cs="Calibri Light"/>
        </w:rPr>
        <w:t>tuf</w:t>
      </w:r>
      <w:r w:rsidRPr="003B458F">
        <w:rPr>
          <w:rFonts w:eastAsia="Calibri" w:cs="Calibri Light"/>
          <w:spacing w:val="1"/>
        </w:rPr>
        <w:t>t</w:t>
      </w:r>
      <w:r w:rsidRPr="003B458F">
        <w:rPr>
          <w:rFonts w:eastAsia="Calibri" w:cs="Calibri Light"/>
        </w:rPr>
        <w:t xml:space="preserve">é </w:t>
      </w:r>
      <w:r w:rsidRPr="003B458F">
        <w:rPr>
          <w:rFonts w:cs="Calibri Light"/>
          <w:bCs/>
          <w:lang w:bidi="fr-FR"/>
        </w:rPr>
        <w:t xml:space="preserve">1/10’’ </w:t>
      </w:r>
      <w:r w:rsidRPr="003B458F">
        <w:rPr>
          <w:rFonts w:eastAsia="Calibri" w:cs="Calibri Light"/>
          <w:spacing w:val="-4"/>
        </w:rPr>
        <w:t xml:space="preserve"> </w:t>
      </w:r>
      <w:r w:rsidRPr="003B458F">
        <w:rPr>
          <w:rFonts w:eastAsia="Calibri" w:cs="Calibri Light"/>
          <w:spacing w:val="1"/>
        </w:rPr>
        <w:t>bo</w:t>
      </w:r>
      <w:r w:rsidRPr="003B458F">
        <w:rPr>
          <w:rFonts w:eastAsia="Calibri" w:cs="Calibri Light"/>
        </w:rPr>
        <w:t>uclé</w:t>
      </w:r>
      <w:r w:rsidRPr="003B458F">
        <w:rPr>
          <w:rFonts w:eastAsia="Calibri" w:cs="Calibri Light"/>
          <w:spacing w:val="-6"/>
        </w:rPr>
        <w:t xml:space="preserve"> </w:t>
      </w:r>
      <w:r w:rsidRPr="003B458F">
        <w:rPr>
          <w:rFonts w:eastAsia="Calibri" w:cs="Calibri Light"/>
        </w:rPr>
        <w:t>st</w:t>
      </w:r>
      <w:r w:rsidRPr="003B458F">
        <w:rPr>
          <w:rFonts w:eastAsia="Calibri" w:cs="Calibri Light"/>
          <w:spacing w:val="1"/>
        </w:rPr>
        <w:t>r</w:t>
      </w:r>
      <w:r w:rsidRPr="003B458F">
        <w:rPr>
          <w:rFonts w:eastAsia="Calibri" w:cs="Calibri Light"/>
        </w:rPr>
        <w:t>uct</w:t>
      </w:r>
      <w:r w:rsidRPr="003B458F">
        <w:rPr>
          <w:rFonts w:eastAsia="Calibri" w:cs="Calibri Light"/>
          <w:spacing w:val="1"/>
        </w:rPr>
        <w:t>u</w:t>
      </w:r>
      <w:r w:rsidRPr="003B458F">
        <w:rPr>
          <w:rFonts w:eastAsia="Calibri" w:cs="Calibri Light"/>
        </w:rPr>
        <w:t>ré</w:t>
      </w:r>
      <w:r w:rsidRPr="003B458F">
        <w:rPr>
          <w:rFonts w:eastAsia="Calibri" w:cs="Calibri Light"/>
          <w:spacing w:val="-8"/>
        </w:rPr>
        <w:t xml:space="preserve"> </w:t>
      </w:r>
      <w:r w:rsidRPr="003B458F">
        <w:rPr>
          <w:rFonts w:eastAsia="Calibri" w:cs="Calibri Light"/>
        </w:rPr>
        <w:t>type</w:t>
      </w:r>
    </w:p>
    <w:p w14:paraId="6B221385" w14:textId="77777777" w:rsidR="000E463E" w:rsidRPr="003B458F" w:rsidRDefault="000E463E" w:rsidP="000E463E">
      <w:pPr>
        <w:spacing w:before="1"/>
        <w:ind w:right="-1"/>
        <w:rPr>
          <w:rFonts w:eastAsia="Calibri" w:cs="Calibri Light"/>
          <w:spacing w:val="-1"/>
        </w:rPr>
      </w:pPr>
      <w:r w:rsidRPr="003B458F">
        <w:rPr>
          <w:rFonts w:eastAsia="Calibri" w:cs="Calibri Light"/>
        </w:rPr>
        <w:t>MO</w:t>
      </w:r>
      <w:r w:rsidRPr="003B458F">
        <w:rPr>
          <w:rFonts w:eastAsia="Calibri" w:cs="Calibri Light"/>
          <w:spacing w:val="2"/>
        </w:rPr>
        <w:t>D</w:t>
      </w:r>
      <w:r w:rsidRPr="003B458F">
        <w:rPr>
          <w:rFonts w:eastAsia="Calibri" w:cs="Calibri Light"/>
          <w:spacing w:val="-1"/>
        </w:rPr>
        <w:t>U</w:t>
      </w:r>
      <w:r w:rsidRPr="003B458F">
        <w:rPr>
          <w:rFonts w:eastAsia="Calibri" w:cs="Calibri Light"/>
        </w:rPr>
        <w:t>LYSS,</w:t>
      </w:r>
      <w:r w:rsidRPr="003B458F">
        <w:rPr>
          <w:rFonts w:eastAsia="Calibri" w:cs="Calibri Light"/>
          <w:spacing w:val="-10"/>
        </w:rPr>
        <w:t xml:space="preserve"> </w:t>
      </w:r>
      <w:r w:rsidRPr="003B458F">
        <w:rPr>
          <w:rFonts w:eastAsia="Calibri" w:cs="Calibri Light"/>
          <w:spacing w:val="1"/>
        </w:rPr>
        <w:t>g</w:t>
      </w:r>
      <w:r w:rsidRPr="003B458F">
        <w:rPr>
          <w:rFonts w:eastAsia="Calibri" w:cs="Calibri Light"/>
        </w:rPr>
        <w:t>amme</w:t>
      </w:r>
      <w:r w:rsidRPr="003B458F">
        <w:rPr>
          <w:rFonts w:eastAsia="Calibri" w:cs="Calibri Light"/>
          <w:spacing w:val="-6"/>
        </w:rPr>
        <w:t xml:space="preserve"> </w:t>
      </w:r>
      <w:r w:rsidRPr="003B458F">
        <w:rPr>
          <w:rFonts w:eastAsia="Calibri" w:cs="Calibri Light"/>
        </w:rPr>
        <w:t>FI</w:t>
      </w:r>
      <w:r w:rsidRPr="003B458F">
        <w:rPr>
          <w:rFonts w:eastAsia="Calibri" w:cs="Calibri Light"/>
          <w:spacing w:val="1"/>
        </w:rPr>
        <w:t>R</w:t>
      </w:r>
      <w:r w:rsidRPr="003B458F">
        <w:rPr>
          <w:rFonts w:eastAsia="Calibri" w:cs="Calibri Light"/>
        </w:rPr>
        <w:t>ST</w:t>
      </w:r>
      <w:r w:rsidRPr="003B458F">
        <w:rPr>
          <w:rFonts w:eastAsia="Calibri" w:cs="Calibri Light"/>
          <w:spacing w:val="-4"/>
        </w:rPr>
        <w:t xml:space="preserve"> </w:t>
      </w:r>
      <w:r w:rsidRPr="003B458F">
        <w:rPr>
          <w:rFonts w:eastAsia="Calibri" w:cs="Calibri Light"/>
        </w:rPr>
        <w:t>FORW</w:t>
      </w:r>
      <w:r w:rsidRPr="003B458F">
        <w:rPr>
          <w:rFonts w:eastAsia="Calibri" w:cs="Calibri Light"/>
          <w:spacing w:val="1"/>
        </w:rPr>
        <w:t>A</w:t>
      </w:r>
      <w:r w:rsidRPr="003B458F">
        <w:rPr>
          <w:rFonts w:eastAsia="Calibri" w:cs="Calibri Light"/>
        </w:rPr>
        <w:t>RD</w:t>
      </w:r>
      <w:r w:rsidRPr="003B458F">
        <w:rPr>
          <w:rFonts w:eastAsia="Calibri" w:cs="Calibri Light"/>
          <w:spacing w:val="-9"/>
        </w:rPr>
        <w:t xml:space="preserve"> </w:t>
      </w:r>
      <w:r w:rsidRPr="003B458F">
        <w:rPr>
          <w:rFonts w:eastAsia="Calibri" w:cs="Calibri Light"/>
        </w:rPr>
        <w:t>ou</w:t>
      </w:r>
      <w:r w:rsidRPr="003B458F">
        <w:rPr>
          <w:rFonts w:eastAsia="Calibri" w:cs="Calibri Light"/>
          <w:spacing w:val="-1"/>
        </w:rPr>
        <w:t xml:space="preserve"> </w:t>
      </w:r>
      <w:r w:rsidRPr="003B458F">
        <w:rPr>
          <w:rFonts w:eastAsia="Calibri" w:cs="Calibri Light"/>
        </w:rPr>
        <w:t>équival</w:t>
      </w:r>
      <w:r w:rsidRPr="003B458F">
        <w:rPr>
          <w:rFonts w:eastAsia="Calibri" w:cs="Calibri Light"/>
          <w:spacing w:val="1"/>
        </w:rPr>
        <w:t>e</w:t>
      </w:r>
      <w:r w:rsidRPr="003B458F">
        <w:rPr>
          <w:rFonts w:eastAsia="Calibri" w:cs="Calibri Light"/>
        </w:rPr>
        <w:t>nt,</w:t>
      </w:r>
      <w:r w:rsidRPr="003B458F">
        <w:rPr>
          <w:rFonts w:eastAsia="Calibri" w:cs="Calibri Light"/>
          <w:spacing w:val="-9"/>
        </w:rPr>
        <w:t xml:space="preserve"> </w:t>
      </w:r>
      <w:r w:rsidRPr="003B458F">
        <w:rPr>
          <w:rFonts w:eastAsia="Calibri" w:cs="Calibri Light"/>
          <w:spacing w:val="1"/>
        </w:rPr>
        <w:t>co</w:t>
      </w:r>
      <w:r w:rsidRPr="003B458F">
        <w:rPr>
          <w:rFonts w:eastAsia="Calibri" w:cs="Calibri Light"/>
        </w:rPr>
        <w:t>uleur</w:t>
      </w:r>
      <w:r w:rsidRPr="003B458F">
        <w:rPr>
          <w:rFonts w:eastAsia="Calibri" w:cs="Calibri Light"/>
          <w:spacing w:val="-7"/>
        </w:rPr>
        <w:t xml:space="preserve"> </w:t>
      </w:r>
      <w:r w:rsidRPr="003B458F">
        <w:rPr>
          <w:rFonts w:eastAsia="Calibri" w:cs="Calibri Light"/>
        </w:rPr>
        <w:t>au</w:t>
      </w:r>
      <w:r w:rsidRPr="003B458F">
        <w:rPr>
          <w:rFonts w:eastAsia="Calibri" w:cs="Calibri Light"/>
          <w:spacing w:val="-1"/>
        </w:rPr>
        <w:t xml:space="preserve"> </w:t>
      </w:r>
      <w:r w:rsidRPr="003B458F">
        <w:rPr>
          <w:rFonts w:eastAsia="Calibri" w:cs="Calibri Light"/>
        </w:rPr>
        <w:t>c</w:t>
      </w:r>
      <w:r w:rsidRPr="003B458F">
        <w:rPr>
          <w:rFonts w:eastAsia="Calibri" w:cs="Calibri Light"/>
          <w:spacing w:val="1"/>
        </w:rPr>
        <w:t>ho</w:t>
      </w:r>
      <w:r w:rsidRPr="003B458F">
        <w:rPr>
          <w:rFonts w:eastAsia="Calibri" w:cs="Calibri Light"/>
        </w:rPr>
        <w:t>ix</w:t>
      </w:r>
      <w:r w:rsidRPr="003B458F">
        <w:rPr>
          <w:rFonts w:eastAsia="Calibri" w:cs="Calibri Light"/>
          <w:spacing w:val="-5"/>
        </w:rPr>
        <w:t xml:space="preserve"> </w:t>
      </w:r>
      <w:r w:rsidRPr="003B458F">
        <w:rPr>
          <w:rFonts w:eastAsia="Calibri" w:cs="Calibri Light"/>
          <w:spacing w:val="1"/>
        </w:rPr>
        <w:t>d</w:t>
      </w:r>
      <w:r w:rsidRPr="003B458F">
        <w:rPr>
          <w:rFonts w:eastAsia="Calibri" w:cs="Calibri Light"/>
        </w:rPr>
        <w:t>e</w:t>
      </w:r>
      <w:r w:rsidRPr="003B458F">
        <w:rPr>
          <w:rFonts w:eastAsia="Calibri" w:cs="Calibri Light"/>
          <w:spacing w:val="-1"/>
        </w:rPr>
        <w:t xml:space="preserve"> l’architecte.</w:t>
      </w:r>
    </w:p>
    <w:p w14:paraId="1553BD2C" w14:textId="77777777" w:rsidR="000E463E" w:rsidRPr="003B458F" w:rsidRDefault="000E463E" w:rsidP="00DD7173">
      <w:pPr>
        <w:numPr>
          <w:ilvl w:val="0"/>
          <w:numId w:val="180"/>
        </w:numPr>
        <w:tabs>
          <w:tab w:val="clear" w:pos="720"/>
        </w:tabs>
        <w:spacing w:after="0" w:line="240" w:lineRule="auto"/>
        <w:ind w:left="180" w:hanging="180"/>
        <w:jc w:val="both"/>
        <w:rPr>
          <w:rFonts w:cs="Calibri Light"/>
        </w:rPr>
      </w:pPr>
      <w:r w:rsidRPr="003B458F">
        <w:rPr>
          <w:rFonts w:cs="Calibri Light"/>
        </w:rPr>
        <w:t>La pose sera collée avec une colle acrylique, suivant recommandation du fabricant.</w:t>
      </w:r>
    </w:p>
    <w:p w14:paraId="488CEB2B" w14:textId="77777777" w:rsidR="000E463E" w:rsidRPr="003B458F" w:rsidRDefault="000E463E" w:rsidP="000E463E">
      <w:pPr>
        <w:spacing w:line="530" w:lineRule="atLeast"/>
        <w:ind w:left="245" w:right="6757"/>
        <w:rPr>
          <w:rFonts w:eastAsia="Calibri" w:cs="Calibri Light"/>
        </w:rPr>
      </w:pPr>
      <w:r w:rsidRPr="003B458F">
        <w:rPr>
          <w:rFonts w:eastAsia="Calibri" w:cs="Calibri Light"/>
          <w:u w:val="single" w:color="000000"/>
        </w:rPr>
        <w:t>Caractéristiques</w:t>
      </w:r>
      <w:r w:rsidRPr="003B458F">
        <w:rPr>
          <w:rFonts w:eastAsia="Calibri" w:cs="Calibri Light"/>
          <w:spacing w:val="-15"/>
          <w:u w:val="single" w:color="000000"/>
        </w:rPr>
        <w:t xml:space="preserve"> </w:t>
      </w:r>
      <w:r w:rsidRPr="003B458F">
        <w:rPr>
          <w:rFonts w:eastAsia="Calibri" w:cs="Calibri Light"/>
          <w:u w:val="single" w:color="000000"/>
        </w:rPr>
        <w:t>revêt</w:t>
      </w:r>
      <w:r w:rsidRPr="003B458F">
        <w:rPr>
          <w:rFonts w:eastAsia="Calibri" w:cs="Calibri Light"/>
          <w:spacing w:val="1"/>
          <w:u w:val="single" w:color="000000"/>
        </w:rPr>
        <w:t>e</w:t>
      </w:r>
      <w:r w:rsidRPr="003B458F">
        <w:rPr>
          <w:rFonts w:eastAsia="Calibri" w:cs="Calibri Light"/>
          <w:u w:val="single" w:color="000000"/>
        </w:rPr>
        <w:t>m</w:t>
      </w:r>
      <w:r w:rsidRPr="003B458F">
        <w:rPr>
          <w:rFonts w:eastAsia="Calibri" w:cs="Calibri Light"/>
          <w:spacing w:val="1"/>
          <w:u w:val="single" w:color="000000"/>
        </w:rPr>
        <w:t>e</w:t>
      </w:r>
      <w:r w:rsidRPr="003B458F">
        <w:rPr>
          <w:rFonts w:eastAsia="Calibri" w:cs="Calibri Light"/>
          <w:u w:val="single" w:color="000000"/>
        </w:rPr>
        <w:t>nt</w:t>
      </w:r>
      <w:r w:rsidRPr="003B458F">
        <w:rPr>
          <w:rFonts w:eastAsia="Calibri" w:cs="Calibri Light"/>
          <w:spacing w:val="-10"/>
          <w:u w:val="single" w:color="000000"/>
        </w:rPr>
        <w:t xml:space="preserve"> </w:t>
      </w:r>
      <w:r w:rsidRPr="003B458F">
        <w:rPr>
          <w:rFonts w:eastAsia="Calibri" w:cs="Calibri Light"/>
          <w:u w:val="single" w:color="000000"/>
        </w:rPr>
        <w:t>moqu</w:t>
      </w:r>
      <w:r w:rsidRPr="003B458F">
        <w:rPr>
          <w:rFonts w:eastAsia="Calibri" w:cs="Calibri Light"/>
          <w:spacing w:val="1"/>
          <w:u w:val="single" w:color="000000"/>
        </w:rPr>
        <w:t>e</w:t>
      </w:r>
      <w:r w:rsidRPr="003B458F">
        <w:rPr>
          <w:rFonts w:eastAsia="Calibri" w:cs="Calibri Light"/>
          <w:u w:val="single" w:color="000000"/>
        </w:rPr>
        <w:t>tte</w:t>
      </w:r>
      <w:r w:rsidRPr="003B458F">
        <w:rPr>
          <w:rFonts w:eastAsia="Calibri" w:cs="Calibri Light"/>
          <w:spacing w:val="-8"/>
          <w:u w:val="single" w:color="000000"/>
        </w:rPr>
        <w:t xml:space="preserve"> </w:t>
      </w:r>
      <w:r w:rsidRPr="003B458F">
        <w:rPr>
          <w:rFonts w:eastAsia="Calibri" w:cs="Calibri Light"/>
          <w:u w:val="single" w:color="000000"/>
        </w:rPr>
        <w:t>:</w:t>
      </w:r>
    </w:p>
    <w:p w14:paraId="24EA5115" w14:textId="77777777" w:rsidR="000E463E" w:rsidRPr="003B458F" w:rsidRDefault="000E463E" w:rsidP="0081112C">
      <w:pPr>
        <w:spacing w:before="20"/>
        <w:ind w:left="245" w:right="231"/>
        <w:jc w:val="both"/>
        <w:rPr>
          <w:rFonts w:eastAsia="Calibri" w:cs="Calibri Light"/>
          <w:sz w:val="20"/>
          <w:szCs w:val="20"/>
        </w:rPr>
      </w:pPr>
      <w:r w:rsidRPr="003B458F">
        <w:rPr>
          <w:rFonts w:eastAsia="Calibri" w:cs="Calibri Light"/>
          <w:sz w:val="20"/>
          <w:szCs w:val="20"/>
        </w:rPr>
        <w:t>Dalle de moquette bouclée c</w:t>
      </w:r>
      <w:r w:rsidRPr="003B458F">
        <w:rPr>
          <w:rFonts w:eastAsia="Calibri" w:cs="Calibri Light"/>
          <w:spacing w:val="-2"/>
          <w:sz w:val="20"/>
          <w:szCs w:val="20"/>
        </w:rPr>
        <w:t>l</w:t>
      </w:r>
      <w:r w:rsidRPr="003B458F">
        <w:rPr>
          <w:rFonts w:eastAsia="Calibri" w:cs="Calibri Light"/>
          <w:sz w:val="20"/>
          <w:szCs w:val="20"/>
        </w:rPr>
        <w:t>assi</w:t>
      </w:r>
      <w:r w:rsidRPr="003B458F">
        <w:rPr>
          <w:rFonts w:eastAsia="Calibri" w:cs="Calibri Light"/>
          <w:spacing w:val="1"/>
          <w:sz w:val="20"/>
          <w:szCs w:val="20"/>
        </w:rPr>
        <w:t>f</w:t>
      </w:r>
      <w:r w:rsidRPr="003B458F">
        <w:rPr>
          <w:rFonts w:eastAsia="Calibri" w:cs="Calibri Light"/>
          <w:sz w:val="20"/>
          <w:szCs w:val="20"/>
        </w:rPr>
        <w:t>iée selon la norme EN 1307 et compat</w:t>
      </w:r>
      <w:r w:rsidRPr="003B458F">
        <w:rPr>
          <w:rFonts w:eastAsia="Calibri" w:cs="Calibri Light"/>
          <w:spacing w:val="-2"/>
          <w:sz w:val="20"/>
          <w:szCs w:val="20"/>
        </w:rPr>
        <w:t>i</w:t>
      </w:r>
      <w:r w:rsidRPr="003B458F">
        <w:rPr>
          <w:rFonts w:eastAsia="Calibri" w:cs="Calibri Light"/>
          <w:sz w:val="20"/>
          <w:szCs w:val="20"/>
        </w:rPr>
        <w:t>ble avec un u</w:t>
      </w:r>
      <w:r w:rsidRPr="003B458F">
        <w:rPr>
          <w:rFonts w:eastAsia="Calibri" w:cs="Calibri Light"/>
          <w:spacing w:val="-2"/>
          <w:sz w:val="20"/>
          <w:szCs w:val="20"/>
        </w:rPr>
        <w:t>s</w:t>
      </w:r>
      <w:r w:rsidRPr="003B458F">
        <w:rPr>
          <w:rFonts w:eastAsia="Calibri" w:cs="Calibri Light"/>
          <w:sz w:val="20"/>
          <w:szCs w:val="20"/>
        </w:rPr>
        <w:t>age inte</w:t>
      </w:r>
      <w:r w:rsidRPr="003B458F">
        <w:rPr>
          <w:rFonts w:eastAsia="Calibri" w:cs="Calibri Light"/>
          <w:spacing w:val="1"/>
          <w:sz w:val="20"/>
          <w:szCs w:val="20"/>
        </w:rPr>
        <w:t>n</w:t>
      </w:r>
      <w:r w:rsidRPr="003B458F">
        <w:rPr>
          <w:rFonts w:eastAsia="Calibri" w:cs="Calibri Light"/>
          <w:sz w:val="20"/>
          <w:szCs w:val="20"/>
        </w:rPr>
        <w:t>sif et l’utilisation de chaises à roulettes.</w:t>
      </w:r>
    </w:p>
    <w:p w14:paraId="4C3558C3" w14:textId="77777777" w:rsidR="000E463E" w:rsidRPr="003B458F" w:rsidRDefault="000E463E" w:rsidP="0081112C">
      <w:pPr>
        <w:spacing w:line="243" w:lineRule="exact"/>
        <w:ind w:left="245" w:right="-20"/>
        <w:jc w:val="both"/>
        <w:rPr>
          <w:rFonts w:eastAsia="Calibri" w:cs="Calibri Light"/>
          <w:sz w:val="20"/>
          <w:szCs w:val="20"/>
        </w:rPr>
      </w:pPr>
      <w:r w:rsidRPr="003B458F">
        <w:rPr>
          <w:rFonts w:eastAsia="Calibri" w:cs="Calibri Light"/>
          <w:position w:val="1"/>
          <w:sz w:val="20"/>
          <w:szCs w:val="20"/>
        </w:rPr>
        <w:t>Le poids</w:t>
      </w:r>
      <w:r w:rsidRPr="003B458F">
        <w:rPr>
          <w:rFonts w:eastAsia="Calibri" w:cs="Calibri Light"/>
          <w:spacing w:val="-1"/>
          <w:position w:val="1"/>
          <w:sz w:val="20"/>
          <w:szCs w:val="20"/>
        </w:rPr>
        <w:t xml:space="preserve"> </w:t>
      </w:r>
      <w:r w:rsidRPr="003B458F">
        <w:rPr>
          <w:rFonts w:eastAsia="Calibri" w:cs="Calibri Light"/>
          <w:position w:val="1"/>
          <w:sz w:val="20"/>
          <w:szCs w:val="20"/>
        </w:rPr>
        <w:t>du ve</w:t>
      </w:r>
      <w:r w:rsidRPr="003B458F">
        <w:rPr>
          <w:rFonts w:eastAsia="Calibri" w:cs="Calibri Light"/>
          <w:spacing w:val="-2"/>
          <w:position w:val="1"/>
          <w:sz w:val="20"/>
          <w:szCs w:val="20"/>
        </w:rPr>
        <w:t>l</w:t>
      </w:r>
      <w:r w:rsidRPr="003B458F">
        <w:rPr>
          <w:rFonts w:eastAsia="Calibri" w:cs="Calibri Light"/>
          <w:position w:val="1"/>
          <w:sz w:val="20"/>
          <w:szCs w:val="20"/>
        </w:rPr>
        <w:t>ours est de</w:t>
      </w:r>
      <w:r w:rsidRPr="003B458F">
        <w:rPr>
          <w:rFonts w:eastAsia="Calibri" w:cs="Calibri Light"/>
          <w:spacing w:val="-1"/>
          <w:position w:val="1"/>
          <w:sz w:val="20"/>
          <w:szCs w:val="20"/>
        </w:rPr>
        <w:t xml:space="preserve"> </w:t>
      </w:r>
      <w:proofErr w:type="spellStart"/>
      <w:r w:rsidRPr="003B458F">
        <w:rPr>
          <w:rFonts w:eastAsia="Calibri" w:cs="Calibri Light"/>
          <w:spacing w:val="-1"/>
          <w:position w:val="1"/>
          <w:sz w:val="20"/>
          <w:szCs w:val="20"/>
        </w:rPr>
        <w:t>c</w:t>
      </w:r>
      <w:r w:rsidRPr="003B458F">
        <w:rPr>
          <w:rFonts w:eastAsia="Calibri" w:cs="Calibri Light"/>
          <w:position w:val="1"/>
          <w:sz w:val="20"/>
          <w:szCs w:val="20"/>
        </w:rPr>
        <w:t>a</w:t>
      </w:r>
      <w:proofErr w:type="spellEnd"/>
      <w:r w:rsidRPr="003B458F">
        <w:rPr>
          <w:rFonts w:eastAsia="Calibri" w:cs="Calibri Light"/>
          <w:position w:val="1"/>
          <w:sz w:val="20"/>
          <w:szCs w:val="20"/>
        </w:rPr>
        <w:t>.</w:t>
      </w:r>
      <w:r w:rsidRPr="003B458F">
        <w:rPr>
          <w:rFonts w:eastAsia="Calibri" w:cs="Calibri Light"/>
          <w:spacing w:val="-1"/>
          <w:position w:val="1"/>
          <w:sz w:val="20"/>
          <w:szCs w:val="20"/>
        </w:rPr>
        <w:t xml:space="preserve"> </w:t>
      </w:r>
      <w:r w:rsidRPr="003B458F">
        <w:rPr>
          <w:rFonts w:eastAsia="Calibri" w:cs="Calibri Light"/>
          <w:position w:val="1"/>
          <w:sz w:val="20"/>
          <w:szCs w:val="20"/>
        </w:rPr>
        <w:t>5</w:t>
      </w:r>
      <w:r w:rsidRPr="003B458F">
        <w:rPr>
          <w:rFonts w:eastAsia="Calibri" w:cs="Calibri Light"/>
          <w:spacing w:val="-1"/>
          <w:position w:val="1"/>
          <w:sz w:val="20"/>
          <w:szCs w:val="20"/>
        </w:rPr>
        <w:t>4</w:t>
      </w:r>
      <w:r w:rsidRPr="003B458F">
        <w:rPr>
          <w:rFonts w:eastAsia="Calibri" w:cs="Calibri Light"/>
          <w:position w:val="1"/>
          <w:sz w:val="20"/>
          <w:szCs w:val="20"/>
        </w:rPr>
        <w:t>0</w:t>
      </w:r>
      <w:r w:rsidRPr="003B458F">
        <w:rPr>
          <w:rFonts w:eastAsia="Calibri" w:cs="Calibri Light"/>
          <w:spacing w:val="1"/>
          <w:position w:val="1"/>
          <w:sz w:val="20"/>
          <w:szCs w:val="20"/>
        </w:rPr>
        <w:t xml:space="preserve"> </w:t>
      </w:r>
      <w:r w:rsidRPr="003B458F">
        <w:rPr>
          <w:rFonts w:eastAsia="Calibri" w:cs="Calibri Light"/>
          <w:position w:val="1"/>
          <w:sz w:val="20"/>
          <w:szCs w:val="20"/>
        </w:rPr>
        <w:t>g</w:t>
      </w:r>
      <w:r w:rsidRPr="003B458F">
        <w:rPr>
          <w:rFonts w:eastAsia="Calibri" w:cs="Calibri Light"/>
          <w:spacing w:val="-1"/>
          <w:position w:val="1"/>
          <w:sz w:val="20"/>
          <w:szCs w:val="20"/>
        </w:rPr>
        <w:t>r</w:t>
      </w:r>
      <w:r w:rsidRPr="003B458F">
        <w:rPr>
          <w:rFonts w:eastAsia="Calibri" w:cs="Calibri Light"/>
          <w:spacing w:val="1"/>
          <w:position w:val="1"/>
          <w:sz w:val="20"/>
          <w:szCs w:val="20"/>
        </w:rPr>
        <w:t>/</w:t>
      </w:r>
      <w:r w:rsidRPr="003B458F">
        <w:rPr>
          <w:rFonts w:eastAsia="Calibri" w:cs="Calibri Light"/>
          <w:position w:val="1"/>
          <w:sz w:val="20"/>
          <w:szCs w:val="20"/>
        </w:rPr>
        <w:t>m2</w:t>
      </w:r>
      <w:r w:rsidRPr="003B458F">
        <w:rPr>
          <w:rFonts w:eastAsia="Calibri" w:cs="Calibri Light"/>
          <w:spacing w:val="-1"/>
          <w:position w:val="1"/>
          <w:sz w:val="20"/>
          <w:szCs w:val="20"/>
        </w:rPr>
        <w:t xml:space="preserve"> </w:t>
      </w:r>
      <w:r w:rsidRPr="003B458F">
        <w:rPr>
          <w:rFonts w:eastAsia="Calibri" w:cs="Calibri Light"/>
          <w:position w:val="1"/>
          <w:sz w:val="20"/>
          <w:szCs w:val="20"/>
        </w:rPr>
        <w:t xml:space="preserve">et </w:t>
      </w:r>
      <w:r w:rsidRPr="003B458F">
        <w:rPr>
          <w:rFonts w:eastAsia="Calibri" w:cs="Calibri Light"/>
          <w:spacing w:val="-2"/>
          <w:position w:val="1"/>
          <w:sz w:val="20"/>
          <w:szCs w:val="20"/>
        </w:rPr>
        <w:t>l</w:t>
      </w:r>
      <w:r w:rsidRPr="003B458F">
        <w:rPr>
          <w:rFonts w:eastAsia="Calibri" w:cs="Calibri Light"/>
          <w:position w:val="1"/>
          <w:sz w:val="20"/>
          <w:szCs w:val="20"/>
        </w:rPr>
        <w:t>a dalle est s</w:t>
      </w:r>
      <w:r w:rsidRPr="003B458F">
        <w:rPr>
          <w:rFonts w:eastAsia="Calibri" w:cs="Calibri Light"/>
          <w:spacing w:val="-1"/>
          <w:position w:val="1"/>
          <w:sz w:val="20"/>
          <w:szCs w:val="20"/>
        </w:rPr>
        <w:t>t</w:t>
      </w:r>
      <w:r w:rsidRPr="003B458F">
        <w:rPr>
          <w:rFonts w:eastAsia="Calibri" w:cs="Calibri Light"/>
          <w:position w:val="1"/>
          <w:sz w:val="20"/>
          <w:szCs w:val="20"/>
        </w:rPr>
        <w:t>a</w:t>
      </w:r>
      <w:r w:rsidRPr="003B458F">
        <w:rPr>
          <w:rFonts w:eastAsia="Calibri" w:cs="Calibri Light"/>
          <w:spacing w:val="-1"/>
          <w:position w:val="1"/>
          <w:sz w:val="20"/>
          <w:szCs w:val="20"/>
        </w:rPr>
        <w:t>b</w:t>
      </w:r>
      <w:r w:rsidRPr="003B458F">
        <w:rPr>
          <w:rFonts w:eastAsia="Calibri" w:cs="Calibri Light"/>
          <w:position w:val="1"/>
          <w:sz w:val="20"/>
          <w:szCs w:val="20"/>
        </w:rPr>
        <w:t xml:space="preserve">ilisée avec un </w:t>
      </w:r>
      <w:r w:rsidRPr="003B458F">
        <w:rPr>
          <w:rFonts w:eastAsia="Calibri" w:cs="Calibri Light"/>
          <w:spacing w:val="-1"/>
          <w:position w:val="1"/>
          <w:sz w:val="20"/>
          <w:szCs w:val="20"/>
        </w:rPr>
        <w:t>a</w:t>
      </w:r>
      <w:r w:rsidRPr="003B458F">
        <w:rPr>
          <w:rFonts w:eastAsia="Calibri" w:cs="Calibri Light"/>
          <w:position w:val="1"/>
          <w:sz w:val="20"/>
          <w:szCs w:val="20"/>
        </w:rPr>
        <w:t>chèvement</w:t>
      </w:r>
      <w:r w:rsidRPr="003B458F">
        <w:rPr>
          <w:rFonts w:eastAsia="Calibri" w:cs="Calibri Light"/>
          <w:spacing w:val="-1"/>
          <w:position w:val="1"/>
          <w:sz w:val="20"/>
          <w:szCs w:val="20"/>
        </w:rPr>
        <w:t xml:space="preserve"> </w:t>
      </w:r>
      <w:r w:rsidRPr="003B458F">
        <w:rPr>
          <w:rFonts w:eastAsia="Calibri" w:cs="Calibri Light"/>
          <w:position w:val="1"/>
          <w:sz w:val="20"/>
          <w:szCs w:val="20"/>
        </w:rPr>
        <w:t>à</w:t>
      </w:r>
      <w:r w:rsidRPr="003B458F">
        <w:rPr>
          <w:rFonts w:eastAsia="Calibri" w:cs="Calibri Light"/>
          <w:spacing w:val="-1"/>
          <w:position w:val="1"/>
          <w:sz w:val="20"/>
          <w:szCs w:val="20"/>
        </w:rPr>
        <w:t xml:space="preserve"> b</w:t>
      </w:r>
      <w:r w:rsidRPr="003B458F">
        <w:rPr>
          <w:rFonts w:eastAsia="Calibri" w:cs="Calibri Light"/>
          <w:position w:val="1"/>
          <w:sz w:val="20"/>
          <w:szCs w:val="20"/>
        </w:rPr>
        <w:t>ase de</w:t>
      </w:r>
      <w:r w:rsidRPr="003B458F">
        <w:rPr>
          <w:rFonts w:eastAsia="Calibri" w:cs="Calibri Light"/>
          <w:spacing w:val="-1"/>
          <w:position w:val="1"/>
          <w:sz w:val="20"/>
          <w:szCs w:val="20"/>
        </w:rPr>
        <w:t xml:space="preserve"> </w:t>
      </w:r>
      <w:r w:rsidRPr="003B458F">
        <w:rPr>
          <w:rFonts w:eastAsia="Calibri" w:cs="Calibri Light"/>
          <w:position w:val="1"/>
          <w:sz w:val="20"/>
          <w:szCs w:val="20"/>
        </w:rPr>
        <w:t>bitume</w:t>
      </w:r>
      <w:r w:rsidRPr="003B458F">
        <w:rPr>
          <w:rFonts w:eastAsia="Calibri" w:cs="Calibri Light"/>
          <w:spacing w:val="-1"/>
          <w:position w:val="1"/>
          <w:sz w:val="20"/>
          <w:szCs w:val="20"/>
        </w:rPr>
        <w:t xml:space="preserve"> </w:t>
      </w:r>
      <w:r w:rsidRPr="003B458F">
        <w:rPr>
          <w:rFonts w:eastAsia="Calibri" w:cs="Calibri Light"/>
          <w:position w:val="1"/>
          <w:sz w:val="20"/>
          <w:szCs w:val="20"/>
        </w:rPr>
        <w:t>modifié avec l</w:t>
      </w:r>
      <w:r w:rsidRPr="003B458F">
        <w:rPr>
          <w:rFonts w:eastAsia="Calibri" w:cs="Calibri Light"/>
          <w:spacing w:val="-1"/>
          <w:position w:val="1"/>
          <w:sz w:val="20"/>
          <w:szCs w:val="20"/>
        </w:rPr>
        <w:t>’</w:t>
      </w:r>
      <w:r w:rsidRPr="003B458F">
        <w:rPr>
          <w:rFonts w:eastAsia="Calibri" w:cs="Calibri Light"/>
          <w:position w:val="1"/>
          <w:sz w:val="20"/>
          <w:szCs w:val="20"/>
        </w:rPr>
        <w:t>ajout</w:t>
      </w:r>
    </w:p>
    <w:p w14:paraId="359B0B47" w14:textId="60E54492" w:rsidR="000E463E" w:rsidRPr="003B458F" w:rsidRDefault="000E463E" w:rsidP="0081112C">
      <w:pPr>
        <w:spacing w:before="1" w:line="239" w:lineRule="auto"/>
        <w:ind w:left="245" w:right="2401"/>
        <w:jc w:val="both"/>
        <w:rPr>
          <w:rFonts w:eastAsia="Calibri" w:cs="Calibri Light"/>
          <w:sz w:val="20"/>
          <w:szCs w:val="20"/>
        </w:rPr>
      </w:pPr>
      <w:r w:rsidRPr="003B458F">
        <w:rPr>
          <w:rFonts w:eastAsia="Calibri" w:cs="Calibri Light"/>
          <w:sz w:val="20"/>
          <w:szCs w:val="20"/>
        </w:rPr>
        <w:t>d’élastomères</w:t>
      </w:r>
      <w:r w:rsidRPr="003B458F">
        <w:rPr>
          <w:rFonts w:eastAsia="Calibri" w:cs="Calibri Light"/>
          <w:spacing w:val="-1"/>
          <w:sz w:val="20"/>
          <w:szCs w:val="20"/>
        </w:rPr>
        <w:t xml:space="preserve"> </w:t>
      </w:r>
      <w:r w:rsidRPr="003B458F">
        <w:rPr>
          <w:rFonts w:eastAsia="Calibri" w:cs="Calibri Light"/>
          <w:sz w:val="20"/>
          <w:szCs w:val="20"/>
        </w:rPr>
        <w:t>thermoplasti</w:t>
      </w:r>
      <w:r w:rsidRPr="003B458F">
        <w:rPr>
          <w:rFonts w:eastAsia="Calibri" w:cs="Calibri Light"/>
          <w:spacing w:val="-1"/>
          <w:sz w:val="20"/>
          <w:szCs w:val="20"/>
        </w:rPr>
        <w:t>q</w:t>
      </w:r>
      <w:r w:rsidRPr="003B458F">
        <w:rPr>
          <w:rFonts w:eastAsia="Calibri" w:cs="Calibri Light"/>
          <w:sz w:val="20"/>
          <w:szCs w:val="20"/>
        </w:rPr>
        <w:t>ues.</w:t>
      </w:r>
      <w:r w:rsidRPr="003B458F">
        <w:rPr>
          <w:rFonts w:eastAsia="Calibri" w:cs="Calibri Light"/>
          <w:spacing w:val="45"/>
          <w:sz w:val="20"/>
          <w:szCs w:val="20"/>
        </w:rPr>
        <w:t xml:space="preserve"> </w:t>
      </w:r>
      <w:r w:rsidRPr="003B458F">
        <w:rPr>
          <w:rFonts w:eastAsia="Calibri" w:cs="Calibri Light"/>
          <w:sz w:val="20"/>
          <w:szCs w:val="20"/>
        </w:rPr>
        <w:t>Ce</w:t>
      </w:r>
      <w:r w:rsidRPr="003B458F">
        <w:rPr>
          <w:rFonts w:eastAsia="Calibri" w:cs="Calibri Light"/>
          <w:spacing w:val="-1"/>
          <w:sz w:val="20"/>
          <w:szCs w:val="20"/>
        </w:rPr>
        <w:t xml:space="preserve"> </w:t>
      </w:r>
      <w:r w:rsidRPr="003B458F">
        <w:rPr>
          <w:rFonts w:eastAsia="Calibri" w:cs="Calibri Light"/>
          <w:sz w:val="20"/>
          <w:szCs w:val="20"/>
        </w:rPr>
        <w:t>dos</w:t>
      </w:r>
      <w:r w:rsidRPr="003B458F">
        <w:rPr>
          <w:rFonts w:eastAsia="Calibri" w:cs="Calibri Light"/>
          <w:spacing w:val="-1"/>
          <w:sz w:val="20"/>
          <w:szCs w:val="20"/>
        </w:rPr>
        <w:t xml:space="preserve"> </w:t>
      </w:r>
      <w:r w:rsidRPr="003B458F">
        <w:rPr>
          <w:rFonts w:eastAsia="Calibri" w:cs="Calibri Light"/>
          <w:sz w:val="20"/>
          <w:szCs w:val="20"/>
        </w:rPr>
        <w:t>c</w:t>
      </w:r>
      <w:r w:rsidRPr="003B458F">
        <w:rPr>
          <w:rFonts w:eastAsia="Calibri" w:cs="Calibri Light"/>
          <w:spacing w:val="-1"/>
          <w:sz w:val="20"/>
          <w:szCs w:val="20"/>
        </w:rPr>
        <w:t>o</w:t>
      </w:r>
      <w:r w:rsidRPr="003B458F">
        <w:rPr>
          <w:rFonts w:eastAsia="Calibri" w:cs="Calibri Light"/>
          <w:sz w:val="20"/>
          <w:szCs w:val="20"/>
        </w:rPr>
        <w:t xml:space="preserve">ntient </w:t>
      </w:r>
      <w:r w:rsidRPr="003B458F">
        <w:rPr>
          <w:rFonts w:eastAsia="Calibri" w:cs="Calibri Light"/>
          <w:spacing w:val="-1"/>
          <w:sz w:val="20"/>
          <w:szCs w:val="20"/>
        </w:rPr>
        <w:t>é</w:t>
      </w:r>
      <w:r w:rsidRPr="003B458F">
        <w:rPr>
          <w:rFonts w:eastAsia="Calibri" w:cs="Calibri Light"/>
          <w:sz w:val="20"/>
          <w:szCs w:val="20"/>
        </w:rPr>
        <w:t>gale</w:t>
      </w:r>
      <w:r w:rsidRPr="003B458F">
        <w:rPr>
          <w:rFonts w:eastAsia="Calibri" w:cs="Calibri Light"/>
          <w:spacing w:val="-2"/>
          <w:sz w:val="20"/>
          <w:szCs w:val="20"/>
        </w:rPr>
        <w:t>m</w:t>
      </w:r>
      <w:r w:rsidRPr="003B458F">
        <w:rPr>
          <w:rFonts w:eastAsia="Calibri" w:cs="Calibri Light"/>
          <w:sz w:val="20"/>
          <w:szCs w:val="20"/>
        </w:rPr>
        <w:t xml:space="preserve">ent </w:t>
      </w:r>
      <w:r w:rsidRPr="003B458F">
        <w:rPr>
          <w:rFonts w:eastAsia="Calibri" w:cs="Calibri Light"/>
          <w:spacing w:val="-1"/>
          <w:sz w:val="20"/>
          <w:szCs w:val="20"/>
        </w:rPr>
        <w:t>a</w:t>
      </w:r>
      <w:r w:rsidRPr="003B458F">
        <w:rPr>
          <w:rFonts w:eastAsia="Calibri" w:cs="Calibri Light"/>
          <w:sz w:val="20"/>
          <w:szCs w:val="20"/>
        </w:rPr>
        <w:t>u moins 70% de</w:t>
      </w:r>
      <w:r w:rsidRPr="003B458F">
        <w:rPr>
          <w:rFonts w:eastAsia="Calibri" w:cs="Calibri Light"/>
          <w:spacing w:val="-1"/>
          <w:sz w:val="20"/>
          <w:szCs w:val="20"/>
        </w:rPr>
        <w:t xml:space="preserve"> </w:t>
      </w:r>
      <w:r w:rsidRPr="003B458F">
        <w:rPr>
          <w:rFonts w:eastAsia="Calibri" w:cs="Calibri Light"/>
          <w:sz w:val="20"/>
          <w:szCs w:val="20"/>
        </w:rPr>
        <w:t>matièr</w:t>
      </w:r>
      <w:r w:rsidRPr="003B458F">
        <w:rPr>
          <w:rFonts w:eastAsia="Calibri" w:cs="Calibri Light"/>
          <w:spacing w:val="-1"/>
          <w:sz w:val="20"/>
          <w:szCs w:val="20"/>
        </w:rPr>
        <w:t>e</w:t>
      </w:r>
      <w:r w:rsidRPr="003B458F">
        <w:rPr>
          <w:rFonts w:eastAsia="Calibri" w:cs="Calibri Light"/>
          <w:sz w:val="20"/>
          <w:szCs w:val="20"/>
        </w:rPr>
        <w:t>s recyclées. La dalle de</w:t>
      </w:r>
      <w:r w:rsidRPr="003B458F">
        <w:rPr>
          <w:rFonts w:eastAsia="Calibri" w:cs="Calibri Light"/>
          <w:spacing w:val="-1"/>
          <w:sz w:val="20"/>
          <w:szCs w:val="20"/>
        </w:rPr>
        <w:t xml:space="preserve"> </w:t>
      </w:r>
      <w:r w:rsidRPr="003B458F">
        <w:rPr>
          <w:rFonts w:eastAsia="Calibri" w:cs="Calibri Light"/>
          <w:sz w:val="20"/>
          <w:szCs w:val="20"/>
        </w:rPr>
        <w:t>t</w:t>
      </w:r>
      <w:r w:rsidRPr="003B458F">
        <w:rPr>
          <w:rFonts w:eastAsia="Calibri" w:cs="Calibri Light"/>
          <w:spacing w:val="-1"/>
          <w:sz w:val="20"/>
          <w:szCs w:val="20"/>
        </w:rPr>
        <w:t>a</w:t>
      </w:r>
      <w:r w:rsidRPr="003B458F">
        <w:rPr>
          <w:rFonts w:eastAsia="Calibri" w:cs="Calibri Light"/>
          <w:sz w:val="20"/>
          <w:szCs w:val="20"/>
        </w:rPr>
        <w:t>pis conti</w:t>
      </w:r>
      <w:r w:rsidRPr="003B458F">
        <w:rPr>
          <w:rFonts w:eastAsia="Calibri" w:cs="Calibri Light"/>
          <w:spacing w:val="-1"/>
          <w:sz w:val="20"/>
          <w:szCs w:val="20"/>
        </w:rPr>
        <w:t>e</w:t>
      </w:r>
      <w:r w:rsidRPr="003B458F">
        <w:rPr>
          <w:rFonts w:eastAsia="Calibri" w:cs="Calibri Light"/>
          <w:sz w:val="20"/>
          <w:szCs w:val="20"/>
        </w:rPr>
        <w:t>nt min</w:t>
      </w:r>
      <w:r w:rsidRPr="003B458F">
        <w:rPr>
          <w:rFonts w:eastAsia="Calibri" w:cs="Calibri Light"/>
          <w:spacing w:val="-2"/>
          <w:sz w:val="20"/>
          <w:szCs w:val="20"/>
        </w:rPr>
        <w:t>i</w:t>
      </w:r>
      <w:r w:rsidRPr="003B458F">
        <w:rPr>
          <w:rFonts w:eastAsia="Calibri" w:cs="Calibri Light"/>
          <w:sz w:val="20"/>
          <w:szCs w:val="20"/>
        </w:rPr>
        <w:t xml:space="preserve">mum </w:t>
      </w:r>
      <w:r w:rsidRPr="003B458F">
        <w:rPr>
          <w:rFonts w:eastAsia="Calibri" w:cs="Calibri Light"/>
          <w:spacing w:val="-1"/>
          <w:sz w:val="20"/>
          <w:szCs w:val="20"/>
        </w:rPr>
        <w:t>5</w:t>
      </w:r>
      <w:r w:rsidRPr="003B458F">
        <w:rPr>
          <w:rFonts w:eastAsia="Calibri" w:cs="Calibri Light"/>
          <w:sz w:val="20"/>
          <w:szCs w:val="20"/>
        </w:rPr>
        <w:t>1% de</w:t>
      </w:r>
      <w:r w:rsidRPr="003B458F">
        <w:rPr>
          <w:rFonts w:eastAsia="Calibri" w:cs="Calibri Light"/>
          <w:spacing w:val="-1"/>
          <w:sz w:val="20"/>
          <w:szCs w:val="20"/>
        </w:rPr>
        <w:t xml:space="preserve"> c</w:t>
      </w:r>
      <w:r w:rsidRPr="003B458F">
        <w:rPr>
          <w:rFonts w:eastAsia="Calibri" w:cs="Calibri Light"/>
          <w:sz w:val="20"/>
          <w:szCs w:val="20"/>
        </w:rPr>
        <w:t>onte</w:t>
      </w:r>
      <w:r w:rsidRPr="003B458F">
        <w:rPr>
          <w:rFonts w:eastAsia="Calibri" w:cs="Calibri Light"/>
          <w:spacing w:val="-1"/>
          <w:sz w:val="20"/>
          <w:szCs w:val="20"/>
        </w:rPr>
        <w:t>n</w:t>
      </w:r>
      <w:r w:rsidRPr="003B458F">
        <w:rPr>
          <w:rFonts w:eastAsia="Calibri" w:cs="Calibri Light"/>
          <w:sz w:val="20"/>
          <w:szCs w:val="20"/>
        </w:rPr>
        <w:t>u r</w:t>
      </w:r>
      <w:r w:rsidRPr="003B458F">
        <w:rPr>
          <w:rFonts w:eastAsia="Calibri" w:cs="Calibri Light"/>
          <w:spacing w:val="-1"/>
          <w:sz w:val="20"/>
          <w:szCs w:val="20"/>
        </w:rPr>
        <w:t>e</w:t>
      </w:r>
      <w:r w:rsidRPr="003B458F">
        <w:rPr>
          <w:rFonts w:eastAsia="Calibri" w:cs="Calibri Light"/>
          <w:sz w:val="20"/>
          <w:szCs w:val="20"/>
        </w:rPr>
        <w:t>c</w:t>
      </w:r>
      <w:r w:rsidRPr="003B458F">
        <w:rPr>
          <w:rFonts w:eastAsia="Calibri" w:cs="Calibri Light"/>
          <w:spacing w:val="-1"/>
          <w:sz w:val="20"/>
          <w:szCs w:val="20"/>
        </w:rPr>
        <w:t>y</w:t>
      </w:r>
      <w:r w:rsidRPr="003B458F">
        <w:rPr>
          <w:rFonts w:eastAsia="Calibri" w:cs="Calibri Light"/>
          <w:sz w:val="20"/>
          <w:szCs w:val="20"/>
        </w:rPr>
        <w:t xml:space="preserve">clé </w:t>
      </w:r>
    </w:p>
    <w:p w14:paraId="180C85DA" w14:textId="77777777" w:rsidR="000E463E" w:rsidRPr="003B458F" w:rsidRDefault="000E463E" w:rsidP="0081112C">
      <w:pPr>
        <w:spacing w:before="1" w:line="239" w:lineRule="auto"/>
        <w:ind w:left="245" w:right="286"/>
        <w:jc w:val="both"/>
        <w:rPr>
          <w:rFonts w:eastAsia="Calibri" w:cs="Calibri Light"/>
          <w:sz w:val="20"/>
          <w:szCs w:val="20"/>
        </w:rPr>
      </w:pPr>
      <w:r w:rsidRPr="003B458F">
        <w:rPr>
          <w:rFonts w:eastAsia="Calibri" w:cs="Calibri Light"/>
          <w:sz w:val="20"/>
          <w:szCs w:val="20"/>
        </w:rPr>
        <w:t>La c</w:t>
      </w:r>
      <w:r w:rsidRPr="003B458F">
        <w:rPr>
          <w:rFonts w:eastAsia="Calibri" w:cs="Calibri Light"/>
          <w:spacing w:val="-1"/>
          <w:sz w:val="20"/>
          <w:szCs w:val="20"/>
        </w:rPr>
        <w:t>o</w:t>
      </w:r>
      <w:r w:rsidRPr="003B458F">
        <w:rPr>
          <w:rFonts w:eastAsia="Calibri" w:cs="Calibri Light"/>
          <w:sz w:val="20"/>
          <w:szCs w:val="20"/>
        </w:rPr>
        <w:t>uche d’u</w:t>
      </w:r>
      <w:r w:rsidRPr="003B458F">
        <w:rPr>
          <w:rFonts w:eastAsia="Calibri" w:cs="Calibri Light"/>
          <w:spacing w:val="-2"/>
          <w:sz w:val="20"/>
          <w:szCs w:val="20"/>
        </w:rPr>
        <w:t>s</w:t>
      </w:r>
      <w:r w:rsidRPr="003B458F">
        <w:rPr>
          <w:rFonts w:eastAsia="Calibri" w:cs="Calibri Light"/>
          <w:sz w:val="20"/>
          <w:szCs w:val="20"/>
        </w:rPr>
        <w:t>ure est constituée à base de fil 100 % po</w:t>
      </w:r>
      <w:r w:rsidRPr="003B458F">
        <w:rPr>
          <w:rFonts w:eastAsia="Calibri" w:cs="Calibri Light"/>
          <w:spacing w:val="-2"/>
          <w:sz w:val="20"/>
          <w:szCs w:val="20"/>
        </w:rPr>
        <w:t>l</w:t>
      </w:r>
      <w:r w:rsidRPr="003B458F">
        <w:rPr>
          <w:rFonts w:eastAsia="Calibri" w:cs="Calibri Light"/>
          <w:sz w:val="20"/>
          <w:szCs w:val="20"/>
        </w:rPr>
        <w:t>yamide</w:t>
      </w:r>
      <w:r w:rsidRPr="003B458F">
        <w:rPr>
          <w:rFonts w:eastAsia="Calibri" w:cs="Calibri Light"/>
          <w:spacing w:val="1"/>
          <w:sz w:val="20"/>
          <w:szCs w:val="20"/>
        </w:rPr>
        <w:t xml:space="preserve"> </w:t>
      </w:r>
      <w:r w:rsidRPr="003B458F">
        <w:rPr>
          <w:rFonts w:eastAsia="Calibri" w:cs="Calibri Light"/>
          <w:sz w:val="20"/>
          <w:szCs w:val="20"/>
        </w:rPr>
        <w:t>et est</w:t>
      </w:r>
      <w:r w:rsidRPr="003B458F">
        <w:rPr>
          <w:rFonts w:eastAsia="Calibri" w:cs="Calibri Light"/>
          <w:spacing w:val="-1"/>
          <w:sz w:val="20"/>
          <w:szCs w:val="20"/>
        </w:rPr>
        <w:t xml:space="preserve"> </w:t>
      </w:r>
      <w:r w:rsidRPr="003B458F">
        <w:rPr>
          <w:rFonts w:eastAsia="Calibri" w:cs="Calibri Light"/>
          <w:sz w:val="20"/>
          <w:szCs w:val="20"/>
        </w:rPr>
        <w:t>é</w:t>
      </w:r>
      <w:r w:rsidRPr="003B458F">
        <w:rPr>
          <w:rFonts w:eastAsia="Calibri" w:cs="Calibri Light"/>
          <w:spacing w:val="-1"/>
          <w:sz w:val="20"/>
          <w:szCs w:val="20"/>
        </w:rPr>
        <w:t>g</w:t>
      </w:r>
      <w:r w:rsidRPr="003B458F">
        <w:rPr>
          <w:rFonts w:eastAsia="Calibri" w:cs="Calibri Light"/>
          <w:sz w:val="20"/>
          <w:szCs w:val="20"/>
        </w:rPr>
        <w:t>alement tein</w:t>
      </w:r>
      <w:r w:rsidRPr="003B458F">
        <w:rPr>
          <w:rFonts w:eastAsia="Calibri" w:cs="Calibri Light"/>
          <w:spacing w:val="-1"/>
          <w:sz w:val="20"/>
          <w:szCs w:val="20"/>
        </w:rPr>
        <w:t>t</w:t>
      </w:r>
      <w:r w:rsidRPr="003B458F">
        <w:rPr>
          <w:rFonts w:eastAsia="Calibri" w:cs="Calibri Light"/>
          <w:sz w:val="20"/>
          <w:szCs w:val="20"/>
        </w:rPr>
        <w:t>e</w:t>
      </w:r>
      <w:r w:rsidRPr="003B458F">
        <w:rPr>
          <w:rFonts w:eastAsia="Calibri" w:cs="Calibri Light"/>
          <w:spacing w:val="-1"/>
          <w:sz w:val="20"/>
          <w:szCs w:val="20"/>
        </w:rPr>
        <w:t xml:space="preserve"> </w:t>
      </w:r>
      <w:r w:rsidRPr="003B458F">
        <w:rPr>
          <w:rFonts w:eastAsia="Calibri" w:cs="Calibri Light"/>
          <w:sz w:val="20"/>
          <w:szCs w:val="20"/>
        </w:rPr>
        <w:t>dans</w:t>
      </w:r>
      <w:r w:rsidRPr="003B458F">
        <w:rPr>
          <w:rFonts w:eastAsia="Calibri" w:cs="Calibri Light"/>
          <w:spacing w:val="-1"/>
          <w:sz w:val="20"/>
          <w:szCs w:val="20"/>
        </w:rPr>
        <w:t xml:space="preserve"> </w:t>
      </w:r>
      <w:r w:rsidRPr="003B458F">
        <w:rPr>
          <w:rFonts w:eastAsia="Calibri" w:cs="Calibri Light"/>
          <w:sz w:val="20"/>
          <w:szCs w:val="20"/>
        </w:rPr>
        <w:t>la masse</w:t>
      </w:r>
      <w:r w:rsidRPr="003B458F">
        <w:rPr>
          <w:rFonts w:eastAsia="Calibri" w:cs="Calibri Light"/>
          <w:spacing w:val="-1"/>
          <w:sz w:val="20"/>
          <w:szCs w:val="20"/>
        </w:rPr>
        <w:t xml:space="preserve"> </w:t>
      </w:r>
      <w:r w:rsidRPr="003B458F">
        <w:rPr>
          <w:rFonts w:eastAsia="Calibri" w:cs="Calibri Light"/>
          <w:sz w:val="20"/>
          <w:szCs w:val="20"/>
        </w:rPr>
        <w:t>(Soluti</w:t>
      </w:r>
      <w:r w:rsidRPr="003B458F">
        <w:rPr>
          <w:rFonts w:eastAsia="Calibri" w:cs="Calibri Light"/>
          <w:spacing w:val="-1"/>
          <w:sz w:val="20"/>
          <w:szCs w:val="20"/>
        </w:rPr>
        <w:t>o</w:t>
      </w:r>
      <w:r w:rsidRPr="003B458F">
        <w:rPr>
          <w:rFonts w:eastAsia="Calibri" w:cs="Calibri Light"/>
          <w:sz w:val="20"/>
          <w:szCs w:val="20"/>
        </w:rPr>
        <w:t xml:space="preserve">n </w:t>
      </w:r>
      <w:proofErr w:type="spellStart"/>
      <w:r w:rsidRPr="003B458F">
        <w:rPr>
          <w:rFonts w:eastAsia="Calibri" w:cs="Calibri Light"/>
          <w:spacing w:val="-1"/>
          <w:sz w:val="20"/>
          <w:szCs w:val="20"/>
        </w:rPr>
        <w:t>D</w:t>
      </w:r>
      <w:r w:rsidRPr="003B458F">
        <w:rPr>
          <w:rFonts w:eastAsia="Calibri" w:cs="Calibri Light"/>
          <w:sz w:val="20"/>
          <w:szCs w:val="20"/>
        </w:rPr>
        <w:t>y</w:t>
      </w:r>
      <w:r w:rsidRPr="003B458F">
        <w:rPr>
          <w:rFonts w:eastAsia="Calibri" w:cs="Calibri Light"/>
          <w:spacing w:val="-1"/>
          <w:sz w:val="20"/>
          <w:szCs w:val="20"/>
        </w:rPr>
        <w:t>e</w:t>
      </w:r>
      <w:r w:rsidRPr="003B458F">
        <w:rPr>
          <w:rFonts w:eastAsia="Calibri" w:cs="Calibri Light"/>
          <w:sz w:val="20"/>
          <w:szCs w:val="20"/>
        </w:rPr>
        <w:t>d</w:t>
      </w:r>
      <w:proofErr w:type="spellEnd"/>
      <w:r w:rsidRPr="003B458F">
        <w:rPr>
          <w:rFonts w:eastAsia="Calibri" w:cs="Calibri Light"/>
          <w:sz w:val="20"/>
          <w:szCs w:val="20"/>
        </w:rPr>
        <w:t xml:space="preserve"> Nyl</w:t>
      </w:r>
      <w:r w:rsidRPr="003B458F">
        <w:rPr>
          <w:rFonts w:eastAsia="Calibri" w:cs="Calibri Light"/>
          <w:spacing w:val="-1"/>
          <w:sz w:val="20"/>
          <w:szCs w:val="20"/>
        </w:rPr>
        <w:t>o</w:t>
      </w:r>
      <w:r w:rsidRPr="003B458F">
        <w:rPr>
          <w:rFonts w:eastAsia="Calibri" w:cs="Calibri Light"/>
          <w:sz w:val="20"/>
          <w:szCs w:val="20"/>
        </w:rPr>
        <w:t>n). La production est certifiée</w:t>
      </w:r>
      <w:r w:rsidRPr="003B458F">
        <w:rPr>
          <w:rFonts w:eastAsia="Calibri" w:cs="Calibri Light"/>
          <w:spacing w:val="1"/>
          <w:sz w:val="20"/>
          <w:szCs w:val="20"/>
        </w:rPr>
        <w:t xml:space="preserve"> </w:t>
      </w:r>
      <w:r w:rsidRPr="003B458F">
        <w:rPr>
          <w:rFonts w:eastAsia="Calibri" w:cs="Calibri Light"/>
          <w:spacing w:val="-1"/>
          <w:sz w:val="20"/>
          <w:szCs w:val="20"/>
        </w:rPr>
        <w:t>IS</w:t>
      </w:r>
      <w:r w:rsidRPr="003B458F">
        <w:rPr>
          <w:rFonts w:eastAsia="Calibri" w:cs="Calibri Light"/>
          <w:sz w:val="20"/>
          <w:szCs w:val="20"/>
        </w:rPr>
        <w:t>O</w:t>
      </w:r>
      <w:r w:rsidRPr="003B458F">
        <w:rPr>
          <w:rFonts w:eastAsia="Calibri" w:cs="Calibri Light"/>
          <w:spacing w:val="-1"/>
          <w:sz w:val="20"/>
          <w:szCs w:val="20"/>
        </w:rPr>
        <w:t xml:space="preserve"> </w:t>
      </w:r>
      <w:r w:rsidRPr="003B458F">
        <w:rPr>
          <w:rFonts w:eastAsia="Calibri" w:cs="Calibri Light"/>
          <w:sz w:val="20"/>
          <w:szCs w:val="20"/>
        </w:rPr>
        <w:t>1</w:t>
      </w:r>
      <w:r w:rsidRPr="003B458F">
        <w:rPr>
          <w:rFonts w:eastAsia="Calibri" w:cs="Calibri Light"/>
          <w:spacing w:val="-1"/>
          <w:sz w:val="20"/>
          <w:szCs w:val="20"/>
        </w:rPr>
        <w:t>4</w:t>
      </w:r>
      <w:r w:rsidRPr="003B458F">
        <w:rPr>
          <w:rFonts w:eastAsia="Calibri" w:cs="Calibri Light"/>
          <w:sz w:val="20"/>
          <w:szCs w:val="20"/>
        </w:rPr>
        <w:t>0</w:t>
      </w:r>
      <w:r w:rsidRPr="003B458F">
        <w:rPr>
          <w:rFonts w:eastAsia="Calibri" w:cs="Calibri Light"/>
          <w:spacing w:val="-1"/>
          <w:sz w:val="20"/>
          <w:szCs w:val="20"/>
        </w:rPr>
        <w:t>0</w:t>
      </w:r>
      <w:r w:rsidRPr="003B458F">
        <w:rPr>
          <w:rFonts w:eastAsia="Calibri" w:cs="Calibri Light"/>
          <w:sz w:val="20"/>
          <w:szCs w:val="20"/>
        </w:rPr>
        <w:t>1</w:t>
      </w:r>
      <w:r w:rsidRPr="003B458F">
        <w:rPr>
          <w:rFonts w:eastAsia="Calibri" w:cs="Calibri Light"/>
          <w:spacing w:val="1"/>
          <w:sz w:val="20"/>
          <w:szCs w:val="20"/>
        </w:rPr>
        <w:t xml:space="preserve"> </w:t>
      </w:r>
      <w:r w:rsidRPr="003B458F">
        <w:rPr>
          <w:rFonts w:eastAsia="Calibri" w:cs="Calibri Light"/>
          <w:sz w:val="20"/>
          <w:szCs w:val="20"/>
        </w:rPr>
        <w:t>et</w:t>
      </w:r>
      <w:r w:rsidRPr="003B458F">
        <w:rPr>
          <w:rFonts w:eastAsia="Calibri" w:cs="Calibri Light"/>
          <w:spacing w:val="-1"/>
          <w:sz w:val="20"/>
          <w:szCs w:val="20"/>
        </w:rPr>
        <w:t xml:space="preserve"> </w:t>
      </w:r>
      <w:r w:rsidRPr="003B458F">
        <w:rPr>
          <w:rFonts w:eastAsia="Calibri" w:cs="Calibri Light"/>
          <w:sz w:val="20"/>
          <w:szCs w:val="20"/>
        </w:rPr>
        <w:t>I</w:t>
      </w:r>
      <w:r w:rsidRPr="003B458F">
        <w:rPr>
          <w:rFonts w:eastAsia="Calibri" w:cs="Calibri Light"/>
          <w:spacing w:val="-1"/>
          <w:sz w:val="20"/>
          <w:szCs w:val="20"/>
        </w:rPr>
        <w:t>S</w:t>
      </w:r>
      <w:r w:rsidRPr="003B458F">
        <w:rPr>
          <w:rFonts w:eastAsia="Calibri" w:cs="Calibri Light"/>
          <w:sz w:val="20"/>
          <w:szCs w:val="20"/>
        </w:rPr>
        <w:t>O 2</w:t>
      </w:r>
      <w:r w:rsidRPr="003B458F">
        <w:rPr>
          <w:rFonts w:eastAsia="Calibri" w:cs="Calibri Light"/>
          <w:spacing w:val="-1"/>
          <w:sz w:val="20"/>
          <w:szCs w:val="20"/>
        </w:rPr>
        <w:t>6</w:t>
      </w:r>
      <w:r w:rsidRPr="003B458F">
        <w:rPr>
          <w:rFonts w:eastAsia="Calibri" w:cs="Calibri Light"/>
          <w:sz w:val="20"/>
          <w:szCs w:val="20"/>
        </w:rPr>
        <w:t>0</w:t>
      </w:r>
      <w:r w:rsidRPr="003B458F">
        <w:rPr>
          <w:rFonts w:eastAsia="Calibri" w:cs="Calibri Light"/>
          <w:spacing w:val="-1"/>
          <w:sz w:val="20"/>
          <w:szCs w:val="20"/>
        </w:rPr>
        <w:t>0</w:t>
      </w:r>
      <w:r w:rsidRPr="003B458F">
        <w:rPr>
          <w:rFonts w:eastAsia="Calibri" w:cs="Calibri Light"/>
          <w:sz w:val="20"/>
          <w:szCs w:val="20"/>
        </w:rPr>
        <w:t>0.</w:t>
      </w:r>
    </w:p>
    <w:p w14:paraId="1258E2A0" w14:textId="77777777" w:rsidR="000E463E" w:rsidRPr="003B458F" w:rsidRDefault="000E463E" w:rsidP="000E463E">
      <w:pPr>
        <w:ind w:left="245" w:right="-20"/>
        <w:rPr>
          <w:rFonts w:eastAsia="Calibri" w:cs="Calibri Light"/>
        </w:rPr>
      </w:pPr>
      <w:r w:rsidRPr="003B458F">
        <w:rPr>
          <w:rFonts w:eastAsia="Calibri" w:cs="Calibri Light"/>
          <w:u w:val="single" w:color="000000"/>
        </w:rPr>
        <w:t>Spécif</w:t>
      </w:r>
      <w:r w:rsidRPr="003B458F">
        <w:rPr>
          <w:rFonts w:eastAsia="Calibri" w:cs="Calibri Light"/>
          <w:spacing w:val="1"/>
          <w:u w:val="single" w:color="000000"/>
        </w:rPr>
        <w:t>i</w:t>
      </w:r>
      <w:r w:rsidRPr="003B458F">
        <w:rPr>
          <w:rFonts w:eastAsia="Calibri" w:cs="Calibri Light"/>
          <w:u w:val="single" w:color="000000"/>
        </w:rPr>
        <w:t>cations</w:t>
      </w:r>
      <w:r w:rsidRPr="003B458F">
        <w:rPr>
          <w:rFonts w:eastAsia="Calibri" w:cs="Calibri Light"/>
          <w:spacing w:val="-11"/>
          <w:u w:val="single" w:color="000000"/>
        </w:rPr>
        <w:t xml:space="preserve"> </w:t>
      </w:r>
      <w:r w:rsidRPr="003B458F">
        <w:rPr>
          <w:rFonts w:eastAsia="Calibri" w:cs="Calibri Light"/>
          <w:u w:val="single" w:color="000000"/>
        </w:rPr>
        <w:t>t</w:t>
      </w:r>
      <w:r w:rsidRPr="003B458F">
        <w:rPr>
          <w:rFonts w:eastAsia="Calibri" w:cs="Calibri Light"/>
          <w:spacing w:val="1"/>
          <w:u w:val="single" w:color="000000"/>
        </w:rPr>
        <w:t>e</w:t>
      </w:r>
      <w:r w:rsidRPr="003B458F">
        <w:rPr>
          <w:rFonts w:eastAsia="Calibri" w:cs="Calibri Light"/>
          <w:u w:val="single" w:color="000000"/>
        </w:rPr>
        <w:t>chn</w:t>
      </w:r>
      <w:r w:rsidRPr="003B458F">
        <w:rPr>
          <w:rFonts w:eastAsia="Calibri" w:cs="Calibri Light"/>
          <w:spacing w:val="1"/>
          <w:u w:val="single" w:color="000000"/>
        </w:rPr>
        <w:t>i</w:t>
      </w:r>
      <w:r w:rsidRPr="003B458F">
        <w:rPr>
          <w:rFonts w:eastAsia="Calibri" w:cs="Calibri Light"/>
          <w:u w:val="single" w:color="000000"/>
        </w:rPr>
        <w:t>ques</w:t>
      </w:r>
      <w:r w:rsidRPr="003B458F">
        <w:rPr>
          <w:rFonts w:eastAsia="Calibri" w:cs="Calibri Light"/>
          <w:spacing w:val="-11"/>
          <w:u w:val="single" w:color="000000"/>
        </w:rPr>
        <w:t xml:space="preserve"> </w:t>
      </w:r>
      <w:r w:rsidRPr="003B458F">
        <w:rPr>
          <w:rFonts w:eastAsia="Calibri" w:cs="Calibri Light"/>
          <w:u w:val="single" w:color="000000"/>
        </w:rPr>
        <w:t>:</w:t>
      </w:r>
    </w:p>
    <w:p w14:paraId="6DB0749F" w14:textId="77777777" w:rsidR="000E463E" w:rsidRPr="0081112C" w:rsidRDefault="000E463E" w:rsidP="00DD7173">
      <w:pPr>
        <w:pStyle w:val="Paragraphedeliste"/>
        <w:numPr>
          <w:ilvl w:val="0"/>
          <w:numId w:val="220"/>
        </w:numPr>
        <w:tabs>
          <w:tab w:val="left" w:pos="2840"/>
        </w:tabs>
        <w:ind w:right="-20"/>
        <w:rPr>
          <w:rFonts w:eastAsia="Calibri" w:cs="Calibri Light"/>
        </w:rPr>
      </w:pPr>
      <w:r w:rsidRPr="0081112C">
        <w:rPr>
          <w:rFonts w:eastAsia="Calibri" w:cs="Calibri Light"/>
        </w:rPr>
        <w:t>Construction</w:t>
      </w:r>
      <w:r w:rsidRPr="0081112C">
        <w:rPr>
          <w:rFonts w:eastAsia="Calibri" w:cs="Calibri Light"/>
        </w:rPr>
        <w:tab/>
        <w:t>Tufté</w:t>
      </w:r>
      <w:r w:rsidRPr="0081112C">
        <w:rPr>
          <w:rFonts w:eastAsia="Calibri" w:cs="Calibri Light"/>
          <w:spacing w:val="-4"/>
        </w:rPr>
        <w:t xml:space="preserve"> </w:t>
      </w:r>
      <w:r w:rsidRPr="0081112C">
        <w:rPr>
          <w:rFonts w:eastAsia="Calibri" w:cs="Calibri Light"/>
        </w:rPr>
        <w:t>1/10”</w:t>
      </w:r>
      <w:r w:rsidRPr="0081112C">
        <w:rPr>
          <w:rFonts w:eastAsia="Calibri" w:cs="Calibri Light"/>
          <w:spacing w:val="-5"/>
        </w:rPr>
        <w:t xml:space="preserve"> </w:t>
      </w:r>
      <w:r w:rsidRPr="0081112C">
        <w:rPr>
          <w:rFonts w:eastAsia="Calibri" w:cs="Calibri Light"/>
        </w:rPr>
        <w:t>Bouclé</w:t>
      </w:r>
    </w:p>
    <w:p w14:paraId="2576E6CF" w14:textId="77777777" w:rsidR="000E463E" w:rsidRPr="0081112C" w:rsidRDefault="000E463E" w:rsidP="00DD7173">
      <w:pPr>
        <w:pStyle w:val="Paragraphedeliste"/>
        <w:numPr>
          <w:ilvl w:val="0"/>
          <w:numId w:val="220"/>
        </w:numPr>
        <w:tabs>
          <w:tab w:val="left" w:pos="2820"/>
        </w:tabs>
        <w:spacing w:before="59"/>
        <w:ind w:right="-20"/>
        <w:rPr>
          <w:rFonts w:eastAsia="Calibri" w:cs="Calibri Light"/>
        </w:rPr>
      </w:pPr>
      <w:r w:rsidRPr="0081112C">
        <w:rPr>
          <w:rFonts w:eastAsia="Calibri" w:cs="Calibri Light"/>
        </w:rPr>
        <w:t>Dimensions</w:t>
      </w:r>
      <w:r w:rsidRPr="0081112C">
        <w:rPr>
          <w:rFonts w:eastAsia="Calibri" w:cs="Calibri Light"/>
        </w:rPr>
        <w:tab/>
        <w:t>50</w:t>
      </w:r>
      <w:r w:rsidRPr="0081112C">
        <w:rPr>
          <w:rFonts w:eastAsia="Calibri" w:cs="Calibri Light"/>
          <w:spacing w:val="-2"/>
        </w:rPr>
        <w:t xml:space="preserve"> </w:t>
      </w:r>
      <w:r w:rsidRPr="0081112C">
        <w:rPr>
          <w:rFonts w:eastAsia="Calibri" w:cs="Calibri Light"/>
        </w:rPr>
        <w:t>x</w:t>
      </w:r>
      <w:r w:rsidRPr="0081112C">
        <w:rPr>
          <w:rFonts w:eastAsia="Calibri" w:cs="Calibri Light"/>
          <w:spacing w:val="-1"/>
        </w:rPr>
        <w:t xml:space="preserve"> </w:t>
      </w:r>
      <w:r w:rsidRPr="0081112C">
        <w:rPr>
          <w:rFonts w:eastAsia="Calibri" w:cs="Calibri Light"/>
        </w:rPr>
        <w:t>50</w:t>
      </w:r>
      <w:r w:rsidRPr="0081112C">
        <w:rPr>
          <w:rFonts w:eastAsia="Calibri" w:cs="Calibri Light"/>
          <w:spacing w:val="-2"/>
        </w:rPr>
        <w:t xml:space="preserve"> </w:t>
      </w:r>
      <w:r w:rsidRPr="0081112C">
        <w:rPr>
          <w:rFonts w:eastAsia="Calibri" w:cs="Calibri Light"/>
        </w:rPr>
        <w:t>cm</w:t>
      </w:r>
    </w:p>
    <w:p w14:paraId="293EF3E6" w14:textId="77777777" w:rsidR="0081112C" w:rsidRPr="0081112C" w:rsidRDefault="000E463E" w:rsidP="00DD7173">
      <w:pPr>
        <w:pStyle w:val="Paragraphedeliste"/>
        <w:numPr>
          <w:ilvl w:val="0"/>
          <w:numId w:val="220"/>
        </w:numPr>
        <w:tabs>
          <w:tab w:val="left" w:pos="2820"/>
        </w:tabs>
        <w:spacing w:before="60" w:line="293" w:lineRule="auto"/>
        <w:ind w:right="5021"/>
        <w:rPr>
          <w:rFonts w:eastAsia="Calibri" w:cs="Calibri Light"/>
        </w:rPr>
      </w:pPr>
      <w:r w:rsidRPr="0081112C">
        <w:rPr>
          <w:rFonts w:eastAsia="Calibri" w:cs="Calibri Light"/>
        </w:rPr>
        <w:t>Couche</w:t>
      </w:r>
      <w:r w:rsidRPr="0081112C">
        <w:rPr>
          <w:rFonts w:eastAsia="Calibri" w:cs="Calibri Light"/>
          <w:spacing w:val="-7"/>
        </w:rPr>
        <w:t xml:space="preserve"> </w:t>
      </w:r>
      <w:r w:rsidRPr="0081112C">
        <w:rPr>
          <w:rFonts w:eastAsia="Calibri" w:cs="Calibri Light"/>
        </w:rPr>
        <w:t>d’usure</w:t>
      </w:r>
      <w:r w:rsidRPr="0081112C">
        <w:rPr>
          <w:rFonts w:eastAsia="Calibri" w:cs="Calibri Light"/>
        </w:rPr>
        <w:tab/>
        <w:t>100%</w:t>
      </w:r>
      <w:r w:rsidRPr="0081112C">
        <w:rPr>
          <w:rFonts w:eastAsia="Calibri" w:cs="Calibri Light"/>
          <w:spacing w:val="-5"/>
        </w:rPr>
        <w:t xml:space="preserve"> </w:t>
      </w:r>
      <w:r w:rsidRPr="0081112C">
        <w:rPr>
          <w:rFonts w:eastAsia="Calibri" w:cs="Calibri Light"/>
        </w:rPr>
        <w:t>PA6</w:t>
      </w:r>
    </w:p>
    <w:p w14:paraId="5D814E2B" w14:textId="27FB6553" w:rsidR="000E463E" w:rsidRPr="0081112C" w:rsidRDefault="000E463E" w:rsidP="00DD7173">
      <w:pPr>
        <w:pStyle w:val="Paragraphedeliste"/>
        <w:numPr>
          <w:ilvl w:val="0"/>
          <w:numId w:val="220"/>
        </w:numPr>
        <w:tabs>
          <w:tab w:val="left" w:pos="2820"/>
        </w:tabs>
        <w:spacing w:before="60" w:line="293" w:lineRule="auto"/>
        <w:ind w:right="-142"/>
        <w:rPr>
          <w:rFonts w:eastAsia="Calibri" w:cs="Calibri Light"/>
        </w:rPr>
      </w:pPr>
      <w:r w:rsidRPr="0081112C">
        <w:rPr>
          <w:rFonts w:eastAsia="Calibri" w:cs="Calibri Light"/>
        </w:rPr>
        <w:t xml:space="preserve">Solution </w:t>
      </w:r>
      <w:proofErr w:type="spellStart"/>
      <w:r w:rsidRPr="0081112C">
        <w:rPr>
          <w:rFonts w:eastAsia="Calibri" w:cs="Calibri Light"/>
        </w:rPr>
        <w:t>Dyed</w:t>
      </w:r>
      <w:proofErr w:type="spellEnd"/>
      <w:r w:rsidRPr="0081112C">
        <w:rPr>
          <w:rFonts w:eastAsia="Calibri" w:cs="Calibri Light"/>
        </w:rPr>
        <w:t xml:space="preserve"> Nylon back2back:</w:t>
      </w:r>
      <w:r w:rsidR="0081112C">
        <w:rPr>
          <w:rFonts w:eastAsia="Calibri" w:cs="Calibri Light"/>
          <w:spacing w:val="-10"/>
        </w:rPr>
        <w:t xml:space="preserve"> </w:t>
      </w:r>
      <w:proofErr w:type="spellStart"/>
      <w:r w:rsidRPr="0081112C">
        <w:rPr>
          <w:rFonts w:eastAsia="Calibri" w:cs="Calibri Light"/>
          <w:spacing w:val="1"/>
        </w:rPr>
        <w:t>m</w:t>
      </w:r>
      <w:r w:rsidRPr="0081112C">
        <w:rPr>
          <w:rFonts w:eastAsia="Calibri" w:cs="Calibri Light"/>
        </w:rPr>
        <w:t>odified</w:t>
      </w:r>
      <w:proofErr w:type="spellEnd"/>
      <w:r w:rsidRPr="0081112C">
        <w:rPr>
          <w:rFonts w:eastAsia="Calibri" w:cs="Calibri Light"/>
          <w:spacing w:val="-8"/>
        </w:rPr>
        <w:t xml:space="preserve"> </w:t>
      </w:r>
      <w:proofErr w:type="spellStart"/>
      <w:r w:rsidRPr="0081112C">
        <w:rPr>
          <w:rFonts w:eastAsia="Calibri" w:cs="Calibri Light"/>
        </w:rPr>
        <w:t>b</w:t>
      </w:r>
      <w:r w:rsidRPr="0081112C">
        <w:rPr>
          <w:rFonts w:eastAsia="Calibri" w:cs="Calibri Light"/>
          <w:spacing w:val="1"/>
        </w:rPr>
        <w:t>i</w:t>
      </w:r>
      <w:r w:rsidRPr="0081112C">
        <w:rPr>
          <w:rFonts w:eastAsia="Calibri" w:cs="Calibri Light"/>
        </w:rPr>
        <w:t>t</w:t>
      </w:r>
      <w:r w:rsidRPr="0081112C">
        <w:rPr>
          <w:rFonts w:eastAsia="Calibri" w:cs="Calibri Light"/>
          <w:spacing w:val="1"/>
        </w:rPr>
        <w:t>um</w:t>
      </w:r>
      <w:r w:rsidRPr="0081112C">
        <w:rPr>
          <w:rFonts w:eastAsia="Calibri" w:cs="Calibri Light"/>
        </w:rPr>
        <w:t>en</w:t>
      </w:r>
      <w:proofErr w:type="spellEnd"/>
      <w:r w:rsidRPr="0081112C">
        <w:rPr>
          <w:rFonts w:eastAsia="Calibri" w:cs="Calibri Light"/>
          <w:spacing w:val="-8"/>
        </w:rPr>
        <w:t xml:space="preserve"> </w:t>
      </w:r>
      <w:r w:rsidRPr="0081112C">
        <w:rPr>
          <w:rFonts w:eastAsia="Calibri" w:cs="Calibri Light"/>
        </w:rPr>
        <w:t>‐ 70%</w:t>
      </w:r>
      <w:r w:rsidRPr="0081112C">
        <w:rPr>
          <w:rFonts w:eastAsia="Calibri" w:cs="Calibri Light"/>
          <w:spacing w:val="-4"/>
        </w:rPr>
        <w:t xml:space="preserve"> </w:t>
      </w:r>
      <w:r w:rsidRPr="0081112C">
        <w:rPr>
          <w:rFonts w:eastAsia="Calibri" w:cs="Calibri Light"/>
        </w:rPr>
        <w:t>m</w:t>
      </w:r>
      <w:r w:rsidRPr="0081112C">
        <w:rPr>
          <w:rFonts w:eastAsia="Calibri" w:cs="Calibri Light"/>
          <w:spacing w:val="2"/>
        </w:rPr>
        <w:t>a</w:t>
      </w:r>
      <w:r w:rsidRPr="0081112C">
        <w:rPr>
          <w:rFonts w:eastAsia="Calibri" w:cs="Calibri Light"/>
        </w:rPr>
        <w:t>t</w:t>
      </w:r>
      <w:r w:rsidRPr="0081112C">
        <w:rPr>
          <w:rFonts w:eastAsia="Calibri" w:cs="Calibri Light"/>
          <w:spacing w:val="1"/>
        </w:rPr>
        <w:t>i</w:t>
      </w:r>
      <w:r w:rsidRPr="0081112C">
        <w:rPr>
          <w:rFonts w:eastAsia="Calibri" w:cs="Calibri Light"/>
        </w:rPr>
        <w:t>ères</w:t>
      </w:r>
      <w:r w:rsidRPr="0081112C">
        <w:rPr>
          <w:rFonts w:eastAsia="Calibri" w:cs="Calibri Light"/>
          <w:spacing w:val="-8"/>
        </w:rPr>
        <w:t xml:space="preserve"> </w:t>
      </w:r>
      <w:proofErr w:type="spellStart"/>
      <w:r w:rsidRPr="0081112C">
        <w:rPr>
          <w:rFonts w:eastAsia="Calibri" w:cs="Calibri Light"/>
        </w:rPr>
        <w:t>réc</w:t>
      </w:r>
      <w:r w:rsidRPr="0081112C">
        <w:rPr>
          <w:rFonts w:eastAsia="Calibri" w:cs="Calibri Light"/>
          <w:spacing w:val="1"/>
        </w:rPr>
        <w:t>y</w:t>
      </w:r>
      <w:r w:rsidRPr="0081112C">
        <w:rPr>
          <w:rFonts w:eastAsia="Calibri" w:cs="Calibri Light"/>
        </w:rPr>
        <w:t>clé</w:t>
      </w:r>
      <w:r w:rsidRPr="0081112C">
        <w:rPr>
          <w:rFonts w:eastAsia="Calibri" w:cs="Calibri Light"/>
          <w:spacing w:val="1"/>
        </w:rPr>
        <w:t>e</w:t>
      </w:r>
      <w:r w:rsidRPr="0081112C">
        <w:rPr>
          <w:rFonts w:eastAsia="Calibri" w:cs="Calibri Light"/>
        </w:rPr>
        <w:t>s</w:t>
      </w:r>
      <w:proofErr w:type="spellEnd"/>
    </w:p>
    <w:p w14:paraId="44A09F96" w14:textId="77777777" w:rsidR="000E463E" w:rsidRPr="0081112C" w:rsidRDefault="000E463E" w:rsidP="00DD7173">
      <w:pPr>
        <w:pStyle w:val="Paragraphedeliste"/>
        <w:numPr>
          <w:ilvl w:val="0"/>
          <w:numId w:val="220"/>
        </w:numPr>
        <w:ind w:right="-20"/>
        <w:rPr>
          <w:rFonts w:eastAsia="Calibri" w:cs="Calibri Light"/>
        </w:rPr>
      </w:pPr>
      <w:r w:rsidRPr="0081112C">
        <w:rPr>
          <w:rFonts w:eastAsia="Calibri" w:cs="Calibri Light"/>
        </w:rPr>
        <w:t>Tissu</w:t>
      </w:r>
      <w:r w:rsidRPr="0081112C">
        <w:rPr>
          <w:rFonts w:eastAsia="Calibri" w:cs="Calibri Light"/>
          <w:spacing w:val="-4"/>
        </w:rPr>
        <w:t xml:space="preserve"> </w:t>
      </w:r>
      <w:r w:rsidRPr="0081112C">
        <w:rPr>
          <w:rFonts w:eastAsia="Calibri" w:cs="Calibri Light"/>
        </w:rPr>
        <w:t>à</w:t>
      </w:r>
      <w:r w:rsidRPr="0081112C">
        <w:rPr>
          <w:rFonts w:eastAsia="Calibri" w:cs="Calibri Light"/>
          <w:spacing w:val="-1"/>
        </w:rPr>
        <w:t xml:space="preserve"> </w:t>
      </w:r>
      <w:r w:rsidRPr="0081112C">
        <w:rPr>
          <w:rFonts w:eastAsia="Calibri" w:cs="Calibri Light"/>
        </w:rPr>
        <w:t>tufté</w:t>
      </w:r>
      <w:r w:rsidRPr="0081112C">
        <w:rPr>
          <w:rFonts w:eastAsia="Calibri" w:cs="Calibri Light"/>
          <w:spacing w:val="-4"/>
        </w:rPr>
        <w:t xml:space="preserve"> </w:t>
      </w:r>
      <w:r w:rsidRPr="0081112C">
        <w:rPr>
          <w:rFonts w:eastAsia="Calibri" w:cs="Calibri Light"/>
        </w:rPr>
        <w:t>Colback</w:t>
      </w:r>
      <w:r w:rsidRPr="0081112C">
        <w:rPr>
          <w:rFonts w:eastAsia="Calibri" w:cs="Calibri Light"/>
          <w:spacing w:val="-7"/>
        </w:rPr>
        <w:t xml:space="preserve"> </w:t>
      </w:r>
      <w:r w:rsidRPr="0081112C">
        <w:rPr>
          <w:rFonts w:eastAsia="Calibri" w:cs="Calibri Light"/>
        </w:rPr>
        <w:t>SMR:</w:t>
      </w:r>
      <w:r w:rsidRPr="0081112C">
        <w:rPr>
          <w:rFonts w:eastAsia="Calibri" w:cs="Calibri Light"/>
          <w:spacing w:val="-5"/>
        </w:rPr>
        <w:t xml:space="preserve"> </w:t>
      </w:r>
      <w:r w:rsidRPr="0081112C">
        <w:rPr>
          <w:rFonts w:eastAsia="Calibri" w:cs="Calibri Light"/>
        </w:rPr>
        <w:t>100%</w:t>
      </w:r>
      <w:r w:rsidRPr="0081112C">
        <w:rPr>
          <w:rFonts w:eastAsia="Calibri" w:cs="Calibri Light"/>
          <w:spacing w:val="-4"/>
        </w:rPr>
        <w:t xml:space="preserve"> </w:t>
      </w:r>
      <w:r w:rsidRPr="0081112C">
        <w:rPr>
          <w:rFonts w:eastAsia="Calibri" w:cs="Calibri Light"/>
        </w:rPr>
        <w:t>PET</w:t>
      </w:r>
      <w:r w:rsidRPr="0081112C">
        <w:rPr>
          <w:rFonts w:eastAsia="Calibri" w:cs="Calibri Light"/>
          <w:spacing w:val="-3"/>
        </w:rPr>
        <w:t xml:space="preserve"> </w:t>
      </w:r>
      <w:r w:rsidRPr="0081112C">
        <w:rPr>
          <w:rFonts w:eastAsia="Calibri" w:cs="Calibri Light"/>
        </w:rPr>
        <w:t>recycle</w:t>
      </w:r>
      <w:r w:rsidRPr="0081112C">
        <w:rPr>
          <w:rFonts w:eastAsia="Calibri" w:cs="Calibri Light"/>
          <w:spacing w:val="-6"/>
        </w:rPr>
        <w:t xml:space="preserve"> </w:t>
      </w:r>
      <w:proofErr w:type="spellStart"/>
      <w:r w:rsidRPr="0081112C">
        <w:rPr>
          <w:rFonts w:eastAsia="Calibri" w:cs="Calibri Light"/>
        </w:rPr>
        <w:t>postconsumer</w:t>
      </w:r>
      <w:proofErr w:type="spellEnd"/>
    </w:p>
    <w:p w14:paraId="611720C5" w14:textId="77777777" w:rsidR="000E463E" w:rsidRPr="0081112C" w:rsidRDefault="000E463E" w:rsidP="00DD7173">
      <w:pPr>
        <w:pStyle w:val="Paragraphedeliste"/>
        <w:numPr>
          <w:ilvl w:val="0"/>
          <w:numId w:val="220"/>
        </w:numPr>
        <w:spacing w:before="59"/>
        <w:ind w:right="-20"/>
        <w:rPr>
          <w:rFonts w:eastAsia="Calibri" w:cs="Calibri Light"/>
        </w:rPr>
      </w:pPr>
      <w:r w:rsidRPr="0081112C">
        <w:rPr>
          <w:rFonts w:eastAsia="Calibri" w:cs="Calibri Light"/>
        </w:rPr>
        <w:t>Ca.</w:t>
      </w:r>
      <w:r w:rsidRPr="0081112C">
        <w:rPr>
          <w:rFonts w:eastAsia="Calibri" w:cs="Calibri Light"/>
          <w:spacing w:val="-3"/>
        </w:rPr>
        <w:t xml:space="preserve"> </w:t>
      </w:r>
      <w:r w:rsidRPr="0081112C">
        <w:rPr>
          <w:rFonts w:eastAsia="Calibri" w:cs="Calibri Light"/>
        </w:rPr>
        <w:t>4300</w:t>
      </w:r>
      <w:r w:rsidRPr="0081112C">
        <w:rPr>
          <w:rFonts w:eastAsia="Calibri" w:cs="Calibri Light"/>
          <w:spacing w:val="-4"/>
        </w:rPr>
        <w:t xml:space="preserve"> </w:t>
      </w:r>
      <w:r w:rsidRPr="0081112C">
        <w:rPr>
          <w:rFonts w:eastAsia="Calibri" w:cs="Calibri Light"/>
        </w:rPr>
        <w:t>g/m²</w:t>
      </w:r>
    </w:p>
    <w:p w14:paraId="4F511941" w14:textId="77777777" w:rsidR="000E463E" w:rsidRPr="0081112C" w:rsidRDefault="000E463E" w:rsidP="00DD7173">
      <w:pPr>
        <w:pStyle w:val="Paragraphedeliste"/>
        <w:numPr>
          <w:ilvl w:val="0"/>
          <w:numId w:val="220"/>
        </w:numPr>
        <w:tabs>
          <w:tab w:val="left" w:pos="2840"/>
        </w:tabs>
        <w:spacing w:before="60"/>
        <w:ind w:right="-20"/>
        <w:rPr>
          <w:rFonts w:eastAsia="Calibri" w:cs="Calibri Light"/>
        </w:rPr>
      </w:pPr>
      <w:r w:rsidRPr="0081112C">
        <w:rPr>
          <w:rFonts w:eastAsia="Calibri" w:cs="Calibri Light"/>
        </w:rPr>
        <w:t>Poids</w:t>
      </w:r>
      <w:r w:rsidRPr="0081112C">
        <w:rPr>
          <w:rFonts w:eastAsia="Calibri" w:cs="Calibri Light"/>
          <w:spacing w:val="-5"/>
        </w:rPr>
        <w:t xml:space="preserve"> </w:t>
      </w:r>
      <w:r w:rsidRPr="0081112C">
        <w:rPr>
          <w:rFonts w:eastAsia="Calibri" w:cs="Calibri Light"/>
        </w:rPr>
        <w:t>du</w:t>
      </w:r>
      <w:r w:rsidRPr="0081112C">
        <w:rPr>
          <w:rFonts w:eastAsia="Calibri" w:cs="Calibri Light"/>
          <w:spacing w:val="-2"/>
        </w:rPr>
        <w:t xml:space="preserve"> </w:t>
      </w:r>
      <w:r w:rsidRPr="0081112C">
        <w:rPr>
          <w:rFonts w:eastAsia="Calibri" w:cs="Calibri Light"/>
        </w:rPr>
        <w:t>vel</w:t>
      </w:r>
      <w:r w:rsidRPr="0081112C">
        <w:rPr>
          <w:rFonts w:eastAsia="Calibri" w:cs="Calibri Light"/>
          <w:spacing w:val="2"/>
        </w:rPr>
        <w:t>o</w:t>
      </w:r>
      <w:r w:rsidRPr="0081112C">
        <w:rPr>
          <w:rFonts w:eastAsia="Calibri" w:cs="Calibri Light"/>
        </w:rPr>
        <w:t>urs</w:t>
      </w:r>
      <w:r w:rsidRPr="0081112C">
        <w:rPr>
          <w:rFonts w:eastAsia="Calibri" w:cs="Calibri Light"/>
        </w:rPr>
        <w:tab/>
      </w:r>
      <w:r w:rsidRPr="0081112C">
        <w:rPr>
          <w:rFonts w:eastAsia="Calibri" w:cs="Calibri Light"/>
          <w:spacing w:val="1"/>
        </w:rPr>
        <w:t>C</w:t>
      </w:r>
      <w:r w:rsidRPr="0081112C">
        <w:rPr>
          <w:rFonts w:eastAsia="Calibri" w:cs="Calibri Light"/>
        </w:rPr>
        <w:t>a.</w:t>
      </w:r>
      <w:r w:rsidRPr="0081112C">
        <w:rPr>
          <w:rFonts w:eastAsia="Calibri" w:cs="Calibri Light"/>
          <w:spacing w:val="-3"/>
        </w:rPr>
        <w:t xml:space="preserve"> </w:t>
      </w:r>
      <w:r w:rsidRPr="0081112C">
        <w:rPr>
          <w:rFonts w:eastAsia="Calibri" w:cs="Calibri Light"/>
        </w:rPr>
        <w:t>540</w:t>
      </w:r>
      <w:r w:rsidRPr="0081112C">
        <w:rPr>
          <w:rFonts w:eastAsia="Calibri" w:cs="Calibri Light"/>
          <w:spacing w:val="-3"/>
        </w:rPr>
        <w:t xml:space="preserve"> </w:t>
      </w:r>
      <w:r w:rsidRPr="0081112C">
        <w:rPr>
          <w:rFonts w:eastAsia="Calibri" w:cs="Calibri Light"/>
        </w:rPr>
        <w:t>g/m²</w:t>
      </w:r>
    </w:p>
    <w:p w14:paraId="7542BDD5" w14:textId="77777777" w:rsidR="000E463E" w:rsidRPr="0081112C" w:rsidRDefault="000E463E" w:rsidP="00DD7173">
      <w:pPr>
        <w:pStyle w:val="Paragraphedeliste"/>
        <w:numPr>
          <w:ilvl w:val="0"/>
          <w:numId w:val="220"/>
        </w:numPr>
        <w:tabs>
          <w:tab w:val="left" w:pos="2840"/>
        </w:tabs>
        <w:spacing w:before="60"/>
        <w:ind w:right="-20"/>
        <w:rPr>
          <w:rFonts w:eastAsia="Calibri" w:cs="Calibri Light"/>
        </w:rPr>
      </w:pPr>
      <w:r w:rsidRPr="0081112C">
        <w:rPr>
          <w:rFonts w:eastAsia="Calibri" w:cs="Calibri Light"/>
        </w:rPr>
        <w:t>Epaisseur</w:t>
      </w:r>
      <w:r w:rsidRPr="0081112C">
        <w:rPr>
          <w:rFonts w:eastAsia="Calibri" w:cs="Calibri Light"/>
          <w:spacing w:val="-9"/>
        </w:rPr>
        <w:t xml:space="preserve"> </w:t>
      </w:r>
      <w:r w:rsidRPr="0081112C">
        <w:rPr>
          <w:rFonts w:eastAsia="Calibri" w:cs="Calibri Light"/>
        </w:rPr>
        <w:t>du</w:t>
      </w:r>
      <w:r w:rsidRPr="0081112C">
        <w:rPr>
          <w:rFonts w:eastAsia="Calibri" w:cs="Calibri Light"/>
          <w:spacing w:val="-2"/>
        </w:rPr>
        <w:t xml:space="preserve"> </w:t>
      </w:r>
      <w:r w:rsidRPr="0081112C">
        <w:rPr>
          <w:rFonts w:eastAsia="Calibri" w:cs="Calibri Light"/>
        </w:rPr>
        <w:t>velours</w:t>
      </w:r>
      <w:r w:rsidRPr="0081112C">
        <w:rPr>
          <w:rFonts w:eastAsia="Calibri" w:cs="Calibri Light"/>
        </w:rPr>
        <w:tab/>
      </w:r>
      <w:r w:rsidRPr="0081112C">
        <w:rPr>
          <w:rFonts w:eastAsia="Calibri" w:cs="Calibri Light"/>
          <w:spacing w:val="1"/>
        </w:rPr>
        <w:t>C</w:t>
      </w:r>
      <w:r w:rsidRPr="0081112C">
        <w:rPr>
          <w:rFonts w:eastAsia="Calibri" w:cs="Calibri Light"/>
        </w:rPr>
        <w:t>a.</w:t>
      </w:r>
      <w:r w:rsidRPr="0081112C">
        <w:rPr>
          <w:rFonts w:eastAsia="Calibri" w:cs="Calibri Light"/>
          <w:spacing w:val="-3"/>
        </w:rPr>
        <w:t xml:space="preserve"> </w:t>
      </w:r>
      <w:r w:rsidRPr="0081112C">
        <w:rPr>
          <w:rFonts w:eastAsia="Calibri" w:cs="Calibri Light"/>
        </w:rPr>
        <w:t>2,9</w:t>
      </w:r>
      <w:r w:rsidRPr="0081112C">
        <w:rPr>
          <w:rFonts w:eastAsia="Calibri" w:cs="Calibri Light"/>
          <w:spacing w:val="-3"/>
        </w:rPr>
        <w:t xml:space="preserve"> </w:t>
      </w:r>
      <w:r w:rsidRPr="0081112C">
        <w:rPr>
          <w:rFonts w:eastAsia="Calibri" w:cs="Calibri Light"/>
        </w:rPr>
        <w:t>mm</w:t>
      </w:r>
    </w:p>
    <w:p w14:paraId="1C7991D0" w14:textId="77777777" w:rsidR="000E463E" w:rsidRPr="0081112C" w:rsidRDefault="000E463E" w:rsidP="00DD7173">
      <w:pPr>
        <w:pStyle w:val="Paragraphedeliste"/>
        <w:numPr>
          <w:ilvl w:val="0"/>
          <w:numId w:val="220"/>
        </w:numPr>
        <w:tabs>
          <w:tab w:val="left" w:pos="2840"/>
        </w:tabs>
        <w:spacing w:before="60"/>
        <w:ind w:right="-20"/>
        <w:rPr>
          <w:rFonts w:eastAsia="Calibri" w:cs="Calibri Light"/>
        </w:rPr>
      </w:pPr>
      <w:r w:rsidRPr="0081112C">
        <w:rPr>
          <w:rFonts w:eastAsia="Calibri" w:cs="Calibri Light"/>
        </w:rPr>
        <w:t>Nombre</w:t>
      </w:r>
      <w:r w:rsidRPr="0081112C">
        <w:rPr>
          <w:rFonts w:eastAsia="Calibri" w:cs="Calibri Light"/>
          <w:spacing w:val="-7"/>
        </w:rPr>
        <w:t xml:space="preserve"> </w:t>
      </w:r>
      <w:r w:rsidRPr="0081112C">
        <w:rPr>
          <w:rFonts w:eastAsia="Calibri" w:cs="Calibri Light"/>
        </w:rPr>
        <w:t>de</w:t>
      </w:r>
      <w:r w:rsidRPr="0081112C">
        <w:rPr>
          <w:rFonts w:eastAsia="Calibri" w:cs="Calibri Light"/>
          <w:spacing w:val="-2"/>
        </w:rPr>
        <w:t xml:space="preserve"> </w:t>
      </w:r>
      <w:r w:rsidRPr="0081112C">
        <w:rPr>
          <w:rFonts w:eastAsia="Calibri" w:cs="Calibri Light"/>
        </w:rPr>
        <w:t>touffes</w:t>
      </w:r>
      <w:r w:rsidRPr="0081112C">
        <w:rPr>
          <w:rFonts w:eastAsia="Calibri" w:cs="Calibri Light"/>
        </w:rPr>
        <w:tab/>
        <w:t>180.000/m²</w:t>
      </w:r>
    </w:p>
    <w:p w14:paraId="7EDB8EBB" w14:textId="77777777" w:rsidR="000E463E" w:rsidRPr="0081112C" w:rsidRDefault="000E463E" w:rsidP="00DD7173">
      <w:pPr>
        <w:pStyle w:val="Paragraphedeliste"/>
        <w:numPr>
          <w:ilvl w:val="0"/>
          <w:numId w:val="220"/>
        </w:numPr>
        <w:tabs>
          <w:tab w:val="left" w:pos="2820"/>
        </w:tabs>
        <w:spacing w:before="60"/>
        <w:ind w:right="-20"/>
        <w:rPr>
          <w:rFonts w:eastAsia="Calibri" w:cs="Calibri Light"/>
        </w:rPr>
      </w:pPr>
      <w:r w:rsidRPr="0081112C">
        <w:rPr>
          <w:rFonts w:eastAsia="Calibri" w:cs="Calibri Light"/>
        </w:rPr>
        <w:t>Classification</w:t>
      </w:r>
      <w:r w:rsidRPr="0081112C">
        <w:rPr>
          <w:rFonts w:eastAsia="Calibri" w:cs="Calibri Light"/>
        </w:rPr>
        <w:tab/>
        <w:t>EN</w:t>
      </w:r>
      <w:r w:rsidRPr="0081112C">
        <w:rPr>
          <w:rFonts w:eastAsia="Calibri" w:cs="Calibri Light"/>
          <w:spacing w:val="-2"/>
        </w:rPr>
        <w:t xml:space="preserve"> </w:t>
      </w:r>
      <w:r w:rsidRPr="0081112C">
        <w:rPr>
          <w:rFonts w:eastAsia="Calibri" w:cs="Calibri Light"/>
        </w:rPr>
        <w:t>1307</w:t>
      </w:r>
      <w:r w:rsidRPr="0081112C">
        <w:rPr>
          <w:rFonts w:eastAsia="Calibri" w:cs="Calibri Light"/>
          <w:spacing w:val="-4"/>
        </w:rPr>
        <w:t xml:space="preserve"> </w:t>
      </w:r>
      <w:r w:rsidRPr="0081112C">
        <w:rPr>
          <w:rFonts w:eastAsia="Calibri" w:cs="Calibri Light"/>
        </w:rPr>
        <w:t>|</w:t>
      </w:r>
      <w:r w:rsidRPr="0081112C">
        <w:rPr>
          <w:rFonts w:eastAsia="Calibri" w:cs="Calibri Light"/>
          <w:spacing w:val="-1"/>
        </w:rPr>
        <w:t xml:space="preserve"> </w:t>
      </w:r>
      <w:r w:rsidRPr="0081112C">
        <w:rPr>
          <w:rFonts w:eastAsia="Calibri" w:cs="Calibri Light"/>
        </w:rPr>
        <w:t>3</w:t>
      </w:r>
      <w:r w:rsidRPr="0081112C">
        <w:rPr>
          <w:rFonts w:eastAsia="Calibri" w:cs="Calibri Light"/>
          <w:spacing w:val="1"/>
        </w:rPr>
        <w:t>3</w:t>
      </w:r>
      <w:r w:rsidRPr="0081112C">
        <w:rPr>
          <w:rFonts w:eastAsia="Calibri" w:cs="Calibri Light"/>
        </w:rPr>
        <w:t>‐</w:t>
      </w:r>
      <w:r w:rsidRPr="0081112C">
        <w:rPr>
          <w:rFonts w:eastAsia="Calibri" w:cs="Calibri Light"/>
          <w:spacing w:val="-3"/>
        </w:rPr>
        <w:t xml:space="preserve"> </w:t>
      </w:r>
      <w:r w:rsidRPr="0081112C">
        <w:rPr>
          <w:rFonts w:eastAsia="Calibri" w:cs="Calibri Light"/>
        </w:rPr>
        <w:t>LC1</w:t>
      </w:r>
    </w:p>
    <w:p w14:paraId="47FFA8A6" w14:textId="77777777" w:rsidR="000E463E" w:rsidRPr="0081112C" w:rsidRDefault="000E463E" w:rsidP="00DD7173">
      <w:pPr>
        <w:pStyle w:val="Paragraphedeliste"/>
        <w:numPr>
          <w:ilvl w:val="0"/>
          <w:numId w:val="220"/>
        </w:numPr>
        <w:tabs>
          <w:tab w:val="left" w:pos="2820"/>
        </w:tabs>
        <w:spacing w:before="59"/>
        <w:ind w:right="-20"/>
        <w:rPr>
          <w:rFonts w:eastAsia="Calibri" w:cs="Calibri Light"/>
        </w:rPr>
      </w:pPr>
      <w:r w:rsidRPr="0081112C">
        <w:rPr>
          <w:rFonts w:eastAsia="Calibri" w:cs="Calibri Light"/>
        </w:rPr>
        <w:t>Solidité</w:t>
      </w:r>
      <w:r w:rsidRPr="0081112C">
        <w:rPr>
          <w:rFonts w:eastAsia="Calibri" w:cs="Calibri Light"/>
          <w:spacing w:val="-7"/>
        </w:rPr>
        <w:t xml:space="preserve"> </w:t>
      </w:r>
      <w:r w:rsidRPr="0081112C">
        <w:rPr>
          <w:rFonts w:eastAsia="Calibri" w:cs="Calibri Light"/>
        </w:rPr>
        <w:t>à</w:t>
      </w:r>
      <w:r w:rsidRPr="0081112C">
        <w:rPr>
          <w:rFonts w:eastAsia="Calibri" w:cs="Calibri Light"/>
          <w:spacing w:val="-1"/>
        </w:rPr>
        <w:t xml:space="preserve"> </w:t>
      </w:r>
      <w:r w:rsidRPr="0081112C">
        <w:rPr>
          <w:rFonts w:eastAsia="Calibri" w:cs="Calibri Light"/>
        </w:rPr>
        <w:t>la</w:t>
      </w:r>
      <w:r w:rsidRPr="0081112C">
        <w:rPr>
          <w:rFonts w:eastAsia="Calibri" w:cs="Calibri Light"/>
          <w:spacing w:val="-2"/>
        </w:rPr>
        <w:t xml:space="preserve"> </w:t>
      </w:r>
      <w:r w:rsidRPr="0081112C">
        <w:rPr>
          <w:rFonts w:eastAsia="Calibri" w:cs="Calibri Light"/>
        </w:rPr>
        <w:t>lumière</w:t>
      </w:r>
      <w:r w:rsidRPr="0081112C">
        <w:rPr>
          <w:rFonts w:eastAsia="Calibri" w:cs="Calibri Light"/>
        </w:rPr>
        <w:tab/>
        <w:t>ISO</w:t>
      </w:r>
      <w:r w:rsidRPr="0081112C">
        <w:rPr>
          <w:rFonts w:eastAsia="Calibri" w:cs="Calibri Light"/>
          <w:spacing w:val="-3"/>
        </w:rPr>
        <w:t xml:space="preserve"> </w:t>
      </w:r>
      <w:r w:rsidRPr="0081112C">
        <w:rPr>
          <w:rFonts w:eastAsia="Calibri" w:cs="Calibri Light"/>
        </w:rPr>
        <w:t>105‐B02</w:t>
      </w:r>
      <w:r w:rsidRPr="0081112C">
        <w:rPr>
          <w:rFonts w:eastAsia="Calibri" w:cs="Calibri Light"/>
          <w:spacing w:val="-7"/>
        </w:rPr>
        <w:t xml:space="preserve"> </w:t>
      </w:r>
      <w:r w:rsidRPr="0081112C">
        <w:rPr>
          <w:rFonts w:eastAsia="Calibri" w:cs="Calibri Light"/>
        </w:rPr>
        <w:t>|</w:t>
      </w:r>
      <w:r w:rsidRPr="0081112C">
        <w:rPr>
          <w:rFonts w:eastAsia="Calibri" w:cs="Calibri Light"/>
          <w:spacing w:val="-1"/>
        </w:rPr>
        <w:t xml:space="preserve"> </w:t>
      </w:r>
      <w:r w:rsidRPr="0081112C">
        <w:rPr>
          <w:rFonts w:eastAsia="Calibri" w:cs="Calibri Light"/>
        </w:rPr>
        <w:t>≥7</w:t>
      </w:r>
    </w:p>
    <w:p w14:paraId="35F5C6F1" w14:textId="77777777" w:rsidR="000E463E" w:rsidRPr="0081112C" w:rsidRDefault="000E463E" w:rsidP="00DD7173">
      <w:pPr>
        <w:pStyle w:val="Paragraphedeliste"/>
        <w:numPr>
          <w:ilvl w:val="0"/>
          <w:numId w:val="220"/>
        </w:numPr>
        <w:tabs>
          <w:tab w:val="left" w:pos="2840"/>
        </w:tabs>
        <w:spacing w:before="60" w:line="293" w:lineRule="auto"/>
        <w:ind w:right="-567"/>
        <w:rPr>
          <w:rFonts w:eastAsia="Calibri" w:cs="Calibri Light"/>
        </w:rPr>
      </w:pPr>
      <w:r w:rsidRPr="0081112C">
        <w:rPr>
          <w:rFonts w:eastAsia="Calibri" w:cs="Calibri Light"/>
        </w:rPr>
        <w:t>Isolation</w:t>
      </w:r>
      <w:r w:rsidRPr="0081112C">
        <w:rPr>
          <w:rFonts w:eastAsia="Calibri" w:cs="Calibri Light"/>
          <w:spacing w:val="-8"/>
        </w:rPr>
        <w:t xml:space="preserve"> </w:t>
      </w:r>
      <w:r w:rsidRPr="0081112C">
        <w:rPr>
          <w:rFonts w:eastAsia="Calibri" w:cs="Calibri Light"/>
        </w:rPr>
        <w:t>ph</w:t>
      </w:r>
      <w:r w:rsidRPr="0081112C">
        <w:rPr>
          <w:rFonts w:eastAsia="Calibri" w:cs="Calibri Light"/>
          <w:spacing w:val="2"/>
        </w:rPr>
        <w:t>o</w:t>
      </w:r>
      <w:r w:rsidRPr="0081112C">
        <w:rPr>
          <w:rFonts w:eastAsia="Calibri" w:cs="Calibri Light"/>
        </w:rPr>
        <w:t>nique</w:t>
      </w:r>
      <w:r w:rsidRPr="0081112C">
        <w:rPr>
          <w:rFonts w:eastAsia="Calibri" w:cs="Calibri Light"/>
        </w:rPr>
        <w:tab/>
        <w:t>ISO</w:t>
      </w:r>
      <w:r w:rsidRPr="0081112C">
        <w:rPr>
          <w:rFonts w:eastAsia="Calibri" w:cs="Calibri Light"/>
          <w:spacing w:val="-3"/>
        </w:rPr>
        <w:t xml:space="preserve"> </w:t>
      </w:r>
      <w:r w:rsidRPr="0081112C">
        <w:rPr>
          <w:rFonts w:eastAsia="Calibri" w:cs="Calibri Light"/>
        </w:rPr>
        <w:t>10140</w:t>
      </w:r>
      <w:r w:rsidRPr="0081112C">
        <w:rPr>
          <w:rFonts w:eastAsia="Calibri" w:cs="Calibri Light"/>
          <w:spacing w:val="-6"/>
        </w:rPr>
        <w:t xml:space="preserve"> </w:t>
      </w:r>
      <w:r w:rsidRPr="0081112C">
        <w:rPr>
          <w:rFonts w:eastAsia="Calibri" w:cs="Calibri Light"/>
        </w:rPr>
        <w:t>|</w:t>
      </w:r>
      <w:r w:rsidRPr="0081112C">
        <w:rPr>
          <w:rFonts w:eastAsia="Calibri" w:cs="Calibri Light"/>
          <w:spacing w:val="-1"/>
        </w:rPr>
        <w:t xml:space="preserve"> </w:t>
      </w:r>
      <w:proofErr w:type="spellStart"/>
      <w:r w:rsidRPr="0081112C">
        <w:rPr>
          <w:rFonts w:eastAsia="Calibri" w:cs="Calibri Light"/>
        </w:rPr>
        <w:t>ΔLw</w:t>
      </w:r>
      <w:proofErr w:type="spellEnd"/>
      <w:r w:rsidRPr="0081112C">
        <w:rPr>
          <w:rFonts w:eastAsia="Calibri" w:cs="Calibri Light"/>
          <w:spacing w:val="-4"/>
        </w:rPr>
        <w:t xml:space="preserve"> </w:t>
      </w:r>
      <w:r w:rsidRPr="0081112C">
        <w:rPr>
          <w:rFonts w:eastAsia="Calibri" w:cs="Calibri Light"/>
        </w:rPr>
        <w:t>:</w:t>
      </w:r>
      <w:r w:rsidRPr="0081112C">
        <w:rPr>
          <w:rFonts w:eastAsia="Calibri" w:cs="Calibri Light"/>
          <w:spacing w:val="-1"/>
        </w:rPr>
        <w:t xml:space="preserve"> </w:t>
      </w:r>
      <w:r w:rsidRPr="0081112C">
        <w:rPr>
          <w:rFonts w:eastAsia="Calibri" w:cs="Calibri Light"/>
        </w:rPr>
        <w:t>26dB Absorption</w:t>
      </w:r>
      <w:r w:rsidRPr="0081112C">
        <w:rPr>
          <w:rFonts w:eastAsia="Calibri" w:cs="Calibri Light"/>
          <w:spacing w:val="-10"/>
        </w:rPr>
        <w:t xml:space="preserve"> </w:t>
      </w:r>
      <w:r w:rsidRPr="0081112C">
        <w:rPr>
          <w:rFonts w:eastAsia="Calibri" w:cs="Calibri Light"/>
        </w:rPr>
        <w:t>phonique</w:t>
      </w:r>
      <w:r w:rsidRPr="0081112C">
        <w:rPr>
          <w:rFonts w:eastAsia="Calibri" w:cs="Calibri Light"/>
        </w:rPr>
        <w:tab/>
        <w:t>ISO</w:t>
      </w:r>
      <w:r w:rsidRPr="0081112C">
        <w:rPr>
          <w:rFonts w:eastAsia="Calibri" w:cs="Calibri Light"/>
          <w:spacing w:val="-3"/>
        </w:rPr>
        <w:t xml:space="preserve"> </w:t>
      </w:r>
      <w:r w:rsidRPr="0081112C">
        <w:rPr>
          <w:rFonts w:eastAsia="Calibri" w:cs="Calibri Light"/>
        </w:rPr>
        <w:t>354</w:t>
      </w:r>
      <w:r w:rsidRPr="0081112C">
        <w:rPr>
          <w:rFonts w:eastAsia="Calibri" w:cs="Calibri Light"/>
          <w:spacing w:val="-3"/>
        </w:rPr>
        <w:t xml:space="preserve"> </w:t>
      </w:r>
      <w:r w:rsidRPr="0081112C">
        <w:rPr>
          <w:rFonts w:eastAsia="Calibri" w:cs="Calibri Light"/>
        </w:rPr>
        <w:t>αw</w:t>
      </w:r>
      <w:r w:rsidRPr="0081112C">
        <w:rPr>
          <w:rFonts w:eastAsia="Calibri" w:cs="Calibri Light"/>
          <w:spacing w:val="-3"/>
        </w:rPr>
        <w:t xml:space="preserve"> </w:t>
      </w:r>
      <w:r w:rsidRPr="0081112C">
        <w:rPr>
          <w:rFonts w:eastAsia="Calibri" w:cs="Calibri Light"/>
        </w:rPr>
        <w:t>=</w:t>
      </w:r>
      <w:r w:rsidRPr="0081112C">
        <w:rPr>
          <w:rFonts w:eastAsia="Calibri" w:cs="Calibri Light"/>
          <w:spacing w:val="-1"/>
        </w:rPr>
        <w:t xml:space="preserve"> </w:t>
      </w:r>
      <w:r w:rsidRPr="0081112C">
        <w:rPr>
          <w:rFonts w:eastAsia="Calibri" w:cs="Calibri Light"/>
        </w:rPr>
        <w:t>0.15</w:t>
      </w:r>
    </w:p>
    <w:p w14:paraId="30DDCED6" w14:textId="1BC6F0B8" w:rsidR="000E463E" w:rsidRPr="0081112C" w:rsidRDefault="0081112C" w:rsidP="00DD7173">
      <w:pPr>
        <w:pStyle w:val="Paragraphedeliste"/>
        <w:numPr>
          <w:ilvl w:val="0"/>
          <w:numId w:val="220"/>
        </w:numPr>
        <w:tabs>
          <w:tab w:val="left" w:pos="2840"/>
        </w:tabs>
        <w:spacing w:line="293" w:lineRule="auto"/>
        <w:ind w:right="-567"/>
        <w:rPr>
          <w:rFonts w:eastAsia="Calibri" w:cs="Calibri Light"/>
        </w:rPr>
      </w:pPr>
      <w:r w:rsidRPr="0081112C">
        <w:rPr>
          <w:rFonts w:eastAsia="Calibri" w:cs="Calibri Light"/>
        </w:rPr>
        <w:t>Anti-dérapant</w:t>
      </w:r>
      <w:r w:rsidR="000E463E" w:rsidRPr="0081112C">
        <w:rPr>
          <w:rFonts w:eastAsia="Calibri" w:cs="Calibri Light"/>
        </w:rPr>
        <w:tab/>
      </w:r>
      <w:r>
        <w:rPr>
          <w:rFonts w:eastAsia="Calibri" w:cs="Calibri Light"/>
        </w:rPr>
        <w:t xml:space="preserve">             </w:t>
      </w:r>
      <w:r w:rsidR="000E463E" w:rsidRPr="0081112C">
        <w:rPr>
          <w:rFonts w:eastAsia="Calibri" w:cs="Calibri Light"/>
        </w:rPr>
        <w:t>EN</w:t>
      </w:r>
      <w:r w:rsidR="000E463E" w:rsidRPr="0081112C">
        <w:rPr>
          <w:rFonts w:eastAsia="Calibri" w:cs="Calibri Light"/>
          <w:spacing w:val="-2"/>
        </w:rPr>
        <w:t xml:space="preserve"> </w:t>
      </w:r>
      <w:r w:rsidR="000E463E" w:rsidRPr="0081112C">
        <w:rPr>
          <w:rFonts w:eastAsia="Calibri" w:cs="Calibri Light"/>
        </w:rPr>
        <w:t>1307</w:t>
      </w:r>
      <w:r w:rsidR="000E463E" w:rsidRPr="0081112C">
        <w:rPr>
          <w:rFonts w:eastAsia="Calibri" w:cs="Calibri Light"/>
          <w:spacing w:val="-4"/>
        </w:rPr>
        <w:t xml:space="preserve"> </w:t>
      </w:r>
      <w:r w:rsidR="000E463E" w:rsidRPr="0081112C">
        <w:rPr>
          <w:rFonts w:eastAsia="Calibri" w:cs="Calibri Light"/>
        </w:rPr>
        <w:t>|</w:t>
      </w:r>
      <w:r w:rsidR="000E463E" w:rsidRPr="0081112C">
        <w:rPr>
          <w:rFonts w:eastAsia="Calibri" w:cs="Calibri Light"/>
          <w:spacing w:val="-1"/>
        </w:rPr>
        <w:t xml:space="preserve"> </w:t>
      </w:r>
      <w:r w:rsidR="000E463E" w:rsidRPr="0081112C">
        <w:rPr>
          <w:rFonts w:eastAsia="Calibri" w:cs="Calibri Light"/>
        </w:rPr>
        <w:t>DS Comportement</w:t>
      </w:r>
      <w:r w:rsidR="000E463E" w:rsidRPr="0081112C">
        <w:rPr>
          <w:rFonts w:eastAsia="Calibri" w:cs="Calibri Light"/>
          <w:spacing w:val="-14"/>
        </w:rPr>
        <w:t xml:space="preserve"> </w:t>
      </w:r>
      <w:r w:rsidR="000E463E" w:rsidRPr="0081112C">
        <w:rPr>
          <w:rFonts w:eastAsia="Calibri" w:cs="Calibri Light"/>
        </w:rPr>
        <w:t>au</w:t>
      </w:r>
      <w:r w:rsidR="000E463E" w:rsidRPr="0081112C">
        <w:rPr>
          <w:rFonts w:eastAsia="Calibri" w:cs="Calibri Light"/>
          <w:spacing w:val="-2"/>
        </w:rPr>
        <w:t xml:space="preserve"> </w:t>
      </w:r>
      <w:r w:rsidR="000E463E" w:rsidRPr="0081112C">
        <w:rPr>
          <w:rFonts w:eastAsia="Calibri" w:cs="Calibri Light"/>
        </w:rPr>
        <w:t>feu</w:t>
      </w:r>
      <w:r>
        <w:rPr>
          <w:rFonts w:eastAsia="Calibri" w:cs="Calibri Light"/>
        </w:rPr>
        <w:t xml:space="preserve"> </w:t>
      </w:r>
      <w:r w:rsidR="000E463E" w:rsidRPr="0081112C">
        <w:rPr>
          <w:rFonts w:eastAsia="Calibri" w:cs="Calibri Light"/>
        </w:rPr>
        <w:t>EN</w:t>
      </w:r>
      <w:r w:rsidR="000E463E" w:rsidRPr="0081112C">
        <w:rPr>
          <w:rFonts w:eastAsia="Calibri" w:cs="Calibri Light"/>
          <w:spacing w:val="-2"/>
        </w:rPr>
        <w:t xml:space="preserve"> </w:t>
      </w:r>
      <w:r w:rsidR="000E463E" w:rsidRPr="0081112C">
        <w:rPr>
          <w:rFonts w:eastAsia="Calibri" w:cs="Calibri Light"/>
        </w:rPr>
        <w:t>13501‐1</w:t>
      </w:r>
      <w:r w:rsidR="000E463E" w:rsidRPr="0081112C">
        <w:rPr>
          <w:rFonts w:eastAsia="Calibri" w:cs="Calibri Light"/>
          <w:spacing w:val="-7"/>
        </w:rPr>
        <w:t xml:space="preserve"> </w:t>
      </w:r>
      <w:r w:rsidR="000E463E" w:rsidRPr="0081112C">
        <w:rPr>
          <w:rFonts w:eastAsia="Calibri" w:cs="Calibri Light"/>
        </w:rPr>
        <w:t>|</w:t>
      </w:r>
      <w:r w:rsidR="000E463E" w:rsidRPr="0081112C">
        <w:rPr>
          <w:rFonts w:eastAsia="Calibri" w:cs="Calibri Light"/>
          <w:spacing w:val="-1"/>
        </w:rPr>
        <w:t xml:space="preserve"> B</w:t>
      </w:r>
      <w:proofErr w:type="spellStart"/>
      <w:r w:rsidR="000E463E" w:rsidRPr="0081112C">
        <w:rPr>
          <w:rFonts w:eastAsia="Calibri" w:cs="Calibri Light"/>
          <w:position w:val="-2"/>
          <w:sz w:val="14"/>
          <w:szCs w:val="14"/>
        </w:rPr>
        <w:t>fl</w:t>
      </w:r>
      <w:proofErr w:type="spellEnd"/>
      <w:r w:rsidR="000E463E" w:rsidRPr="0081112C">
        <w:rPr>
          <w:rFonts w:eastAsia="Calibri" w:cs="Calibri Light"/>
        </w:rPr>
        <w:t>‐s1</w:t>
      </w:r>
    </w:p>
    <w:p w14:paraId="4854C5ED" w14:textId="77777777" w:rsidR="000E463E" w:rsidRPr="0081112C" w:rsidRDefault="000E463E" w:rsidP="00DD7173">
      <w:pPr>
        <w:pStyle w:val="Paragraphedeliste"/>
        <w:numPr>
          <w:ilvl w:val="0"/>
          <w:numId w:val="220"/>
        </w:numPr>
        <w:tabs>
          <w:tab w:val="left" w:pos="2840"/>
        </w:tabs>
        <w:spacing w:line="267" w:lineRule="exact"/>
        <w:ind w:right="-567"/>
        <w:rPr>
          <w:rFonts w:eastAsia="Calibri" w:cs="Calibri Light"/>
        </w:rPr>
      </w:pPr>
      <w:r w:rsidRPr="0081112C">
        <w:rPr>
          <w:rFonts w:eastAsia="Calibri" w:cs="Calibri Light"/>
          <w:position w:val="1"/>
        </w:rPr>
        <w:t>Antistatique</w:t>
      </w:r>
      <w:r w:rsidRPr="0081112C">
        <w:rPr>
          <w:rFonts w:eastAsia="Calibri" w:cs="Calibri Light"/>
          <w:spacing w:val="-11"/>
          <w:position w:val="1"/>
        </w:rPr>
        <w:t xml:space="preserve"> </w:t>
      </w:r>
      <w:r w:rsidRPr="0081112C">
        <w:rPr>
          <w:rFonts w:eastAsia="Calibri" w:cs="Calibri Light"/>
          <w:position w:val="1"/>
        </w:rPr>
        <w:t>perman</w:t>
      </w:r>
      <w:r w:rsidRPr="0081112C">
        <w:rPr>
          <w:rFonts w:eastAsia="Calibri" w:cs="Calibri Light"/>
          <w:spacing w:val="1"/>
          <w:position w:val="1"/>
        </w:rPr>
        <w:t>e</w:t>
      </w:r>
      <w:r w:rsidRPr="0081112C">
        <w:rPr>
          <w:rFonts w:eastAsia="Calibri" w:cs="Calibri Light"/>
          <w:position w:val="1"/>
        </w:rPr>
        <w:t>nt</w:t>
      </w:r>
      <w:r w:rsidRPr="0081112C">
        <w:rPr>
          <w:rFonts w:eastAsia="Calibri" w:cs="Calibri Light"/>
          <w:position w:val="1"/>
        </w:rPr>
        <w:tab/>
        <w:t>ISO</w:t>
      </w:r>
      <w:r w:rsidRPr="0081112C">
        <w:rPr>
          <w:rFonts w:eastAsia="Calibri" w:cs="Calibri Light"/>
          <w:spacing w:val="-3"/>
          <w:position w:val="1"/>
        </w:rPr>
        <w:t xml:space="preserve"> </w:t>
      </w:r>
      <w:r w:rsidRPr="0081112C">
        <w:rPr>
          <w:rFonts w:eastAsia="Calibri" w:cs="Calibri Light"/>
          <w:position w:val="1"/>
        </w:rPr>
        <w:t>6356</w:t>
      </w:r>
      <w:r w:rsidRPr="0081112C">
        <w:rPr>
          <w:rFonts w:eastAsia="Calibri" w:cs="Calibri Light"/>
          <w:spacing w:val="-4"/>
          <w:position w:val="1"/>
        </w:rPr>
        <w:t xml:space="preserve"> </w:t>
      </w:r>
      <w:r w:rsidRPr="0081112C">
        <w:rPr>
          <w:rFonts w:eastAsia="Calibri" w:cs="Calibri Light"/>
          <w:position w:val="1"/>
        </w:rPr>
        <w:t>|</w:t>
      </w:r>
      <w:r w:rsidRPr="0081112C">
        <w:rPr>
          <w:rFonts w:eastAsia="Calibri" w:cs="Calibri Light"/>
          <w:spacing w:val="-1"/>
          <w:position w:val="1"/>
        </w:rPr>
        <w:t xml:space="preserve"> </w:t>
      </w:r>
      <w:r w:rsidRPr="0081112C">
        <w:rPr>
          <w:rFonts w:eastAsia="Calibri" w:cs="Calibri Light"/>
          <w:position w:val="1"/>
        </w:rPr>
        <w:t>≤</w:t>
      </w:r>
      <w:r w:rsidRPr="0081112C">
        <w:rPr>
          <w:rFonts w:eastAsia="Calibri" w:cs="Calibri Light"/>
          <w:spacing w:val="-1"/>
          <w:position w:val="1"/>
        </w:rPr>
        <w:t xml:space="preserve"> </w:t>
      </w:r>
      <w:r w:rsidRPr="0081112C">
        <w:rPr>
          <w:rFonts w:eastAsia="Calibri" w:cs="Calibri Light"/>
          <w:position w:val="1"/>
        </w:rPr>
        <w:t>2</w:t>
      </w:r>
      <w:r w:rsidRPr="0081112C">
        <w:rPr>
          <w:rFonts w:eastAsia="Calibri" w:cs="Calibri Light"/>
          <w:spacing w:val="-1"/>
          <w:position w:val="1"/>
        </w:rPr>
        <w:t xml:space="preserve"> </w:t>
      </w:r>
      <w:r w:rsidRPr="0081112C">
        <w:rPr>
          <w:rFonts w:eastAsia="Calibri" w:cs="Calibri Light"/>
          <w:position w:val="1"/>
        </w:rPr>
        <w:t>kV</w:t>
      </w:r>
    </w:p>
    <w:p w14:paraId="7739FB4C" w14:textId="77777777" w:rsidR="000E463E" w:rsidRPr="0081112C" w:rsidRDefault="000E463E" w:rsidP="00DD7173">
      <w:pPr>
        <w:pStyle w:val="Paragraphedeliste"/>
        <w:numPr>
          <w:ilvl w:val="0"/>
          <w:numId w:val="220"/>
        </w:numPr>
        <w:tabs>
          <w:tab w:val="left" w:pos="2840"/>
        </w:tabs>
        <w:spacing w:before="56"/>
        <w:ind w:right="-567"/>
        <w:rPr>
          <w:rFonts w:eastAsia="Calibri" w:cs="Calibri Light"/>
        </w:rPr>
      </w:pPr>
      <w:r w:rsidRPr="0081112C">
        <w:rPr>
          <w:rFonts w:eastAsia="Calibri" w:cs="Calibri Light"/>
        </w:rPr>
        <w:t>Résistance</w:t>
      </w:r>
      <w:r w:rsidRPr="0081112C">
        <w:rPr>
          <w:rFonts w:eastAsia="Calibri" w:cs="Calibri Light"/>
          <w:spacing w:val="-9"/>
        </w:rPr>
        <w:t xml:space="preserve"> </w:t>
      </w:r>
      <w:r w:rsidRPr="0081112C">
        <w:rPr>
          <w:rFonts w:eastAsia="Calibri" w:cs="Calibri Light"/>
        </w:rPr>
        <w:t>t</w:t>
      </w:r>
      <w:r w:rsidRPr="0081112C">
        <w:rPr>
          <w:rFonts w:eastAsia="Calibri" w:cs="Calibri Light"/>
          <w:spacing w:val="1"/>
        </w:rPr>
        <w:t>r</w:t>
      </w:r>
      <w:r w:rsidRPr="0081112C">
        <w:rPr>
          <w:rFonts w:eastAsia="Calibri" w:cs="Calibri Light"/>
        </w:rPr>
        <w:t>ansversale</w:t>
      </w:r>
      <w:r w:rsidRPr="0081112C">
        <w:rPr>
          <w:rFonts w:eastAsia="Calibri" w:cs="Calibri Light"/>
        </w:rPr>
        <w:tab/>
        <w:t>ISO/DIS</w:t>
      </w:r>
      <w:r w:rsidRPr="0081112C">
        <w:rPr>
          <w:rFonts w:eastAsia="Calibri" w:cs="Calibri Light"/>
          <w:spacing w:val="-7"/>
        </w:rPr>
        <w:t xml:space="preserve"> </w:t>
      </w:r>
      <w:r w:rsidRPr="0081112C">
        <w:rPr>
          <w:rFonts w:eastAsia="Calibri" w:cs="Calibri Light"/>
        </w:rPr>
        <w:t>109</w:t>
      </w:r>
      <w:r w:rsidRPr="0081112C">
        <w:rPr>
          <w:rFonts w:eastAsia="Calibri" w:cs="Calibri Light"/>
          <w:spacing w:val="1"/>
        </w:rPr>
        <w:t>6</w:t>
      </w:r>
      <w:r w:rsidRPr="0081112C">
        <w:rPr>
          <w:rFonts w:eastAsia="Calibri" w:cs="Calibri Light"/>
        </w:rPr>
        <w:t>5</w:t>
      </w:r>
      <w:r w:rsidRPr="0081112C">
        <w:rPr>
          <w:rFonts w:eastAsia="Calibri" w:cs="Calibri Light"/>
          <w:spacing w:val="-6"/>
        </w:rPr>
        <w:t xml:space="preserve"> </w:t>
      </w:r>
      <w:r w:rsidRPr="0081112C">
        <w:rPr>
          <w:rFonts w:eastAsia="Calibri" w:cs="Calibri Light"/>
        </w:rPr>
        <w:t>|</w:t>
      </w:r>
      <w:r w:rsidRPr="0081112C">
        <w:rPr>
          <w:rFonts w:eastAsia="Calibri" w:cs="Calibri Light"/>
          <w:spacing w:val="-1"/>
        </w:rPr>
        <w:t xml:space="preserve"> </w:t>
      </w:r>
      <w:r w:rsidRPr="0081112C">
        <w:rPr>
          <w:rFonts w:eastAsia="Calibri" w:cs="Calibri Light"/>
        </w:rPr>
        <w:t>≤</w:t>
      </w:r>
      <w:r w:rsidRPr="0081112C">
        <w:rPr>
          <w:rFonts w:eastAsia="Calibri" w:cs="Calibri Light"/>
          <w:spacing w:val="-1"/>
        </w:rPr>
        <w:t xml:space="preserve"> </w:t>
      </w:r>
      <w:r w:rsidRPr="0081112C">
        <w:rPr>
          <w:rFonts w:eastAsia="Calibri" w:cs="Calibri Light"/>
        </w:rPr>
        <w:t>1x10</w:t>
      </w:r>
      <w:r w:rsidRPr="0081112C">
        <w:rPr>
          <w:rFonts w:eastAsia="Calibri" w:cs="Calibri Light"/>
          <w:position w:val="8"/>
          <w:sz w:val="14"/>
          <w:szCs w:val="14"/>
        </w:rPr>
        <w:t>9</w:t>
      </w:r>
      <w:r w:rsidRPr="0081112C">
        <w:rPr>
          <w:rFonts w:eastAsia="Calibri" w:cs="Calibri Light"/>
          <w:spacing w:val="14"/>
          <w:position w:val="8"/>
          <w:sz w:val="14"/>
          <w:szCs w:val="14"/>
        </w:rPr>
        <w:t xml:space="preserve"> </w:t>
      </w:r>
      <w:r w:rsidRPr="0081112C">
        <w:rPr>
          <w:rFonts w:eastAsia="Calibri" w:cs="Calibri Light"/>
          <w:spacing w:val="1"/>
        </w:rPr>
        <w:t>O</w:t>
      </w:r>
      <w:r w:rsidRPr="0081112C">
        <w:rPr>
          <w:rFonts w:eastAsia="Calibri" w:cs="Calibri Light"/>
        </w:rPr>
        <w:t>hm</w:t>
      </w:r>
    </w:p>
    <w:p w14:paraId="066A8986" w14:textId="77777777" w:rsidR="000E463E" w:rsidRPr="0081112C" w:rsidRDefault="000E463E" w:rsidP="00DD7173">
      <w:pPr>
        <w:pStyle w:val="Paragraphedeliste"/>
        <w:numPr>
          <w:ilvl w:val="0"/>
          <w:numId w:val="220"/>
        </w:numPr>
        <w:tabs>
          <w:tab w:val="left" w:pos="2840"/>
        </w:tabs>
        <w:spacing w:before="60"/>
        <w:ind w:right="-567"/>
        <w:rPr>
          <w:rFonts w:eastAsia="Calibri" w:cs="Calibri Light"/>
        </w:rPr>
      </w:pPr>
      <w:r w:rsidRPr="0081112C">
        <w:rPr>
          <w:rFonts w:eastAsia="Calibri" w:cs="Calibri Light"/>
        </w:rPr>
        <w:t>Emploi</w:t>
      </w:r>
      <w:r w:rsidRPr="0081112C">
        <w:rPr>
          <w:rFonts w:eastAsia="Calibri" w:cs="Calibri Light"/>
          <w:spacing w:val="-6"/>
        </w:rPr>
        <w:t xml:space="preserve"> </w:t>
      </w:r>
      <w:r w:rsidRPr="0081112C">
        <w:rPr>
          <w:rFonts w:eastAsia="Calibri" w:cs="Calibri Light"/>
        </w:rPr>
        <w:t>chaise</w:t>
      </w:r>
      <w:r w:rsidRPr="0081112C">
        <w:rPr>
          <w:rFonts w:eastAsia="Calibri" w:cs="Calibri Light"/>
          <w:spacing w:val="-6"/>
        </w:rPr>
        <w:t xml:space="preserve"> </w:t>
      </w:r>
      <w:r w:rsidRPr="0081112C">
        <w:rPr>
          <w:rFonts w:eastAsia="Calibri" w:cs="Calibri Light"/>
        </w:rPr>
        <w:t>à</w:t>
      </w:r>
      <w:r w:rsidRPr="0081112C">
        <w:rPr>
          <w:rFonts w:eastAsia="Calibri" w:cs="Calibri Light"/>
          <w:spacing w:val="-1"/>
        </w:rPr>
        <w:t xml:space="preserve"> </w:t>
      </w:r>
      <w:r w:rsidRPr="0081112C">
        <w:rPr>
          <w:rFonts w:eastAsia="Calibri" w:cs="Calibri Light"/>
        </w:rPr>
        <w:t>roulettes</w:t>
      </w:r>
      <w:r w:rsidRPr="0081112C">
        <w:rPr>
          <w:rFonts w:eastAsia="Calibri" w:cs="Calibri Light"/>
        </w:rPr>
        <w:tab/>
        <w:t>EN</w:t>
      </w:r>
      <w:r w:rsidRPr="0081112C">
        <w:rPr>
          <w:rFonts w:eastAsia="Calibri" w:cs="Calibri Light"/>
          <w:spacing w:val="-2"/>
        </w:rPr>
        <w:t xml:space="preserve"> </w:t>
      </w:r>
      <w:r w:rsidRPr="0081112C">
        <w:rPr>
          <w:rFonts w:eastAsia="Calibri" w:cs="Calibri Light"/>
        </w:rPr>
        <w:t>985</w:t>
      </w:r>
      <w:r w:rsidRPr="0081112C">
        <w:rPr>
          <w:rFonts w:eastAsia="Calibri" w:cs="Calibri Light"/>
          <w:spacing w:val="-3"/>
        </w:rPr>
        <w:t xml:space="preserve"> </w:t>
      </w:r>
      <w:r w:rsidRPr="0081112C">
        <w:rPr>
          <w:rFonts w:eastAsia="Calibri" w:cs="Calibri Light"/>
        </w:rPr>
        <w:t>|</w:t>
      </w:r>
      <w:r w:rsidRPr="0081112C">
        <w:rPr>
          <w:rFonts w:eastAsia="Calibri" w:cs="Calibri Light"/>
          <w:spacing w:val="-1"/>
        </w:rPr>
        <w:t xml:space="preserve"> </w:t>
      </w:r>
      <w:r w:rsidRPr="0081112C">
        <w:rPr>
          <w:rFonts w:eastAsia="Calibri" w:cs="Calibri Light"/>
        </w:rPr>
        <w:t>A:</w:t>
      </w:r>
      <w:r w:rsidRPr="0081112C">
        <w:rPr>
          <w:rFonts w:eastAsia="Calibri" w:cs="Calibri Light"/>
          <w:spacing w:val="-2"/>
        </w:rPr>
        <w:t xml:space="preserve"> </w:t>
      </w:r>
      <w:proofErr w:type="spellStart"/>
      <w:r w:rsidRPr="0081112C">
        <w:rPr>
          <w:rFonts w:eastAsia="Calibri" w:cs="Calibri Light"/>
        </w:rPr>
        <w:t>continuous</w:t>
      </w:r>
      <w:proofErr w:type="spellEnd"/>
      <w:r w:rsidRPr="0081112C">
        <w:rPr>
          <w:rFonts w:eastAsia="Calibri" w:cs="Calibri Light"/>
          <w:spacing w:val="-10"/>
        </w:rPr>
        <w:t xml:space="preserve"> </w:t>
      </w:r>
      <w:r w:rsidRPr="0081112C">
        <w:rPr>
          <w:rFonts w:eastAsia="Calibri" w:cs="Calibri Light"/>
        </w:rPr>
        <w:t>use</w:t>
      </w:r>
    </w:p>
    <w:p w14:paraId="4DCBD8F5" w14:textId="77777777" w:rsidR="000E463E" w:rsidRPr="003B458F" w:rsidRDefault="000E463E" w:rsidP="000E463E">
      <w:pPr>
        <w:ind w:left="245" w:right="-20"/>
        <w:rPr>
          <w:rFonts w:eastAsia="Calibri" w:cs="Calibri Light"/>
        </w:rPr>
      </w:pPr>
      <w:r w:rsidRPr="0081112C">
        <w:rPr>
          <w:rFonts w:eastAsia="Calibri" w:cs="Calibri Light"/>
          <w:u w:val="single"/>
        </w:rPr>
        <w:t>Certificats</w:t>
      </w:r>
      <w:r w:rsidRPr="003B458F">
        <w:rPr>
          <w:rFonts w:eastAsia="Calibri" w:cs="Calibri Light"/>
          <w:spacing w:val="-9"/>
        </w:rPr>
        <w:t xml:space="preserve"> </w:t>
      </w:r>
      <w:r w:rsidRPr="003B458F">
        <w:rPr>
          <w:rFonts w:eastAsia="Calibri" w:cs="Calibri Light"/>
        </w:rPr>
        <w:t>:</w:t>
      </w:r>
    </w:p>
    <w:p w14:paraId="204F0E8A" w14:textId="04B1442B" w:rsidR="000E463E" w:rsidRPr="0081112C" w:rsidRDefault="000E463E" w:rsidP="00DD7173">
      <w:pPr>
        <w:pStyle w:val="Paragraphedeliste"/>
        <w:numPr>
          <w:ilvl w:val="0"/>
          <w:numId w:val="221"/>
        </w:numPr>
        <w:spacing w:before="59"/>
        <w:ind w:right="-20"/>
        <w:rPr>
          <w:rFonts w:eastAsia="Calibri" w:cs="Calibri Light"/>
        </w:rPr>
      </w:pPr>
      <w:r w:rsidRPr="0081112C">
        <w:rPr>
          <w:rFonts w:eastAsia="Calibri" w:cs="Calibri Light"/>
        </w:rPr>
        <w:t>GAR</w:t>
      </w:r>
      <w:r w:rsidRPr="0081112C">
        <w:rPr>
          <w:rFonts w:eastAsia="Calibri" w:cs="Calibri Light"/>
          <w:spacing w:val="1"/>
        </w:rPr>
        <w:t>A</w:t>
      </w:r>
      <w:r w:rsidRPr="0081112C">
        <w:rPr>
          <w:rFonts w:eastAsia="Calibri" w:cs="Calibri Light"/>
        </w:rPr>
        <w:t>NTI</w:t>
      </w:r>
      <w:r w:rsidR="0081112C">
        <w:rPr>
          <w:rFonts w:eastAsia="Calibri" w:cs="Calibri Light"/>
        </w:rPr>
        <w:t>E</w:t>
      </w:r>
      <w:r w:rsidRPr="0081112C">
        <w:rPr>
          <w:rFonts w:eastAsia="Calibri" w:cs="Calibri Light"/>
          <w:spacing w:val="-1"/>
        </w:rPr>
        <w:t xml:space="preserve"> </w:t>
      </w:r>
      <w:r w:rsidRPr="0081112C">
        <w:rPr>
          <w:rFonts w:eastAsia="Calibri" w:cs="Calibri Light"/>
        </w:rPr>
        <w:t>15</w:t>
      </w:r>
      <w:r w:rsidRPr="0081112C">
        <w:rPr>
          <w:rFonts w:eastAsia="Calibri" w:cs="Calibri Light"/>
          <w:spacing w:val="-2"/>
        </w:rPr>
        <w:t xml:space="preserve"> </w:t>
      </w:r>
      <w:r w:rsidRPr="0081112C">
        <w:rPr>
          <w:rFonts w:eastAsia="Calibri" w:cs="Calibri Light"/>
        </w:rPr>
        <w:t>ans</w:t>
      </w:r>
      <w:r w:rsidRPr="0081112C">
        <w:rPr>
          <w:rFonts w:eastAsia="Calibri" w:cs="Calibri Light"/>
          <w:spacing w:val="-3"/>
        </w:rPr>
        <w:t xml:space="preserve"> </w:t>
      </w:r>
      <w:r w:rsidRPr="0081112C">
        <w:rPr>
          <w:rFonts w:eastAsia="Calibri" w:cs="Calibri Light"/>
        </w:rPr>
        <w:t>sur</w:t>
      </w:r>
      <w:r w:rsidRPr="0081112C">
        <w:rPr>
          <w:rFonts w:eastAsia="Calibri" w:cs="Calibri Light"/>
          <w:spacing w:val="-3"/>
        </w:rPr>
        <w:t xml:space="preserve"> </w:t>
      </w:r>
      <w:r w:rsidRPr="0081112C">
        <w:rPr>
          <w:rFonts w:eastAsia="Calibri" w:cs="Calibri Light"/>
        </w:rPr>
        <w:t>les</w:t>
      </w:r>
      <w:r w:rsidRPr="0081112C">
        <w:rPr>
          <w:rFonts w:eastAsia="Calibri" w:cs="Calibri Light"/>
          <w:spacing w:val="-1"/>
        </w:rPr>
        <w:t xml:space="preserve"> </w:t>
      </w:r>
      <w:r w:rsidRPr="0081112C">
        <w:rPr>
          <w:rFonts w:eastAsia="Calibri" w:cs="Calibri Light"/>
        </w:rPr>
        <w:t>aspects</w:t>
      </w:r>
      <w:r w:rsidRPr="0081112C">
        <w:rPr>
          <w:rFonts w:eastAsia="Calibri" w:cs="Calibri Light"/>
          <w:spacing w:val="-6"/>
        </w:rPr>
        <w:t xml:space="preserve"> </w:t>
      </w:r>
      <w:r w:rsidRPr="0081112C">
        <w:rPr>
          <w:rFonts w:eastAsia="Calibri" w:cs="Calibri Light"/>
        </w:rPr>
        <w:t>t</w:t>
      </w:r>
      <w:r w:rsidRPr="0081112C">
        <w:rPr>
          <w:rFonts w:eastAsia="Calibri" w:cs="Calibri Light"/>
          <w:spacing w:val="1"/>
        </w:rPr>
        <w:t>e</w:t>
      </w:r>
      <w:r w:rsidRPr="0081112C">
        <w:rPr>
          <w:rFonts w:eastAsia="Calibri" w:cs="Calibri Light"/>
        </w:rPr>
        <w:t>c</w:t>
      </w:r>
      <w:r w:rsidRPr="0081112C">
        <w:rPr>
          <w:rFonts w:eastAsia="Calibri" w:cs="Calibri Light"/>
          <w:spacing w:val="1"/>
        </w:rPr>
        <w:t>h</w:t>
      </w:r>
      <w:r w:rsidRPr="0081112C">
        <w:rPr>
          <w:rFonts w:eastAsia="Calibri" w:cs="Calibri Light"/>
        </w:rPr>
        <w:t>niques</w:t>
      </w:r>
    </w:p>
    <w:p w14:paraId="13ED8E51" w14:textId="1F36DD09" w:rsidR="000E463E" w:rsidRPr="0081112C" w:rsidRDefault="000E463E" w:rsidP="00DD7173">
      <w:pPr>
        <w:pStyle w:val="Paragraphedeliste"/>
        <w:numPr>
          <w:ilvl w:val="0"/>
          <w:numId w:val="221"/>
        </w:numPr>
        <w:tabs>
          <w:tab w:val="left" w:pos="2120"/>
        </w:tabs>
        <w:spacing w:before="60"/>
        <w:ind w:right="-20"/>
        <w:rPr>
          <w:rFonts w:eastAsia="Calibri" w:cs="Calibri Light"/>
        </w:rPr>
      </w:pPr>
      <w:r w:rsidRPr="0081112C">
        <w:rPr>
          <w:rFonts w:eastAsia="Calibri" w:cs="Calibri Light"/>
        </w:rPr>
        <w:t>UPEC</w:t>
      </w:r>
      <w:r w:rsidR="0081112C">
        <w:rPr>
          <w:rFonts w:eastAsia="Calibri" w:cs="Calibri Light"/>
        </w:rPr>
        <w:t xml:space="preserve"> </w:t>
      </w:r>
      <w:r w:rsidRPr="0081112C">
        <w:rPr>
          <w:rFonts w:eastAsia="Calibri" w:cs="Calibri Light"/>
        </w:rPr>
        <w:t>329T‐011.1</w:t>
      </w:r>
    </w:p>
    <w:p w14:paraId="1B50F73B" w14:textId="492C5F16" w:rsidR="000E463E" w:rsidRPr="0081112C" w:rsidRDefault="000E463E" w:rsidP="00DD7173">
      <w:pPr>
        <w:pStyle w:val="Paragraphedeliste"/>
        <w:numPr>
          <w:ilvl w:val="0"/>
          <w:numId w:val="221"/>
        </w:numPr>
        <w:tabs>
          <w:tab w:val="left" w:pos="2120"/>
        </w:tabs>
        <w:spacing w:before="60"/>
        <w:ind w:right="-20"/>
        <w:rPr>
          <w:rFonts w:eastAsia="Calibri" w:cs="Calibri Light"/>
        </w:rPr>
      </w:pPr>
      <w:r w:rsidRPr="0081112C">
        <w:rPr>
          <w:rFonts w:eastAsia="Calibri" w:cs="Calibri Light"/>
        </w:rPr>
        <w:t>BRE</w:t>
      </w:r>
      <w:r w:rsidR="0081112C">
        <w:rPr>
          <w:rFonts w:eastAsia="Calibri" w:cs="Calibri Light"/>
        </w:rPr>
        <w:t xml:space="preserve"> </w:t>
      </w:r>
      <w:r w:rsidRPr="0081112C">
        <w:rPr>
          <w:rFonts w:eastAsia="Calibri" w:cs="Calibri Light"/>
        </w:rPr>
        <w:t>Ce</w:t>
      </w:r>
      <w:r w:rsidRPr="0081112C">
        <w:rPr>
          <w:rFonts w:eastAsia="Calibri" w:cs="Calibri Light"/>
          <w:spacing w:val="-2"/>
        </w:rPr>
        <w:t xml:space="preserve"> </w:t>
      </w:r>
      <w:r w:rsidRPr="0081112C">
        <w:rPr>
          <w:rFonts w:eastAsia="Calibri" w:cs="Calibri Light"/>
        </w:rPr>
        <w:t>produit</w:t>
      </w:r>
      <w:r w:rsidRPr="0081112C">
        <w:rPr>
          <w:rFonts w:eastAsia="Calibri" w:cs="Calibri Light"/>
          <w:spacing w:val="-7"/>
        </w:rPr>
        <w:t xml:space="preserve"> </w:t>
      </w:r>
      <w:r w:rsidRPr="0081112C">
        <w:rPr>
          <w:rFonts w:eastAsia="Calibri" w:cs="Calibri Light"/>
        </w:rPr>
        <w:t>p</w:t>
      </w:r>
      <w:r w:rsidRPr="0081112C">
        <w:rPr>
          <w:rFonts w:eastAsia="Calibri" w:cs="Calibri Light"/>
          <w:spacing w:val="1"/>
        </w:rPr>
        <w:t>e</w:t>
      </w:r>
      <w:r w:rsidRPr="0081112C">
        <w:rPr>
          <w:rFonts w:eastAsia="Calibri" w:cs="Calibri Light"/>
        </w:rPr>
        <w:t>ut</w:t>
      </w:r>
      <w:r w:rsidRPr="0081112C">
        <w:rPr>
          <w:rFonts w:eastAsia="Calibri" w:cs="Calibri Light"/>
          <w:spacing w:val="-4"/>
        </w:rPr>
        <w:t xml:space="preserve"> </w:t>
      </w:r>
      <w:r w:rsidRPr="0081112C">
        <w:rPr>
          <w:rFonts w:eastAsia="Calibri" w:cs="Calibri Light"/>
        </w:rPr>
        <w:t>contri</w:t>
      </w:r>
      <w:r w:rsidRPr="0081112C">
        <w:rPr>
          <w:rFonts w:eastAsia="Calibri" w:cs="Calibri Light"/>
          <w:spacing w:val="1"/>
        </w:rPr>
        <w:t>b</w:t>
      </w:r>
      <w:r w:rsidRPr="0081112C">
        <w:rPr>
          <w:rFonts w:eastAsia="Calibri" w:cs="Calibri Light"/>
        </w:rPr>
        <w:t>uer</w:t>
      </w:r>
      <w:r w:rsidRPr="0081112C">
        <w:rPr>
          <w:rFonts w:eastAsia="Calibri" w:cs="Calibri Light"/>
          <w:spacing w:val="-8"/>
        </w:rPr>
        <w:t xml:space="preserve"> </w:t>
      </w:r>
      <w:r w:rsidRPr="0081112C">
        <w:rPr>
          <w:rFonts w:eastAsia="Calibri" w:cs="Calibri Light"/>
        </w:rPr>
        <w:t>à</w:t>
      </w:r>
      <w:r w:rsidRPr="0081112C">
        <w:rPr>
          <w:rFonts w:eastAsia="Calibri" w:cs="Calibri Light"/>
          <w:spacing w:val="-1"/>
        </w:rPr>
        <w:t xml:space="preserve"> </w:t>
      </w:r>
      <w:r w:rsidRPr="0081112C">
        <w:rPr>
          <w:rFonts w:eastAsia="Calibri" w:cs="Calibri Light"/>
        </w:rPr>
        <w:t>l’obte</w:t>
      </w:r>
      <w:r w:rsidRPr="0081112C">
        <w:rPr>
          <w:rFonts w:eastAsia="Calibri" w:cs="Calibri Light"/>
          <w:spacing w:val="1"/>
        </w:rPr>
        <w:t>n</w:t>
      </w:r>
      <w:r w:rsidRPr="0081112C">
        <w:rPr>
          <w:rFonts w:eastAsia="Calibri" w:cs="Calibri Light"/>
        </w:rPr>
        <w:t>tion</w:t>
      </w:r>
      <w:r w:rsidRPr="0081112C">
        <w:rPr>
          <w:rFonts w:eastAsia="Calibri" w:cs="Calibri Light"/>
          <w:spacing w:val="-9"/>
        </w:rPr>
        <w:t xml:space="preserve"> </w:t>
      </w:r>
      <w:r w:rsidRPr="0081112C">
        <w:rPr>
          <w:rFonts w:eastAsia="Calibri" w:cs="Calibri Light"/>
        </w:rPr>
        <w:t>de</w:t>
      </w:r>
      <w:r w:rsidRPr="0081112C">
        <w:rPr>
          <w:rFonts w:eastAsia="Calibri" w:cs="Calibri Light"/>
          <w:spacing w:val="-2"/>
        </w:rPr>
        <w:t xml:space="preserve"> </w:t>
      </w:r>
      <w:r w:rsidRPr="0081112C">
        <w:rPr>
          <w:rFonts w:eastAsia="Calibri" w:cs="Calibri Light"/>
        </w:rPr>
        <w:t>créd</w:t>
      </w:r>
      <w:r w:rsidRPr="0081112C">
        <w:rPr>
          <w:rFonts w:eastAsia="Calibri" w:cs="Calibri Light"/>
          <w:spacing w:val="1"/>
        </w:rPr>
        <w:t>i</w:t>
      </w:r>
      <w:r w:rsidRPr="0081112C">
        <w:rPr>
          <w:rFonts w:eastAsia="Calibri" w:cs="Calibri Light"/>
        </w:rPr>
        <w:t>ts</w:t>
      </w:r>
    </w:p>
    <w:p w14:paraId="0C295F17" w14:textId="6A4B7E87" w:rsidR="000E463E" w:rsidRPr="0081112C" w:rsidRDefault="000E463E" w:rsidP="00DD7173">
      <w:pPr>
        <w:pStyle w:val="Paragraphedeliste"/>
        <w:numPr>
          <w:ilvl w:val="0"/>
          <w:numId w:val="221"/>
        </w:numPr>
        <w:tabs>
          <w:tab w:val="left" w:pos="2260"/>
        </w:tabs>
        <w:spacing w:before="59"/>
        <w:ind w:right="599"/>
        <w:rPr>
          <w:rFonts w:eastAsia="Calibri" w:cs="Calibri Light"/>
        </w:rPr>
      </w:pPr>
      <w:r w:rsidRPr="0081112C">
        <w:rPr>
          <w:rFonts w:eastAsia="Calibri" w:cs="Calibri Light"/>
        </w:rPr>
        <w:t>GUT</w:t>
      </w:r>
      <w:r w:rsidR="0081112C">
        <w:rPr>
          <w:rFonts w:eastAsia="Calibri" w:cs="Calibri Light"/>
        </w:rPr>
        <w:t xml:space="preserve"> </w:t>
      </w:r>
      <w:r w:rsidRPr="0081112C">
        <w:rPr>
          <w:rFonts w:eastAsia="Calibri" w:cs="Calibri Light"/>
        </w:rPr>
        <w:t>Ce</w:t>
      </w:r>
      <w:r w:rsidRPr="0081112C">
        <w:rPr>
          <w:rFonts w:eastAsia="Calibri" w:cs="Calibri Light"/>
          <w:spacing w:val="-2"/>
        </w:rPr>
        <w:t xml:space="preserve"> </w:t>
      </w:r>
      <w:r w:rsidRPr="0081112C">
        <w:rPr>
          <w:rFonts w:eastAsia="Calibri" w:cs="Calibri Light"/>
        </w:rPr>
        <w:t>produit</w:t>
      </w:r>
      <w:r w:rsidRPr="0081112C">
        <w:rPr>
          <w:rFonts w:eastAsia="Calibri" w:cs="Calibri Light"/>
          <w:spacing w:val="-7"/>
        </w:rPr>
        <w:t xml:space="preserve"> </w:t>
      </w:r>
      <w:r w:rsidRPr="0081112C">
        <w:rPr>
          <w:rFonts w:eastAsia="Calibri" w:cs="Calibri Light"/>
        </w:rPr>
        <w:t>r</w:t>
      </w:r>
      <w:r w:rsidRPr="0081112C">
        <w:rPr>
          <w:rFonts w:eastAsia="Calibri" w:cs="Calibri Light"/>
          <w:spacing w:val="1"/>
        </w:rPr>
        <w:t>é</w:t>
      </w:r>
      <w:r w:rsidRPr="0081112C">
        <w:rPr>
          <w:rFonts w:eastAsia="Calibri" w:cs="Calibri Light"/>
        </w:rPr>
        <w:t>pond</w:t>
      </w:r>
      <w:r w:rsidRPr="0081112C">
        <w:rPr>
          <w:rFonts w:eastAsia="Calibri" w:cs="Calibri Light"/>
          <w:spacing w:val="-6"/>
        </w:rPr>
        <w:t xml:space="preserve"> </w:t>
      </w:r>
      <w:r w:rsidRPr="0081112C">
        <w:rPr>
          <w:rFonts w:eastAsia="Calibri" w:cs="Calibri Light"/>
        </w:rPr>
        <w:t>a</w:t>
      </w:r>
      <w:r w:rsidRPr="0081112C">
        <w:rPr>
          <w:rFonts w:eastAsia="Calibri" w:cs="Calibri Light"/>
          <w:spacing w:val="1"/>
        </w:rPr>
        <w:t>u</w:t>
      </w:r>
      <w:r w:rsidRPr="0081112C">
        <w:rPr>
          <w:rFonts w:eastAsia="Calibri" w:cs="Calibri Light"/>
        </w:rPr>
        <w:t>x</w:t>
      </w:r>
      <w:r w:rsidRPr="0081112C">
        <w:rPr>
          <w:rFonts w:eastAsia="Calibri" w:cs="Calibri Light"/>
          <w:spacing w:val="-3"/>
        </w:rPr>
        <w:t xml:space="preserve"> </w:t>
      </w:r>
      <w:r w:rsidRPr="0081112C">
        <w:rPr>
          <w:rFonts w:eastAsia="Calibri" w:cs="Calibri Light"/>
          <w:spacing w:val="1"/>
        </w:rPr>
        <w:t>e</w:t>
      </w:r>
      <w:r w:rsidRPr="0081112C">
        <w:rPr>
          <w:rFonts w:eastAsia="Calibri" w:cs="Calibri Light"/>
        </w:rPr>
        <w:t>x</w:t>
      </w:r>
      <w:r w:rsidRPr="0081112C">
        <w:rPr>
          <w:rFonts w:eastAsia="Calibri" w:cs="Calibri Light"/>
          <w:spacing w:val="1"/>
        </w:rPr>
        <w:t>i</w:t>
      </w:r>
      <w:r w:rsidRPr="0081112C">
        <w:rPr>
          <w:rFonts w:eastAsia="Calibri" w:cs="Calibri Light"/>
        </w:rPr>
        <w:t>gences</w:t>
      </w:r>
      <w:r w:rsidRPr="0081112C">
        <w:rPr>
          <w:rFonts w:eastAsia="Calibri" w:cs="Calibri Light"/>
          <w:spacing w:val="-9"/>
        </w:rPr>
        <w:t xml:space="preserve"> </w:t>
      </w:r>
      <w:r w:rsidRPr="0081112C">
        <w:rPr>
          <w:rFonts w:eastAsia="Calibri" w:cs="Calibri Light"/>
        </w:rPr>
        <w:t>des</w:t>
      </w:r>
      <w:r w:rsidRPr="0081112C">
        <w:rPr>
          <w:rFonts w:eastAsia="Calibri" w:cs="Calibri Light"/>
          <w:spacing w:val="-3"/>
        </w:rPr>
        <w:t xml:space="preserve"> </w:t>
      </w:r>
      <w:r w:rsidRPr="0081112C">
        <w:rPr>
          <w:rFonts w:eastAsia="Calibri" w:cs="Calibri Light"/>
        </w:rPr>
        <w:t>critères‐GUT,</w:t>
      </w:r>
      <w:r w:rsidRPr="0081112C">
        <w:rPr>
          <w:rFonts w:eastAsia="Calibri" w:cs="Calibri Light"/>
          <w:spacing w:val="-12"/>
        </w:rPr>
        <w:t xml:space="preserve"> </w:t>
      </w:r>
      <w:r w:rsidRPr="0081112C">
        <w:rPr>
          <w:rFonts w:eastAsia="Calibri" w:cs="Calibri Light"/>
        </w:rPr>
        <w:t>numéro</w:t>
      </w:r>
      <w:r w:rsidRPr="0081112C">
        <w:rPr>
          <w:rFonts w:eastAsia="Calibri" w:cs="Calibri Light"/>
          <w:spacing w:val="-8"/>
        </w:rPr>
        <w:t xml:space="preserve"> </w:t>
      </w:r>
      <w:r w:rsidRPr="0081112C">
        <w:rPr>
          <w:rFonts w:eastAsia="Calibri" w:cs="Calibri Light"/>
        </w:rPr>
        <w:t>de</w:t>
      </w:r>
      <w:r w:rsidRPr="0081112C">
        <w:rPr>
          <w:rFonts w:eastAsia="Calibri" w:cs="Calibri Light"/>
          <w:spacing w:val="-2"/>
        </w:rPr>
        <w:t xml:space="preserve"> </w:t>
      </w:r>
      <w:r w:rsidRPr="0081112C">
        <w:rPr>
          <w:rFonts w:eastAsia="Calibri" w:cs="Calibri Light"/>
        </w:rPr>
        <w:t>licence</w:t>
      </w:r>
      <w:r w:rsidRPr="0081112C">
        <w:rPr>
          <w:rFonts w:eastAsia="Calibri" w:cs="Calibri Light"/>
          <w:spacing w:val="-6"/>
        </w:rPr>
        <w:t xml:space="preserve"> </w:t>
      </w:r>
      <w:r w:rsidRPr="0081112C">
        <w:rPr>
          <w:rFonts w:eastAsia="Calibri" w:cs="Calibri Light"/>
        </w:rPr>
        <w:t>GUT</w:t>
      </w:r>
      <w:r w:rsidRPr="0081112C">
        <w:rPr>
          <w:rFonts w:eastAsia="Calibri" w:cs="Calibri Light"/>
          <w:spacing w:val="-4"/>
        </w:rPr>
        <w:t xml:space="preserve"> </w:t>
      </w:r>
      <w:r w:rsidRPr="0081112C">
        <w:rPr>
          <w:rFonts w:eastAsia="Calibri" w:cs="Calibri Light"/>
        </w:rPr>
        <w:t>386B09A7.</w:t>
      </w:r>
      <w:r w:rsidRPr="0081112C">
        <w:rPr>
          <w:rFonts w:eastAsia="Calibri" w:cs="Calibri Light"/>
          <w:spacing w:val="-10"/>
        </w:rPr>
        <w:t xml:space="preserve"> </w:t>
      </w:r>
      <w:r w:rsidRPr="0081112C">
        <w:rPr>
          <w:rFonts w:eastAsia="Calibri" w:cs="Calibri Light"/>
        </w:rPr>
        <w:t>Ceci concer</w:t>
      </w:r>
      <w:r w:rsidRPr="0081112C">
        <w:rPr>
          <w:rFonts w:eastAsia="Calibri" w:cs="Calibri Light"/>
          <w:spacing w:val="1"/>
        </w:rPr>
        <w:t>n</w:t>
      </w:r>
      <w:r w:rsidRPr="0081112C">
        <w:rPr>
          <w:rFonts w:eastAsia="Calibri" w:cs="Calibri Light"/>
        </w:rPr>
        <w:t>ent</w:t>
      </w:r>
      <w:r w:rsidRPr="0081112C">
        <w:rPr>
          <w:rFonts w:eastAsia="Calibri" w:cs="Calibri Light"/>
          <w:spacing w:val="-10"/>
        </w:rPr>
        <w:t xml:space="preserve"> </w:t>
      </w:r>
      <w:r w:rsidRPr="0081112C">
        <w:rPr>
          <w:rFonts w:eastAsia="Calibri" w:cs="Calibri Light"/>
        </w:rPr>
        <w:t>l</w:t>
      </w:r>
      <w:r w:rsidRPr="0081112C">
        <w:rPr>
          <w:rFonts w:eastAsia="Calibri" w:cs="Calibri Light"/>
          <w:spacing w:val="1"/>
        </w:rPr>
        <w:t>e</w:t>
      </w:r>
      <w:r w:rsidRPr="0081112C">
        <w:rPr>
          <w:rFonts w:eastAsia="Calibri" w:cs="Calibri Light"/>
        </w:rPr>
        <w:t>s</w:t>
      </w:r>
      <w:r w:rsidRPr="0081112C">
        <w:rPr>
          <w:rFonts w:eastAsia="Calibri" w:cs="Calibri Light"/>
          <w:spacing w:val="-2"/>
        </w:rPr>
        <w:t xml:space="preserve"> </w:t>
      </w:r>
      <w:r w:rsidRPr="0081112C">
        <w:rPr>
          <w:rFonts w:eastAsia="Calibri" w:cs="Calibri Light"/>
        </w:rPr>
        <w:t>émissions</w:t>
      </w:r>
      <w:r w:rsidRPr="0081112C">
        <w:rPr>
          <w:rFonts w:eastAsia="Calibri" w:cs="Calibri Light"/>
          <w:spacing w:val="-9"/>
        </w:rPr>
        <w:t xml:space="preserve"> </w:t>
      </w:r>
      <w:r w:rsidRPr="0081112C">
        <w:rPr>
          <w:rFonts w:eastAsia="Calibri" w:cs="Calibri Light"/>
          <w:spacing w:val="1"/>
        </w:rPr>
        <w:t>d</w:t>
      </w:r>
      <w:r w:rsidRPr="0081112C">
        <w:rPr>
          <w:rFonts w:eastAsia="Calibri" w:cs="Calibri Light"/>
        </w:rPr>
        <w:t>e</w:t>
      </w:r>
      <w:r w:rsidRPr="0081112C">
        <w:rPr>
          <w:rFonts w:eastAsia="Calibri" w:cs="Calibri Light"/>
          <w:spacing w:val="-2"/>
        </w:rPr>
        <w:t xml:space="preserve"> </w:t>
      </w:r>
      <w:r w:rsidRPr="0081112C">
        <w:rPr>
          <w:rFonts w:eastAsia="Calibri" w:cs="Calibri Light"/>
        </w:rPr>
        <w:t>COV</w:t>
      </w:r>
      <w:r w:rsidRPr="0081112C">
        <w:rPr>
          <w:rFonts w:eastAsia="Calibri" w:cs="Calibri Light"/>
          <w:spacing w:val="-4"/>
        </w:rPr>
        <w:t xml:space="preserve"> </w:t>
      </w:r>
      <w:r w:rsidRPr="0081112C">
        <w:rPr>
          <w:rFonts w:eastAsia="Calibri" w:cs="Calibri Light"/>
          <w:spacing w:val="1"/>
        </w:rPr>
        <w:t>e</w:t>
      </w:r>
      <w:r w:rsidRPr="0081112C">
        <w:rPr>
          <w:rFonts w:eastAsia="Calibri" w:cs="Calibri Light"/>
        </w:rPr>
        <w:t>t</w:t>
      </w:r>
      <w:r w:rsidRPr="0081112C">
        <w:rPr>
          <w:rFonts w:eastAsia="Calibri" w:cs="Calibri Light"/>
          <w:spacing w:val="-2"/>
        </w:rPr>
        <w:t xml:space="preserve"> </w:t>
      </w:r>
      <w:r w:rsidRPr="0081112C">
        <w:rPr>
          <w:rFonts w:eastAsia="Calibri" w:cs="Calibri Light"/>
          <w:spacing w:val="1"/>
        </w:rPr>
        <w:t>l</w:t>
      </w:r>
      <w:r w:rsidRPr="0081112C">
        <w:rPr>
          <w:rFonts w:eastAsia="Calibri" w:cs="Calibri Light"/>
        </w:rPr>
        <w:t>es</w:t>
      </w:r>
      <w:r w:rsidRPr="0081112C">
        <w:rPr>
          <w:rFonts w:eastAsia="Calibri" w:cs="Calibri Light"/>
          <w:spacing w:val="-2"/>
        </w:rPr>
        <w:t xml:space="preserve"> </w:t>
      </w:r>
      <w:r w:rsidRPr="0081112C">
        <w:rPr>
          <w:rFonts w:eastAsia="Calibri" w:cs="Calibri Light"/>
        </w:rPr>
        <w:t>produits</w:t>
      </w:r>
      <w:r w:rsidRPr="0081112C">
        <w:rPr>
          <w:rFonts w:eastAsia="Calibri" w:cs="Calibri Light"/>
          <w:spacing w:val="-7"/>
        </w:rPr>
        <w:t xml:space="preserve"> </w:t>
      </w:r>
      <w:r w:rsidRPr="0081112C">
        <w:rPr>
          <w:rFonts w:eastAsia="Calibri" w:cs="Calibri Light"/>
        </w:rPr>
        <w:t>ch</w:t>
      </w:r>
      <w:r w:rsidRPr="0081112C">
        <w:rPr>
          <w:rFonts w:eastAsia="Calibri" w:cs="Calibri Light"/>
          <w:spacing w:val="1"/>
        </w:rPr>
        <w:t>i</w:t>
      </w:r>
      <w:r w:rsidRPr="0081112C">
        <w:rPr>
          <w:rFonts w:eastAsia="Calibri" w:cs="Calibri Light"/>
        </w:rPr>
        <w:t>miques.</w:t>
      </w:r>
    </w:p>
    <w:p w14:paraId="2A31A1DD" w14:textId="77777777" w:rsidR="000E463E" w:rsidRPr="0081112C" w:rsidRDefault="000E463E" w:rsidP="00DD7173">
      <w:pPr>
        <w:pStyle w:val="Paragraphedeliste"/>
        <w:numPr>
          <w:ilvl w:val="0"/>
          <w:numId w:val="221"/>
        </w:numPr>
        <w:spacing w:before="60"/>
        <w:ind w:right="-20"/>
        <w:rPr>
          <w:rFonts w:eastAsia="Calibri" w:cs="Calibri Light"/>
          <w:lang w:val="en-US"/>
        </w:rPr>
      </w:pPr>
      <w:r w:rsidRPr="0081112C">
        <w:rPr>
          <w:rFonts w:eastAsia="Calibri" w:cs="Calibri Light"/>
          <w:lang w:val="en-US"/>
        </w:rPr>
        <w:t>CRI</w:t>
      </w:r>
      <w:r w:rsidRPr="0081112C">
        <w:rPr>
          <w:rFonts w:eastAsia="Calibri" w:cs="Calibri Light"/>
          <w:lang w:val="en-US"/>
        </w:rPr>
        <w:tab/>
      </w:r>
      <w:r w:rsidRPr="0081112C">
        <w:rPr>
          <w:rFonts w:eastAsia="Calibri" w:cs="Calibri Light"/>
          <w:spacing w:val="-1"/>
          <w:lang w:val="en-US"/>
        </w:rPr>
        <w:t>G</w:t>
      </w:r>
      <w:r w:rsidRPr="0081112C">
        <w:rPr>
          <w:rFonts w:eastAsia="Calibri" w:cs="Calibri Light"/>
          <w:lang w:val="en-US"/>
        </w:rPr>
        <w:t>LP</w:t>
      </w:r>
      <w:r w:rsidRPr="0081112C">
        <w:rPr>
          <w:rFonts w:eastAsia="Calibri" w:cs="Calibri Light"/>
          <w:spacing w:val="-3"/>
          <w:lang w:val="en-US"/>
        </w:rPr>
        <w:t xml:space="preserve"> </w:t>
      </w:r>
      <w:r w:rsidRPr="0081112C">
        <w:rPr>
          <w:rFonts w:eastAsia="Calibri" w:cs="Calibri Light"/>
          <w:lang w:val="en-US"/>
        </w:rPr>
        <w:t>1100</w:t>
      </w:r>
    </w:p>
    <w:p w14:paraId="4D1B7114" w14:textId="77777777" w:rsidR="000E463E" w:rsidRPr="0081112C" w:rsidRDefault="000E463E" w:rsidP="00DD7173">
      <w:pPr>
        <w:pStyle w:val="Paragraphedeliste"/>
        <w:numPr>
          <w:ilvl w:val="0"/>
          <w:numId w:val="221"/>
        </w:numPr>
        <w:tabs>
          <w:tab w:val="left" w:pos="993"/>
        </w:tabs>
        <w:spacing w:before="59"/>
        <w:ind w:right="-20"/>
        <w:rPr>
          <w:rFonts w:eastAsia="Calibri" w:cs="Calibri Light"/>
          <w:lang w:val="en-US"/>
        </w:rPr>
      </w:pPr>
      <w:proofErr w:type="spellStart"/>
      <w:r w:rsidRPr="0081112C">
        <w:rPr>
          <w:rFonts w:eastAsia="Calibri" w:cs="Calibri Light"/>
          <w:lang w:val="en-US"/>
        </w:rPr>
        <w:t>Autres</w:t>
      </w:r>
      <w:proofErr w:type="spellEnd"/>
      <w:r w:rsidRPr="0081112C">
        <w:rPr>
          <w:rFonts w:eastAsia="Calibri" w:cs="Calibri Light"/>
          <w:lang w:val="en-US"/>
        </w:rPr>
        <w:tab/>
        <w:t>LEED,</w:t>
      </w:r>
      <w:r w:rsidRPr="0081112C">
        <w:rPr>
          <w:rFonts w:eastAsia="Calibri" w:cs="Calibri Light"/>
          <w:spacing w:val="-5"/>
          <w:lang w:val="en-US"/>
        </w:rPr>
        <w:t xml:space="preserve"> </w:t>
      </w:r>
      <w:r w:rsidRPr="0081112C">
        <w:rPr>
          <w:rFonts w:eastAsia="Calibri" w:cs="Calibri Light"/>
          <w:lang w:val="en-US"/>
        </w:rPr>
        <w:t>REACH,</w:t>
      </w:r>
      <w:r w:rsidRPr="0081112C">
        <w:rPr>
          <w:rFonts w:eastAsia="Calibri" w:cs="Calibri Light"/>
          <w:spacing w:val="-5"/>
          <w:lang w:val="en-US"/>
        </w:rPr>
        <w:t xml:space="preserve"> </w:t>
      </w:r>
      <w:r w:rsidRPr="0081112C">
        <w:rPr>
          <w:rFonts w:eastAsia="Calibri" w:cs="Calibri Light"/>
          <w:lang w:val="en-US"/>
        </w:rPr>
        <w:t>DGNB,</w:t>
      </w:r>
      <w:r w:rsidRPr="0081112C">
        <w:rPr>
          <w:rFonts w:eastAsia="Calibri" w:cs="Calibri Light"/>
          <w:spacing w:val="-6"/>
          <w:lang w:val="en-US"/>
        </w:rPr>
        <w:t xml:space="preserve"> </w:t>
      </w:r>
      <w:r w:rsidRPr="0081112C">
        <w:rPr>
          <w:rFonts w:eastAsia="Calibri" w:cs="Calibri Light"/>
          <w:spacing w:val="1"/>
          <w:lang w:val="en-US"/>
        </w:rPr>
        <w:t>H</w:t>
      </w:r>
      <w:r w:rsidRPr="0081112C">
        <w:rPr>
          <w:rFonts w:eastAsia="Calibri" w:cs="Calibri Light"/>
          <w:lang w:val="en-US"/>
        </w:rPr>
        <w:t>QE,</w:t>
      </w:r>
      <w:r w:rsidRPr="0081112C">
        <w:rPr>
          <w:rFonts w:eastAsia="Calibri" w:cs="Calibri Light"/>
          <w:spacing w:val="-4"/>
          <w:lang w:val="en-US"/>
        </w:rPr>
        <w:t xml:space="preserve"> </w:t>
      </w:r>
      <w:r w:rsidRPr="0081112C">
        <w:rPr>
          <w:rFonts w:eastAsia="Calibri" w:cs="Calibri Light"/>
          <w:lang w:val="en-US"/>
        </w:rPr>
        <w:t>ISO</w:t>
      </w:r>
      <w:r w:rsidRPr="0081112C">
        <w:rPr>
          <w:rFonts w:eastAsia="Calibri" w:cs="Calibri Light"/>
          <w:spacing w:val="-3"/>
          <w:lang w:val="en-US"/>
        </w:rPr>
        <w:t xml:space="preserve"> </w:t>
      </w:r>
      <w:r w:rsidRPr="0081112C">
        <w:rPr>
          <w:rFonts w:eastAsia="Calibri" w:cs="Calibri Light"/>
          <w:lang w:val="en-US"/>
        </w:rPr>
        <w:t>9001,</w:t>
      </w:r>
      <w:r w:rsidRPr="0081112C">
        <w:rPr>
          <w:rFonts w:eastAsia="Calibri" w:cs="Calibri Light"/>
          <w:spacing w:val="-5"/>
          <w:lang w:val="en-US"/>
        </w:rPr>
        <w:t xml:space="preserve"> </w:t>
      </w:r>
      <w:r w:rsidRPr="0081112C">
        <w:rPr>
          <w:rFonts w:eastAsia="Calibri" w:cs="Calibri Light"/>
          <w:lang w:val="en-US"/>
        </w:rPr>
        <w:t>ISO</w:t>
      </w:r>
      <w:r w:rsidRPr="0081112C">
        <w:rPr>
          <w:rFonts w:eastAsia="Calibri" w:cs="Calibri Light"/>
          <w:spacing w:val="-3"/>
          <w:lang w:val="en-US"/>
        </w:rPr>
        <w:t xml:space="preserve"> </w:t>
      </w:r>
      <w:r w:rsidRPr="0081112C">
        <w:rPr>
          <w:rFonts w:eastAsia="Calibri" w:cs="Calibri Light"/>
          <w:lang w:val="en-US"/>
        </w:rPr>
        <w:t>14001,</w:t>
      </w:r>
      <w:r w:rsidRPr="0081112C">
        <w:rPr>
          <w:rFonts w:eastAsia="Calibri" w:cs="Calibri Light"/>
          <w:spacing w:val="-6"/>
          <w:lang w:val="en-US"/>
        </w:rPr>
        <w:t xml:space="preserve"> </w:t>
      </w:r>
      <w:r w:rsidRPr="0081112C">
        <w:rPr>
          <w:rFonts w:eastAsia="Calibri" w:cs="Calibri Light"/>
          <w:lang w:val="en-US"/>
        </w:rPr>
        <w:t>ISO</w:t>
      </w:r>
      <w:r w:rsidRPr="0081112C">
        <w:rPr>
          <w:rFonts w:eastAsia="Calibri" w:cs="Calibri Light"/>
          <w:spacing w:val="-3"/>
          <w:lang w:val="en-US"/>
        </w:rPr>
        <w:t xml:space="preserve"> </w:t>
      </w:r>
      <w:r w:rsidRPr="0081112C">
        <w:rPr>
          <w:rFonts w:eastAsia="Calibri" w:cs="Calibri Light"/>
          <w:spacing w:val="1"/>
          <w:lang w:val="en-US"/>
        </w:rPr>
        <w:t>2</w:t>
      </w:r>
      <w:r w:rsidRPr="0081112C">
        <w:rPr>
          <w:rFonts w:eastAsia="Calibri" w:cs="Calibri Light"/>
          <w:lang w:val="en-US"/>
        </w:rPr>
        <w:t>6000</w:t>
      </w:r>
    </w:p>
    <w:p w14:paraId="30CDE548" w14:textId="77777777" w:rsidR="000E463E" w:rsidRPr="003B458F" w:rsidRDefault="000E463E" w:rsidP="0081112C">
      <w:pPr>
        <w:tabs>
          <w:tab w:val="left" w:pos="8364"/>
        </w:tabs>
        <w:spacing w:before="67"/>
        <w:jc w:val="both"/>
        <w:rPr>
          <w:rFonts w:eastAsia="Calibri" w:cs="Calibri Light"/>
        </w:rPr>
      </w:pPr>
      <w:r w:rsidRPr="003B458F">
        <w:rPr>
          <w:rFonts w:eastAsia="Calibri" w:cs="Calibri Light"/>
        </w:rPr>
        <w:t>Certificats</w:t>
      </w:r>
      <w:r w:rsidRPr="003B458F">
        <w:rPr>
          <w:rFonts w:eastAsia="Calibri" w:cs="Calibri Light"/>
          <w:spacing w:val="-9"/>
        </w:rPr>
        <w:t xml:space="preserve"> </w:t>
      </w:r>
      <w:r w:rsidRPr="003B458F">
        <w:rPr>
          <w:rFonts w:eastAsia="Calibri" w:cs="Calibri Light"/>
          <w:spacing w:val="1"/>
        </w:rPr>
        <w:t>LR</w:t>
      </w:r>
      <w:r w:rsidRPr="003B458F">
        <w:rPr>
          <w:rFonts w:eastAsia="Calibri" w:cs="Calibri Light"/>
        </w:rPr>
        <w:t>V</w:t>
      </w:r>
      <w:r w:rsidRPr="003B458F">
        <w:rPr>
          <w:rFonts w:eastAsia="Calibri" w:cs="Calibri Light"/>
          <w:spacing w:val="-3"/>
        </w:rPr>
        <w:t xml:space="preserve"> </w:t>
      </w:r>
      <w:r w:rsidRPr="003B458F">
        <w:rPr>
          <w:rFonts w:eastAsia="Calibri" w:cs="Calibri Light"/>
        </w:rPr>
        <w:t>d</w:t>
      </w:r>
      <w:r w:rsidRPr="003B458F">
        <w:rPr>
          <w:rFonts w:eastAsia="Calibri" w:cs="Calibri Light"/>
          <w:spacing w:val="1"/>
        </w:rPr>
        <w:t>é</w:t>
      </w:r>
      <w:r w:rsidRPr="003B458F">
        <w:rPr>
          <w:rFonts w:eastAsia="Calibri" w:cs="Calibri Light"/>
        </w:rPr>
        <w:t>cernés</w:t>
      </w:r>
      <w:r w:rsidRPr="003B458F">
        <w:rPr>
          <w:rFonts w:eastAsia="Calibri" w:cs="Calibri Light"/>
          <w:spacing w:val="-7"/>
        </w:rPr>
        <w:t xml:space="preserve"> </w:t>
      </w:r>
      <w:r w:rsidRPr="003B458F">
        <w:rPr>
          <w:rFonts w:eastAsia="Calibri" w:cs="Calibri Light"/>
          <w:spacing w:val="1"/>
        </w:rPr>
        <w:t>p</w:t>
      </w:r>
      <w:r w:rsidRPr="003B458F">
        <w:rPr>
          <w:rFonts w:eastAsia="Calibri" w:cs="Calibri Light"/>
        </w:rPr>
        <w:t>ar</w:t>
      </w:r>
      <w:r w:rsidRPr="003B458F">
        <w:rPr>
          <w:rFonts w:eastAsia="Calibri" w:cs="Calibri Light"/>
          <w:spacing w:val="-3"/>
        </w:rPr>
        <w:t xml:space="preserve"> </w:t>
      </w:r>
      <w:r w:rsidRPr="003B458F">
        <w:rPr>
          <w:rFonts w:eastAsia="Calibri" w:cs="Calibri Light"/>
        </w:rPr>
        <w:t>le</w:t>
      </w:r>
      <w:r w:rsidRPr="003B458F">
        <w:rPr>
          <w:rFonts w:eastAsia="Calibri" w:cs="Calibri Light"/>
          <w:spacing w:val="-2"/>
        </w:rPr>
        <w:t xml:space="preserve"> </w:t>
      </w:r>
      <w:r w:rsidRPr="003B458F">
        <w:rPr>
          <w:rFonts w:eastAsia="Calibri" w:cs="Calibri Light"/>
        </w:rPr>
        <w:t>CSTB,</w:t>
      </w:r>
      <w:r w:rsidRPr="003B458F">
        <w:rPr>
          <w:rFonts w:eastAsia="Calibri" w:cs="Calibri Light"/>
          <w:spacing w:val="-5"/>
        </w:rPr>
        <w:t xml:space="preserve"> </w:t>
      </w:r>
      <w:r w:rsidRPr="003B458F">
        <w:rPr>
          <w:rFonts w:eastAsia="Calibri" w:cs="Calibri Light"/>
          <w:spacing w:val="1"/>
        </w:rPr>
        <w:t>qu</w:t>
      </w:r>
      <w:r w:rsidRPr="003B458F">
        <w:rPr>
          <w:rFonts w:eastAsia="Calibri" w:cs="Calibri Light"/>
        </w:rPr>
        <w:t>i</w:t>
      </w:r>
      <w:r w:rsidRPr="003B458F">
        <w:rPr>
          <w:rFonts w:eastAsia="Calibri" w:cs="Calibri Light"/>
          <w:spacing w:val="-3"/>
        </w:rPr>
        <w:t xml:space="preserve"> </w:t>
      </w:r>
      <w:r w:rsidRPr="003B458F">
        <w:rPr>
          <w:rFonts w:eastAsia="Calibri" w:cs="Calibri Light"/>
        </w:rPr>
        <w:t>procè</w:t>
      </w:r>
      <w:r w:rsidRPr="003B458F">
        <w:rPr>
          <w:rFonts w:eastAsia="Calibri" w:cs="Calibri Light"/>
          <w:spacing w:val="1"/>
        </w:rPr>
        <w:t>d</w:t>
      </w:r>
      <w:r w:rsidRPr="003B458F">
        <w:rPr>
          <w:rFonts w:eastAsia="Calibri" w:cs="Calibri Light"/>
        </w:rPr>
        <w:t>e</w:t>
      </w:r>
      <w:r w:rsidRPr="003B458F">
        <w:rPr>
          <w:rFonts w:eastAsia="Calibri" w:cs="Calibri Light"/>
          <w:spacing w:val="-7"/>
        </w:rPr>
        <w:t xml:space="preserve"> </w:t>
      </w:r>
      <w:r w:rsidRPr="003B458F">
        <w:rPr>
          <w:rFonts w:eastAsia="Calibri" w:cs="Calibri Light"/>
        </w:rPr>
        <w:t>à</w:t>
      </w:r>
      <w:r w:rsidRPr="003B458F">
        <w:rPr>
          <w:rFonts w:eastAsia="Calibri" w:cs="Calibri Light"/>
          <w:spacing w:val="-1"/>
        </w:rPr>
        <w:t xml:space="preserve"> </w:t>
      </w:r>
      <w:r w:rsidRPr="003B458F">
        <w:rPr>
          <w:rFonts w:eastAsia="Calibri" w:cs="Calibri Light"/>
        </w:rPr>
        <w:t>la</w:t>
      </w:r>
      <w:r w:rsidRPr="003B458F">
        <w:rPr>
          <w:rFonts w:eastAsia="Calibri" w:cs="Calibri Light"/>
          <w:spacing w:val="-1"/>
        </w:rPr>
        <w:t xml:space="preserve"> </w:t>
      </w:r>
      <w:r w:rsidRPr="003B458F">
        <w:rPr>
          <w:rFonts w:eastAsia="Calibri" w:cs="Calibri Light"/>
        </w:rPr>
        <w:t>mesure</w:t>
      </w:r>
      <w:r w:rsidRPr="003B458F">
        <w:rPr>
          <w:rFonts w:eastAsia="Calibri" w:cs="Calibri Light"/>
          <w:spacing w:val="-6"/>
        </w:rPr>
        <w:t xml:space="preserve"> </w:t>
      </w:r>
      <w:r w:rsidRPr="003B458F">
        <w:rPr>
          <w:rFonts w:eastAsia="Calibri" w:cs="Calibri Light"/>
          <w:spacing w:val="1"/>
        </w:rPr>
        <w:t>s</w:t>
      </w:r>
      <w:r w:rsidRPr="003B458F">
        <w:rPr>
          <w:rFonts w:eastAsia="Calibri" w:cs="Calibri Light"/>
        </w:rPr>
        <w:t>elon</w:t>
      </w:r>
      <w:r w:rsidRPr="003B458F">
        <w:rPr>
          <w:rFonts w:eastAsia="Calibri" w:cs="Calibri Light"/>
          <w:spacing w:val="-5"/>
        </w:rPr>
        <w:t xml:space="preserve"> </w:t>
      </w:r>
      <w:r w:rsidRPr="003B458F">
        <w:rPr>
          <w:rFonts w:eastAsia="Calibri" w:cs="Calibri Light"/>
        </w:rPr>
        <w:t>les</w:t>
      </w:r>
      <w:r w:rsidRPr="003B458F">
        <w:rPr>
          <w:rFonts w:eastAsia="Calibri" w:cs="Calibri Light"/>
          <w:spacing w:val="-2"/>
        </w:rPr>
        <w:t xml:space="preserve"> </w:t>
      </w:r>
      <w:r w:rsidRPr="003B458F">
        <w:rPr>
          <w:rFonts w:eastAsia="Calibri" w:cs="Calibri Light"/>
        </w:rPr>
        <w:t>normes</w:t>
      </w:r>
      <w:r w:rsidRPr="003B458F">
        <w:rPr>
          <w:rFonts w:eastAsia="Calibri" w:cs="Calibri Light"/>
          <w:spacing w:val="-7"/>
        </w:rPr>
        <w:t xml:space="preserve"> </w:t>
      </w:r>
      <w:r w:rsidRPr="003B458F">
        <w:rPr>
          <w:rFonts w:eastAsia="Calibri" w:cs="Calibri Light"/>
        </w:rPr>
        <w:t>EN410</w:t>
      </w:r>
      <w:r w:rsidRPr="003B458F">
        <w:rPr>
          <w:rFonts w:eastAsia="Calibri" w:cs="Calibri Light"/>
          <w:spacing w:val="-6"/>
        </w:rPr>
        <w:t xml:space="preserve"> </w:t>
      </w:r>
      <w:r w:rsidRPr="003B458F">
        <w:rPr>
          <w:rFonts w:eastAsia="Calibri" w:cs="Calibri Light"/>
        </w:rPr>
        <w:t>et</w:t>
      </w:r>
      <w:r w:rsidRPr="003B458F">
        <w:rPr>
          <w:rFonts w:eastAsia="Calibri" w:cs="Calibri Light"/>
          <w:spacing w:val="-2"/>
        </w:rPr>
        <w:t xml:space="preserve"> </w:t>
      </w:r>
      <w:r w:rsidRPr="003B458F">
        <w:rPr>
          <w:rFonts w:eastAsia="Calibri" w:cs="Calibri Light"/>
        </w:rPr>
        <w:t>EN</w:t>
      </w:r>
      <w:r w:rsidRPr="003B458F">
        <w:rPr>
          <w:rFonts w:eastAsia="Calibri" w:cs="Calibri Light"/>
          <w:spacing w:val="1"/>
        </w:rPr>
        <w:t>1</w:t>
      </w:r>
      <w:r w:rsidRPr="003B458F">
        <w:rPr>
          <w:rFonts w:eastAsia="Calibri" w:cs="Calibri Light"/>
        </w:rPr>
        <w:t xml:space="preserve">4500. </w:t>
      </w:r>
    </w:p>
    <w:p w14:paraId="227E9A47" w14:textId="77777777" w:rsidR="000E463E" w:rsidRPr="003B458F" w:rsidRDefault="000E463E" w:rsidP="0081112C">
      <w:pPr>
        <w:tabs>
          <w:tab w:val="left" w:pos="709"/>
        </w:tabs>
        <w:spacing w:after="60"/>
        <w:ind w:right="-1"/>
        <w:jc w:val="both"/>
        <w:rPr>
          <w:rFonts w:cs="Calibri Light"/>
          <w:lang w:val="fr-BE"/>
        </w:rPr>
      </w:pPr>
      <w:r w:rsidRPr="003B458F">
        <w:rPr>
          <w:rFonts w:cs="Calibri Light"/>
          <w:lang w:val="fr-BE"/>
        </w:rPr>
        <w:t>Certificats LRV décernés par le CSTB, qui procède à la mesure selon les normes EN410 et EN14500.</w:t>
      </w:r>
    </w:p>
    <w:p w14:paraId="5FF8C6AE" w14:textId="77777777" w:rsidR="000E463E" w:rsidRPr="003B458F" w:rsidRDefault="000E463E" w:rsidP="0081112C">
      <w:pPr>
        <w:ind w:right="-1"/>
        <w:jc w:val="both"/>
        <w:rPr>
          <w:rFonts w:cs="Calibri Light"/>
        </w:rPr>
      </w:pPr>
      <w:r w:rsidRPr="003B458F">
        <w:rPr>
          <w:rFonts w:cs="Calibri Light"/>
        </w:rPr>
        <w:t>Echantillon à faire approuver par l’Architecte.</w:t>
      </w:r>
    </w:p>
    <w:p w14:paraId="65EAF007" w14:textId="77777777" w:rsidR="000E463E" w:rsidRPr="003B458F" w:rsidRDefault="000E463E" w:rsidP="0081112C">
      <w:pPr>
        <w:ind w:right="-1"/>
        <w:jc w:val="both"/>
        <w:rPr>
          <w:rFonts w:cs="Calibri Light"/>
        </w:rPr>
      </w:pPr>
      <w:r w:rsidRPr="003B458F">
        <w:rPr>
          <w:rFonts w:cs="Calibri Light"/>
        </w:rPr>
        <w:t>L'ensemble sera fourni et posé conformément aux DTU, aux normes et règlements en vigueur et aux recommandations du fabricant.</w:t>
      </w:r>
    </w:p>
    <w:p w14:paraId="0BA9F478"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Intérieur Simulateur Bridge A, B, C</w:t>
      </w:r>
    </w:p>
    <w:p w14:paraId="121463A2" w14:textId="77777777" w:rsidR="000E463E" w:rsidRPr="003B458F" w:rsidRDefault="000E463E" w:rsidP="0081112C">
      <w:pPr>
        <w:ind w:right="-1"/>
        <w:jc w:val="both"/>
        <w:rPr>
          <w:rFonts w:cs="Calibri Light"/>
        </w:rPr>
      </w:pPr>
      <w:r w:rsidRPr="003B458F">
        <w:rPr>
          <w:rFonts w:cs="Calibri Light"/>
        </w:rPr>
        <w:t>Echantillon à faire approuver par l’Architecte.</w:t>
      </w:r>
    </w:p>
    <w:p w14:paraId="333EFA22" w14:textId="77777777" w:rsidR="000E463E" w:rsidRPr="003B458F" w:rsidRDefault="000E463E" w:rsidP="0081112C">
      <w:pPr>
        <w:ind w:right="-1"/>
        <w:jc w:val="both"/>
        <w:rPr>
          <w:rFonts w:cs="Calibri Light"/>
        </w:rPr>
      </w:pPr>
      <w:r w:rsidRPr="003B458F">
        <w:rPr>
          <w:rFonts w:cs="Calibri Light"/>
        </w:rPr>
        <w:t>L'ensemble sera fourni et posé conformément aux DTU, aux normes et règlements en vigueur et aux recommandations du fabricant.</w:t>
      </w:r>
    </w:p>
    <w:p w14:paraId="5968A5FB" w14:textId="073EB218" w:rsidR="000E463E" w:rsidRPr="003B458F" w:rsidRDefault="000E463E" w:rsidP="0081112C">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S10)</w:t>
      </w:r>
      <w:r w:rsidRPr="003B458F">
        <w:rPr>
          <w:rFonts w:cs="Calibri Light"/>
          <w:lang w:bidi="fr-FR"/>
        </w:rPr>
        <w:t xml:space="preserve"> ……………………………………………</w:t>
      </w:r>
      <w:r w:rsidR="0081112C">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706</w:t>
      </w:r>
    </w:p>
    <w:p w14:paraId="20596B74" w14:textId="77777777" w:rsidR="0081112C" w:rsidRDefault="0081112C" w:rsidP="000E463E">
      <w:pPr>
        <w:ind w:right="-1"/>
        <w:rPr>
          <w:rFonts w:cs="Calibri Light"/>
          <w:b/>
          <w:bCs/>
          <w:u w:val="single"/>
          <w:lang w:bidi="fr-FR"/>
        </w:rPr>
      </w:pPr>
    </w:p>
    <w:p w14:paraId="1DE15558" w14:textId="0B42E50A" w:rsidR="000E463E" w:rsidRPr="003B458F" w:rsidRDefault="000E463E" w:rsidP="000E463E">
      <w:pPr>
        <w:ind w:right="-1"/>
        <w:rPr>
          <w:rFonts w:cs="Calibri Light"/>
          <w:b/>
          <w:color w:val="000000"/>
          <w:u w:val="single"/>
        </w:rPr>
      </w:pPr>
      <w:r w:rsidRPr="003B458F">
        <w:rPr>
          <w:rFonts w:cs="Calibri Light"/>
          <w:b/>
          <w:bCs/>
          <w:u w:val="single"/>
          <w:lang w:bidi="fr-FR"/>
        </w:rPr>
        <w:t xml:space="preserve">707: </w:t>
      </w:r>
      <w:r w:rsidRPr="003B458F">
        <w:rPr>
          <w:rFonts w:cs="Calibri Light"/>
          <w:b/>
          <w:color w:val="000000"/>
          <w:u w:val="single"/>
        </w:rPr>
        <w:t>REVETEMENT DE SOL EN DALLE DE MOQUETTE 50 X 50CM TYPE MODULYSS, GAMME GRIND 983 GRIS MINITUFT 5/64'' BOUCLE  OU EQUIVALENT</w:t>
      </w:r>
    </w:p>
    <w:p w14:paraId="0A9E9BAA" w14:textId="77777777" w:rsidR="000E463E" w:rsidRPr="003B458F" w:rsidRDefault="000E463E" w:rsidP="000E463E">
      <w:pPr>
        <w:ind w:right="-1"/>
        <w:rPr>
          <w:rFonts w:cs="Calibri Light"/>
          <w:lang w:bidi="fr-FR"/>
        </w:rPr>
      </w:pPr>
      <w:r w:rsidRPr="003B458F">
        <w:rPr>
          <w:rFonts w:cs="Calibri Light"/>
          <w:lang w:bidi="fr-FR"/>
        </w:rPr>
        <w:t xml:space="preserve">Fourniture et pose d’un revêtement de sol en </w:t>
      </w:r>
      <w:r w:rsidRPr="003B458F">
        <w:rPr>
          <w:rFonts w:cs="Calibri Light"/>
          <w:bCs/>
          <w:lang w:bidi="fr-FR"/>
        </w:rPr>
        <w:t xml:space="preserve">en dalle de moquette 50 x 50cm </w:t>
      </w:r>
      <w:proofErr w:type="spellStart"/>
      <w:r w:rsidRPr="003B458F">
        <w:rPr>
          <w:rFonts w:cs="Calibri Light"/>
          <w:bCs/>
          <w:lang w:bidi="fr-FR"/>
        </w:rPr>
        <w:t>minituft</w:t>
      </w:r>
      <w:proofErr w:type="spellEnd"/>
      <w:r w:rsidRPr="003B458F">
        <w:rPr>
          <w:rFonts w:cs="Calibri Light"/>
          <w:bCs/>
          <w:lang w:bidi="fr-FR"/>
        </w:rPr>
        <w:t xml:space="preserve"> 5/64’’ bouclé structuré y compris support ECOBACK fabriqué en tissu ECONYL type MODULYSS, gamme GRIND ou équivalent, couleur au choix de l'architecte</w:t>
      </w:r>
    </w:p>
    <w:p w14:paraId="01C677D1" w14:textId="77777777" w:rsidR="000E463E" w:rsidRPr="003B458F" w:rsidRDefault="000E463E" w:rsidP="00DD7173">
      <w:pPr>
        <w:numPr>
          <w:ilvl w:val="0"/>
          <w:numId w:val="180"/>
        </w:numPr>
        <w:tabs>
          <w:tab w:val="clear" w:pos="720"/>
        </w:tabs>
        <w:spacing w:after="0" w:line="240" w:lineRule="auto"/>
        <w:ind w:left="180" w:hanging="180"/>
        <w:jc w:val="both"/>
        <w:rPr>
          <w:rFonts w:cs="Calibri Light"/>
        </w:rPr>
      </w:pPr>
      <w:r w:rsidRPr="003B458F">
        <w:rPr>
          <w:rFonts w:cs="Calibri Light"/>
        </w:rPr>
        <w:t>La pose sera collée avec une colle acrylique, suivant recommandation du fabricant.</w:t>
      </w:r>
    </w:p>
    <w:p w14:paraId="2EC55C25" w14:textId="77777777" w:rsidR="0081112C" w:rsidRDefault="0081112C" w:rsidP="000E463E">
      <w:pPr>
        <w:ind w:right="-1"/>
        <w:jc w:val="both"/>
        <w:rPr>
          <w:rFonts w:cs="Calibri Light"/>
          <w:u w:val="single"/>
        </w:rPr>
      </w:pPr>
    </w:p>
    <w:p w14:paraId="35EF431A" w14:textId="217C0B2C" w:rsidR="000E463E" w:rsidRPr="003B458F" w:rsidRDefault="000E463E" w:rsidP="000E463E">
      <w:pPr>
        <w:ind w:right="-1"/>
        <w:jc w:val="both"/>
        <w:rPr>
          <w:rFonts w:cs="Calibri Light"/>
          <w:u w:val="single"/>
        </w:rPr>
      </w:pPr>
      <w:r w:rsidRPr="003B458F">
        <w:rPr>
          <w:rFonts w:cs="Calibri Light"/>
          <w:u w:val="single"/>
        </w:rPr>
        <w:t>Caractéristiques revêtement moquette :</w:t>
      </w:r>
    </w:p>
    <w:p w14:paraId="62FA23CF" w14:textId="77777777" w:rsidR="000E463E" w:rsidRPr="003B458F" w:rsidRDefault="000E463E" w:rsidP="000E463E">
      <w:pPr>
        <w:ind w:right="-1"/>
        <w:rPr>
          <w:rFonts w:cs="Calibri Light"/>
          <w:sz w:val="20"/>
          <w:szCs w:val="20"/>
          <w:lang w:val="fr-BE"/>
        </w:rPr>
      </w:pPr>
      <w:r w:rsidRPr="003B458F">
        <w:rPr>
          <w:rFonts w:cs="Calibri Light"/>
          <w:sz w:val="20"/>
          <w:szCs w:val="20"/>
          <w:lang w:val="fr-BE"/>
        </w:rPr>
        <w:t>Dalle de moquette bouclée avec texture aléatoire, classifiée selon la norme EN 1307 et compatible avec un usage intensif et l’utilisation de chaises à roulettes.</w:t>
      </w:r>
    </w:p>
    <w:p w14:paraId="313CB536" w14:textId="77777777" w:rsidR="000E463E" w:rsidRPr="003B458F" w:rsidRDefault="000E463E" w:rsidP="000E463E">
      <w:pPr>
        <w:ind w:right="-1"/>
        <w:rPr>
          <w:rFonts w:cs="Calibri Light"/>
          <w:sz w:val="20"/>
          <w:szCs w:val="20"/>
          <w:lang w:val="fr-BE"/>
        </w:rPr>
      </w:pPr>
      <w:r w:rsidRPr="003B458F">
        <w:rPr>
          <w:rFonts w:cs="Calibri Light"/>
          <w:sz w:val="20"/>
          <w:szCs w:val="20"/>
          <w:lang w:val="fr-BE"/>
        </w:rPr>
        <w:t xml:space="preserve">Le poids du velours est de </w:t>
      </w:r>
      <w:proofErr w:type="spellStart"/>
      <w:r w:rsidRPr="003B458F">
        <w:rPr>
          <w:rFonts w:cs="Calibri Light"/>
          <w:sz w:val="20"/>
          <w:szCs w:val="20"/>
          <w:lang w:val="fr-BE"/>
        </w:rPr>
        <w:t>ca</w:t>
      </w:r>
      <w:proofErr w:type="spellEnd"/>
      <w:r w:rsidRPr="003B458F">
        <w:rPr>
          <w:rFonts w:cs="Calibri Light"/>
          <w:sz w:val="20"/>
          <w:szCs w:val="20"/>
          <w:lang w:val="fr-BE"/>
        </w:rPr>
        <w:t xml:space="preserve">. 197 gr/m² et la dalle est stabilisée avec un achèvement à base de bitume modifié avec l’ajout d’élastomères thermoplastiques.  Ce dos contient également au moins 70% de matières recyclées </w:t>
      </w:r>
      <w:proofErr w:type="spellStart"/>
      <w:r w:rsidRPr="003B458F">
        <w:rPr>
          <w:rFonts w:cs="Calibri Light"/>
          <w:sz w:val="20"/>
          <w:szCs w:val="20"/>
          <w:lang w:val="fr-BE"/>
        </w:rPr>
        <w:t>EcoBack</w:t>
      </w:r>
      <w:proofErr w:type="spellEnd"/>
      <w:r w:rsidRPr="003B458F">
        <w:rPr>
          <w:rFonts w:cs="Calibri Light"/>
          <w:sz w:val="20"/>
          <w:szCs w:val="20"/>
          <w:lang w:val="fr-BE"/>
        </w:rPr>
        <w:t xml:space="preserve">. </w:t>
      </w:r>
    </w:p>
    <w:p w14:paraId="01009982" w14:textId="77777777" w:rsidR="000E463E" w:rsidRPr="003B458F" w:rsidRDefault="000E463E" w:rsidP="000E463E">
      <w:pPr>
        <w:ind w:right="-1"/>
        <w:rPr>
          <w:rFonts w:cs="Calibri Light"/>
          <w:sz w:val="20"/>
          <w:szCs w:val="20"/>
          <w:lang w:val="fr-BE"/>
        </w:rPr>
      </w:pPr>
      <w:r w:rsidRPr="003B458F">
        <w:rPr>
          <w:rFonts w:cs="Calibri Light"/>
          <w:sz w:val="20"/>
          <w:szCs w:val="20"/>
          <w:lang w:val="fr-BE"/>
        </w:rPr>
        <w:t xml:space="preserve">La couche d’usure est constituée à base de fil 100 % </w:t>
      </w:r>
      <w:proofErr w:type="spellStart"/>
      <w:r w:rsidRPr="003B458F">
        <w:rPr>
          <w:rFonts w:cs="Calibri Light"/>
          <w:lang w:val="fr-BE"/>
        </w:rPr>
        <w:t>polyolefin</w:t>
      </w:r>
      <w:proofErr w:type="spellEnd"/>
      <w:r w:rsidRPr="003B458F">
        <w:rPr>
          <w:rFonts w:cs="Calibri Light"/>
          <w:sz w:val="20"/>
          <w:szCs w:val="20"/>
          <w:lang w:val="fr-BE"/>
        </w:rPr>
        <w:t xml:space="preserve"> et est également teinté dans la masse (Solution </w:t>
      </w:r>
      <w:proofErr w:type="spellStart"/>
      <w:r w:rsidRPr="003B458F">
        <w:rPr>
          <w:rFonts w:cs="Calibri Light"/>
          <w:sz w:val="20"/>
          <w:szCs w:val="20"/>
          <w:lang w:val="fr-BE"/>
        </w:rPr>
        <w:t>Dyed</w:t>
      </w:r>
      <w:proofErr w:type="spellEnd"/>
      <w:r w:rsidRPr="003B458F">
        <w:rPr>
          <w:rFonts w:cs="Calibri Light"/>
          <w:sz w:val="20"/>
          <w:szCs w:val="20"/>
          <w:lang w:val="fr-BE"/>
        </w:rPr>
        <w:t xml:space="preserve"> Nylon).</w:t>
      </w:r>
    </w:p>
    <w:p w14:paraId="1FD44E26" w14:textId="77777777" w:rsidR="000E463E" w:rsidRPr="003B458F" w:rsidRDefault="000E463E" w:rsidP="000E463E">
      <w:pPr>
        <w:tabs>
          <w:tab w:val="left" w:pos="709"/>
        </w:tabs>
        <w:spacing w:after="60"/>
        <w:ind w:right="-1"/>
        <w:rPr>
          <w:rFonts w:cs="Calibri Light"/>
          <w:u w:val="single"/>
          <w:lang w:val="fr-BE"/>
        </w:rPr>
      </w:pPr>
      <w:r w:rsidRPr="003B458F">
        <w:rPr>
          <w:rFonts w:cs="Calibri Light"/>
          <w:u w:val="single"/>
          <w:lang w:val="fr-BE"/>
        </w:rPr>
        <w:t>Spécifications techniques :</w:t>
      </w:r>
    </w:p>
    <w:p w14:paraId="1D54297E"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Construction</w:t>
      </w:r>
      <w:r w:rsidRPr="0081112C">
        <w:rPr>
          <w:rFonts w:cs="Calibri Light"/>
          <w:lang w:val="fr-BE"/>
        </w:rPr>
        <w:tab/>
      </w:r>
      <w:r w:rsidRPr="0081112C">
        <w:rPr>
          <w:rFonts w:cs="Calibri Light"/>
          <w:lang w:val="fr-BE"/>
        </w:rPr>
        <w:tab/>
      </w:r>
      <w:r w:rsidRPr="0081112C">
        <w:rPr>
          <w:rFonts w:cs="Calibri Light"/>
          <w:lang w:val="fr-BE"/>
        </w:rPr>
        <w:tab/>
      </w:r>
      <w:proofErr w:type="spellStart"/>
      <w:r w:rsidRPr="0081112C">
        <w:rPr>
          <w:rFonts w:cs="Calibri Light"/>
          <w:lang w:val="fr-BE"/>
        </w:rPr>
        <w:t>MiniTuft</w:t>
      </w:r>
      <w:proofErr w:type="spellEnd"/>
      <w:r w:rsidRPr="0081112C">
        <w:rPr>
          <w:rFonts w:cs="Calibri Light"/>
          <w:lang w:val="fr-BE"/>
        </w:rPr>
        <w:t xml:space="preserve"> 5/64” Bouclé</w:t>
      </w:r>
    </w:p>
    <w:p w14:paraId="40C88DB1"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Dimensions</w:t>
      </w:r>
      <w:r w:rsidRPr="0081112C">
        <w:rPr>
          <w:rFonts w:cs="Calibri Light"/>
          <w:lang w:val="fr-BE"/>
        </w:rPr>
        <w:tab/>
      </w:r>
      <w:r w:rsidRPr="0081112C">
        <w:rPr>
          <w:rFonts w:cs="Calibri Light"/>
          <w:lang w:val="fr-BE"/>
        </w:rPr>
        <w:tab/>
      </w:r>
      <w:r w:rsidRPr="0081112C">
        <w:rPr>
          <w:rFonts w:cs="Calibri Light"/>
          <w:lang w:val="fr-BE"/>
        </w:rPr>
        <w:tab/>
        <w:t>50 x 50 cm</w:t>
      </w:r>
    </w:p>
    <w:p w14:paraId="68F0A95C" w14:textId="1BDCD955"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Couche d’usure</w:t>
      </w:r>
      <w:r w:rsidRPr="0081112C">
        <w:rPr>
          <w:rFonts w:cs="Calibri Light"/>
          <w:lang w:val="fr-BE"/>
        </w:rPr>
        <w:tab/>
      </w:r>
      <w:r w:rsidRPr="0081112C">
        <w:rPr>
          <w:rFonts w:cs="Calibri Light"/>
          <w:lang w:val="fr-BE"/>
        </w:rPr>
        <w:tab/>
      </w:r>
      <w:r w:rsidR="0081112C">
        <w:rPr>
          <w:rFonts w:cs="Calibri Light"/>
          <w:lang w:val="fr-BE"/>
        </w:rPr>
        <w:t xml:space="preserve">              </w:t>
      </w:r>
      <w:r w:rsidRPr="0081112C">
        <w:rPr>
          <w:rFonts w:cs="Calibri Light"/>
          <w:lang w:val="fr-BE"/>
        </w:rPr>
        <w:t xml:space="preserve">100% ECONYL </w:t>
      </w:r>
      <w:proofErr w:type="spellStart"/>
      <w:r w:rsidRPr="0081112C">
        <w:rPr>
          <w:rFonts w:cs="Calibri Light"/>
          <w:lang w:val="fr-BE"/>
        </w:rPr>
        <w:t>yarn</w:t>
      </w:r>
      <w:proofErr w:type="spellEnd"/>
      <w:r w:rsidRPr="0081112C">
        <w:rPr>
          <w:rFonts w:cs="Calibri Light"/>
          <w:lang w:val="fr-BE"/>
        </w:rPr>
        <w:t xml:space="preserve"> regenéré solution </w:t>
      </w:r>
      <w:proofErr w:type="spellStart"/>
      <w:r w:rsidRPr="0081112C">
        <w:rPr>
          <w:rFonts w:cs="Calibri Light"/>
          <w:lang w:val="fr-BE"/>
        </w:rPr>
        <w:t>Dyed</w:t>
      </w:r>
      <w:proofErr w:type="spellEnd"/>
      <w:r w:rsidRPr="0081112C">
        <w:rPr>
          <w:rFonts w:cs="Calibri Light"/>
          <w:lang w:val="fr-BE"/>
        </w:rPr>
        <w:t xml:space="preserve"> Nylon</w:t>
      </w:r>
    </w:p>
    <w:p w14:paraId="739E1FB6" w14:textId="6CECCC75"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Dossier</w:t>
      </w:r>
      <w:r w:rsidRPr="0081112C">
        <w:rPr>
          <w:rFonts w:cs="Calibri Light"/>
          <w:lang w:val="fr-BE"/>
        </w:rPr>
        <w:tab/>
        <w:t xml:space="preserve">ECOBACK: </w:t>
      </w:r>
      <w:r w:rsidR="0081112C">
        <w:rPr>
          <w:rFonts w:cs="Calibri Light"/>
          <w:lang w:val="fr-BE"/>
        </w:rPr>
        <w:t xml:space="preserve">                       </w:t>
      </w:r>
      <w:r w:rsidRPr="0081112C">
        <w:rPr>
          <w:rFonts w:cs="Calibri Light"/>
          <w:lang w:val="fr-BE"/>
        </w:rPr>
        <w:t xml:space="preserve">totalement recyclé en </w:t>
      </w:r>
      <w:proofErr w:type="spellStart"/>
      <w:r w:rsidRPr="0081112C">
        <w:rPr>
          <w:rFonts w:cs="Calibri Light"/>
          <w:lang w:val="fr-BE"/>
        </w:rPr>
        <w:t>polyolefin</w:t>
      </w:r>
      <w:proofErr w:type="spellEnd"/>
      <w:r w:rsidRPr="0081112C">
        <w:rPr>
          <w:rFonts w:cs="Calibri Light"/>
          <w:lang w:val="fr-BE"/>
        </w:rPr>
        <w:t xml:space="preserve"> - 70% matières </w:t>
      </w:r>
      <w:proofErr w:type="spellStart"/>
      <w:r w:rsidRPr="0081112C">
        <w:rPr>
          <w:rFonts w:cs="Calibri Light"/>
          <w:lang w:val="fr-BE"/>
        </w:rPr>
        <w:t>récyclées</w:t>
      </w:r>
      <w:proofErr w:type="spellEnd"/>
    </w:p>
    <w:p w14:paraId="14337B89" w14:textId="25B21D39" w:rsidR="000E463E" w:rsidRPr="0081112C" w:rsidRDefault="000E463E" w:rsidP="00DD7173">
      <w:pPr>
        <w:pStyle w:val="Paragraphedeliste"/>
        <w:numPr>
          <w:ilvl w:val="0"/>
          <w:numId w:val="222"/>
        </w:numPr>
        <w:tabs>
          <w:tab w:val="left" w:pos="709"/>
        </w:tabs>
        <w:spacing w:after="60"/>
        <w:ind w:right="-1"/>
        <w:rPr>
          <w:rFonts w:cs="Calibri Light"/>
        </w:rPr>
      </w:pPr>
      <w:r w:rsidRPr="0081112C">
        <w:rPr>
          <w:rFonts w:cs="Calibri Light"/>
        </w:rPr>
        <w:t xml:space="preserve">Poids </w:t>
      </w:r>
      <w:r w:rsidR="0081112C">
        <w:rPr>
          <w:rFonts w:cs="Calibri Light"/>
        </w:rPr>
        <w:t xml:space="preserve">                                        </w:t>
      </w:r>
      <w:r w:rsidRPr="0081112C">
        <w:rPr>
          <w:rFonts w:cs="Calibri Light"/>
        </w:rPr>
        <w:t>t</w:t>
      </w:r>
      <w:r w:rsidRPr="0081112C">
        <w:rPr>
          <w:rFonts w:cs="Calibri Light"/>
        </w:rPr>
        <w:tab/>
        <w:t>Ca. 4100 g/m²</w:t>
      </w:r>
    </w:p>
    <w:p w14:paraId="1616F856"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Poids du velours</w:t>
      </w:r>
      <w:r w:rsidRPr="0081112C">
        <w:rPr>
          <w:rFonts w:cs="Calibri Light"/>
          <w:lang w:val="fr-BE"/>
        </w:rPr>
        <w:tab/>
      </w:r>
      <w:r w:rsidRPr="0081112C">
        <w:rPr>
          <w:rFonts w:cs="Calibri Light"/>
          <w:lang w:val="fr-BE"/>
        </w:rPr>
        <w:tab/>
        <w:t>Ca. 600 g/m²</w:t>
      </w:r>
    </w:p>
    <w:p w14:paraId="0A41AC40"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Epaisseur du velours</w:t>
      </w:r>
      <w:r w:rsidRPr="0081112C">
        <w:rPr>
          <w:rFonts w:cs="Calibri Light"/>
          <w:lang w:val="fr-BE"/>
        </w:rPr>
        <w:tab/>
      </w:r>
      <w:r w:rsidRPr="0081112C">
        <w:rPr>
          <w:rFonts w:cs="Calibri Light"/>
          <w:lang w:val="fr-BE"/>
        </w:rPr>
        <w:tab/>
        <w:t>Ca. 5.5 mm</w:t>
      </w:r>
    </w:p>
    <w:p w14:paraId="1479BEC9"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Nombre de touffes</w:t>
      </w:r>
      <w:r w:rsidRPr="0081112C">
        <w:rPr>
          <w:rFonts w:cs="Calibri Light"/>
          <w:lang w:val="fr-BE"/>
        </w:rPr>
        <w:tab/>
      </w:r>
      <w:r w:rsidRPr="0081112C">
        <w:rPr>
          <w:rFonts w:cs="Calibri Light"/>
          <w:lang w:val="fr-BE"/>
        </w:rPr>
        <w:tab/>
        <w:t>200.000/m²</w:t>
      </w:r>
    </w:p>
    <w:p w14:paraId="1D98ECF4" w14:textId="288F7576"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Classification</w:t>
      </w:r>
      <w:r w:rsidRPr="0081112C">
        <w:rPr>
          <w:rFonts w:cs="Calibri Light"/>
          <w:lang w:val="fr-BE"/>
        </w:rPr>
        <w:tab/>
      </w:r>
      <w:r w:rsidRPr="0081112C">
        <w:rPr>
          <w:rFonts w:cs="Calibri Light"/>
          <w:lang w:val="fr-BE"/>
        </w:rPr>
        <w:tab/>
      </w:r>
      <w:r w:rsidR="0081112C">
        <w:rPr>
          <w:rFonts w:cs="Calibri Light"/>
          <w:lang w:val="fr-BE"/>
        </w:rPr>
        <w:t xml:space="preserve">              </w:t>
      </w:r>
      <w:r w:rsidRPr="0081112C">
        <w:rPr>
          <w:rFonts w:cs="Calibri Light"/>
          <w:lang w:val="fr-BE"/>
        </w:rPr>
        <w:t>EN 1307 | 33- LC1</w:t>
      </w:r>
    </w:p>
    <w:p w14:paraId="0EC70E82"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Solidité à la lumière</w:t>
      </w:r>
      <w:r w:rsidRPr="0081112C">
        <w:rPr>
          <w:rFonts w:cs="Calibri Light"/>
          <w:lang w:val="fr-BE"/>
        </w:rPr>
        <w:tab/>
      </w:r>
      <w:r w:rsidRPr="0081112C">
        <w:rPr>
          <w:rFonts w:cs="Calibri Light"/>
          <w:lang w:val="fr-BE"/>
        </w:rPr>
        <w:tab/>
        <w:t>ISO 105-B02 | ≥7</w:t>
      </w:r>
    </w:p>
    <w:p w14:paraId="058437BE"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Isolation phonique</w:t>
      </w:r>
      <w:r w:rsidRPr="0081112C">
        <w:rPr>
          <w:rFonts w:cs="Calibri Light"/>
          <w:lang w:val="fr-BE"/>
        </w:rPr>
        <w:tab/>
      </w:r>
      <w:r w:rsidRPr="0081112C">
        <w:rPr>
          <w:rFonts w:cs="Calibri Light"/>
          <w:lang w:val="fr-BE"/>
        </w:rPr>
        <w:tab/>
        <w:t xml:space="preserve">ISO 10140 | </w:t>
      </w:r>
      <w:r w:rsidRPr="0081112C">
        <w:rPr>
          <w:rFonts w:cs="Calibri Light"/>
          <w:lang w:val="en-US"/>
        </w:rPr>
        <w:t>Δ</w:t>
      </w:r>
      <w:r w:rsidRPr="0081112C">
        <w:rPr>
          <w:rFonts w:cs="Calibri Light"/>
          <w:lang w:val="fr-BE"/>
        </w:rPr>
        <w:t>Lw : 15dB</w:t>
      </w:r>
    </w:p>
    <w:p w14:paraId="3C5B3570" w14:textId="4DAF850F"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Absorption phonique</w:t>
      </w:r>
      <w:r w:rsidRPr="0081112C">
        <w:rPr>
          <w:rFonts w:cs="Calibri Light"/>
          <w:lang w:val="fr-BE"/>
        </w:rPr>
        <w:tab/>
      </w:r>
      <w:r w:rsidR="0081112C">
        <w:rPr>
          <w:rFonts w:cs="Calibri Light"/>
          <w:lang w:val="fr-BE"/>
        </w:rPr>
        <w:t xml:space="preserve">               </w:t>
      </w:r>
      <w:r w:rsidRPr="0081112C">
        <w:rPr>
          <w:rFonts w:cs="Calibri Light"/>
          <w:lang w:val="fr-BE"/>
        </w:rPr>
        <w:t xml:space="preserve">ISO 354 </w:t>
      </w:r>
      <w:r w:rsidRPr="0081112C">
        <w:rPr>
          <w:rFonts w:cs="Calibri Light"/>
        </w:rPr>
        <w:t>α</w:t>
      </w:r>
      <w:r w:rsidRPr="0081112C">
        <w:rPr>
          <w:rFonts w:cs="Calibri Light"/>
          <w:lang w:val="fr-BE"/>
        </w:rPr>
        <w:t>w = 0.15</w:t>
      </w:r>
    </w:p>
    <w:p w14:paraId="121DD31F" w14:textId="3FA3A4E8"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Comportement au feu</w:t>
      </w:r>
      <w:r w:rsidRPr="0081112C">
        <w:rPr>
          <w:rFonts w:cs="Calibri Light"/>
          <w:lang w:val="fr-BE"/>
        </w:rPr>
        <w:tab/>
      </w:r>
      <w:r w:rsidR="0081112C">
        <w:rPr>
          <w:rFonts w:cs="Calibri Light"/>
          <w:lang w:val="fr-BE"/>
        </w:rPr>
        <w:t xml:space="preserve">               </w:t>
      </w:r>
      <w:r w:rsidRPr="0081112C">
        <w:rPr>
          <w:rFonts w:cs="Calibri Light"/>
          <w:lang w:val="fr-BE"/>
        </w:rPr>
        <w:t>EN 13501-1 | C</w:t>
      </w:r>
      <w:r w:rsidRPr="0081112C">
        <w:rPr>
          <w:rFonts w:cs="Calibri Light"/>
          <w:vertAlign w:val="subscript"/>
          <w:lang w:val="fr-BE"/>
        </w:rPr>
        <w:t>fl</w:t>
      </w:r>
      <w:r w:rsidRPr="0081112C">
        <w:rPr>
          <w:rFonts w:cs="Calibri Light"/>
          <w:lang w:val="fr-BE"/>
        </w:rPr>
        <w:t>-s1</w:t>
      </w:r>
    </w:p>
    <w:p w14:paraId="1D39000A" w14:textId="7A92EC7E"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Antistatique permanent</w:t>
      </w:r>
      <w:r w:rsidRPr="0081112C">
        <w:rPr>
          <w:rFonts w:cs="Calibri Light"/>
          <w:lang w:val="fr-BE"/>
        </w:rPr>
        <w:tab/>
      </w:r>
      <w:r w:rsidR="0081112C">
        <w:rPr>
          <w:rFonts w:cs="Calibri Light"/>
          <w:lang w:val="fr-BE"/>
        </w:rPr>
        <w:t xml:space="preserve">               </w:t>
      </w:r>
      <w:r w:rsidRPr="0081112C">
        <w:rPr>
          <w:rFonts w:cs="Calibri Light"/>
          <w:lang w:val="fr-BE"/>
        </w:rPr>
        <w:t>ISO 6356 | ≤ 2 kV</w:t>
      </w:r>
    </w:p>
    <w:p w14:paraId="2EC346D1" w14:textId="6A6C81A0"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Résistance transversale</w:t>
      </w:r>
      <w:r w:rsidRPr="0081112C">
        <w:rPr>
          <w:rFonts w:cs="Calibri Light"/>
          <w:lang w:val="fr-BE"/>
        </w:rPr>
        <w:tab/>
      </w:r>
      <w:r w:rsidR="0081112C">
        <w:rPr>
          <w:rFonts w:cs="Calibri Light"/>
          <w:lang w:val="fr-BE"/>
        </w:rPr>
        <w:t xml:space="preserve">               </w:t>
      </w:r>
      <w:r w:rsidRPr="0081112C">
        <w:rPr>
          <w:rFonts w:cs="Calibri Light"/>
          <w:lang w:val="fr-BE"/>
        </w:rPr>
        <w:t>ISO/DIS 10965 | ≤ 10</w:t>
      </w:r>
      <w:r w:rsidRPr="0081112C">
        <w:rPr>
          <w:rFonts w:cs="Calibri Light"/>
          <w:vertAlign w:val="superscript"/>
          <w:lang w:val="fr-BE"/>
        </w:rPr>
        <w:t>9</w:t>
      </w:r>
      <w:r w:rsidRPr="0081112C">
        <w:rPr>
          <w:rFonts w:cs="Calibri Light"/>
          <w:lang w:val="fr-BE"/>
        </w:rPr>
        <w:t xml:space="preserve"> Ohm</w:t>
      </w:r>
    </w:p>
    <w:p w14:paraId="148088D6" w14:textId="77777777" w:rsidR="000E463E" w:rsidRPr="003B458F" w:rsidRDefault="000E463E" w:rsidP="00DD7173">
      <w:pPr>
        <w:pStyle w:val="Default"/>
        <w:numPr>
          <w:ilvl w:val="0"/>
          <w:numId w:val="222"/>
        </w:numPr>
        <w:rPr>
          <w:rFonts w:ascii="Calibri Light" w:eastAsiaTheme="minorHAnsi" w:hAnsi="Calibri Light" w:cs="Calibri Light"/>
          <w:lang w:eastAsia="en-US"/>
        </w:rPr>
      </w:pPr>
      <w:r w:rsidRPr="003B458F">
        <w:rPr>
          <w:rFonts w:ascii="Calibri Light" w:hAnsi="Calibri Light" w:cs="Calibri Light"/>
          <w:lang w:val="fr-BE"/>
        </w:rPr>
        <w:t>Emploi chaise à roulettes</w:t>
      </w:r>
      <w:r w:rsidRPr="003B458F">
        <w:rPr>
          <w:rFonts w:ascii="Calibri Light" w:hAnsi="Calibri Light" w:cs="Calibri Light"/>
          <w:lang w:val="fr-BE"/>
        </w:rPr>
        <w:tab/>
        <w:t xml:space="preserve">EN 985 | A: </w:t>
      </w:r>
      <w:proofErr w:type="spellStart"/>
      <w:r w:rsidRPr="003B458F">
        <w:rPr>
          <w:rFonts w:ascii="Calibri Light" w:hAnsi="Calibri Light" w:cs="Calibri Light"/>
          <w:lang w:val="fr-BE"/>
        </w:rPr>
        <w:t>continuous</w:t>
      </w:r>
      <w:proofErr w:type="spellEnd"/>
      <w:r w:rsidRPr="003B458F">
        <w:rPr>
          <w:rFonts w:ascii="Calibri Light" w:hAnsi="Calibri Light" w:cs="Calibri Light"/>
          <w:lang w:val="fr-BE"/>
        </w:rPr>
        <w:t xml:space="preserve"> use </w:t>
      </w:r>
    </w:p>
    <w:p w14:paraId="1365807A" w14:textId="77777777" w:rsidR="000E463E" w:rsidRPr="0081112C" w:rsidRDefault="000E463E" w:rsidP="00DD7173">
      <w:pPr>
        <w:pStyle w:val="Paragraphedeliste"/>
        <w:numPr>
          <w:ilvl w:val="0"/>
          <w:numId w:val="222"/>
        </w:numPr>
        <w:tabs>
          <w:tab w:val="left" w:pos="709"/>
        </w:tabs>
        <w:spacing w:after="60"/>
        <w:ind w:right="-1"/>
        <w:rPr>
          <w:rFonts w:cs="Calibri Light"/>
          <w:lang w:val="fr-BE"/>
        </w:rPr>
      </w:pPr>
      <w:r w:rsidRPr="0081112C">
        <w:rPr>
          <w:rFonts w:cs="Calibri Light"/>
          <w:lang w:val="fr-BE"/>
        </w:rPr>
        <w:t>Certificats :</w:t>
      </w:r>
    </w:p>
    <w:p w14:paraId="37FE8E9B" w14:textId="28295260" w:rsidR="000E463E" w:rsidRPr="0081112C" w:rsidRDefault="000E463E" w:rsidP="00DD7173">
      <w:pPr>
        <w:pStyle w:val="Paragraphedeliste"/>
        <w:numPr>
          <w:ilvl w:val="0"/>
          <w:numId w:val="223"/>
        </w:numPr>
        <w:spacing w:after="60"/>
        <w:ind w:left="1276" w:right="-1"/>
        <w:rPr>
          <w:rFonts w:cs="Calibri Light"/>
          <w:lang w:val="fr-BE"/>
        </w:rPr>
      </w:pPr>
      <w:r w:rsidRPr="0081112C">
        <w:rPr>
          <w:rFonts w:cs="Calibri Light"/>
          <w:lang w:val="fr-BE"/>
        </w:rPr>
        <w:t xml:space="preserve">GARANTIE </w:t>
      </w:r>
      <w:r w:rsidR="002C2587">
        <w:rPr>
          <w:rFonts w:cs="Calibri Light"/>
          <w:lang w:val="fr-BE"/>
        </w:rPr>
        <w:t xml:space="preserve">            </w:t>
      </w:r>
      <w:r w:rsidRPr="0081112C">
        <w:rPr>
          <w:rFonts w:cs="Calibri Light"/>
          <w:lang w:val="fr-BE"/>
        </w:rPr>
        <w:t>15 ans sur les aspects techniques</w:t>
      </w:r>
    </w:p>
    <w:p w14:paraId="3BB19252" w14:textId="77777777" w:rsidR="000E463E" w:rsidRPr="0081112C" w:rsidRDefault="000E463E" w:rsidP="00DD7173">
      <w:pPr>
        <w:pStyle w:val="Paragraphedeliste"/>
        <w:numPr>
          <w:ilvl w:val="0"/>
          <w:numId w:val="223"/>
        </w:numPr>
        <w:spacing w:after="60"/>
        <w:ind w:left="1276" w:right="-1"/>
        <w:rPr>
          <w:rFonts w:cs="Calibri Light"/>
          <w:lang w:val="fr-BE"/>
        </w:rPr>
      </w:pPr>
      <w:r w:rsidRPr="0081112C">
        <w:rPr>
          <w:rFonts w:cs="Calibri Light"/>
          <w:lang w:val="fr-BE"/>
        </w:rPr>
        <w:t>UPEC</w:t>
      </w:r>
      <w:r w:rsidRPr="0081112C">
        <w:rPr>
          <w:rFonts w:cs="Calibri Light"/>
          <w:lang w:val="fr-BE"/>
        </w:rPr>
        <w:tab/>
      </w:r>
      <w:r w:rsidRPr="0081112C">
        <w:rPr>
          <w:rFonts w:cs="Calibri Light"/>
          <w:lang w:val="fr-BE"/>
        </w:rPr>
        <w:tab/>
        <w:t>329T-011.1</w:t>
      </w:r>
    </w:p>
    <w:p w14:paraId="26472E9B" w14:textId="77777777" w:rsidR="000E463E" w:rsidRPr="00C67CBA" w:rsidRDefault="000E463E" w:rsidP="00DD7173">
      <w:pPr>
        <w:pStyle w:val="Paragraphedeliste"/>
        <w:numPr>
          <w:ilvl w:val="0"/>
          <w:numId w:val="223"/>
        </w:numPr>
        <w:spacing w:after="60"/>
        <w:ind w:left="1276" w:right="-1"/>
        <w:rPr>
          <w:rFonts w:cs="Calibri Light"/>
          <w:lang w:val="en-US"/>
        </w:rPr>
      </w:pPr>
      <w:proofErr w:type="spellStart"/>
      <w:r w:rsidRPr="00C67CBA">
        <w:rPr>
          <w:rFonts w:cs="Calibri Light"/>
          <w:lang w:val="en-US"/>
        </w:rPr>
        <w:t>Autres</w:t>
      </w:r>
      <w:proofErr w:type="spellEnd"/>
      <w:r w:rsidRPr="00C67CBA">
        <w:rPr>
          <w:rFonts w:cs="Calibri Light"/>
          <w:lang w:val="en-US"/>
        </w:rPr>
        <w:t xml:space="preserve"> </w:t>
      </w:r>
      <w:r w:rsidRPr="00C67CBA">
        <w:rPr>
          <w:rFonts w:cs="Calibri Light"/>
          <w:lang w:val="en-US"/>
        </w:rPr>
        <w:tab/>
      </w:r>
      <w:r w:rsidRPr="00C67CBA">
        <w:rPr>
          <w:rFonts w:cs="Calibri Light"/>
          <w:lang w:val="en-US"/>
        </w:rPr>
        <w:tab/>
        <w:t>LEED, REACH, DGNB, HQE, ISO 9001, ISO 14001, ISO 26000</w:t>
      </w:r>
    </w:p>
    <w:p w14:paraId="3A199DDD"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Accueil et couloirs principal et secondaires</w:t>
      </w:r>
    </w:p>
    <w:p w14:paraId="769745EF"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2462D4D7" w14:textId="77777777" w:rsidR="000E463E" w:rsidRPr="003B458F" w:rsidRDefault="000E463E" w:rsidP="002C2587">
      <w:pPr>
        <w:ind w:right="-1"/>
        <w:jc w:val="both"/>
        <w:rPr>
          <w:rFonts w:cs="Calibri Light"/>
        </w:rPr>
      </w:pPr>
      <w:r w:rsidRPr="003B458F">
        <w:rPr>
          <w:rFonts w:cs="Calibri Light"/>
        </w:rPr>
        <w:t>L'ensemble sera fourni et posé conformément aux DTU, aux normes et règlements en vigueur et aux recommandations du fabricant.</w:t>
      </w:r>
    </w:p>
    <w:p w14:paraId="5E2A427B" w14:textId="2388326D" w:rsidR="000E463E" w:rsidRPr="003B458F" w:rsidRDefault="000E463E" w:rsidP="002C2587">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réel, y compris toutes sujétions d'exécution, de mise </w:t>
      </w:r>
      <w:r w:rsidRPr="003B458F">
        <w:rPr>
          <w:rFonts w:cs="Calibri Light"/>
          <w:spacing w:val="-4"/>
          <w:lang w:bidi="fr-FR"/>
        </w:rPr>
        <w:t xml:space="preserve">en </w:t>
      </w:r>
      <w:r w:rsidRPr="003B458F">
        <w:rPr>
          <w:rFonts w:cs="Calibri Light"/>
          <w:lang w:bidi="fr-FR"/>
        </w:rPr>
        <w:t xml:space="preserve">œuvre,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S2)</w:t>
      </w:r>
      <w:r w:rsidRPr="003B458F">
        <w:rPr>
          <w:rFonts w:cs="Calibri Light"/>
          <w:lang w:bidi="fr-FR"/>
        </w:rPr>
        <w:t>…………………………………………………</w:t>
      </w:r>
      <w:r w:rsidR="002C2587">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707</w:t>
      </w:r>
    </w:p>
    <w:p w14:paraId="2F86051A" w14:textId="77777777" w:rsidR="000E463E" w:rsidRPr="003B458F" w:rsidRDefault="000E463E" w:rsidP="008D12D6">
      <w:pPr>
        <w:ind w:right="-1"/>
        <w:jc w:val="both"/>
        <w:rPr>
          <w:rFonts w:cs="Calibri Light"/>
          <w:b/>
          <w:lang w:bidi="fr-FR"/>
        </w:rPr>
      </w:pPr>
      <w:r w:rsidRPr="003B458F">
        <w:rPr>
          <w:rFonts w:cs="Calibri Light"/>
          <w:b/>
          <w:bCs/>
          <w:u w:val="single"/>
          <w:lang w:bidi="fr-FR"/>
        </w:rPr>
        <w:t xml:space="preserve">708: </w:t>
      </w:r>
      <w:r w:rsidRPr="003B458F">
        <w:rPr>
          <w:rFonts w:cs="Calibri Light"/>
          <w:b/>
          <w:color w:val="000000"/>
          <w:u w:val="single"/>
        </w:rPr>
        <w:t>REVETEMENT DE SOL EN DALLE DE MOQUETTE 50 X 50CM TYPE MODULYSS, GAMME FIRST FORWARD 990 NOIR TUFTE 1/12'' BOUCLE TIP SHEARD IMPRIME ANTISTATIQUE OU EQUIVALENT</w:t>
      </w:r>
    </w:p>
    <w:p w14:paraId="36A47309" w14:textId="77777777" w:rsidR="000E463E" w:rsidRPr="003B458F" w:rsidRDefault="000E463E" w:rsidP="000E463E">
      <w:pPr>
        <w:spacing w:before="15"/>
        <w:ind w:right="-20"/>
        <w:rPr>
          <w:rFonts w:eastAsia="Calibri" w:cs="Calibri Light"/>
        </w:rPr>
      </w:pPr>
      <w:r w:rsidRPr="003B458F">
        <w:rPr>
          <w:rFonts w:eastAsia="Calibri" w:cs="Calibri Light"/>
        </w:rPr>
        <w:t>Fourniture</w:t>
      </w:r>
      <w:r w:rsidRPr="003B458F">
        <w:rPr>
          <w:rFonts w:eastAsia="Calibri" w:cs="Calibri Light"/>
          <w:spacing w:val="-8"/>
        </w:rPr>
        <w:t xml:space="preserve"> </w:t>
      </w:r>
      <w:r w:rsidRPr="003B458F">
        <w:rPr>
          <w:rFonts w:eastAsia="Calibri" w:cs="Calibri Light"/>
        </w:rPr>
        <w:t>et</w:t>
      </w:r>
      <w:r w:rsidRPr="003B458F">
        <w:rPr>
          <w:rFonts w:eastAsia="Calibri" w:cs="Calibri Light"/>
          <w:spacing w:val="-2"/>
        </w:rPr>
        <w:t xml:space="preserve"> </w:t>
      </w:r>
      <w:r w:rsidRPr="003B458F">
        <w:rPr>
          <w:rFonts w:eastAsia="Calibri" w:cs="Calibri Light"/>
        </w:rPr>
        <w:t>pose</w:t>
      </w:r>
      <w:r w:rsidRPr="003B458F">
        <w:rPr>
          <w:rFonts w:eastAsia="Calibri" w:cs="Calibri Light"/>
          <w:spacing w:val="-4"/>
        </w:rPr>
        <w:t xml:space="preserve"> </w:t>
      </w:r>
      <w:r w:rsidRPr="003B458F">
        <w:rPr>
          <w:rFonts w:eastAsia="Calibri" w:cs="Calibri Light"/>
        </w:rPr>
        <w:t>d’un</w:t>
      </w:r>
      <w:r w:rsidRPr="003B458F">
        <w:rPr>
          <w:rFonts w:eastAsia="Calibri" w:cs="Calibri Light"/>
          <w:spacing w:val="-3"/>
        </w:rPr>
        <w:t xml:space="preserve"> </w:t>
      </w:r>
      <w:r w:rsidRPr="003B458F">
        <w:rPr>
          <w:rFonts w:eastAsia="Calibri" w:cs="Calibri Light"/>
        </w:rPr>
        <w:t>r</w:t>
      </w:r>
      <w:r w:rsidRPr="003B458F">
        <w:rPr>
          <w:rFonts w:eastAsia="Calibri" w:cs="Calibri Light"/>
          <w:spacing w:val="1"/>
        </w:rPr>
        <w:t>e</w:t>
      </w:r>
      <w:r w:rsidRPr="003B458F">
        <w:rPr>
          <w:rFonts w:eastAsia="Calibri" w:cs="Calibri Light"/>
        </w:rPr>
        <w:t>vêtem</w:t>
      </w:r>
      <w:r w:rsidRPr="003B458F">
        <w:rPr>
          <w:rFonts w:eastAsia="Calibri" w:cs="Calibri Light"/>
          <w:spacing w:val="1"/>
        </w:rPr>
        <w:t>e</w:t>
      </w:r>
      <w:r w:rsidRPr="003B458F">
        <w:rPr>
          <w:rFonts w:eastAsia="Calibri" w:cs="Calibri Light"/>
        </w:rPr>
        <w:t>nt</w:t>
      </w:r>
      <w:r w:rsidRPr="003B458F">
        <w:rPr>
          <w:rFonts w:eastAsia="Calibri" w:cs="Calibri Light"/>
          <w:spacing w:val="-11"/>
        </w:rPr>
        <w:t xml:space="preserve"> </w:t>
      </w:r>
      <w:r w:rsidRPr="003B458F">
        <w:rPr>
          <w:rFonts w:eastAsia="Calibri" w:cs="Calibri Light"/>
        </w:rPr>
        <w:t>de</w:t>
      </w:r>
      <w:r w:rsidRPr="003B458F">
        <w:rPr>
          <w:rFonts w:eastAsia="Calibri" w:cs="Calibri Light"/>
          <w:spacing w:val="-2"/>
        </w:rPr>
        <w:t xml:space="preserve"> </w:t>
      </w:r>
      <w:r w:rsidRPr="003B458F">
        <w:rPr>
          <w:rFonts w:eastAsia="Calibri" w:cs="Calibri Light"/>
        </w:rPr>
        <w:t>sol</w:t>
      </w:r>
      <w:r w:rsidRPr="003B458F">
        <w:rPr>
          <w:rFonts w:eastAsia="Calibri" w:cs="Calibri Light"/>
          <w:spacing w:val="-3"/>
        </w:rPr>
        <w:t xml:space="preserve"> </w:t>
      </w:r>
      <w:r w:rsidRPr="003B458F">
        <w:rPr>
          <w:rFonts w:eastAsia="Calibri" w:cs="Calibri Light"/>
        </w:rPr>
        <w:t>en</w:t>
      </w:r>
      <w:r w:rsidRPr="003B458F">
        <w:rPr>
          <w:rFonts w:eastAsia="Calibri" w:cs="Calibri Light"/>
          <w:spacing w:val="-2"/>
        </w:rPr>
        <w:t xml:space="preserve"> </w:t>
      </w:r>
      <w:r w:rsidRPr="003B458F">
        <w:rPr>
          <w:rFonts w:eastAsia="Calibri" w:cs="Calibri Light"/>
        </w:rPr>
        <w:t>en</w:t>
      </w:r>
      <w:r w:rsidRPr="003B458F">
        <w:rPr>
          <w:rFonts w:eastAsia="Calibri" w:cs="Calibri Light"/>
          <w:spacing w:val="-1"/>
        </w:rPr>
        <w:t xml:space="preserve"> </w:t>
      </w:r>
      <w:r w:rsidRPr="003B458F">
        <w:rPr>
          <w:rFonts w:eastAsia="Calibri" w:cs="Calibri Light"/>
        </w:rPr>
        <w:t>dal</w:t>
      </w:r>
      <w:r w:rsidRPr="003B458F">
        <w:rPr>
          <w:rFonts w:eastAsia="Calibri" w:cs="Calibri Light"/>
          <w:spacing w:val="1"/>
        </w:rPr>
        <w:t>l</w:t>
      </w:r>
      <w:r w:rsidRPr="003B458F">
        <w:rPr>
          <w:rFonts w:eastAsia="Calibri" w:cs="Calibri Light"/>
        </w:rPr>
        <w:t>e</w:t>
      </w:r>
      <w:r w:rsidRPr="003B458F">
        <w:rPr>
          <w:rFonts w:eastAsia="Calibri" w:cs="Calibri Light"/>
          <w:spacing w:val="-4"/>
        </w:rPr>
        <w:t xml:space="preserve"> </w:t>
      </w:r>
      <w:r w:rsidRPr="003B458F">
        <w:rPr>
          <w:rFonts w:eastAsia="Calibri" w:cs="Calibri Light"/>
        </w:rPr>
        <w:t>de</w:t>
      </w:r>
      <w:r w:rsidRPr="003B458F">
        <w:rPr>
          <w:rFonts w:eastAsia="Calibri" w:cs="Calibri Light"/>
          <w:spacing w:val="-1"/>
        </w:rPr>
        <w:t xml:space="preserve"> </w:t>
      </w:r>
      <w:r w:rsidRPr="003B458F">
        <w:rPr>
          <w:rFonts w:eastAsia="Calibri" w:cs="Calibri Light"/>
        </w:rPr>
        <w:t>moq</w:t>
      </w:r>
      <w:r w:rsidRPr="003B458F">
        <w:rPr>
          <w:rFonts w:eastAsia="Calibri" w:cs="Calibri Light"/>
          <w:spacing w:val="1"/>
        </w:rPr>
        <w:t>u</w:t>
      </w:r>
      <w:r w:rsidRPr="003B458F">
        <w:rPr>
          <w:rFonts w:eastAsia="Calibri" w:cs="Calibri Light"/>
        </w:rPr>
        <w:t>ette</w:t>
      </w:r>
      <w:r w:rsidRPr="003B458F">
        <w:rPr>
          <w:rFonts w:eastAsia="Calibri" w:cs="Calibri Light"/>
          <w:spacing w:val="-9"/>
        </w:rPr>
        <w:t xml:space="preserve"> </w:t>
      </w:r>
      <w:r w:rsidRPr="003B458F">
        <w:rPr>
          <w:rFonts w:eastAsia="Calibri" w:cs="Calibri Light"/>
        </w:rPr>
        <w:t>50</w:t>
      </w:r>
      <w:r w:rsidRPr="003B458F">
        <w:rPr>
          <w:rFonts w:eastAsia="Calibri" w:cs="Calibri Light"/>
          <w:spacing w:val="-2"/>
        </w:rPr>
        <w:t xml:space="preserve"> </w:t>
      </w:r>
      <w:r w:rsidRPr="003B458F">
        <w:rPr>
          <w:rFonts w:eastAsia="Calibri" w:cs="Calibri Light"/>
        </w:rPr>
        <w:t>x</w:t>
      </w:r>
      <w:r w:rsidRPr="003B458F">
        <w:rPr>
          <w:rFonts w:eastAsia="Calibri" w:cs="Calibri Light"/>
          <w:spacing w:val="-1"/>
        </w:rPr>
        <w:t xml:space="preserve"> </w:t>
      </w:r>
      <w:r w:rsidRPr="003B458F">
        <w:rPr>
          <w:rFonts w:eastAsia="Calibri" w:cs="Calibri Light"/>
        </w:rPr>
        <w:t>50cm</w:t>
      </w:r>
      <w:r w:rsidRPr="003B458F">
        <w:rPr>
          <w:rFonts w:eastAsia="Calibri" w:cs="Calibri Light"/>
          <w:spacing w:val="-5"/>
        </w:rPr>
        <w:t xml:space="preserve"> </w:t>
      </w:r>
      <w:r w:rsidRPr="003B458F">
        <w:rPr>
          <w:rFonts w:eastAsia="Calibri" w:cs="Calibri Light"/>
        </w:rPr>
        <w:t>tuf</w:t>
      </w:r>
      <w:r w:rsidRPr="003B458F">
        <w:rPr>
          <w:rFonts w:eastAsia="Calibri" w:cs="Calibri Light"/>
          <w:spacing w:val="1"/>
        </w:rPr>
        <w:t>t</w:t>
      </w:r>
      <w:r w:rsidRPr="003B458F">
        <w:rPr>
          <w:rFonts w:eastAsia="Calibri" w:cs="Calibri Light"/>
        </w:rPr>
        <w:t xml:space="preserve">é </w:t>
      </w:r>
      <w:r w:rsidRPr="003B458F">
        <w:rPr>
          <w:rFonts w:cs="Calibri Light"/>
          <w:bCs/>
          <w:lang w:bidi="fr-FR"/>
        </w:rPr>
        <w:t xml:space="preserve">1/10’’ </w:t>
      </w:r>
      <w:r w:rsidRPr="003B458F">
        <w:rPr>
          <w:rFonts w:eastAsia="Calibri" w:cs="Calibri Light"/>
          <w:spacing w:val="-4"/>
        </w:rPr>
        <w:t xml:space="preserve"> </w:t>
      </w:r>
      <w:r w:rsidRPr="003B458F">
        <w:rPr>
          <w:rFonts w:eastAsia="Calibri" w:cs="Calibri Light"/>
          <w:spacing w:val="1"/>
        </w:rPr>
        <w:t>bo</w:t>
      </w:r>
      <w:r w:rsidRPr="003B458F">
        <w:rPr>
          <w:rFonts w:eastAsia="Calibri" w:cs="Calibri Light"/>
        </w:rPr>
        <w:t>uclé</w:t>
      </w:r>
      <w:r w:rsidRPr="003B458F">
        <w:rPr>
          <w:rFonts w:eastAsia="Calibri" w:cs="Calibri Light"/>
          <w:spacing w:val="-6"/>
        </w:rPr>
        <w:t xml:space="preserve"> </w:t>
      </w:r>
      <w:r w:rsidRPr="003B458F">
        <w:rPr>
          <w:rFonts w:eastAsia="Calibri" w:cs="Calibri Light"/>
        </w:rPr>
        <w:t>st</w:t>
      </w:r>
      <w:r w:rsidRPr="003B458F">
        <w:rPr>
          <w:rFonts w:eastAsia="Calibri" w:cs="Calibri Light"/>
          <w:spacing w:val="1"/>
        </w:rPr>
        <w:t>r</w:t>
      </w:r>
      <w:r w:rsidRPr="003B458F">
        <w:rPr>
          <w:rFonts w:eastAsia="Calibri" w:cs="Calibri Light"/>
        </w:rPr>
        <w:t>uct</w:t>
      </w:r>
      <w:r w:rsidRPr="003B458F">
        <w:rPr>
          <w:rFonts w:eastAsia="Calibri" w:cs="Calibri Light"/>
          <w:spacing w:val="1"/>
        </w:rPr>
        <w:t>u</w:t>
      </w:r>
      <w:r w:rsidRPr="003B458F">
        <w:rPr>
          <w:rFonts w:eastAsia="Calibri" w:cs="Calibri Light"/>
        </w:rPr>
        <w:t>ré</w:t>
      </w:r>
      <w:r w:rsidRPr="003B458F">
        <w:rPr>
          <w:rFonts w:eastAsia="Calibri" w:cs="Calibri Light"/>
          <w:spacing w:val="-8"/>
        </w:rPr>
        <w:t xml:space="preserve"> </w:t>
      </w:r>
      <w:r w:rsidRPr="003B458F">
        <w:rPr>
          <w:rFonts w:eastAsia="Calibri" w:cs="Calibri Light"/>
        </w:rPr>
        <w:t>type</w:t>
      </w:r>
    </w:p>
    <w:p w14:paraId="5DDDFCBB" w14:textId="77777777" w:rsidR="000E463E" w:rsidRPr="003B458F" w:rsidRDefault="000E463E" w:rsidP="000E463E">
      <w:pPr>
        <w:spacing w:before="1"/>
        <w:ind w:right="-1"/>
        <w:rPr>
          <w:rFonts w:eastAsia="Calibri" w:cs="Calibri Light"/>
          <w:spacing w:val="-1"/>
        </w:rPr>
      </w:pPr>
      <w:r w:rsidRPr="003B458F">
        <w:rPr>
          <w:rFonts w:eastAsia="Calibri" w:cs="Calibri Light"/>
        </w:rPr>
        <w:t>MO</w:t>
      </w:r>
      <w:r w:rsidRPr="003B458F">
        <w:rPr>
          <w:rFonts w:eastAsia="Calibri" w:cs="Calibri Light"/>
          <w:spacing w:val="2"/>
        </w:rPr>
        <w:t>D</w:t>
      </w:r>
      <w:r w:rsidRPr="003B458F">
        <w:rPr>
          <w:rFonts w:eastAsia="Calibri" w:cs="Calibri Light"/>
          <w:spacing w:val="-1"/>
        </w:rPr>
        <w:t>U</w:t>
      </w:r>
      <w:r w:rsidRPr="003B458F">
        <w:rPr>
          <w:rFonts w:eastAsia="Calibri" w:cs="Calibri Light"/>
        </w:rPr>
        <w:t>LYSS,</w:t>
      </w:r>
      <w:r w:rsidRPr="003B458F">
        <w:rPr>
          <w:rFonts w:eastAsia="Calibri" w:cs="Calibri Light"/>
          <w:spacing w:val="-10"/>
        </w:rPr>
        <w:t xml:space="preserve"> </w:t>
      </w:r>
      <w:r w:rsidRPr="003B458F">
        <w:rPr>
          <w:rFonts w:eastAsia="Calibri" w:cs="Calibri Light"/>
          <w:spacing w:val="1"/>
        </w:rPr>
        <w:t>g</w:t>
      </w:r>
      <w:r w:rsidRPr="003B458F">
        <w:rPr>
          <w:rFonts w:eastAsia="Calibri" w:cs="Calibri Light"/>
        </w:rPr>
        <w:t>amme</w:t>
      </w:r>
      <w:r w:rsidRPr="003B458F">
        <w:rPr>
          <w:rFonts w:eastAsia="Calibri" w:cs="Calibri Light"/>
          <w:spacing w:val="-6"/>
        </w:rPr>
        <w:t xml:space="preserve"> </w:t>
      </w:r>
      <w:r w:rsidRPr="003B458F">
        <w:rPr>
          <w:rFonts w:eastAsia="Calibri" w:cs="Calibri Light"/>
        </w:rPr>
        <w:t>FI</w:t>
      </w:r>
      <w:r w:rsidRPr="003B458F">
        <w:rPr>
          <w:rFonts w:eastAsia="Calibri" w:cs="Calibri Light"/>
          <w:spacing w:val="1"/>
        </w:rPr>
        <w:t>R</w:t>
      </w:r>
      <w:r w:rsidRPr="003B458F">
        <w:rPr>
          <w:rFonts w:eastAsia="Calibri" w:cs="Calibri Light"/>
        </w:rPr>
        <w:t>ST</w:t>
      </w:r>
      <w:r w:rsidRPr="003B458F">
        <w:rPr>
          <w:rFonts w:eastAsia="Calibri" w:cs="Calibri Light"/>
          <w:spacing w:val="-4"/>
        </w:rPr>
        <w:t xml:space="preserve"> </w:t>
      </w:r>
      <w:r w:rsidRPr="003B458F">
        <w:rPr>
          <w:rFonts w:eastAsia="Calibri" w:cs="Calibri Light"/>
        </w:rPr>
        <w:t>FORW</w:t>
      </w:r>
      <w:r w:rsidRPr="003B458F">
        <w:rPr>
          <w:rFonts w:eastAsia="Calibri" w:cs="Calibri Light"/>
          <w:spacing w:val="1"/>
        </w:rPr>
        <w:t>A</w:t>
      </w:r>
      <w:r w:rsidRPr="003B458F">
        <w:rPr>
          <w:rFonts w:eastAsia="Calibri" w:cs="Calibri Light"/>
        </w:rPr>
        <w:t>RD</w:t>
      </w:r>
      <w:r w:rsidRPr="003B458F">
        <w:rPr>
          <w:rFonts w:eastAsia="Calibri" w:cs="Calibri Light"/>
          <w:spacing w:val="-9"/>
        </w:rPr>
        <w:t xml:space="preserve"> </w:t>
      </w:r>
      <w:r w:rsidRPr="003B458F">
        <w:rPr>
          <w:rFonts w:eastAsia="Calibri" w:cs="Calibri Light"/>
        </w:rPr>
        <w:t>ou</w:t>
      </w:r>
      <w:r w:rsidRPr="003B458F">
        <w:rPr>
          <w:rFonts w:eastAsia="Calibri" w:cs="Calibri Light"/>
          <w:spacing w:val="-1"/>
        </w:rPr>
        <w:t xml:space="preserve"> </w:t>
      </w:r>
      <w:r w:rsidRPr="003B458F">
        <w:rPr>
          <w:rFonts w:eastAsia="Calibri" w:cs="Calibri Light"/>
        </w:rPr>
        <w:t>équival</w:t>
      </w:r>
      <w:r w:rsidRPr="003B458F">
        <w:rPr>
          <w:rFonts w:eastAsia="Calibri" w:cs="Calibri Light"/>
          <w:spacing w:val="1"/>
        </w:rPr>
        <w:t>e</w:t>
      </w:r>
      <w:r w:rsidRPr="003B458F">
        <w:rPr>
          <w:rFonts w:eastAsia="Calibri" w:cs="Calibri Light"/>
        </w:rPr>
        <w:t>nt,</w:t>
      </w:r>
      <w:r w:rsidRPr="003B458F">
        <w:rPr>
          <w:rFonts w:eastAsia="Calibri" w:cs="Calibri Light"/>
          <w:spacing w:val="-9"/>
        </w:rPr>
        <w:t xml:space="preserve"> </w:t>
      </w:r>
      <w:r w:rsidRPr="003B458F">
        <w:rPr>
          <w:rFonts w:eastAsia="Calibri" w:cs="Calibri Light"/>
          <w:spacing w:val="1"/>
        </w:rPr>
        <w:t>co</w:t>
      </w:r>
      <w:r w:rsidRPr="003B458F">
        <w:rPr>
          <w:rFonts w:eastAsia="Calibri" w:cs="Calibri Light"/>
        </w:rPr>
        <w:t>uleur</w:t>
      </w:r>
      <w:r w:rsidRPr="003B458F">
        <w:rPr>
          <w:rFonts w:eastAsia="Calibri" w:cs="Calibri Light"/>
          <w:spacing w:val="-7"/>
        </w:rPr>
        <w:t xml:space="preserve"> </w:t>
      </w:r>
      <w:r w:rsidRPr="003B458F">
        <w:rPr>
          <w:rFonts w:eastAsia="Calibri" w:cs="Calibri Light"/>
        </w:rPr>
        <w:t>au</w:t>
      </w:r>
      <w:r w:rsidRPr="003B458F">
        <w:rPr>
          <w:rFonts w:eastAsia="Calibri" w:cs="Calibri Light"/>
          <w:spacing w:val="-1"/>
        </w:rPr>
        <w:t xml:space="preserve"> </w:t>
      </w:r>
      <w:r w:rsidRPr="003B458F">
        <w:rPr>
          <w:rFonts w:eastAsia="Calibri" w:cs="Calibri Light"/>
        </w:rPr>
        <w:t>c</w:t>
      </w:r>
      <w:r w:rsidRPr="003B458F">
        <w:rPr>
          <w:rFonts w:eastAsia="Calibri" w:cs="Calibri Light"/>
          <w:spacing w:val="1"/>
        </w:rPr>
        <w:t>ho</w:t>
      </w:r>
      <w:r w:rsidRPr="003B458F">
        <w:rPr>
          <w:rFonts w:eastAsia="Calibri" w:cs="Calibri Light"/>
        </w:rPr>
        <w:t>ix</w:t>
      </w:r>
      <w:r w:rsidRPr="003B458F">
        <w:rPr>
          <w:rFonts w:eastAsia="Calibri" w:cs="Calibri Light"/>
          <w:spacing w:val="-5"/>
        </w:rPr>
        <w:t xml:space="preserve"> </w:t>
      </w:r>
      <w:r w:rsidRPr="003B458F">
        <w:rPr>
          <w:rFonts w:eastAsia="Calibri" w:cs="Calibri Light"/>
          <w:spacing w:val="1"/>
        </w:rPr>
        <w:t>d</w:t>
      </w:r>
      <w:r w:rsidRPr="003B458F">
        <w:rPr>
          <w:rFonts w:eastAsia="Calibri" w:cs="Calibri Light"/>
        </w:rPr>
        <w:t>e</w:t>
      </w:r>
      <w:r w:rsidRPr="003B458F">
        <w:rPr>
          <w:rFonts w:eastAsia="Calibri" w:cs="Calibri Light"/>
          <w:spacing w:val="-1"/>
        </w:rPr>
        <w:t xml:space="preserve"> l’architecte.</w:t>
      </w:r>
    </w:p>
    <w:p w14:paraId="28357152" w14:textId="77777777" w:rsidR="000E463E" w:rsidRPr="003B458F" w:rsidRDefault="000E463E" w:rsidP="00DD7173">
      <w:pPr>
        <w:numPr>
          <w:ilvl w:val="0"/>
          <w:numId w:val="180"/>
        </w:numPr>
        <w:tabs>
          <w:tab w:val="clear" w:pos="720"/>
        </w:tabs>
        <w:spacing w:after="0" w:line="240" w:lineRule="auto"/>
        <w:ind w:left="180" w:hanging="180"/>
        <w:jc w:val="both"/>
        <w:rPr>
          <w:rFonts w:cs="Calibri Light"/>
        </w:rPr>
      </w:pPr>
      <w:r w:rsidRPr="003B458F">
        <w:rPr>
          <w:rFonts w:cs="Calibri Light"/>
        </w:rPr>
        <w:t>La pose sera collée avec une colle acrylique, suivant recommandation du fabricant.</w:t>
      </w:r>
    </w:p>
    <w:p w14:paraId="25491309" w14:textId="77777777" w:rsidR="000E463E" w:rsidRPr="003B458F" w:rsidRDefault="000E463E" w:rsidP="000E463E">
      <w:pPr>
        <w:spacing w:line="530" w:lineRule="atLeast"/>
        <w:ind w:left="245" w:right="6757"/>
        <w:rPr>
          <w:rFonts w:eastAsia="Calibri" w:cs="Calibri Light"/>
        </w:rPr>
      </w:pPr>
      <w:r w:rsidRPr="003B458F">
        <w:rPr>
          <w:rFonts w:eastAsia="Calibri" w:cs="Calibri Light"/>
          <w:u w:val="single" w:color="000000"/>
        </w:rPr>
        <w:t>Caractéristiques</w:t>
      </w:r>
      <w:r w:rsidRPr="003B458F">
        <w:rPr>
          <w:rFonts w:eastAsia="Calibri" w:cs="Calibri Light"/>
          <w:spacing w:val="-15"/>
          <w:u w:val="single" w:color="000000"/>
        </w:rPr>
        <w:t xml:space="preserve"> </w:t>
      </w:r>
      <w:r w:rsidRPr="003B458F">
        <w:rPr>
          <w:rFonts w:eastAsia="Calibri" w:cs="Calibri Light"/>
          <w:u w:val="single" w:color="000000"/>
        </w:rPr>
        <w:t>revêt</w:t>
      </w:r>
      <w:r w:rsidRPr="003B458F">
        <w:rPr>
          <w:rFonts w:eastAsia="Calibri" w:cs="Calibri Light"/>
          <w:spacing w:val="1"/>
          <w:u w:val="single" w:color="000000"/>
        </w:rPr>
        <w:t>e</w:t>
      </w:r>
      <w:r w:rsidRPr="003B458F">
        <w:rPr>
          <w:rFonts w:eastAsia="Calibri" w:cs="Calibri Light"/>
          <w:u w:val="single" w:color="000000"/>
        </w:rPr>
        <w:t>m</w:t>
      </w:r>
      <w:r w:rsidRPr="003B458F">
        <w:rPr>
          <w:rFonts w:eastAsia="Calibri" w:cs="Calibri Light"/>
          <w:spacing w:val="1"/>
          <w:u w:val="single" w:color="000000"/>
        </w:rPr>
        <w:t>e</w:t>
      </w:r>
      <w:r w:rsidRPr="003B458F">
        <w:rPr>
          <w:rFonts w:eastAsia="Calibri" w:cs="Calibri Light"/>
          <w:u w:val="single" w:color="000000"/>
        </w:rPr>
        <w:t>nt</w:t>
      </w:r>
      <w:r w:rsidRPr="003B458F">
        <w:rPr>
          <w:rFonts w:eastAsia="Calibri" w:cs="Calibri Light"/>
          <w:spacing w:val="-10"/>
          <w:u w:val="single" w:color="000000"/>
        </w:rPr>
        <w:t xml:space="preserve"> </w:t>
      </w:r>
      <w:r w:rsidRPr="003B458F">
        <w:rPr>
          <w:rFonts w:eastAsia="Calibri" w:cs="Calibri Light"/>
          <w:u w:val="single" w:color="000000"/>
        </w:rPr>
        <w:t>moqu</w:t>
      </w:r>
      <w:r w:rsidRPr="003B458F">
        <w:rPr>
          <w:rFonts w:eastAsia="Calibri" w:cs="Calibri Light"/>
          <w:spacing w:val="1"/>
          <w:u w:val="single" w:color="000000"/>
        </w:rPr>
        <w:t>e</w:t>
      </w:r>
      <w:r w:rsidRPr="003B458F">
        <w:rPr>
          <w:rFonts w:eastAsia="Calibri" w:cs="Calibri Light"/>
          <w:u w:val="single" w:color="000000"/>
        </w:rPr>
        <w:t>tte</w:t>
      </w:r>
      <w:r w:rsidRPr="003B458F">
        <w:rPr>
          <w:rFonts w:eastAsia="Calibri" w:cs="Calibri Light"/>
          <w:spacing w:val="-8"/>
          <w:u w:val="single" w:color="000000"/>
        </w:rPr>
        <w:t xml:space="preserve"> </w:t>
      </w:r>
      <w:r w:rsidRPr="003B458F">
        <w:rPr>
          <w:rFonts w:eastAsia="Calibri" w:cs="Calibri Light"/>
          <w:u w:val="single" w:color="000000"/>
        </w:rPr>
        <w:t>:</w:t>
      </w:r>
    </w:p>
    <w:p w14:paraId="6BAC3578" w14:textId="77777777" w:rsidR="000E463E" w:rsidRPr="003B458F" w:rsidRDefault="000E463E" w:rsidP="000E463E">
      <w:pPr>
        <w:spacing w:before="20"/>
        <w:ind w:left="245" w:right="231"/>
        <w:rPr>
          <w:rFonts w:eastAsia="Calibri" w:cs="Calibri Light"/>
          <w:sz w:val="20"/>
          <w:szCs w:val="20"/>
        </w:rPr>
      </w:pPr>
      <w:r w:rsidRPr="003B458F">
        <w:rPr>
          <w:rFonts w:eastAsia="Calibri" w:cs="Calibri Light"/>
          <w:sz w:val="20"/>
          <w:szCs w:val="20"/>
        </w:rPr>
        <w:t>Dalle de moquette bouclée c</w:t>
      </w:r>
      <w:r w:rsidRPr="003B458F">
        <w:rPr>
          <w:rFonts w:eastAsia="Calibri" w:cs="Calibri Light"/>
          <w:spacing w:val="-2"/>
          <w:sz w:val="20"/>
          <w:szCs w:val="20"/>
        </w:rPr>
        <w:t>l</w:t>
      </w:r>
      <w:r w:rsidRPr="003B458F">
        <w:rPr>
          <w:rFonts w:eastAsia="Calibri" w:cs="Calibri Light"/>
          <w:sz w:val="20"/>
          <w:szCs w:val="20"/>
        </w:rPr>
        <w:t>assi</w:t>
      </w:r>
      <w:r w:rsidRPr="003B458F">
        <w:rPr>
          <w:rFonts w:eastAsia="Calibri" w:cs="Calibri Light"/>
          <w:spacing w:val="1"/>
          <w:sz w:val="20"/>
          <w:szCs w:val="20"/>
        </w:rPr>
        <w:t>f</w:t>
      </w:r>
      <w:r w:rsidRPr="003B458F">
        <w:rPr>
          <w:rFonts w:eastAsia="Calibri" w:cs="Calibri Light"/>
          <w:sz w:val="20"/>
          <w:szCs w:val="20"/>
        </w:rPr>
        <w:t>iée selon la norme EN 1307 et compat</w:t>
      </w:r>
      <w:r w:rsidRPr="003B458F">
        <w:rPr>
          <w:rFonts w:eastAsia="Calibri" w:cs="Calibri Light"/>
          <w:spacing w:val="-2"/>
          <w:sz w:val="20"/>
          <w:szCs w:val="20"/>
        </w:rPr>
        <w:t>i</w:t>
      </w:r>
      <w:r w:rsidRPr="003B458F">
        <w:rPr>
          <w:rFonts w:eastAsia="Calibri" w:cs="Calibri Light"/>
          <w:sz w:val="20"/>
          <w:szCs w:val="20"/>
        </w:rPr>
        <w:t>ble avec un u</w:t>
      </w:r>
      <w:r w:rsidRPr="003B458F">
        <w:rPr>
          <w:rFonts w:eastAsia="Calibri" w:cs="Calibri Light"/>
          <w:spacing w:val="-2"/>
          <w:sz w:val="20"/>
          <w:szCs w:val="20"/>
        </w:rPr>
        <w:t>s</w:t>
      </w:r>
      <w:r w:rsidRPr="003B458F">
        <w:rPr>
          <w:rFonts w:eastAsia="Calibri" w:cs="Calibri Light"/>
          <w:sz w:val="20"/>
          <w:szCs w:val="20"/>
        </w:rPr>
        <w:t>age inte</w:t>
      </w:r>
      <w:r w:rsidRPr="003B458F">
        <w:rPr>
          <w:rFonts w:eastAsia="Calibri" w:cs="Calibri Light"/>
          <w:spacing w:val="1"/>
          <w:sz w:val="20"/>
          <w:szCs w:val="20"/>
        </w:rPr>
        <w:t>n</w:t>
      </w:r>
      <w:r w:rsidRPr="003B458F">
        <w:rPr>
          <w:rFonts w:eastAsia="Calibri" w:cs="Calibri Light"/>
          <w:sz w:val="20"/>
          <w:szCs w:val="20"/>
        </w:rPr>
        <w:t>sif et l’utilisation de chaises à roulettes.</w:t>
      </w:r>
    </w:p>
    <w:p w14:paraId="488C36CD" w14:textId="77777777" w:rsidR="000E463E" w:rsidRPr="003B458F" w:rsidRDefault="000E463E" w:rsidP="000E463E">
      <w:pPr>
        <w:spacing w:line="243" w:lineRule="exact"/>
        <w:ind w:left="245" w:right="-20"/>
        <w:rPr>
          <w:rFonts w:eastAsia="Calibri" w:cs="Calibri Light"/>
          <w:sz w:val="20"/>
          <w:szCs w:val="20"/>
        </w:rPr>
      </w:pPr>
      <w:r w:rsidRPr="003B458F">
        <w:rPr>
          <w:rFonts w:eastAsia="Calibri" w:cs="Calibri Light"/>
          <w:position w:val="1"/>
          <w:sz w:val="20"/>
          <w:szCs w:val="20"/>
        </w:rPr>
        <w:t>Le poids</w:t>
      </w:r>
      <w:r w:rsidRPr="003B458F">
        <w:rPr>
          <w:rFonts w:eastAsia="Calibri" w:cs="Calibri Light"/>
          <w:spacing w:val="-1"/>
          <w:position w:val="1"/>
          <w:sz w:val="20"/>
          <w:szCs w:val="20"/>
        </w:rPr>
        <w:t xml:space="preserve"> </w:t>
      </w:r>
      <w:r w:rsidRPr="003B458F">
        <w:rPr>
          <w:rFonts w:eastAsia="Calibri" w:cs="Calibri Light"/>
          <w:position w:val="1"/>
          <w:sz w:val="20"/>
          <w:szCs w:val="20"/>
        </w:rPr>
        <w:t>du ve</w:t>
      </w:r>
      <w:r w:rsidRPr="003B458F">
        <w:rPr>
          <w:rFonts w:eastAsia="Calibri" w:cs="Calibri Light"/>
          <w:spacing w:val="-2"/>
          <w:position w:val="1"/>
          <w:sz w:val="20"/>
          <w:szCs w:val="20"/>
        </w:rPr>
        <w:t>l</w:t>
      </w:r>
      <w:r w:rsidRPr="003B458F">
        <w:rPr>
          <w:rFonts w:eastAsia="Calibri" w:cs="Calibri Light"/>
          <w:position w:val="1"/>
          <w:sz w:val="20"/>
          <w:szCs w:val="20"/>
        </w:rPr>
        <w:t>ours est de</w:t>
      </w:r>
      <w:r w:rsidRPr="003B458F">
        <w:rPr>
          <w:rFonts w:eastAsia="Calibri" w:cs="Calibri Light"/>
          <w:spacing w:val="-1"/>
          <w:position w:val="1"/>
          <w:sz w:val="20"/>
          <w:szCs w:val="20"/>
        </w:rPr>
        <w:t xml:space="preserve"> </w:t>
      </w:r>
      <w:proofErr w:type="spellStart"/>
      <w:r w:rsidRPr="003B458F">
        <w:rPr>
          <w:rFonts w:eastAsia="Calibri" w:cs="Calibri Light"/>
          <w:spacing w:val="-1"/>
          <w:position w:val="1"/>
          <w:sz w:val="20"/>
          <w:szCs w:val="20"/>
        </w:rPr>
        <w:t>c</w:t>
      </w:r>
      <w:r w:rsidRPr="003B458F">
        <w:rPr>
          <w:rFonts w:eastAsia="Calibri" w:cs="Calibri Light"/>
          <w:position w:val="1"/>
          <w:sz w:val="20"/>
          <w:szCs w:val="20"/>
        </w:rPr>
        <w:t>a</w:t>
      </w:r>
      <w:proofErr w:type="spellEnd"/>
      <w:r w:rsidRPr="003B458F">
        <w:rPr>
          <w:rFonts w:eastAsia="Calibri" w:cs="Calibri Light"/>
          <w:position w:val="1"/>
          <w:sz w:val="20"/>
          <w:szCs w:val="20"/>
        </w:rPr>
        <w:t>.</w:t>
      </w:r>
      <w:r w:rsidRPr="003B458F">
        <w:rPr>
          <w:rFonts w:eastAsia="Calibri" w:cs="Calibri Light"/>
          <w:spacing w:val="-1"/>
          <w:position w:val="1"/>
          <w:sz w:val="20"/>
          <w:szCs w:val="20"/>
        </w:rPr>
        <w:t xml:space="preserve"> </w:t>
      </w:r>
      <w:r w:rsidRPr="003B458F">
        <w:rPr>
          <w:rFonts w:eastAsia="Calibri" w:cs="Calibri Light"/>
          <w:position w:val="1"/>
          <w:sz w:val="20"/>
          <w:szCs w:val="20"/>
        </w:rPr>
        <w:t>5</w:t>
      </w:r>
      <w:r w:rsidRPr="003B458F">
        <w:rPr>
          <w:rFonts w:eastAsia="Calibri" w:cs="Calibri Light"/>
          <w:spacing w:val="-1"/>
          <w:position w:val="1"/>
          <w:sz w:val="20"/>
          <w:szCs w:val="20"/>
        </w:rPr>
        <w:t>4</w:t>
      </w:r>
      <w:r w:rsidRPr="003B458F">
        <w:rPr>
          <w:rFonts w:eastAsia="Calibri" w:cs="Calibri Light"/>
          <w:position w:val="1"/>
          <w:sz w:val="20"/>
          <w:szCs w:val="20"/>
        </w:rPr>
        <w:t>0</w:t>
      </w:r>
      <w:r w:rsidRPr="003B458F">
        <w:rPr>
          <w:rFonts w:eastAsia="Calibri" w:cs="Calibri Light"/>
          <w:spacing w:val="1"/>
          <w:position w:val="1"/>
          <w:sz w:val="20"/>
          <w:szCs w:val="20"/>
        </w:rPr>
        <w:t xml:space="preserve"> </w:t>
      </w:r>
      <w:r w:rsidRPr="003B458F">
        <w:rPr>
          <w:rFonts w:eastAsia="Calibri" w:cs="Calibri Light"/>
          <w:position w:val="1"/>
          <w:sz w:val="20"/>
          <w:szCs w:val="20"/>
        </w:rPr>
        <w:t>g</w:t>
      </w:r>
      <w:r w:rsidRPr="003B458F">
        <w:rPr>
          <w:rFonts w:eastAsia="Calibri" w:cs="Calibri Light"/>
          <w:spacing w:val="-1"/>
          <w:position w:val="1"/>
          <w:sz w:val="20"/>
          <w:szCs w:val="20"/>
        </w:rPr>
        <w:t>r</w:t>
      </w:r>
      <w:r w:rsidRPr="003B458F">
        <w:rPr>
          <w:rFonts w:eastAsia="Calibri" w:cs="Calibri Light"/>
          <w:spacing w:val="1"/>
          <w:position w:val="1"/>
          <w:sz w:val="20"/>
          <w:szCs w:val="20"/>
        </w:rPr>
        <w:t>/</w:t>
      </w:r>
      <w:r w:rsidRPr="003B458F">
        <w:rPr>
          <w:rFonts w:eastAsia="Calibri" w:cs="Calibri Light"/>
          <w:position w:val="1"/>
          <w:sz w:val="20"/>
          <w:szCs w:val="20"/>
        </w:rPr>
        <w:t>m2</w:t>
      </w:r>
      <w:r w:rsidRPr="003B458F">
        <w:rPr>
          <w:rFonts w:eastAsia="Calibri" w:cs="Calibri Light"/>
          <w:spacing w:val="-1"/>
          <w:position w:val="1"/>
          <w:sz w:val="20"/>
          <w:szCs w:val="20"/>
        </w:rPr>
        <w:t xml:space="preserve"> </w:t>
      </w:r>
      <w:r w:rsidRPr="003B458F">
        <w:rPr>
          <w:rFonts w:eastAsia="Calibri" w:cs="Calibri Light"/>
          <w:position w:val="1"/>
          <w:sz w:val="20"/>
          <w:szCs w:val="20"/>
        </w:rPr>
        <w:t xml:space="preserve">et </w:t>
      </w:r>
      <w:r w:rsidRPr="003B458F">
        <w:rPr>
          <w:rFonts w:eastAsia="Calibri" w:cs="Calibri Light"/>
          <w:spacing w:val="-2"/>
          <w:position w:val="1"/>
          <w:sz w:val="20"/>
          <w:szCs w:val="20"/>
        </w:rPr>
        <w:t>l</w:t>
      </w:r>
      <w:r w:rsidRPr="003B458F">
        <w:rPr>
          <w:rFonts w:eastAsia="Calibri" w:cs="Calibri Light"/>
          <w:position w:val="1"/>
          <w:sz w:val="20"/>
          <w:szCs w:val="20"/>
        </w:rPr>
        <w:t>a dalle est s</w:t>
      </w:r>
      <w:r w:rsidRPr="003B458F">
        <w:rPr>
          <w:rFonts w:eastAsia="Calibri" w:cs="Calibri Light"/>
          <w:spacing w:val="-1"/>
          <w:position w:val="1"/>
          <w:sz w:val="20"/>
          <w:szCs w:val="20"/>
        </w:rPr>
        <w:t>t</w:t>
      </w:r>
      <w:r w:rsidRPr="003B458F">
        <w:rPr>
          <w:rFonts w:eastAsia="Calibri" w:cs="Calibri Light"/>
          <w:position w:val="1"/>
          <w:sz w:val="20"/>
          <w:szCs w:val="20"/>
        </w:rPr>
        <w:t>a</w:t>
      </w:r>
      <w:r w:rsidRPr="003B458F">
        <w:rPr>
          <w:rFonts w:eastAsia="Calibri" w:cs="Calibri Light"/>
          <w:spacing w:val="-1"/>
          <w:position w:val="1"/>
          <w:sz w:val="20"/>
          <w:szCs w:val="20"/>
        </w:rPr>
        <w:t>b</w:t>
      </w:r>
      <w:r w:rsidRPr="003B458F">
        <w:rPr>
          <w:rFonts w:eastAsia="Calibri" w:cs="Calibri Light"/>
          <w:position w:val="1"/>
          <w:sz w:val="20"/>
          <w:szCs w:val="20"/>
        </w:rPr>
        <w:t xml:space="preserve">ilisée avec un </w:t>
      </w:r>
      <w:r w:rsidRPr="003B458F">
        <w:rPr>
          <w:rFonts w:eastAsia="Calibri" w:cs="Calibri Light"/>
          <w:spacing w:val="-1"/>
          <w:position w:val="1"/>
          <w:sz w:val="20"/>
          <w:szCs w:val="20"/>
        </w:rPr>
        <w:t>a</w:t>
      </w:r>
      <w:r w:rsidRPr="003B458F">
        <w:rPr>
          <w:rFonts w:eastAsia="Calibri" w:cs="Calibri Light"/>
          <w:position w:val="1"/>
          <w:sz w:val="20"/>
          <w:szCs w:val="20"/>
        </w:rPr>
        <w:t>chèvement</w:t>
      </w:r>
      <w:r w:rsidRPr="003B458F">
        <w:rPr>
          <w:rFonts w:eastAsia="Calibri" w:cs="Calibri Light"/>
          <w:spacing w:val="-1"/>
          <w:position w:val="1"/>
          <w:sz w:val="20"/>
          <w:szCs w:val="20"/>
        </w:rPr>
        <w:t xml:space="preserve"> </w:t>
      </w:r>
      <w:r w:rsidRPr="003B458F">
        <w:rPr>
          <w:rFonts w:eastAsia="Calibri" w:cs="Calibri Light"/>
          <w:position w:val="1"/>
          <w:sz w:val="20"/>
          <w:szCs w:val="20"/>
        </w:rPr>
        <w:t>à</w:t>
      </w:r>
      <w:r w:rsidRPr="003B458F">
        <w:rPr>
          <w:rFonts w:eastAsia="Calibri" w:cs="Calibri Light"/>
          <w:spacing w:val="-1"/>
          <w:position w:val="1"/>
          <w:sz w:val="20"/>
          <w:szCs w:val="20"/>
        </w:rPr>
        <w:t xml:space="preserve"> b</w:t>
      </w:r>
      <w:r w:rsidRPr="003B458F">
        <w:rPr>
          <w:rFonts w:eastAsia="Calibri" w:cs="Calibri Light"/>
          <w:position w:val="1"/>
          <w:sz w:val="20"/>
          <w:szCs w:val="20"/>
        </w:rPr>
        <w:t>ase de</w:t>
      </w:r>
      <w:r w:rsidRPr="003B458F">
        <w:rPr>
          <w:rFonts w:eastAsia="Calibri" w:cs="Calibri Light"/>
          <w:spacing w:val="-1"/>
          <w:position w:val="1"/>
          <w:sz w:val="20"/>
          <w:szCs w:val="20"/>
        </w:rPr>
        <w:t xml:space="preserve"> </w:t>
      </w:r>
      <w:r w:rsidRPr="003B458F">
        <w:rPr>
          <w:rFonts w:eastAsia="Calibri" w:cs="Calibri Light"/>
          <w:position w:val="1"/>
          <w:sz w:val="20"/>
          <w:szCs w:val="20"/>
        </w:rPr>
        <w:t>bitume</w:t>
      </w:r>
      <w:r w:rsidRPr="003B458F">
        <w:rPr>
          <w:rFonts w:eastAsia="Calibri" w:cs="Calibri Light"/>
          <w:spacing w:val="-1"/>
          <w:position w:val="1"/>
          <w:sz w:val="20"/>
          <w:szCs w:val="20"/>
        </w:rPr>
        <w:t xml:space="preserve"> </w:t>
      </w:r>
      <w:r w:rsidRPr="003B458F">
        <w:rPr>
          <w:rFonts w:eastAsia="Calibri" w:cs="Calibri Light"/>
          <w:position w:val="1"/>
          <w:sz w:val="20"/>
          <w:szCs w:val="20"/>
        </w:rPr>
        <w:t>modifié avec l</w:t>
      </w:r>
      <w:r w:rsidRPr="003B458F">
        <w:rPr>
          <w:rFonts w:eastAsia="Calibri" w:cs="Calibri Light"/>
          <w:spacing w:val="-1"/>
          <w:position w:val="1"/>
          <w:sz w:val="20"/>
          <w:szCs w:val="20"/>
        </w:rPr>
        <w:t>’</w:t>
      </w:r>
      <w:r w:rsidRPr="003B458F">
        <w:rPr>
          <w:rFonts w:eastAsia="Calibri" w:cs="Calibri Light"/>
          <w:position w:val="1"/>
          <w:sz w:val="20"/>
          <w:szCs w:val="20"/>
        </w:rPr>
        <w:t>ajout</w:t>
      </w:r>
    </w:p>
    <w:p w14:paraId="461F3A34" w14:textId="56847D30" w:rsidR="000E463E" w:rsidRPr="003B458F" w:rsidRDefault="000E463E" w:rsidP="000E463E">
      <w:pPr>
        <w:spacing w:before="1" w:line="239" w:lineRule="auto"/>
        <w:ind w:left="245" w:right="2401"/>
        <w:rPr>
          <w:rFonts w:eastAsia="Calibri" w:cs="Calibri Light"/>
          <w:sz w:val="20"/>
          <w:szCs w:val="20"/>
        </w:rPr>
      </w:pPr>
      <w:r w:rsidRPr="003B458F">
        <w:rPr>
          <w:rFonts w:eastAsia="Calibri" w:cs="Calibri Light"/>
          <w:sz w:val="20"/>
          <w:szCs w:val="20"/>
        </w:rPr>
        <w:t>d’élastomères</w:t>
      </w:r>
      <w:r w:rsidRPr="003B458F">
        <w:rPr>
          <w:rFonts w:eastAsia="Calibri" w:cs="Calibri Light"/>
          <w:spacing w:val="-1"/>
          <w:sz w:val="20"/>
          <w:szCs w:val="20"/>
        </w:rPr>
        <w:t xml:space="preserve"> </w:t>
      </w:r>
      <w:r w:rsidRPr="003B458F">
        <w:rPr>
          <w:rFonts w:eastAsia="Calibri" w:cs="Calibri Light"/>
          <w:sz w:val="20"/>
          <w:szCs w:val="20"/>
        </w:rPr>
        <w:t>thermoplasti</w:t>
      </w:r>
      <w:r w:rsidRPr="003B458F">
        <w:rPr>
          <w:rFonts w:eastAsia="Calibri" w:cs="Calibri Light"/>
          <w:spacing w:val="-1"/>
          <w:sz w:val="20"/>
          <w:szCs w:val="20"/>
        </w:rPr>
        <w:t>q</w:t>
      </w:r>
      <w:r w:rsidRPr="003B458F">
        <w:rPr>
          <w:rFonts w:eastAsia="Calibri" w:cs="Calibri Light"/>
          <w:sz w:val="20"/>
          <w:szCs w:val="20"/>
        </w:rPr>
        <w:t>ues.</w:t>
      </w:r>
      <w:r w:rsidRPr="003B458F">
        <w:rPr>
          <w:rFonts w:eastAsia="Calibri" w:cs="Calibri Light"/>
          <w:spacing w:val="45"/>
          <w:sz w:val="20"/>
          <w:szCs w:val="20"/>
        </w:rPr>
        <w:t xml:space="preserve"> </w:t>
      </w:r>
      <w:r w:rsidRPr="003B458F">
        <w:rPr>
          <w:rFonts w:eastAsia="Calibri" w:cs="Calibri Light"/>
          <w:sz w:val="20"/>
          <w:szCs w:val="20"/>
        </w:rPr>
        <w:t>Ce</w:t>
      </w:r>
      <w:r w:rsidRPr="003B458F">
        <w:rPr>
          <w:rFonts w:eastAsia="Calibri" w:cs="Calibri Light"/>
          <w:spacing w:val="-1"/>
          <w:sz w:val="20"/>
          <w:szCs w:val="20"/>
        </w:rPr>
        <w:t xml:space="preserve"> </w:t>
      </w:r>
      <w:r w:rsidRPr="003B458F">
        <w:rPr>
          <w:rFonts w:eastAsia="Calibri" w:cs="Calibri Light"/>
          <w:sz w:val="20"/>
          <w:szCs w:val="20"/>
        </w:rPr>
        <w:t>dos</w:t>
      </w:r>
      <w:r w:rsidRPr="003B458F">
        <w:rPr>
          <w:rFonts w:eastAsia="Calibri" w:cs="Calibri Light"/>
          <w:spacing w:val="-1"/>
          <w:sz w:val="20"/>
          <w:szCs w:val="20"/>
        </w:rPr>
        <w:t xml:space="preserve"> </w:t>
      </w:r>
      <w:r w:rsidRPr="003B458F">
        <w:rPr>
          <w:rFonts w:eastAsia="Calibri" w:cs="Calibri Light"/>
          <w:sz w:val="20"/>
          <w:szCs w:val="20"/>
        </w:rPr>
        <w:t>c</w:t>
      </w:r>
      <w:r w:rsidRPr="003B458F">
        <w:rPr>
          <w:rFonts w:eastAsia="Calibri" w:cs="Calibri Light"/>
          <w:spacing w:val="-1"/>
          <w:sz w:val="20"/>
          <w:szCs w:val="20"/>
        </w:rPr>
        <w:t>o</w:t>
      </w:r>
      <w:r w:rsidRPr="003B458F">
        <w:rPr>
          <w:rFonts w:eastAsia="Calibri" w:cs="Calibri Light"/>
          <w:sz w:val="20"/>
          <w:szCs w:val="20"/>
        </w:rPr>
        <w:t xml:space="preserve">ntient </w:t>
      </w:r>
      <w:r w:rsidRPr="003B458F">
        <w:rPr>
          <w:rFonts w:eastAsia="Calibri" w:cs="Calibri Light"/>
          <w:spacing w:val="-1"/>
          <w:sz w:val="20"/>
          <w:szCs w:val="20"/>
        </w:rPr>
        <w:t>é</w:t>
      </w:r>
      <w:r w:rsidRPr="003B458F">
        <w:rPr>
          <w:rFonts w:eastAsia="Calibri" w:cs="Calibri Light"/>
          <w:sz w:val="20"/>
          <w:szCs w:val="20"/>
        </w:rPr>
        <w:t>gale</w:t>
      </w:r>
      <w:r w:rsidRPr="003B458F">
        <w:rPr>
          <w:rFonts w:eastAsia="Calibri" w:cs="Calibri Light"/>
          <w:spacing w:val="-2"/>
          <w:sz w:val="20"/>
          <w:szCs w:val="20"/>
        </w:rPr>
        <w:t>m</w:t>
      </w:r>
      <w:r w:rsidRPr="003B458F">
        <w:rPr>
          <w:rFonts w:eastAsia="Calibri" w:cs="Calibri Light"/>
          <w:sz w:val="20"/>
          <w:szCs w:val="20"/>
        </w:rPr>
        <w:t xml:space="preserve">ent </w:t>
      </w:r>
      <w:r w:rsidRPr="003B458F">
        <w:rPr>
          <w:rFonts w:eastAsia="Calibri" w:cs="Calibri Light"/>
          <w:spacing w:val="-1"/>
          <w:sz w:val="20"/>
          <w:szCs w:val="20"/>
        </w:rPr>
        <w:t>a</w:t>
      </w:r>
      <w:r w:rsidRPr="003B458F">
        <w:rPr>
          <w:rFonts w:eastAsia="Calibri" w:cs="Calibri Light"/>
          <w:sz w:val="20"/>
          <w:szCs w:val="20"/>
        </w:rPr>
        <w:t>u moins 70% de</w:t>
      </w:r>
      <w:r w:rsidRPr="003B458F">
        <w:rPr>
          <w:rFonts w:eastAsia="Calibri" w:cs="Calibri Light"/>
          <w:spacing w:val="-1"/>
          <w:sz w:val="20"/>
          <w:szCs w:val="20"/>
        </w:rPr>
        <w:t xml:space="preserve"> </w:t>
      </w:r>
      <w:r w:rsidRPr="003B458F">
        <w:rPr>
          <w:rFonts w:eastAsia="Calibri" w:cs="Calibri Light"/>
          <w:sz w:val="20"/>
          <w:szCs w:val="20"/>
        </w:rPr>
        <w:t>matièr</w:t>
      </w:r>
      <w:r w:rsidRPr="003B458F">
        <w:rPr>
          <w:rFonts w:eastAsia="Calibri" w:cs="Calibri Light"/>
          <w:spacing w:val="-1"/>
          <w:sz w:val="20"/>
          <w:szCs w:val="20"/>
        </w:rPr>
        <w:t>e</w:t>
      </w:r>
      <w:r w:rsidRPr="003B458F">
        <w:rPr>
          <w:rFonts w:eastAsia="Calibri" w:cs="Calibri Light"/>
          <w:sz w:val="20"/>
          <w:szCs w:val="20"/>
        </w:rPr>
        <w:t>s recyclées. La dalle de</w:t>
      </w:r>
      <w:r w:rsidRPr="003B458F">
        <w:rPr>
          <w:rFonts w:eastAsia="Calibri" w:cs="Calibri Light"/>
          <w:spacing w:val="-1"/>
          <w:sz w:val="20"/>
          <w:szCs w:val="20"/>
        </w:rPr>
        <w:t xml:space="preserve"> </w:t>
      </w:r>
      <w:r w:rsidRPr="003B458F">
        <w:rPr>
          <w:rFonts w:eastAsia="Calibri" w:cs="Calibri Light"/>
          <w:sz w:val="20"/>
          <w:szCs w:val="20"/>
        </w:rPr>
        <w:t>t</w:t>
      </w:r>
      <w:r w:rsidRPr="003B458F">
        <w:rPr>
          <w:rFonts w:eastAsia="Calibri" w:cs="Calibri Light"/>
          <w:spacing w:val="-1"/>
          <w:sz w:val="20"/>
          <w:szCs w:val="20"/>
        </w:rPr>
        <w:t>a</w:t>
      </w:r>
      <w:r w:rsidRPr="003B458F">
        <w:rPr>
          <w:rFonts w:eastAsia="Calibri" w:cs="Calibri Light"/>
          <w:sz w:val="20"/>
          <w:szCs w:val="20"/>
        </w:rPr>
        <w:t>pis conti</w:t>
      </w:r>
      <w:r w:rsidRPr="003B458F">
        <w:rPr>
          <w:rFonts w:eastAsia="Calibri" w:cs="Calibri Light"/>
          <w:spacing w:val="-1"/>
          <w:sz w:val="20"/>
          <w:szCs w:val="20"/>
        </w:rPr>
        <w:t>e</w:t>
      </w:r>
      <w:r w:rsidRPr="003B458F">
        <w:rPr>
          <w:rFonts w:eastAsia="Calibri" w:cs="Calibri Light"/>
          <w:sz w:val="20"/>
          <w:szCs w:val="20"/>
        </w:rPr>
        <w:t>nt min</w:t>
      </w:r>
      <w:r w:rsidRPr="003B458F">
        <w:rPr>
          <w:rFonts w:eastAsia="Calibri" w:cs="Calibri Light"/>
          <w:spacing w:val="-2"/>
          <w:sz w:val="20"/>
          <w:szCs w:val="20"/>
        </w:rPr>
        <w:t>i</w:t>
      </w:r>
      <w:r w:rsidRPr="003B458F">
        <w:rPr>
          <w:rFonts w:eastAsia="Calibri" w:cs="Calibri Light"/>
          <w:sz w:val="20"/>
          <w:szCs w:val="20"/>
        </w:rPr>
        <w:t xml:space="preserve">mum </w:t>
      </w:r>
      <w:r w:rsidRPr="003B458F">
        <w:rPr>
          <w:rFonts w:eastAsia="Calibri" w:cs="Calibri Light"/>
          <w:spacing w:val="-1"/>
          <w:sz w:val="20"/>
          <w:szCs w:val="20"/>
        </w:rPr>
        <w:t>5</w:t>
      </w:r>
      <w:r w:rsidRPr="003B458F">
        <w:rPr>
          <w:rFonts w:eastAsia="Calibri" w:cs="Calibri Light"/>
          <w:sz w:val="20"/>
          <w:szCs w:val="20"/>
        </w:rPr>
        <w:t>1% de</w:t>
      </w:r>
      <w:r w:rsidRPr="003B458F">
        <w:rPr>
          <w:rFonts w:eastAsia="Calibri" w:cs="Calibri Light"/>
          <w:spacing w:val="-1"/>
          <w:sz w:val="20"/>
          <w:szCs w:val="20"/>
        </w:rPr>
        <w:t xml:space="preserve"> c</w:t>
      </w:r>
      <w:r w:rsidRPr="003B458F">
        <w:rPr>
          <w:rFonts w:eastAsia="Calibri" w:cs="Calibri Light"/>
          <w:sz w:val="20"/>
          <w:szCs w:val="20"/>
        </w:rPr>
        <w:t>onte</w:t>
      </w:r>
      <w:r w:rsidRPr="003B458F">
        <w:rPr>
          <w:rFonts w:eastAsia="Calibri" w:cs="Calibri Light"/>
          <w:spacing w:val="-1"/>
          <w:sz w:val="20"/>
          <w:szCs w:val="20"/>
        </w:rPr>
        <w:t>n</w:t>
      </w:r>
      <w:r w:rsidRPr="003B458F">
        <w:rPr>
          <w:rFonts w:eastAsia="Calibri" w:cs="Calibri Light"/>
          <w:sz w:val="20"/>
          <w:szCs w:val="20"/>
        </w:rPr>
        <w:t>u r</w:t>
      </w:r>
      <w:r w:rsidRPr="003B458F">
        <w:rPr>
          <w:rFonts w:eastAsia="Calibri" w:cs="Calibri Light"/>
          <w:spacing w:val="-1"/>
          <w:sz w:val="20"/>
          <w:szCs w:val="20"/>
        </w:rPr>
        <w:t>e</w:t>
      </w:r>
      <w:r w:rsidRPr="003B458F">
        <w:rPr>
          <w:rFonts w:eastAsia="Calibri" w:cs="Calibri Light"/>
          <w:sz w:val="20"/>
          <w:szCs w:val="20"/>
        </w:rPr>
        <w:t>c</w:t>
      </w:r>
      <w:r w:rsidRPr="003B458F">
        <w:rPr>
          <w:rFonts w:eastAsia="Calibri" w:cs="Calibri Light"/>
          <w:spacing w:val="-1"/>
          <w:sz w:val="20"/>
          <w:szCs w:val="20"/>
        </w:rPr>
        <w:t>y</w:t>
      </w:r>
      <w:r w:rsidRPr="003B458F">
        <w:rPr>
          <w:rFonts w:eastAsia="Calibri" w:cs="Calibri Light"/>
          <w:sz w:val="20"/>
          <w:szCs w:val="20"/>
        </w:rPr>
        <w:t xml:space="preserve">clé </w:t>
      </w:r>
    </w:p>
    <w:p w14:paraId="3708ADAA" w14:textId="77777777" w:rsidR="000E463E" w:rsidRPr="003B458F" w:rsidRDefault="000E463E" w:rsidP="000E463E">
      <w:pPr>
        <w:spacing w:before="1" w:line="239" w:lineRule="auto"/>
        <w:ind w:left="245" w:right="286"/>
        <w:rPr>
          <w:rFonts w:eastAsia="Calibri" w:cs="Calibri Light"/>
          <w:sz w:val="20"/>
          <w:szCs w:val="20"/>
        </w:rPr>
      </w:pPr>
      <w:r w:rsidRPr="003B458F">
        <w:rPr>
          <w:rFonts w:eastAsia="Calibri" w:cs="Calibri Light"/>
          <w:sz w:val="20"/>
          <w:szCs w:val="20"/>
        </w:rPr>
        <w:t>La c</w:t>
      </w:r>
      <w:r w:rsidRPr="003B458F">
        <w:rPr>
          <w:rFonts w:eastAsia="Calibri" w:cs="Calibri Light"/>
          <w:spacing w:val="-1"/>
          <w:sz w:val="20"/>
          <w:szCs w:val="20"/>
        </w:rPr>
        <w:t>o</w:t>
      </w:r>
      <w:r w:rsidRPr="003B458F">
        <w:rPr>
          <w:rFonts w:eastAsia="Calibri" w:cs="Calibri Light"/>
          <w:sz w:val="20"/>
          <w:szCs w:val="20"/>
        </w:rPr>
        <w:t>uche d’u</w:t>
      </w:r>
      <w:r w:rsidRPr="003B458F">
        <w:rPr>
          <w:rFonts w:eastAsia="Calibri" w:cs="Calibri Light"/>
          <w:spacing w:val="-2"/>
          <w:sz w:val="20"/>
          <w:szCs w:val="20"/>
        </w:rPr>
        <w:t>s</w:t>
      </w:r>
      <w:r w:rsidRPr="003B458F">
        <w:rPr>
          <w:rFonts w:eastAsia="Calibri" w:cs="Calibri Light"/>
          <w:sz w:val="20"/>
          <w:szCs w:val="20"/>
        </w:rPr>
        <w:t>ure est constituée à base de fil 100 % po</w:t>
      </w:r>
      <w:r w:rsidRPr="003B458F">
        <w:rPr>
          <w:rFonts w:eastAsia="Calibri" w:cs="Calibri Light"/>
          <w:spacing w:val="-2"/>
          <w:sz w:val="20"/>
          <w:szCs w:val="20"/>
        </w:rPr>
        <w:t>l</w:t>
      </w:r>
      <w:r w:rsidRPr="003B458F">
        <w:rPr>
          <w:rFonts w:eastAsia="Calibri" w:cs="Calibri Light"/>
          <w:sz w:val="20"/>
          <w:szCs w:val="20"/>
        </w:rPr>
        <w:t>yamide</w:t>
      </w:r>
      <w:r w:rsidRPr="003B458F">
        <w:rPr>
          <w:rFonts w:eastAsia="Calibri" w:cs="Calibri Light"/>
          <w:spacing w:val="1"/>
          <w:sz w:val="20"/>
          <w:szCs w:val="20"/>
        </w:rPr>
        <w:t xml:space="preserve"> </w:t>
      </w:r>
      <w:r w:rsidRPr="003B458F">
        <w:rPr>
          <w:rFonts w:eastAsia="Calibri" w:cs="Calibri Light"/>
          <w:sz w:val="20"/>
          <w:szCs w:val="20"/>
        </w:rPr>
        <w:t>et est</w:t>
      </w:r>
      <w:r w:rsidRPr="003B458F">
        <w:rPr>
          <w:rFonts w:eastAsia="Calibri" w:cs="Calibri Light"/>
          <w:spacing w:val="-1"/>
          <w:sz w:val="20"/>
          <w:szCs w:val="20"/>
        </w:rPr>
        <w:t xml:space="preserve"> </w:t>
      </w:r>
      <w:r w:rsidRPr="003B458F">
        <w:rPr>
          <w:rFonts w:eastAsia="Calibri" w:cs="Calibri Light"/>
          <w:sz w:val="20"/>
          <w:szCs w:val="20"/>
        </w:rPr>
        <w:t>é</w:t>
      </w:r>
      <w:r w:rsidRPr="003B458F">
        <w:rPr>
          <w:rFonts w:eastAsia="Calibri" w:cs="Calibri Light"/>
          <w:spacing w:val="-1"/>
          <w:sz w:val="20"/>
          <w:szCs w:val="20"/>
        </w:rPr>
        <w:t>g</w:t>
      </w:r>
      <w:r w:rsidRPr="003B458F">
        <w:rPr>
          <w:rFonts w:eastAsia="Calibri" w:cs="Calibri Light"/>
          <w:sz w:val="20"/>
          <w:szCs w:val="20"/>
        </w:rPr>
        <w:t>alement tein</w:t>
      </w:r>
      <w:r w:rsidRPr="003B458F">
        <w:rPr>
          <w:rFonts w:eastAsia="Calibri" w:cs="Calibri Light"/>
          <w:spacing w:val="-1"/>
          <w:sz w:val="20"/>
          <w:szCs w:val="20"/>
        </w:rPr>
        <w:t>t</w:t>
      </w:r>
      <w:r w:rsidRPr="003B458F">
        <w:rPr>
          <w:rFonts w:eastAsia="Calibri" w:cs="Calibri Light"/>
          <w:sz w:val="20"/>
          <w:szCs w:val="20"/>
        </w:rPr>
        <w:t>e</w:t>
      </w:r>
      <w:r w:rsidRPr="003B458F">
        <w:rPr>
          <w:rFonts w:eastAsia="Calibri" w:cs="Calibri Light"/>
          <w:spacing w:val="-1"/>
          <w:sz w:val="20"/>
          <w:szCs w:val="20"/>
        </w:rPr>
        <w:t xml:space="preserve"> </w:t>
      </w:r>
      <w:r w:rsidRPr="003B458F">
        <w:rPr>
          <w:rFonts w:eastAsia="Calibri" w:cs="Calibri Light"/>
          <w:sz w:val="20"/>
          <w:szCs w:val="20"/>
        </w:rPr>
        <w:t>dans</w:t>
      </w:r>
      <w:r w:rsidRPr="003B458F">
        <w:rPr>
          <w:rFonts w:eastAsia="Calibri" w:cs="Calibri Light"/>
          <w:spacing w:val="-1"/>
          <w:sz w:val="20"/>
          <w:szCs w:val="20"/>
        </w:rPr>
        <w:t xml:space="preserve"> </w:t>
      </w:r>
      <w:r w:rsidRPr="003B458F">
        <w:rPr>
          <w:rFonts w:eastAsia="Calibri" w:cs="Calibri Light"/>
          <w:sz w:val="20"/>
          <w:szCs w:val="20"/>
        </w:rPr>
        <w:t>la masse</w:t>
      </w:r>
      <w:r w:rsidRPr="003B458F">
        <w:rPr>
          <w:rFonts w:eastAsia="Calibri" w:cs="Calibri Light"/>
          <w:spacing w:val="-1"/>
          <w:sz w:val="20"/>
          <w:szCs w:val="20"/>
        </w:rPr>
        <w:t xml:space="preserve"> </w:t>
      </w:r>
      <w:r w:rsidRPr="003B458F">
        <w:rPr>
          <w:rFonts w:eastAsia="Calibri" w:cs="Calibri Light"/>
          <w:sz w:val="20"/>
          <w:szCs w:val="20"/>
        </w:rPr>
        <w:t>(Soluti</w:t>
      </w:r>
      <w:r w:rsidRPr="003B458F">
        <w:rPr>
          <w:rFonts w:eastAsia="Calibri" w:cs="Calibri Light"/>
          <w:spacing w:val="-1"/>
          <w:sz w:val="20"/>
          <w:szCs w:val="20"/>
        </w:rPr>
        <w:t>o</w:t>
      </w:r>
      <w:r w:rsidRPr="003B458F">
        <w:rPr>
          <w:rFonts w:eastAsia="Calibri" w:cs="Calibri Light"/>
          <w:sz w:val="20"/>
          <w:szCs w:val="20"/>
        </w:rPr>
        <w:t xml:space="preserve">n </w:t>
      </w:r>
      <w:proofErr w:type="spellStart"/>
      <w:r w:rsidRPr="003B458F">
        <w:rPr>
          <w:rFonts w:eastAsia="Calibri" w:cs="Calibri Light"/>
          <w:spacing w:val="-1"/>
          <w:sz w:val="20"/>
          <w:szCs w:val="20"/>
        </w:rPr>
        <w:t>D</w:t>
      </w:r>
      <w:r w:rsidRPr="003B458F">
        <w:rPr>
          <w:rFonts w:eastAsia="Calibri" w:cs="Calibri Light"/>
          <w:sz w:val="20"/>
          <w:szCs w:val="20"/>
        </w:rPr>
        <w:t>y</w:t>
      </w:r>
      <w:r w:rsidRPr="003B458F">
        <w:rPr>
          <w:rFonts w:eastAsia="Calibri" w:cs="Calibri Light"/>
          <w:spacing w:val="-1"/>
          <w:sz w:val="20"/>
          <w:szCs w:val="20"/>
        </w:rPr>
        <w:t>e</w:t>
      </w:r>
      <w:r w:rsidRPr="003B458F">
        <w:rPr>
          <w:rFonts w:eastAsia="Calibri" w:cs="Calibri Light"/>
          <w:sz w:val="20"/>
          <w:szCs w:val="20"/>
        </w:rPr>
        <w:t>d</w:t>
      </w:r>
      <w:proofErr w:type="spellEnd"/>
      <w:r w:rsidRPr="003B458F">
        <w:rPr>
          <w:rFonts w:eastAsia="Calibri" w:cs="Calibri Light"/>
          <w:sz w:val="20"/>
          <w:szCs w:val="20"/>
        </w:rPr>
        <w:t xml:space="preserve"> Nyl</w:t>
      </w:r>
      <w:r w:rsidRPr="003B458F">
        <w:rPr>
          <w:rFonts w:eastAsia="Calibri" w:cs="Calibri Light"/>
          <w:spacing w:val="-1"/>
          <w:sz w:val="20"/>
          <w:szCs w:val="20"/>
        </w:rPr>
        <w:t>o</w:t>
      </w:r>
      <w:r w:rsidRPr="003B458F">
        <w:rPr>
          <w:rFonts w:eastAsia="Calibri" w:cs="Calibri Light"/>
          <w:sz w:val="20"/>
          <w:szCs w:val="20"/>
        </w:rPr>
        <w:t>n). La production est certifiée</w:t>
      </w:r>
      <w:r w:rsidRPr="003B458F">
        <w:rPr>
          <w:rFonts w:eastAsia="Calibri" w:cs="Calibri Light"/>
          <w:spacing w:val="1"/>
          <w:sz w:val="20"/>
          <w:szCs w:val="20"/>
        </w:rPr>
        <w:t xml:space="preserve"> </w:t>
      </w:r>
      <w:r w:rsidRPr="003B458F">
        <w:rPr>
          <w:rFonts w:eastAsia="Calibri" w:cs="Calibri Light"/>
          <w:spacing w:val="-1"/>
          <w:sz w:val="20"/>
          <w:szCs w:val="20"/>
        </w:rPr>
        <w:t>IS</w:t>
      </w:r>
      <w:r w:rsidRPr="003B458F">
        <w:rPr>
          <w:rFonts w:eastAsia="Calibri" w:cs="Calibri Light"/>
          <w:sz w:val="20"/>
          <w:szCs w:val="20"/>
        </w:rPr>
        <w:t>O</w:t>
      </w:r>
      <w:r w:rsidRPr="003B458F">
        <w:rPr>
          <w:rFonts w:eastAsia="Calibri" w:cs="Calibri Light"/>
          <w:spacing w:val="-1"/>
          <w:sz w:val="20"/>
          <w:szCs w:val="20"/>
        </w:rPr>
        <w:t xml:space="preserve"> </w:t>
      </w:r>
      <w:r w:rsidRPr="003B458F">
        <w:rPr>
          <w:rFonts w:eastAsia="Calibri" w:cs="Calibri Light"/>
          <w:sz w:val="20"/>
          <w:szCs w:val="20"/>
        </w:rPr>
        <w:t>1</w:t>
      </w:r>
      <w:r w:rsidRPr="003B458F">
        <w:rPr>
          <w:rFonts w:eastAsia="Calibri" w:cs="Calibri Light"/>
          <w:spacing w:val="-1"/>
          <w:sz w:val="20"/>
          <w:szCs w:val="20"/>
        </w:rPr>
        <w:t>4</w:t>
      </w:r>
      <w:r w:rsidRPr="003B458F">
        <w:rPr>
          <w:rFonts w:eastAsia="Calibri" w:cs="Calibri Light"/>
          <w:sz w:val="20"/>
          <w:szCs w:val="20"/>
        </w:rPr>
        <w:t>0</w:t>
      </w:r>
      <w:r w:rsidRPr="003B458F">
        <w:rPr>
          <w:rFonts w:eastAsia="Calibri" w:cs="Calibri Light"/>
          <w:spacing w:val="-1"/>
          <w:sz w:val="20"/>
          <w:szCs w:val="20"/>
        </w:rPr>
        <w:t>0</w:t>
      </w:r>
      <w:r w:rsidRPr="003B458F">
        <w:rPr>
          <w:rFonts w:eastAsia="Calibri" w:cs="Calibri Light"/>
          <w:sz w:val="20"/>
          <w:szCs w:val="20"/>
        </w:rPr>
        <w:t>1</w:t>
      </w:r>
      <w:r w:rsidRPr="003B458F">
        <w:rPr>
          <w:rFonts w:eastAsia="Calibri" w:cs="Calibri Light"/>
          <w:spacing w:val="1"/>
          <w:sz w:val="20"/>
          <w:szCs w:val="20"/>
        </w:rPr>
        <w:t xml:space="preserve"> </w:t>
      </w:r>
      <w:r w:rsidRPr="003B458F">
        <w:rPr>
          <w:rFonts w:eastAsia="Calibri" w:cs="Calibri Light"/>
          <w:sz w:val="20"/>
          <w:szCs w:val="20"/>
        </w:rPr>
        <w:t>et</w:t>
      </w:r>
      <w:r w:rsidRPr="003B458F">
        <w:rPr>
          <w:rFonts w:eastAsia="Calibri" w:cs="Calibri Light"/>
          <w:spacing w:val="-1"/>
          <w:sz w:val="20"/>
          <w:szCs w:val="20"/>
        </w:rPr>
        <w:t xml:space="preserve"> </w:t>
      </w:r>
      <w:r w:rsidRPr="003B458F">
        <w:rPr>
          <w:rFonts w:eastAsia="Calibri" w:cs="Calibri Light"/>
          <w:sz w:val="20"/>
          <w:szCs w:val="20"/>
        </w:rPr>
        <w:t>I</w:t>
      </w:r>
      <w:r w:rsidRPr="003B458F">
        <w:rPr>
          <w:rFonts w:eastAsia="Calibri" w:cs="Calibri Light"/>
          <w:spacing w:val="-1"/>
          <w:sz w:val="20"/>
          <w:szCs w:val="20"/>
        </w:rPr>
        <w:t>S</w:t>
      </w:r>
      <w:r w:rsidRPr="003B458F">
        <w:rPr>
          <w:rFonts w:eastAsia="Calibri" w:cs="Calibri Light"/>
          <w:sz w:val="20"/>
          <w:szCs w:val="20"/>
        </w:rPr>
        <w:t>O 2</w:t>
      </w:r>
      <w:r w:rsidRPr="003B458F">
        <w:rPr>
          <w:rFonts w:eastAsia="Calibri" w:cs="Calibri Light"/>
          <w:spacing w:val="-1"/>
          <w:sz w:val="20"/>
          <w:szCs w:val="20"/>
        </w:rPr>
        <w:t>6</w:t>
      </w:r>
      <w:r w:rsidRPr="003B458F">
        <w:rPr>
          <w:rFonts w:eastAsia="Calibri" w:cs="Calibri Light"/>
          <w:sz w:val="20"/>
          <w:szCs w:val="20"/>
        </w:rPr>
        <w:t>0</w:t>
      </w:r>
      <w:r w:rsidRPr="003B458F">
        <w:rPr>
          <w:rFonts w:eastAsia="Calibri" w:cs="Calibri Light"/>
          <w:spacing w:val="-1"/>
          <w:sz w:val="20"/>
          <w:szCs w:val="20"/>
        </w:rPr>
        <w:t>0</w:t>
      </w:r>
      <w:r w:rsidRPr="003B458F">
        <w:rPr>
          <w:rFonts w:eastAsia="Calibri" w:cs="Calibri Light"/>
          <w:sz w:val="20"/>
          <w:szCs w:val="20"/>
        </w:rPr>
        <w:t>0.</w:t>
      </w:r>
    </w:p>
    <w:p w14:paraId="57D107ED" w14:textId="77777777" w:rsidR="000E463E" w:rsidRPr="003B458F" w:rsidRDefault="000E463E" w:rsidP="000E463E">
      <w:pPr>
        <w:ind w:left="245" w:right="-20"/>
        <w:rPr>
          <w:rFonts w:eastAsia="Calibri" w:cs="Calibri Light"/>
        </w:rPr>
      </w:pPr>
      <w:r w:rsidRPr="003B458F">
        <w:rPr>
          <w:rFonts w:eastAsia="Calibri" w:cs="Calibri Light"/>
          <w:u w:val="single" w:color="000000"/>
        </w:rPr>
        <w:t>Spécif</w:t>
      </w:r>
      <w:r w:rsidRPr="003B458F">
        <w:rPr>
          <w:rFonts w:eastAsia="Calibri" w:cs="Calibri Light"/>
          <w:spacing w:val="1"/>
          <w:u w:val="single" w:color="000000"/>
        </w:rPr>
        <w:t>i</w:t>
      </w:r>
      <w:r w:rsidRPr="003B458F">
        <w:rPr>
          <w:rFonts w:eastAsia="Calibri" w:cs="Calibri Light"/>
          <w:u w:val="single" w:color="000000"/>
        </w:rPr>
        <w:t>cations</w:t>
      </w:r>
      <w:r w:rsidRPr="003B458F">
        <w:rPr>
          <w:rFonts w:eastAsia="Calibri" w:cs="Calibri Light"/>
          <w:spacing w:val="-11"/>
          <w:u w:val="single" w:color="000000"/>
        </w:rPr>
        <w:t xml:space="preserve"> </w:t>
      </w:r>
      <w:r w:rsidRPr="003B458F">
        <w:rPr>
          <w:rFonts w:eastAsia="Calibri" w:cs="Calibri Light"/>
          <w:u w:val="single" w:color="000000"/>
        </w:rPr>
        <w:t>t</w:t>
      </w:r>
      <w:r w:rsidRPr="003B458F">
        <w:rPr>
          <w:rFonts w:eastAsia="Calibri" w:cs="Calibri Light"/>
          <w:spacing w:val="1"/>
          <w:u w:val="single" w:color="000000"/>
        </w:rPr>
        <w:t>e</w:t>
      </w:r>
      <w:r w:rsidRPr="003B458F">
        <w:rPr>
          <w:rFonts w:eastAsia="Calibri" w:cs="Calibri Light"/>
          <w:u w:val="single" w:color="000000"/>
        </w:rPr>
        <w:t>chn</w:t>
      </w:r>
      <w:r w:rsidRPr="003B458F">
        <w:rPr>
          <w:rFonts w:eastAsia="Calibri" w:cs="Calibri Light"/>
          <w:spacing w:val="1"/>
          <w:u w:val="single" w:color="000000"/>
        </w:rPr>
        <w:t>i</w:t>
      </w:r>
      <w:r w:rsidRPr="003B458F">
        <w:rPr>
          <w:rFonts w:eastAsia="Calibri" w:cs="Calibri Light"/>
          <w:u w:val="single" w:color="000000"/>
        </w:rPr>
        <w:t>ques</w:t>
      </w:r>
      <w:r w:rsidRPr="003B458F">
        <w:rPr>
          <w:rFonts w:eastAsia="Calibri" w:cs="Calibri Light"/>
          <w:spacing w:val="-11"/>
          <w:u w:val="single" w:color="000000"/>
        </w:rPr>
        <w:t xml:space="preserve"> </w:t>
      </w:r>
      <w:r w:rsidRPr="003B458F">
        <w:rPr>
          <w:rFonts w:eastAsia="Calibri" w:cs="Calibri Light"/>
          <w:u w:val="single" w:color="000000"/>
        </w:rPr>
        <w:t>:</w:t>
      </w:r>
    </w:p>
    <w:p w14:paraId="2C62D473" w14:textId="77777777" w:rsidR="000E463E" w:rsidRPr="002C2587" w:rsidRDefault="000E463E" w:rsidP="00DD7173">
      <w:pPr>
        <w:pStyle w:val="Paragraphedeliste"/>
        <w:numPr>
          <w:ilvl w:val="0"/>
          <w:numId w:val="224"/>
        </w:numPr>
        <w:tabs>
          <w:tab w:val="left" w:pos="2840"/>
        </w:tabs>
        <w:ind w:right="-20"/>
        <w:rPr>
          <w:rFonts w:eastAsia="Calibri" w:cs="Calibri Light"/>
        </w:rPr>
      </w:pPr>
      <w:r w:rsidRPr="002C2587">
        <w:rPr>
          <w:rFonts w:eastAsia="Calibri" w:cs="Calibri Light"/>
        </w:rPr>
        <w:t>Construction</w:t>
      </w:r>
      <w:r w:rsidRPr="002C2587">
        <w:rPr>
          <w:rFonts w:eastAsia="Calibri" w:cs="Calibri Light"/>
        </w:rPr>
        <w:tab/>
        <w:t>Tufté</w:t>
      </w:r>
      <w:r w:rsidRPr="002C2587">
        <w:rPr>
          <w:rFonts w:eastAsia="Calibri" w:cs="Calibri Light"/>
          <w:spacing w:val="-4"/>
        </w:rPr>
        <w:t xml:space="preserve"> </w:t>
      </w:r>
      <w:r w:rsidRPr="002C2587">
        <w:rPr>
          <w:rFonts w:eastAsia="Calibri" w:cs="Calibri Light"/>
        </w:rPr>
        <w:t>1/10”</w:t>
      </w:r>
      <w:r w:rsidRPr="002C2587">
        <w:rPr>
          <w:rFonts w:eastAsia="Calibri" w:cs="Calibri Light"/>
          <w:spacing w:val="-5"/>
        </w:rPr>
        <w:t xml:space="preserve"> </w:t>
      </w:r>
      <w:r w:rsidRPr="002C2587">
        <w:rPr>
          <w:rFonts w:eastAsia="Calibri" w:cs="Calibri Light"/>
        </w:rPr>
        <w:t>Bouclé</w:t>
      </w:r>
    </w:p>
    <w:p w14:paraId="667CFDD1" w14:textId="77777777" w:rsidR="000E463E" w:rsidRPr="002C2587" w:rsidRDefault="000E463E" w:rsidP="00DD7173">
      <w:pPr>
        <w:pStyle w:val="Paragraphedeliste"/>
        <w:numPr>
          <w:ilvl w:val="0"/>
          <w:numId w:val="224"/>
        </w:numPr>
        <w:tabs>
          <w:tab w:val="left" w:pos="2820"/>
        </w:tabs>
        <w:spacing w:before="59"/>
        <w:ind w:right="-20"/>
        <w:rPr>
          <w:rFonts w:eastAsia="Calibri" w:cs="Calibri Light"/>
        </w:rPr>
      </w:pPr>
      <w:r w:rsidRPr="002C2587">
        <w:rPr>
          <w:rFonts w:eastAsia="Calibri" w:cs="Calibri Light"/>
        </w:rPr>
        <w:t>Dimensions</w:t>
      </w:r>
      <w:r w:rsidRPr="002C2587">
        <w:rPr>
          <w:rFonts w:eastAsia="Calibri" w:cs="Calibri Light"/>
        </w:rPr>
        <w:tab/>
        <w:t>50</w:t>
      </w:r>
      <w:r w:rsidRPr="002C2587">
        <w:rPr>
          <w:rFonts w:eastAsia="Calibri" w:cs="Calibri Light"/>
          <w:spacing w:val="-2"/>
        </w:rPr>
        <w:t xml:space="preserve"> </w:t>
      </w:r>
      <w:r w:rsidRPr="002C2587">
        <w:rPr>
          <w:rFonts w:eastAsia="Calibri" w:cs="Calibri Light"/>
        </w:rPr>
        <w:t>x</w:t>
      </w:r>
      <w:r w:rsidRPr="002C2587">
        <w:rPr>
          <w:rFonts w:eastAsia="Calibri" w:cs="Calibri Light"/>
          <w:spacing w:val="-1"/>
        </w:rPr>
        <w:t xml:space="preserve"> </w:t>
      </w:r>
      <w:r w:rsidRPr="002C2587">
        <w:rPr>
          <w:rFonts w:eastAsia="Calibri" w:cs="Calibri Light"/>
        </w:rPr>
        <w:t>50</w:t>
      </w:r>
      <w:r w:rsidRPr="002C2587">
        <w:rPr>
          <w:rFonts w:eastAsia="Calibri" w:cs="Calibri Light"/>
          <w:spacing w:val="-2"/>
        </w:rPr>
        <w:t xml:space="preserve"> </w:t>
      </w:r>
      <w:r w:rsidRPr="002C2587">
        <w:rPr>
          <w:rFonts w:eastAsia="Calibri" w:cs="Calibri Light"/>
        </w:rPr>
        <w:t>cm</w:t>
      </w:r>
    </w:p>
    <w:p w14:paraId="6422240C" w14:textId="77777777" w:rsidR="000E463E" w:rsidRPr="002C2587" w:rsidRDefault="000E463E" w:rsidP="00DD7173">
      <w:pPr>
        <w:pStyle w:val="Paragraphedeliste"/>
        <w:numPr>
          <w:ilvl w:val="0"/>
          <w:numId w:val="224"/>
        </w:numPr>
        <w:tabs>
          <w:tab w:val="left" w:pos="2820"/>
        </w:tabs>
        <w:spacing w:before="60" w:line="293" w:lineRule="auto"/>
        <w:ind w:right="-20"/>
        <w:rPr>
          <w:rFonts w:eastAsia="Calibri" w:cs="Calibri Light"/>
        </w:rPr>
      </w:pPr>
      <w:r w:rsidRPr="002C2587">
        <w:rPr>
          <w:rFonts w:eastAsia="Calibri" w:cs="Calibri Light"/>
        </w:rPr>
        <w:t>Couche</w:t>
      </w:r>
      <w:r w:rsidRPr="002C2587">
        <w:rPr>
          <w:rFonts w:eastAsia="Calibri" w:cs="Calibri Light"/>
          <w:spacing w:val="-7"/>
        </w:rPr>
        <w:t xml:space="preserve"> </w:t>
      </w:r>
      <w:r w:rsidRPr="002C2587">
        <w:rPr>
          <w:rFonts w:eastAsia="Calibri" w:cs="Calibri Light"/>
        </w:rPr>
        <w:t>d’usure</w:t>
      </w:r>
      <w:r w:rsidRPr="002C2587">
        <w:rPr>
          <w:rFonts w:eastAsia="Calibri" w:cs="Calibri Light"/>
        </w:rPr>
        <w:tab/>
        <w:t>100%</w:t>
      </w:r>
      <w:r w:rsidRPr="002C2587">
        <w:rPr>
          <w:rFonts w:eastAsia="Calibri" w:cs="Calibri Light"/>
          <w:spacing w:val="-5"/>
        </w:rPr>
        <w:t xml:space="preserve"> </w:t>
      </w:r>
      <w:r w:rsidRPr="002C2587">
        <w:rPr>
          <w:rFonts w:eastAsia="Calibri" w:cs="Calibri Light"/>
        </w:rPr>
        <w:t>PA6</w:t>
      </w:r>
      <w:r w:rsidRPr="002C2587">
        <w:rPr>
          <w:rFonts w:eastAsia="Calibri" w:cs="Calibri Light"/>
          <w:spacing w:val="-4"/>
        </w:rPr>
        <w:t xml:space="preserve"> </w:t>
      </w:r>
      <w:r w:rsidRPr="002C2587">
        <w:rPr>
          <w:rFonts w:eastAsia="Calibri" w:cs="Calibri Light"/>
        </w:rPr>
        <w:t>Solution</w:t>
      </w:r>
      <w:r w:rsidRPr="002C2587">
        <w:rPr>
          <w:rFonts w:eastAsia="Calibri" w:cs="Calibri Light"/>
          <w:spacing w:val="-7"/>
        </w:rPr>
        <w:t xml:space="preserve"> </w:t>
      </w:r>
      <w:proofErr w:type="spellStart"/>
      <w:r w:rsidRPr="002C2587">
        <w:rPr>
          <w:rFonts w:eastAsia="Calibri" w:cs="Calibri Light"/>
        </w:rPr>
        <w:t>Dyed</w:t>
      </w:r>
      <w:proofErr w:type="spellEnd"/>
      <w:r w:rsidRPr="002C2587">
        <w:rPr>
          <w:rFonts w:eastAsia="Calibri" w:cs="Calibri Light"/>
          <w:spacing w:val="-5"/>
        </w:rPr>
        <w:t xml:space="preserve"> </w:t>
      </w:r>
      <w:r w:rsidRPr="002C2587">
        <w:rPr>
          <w:rFonts w:eastAsia="Calibri" w:cs="Calibri Light"/>
        </w:rPr>
        <w:t>Nylon back2b</w:t>
      </w:r>
      <w:r w:rsidRPr="002C2587">
        <w:rPr>
          <w:rFonts w:eastAsia="Calibri" w:cs="Calibri Light"/>
          <w:spacing w:val="2"/>
        </w:rPr>
        <w:t>a</w:t>
      </w:r>
      <w:r w:rsidRPr="002C2587">
        <w:rPr>
          <w:rFonts w:eastAsia="Calibri" w:cs="Calibri Light"/>
        </w:rPr>
        <w:t>ck:</w:t>
      </w:r>
      <w:r w:rsidRPr="002C2587">
        <w:rPr>
          <w:rFonts w:eastAsia="Calibri" w:cs="Calibri Light"/>
          <w:spacing w:val="-10"/>
        </w:rPr>
        <w:t xml:space="preserve"> </w:t>
      </w:r>
      <w:proofErr w:type="spellStart"/>
      <w:r w:rsidRPr="002C2587">
        <w:rPr>
          <w:rFonts w:eastAsia="Calibri" w:cs="Calibri Light"/>
          <w:spacing w:val="1"/>
        </w:rPr>
        <w:t>m</w:t>
      </w:r>
      <w:r w:rsidRPr="002C2587">
        <w:rPr>
          <w:rFonts w:eastAsia="Calibri" w:cs="Calibri Light"/>
        </w:rPr>
        <w:t>odified</w:t>
      </w:r>
      <w:proofErr w:type="spellEnd"/>
      <w:r w:rsidRPr="002C2587">
        <w:rPr>
          <w:rFonts w:eastAsia="Calibri" w:cs="Calibri Light"/>
          <w:spacing w:val="-8"/>
        </w:rPr>
        <w:t xml:space="preserve"> </w:t>
      </w:r>
      <w:proofErr w:type="spellStart"/>
      <w:r w:rsidRPr="002C2587">
        <w:rPr>
          <w:rFonts w:eastAsia="Calibri" w:cs="Calibri Light"/>
        </w:rPr>
        <w:t>b</w:t>
      </w:r>
      <w:r w:rsidRPr="002C2587">
        <w:rPr>
          <w:rFonts w:eastAsia="Calibri" w:cs="Calibri Light"/>
          <w:spacing w:val="1"/>
        </w:rPr>
        <w:t>i</w:t>
      </w:r>
      <w:r w:rsidRPr="002C2587">
        <w:rPr>
          <w:rFonts w:eastAsia="Calibri" w:cs="Calibri Light"/>
        </w:rPr>
        <w:t>t</w:t>
      </w:r>
      <w:r w:rsidRPr="002C2587">
        <w:rPr>
          <w:rFonts w:eastAsia="Calibri" w:cs="Calibri Light"/>
          <w:spacing w:val="1"/>
        </w:rPr>
        <w:t>um</w:t>
      </w:r>
      <w:r w:rsidRPr="002C2587">
        <w:rPr>
          <w:rFonts w:eastAsia="Calibri" w:cs="Calibri Light"/>
        </w:rPr>
        <w:t>en</w:t>
      </w:r>
      <w:proofErr w:type="spellEnd"/>
      <w:r w:rsidRPr="002C2587">
        <w:rPr>
          <w:rFonts w:eastAsia="Calibri" w:cs="Calibri Light"/>
          <w:spacing w:val="-8"/>
        </w:rPr>
        <w:t xml:space="preserve"> </w:t>
      </w:r>
      <w:r w:rsidRPr="002C2587">
        <w:rPr>
          <w:rFonts w:eastAsia="Calibri" w:cs="Calibri Light"/>
        </w:rPr>
        <w:t>‐ 70%</w:t>
      </w:r>
      <w:r w:rsidRPr="002C2587">
        <w:rPr>
          <w:rFonts w:eastAsia="Calibri" w:cs="Calibri Light"/>
          <w:spacing w:val="-4"/>
        </w:rPr>
        <w:t xml:space="preserve"> </w:t>
      </w:r>
      <w:r w:rsidRPr="002C2587">
        <w:rPr>
          <w:rFonts w:eastAsia="Calibri" w:cs="Calibri Light"/>
        </w:rPr>
        <w:t>m</w:t>
      </w:r>
      <w:r w:rsidRPr="002C2587">
        <w:rPr>
          <w:rFonts w:eastAsia="Calibri" w:cs="Calibri Light"/>
          <w:spacing w:val="2"/>
        </w:rPr>
        <w:t>a</w:t>
      </w:r>
      <w:r w:rsidRPr="002C2587">
        <w:rPr>
          <w:rFonts w:eastAsia="Calibri" w:cs="Calibri Light"/>
        </w:rPr>
        <w:t>t</w:t>
      </w:r>
      <w:r w:rsidRPr="002C2587">
        <w:rPr>
          <w:rFonts w:eastAsia="Calibri" w:cs="Calibri Light"/>
          <w:spacing w:val="1"/>
        </w:rPr>
        <w:t>i</w:t>
      </w:r>
      <w:r w:rsidRPr="002C2587">
        <w:rPr>
          <w:rFonts w:eastAsia="Calibri" w:cs="Calibri Light"/>
        </w:rPr>
        <w:t>ères</w:t>
      </w:r>
      <w:r w:rsidRPr="002C2587">
        <w:rPr>
          <w:rFonts w:eastAsia="Calibri" w:cs="Calibri Light"/>
          <w:spacing w:val="-8"/>
        </w:rPr>
        <w:t xml:space="preserve"> </w:t>
      </w:r>
      <w:proofErr w:type="spellStart"/>
      <w:r w:rsidRPr="002C2587">
        <w:rPr>
          <w:rFonts w:eastAsia="Calibri" w:cs="Calibri Light"/>
        </w:rPr>
        <w:t>réc</w:t>
      </w:r>
      <w:r w:rsidRPr="002C2587">
        <w:rPr>
          <w:rFonts w:eastAsia="Calibri" w:cs="Calibri Light"/>
          <w:spacing w:val="1"/>
        </w:rPr>
        <w:t>y</w:t>
      </w:r>
      <w:r w:rsidRPr="002C2587">
        <w:rPr>
          <w:rFonts w:eastAsia="Calibri" w:cs="Calibri Light"/>
        </w:rPr>
        <w:t>clé</w:t>
      </w:r>
      <w:r w:rsidRPr="002C2587">
        <w:rPr>
          <w:rFonts w:eastAsia="Calibri" w:cs="Calibri Light"/>
          <w:spacing w:val="1"/>
        </w:rPr>
        <w:t>e</w:t>
      </w:r>
      <w:r w:rsidRPr="002C2587">
        <w:rPr>
          <w:rFonts w:eastAsia="Calibri" w:cs="Calibri Light"/>
        </w:rPr>
        <w:t>s</w:t>
      </w:r>
      <w:proofErr w:type="spellEnd"/>
    </w:p>
    <w:p w14:paraId="0CCDDA7F" w14:textId="77777777" w:rsidR="000E463E" w:rsidRPr="002C2587" w:rsidRDefault="000E463E" w:rsidP="00DD7173">
      <w:pPr>
        <w:pStyle w:val="Paragraphedeliste"/>
        <w:numPr>
          <w:ilvl w:val="0"/>
          <w:numId w:val="224"/>
        </w:numPr>
        <w:ind w:right="-20"/>
        <w:rPr>
          <w:rFonts w:eastAsia="Calibri" w:cs="Calibri Light"/>
        </w:rPr>
      </w:pPr>
      <w:r w:rsidRPr="002C2587">
        <w:rPr>
          <w:rFonts w:eastAsia="Calibri" w:cs="Calibri Light"/>
        </w:rPr>
        <w:t>Tissu</w:t>
      </w:r>
      <w:r w:rsidRPr="002C2587">
        <w:rPr>
          <w:rFonts w:eastAsia="Calibri" w:cs="Calibri Light"/>
          <w:spacing w:val="-4"/>
        </w:rPr>
        <w:t xml:space="preserve"> </w:t>
      </w:r>
      <w:r w:rsidRPr="002C2587">
        <w:rPr>
          <w:rFonts w:eastAsia="Calibri" w:cs="Calibri Light"/>
        </w:rPr>
        <w:t>à</w:t>
      </w:r>
      <w:r w:rsidRPr="002C2587">
        <w:rPr>
          <w:rFonts w:eastAsia="Calibri" w:cs="Calibri Light"/>
          <w:spacing w:val="-1"/>
        </w:rPr>
        <w:t xml:space="preserve"> </w:t>
      </w:r>
      <w:r w:rsidRPr="002C2587">
        <w:rPr>
          <w:rFonts w:eastAsia="Calibri" w:cs="Calibri Light"/>
        </w:rPr>
        <w:t>tufté</w:t>
      </w:r>
      <w:r w:rsidRPr="002C2587">
        <w:rPr>
          <w:rFonts w:eastAsia="Calibri" w:cs="Calibri Light"/>
          <w:spacing w:val="-4"/>
        </w:rPr>
        <w:t xml:space="preserve"> </w:t>
      </w:r>
      <w:r w:rsidRPr="002C2587">
        <w:rPr>
          <w:rFonts w:eastAsia="Calibri" w:cs="Calibri Light"/>
        </w:rPr>
        <w:t>Colback</w:t>
      </w:r>
      <w:r w:rsidRPr="002C2587">
        <w:rPr>
          <w:rFonts w:eastAsia="Calibri" w:cs="Calibri Light"/>
          <w:spacing w:val="-7"/>
        </w:rPr>
        <w:t xml:space="preserve"> </w:t>
      </w:r>
      <w:r w:rsidRPr="002C2587">
        <w:rPr>
          <w:rFonts w:eastAsia="Calibri" w:cs="Calibri Light"/>
        </w:rPr>
        <w:t>SMR:</w:t>
      </w:r>
      <w:r w:rsidRPr="002C2587">
        <w:rPr>
          <w:rFonts w:eastAsia="Calibri" w:cs="Calibri Light"/>
          <w:spacing w:val="-5"/>
        </w:rPr>
        <w:t xml:space="preserve"> </w:t>
      </w:r>
      <w:r w:rsidRPr="002C2587">
        <w:rPr>
          <w:rFonts w:eastAsia="Calibri" w:cs="Calibri Light"/>
        </w:rPr>
        <w:t>100%</w:t>
      </w:r>
      <w:r w:rsidRPr="002C2587">
        <w:rPr>
          <w:rFonts w:eastAsia="Calibri" w:cs="Calibri Light"/>
          <w:spacing w:val="-4"/>
        </w:rPr>
        <w:t xml:space="preserve"> </w:t>
      </w:r>
      <w:r w:rsidRPr="002C2587">
        <w:rPr>
          <w:rFonts w:eastAsia="Calibri" w:cs="Calibri Light"/>
        </w:rPr>
        <w:t>PET</w:t>
      </w:r>
      <w:r w:rsidRPr="002C2587">
        <w:rPr>
          <w:rFonts w:eastAsia="Calibri" w:cs="Calibri Light"/>
          <w:spacing w:val="-3"/>
        </w:rPr>
        <w:t xml:space="preserve"> </w:t>
      </w:r>
      <w:r w:rsidRPr="002C2587">
        <w:rPr>
          <w:rFonts w:eastAsia="Calibri" w:cs="Calibri Light"/>
        </w:rPr>
        <w:t>recycle</w:t>
      </w:r>
      <w:r w:rsidRPr="002C2587">
        <w:rPr>
          <w:rFonts w:eastAsia="Calibri" w:cs="Calibri Light"/>
          <w:spacing w:val="-6"/>
        </w:rPr>
        <w:t xml:space="preserve"> </w:t>
      </w:r>
      <w:proofErr w:type="spellStart"/>
      <w:r w:rsidRPr="002C2587">
        <w:rPr>
          <w:rFonts w:eastAsia="Calibri" w:cs="Calibri Light"/>
        </w:rPr>
        <w:t>postconsumer</w:t>
      </w:r>
      <w:proofErr w:type="spellEnd"/>
    </w:p>
    <w:p w14:paraId="5043F076" w14:textId="77777777" w:rsidR="000E463E" w:rsidRPr="002C2587" w:rsidRDefault="000E463E" w:rsidP="00DD7173">
      <w:pPr>
        <w:pStyle w:val="Paragraphedeliste"/>
        <w:numPr>
          <w:ilvl w:val="0"/>
          <w:numId w:val="224"/>
        </w:numPr>
        <w:spacing w:before="59"/>
        <w:ind w:right="-20"/>
        <w:rPr>
          <w:rFonts w:eastAsia="Calibri" w:cs="Calibri Light"/>
        </w:rPr>
      </w:pPr>
      <w:r w:rsidRPr="002C2587">
        <w:rPr>
          <w:rFonts w:eastAsia="Calibri" w:cs="Calibri Light"/>
        </w:rPr>
        <w:t>Ca.</w:t>
      </w:r>
      <w:r w:rsidRPr="002C2587">
        <w:rPr>
          <w:rFonts w:eastAsia="Calibri" w:cs="Calibri Light"/>
          <w:spacing w:val="-3"/>
        </w:rPr>
        <w:t xml:space="preserve"> </w:t>
      </w:r>
      <w:r w:rsidRPr="002C2587">
        <w:rPr>
          <w:rFonts w:eastAsia="Calibri" w:cs="Calibri Light"/>
        </w:rPr>
        <w:t>4300</w:t>
      </w:r>
      <w:r w:rsidRPr="002C2587">
        <w:rPr>
          <w:rFonts w:eastAsia="Calibri" w:cs="Calibri Light"/>
          <w:spacing w:val="-4"/>
        </w:rPr>
        <w:t xml:space="preserve"> </w:t>
      </w:r>
      <w:r w:rsidRPr="002C2587">
        <w:rPr>
          <w:rFonts w:eastAsia="Calibri" w:cs="Calibri Light"/>
        </w:rPr>
        <w:t>g/m²</w:t>
      </w:r>
    </w:p>
    <w:p w14:paraId="596CACCB" w14:textId="77777777" w:rsidR="000E463E" w:rsidRPr="002C2587" w:rsidRDefault="000E463E" w:rsidP="00DD7173">
      <w:pPr>
        <w:pStyle w:val="Paragraphedeliste"/>
        <w:numPr>
          <w:ilvl w:val="0"/>
          <w:numId w:val="224"/>
        </w:numPr>
        <w:tabs>
          <w:tab w:val="left" w:pos="2840"/>
        </w:tabs>
        <w:spacing w:before="60"/>
        <w:ind w:right="-20"/>
        <w:rPr>
          <w:rFonts w:eastAsia="Calibri" w:cs="Calibri Light"/>
        </w:rPr>
      </w:pPr>
      <w:r w:rsidRPr="002C2587">
        <w:rPr>
          <w:rFonts w:eastAsia="Calibri" w:cs="Calibri Light"/>
        </w:rPr>
        <w:t>Poids</w:t>
      </w:r>
      <w:r w:rsidRPr="002C2587">
        <w:rPr>
          <w:rFonts w:eastAsia="Calibri" w:cs="Calibri Light"/>
          <w:spacing w:val="-5"/>
        </w:rPr>
        <w:t xml:space="preserve"> </w:t>
      </w:r>
      <w:r w:rsidRPr="002C2587">
        <w:rPr>
          <w:rFonts w:eastAsia="Calibri" w:cs="Calibri Light"/>
        </w:rPr>
        <w:t>du</w:t>
      </w:r>
      <w:r w:rsidRPr="002C2587">
        <w:rPr>
          <w:rFonts w:eastAsia="Calibri" w:cs="Calibri Light"/>
          <w:spacing w:val="-2"/>
        </w:rPr>
        <w:t xml:space="preserve"> </w:t>
      </w:r>
      <w:r w:rsidRPr="002C2587">
        <w:rPr>
          <w:rFonts w:eastAsia="Calibri" w:cs="Calibri Light"/>
        </w:rPr>
        <w:t>vel</w:t>
      </w:r>
      <w:r w:rsidRPr="002C2587">
        <w:rPr>
          <w:rFonts w:eastAsia="Calibri" w:cs="Calibri Light"/>
          <w:spacing w:val="2"/>
        </w:rPr>
        <w:t>o</w:t>
      </w:r>
      <w:r w:rsidRPr="002C2587">
        <w:rPr>
          <w:rFonts w:eastAsia="Calibri" w:cs="Calibri Light"/>
        </w:rPr>
        <w:t>urs</w:t>
      </w:r>
      <w:r w:rsidRPr="002C2587">
        <w:rPr>
          <w:rFonts w:eastAsia="Calibri" w:cs="Calibri Light"/>
        </w:rPr>
        <w:tab/>
      </w:r>
      <w:r w:rsidRPr="002C2587">
        <w:rPr>
          <w:rFonts w:eastAsia="Calibri" w:cs="Calibri Light"/>
          <w:spacing w:val="1"/>
        </w:rPr>
        <w:t>C</w:t>
      </w:r>
      <w:r w:rsidRPr="002C2587">
        <w:rPr>
          <w:rFonts w:eastAsia="Calibri" w:cs="Calibri Light"/>
        </w:rPr>
        <w:t>a.</w:t>
      </w:r>
      <w:r w:rsidRPr="002C2587">
        <w:rPr>
          <w:rFonts w:eastAsia="Calibri" w:cs="Calibri Light"/>
          <w:spacing w:val="-3"/>
        </w:rPr>
        <w:t xml:space="preserve"> </w:t>
      </w:r>
      <w:r w:rsidRPr="002C2587">
        <w:rPr>
          <w:rFonts w:eastAsia="Calibri" w:cs="Calibri Light"/>
        </w:rPr>
        <w:t>540</w:t>
      </w:r>
      <w:r w:rsidRPr="002C2587">
        <w:rPr>
          <w:rFonts w:eastAsia="Calibri" w:cs="Calibri Light"/>
          <w:spacing w:val="-3"/>
        </w:rPr>
        <w:t xml:space="preserve"> </w:t>
      </w:r>
      <w:r w:rsidRPr="002C2587">
        <w:rPr>
          <w:rFonts w:eastAsia="Calibri" w:cs="Calibri Light"/>
        </w:rPr>
        <w:t>g/m²</w:t>
      </w:r>
    </w:p>
    <w:p w14:paraId="392DBDFD" w14:textId="77777777" w:rsidR="000E463E" w:rsidRPr="002C2587" w:rsidRDefault="000E463E" w:rsidP="00DD7173">
      <w:pPr>
        <w:pStyle w:val="Paragraphedeliste"/>
        <w:numPr>
          <w:ilvl w:val="0"/>
          <w:numId w:val="224"/>
        </w:numPr>
        <w:tabs>
          <w:tab w:val="left" w:pos="2840"/>
        </w:tabs>
        <w:spacing w:before="60"/>
        <w:ind w:right="-20"/>
        <w:rPr>
          <w:rFonts w:eastAsia="Calibri" w:cs="Calibri Light"/>
        </w:rPr>
      </w:pPr>
      <w:r w:rsidRPr="002C2587">
        <w:rPr>
          <w:rFonts w:eastAsia="Calibri" w:cs="Calibri Light"/>
        </w:rPr>
        <w:t>Epaisseur</w:t>
      </w:r>
      <w:r w:rsidRPr="002C2587">
        <w:rPr>
          <w:rFonts w:eastAsia="Calibri" w:cs="Calibri Light"/>
          <w:spacing w:val="-9"/>
        </w:rPr>
        <w:t xml:space="preserve"> </w:t>
      </w:r>
      <w:r w:rsidRPr="002C2587">
        <w:rPr>
          <w:rFonts w:eastAsia="Calibri" w:cs="Calibri Light"/>
        </w:rPr>
        <w:t>du</w:t>
      </w:r>
      <w:r w:rsidRPr="002C2587">
        <w:rPr>
          <w:rFonts w:eastAsia="Calibri" w:cs="Calibri Light"/>
          <w:spacing w:val="-2"/>
        </w:rPr>
        <w:t xml:space="preserve"> </w:t>
      </w:r>
      <w:r w:rsidRPr="002C2587">
        <w:rPr>
          <w:rFonts w:eastAsia="Calibri" w:cs="Calibri Light"/>
        </w:rPr>
        <w:t>velours</w:t>
      </w:r>
      <w:r w:rsidRPr="002C2587">
        <w:rPr>
          <w:rFonts w:eastAsia="Calibri" w:cs="Calibri Light"/>
        </w:rPr>
        <w:tab/>
      </w:r>
      <w:r w:rsidRPr="002C2587">
        <w:rPr>
          <w:rFonts w:eastAsia="Calibri" w:cs="Calibri Light"/>
          <w:spacing w:val="1"/>
        </w:rPr>
        <w:t>C</w:t>
      </w:r>
      <w:r w:rsidRPr="002C2587">
        <w:rPr>
          <w:rFonts w:eastAsia="Calibri" w:cs="Calibri Light"/>
        </w:rPr>
        <w:t>a.</w:t>
      </w:r>
      <w:r w:rsidRPr="002C2587">
        <w:rPr>
          <w:rFonts w:eastAsia="Calibri" w:cs="Calibri Light"/>
          <w:spacing w:val="-3"/>
        </w:rPr>
        <w:t xml:space="preserve"> </w:t>
      </w:r>
      <w:r w:rsidRPr="002C2587">
        <w:rPr>
          <w:rFonts w:eastAsia="Calibri" w:cs="Calibri Light"/>
        </w:rPr>
        <w:t>2,9</w:t>
      </w:r>
      <w:r w:rsidRPr="002C2587">
        <w:rPr>
          <w:rFonts w:eastAsia="Calibri" w:cs="Calibri Light"/>
          <w:spacing w:val="-3"/>
        </w:rPr>
        <w:t xml:space="preserve"> </w:t>
      </w:r>
      <w:r w:rsidRPr="002C2587">
        <w:rPr>
          <w:rFonts w:eastAsia="Calibri" w:cs="Calibri Light"/>
        </w:rPr>
        <w:t>mm</w:t>
      </w:r>
    </w:p>
    <w:p w14:paraId="2ADE6F60" w14:textId="77777777" w:rsidR="000E463E" w:rsidRPr="002C2587" w:rsidRDefault="000E463E" w:rsidP="00DD7173">
      <w:pPr>
        <w:pStyle w:val="Paragraphedeliste"/>
        <w:numPr>
          <w:ilvl w:val="0"/>
          <w:numId w:val="224"/>
        </w:numPr>
        <w:tabs>
          <w:tab w:val="left" w:pos="2840"/>
        </w:tabs>
        <w:spacing w:before="60"/>
        <w:ind w:right="-20"/>
        <w:rPr>
          <w:rFonts w:eastAsia="Calibri" w:cs="Calibri Light"/>
        </w:rPr>
      </w:pPr>
      <w:r w:rsidRPr="002C2587">
        <w:rPr>
          <w:rFonts w:eastAsia="Calibri" w:cs="Calibri Light"/>
        </w:rPr>
        <w:t>Nombre</w:t>
      </w:r>
      <w:r w:rsidRPr="002C2587">
        <w:rPr>
          <w:rFonts w:eastAsia="Calibri" w:cs="Calibri Light"/>
          <w:spacing w:val="-7"/>
        </w:rPr>
        <w:t xml:space="preserve"> </w:t>
      </w:r>
      <w:r w:rsidRPr="002C2587">
        <w:rPr>
          <w:rFonts w:eastAsia="Calibri" w:cs="Calibri Light"/>
        </w:rPr>
        <w:t>de</w:t>
      </w:r>
      <w:r w:rsidRPr="002C2587">
        <w:rPr>
          <w:rFonts w:eastAsia="Calibri" w:cs="Calibri Light"/>
          <w:spacing w:val="-2"/>
        </w:rPr>
        <w:t xml:space="preserve"> </w:t>
      </w:r>
      <w:r w:rsidRPr="002C2587">
        <w:rPr>
          <w:rFonts w:eastAsia="Calibri" w:cs="Calibri Light"/>
        </w:rPr>
        <w:t>touffes</w:t>
      </w:r>
      <w:r w:rsidRPr="002C2587">
        <w:rPr>
          <w:rFonts w:eastAsia="Calibri" w:cs="Calibri Light"/>
        </w:rPr>
        <w:tab/>
        <w:t>180.000/m²</w:t>
      </w:r>
    </w:p>
    <w:p w14:paraId="32636EE6" w14:textId="77777777" w:rsidR="000E463E" w:rsidRPr="002C2587" w:rsidRDefault="000E463E" w:rsidP="00DD7173">
      <w:pPr>
        <w:pStyle w:val="Paragraphedeliste"/>
        <w:numPr>
          <w:ilvl w:val="0"/>
          <w:numId w:val="224"/>
        </w:numPr>
        <w:tabs>
          <w:tab w:val="left" w:pos="2820"/>
        </w:tabs>
        <w:spacing w:before="60"/>
        <w:ind w:right="-20"/>
        <w:rPr>
          <w:rFonts w:eastAsia="Calibri" w:cs="Calibri Light"/>
        </w:rPr>
      </w:pPr>
      <w:r w:rsidRPr="002C2587">
        <w:rPr>
          <w:rFonts w:eastAsia="Calibri" w:cs="Calibri Light"/>
        </w:rPr>
        <w:t>Classification</w:t>
      </w:r>
      <w:r w:rsidRPr="002C2587">
        <w:rPr>
          <w:rFonts w:eastAsia="Calibri" w:cs="Calibri Light"/>
        </w:rPr>
        <w:tab/>
        <w:t>EN</w:t>
      </w:r>
      <w:r w:rsidRPr="002C2587">
        <w:rPr>
          <w:rFonts w:eastAsia="Calibri" w:cs="Calibri Light"/>
          <w:spacing w:val="-2"/>
        </w:rPr>
        <w:t xml:space="preserve"> </w:t>
      </w:r>
      <w:r w:rsidRPr="002C2587">
        <w:rPr>
          <w:rFonts w:eastAsia="Calibri" w:cs="Calibri Light"/>
        </w:rPr>
        <w:t>1307</w:t>
      </w:r>
      <w:r w:rsidRPr="002C2587">
        <w:rPr>
          <w:rFonts w:eastAsia="Calibri" w:cs="Calibri Light"/>
          <w:spacing w:val="-4"/>
        </w:rPr>
        <w:t xml:space="preserve"> </w:t>
      </w:r>
      <w:r w:rsidRPr="002C2587">
        <w:rPr>
          <w:rFonts w:eastAsia="Calibri" w:cs="Calibri Light"/>
        </w:rPr>
        <w:t>|</w:t>
      </w:r>
      <w:r w:rsidRPr="002C2587">
        <w:rPr>
          <w:rFonts w:eastAsia="Calibri" w:cs="Calibri Light"/>
          <w:spacing w:val="-1"/>
        </w:rPr>
        <w:t xml:space="preserve"> </w:t>
      </w:r>
      <w:r w:rsidRPr="002C2587">
        <w:rPr>
          <w:rFonts w:eastAsia="Calibri" w:cs="Calibri Light"/>
        </w:rPr>
        <w:t>3</w:t>
      </w:r>
      <w:r w:rsidRPr="002C2587">
        <w:rPr>
          <w:rFonts w:eastAsia="Calibri" w:cs="Calibri Light"/>
          <w:spacing w:val="1"/>
        </w:rPr>
        <w:t>3</w:t>
      </w:r>
      <w:r w:rsidRPr="002C2587">
        <w:rPr>
          <w:rFonts w:eastAsia="Calibri" w:cs="Calibri Light"/>
        </w:rPr>
        <w:t>‐</w:t>
      </w:r>
      <w:r w:rsidRPr="002C2587">
        <w:rPr>
          <w:rFonts w:eastAsia="Calibri" w:cs="Calibri Light"/>
          <w:spacing w:val="-3"/>
        </w:rPr>
        <w:t xml:space="preserve"> </w:t>
      </w:r>
      <w:r w:rsidRPr="002C2587">
        <w:rPr>
          <w:rFonts w:eastAsia="Calibri" w:cs="Calibri Light"/>
        </w:rPr>
        <w:t>LC1</w:t>
      </w:r>
    </w:p>
    <w:p w14:paraId="2BA229CC" w14:textId="77777777" w:rsidR="000E463E" w:rsidRPr="002C2587" w:rsidRDefault="000E463E" w:rsidP="00DD7173">
      <w:pPr>
        <w:pStyle w:val="Paragraphedeliste"/>
        <w:numPr>
          <w:ilvl w:val="0"/>
          <w:numId w:val="224"/>
        </w:numPr>
        <w:tabs>
          <w:tab w:val="left" w:pos="2820"/>
        </w:tabs>
        <w:spacing w:before="59"/>
        <w:ind w:right="-20"/>
        <w:rPr>
          <w:rFonts w:eastAsia="Calibri" w:cs="Calibri Light"/>
        </w:rPr>
      </w:pPr>
      <w:r w:rsidRPr="002C2587">
        <w:rPr>
          <w:rFonts w:eastAsia="Calibri" w:cs="Calibri Light"/>
        </w:rPr>
        <w:t>Solidité</w:t>
      </w:r>
      <w:r w:rsidRPr="002C2587">
        <w:rPr>
          <w:rFonts w:eastAsia="Calibri" w:cs="Calibri Light"/>
          <w:spacing w:val="-7"/>
        </w:rPr>
        <w:t xml:space="preserve"> </w:t>
      </w:r>
      <w:r w:rsidRPr="002C2587">
        <w:rPr>
          <w:rFonts w:eastAsia="Calibri" w:cs="Calibri Light"/>
        </w:rPr>
        <w:t>à</w:t>
      </w:r>
      <w:r w:rsidRPr="002C2587">
        <w:rPr>
          <w:rFonts w:eastAsia="Calibri" w:cs="Calibri Light"/>
          <w:spacing w:val="-1"/>
        </w:rPr>
        <w:t xml:space="preserve"> </w:t>
      </w:r>
      <w:r w:rsidRPr="002C2587">
        <w:rPr>
          <w:rFonts w:eastAsia="Calibri" w:cs="Calibri Light"/>
        </w:rPr>
        <w:t>la</w:t>
      </w:r>
      <w:r w:rsidRPr="002C2587">
        <w:rPr>
          <w:rFonts w:eastAsia="Calibri" w:cs="Calibri Light"/>
          <w:spacing w:val="-2"/>
        </w:rPr>
        <w:t xml:space="preserve"> </w:t>
      </w:r>
      <w:r w:rsidRPr="002C2587">
        <w:rPr>
          <w:rFonts w:eastAsia="Calibri" w:cs="Calibri Light"/>
        </w:rPr>
        <w:t>lumière</w:t>
      </w:r>
      <w:r w:rsidRPr="002C2587">
        <w:rPr>
          <w:rFonts w:eastAsia="Calibri" w:cs="Calibri Light"/>
        </w:rPr>
        <w:tab/>
        <w:t>ISO</w:t>
      </w:r>
      <w:r w:rsidRPr="002C2587">
        <w:rPr>
          <w:rFonts w:eastAsia="Calibri" w:cs="Calibri Light"/>
          <w:spacing w:val="-3"/>
        </w:rPr>
        <w:t xml:space="preserve"> </w:t>
      </w:r>
      <w:r w:rsidRPr="002C2587">
        <w:rPr>
          <w:rFonts w:eastAsia="Calibri" w:cs="Calibri Light"/>
        </w:rPr>
        <w:t>105‐B02</w:t>
      </w:r>
      <w:r w:rsidRPr="002C2587">
        <w:rPr>
          <w:rFonts w:eastAsia="Calibri" w:cs="Calibri Light"/>
          <w:spacing w:val="-7"/>
        </w:rPr>
        <w:t xml:space="preserve"> </w:t>
      </w:r>
      <w:r w:rsidRPr="002C2587">
        <w:rPr>
          <w:rFonts w:eastAsia="Calibri" w:cs="Calibri Light"/>
        </w:rPr>
        <w:t>|</w:t>
      </w:r>
      <w:r w:rsidRPr="002C2587">
        <w:rPr>
          <w:rFonts w:eastAsia="Calibri" w:cs="Calibri Light"/>
          <w:spacing w:val="-1"/>
        </w:rPr>
        <w:t xml:space="preserve"> </w:t>
      </w:r>
      <w:r w:rsidRPr="002C2587">
        <w:rPr>
          <w:rFonts w:eastAsia="Calibri" w:cs="Calibri Light"/>
        </w:rPr>
        <w:t>≥7</w:t>
      </w:r>
    </w:p>
    <w:p w14:paraId="072A5273" w14:textId="77777777" w:rsidR="000E463E" w:rsidRPr="002C2587" w:rsidRDefault="000E463E" w:rsidP="00DD7173">
      <w:pPr>
        <w:pStyle w:val="Paragraphedeliste"/>
        <w:numPr>
          <w:ilvl w:val="0"/>
          <w:numId w:val="224"/>
        </w:numPr>
        <w:tabs>
          <w:tab w:val="left" w:pos="2840"/>
        </w:tabs>
        <w:spacing w:before="60" w:line="293" w:lineRule="auto"/>
        <w:ind w:right="-20"/>
        <w:rPr>
          <w:rFonts w:eastAsia="Calibri" w:cs="Calibri Light"/>
        </w:rPr>
      </w:pPr>
      <w:r w:rsidRPr="002C2587">
        <w:rPr>
          <w:rFonts w:eastAsia="Calibri" w:cs="Calibri Light"/>
        </w:rPr>
        <w:t>Isolation</w:t>
      </w:r>
      <w:r w:rsidRPr="002C2587">
        <w:rPr>
          <w:rFonts w:eastAsia="Calibri" w:cs="Calibri Light"/>
          <w:spacing w:val="-8"/>
        </w:rPr>
        <w:t xml:space="preserve"> </w:t>
      </w:r>
      <w:r w:rsidRPr="002C2587">
        <w:rPr>
          <w:rFonts w:eastAsia="Calibri" w:cs="Calibri Light"/>
        </w:rPr>
        <w:t>ph</w:t>
      </w:r>
      <w:r w:rsidRPr="002C2587">
        <w:rPr>
          <w:rFonts w:eastAsia="Calibri" w:cs="Calibri Light"/>
          <w:spacing w:val="2"/>
        </w:rPr>
        <w:t>o</w:t>
      </w:r>
      <w:r w:rsidRPr="002C2587">
        <w:rPr>
          <w:rFonts w:eastAsia="Calibri" w:cs="Calibri Light"/>
        </w:rPr>
        <w:t>nique</w:t>
      </w:r>
      <w:r w:rsidRPr="002C2587">
        <w:rPr>
          <w:rFonts w:eastAsia="Calibri" w:cs="Calibri Light"/>
        </w:rPr>
        <w:tab/>
        <w:t>ISO</w:t>
      </w:r>
      <w:r w:rsidRPr="002C2587">
        <w:rPr>
          <w:rFonts w:eastAsia="Calibri" w:cs="Calibri Light"/>
          <w:spacing w:val="-3"/>
        </w:rPr>
        <w:t xml:space="preserve"> </w:t>
      </w:r>
      <w:r w:rsidRPr="002C2587">
        <w:rPr>
          <w:rFonts w:eastAsia="Calibri" w:cs="Calibri Light"/>
        </w:rPr>
        <w:t>10140</w:t>
      </w:r>
      <w:r w:rsidRPr="002C2587">
        <w:rPr>
          <w:rFonts w:eastAsia="Calibri" w:cs="Calibri Light"/>
          <w:spacing w:val="-6"/>
        </w:rPr>
        <w:t xml:space="preserve"> </w:t>
      </w:r>
      <w:r w:rsidRPr="002C2587">
        <w:rPr>
          <w:rFonts w:eastAsia="Calibri" w:cs="Calibri Light"/>
        </w:rPr>
        <w:t>|</w:t>
      </w:r>
      <w:r w:rsidRPr="002C2587">
        <w:rPr>
          <w:rFonts w:eastAsia="Calibri" w:cs="Calibri Light"/>
          <w:spacing w:val="-1"/>
        </w:rPr>
        <w:t xml:space="preserve"> </w:t>
      </w:r>
      <w:proofErr w:type="spellStart"/>
      <w:r w:rsidRPr="002C2587">
        <w:rPr>
          <w:rFonts w:eastAsia="Calibri" w:cs="Calibri Light"/>
        </w:rPr>
        <w:t>ΔLw</w:t>
      </w:r>
      <w:proofErr w:type="spellEnd"/>
      <w:r w:rsidRPr="002C2587">
        <w:rPr>
          <w:rFonts w:eastAsia="Calibri" w:cs="Calibri Light"/>
          <w:spacing w:val="-4"/>
        </w:rPr>
        <w:t xml:space="preserve"> </w:t>
      </w:r>
      <w:r w:rsidRPr="002C2587">
        <w:rPr>
          <w:rFonts w:eastAsia="Calibri" w:cs="Calibri Light"/>
        </w:rPr>
        <w:t>:</w:t>
      </w:r>
      <w:r w:rsidRPr="002C2587">
        <w:rPr>
          <w:rFonts w:eastAsia="Calibri" w:cs="Calibri Light"/>
          <w:spacing w:val="-1"/>
        </w:rPr>
        <w:t xml:space="preserve"> </w:t>
      </w:r>
      <w:r w:rsidRPr="002C2587">
        <w:rPr>
          <w:rFonts w:eastAsia="Calibri" w:cs="Calibri Light"/>
        </w:rPr>
        <w:t>26dB Absorption</w:t>
      </w:r>
      <w:r w:rsidRPr="002C2587">
        <w:rPr>
          <w:rFonts w:eastAsia="Calibri" w:cs="Calibri Light"/>
          <w:spacing w:val="-10"/>
        </w:rPr>
        <w:t xml:space="preserve"> </w:t>
      </w:r>
      <w:r w:rsidRPr="002C2587">
        <w:rPr>
          <w:rFonts w:eastAsia="Calibri" w:cs="Calibri Light"/>
        </w:rPr>
        <w:t>phonique</w:t>
      </w:r>
      <w:r w:rsidRPr="002C2587">
        <w:rPr>
          <w:rFonts w:eastAsia="Calibri" w:cs="Calibri Light"/>
        </w:rPr>
        <w:tab/>
        <w:t>ISO</w:t>
      </w:r>
      <w:r w:rsidRPr="002C2587">
        <w:rPr>
          <w:rFonts w:eastAsia="Calibri" w:cs="Calibri Light"/>
          <w:spacing w:val="-3"/>
        </w:rPr>
        <w:t xml:space="preserve"> </w:t>
      </w:r>
      <w:r w:rsidRPr="002C2587">
        <w:rPr>
          <w:rFonts w:eastAsia="Calibri" w:cs="Calibri Light"/>
        </w:rPr>
        <w:t>354</w:t>
      </w:r>
      <w:r w:rsidRPr="002C2587">
        <w:rPr>
          <w:rFonts w:eastAsia="Calibri" w:cs="Calibri Light"/>
          <w:spacing w:val="-3"/>
        </w:rPr>
        <w:t xml:space="preserve"> </w:t>
      </w:r>
      <w:r w:rsidRPr="002C2587">
        <w:rPr>
          <w:rFonts w:eastAsia="Calibri" w:cs="Calibri Light"/>
        </w:rPr>
        <w:t>αw</w:t>
      </w:r>
      <w:r w:rsidRPr="002C2587">
        <w:rPr>
          <w:rFonts w:eastAsia="Calibri" w:cs="Calibri Light"/>
          <w:spacing w:val="-3"/>
        </w:rPr>
        <w:t xml:space="preserve"> </w:t>
      </w:r>
      <w:r w:rsidRPr="002C2587">
        <w:rPr>
          <w:rFonts w:eastAsia="Calibri" w:cs="Calibri Light"/>
        </w:rPr>
        <w:t>=</w:t>
      </w:r>
      <w:r w:rsidRPr="002C2587">
        <w:rPr>
          <w:rFonts w:eastAsia="Calibri" w:cs="Calibri Light"/>
          <w:spacing w:val="-1"/>
        </w:rPr>
        <w:t xml:space="preserve"> </w:t>
      </w:r>
      <w:r w:rsidRPr="002C2587">
        <w:rPr>
          <w:rFonts w:eastAsia="Calibri" w:cs="Calibri Light"/>
        </w:rPr>
        <w:t>0.15</w:t>
      </w:r>
    </w:p>
    <w:p w14:paraId="7DA9C95C" w14:textId="1317B023" w:rsidR="000E463E" w:rsidRPr="002C2587" w:rsidRDefault="002C2587" w:rsidP="00DD7173">
      <w:pPr>
        <w:pStyle w:val="Paragraphedeliste"/>
        <w:numPr>
          <w:ilvl w:val="0"/>
          <w:numId w:val="224"/>
        </w:numPr>
        <w:tabs>
          <w:tab w:val="left" w:pos="2840"/>
        </w:tabs>
        <w:spacing w:line="293" w:lineRule="auto"/>
        <w:ind w:right="-20"/>
        <w:rPr>
          <w:rFonts w:eastAsia="Calibri" w:cs="Calibri Light"/>
        </w:rPr>
      </w:pPr>
      <w:r w:rsidRPr="002C2587">
        <w:rPr>
          <w:rFonts w:eastAsia="Calibri" w:cs="Calibri Light"/>
        </w:rPr>
        <w:t>Anti-dérapant</w:t>
      </w:r>
      <w:r w:rsidR="000E463E" w:rsidRPr="002C2587">
        <w:rPr>
          <w:rFonts w:eastAsia="Calibri" w:cs="Calibri Light"/>
        </w:rPr>
        <w:tab/>
        <w:t>EN</w:t>
      </w:r>
      <w:r w:rsidR="000E463E" w:rsidRPr="002C2587">
        <w:rPr>
          <w:rFonts w:eastAsia="Calibri" w:cs="Calibri Light"/>
          <w:spacing w:val="-2"/>
        </w:rPr>
        <w:t xml:space="preserve"> </w:t>
      </w:r>
      <w:r w:rsidR="000E463E" w:rsidRPr="002C2587">
        <w:rPr>
          <w:rFonts w:eastAsia="Calibri" w:cs="Calibri Light"/>
        </w:rPr>
        <w:t>1307</w:t>
      </w:r>
      <w:r w:rsidR="000E463E" w:rsidRPr="002C2587">
        <w:rPr>
          <w:rFonts w:eastAsia="Calibri" w:cs="Calibri Light"/>
          <w:spacing w:val="-4"/>
        </w:rPr>
        <w:t xml:space="preserve"> </w:t>
      </w:r>
      <w:r w:rsidR="000E463E" w:rsidRPr="002C2587">
        <w:rPr>
          <w:rFonts w:eastAsia="Calibri" w:cs="Calibri Light"/>
        </w:rPr>
        <w:t>|</w:t>
      </w:r>
      <w:r w:rsidR="000E463E" w:rsidRPr="002C2587">
        <w:rPr>
          <w:rFonts w:eastAsia="Calibri" w:cs="Calibri Light"/>
          <w:spacing w:val="-1"/>
        </w:rPr>
        <w:t xml:space="preserve"> </w:t>
      </w:r>
      <w:r w:rsidR="000E463E" w:rsidRPr="002C2587">
        <w:rPr>
          <w:rFonts w:eastAsia="Calibri" w:cs="Calibri Light"/>
        </w:rPr>
        <w:t>DS Comportement</w:t>
      </w:r>
      <w:r w:rsidR="000E463E" w:rsidRPr="002C2587">
        <w:rPr>
          <w:rFonts w:eastAsia="Calibri" w:cs="Calibri Light"/>
          <w:spacing w:val="-14"/>
        </w:rPr>
        <w:t xml:space="preserve"> </w:t>
      </w:r>
      <w:r w:rsidR="000E463E" w:rsidRPr="002C2587">
        <w:rPr>
          <w:rFonts w:eastAsia="Calibri" w:cs="Calibri Light"/>
        </w:rPr>
        <w:t>au</w:t>
      </w:r>
      <w:r w:rsidR="000E463E" w:rsidRPr="002C2587">
        <w:rPr>
          <w:rFonts w:eastAsia="Calibri" w:cs="Calibri Light"/>
          <w:spacing w:val="-2"/>
        </w:rPr>
        <w:t xml:space="preserve"> </w:t>
      </w:r>
      <w:r w:rsidR="000E463E" w:rsidRPr="002C2587">
        <w:rPr>
          <w:rFonts w:eastAsia="Calibri" w:cs="Calibri Light"/>
        </w:rPr>
        <w:t>feu</w:t>
      </w:r>
      <w:r w:rsidR="000E463E" w:rsidRPr="002C2587">
        <w:rPr>
          <w:rFonts w:eastAsia="Calibri" w:cs="Calibri Light"/>
        </w:rPr>
        <w:tab/>
        <w:t>EN</w:t>
      </w:r>
      <w:r w:rsidR="000E463E" w:rsidRPr="002C2587">
        <w:rPr>
          <w:rFonts w:eastAsia="Calibri" w:cs="Calibri Light"/>
          <w:spacing w:val="-2"/>
        </w:rPr>
        <w:t xml:space="preserve"> </w:t>
      </w:r>
      <w:r w:rsidR="000E463E" w:rsidRPr="002C2587">
        <w:rPr>
          <w:rFonts w:eastAsia="Calibri" w:cs="Calibri Light"/>
        </w:rPr>
        <w:t>13501‐1</w:t>
      </w:r>
      <w:r w:rsidR="000E463E" w:rsidRPr="002C2587">
        <w:rPr>
          <w:rFonts w:eastAsia="Calibri" w:cs="Calibri Light"/>
          <w:spacing w:val="-7"/>
        </w:rPr>
        <w:t xml:space="preserve"> </w:t>
      </w:r>
      <w:r w:rsidR="000E463E" w:rsidRPr="002C2587">
        <w:rPr>
          <w:rFonts w:eastAsia="Calibri" w:cs="Calibri Light"/>
        </w:rPr>
        <w:t>|</w:t>
      </w:r>
      <w:r w:rsidR="000E463E" w:rsidRPr="002C2587">
        <w:rPr>
          <w:rFonts w:eastAsia="Calibri" w:cs="Calibri Light"/>
          <w:spacing w:val="-1"/>
        </w:rPr>
        <w:t xml:space="preserve"> B</w:t>
      </w:r>
      <w:proofErr w:type="spellStart"/>
      <w:r w:rsidR="000E463E" w:rsidRPr="002C2587">
        <w:rPr>
          <w:rFonts w:eastAsia="Calibri" w:cs="Calibri Light"/>
          <w:position w:val="-2"/>
          <w:sz w:val="14"/>
          <w:szCs w:val="14"/>
        </w:rPr>
        <w:t>fl</w:t>
      </w:r>
      <w:proofErr w:type="spellEnd"/>
      <w:r w:rsidR="000E463E" w:rsidRPr="002C2587">
        <w:rPr>
          <w:rFonts w:eastAsia="Calibri" w:cs="Calibri Light"/>
        </w:rPr>
        <w:t>‐s1</w:t>
      </w:r>
    </w:p>
    <w:p w14:paraId="759EC87A" w14:textId="77777777" w:rsidR="000E463E" w:rsidRPr="002C2587" w:rsidRDefault="000E463E" w:rsidP="00DD7173">
      <w:pPr>
        <w:pStyle w:val="Paragraphedeliste"/>
        <w:numPr>
          <w:ilvl w:val="0"/>
          <w:numId w:val="224"/>
        </w:numPr>
        <w:tabs>
          <w:tab w:val="left" w:pos="2840"/>
        </w:tabs>
        <w:spacing w:line="267" w:lineRule="exact"/>
        <w:ind w:right="-20"/>
        <w:rPr>
          <w:rFonts w:eastAsia="Calibri" w:cs="Calibri Light"/>
        </w:rPr>
      </w:pPr>
      <w:r w:rsidRPr="002C2587">
        <w:rPr>
          <w:rFonts w:eastAsia="Calibri" w:cs="Calibri Light"/>
          <w:position w:val="1"/>
        </w:rPr>
        <w:t>Antistatique</w:t>
      </w:r>
      <w:r w:rsidRPr="002C2587">
        <w:rPr>
          <w:rFonts w:eastAsia="Calibri" w:cs="Calibri Light"/>
          <w:spacing w:val="-11"/>
          <w:position w:val="1"/>
        </w:rPr>
        <w:t xml:space="preserve"> </w:t>
      </w:r>
      <w:r w:rsidRPr="002C2587">
        <w:rPr>
          <w:rFonts w:eastAsia="Calibri" w:cs="Calibri Light"/>
          <w:position w:val="1"/>
        </w:rPr>
        <w:t>perman</w:t>
      </w:r>
      <w:r w:rsidRPr="002C2587">
        <w:rPr>
          <w:rFonts w:eastAsia="Calibri" w:cs="Calibri Light"/>
          <w:spacing w:val="1"/>
          <w:position w:val="1"/>
        </w:rPr>
        <w:t>e</w:t>
      </w:r>
      <w:r w:rsidRPr="002C2587">
        <w:rPr>
          <w:rFonts w:eastAsia="Calibri" w:cs="Calibri Light"/>
          <w:position w:val="1"/>
        </w:rPr>
        <w:t>nt</w:t>
      </w:r>
      <w:r w:rsidRPr="002C2587">
        <w:rPr>
          <w:rFonts w:eastAsia="Calibri" w:cs="Calibri Light"/>
          <w:position w:val="1"/>
        </w:rPr>
        <w:tab/>
        <w:t>ISO</w:t>
      </w:r>
      <w:r w:rsidRPr="002C2587">
        <w:rPr>
          <w:rFonts w:eastAsia="Calibri" w:cs="Calibri Light"/>
          <w:spacing w:val="-3"/>
          <w:position w:val="1"/>
        </w:rPr>
        <w:t xml:space="preserve"> </w:t>
      </w:r>
      <w:r w:rsidRPr="002C2587">
        <w:rPr>
          <w:rFonts w:eastAsia="Calibri" w:cs="Calibri Light"/>
          <w:position w:val="1"/>
        </w:rPr>
        <w:t>6356</w:t>
      </w:r>
      <w:r w:rsidRPr="002C2587">
        <w:rPr>
          <w:rFonts w:eastAsia="Calibri" w:cs="Calibri Light"/>
          <w:spacing w:val="-4"/>
          <w:position w:val="1"/>
        </w:rPr>
        <w:t xml:space="preserve"> </w:t>
      </w:r>
      <w:r w:rsidRPr="002C2587">
        <w:rPr>
          <w:rFonts w:eastAsia="Calibri" w:cs="Calibri Light"/>
          <w:position w:val="1"/>
        </w:rPr>
        <w:t>|</w:t>
      </w:r>
      <w:r w:rsidRPr="002C2587">
        <w:rPr>
          <w:rFonts w:eastAsia="Calibri" w:cs="Calibri Light"/>
          <w:spacing w:val="-1"/>
          <w:position w:val="1"/>
        </w:rPr>
        <w:t xml:space="preserve"> </w:t>
      </w:r>
      <w:r w:rsidRPr="002C2587">
        <w:rPr>
          <w:rFonts w:eastAsia="Calibri" w:cs="Calibri Light"/>
          <w:position w:val="1"/>
        </w:rPr>
        <w:t>≤</w:t>
      </w:r>
      <w:r w:rsidRPr="002C2587">
        <w:rPr>
          <w:rFonts w:eastAsia="Calibri" w:cs="Calibri Light"/>
          <w:spacing w:val="-1"/>
          <w:position w:val="1"/>
        </w:rPr>
        <w:t xml:space="preserve"> </w:t>
      </w:r>
      <w:r w:rsidRPr="002C2587">
        <w:rPr>
          <w:rFonts w:eastAsia="Calibri" w:cs="Calibri Light"/>
          <w:position w:val="1"/>
        </w:rPr>
        <w:t>2</w:t>
      </w:r>
      <w:r w:rsidRPr="002C2587">
        <w:rPr>
          <w:rFonts w:eastAsia="Calibri" w:cs="Calibri Light"/>
          <w:spacing w:val="-1"/>
          <w:position w:val="1"/>
        </w:rPr>
        <w:t xml:space="preserve"> </w:t>
      </w:r>
      <w:r w:rsidRPr="002C2587">
        <w:rPr>
          <w:rFonts w:eastAsia="Calibri" w:cs="Calibri Light"/>
          <w:position w:val="1"/>
        </w:rPr>
        <w:t>kV</w:t>
      </w:r>
    </w:p>
    <w:p w14:paraId="677DEC79" w14:textId="77777777" w:rsidR="000E463E" w:rsidRPr="002C2587" w:rsidRDefault="000E463E" w:rsidP="00DD7173">
      <w:pPr>
        <w:pStyle w:val="Paragraphedeliste"/>
        <w:numPr>
          <w:ilvl w:val="0"/>
          <w:numId w:val="224"/>
        </w:numPr>
        <w:tabs>
          <w:tab w:val="left" w:pos="2840"/>
        </w:tabs>
        <w:spacing w:before="56"/>
        <w:ind w:right="-20"/>
        <w:rPr>
          <w:rFonts w:eastAsia="Calibri" w:cs="Calibri Light"/>
        </w:rPr>
      </w:pPr>
      <w:r w:rsidRPr="002C2587">
        <w:rPr>
          <w:rFonts w:eastAsia="Calibri" w:cs="Calibri Light"/>
        </w:rPr>
        <w:t>Résistance</w:t>
      </w:r>
      <w:r w:rsidRPr="002C2587">
        <w:rPr>
          <w:rFonts w:eastAsia="Calibri" w:cs="Calibri Light"/>
          <w:spacing w:val="-9"/>
        </w:rPr>
        <w:t xml:space="preserve"> </w:t>
      </w:r>
      <w:r w:rsidRPr="002C2587">
        <w:rPr>
          <w:rFonts w:eastAsia="Calibri" w:cs="Calibri Light"/>
        </w:rPr>
        <w:t>t</w:t>
      </w:r>
      <w:r w:rsidRPr="002C2587">
        <w:rPr>
          <w:rFonts w:eastAsia="Calibri" w:cs="Calibri Light"/>
          <w:spacing w:val="1"/>
        </w:rPr>
        <w:t>r</w:t>
      </w:r>
      <w:r w:rsidRPr="002C2587">
        <w:rPr>
          <w:rFonts w:eastAsia="Calibri" w:cs="Calibri Light"/>
        </w:rPr>
        <w:t>ansversale</w:t>
      </w:r>
      <w:r w:rsidRPr="002C2587">
        <w:rPr>
          <w:rFonts w:eastAsia="Calibri" w:cs="Calibri Light"/>
        </w:rPr>
        <w:tab/>
        <w:t>ISO/DIS</w:t>
      </w:r>
      <w:r w:rsidRPr="002C2587">
        <w:rPr>
          <w:rFonts w:eastAsia="Calibri" w:cs="Calibri Light"/>
          <w:spacing w:val="-7"/>
        </w:rPr>
        <w:t xml:space="preserve"> </w:t>
      </w:r>
      <w:r w:rsidRPr="002C2587">
        <w:rPr>
          <w:rFonts w:eastAsia="Calibri" w:cs="Calibri Light"/>
        </w:rPr>
        <w:t>109</w:t>
      </w:r>
      <w:r w:rsidRPr="002C2587">
        <w:rPr>
          <w:rFonts w:eastAsia="Calibri" w:cs="Calibri Light"/>
          <w:spacing w:val="1"/>
        </w:rPr>
        <w:t>6</w:t>
      </w:r>
      <w:r w:rsidRPr="002C2587">
        <w:rPr>
          <w:rFonts w:eastAsia="Calibri" w:cs="Calibri Light"/>
        </w:rPr>
        <w:t>5</w:t>
      </w:r>
      <w:r w:rsidRPr="002C2587">
        <w:rPr>
          <w:rFonts w:eastAsia="Calibri" w:cs="Calibri Light"/>
          <w:spacing w:val="-6"/>
        </w:rPr>
        <w:t xml:space="preserve"> </w:t>
      </w:r>
      <w:r w:rsidRPr="002C2587">
        <w:rPr>
          <w:rFonts w:eastAsia="Calibri" w:cs="Calibri Light"/>
        </w:rPr>
        <w:t>|</w:t>
      </w:r>
      <w:r w:rsidRPr="002C2587">
        <w:rPr>
          <w:rFonts w:eastAsia="Calibri" w:cs="Calibri Light"/>
          <w:spacing w:val="-1"/>
        </w:rPr>
        <w:t xml:space="preserve"> </w:t>
      </w:r>
      <w:r w:rsidRPr="002C2587">
        <w:rPr>
          <w:rFonts w:eastAsia="Calibri" w:cs="Calibri Light"/>
        </w:rPr>
        <w:t>≤</w:t>
      </w:r>
      <w:r w:rsidRPr="002C2587">
        <w:rPr>
          <w:rFonts w:eastAsia="Calibri" w:cs="Calibri Light"/>
          <w:spacing w:val="-1"/>
        </w:rPr>
        <w:t xml:space="preserve"> </w:t>
      </w:r>
      <w:r w:rsidRPr="002C2587">
        <w:rPr>
          <w:rFonts w:eastAsia="Calibri" w:cs="Calibri Light"/>
        </w:rPr>
        <w:t>1x10</w:t>
      </w:r>
      <w:r w:rsidRPr="002C2587">
        <w:rPr>
          <w:rFonts w:eastAsia="Calibri" w:cs="Calibri Light"/>
          <w:position w:val="8"/>
          <w:sz w:val="14"/>
          <w:szCs w:val="14"/>
        </w:rPr>
        <w:t>9</w:t>
      </w:r>
      <w:r w:rsidRPr="002C2587">
        <w:rPr>
          <w:rFonts w:eastAsia="Calibri" w:cs="Calibri Light"/>
          <w:spacing w:val="14"/>
          <w:position w:val="8"/>
          <w:sz w:val="14"/>
          <w:szCs w:val="14"/>
        </w:rPr>
        <w:t xml:space="preserve"> </w:t>
      </w:r>
      <w:r w:rsidRPr="002C2587">
        <w:rPr>
          <w:rFonts w:eastAsia="Calibri" w:cs="Calibri Light"/>
          <w:spacing w:val="1"/>
        </w:rPr>
        <w:t>O</w:t>
      </w:r>
      <w:r w:rsidRPr="002C2587">
        <w:rPr>
          <w:rFonts w:eastAsia="Calibri" w:cs="Calibri Light"/>
        </w:rPr>
        <w:t>hm</w:t>
      </w:r>
    </w:p>
    <w:p w14:paraId="64E5DD68" w14:textId="77777777" w:rsidR="000E463E" w:rsidRPr="002C2587" w:rsidRDefault="000E463E" w:rsidP="00DD7173">
      <w:pPr>
        <w:pStyle w:val="Paragraphedeliste"/>
        <w:numPr>
          <w:ilvl w:val="0"/>
          <w:numId w:val="224"/>
        </w:numPr>
        <w:tabs>
          <w:tab w:val="left" w:pos="2840"/>
        </w:tabs>
        <w:spacing w:before="60"/>
        <w:ind w:right="-20"/>
        <w:rPr>
          <w:rFonts w:eastAsia="Calibri" w:cs="Calibri Light"/>
        </w:rPr>
      </w:pPr>
      <w:r w:rsidRPr="002C2587">
        <w:rPr>
          <w:rFonts w:eastAsia="Calibri" w:cs="Calibri Light"/>
        </w:rPr>
        <w:t>Emploi</w:t>
      </w:r>
      <w:r w:rsidRPr="002C2587">
        <w:rPr>
          <w:rFonts w:eastAsia="Calibri" w:cs="Calibri Light"/>
          <w:spacing w:val="-6"/>
        </w:rPr>
        <w:t xml:space="preserve"> </w:t>
      </w:r>
      <w:r w:rsidRPr="002C2587">
        <w:rPr>
          <w:rFonts w:eastAsia="Calibri" w:cs="Calibri Light"/>
        </w:rPr>
        <w:t>chaise</w:t>
      </w:r>
      <w:r w:rsidRPr="002C2587">
        <w:rPr>
          <w:rFonts w:eastAsia="Calibri" w:cs="Calibri Light"/>
          <w:spacing w:val="-6"/>
        </w:rPr>
        <w:t xml:space="preserve"> </w:t>
      </w:r>
      <w:r w:rsidRPr="002C2587">
        <w:rPr>
          <w:rFonts w:eastAsia="Calibri" w:cs="Calibri Light"/>
        </w:rPr>
        <w:t>à</w:t>
      </w:r>
      <w:r w:rsidRPr="002C2587">
        <w:rPr>
          <w:rFonts w:eastAsia="Calibri" w:cs="Calibri Light"/>
          <w:spacing w:val="-1"/>
        </w:rPr>
        <w:t xml:space="preserve"> </w:t>
      </w:r>
      <w:r w:rsidRPr="002C2587">
        <w:rPr>
          <w:rFonts w:eastAsia="Calibri" w:cs="Calibri Light"/>
        </w:rPr>
        <w:t>roulettes</w:t>
      </w:r>
      <w:r w:rsidRPr="002C2587">
        <w:rPr>
          <w:rFonts w:eastAsia="Calibri" w:cs="Calibri Light"/>
        </w:rPr>
        <w:tab/>
        <w:t>EN</w:t>
      </w:r>
      <w:r w:rsidRPr="002C2587">
        <w:rPr>
          <w:rFonts w:eastAsia="Calibri" w:cs="Calibri Light"/>
          <w:spacing w:val="-2"/>
        </w:rPr>
        <w:t xml:space="preserve"> </w:t>
      </w:r>
      <w:r w:rsidRPr="002C2587">
        <w:rPr>
          <w:rFonts w:eastAsia="Calibri" w:cs="Calibri Light"/>
        </w:rPr>
        <w:t>985</w:t>
      </w:r>
      <w:r w:rsidRPr="002C2587">
        <w:rPr>
          <w:rFonts w:eastAsia="Calibri" w:cs="Calibri Light"/>
          <w:spacing w:val="-3"/>
        </w:rPr>
        <w:t xml:space="preserve"> </w:t>
      </w:r>
      <w:r w:rsidRPr="002C2587">
        <w:rPr>
          <w:rFonts w:eastAsia="Calibri" w:cs="Calibri Light"/>
        </w:rPr>
        <w:t>|</w:t>
      </w:r>
      <w:r w:rsidRPr="002C2587">
        <w:rPr>
          <w:rFonts w:eastAsia="Calibri" w:cs="Calibri Light"/>
          <w:spacing w:val="-1"/>
        </w:rPr>
        <w:t xml:space="preserve"> </w:t>
      </w:r>
      <w:r w:rsidRPr="002C2587">
        <w:rPr>
          <w:rFonts w:eastAsia="Calibri" w:cs="Calibri Light"/>
        </w:rPr>
        <w:t>A:</w:t>
      </w:r>
      <w:r w:rsidRPr="002C2587">
        <w:rPr>
          <w:rFonts w:eastAsia="Calibri" w:cs="Calibri Light"/>
          <w:spacing w:val="-2"/>
        </w:rPr>
        <w:t xml:space="preserve"> </w:t>
      </w:r>
      <w:proofErr w:type="spellStart"/>
      <w:r w:rsidRPr="002C2587">
        <w:rPr>
          <w:rFonts w:eastAsia="Calibri" w:cs="Calibri Light"/>
        </w:rPr>
        <w:t>continuous</w:t>
      </w:r>
      <w:proofErr w:type="spellEnd"/>
      <w:r w:rsidRPr="002C2587">
        <w:rPr>
          <w:rFonts w:eastAsia="Calibri" w:cs="Calibri Light"/>
          <w:spacing w:val="-10"/>
        </w:rPr>
        <w:t xml:space="preserve"> </w:t>
      </w:r>
      <w:r w:rsidRPr="002C2587">
        <w:rPr>
          <w:rFonts w:eastAsia="Calibri" w:cs="Calibri Light"/>
        </w:rPr>
        <w:t>use</w:t>
      </w:r>
    </w:p>
    <w:p w14:paraId="6BB8C37B" w14:textId="77777777" w:rsidR="000E463E" w:rsidRPr="002C2587" w:rsidRDefault="000E463E" w:rsidP="00DD7173">
      <w:pPr>
        <w:pStyle w:val="Paragraphedeliste"/>
        <w:numPr>
          <w:ilvl w:val="0"/>
          <w:numId w:val="224"/>
        </w:numPr>
        <w:ind w:right="-20"/>
        <w:rPr>
          <w:rFonts w:eastAsia="Calibri" w:cs="Calibri Light"/>
        </w:rPr>
      </w:pPr>
      <w:r w:rsidRPr="002C2587">
        <w:rPr>
          <w:rFonts w:eastAsia="Calibri" w:cs="Calibri Light"/>
        </w:rPr>
        <w:t>Certificats</w:t>
      </w:r>
      <w:r w:rsidRPr="002C2587">
        <w:rPr>
          <w:rFonts w:eastAsia="Calibri" w:cs="Calibri Light"/>
          <w:spacing w:val="-9"/>
        </w:rPr>
        <w:t xml:space="preserve"> </w:t>
      </w:r>
      <w:r w:rsidRPr="002C2587">
        <w:rPr>
          <w:rFonts w:eastAsia="Calibri" w:cs="Calibri Light"/>
        </w:rPr>
        <w:t>:</w:t>
      </w:r>
    </w:p>
    <w:p w14:paraId="2A3036E7" w14:textId="77777777" w:rsidR="000E463E" w:rsidRPr="003B458F" w:rsidRDefault="000E463E" w:rsidP="00DD7173">
      <w:pPr>
        <w:pStyle w:val="Paragraphedeliste"/>
        <w:numPr>
          <w:ilvl w:val="0"/>
          <w:numId w:val="224"/>
        </w:numPr>
        <w:ind w:right="-20"/>
        <w:rPr>
          <w:rFonts w:eastAsia="Calibri" w:cs="Calibri Light"/>
        </w:rPr>
      </w:pPr>
      <w:r w:rsidRPr="003B458F">
        <w:rPr>
          <w:rFonts w:eastAsia="Calibri" w:cs="Calibri Light"/>
        </w:rPr>
        <w:t>GAR</w:t>
      </w:r>
      <w:r w:rsidRPr="002C2587">
        <w:rPr>
          <w:rFonts w:eastAsia="Calibri" w:cs="Calibri Light"/>
        </w:rPr>
        <w:t>A</w:t>
      </w:r>
      <w:r w:rsidRPr="003B458F">
        <w:rPr>
          <w:rFonts w:eastAsia="Calibri" w:cs="Calibri Light"/>
        </w:rPr>
        <w:t>NTI</w:t>
      </w:r>
      <w:r w:rsidRPr="002C2587">
        <w:rPr>
          <w:rFonts w:eastAsia="Calibri" w:cs="Calibri Light"/>
        </w:rPr>
        <w:t xml:space="preserve"> </w:t>
      </w:r>
      <w:r w:rsidRPr="003B458F">
        <w:rPr>
          <w:rFonts w:eastAsia="Calibri" w:cs="Calibri Light"/>
        </w:rPr>
        <w:t>15</w:t>
      </w:r>
      <w:r w:rsidRPr="002C2587">
        <w:rPr>
          <w:rFonts w:eastAsia="Calibri" w:cs="Calibri Light"/>
        </w:rPr>
        <w:t xml:space="preserve"> </w:t>
      </w:r>
      <w:r w:rsidRPr="003B458F">
        <w:rPr>
          <w:rFonts w:eastAsia="Calibri" w:cs="Calibri Light"/>
        </w:rPr>
        <w:t>ans</w:t>
      </w:r>
      <w:r w:rsidRPr="002C2587">
        <w:rPr>
          <w:rFonts w:eastAsia="Calibri" w:cs="Calibri Light"/>
        </w:rPr>
        <w:t xml:space="preserve"> </w:t>
      </w:r>
      <w:r w:rsidRPr="003B458F">
        <w:rPr>
          <w:rFonts w:eastAsia="Calibri" w:cs="Calibri Light"/>
        </w:rPr>
        <w:t>sur</w:t>
      </w:r>
      <w:r w:rsidRPr="002C2587">
        <w:rPr>
          <w:rFonts w:eastAsia="Calibri" w:cs="Calibri Light"/>
        </w:rPr>
        <w:t xml:space="preserve"> </w:t>
      </w:r>
      <w:r w:rsidRPr="003B458F">
        <w:rPr>
          <w:rFonts w:eastAsia="Calibri" w:cs="Calibri Light"/>
        </w:rPr>
        <w:t>les</w:t>
      </w:r>
      <w:r w:rsidRPr="002C2587">
        <w:rPr>
          <w:rFonts w:eastAsia="Calibri" w:cs="Calibri Light"/>
        </w:rPr>
        <w:t xml:space="preserve"> </w:t>
      </w:r>
      <w:r w:rsidRPr="003B458F">
        <w:rPr>
          <w:rFonts w:eastAsia="Calibri" w:cs="Calibri Light"/>
        </w:rPr>
        <w:t>aspects</w:t>
      </w:r>
      <w:r w:rsidRPr="002C2587">
        <w:rPr>
          <w:rFonts w:eastAsia="Calibri" w:cs="Calibri Light"/>
        </w:rPr>
        <w:t xml:space="preserve"> </w:t>
      </w:r>
      <w:r w:rsidRPr="003B458F">
        <w:rPr>
          <w:rFonts w:eastAsia="Calibri" w:cs="Calibri Light"/>
        </w:rPr>
        <w:t>t</w:t>
      </w:r>
      <w:r w:rsidRPr="002C2587">
        <w:rPr>
          <w:rFonts w:eastAsia="Calibri" w:cs="Calibri Light"/>
        </w:rPr>
        <w:t>e</w:t>
      </w:r>
      <w:r w:rsidRPr="003B458F">
        <w:rPr>
          <w:rFonts w:eastAsia="Calibri" w:cs="Calibri Light"/>
        </w:rPr>
        <w:t>c</w:t>
      </w:r>
      <w:r w:rsidRPr="002C2587">
        <w:rPr>
          <w:rFonts w:eastAsia="Calibri" w:cs="Calibri Light"/>
        </w:rPr>
        <w:t>h</w:t>
      </w:r>
      <w:r w:rsidRPr="003B458F">
        <w:rPr>
          <w:rFonts w:eastAsia="Calibri" w:cs="Calibri Light"/>
        </w:rPr>
        <w:t>niques</w:t>
      </w:r>
    </w:p>
    <w:p w14:paraId="16B70114" w14:textId="77777777" w:rsidR="000E463E" w:rsidRPr="002C2587" w:rsidRDefault="000E463E" w:rsidP="00DD7173">
      <w:pPr>
        <w:pStyle w:val="Paragraphedeliste"/>
        <w:numPr>
          <w:ilvl w:val="0"/>
          <w:numId w:val="225"/>
        </w:numPr>
        <w:tabs>
          <w:tab w:val="left" w:pos="2120"/>
        </w:tabs>
        <w:spacing w:before="60"/>
        <w:ind w:right="-20"/>
        <w:rPr>
          <w:rFonts w:eastAsia="Calibri" w:cs="Calibri Light"/>
        </w:rPr>
      </w:pPr>
      <w:r w:rsidRPr="002C2587">
        <w:rPr>
          <w:rFonts w:eastAsia="Calibri" w:cs="Calibri Light"/>
        </w:rPr>
        <w:t>UPEC</w:t>
      </w:r>
      <w:r w:rsidRPr="002C2587">
        <w:rPr>
          <w:rFonts w:eastAsia="Calibri" w:cs="Calibri Light"/>
        </w:rPr>
        <w:tab/>
        <w:t>329T‐011.1</w:t>
      </w:r>
    </w:p>
    <w:p w14:paraId="05B128D9" w14:textId="77777777" w:rsidR="000E463E" w:rsidRPr="002C2587" w:rsidRDefault="000E463E" w:rsidP="00DD7173">
      <w:pPr>
        <w:pStyle w:val="Paragraphedeliste"/>
        <w:numPr>
          <w:ilvl w:val="0"/>
          <w:numId w:val="225"/>
        </w:numPr>
        <w:tabs>
          <w:tab w:val="left" w:pos="2120"/>
        </w:tabs>
        <w:spacing w:before="60"/>
        <w:ind w:right="-20"/>
        <w:rPr>
          <w:rFonts w:eastAsia="Calibri" w:cs="Calibri Light"/>
        </w:rPr>
      </w:pPr>
      <w:r w:rsidRPr="002C2587">
        <w:rPr>
          <w:rFonts w:eastAsia="Calibri" w:cs="Calibri Light"/>
        </w:rPr>
        <w:t>BRE</w:t>
      </w:r>
      <w:r w:rsidRPr="002C2587">
        <w:rPr>
          <w:rFonts w:eastAsia="Calibri" w:cs="Calibri Light"/>
        </w:rPr>
        <w:tab/>
        <w:t>Ce</w:t>
      </w:r>
      <w:r w:rsidRPr="002C2587">
        <w:rPr>
          <w:rFonts w:eastAsia="Calibri" w:cs="Calibri Light"/>
          <w:spacing w:val="-2"/>
        </w:rPr>
        <w:t xml:space="preserve"> </w:t>
      </w:r>
      <w:r w:rsidRPr="002C2587">
        <w:rPr>
          <w:rFonts w:eastAsia="Calibri" w:cs="Calibri Light"/>
        </w:rPr>
        <w:t>produit</w:t>
      </w:r>
      <w:r w:rsidRPr="002C2587">
        <w:rPr>
          <w:rFonts w:eastAsia="Calibri" w:cs="Calibri Light"/>
          <w:spacing w:val="-7"/>
        </w:rPr>
        <w:t xml:space="preserve"> </w:t>
      </w:r>
      <w:r w:rsidRPr="002C2587">
        <w:rPr>
          <w:rFonts w:eastAsia="Calibri" w:cs="Calibri Light"/>
        </w:rPr>
        <w:t>p</w:t>
      </w:r>
      <w:r w:rsidRPr="002C2587">
        <w:rPr>
          <w:rFonts w:eastAsia="Calibri" w:cs="Calibri Light"/>
          <w:spacing w:val="1"/>
        </w:rPr>
        <w:t>e</w:t>
      </w:r>
      <w:r w:rsidRPr="002C2587">
        <w:rPr>
          <w:rFonts w:eastAsia="Calibri" w:cs="Calibri Light"/>
        </w:rPr>
        <w:t>ut</w:t>
      </w:r>
      <w:r w:rsidRPr="002C2587">
        <w:rPr>
          <w:rFonts w:eastAsia="Calibri" w:cs="Calibri Light"/>
          <w:spacing w:val="-4"/>
        </w:rPr>
        <w:t xml:space="preserve"> </w:t>
      </w:r>
      <w:r w:rsidRPr="002C2587">
        <w:rPr>
          <w:rFonts w:eastAsia="Calibri" w:cs="Calibri Light"/>
        </w:rPr>
        <w:t>contri</w:t>
      </w:r>
      <w:r w:rsidRPr="002C2587">
        <w:rPr>
          <w:rFonts w:eastAsia="Calibri" w:cs="Calibri Light"/>
          <w:spacing w:val="1"/>
        </w:rPr>
        <w:t>b</w:t>
      </w:r>
      <w:r w:rsidRPr="002C2587">
        <w:rPr>
          <w:rFonts w:eastAsia="Calibri" w:cs="Calibri Light"/>
        </w:rPr>
        <w:t>uer</w:t>
      </w:r>
      <w:r w:rsidRPr="002C2587">
        <w:rPr>
          <w:rFonts w:eastAsia="Calibri" w:cs="Calibri Light"/>
          <w:spacing w:val="-8"/>
        </w:rPr>
        <w:t xml:space="preserve"> </w:t>
      </w:r>
      <w:r w:rsidRPr="002C2587">
        <w:rPr>
          <w:rFonts w:eastAsia="Calibri" w:cs="Calibri Light"/>
        </w:rPr>
        <w:t>à</w:t>
      </w:r>
      <w:r w:rsidRPr="002C2587">
        <w:rPr>
          <w:rFonts w:eastAsia="Calibri" w:cs="Calibri Light"/>
          <w:spacing w:val="-1"/>
        </w:rPr>
        <w:t xml:space="preserve"> </w:t>
      </w:r>
      <w:r w:rsidRPr="002C2587">
        <w:rPr>
          <w:rFonts w:eastAsia="Calibri" w:cs="Calibri Light"/>
        </w:rPr>
        <w:t>l’obte</w:t>
      </w:r>
      <w:r w:rsidRPr="002C2587">
        <w:rPr>
          <w:rFonts w:eastAsia="Calibri" w:cs="Calibri Light"/>
          <w:spacing w:val="1"/>
        </w:rPr>
        <w:t>n</w:t>
      </w:r>
      <w:r w:rsidRPr="002C2587">
        <w:rPr>
          <w:rFonts w:eastAsia="Calibri" w:cs="Calibri Light"/>
        </w:rPr>
        <w:t>tion</w:t>
      </w:r>
      <w:r w:rsidRPr="002C2587">
        <w:rPr>
          <w:rFonts w:eastAsia="Calibri" w:cs="Calibri Light"/>
          <w:spacing w:val="-9"/>
        </w:rPr>
        <w:t xml:space="preserve"> </w:t>
      </w:r>
      <w:r w:rsidRPr="002C2587">
        <w:rPr>
          <w:rFonts w:eastAsia="Calibri" w:cs="Calibri Light"/>
        </w:rPr>
        <w:t>de</w:t>
      </w:r>
      <w:r w:rsidRPr="002C2587">
        <w:rPr>
          <w:rFonts w:eastAsia="Calibri" w:cs="Calibri Light"/>
          <w:spacing w:val="-2"/>
        </w:rPr>
        <w:t xml:space="preserve"> </w:t>
      </w:r>
      <w:r w:rsidRPr="002C2587">
        <w:rPr>
          <w:rFonts w:eastAsia="Calibri" w:cs="Calibri Light"/>
        </w:rPr>
        <w:t>créd</w:t>
      </w:r>
      <w:r w:rsidRPr="002C2587">
        <w:rPr>
          <w:rFonts w:eastAsia="Calibri" w:cs="Calibri Light"/>
          <w:spacing w:val="1"/>
        </w:rPr>
        <w:t>i</w:t>
      </w:r>
      <w:r w:rsidRPr="002C2587">
        <w:rPr>
          <w:rFonts w:eastAsia="Calibri" w:cs="Calibri Light"/>
        </w:rPr>
        <w:t>ts</w:t>
      </w:r>
    </w:p>
    <w:p w14:paraId="495FC06D" w14:textId="77777777" w:rsidR="000E463E" w:rsidRPr="003B458F" w:rsidRDefault="000E463E" w:rsidP="00DD7173">
      <w:pPr>
        <w:pStyle w:val="Paragraphedeliste"/>
        <w:numPr>
          <w:ilvl w:val="0"/>
          <w:numId w:val="224"/>
        </w:numPr>
        <w:ind w:right="-20"/>
        <w:rPr>
          <w:rFonts w:eastAsia="Calibri" w:cs="Calibri Light"/>
        </w:rPr>
      </w:pPr>
      <w:r w:rsidRPr="003B458F">
        <w:rPr>
          <w:rFonts w:eastAsia="Calibri" w:cs="Calibri Light"/>
        </w:rPr>
        <w:t>GUT</w:t>
      </w:r>
      <w:r w:rsidRPr="003B458F">
        <w:rPr>
          <w:rFonts w:eastAsia="Calibri" w:cs="Calibri Light"/>
        </w:rPr>
        <w:tab/>
        <w:t>Ce</w:t>
      </w:r>
      <w:r w:rsidRPr="002C2587">
        <w:rPr>
          <w:rFonts w:eastAsia="Calibri" w:cs="Calibri Light"/>
        </w:rPr>
        <w:t xml:space="preserve"> </w:t>
      </w:r>
      <w:r w:rsidRPr="003B458F">
        <w:rPr>
          <w:rFonts w:eastAsia="Calibri" w:cs="Calibri Light"/>
        </w:rPr>
        <w:t>produit</w:t>
      </w:r>
      <w:r w:rsidRPr="002C2587">
        <w:rPr>
          <w:rFonts w:eastAsia="Calibri" w:cs="Calibri Light"/>
        </w:rPr>
        <w:t xml:space="preserve"> </w:t>
      </w:r>
      <w:r w:rsidRPr="003B458F">
        <w:rPr>
          <w:rFonts w:eastAsia="Calibri" w:cs="Calibri Light"/>
        </w:rPr>
        <w:t>r</w:t>
      </w:r>
      <w:r w:rsidRPr="002C2587">
        <w:rPr>
          <w:rFonts w:eastAsia="Calibri" w:cs="Calibri Light"/>
        </w:rPr>
        <w:t>é</w:t>
      </w:r>
      <w:r w:rsidRPr="003B458F">
        <w:rPr>
          <w:rFonts w:eastAsia="Calibri" w:cs="Calibri Light"/>
        </w:rPr>
        <w:t>pond</w:t>
      </w:r>
      <w:r w:rsidRPr="002C2587">
        <w:rPr>
          <w:rFonts w:eastAsia="Calibri" w:cs="Calibri Light"/>
        </w:rPr>
        <w:t xml:space="preserve"> </w:t>
      </w:r>
      <w:r w:rsidRPr="003B458F">
        <w:rPr>
          <w:rFonts w:eastAsia="Calibri" w:cs="Calibri Light"/>
        </w:rPr>
        <w:t>a</w:t>
      </w:r>
      <w:r w:rsidRPr="002C2587">
        <w:rPr>
          <w:rFonts w:eastAsia="Calibri" w:cs="Calibri Light"/>
        </w:rPr>
        <w:t>u</w:t>
      </w:r>
      <w:r w:rsidRPr="003B458F">
        <w:rPr>
          <w:rFonts w:eastAsia="Calibri" w:cs="Calibri Light"/>
        </w:rPr>
        <w:t>x</w:t>
      </w:r>
      <w:r w:rsidRPr="002C2587">
        <w:rPr>
          <w:rFonts w:eastAsia="Calibri" w:cs="Calibri Light"/>
        </w:rPr>
        <w:t xml:space="preserve"> e</w:t>
      </w:r>
      <w:r w:rsidRPr="003B458F">
        <w:rPr>
          <w:rFonts w:eastAsia="Calibri" w:cs="Calibri Light"/>
        </w:rPr>
        <w:t>x</w:t>
      </w:r>
      <w:r w:rsidRPr="002C2587">
        <w:rPr>
          <w:rFonts w:eastAsia="Calibri" w:cs="Calibri Light"/>
        </w:rPr>
        <w:t>i</w:t>
      </w:r>
      <w:r w:rsidRPr="003B458F">
        <w:rPr>
          <w:rFonts w:eastAsia="Calibri" w:cs="Calibri Light"/>
        </w:rPr>
        <w:t>gences</w:t>
      </w:r>
      <w:r w:rsidRPr="002C2587">
        <w:rPr>
          <w:rFonts w:eastAsia="Calibri" w:cs="Calibri Light"/>
        </w:rPr>
        <w:t xml:space="preserve"> </w:t>
      </w:r>
      <w:r w:rsidRPr="003B458F">
        <w:rPr>
          <w:rFonts w:eastAsia="Calibri" w:cs="Calibri Light"/>
        </w:rPr>
        <w:t>des</w:t>
      </w:r>
      <w:r w:rsidRPr="002C2587">
        <w:rPr>
          <w:rFonts w:eastAsia="Calibri" w:cs="Calibri Light"/>
        </w:rPr>
        <w:t xml:space="preserve"> </w:t>
      </w:r>
      <w:r w:rsidRPr="003B458F">
        <w:rPr>
          <w:rFonts w:eastAsia="Calibri" w:cs="Calibri Light"/>
        </w:rPr>
        <w:t>critères‐GUT,</w:t>
      </w:r>
      <w:r w:rsidRPr="002C2587">
        <w:rPr>
          <w:rFonts w:eastAsia="Calibri" w:cs="Calibri Light"/>
        </w:rPr>
        <w:t xml:space="preserve"> </w:t>
      </w:r>
      <w:r w:rsidRPr="003B458F">
        <w:rPr>
          <w:rFonts w:eastAsia="Calibri" w:cs="Calibri Light"/>
        </w:rPr>
        <w:t>numéro</w:t>
      </w:r>
      <w:r w:rsidRPr="002C2587">
        <w:rPr>
          <w:rFonts w:eastAsia="Calibri" w:cs="Calibri Light"/>
        </w:rPr>
        <w:t xml:space="preserve"> </w:t>
      </w:r>
      <w:r w:rsidRPr="003B458F">
        <w:rPr>
          <w:rFonts w:eastAsia="Calibri" w:cs="Calibri Light"/>
        </w:rPr>
        <w:t>de</w:t>
      </w:r>
      <w:r w:rsidRPr="002C2587">
        <w:rPr>
          <w:rFonts w:eastAsia="Calibri" w:cs="Calibri Light"/>
        </w:rPr>
        <w:t xml:space="preserve"> </w:t>
      </w:r>
      <w:r w:rsidRPr="003B458F">
        <w:rPr>
          <w:rFonts w:eastAsia="Calibri" w:cs="Calibri Light"/>
        </w:rPr>
        <w:t>licence</w:t>
      </w:r>
      <w:r w:rsidRPr="002C2587">
        <w:rPr>
          <w:rFonts w:eastAsia="Calibri" w:cs="Calibri Light"/>
        </w:rPr>
        <w:t xml:space="preserve"> </w:t>
      </w:r>
      <w:r w:rsidRPr="003B458F">
        <w:rPr>
          <w:rFonts w:eastAsia="Calibri" w:cs="Calibri Light"/>
        </w:rPr>
        <w:t>GUT</w:t>
      </w:r>
      <w:r w:rsidRPr="002C2587">
        <w:rPr>
          <w:rFonts w:eastAsia="Calibri" w:cs="Calibri Light"/>
        </w:rPr>
        <w:t xml:space="preserve"> </w:t>
      </w:r>
      <w:r w:rsidRPr="003B458F">
        <w:rPr>
          <w:rFonts w:eastAsia="Calibri" w:cs="Calibri Light"/>
        </w:rPr>
        <w:t>386B09A7.</w:t>
      </w:r>
      <w:r w:rsidRPr="002C2587">
        <w:rPr>
          <w:rFonts w:eastAsia="Calibri" w:cs="Calibri Light"/>
        </w:rPr>
        <w:t xml:space="preserve"> </w:t>
      </w:r>
      <w:r w:rsidRPr="003B458F">
        <w:rPr>
          <w:rFonts w:eastAsia="Calibri" w:cs="Calibri Light"/>
        </w:rPr>
        <w:t>Ceci concer</w:t>
      </w:r>
      <w:r w:rsidRPr="002C2587">
        <w:rPr>
          <w:rFonts w:eastAsia="Calibri" w:cs="Calibri Light"/>
        </w:rPr>
        <w:t>n</w:t>
      </w:r>
      <w:r w:rsidRPr="003B458F">
        <w:rPr>
          <w:rFonts w:eastAsia="Calibri" w:cs="Calibri Light"/>
        </w:rPr>
        <w:t>ent</w:t>
      </w:r>
      <w:r w:rsidRPr="002C2587">
        <w:rPr>
          <w:rFonts w:eastAsia="Calibri" w:cs="Calibri Light"/>
        </w:rPr>
        <w:t xml:space="preserve"> </w:t>
      </w:r>
      <w:r w:rsidRPr="003B458F">
        <w:rPr>
          <w:rFonts w:eastAsia="Calibri" w:cs="Calibri Light"/>
        </w:rPr>
        <w:t>l</w:t>
      </w:r>
      <w:r w:rsidRPr="002C2587">
        <w:rPr>
          <w:rFonts w:eastAsia="Calibri" w:cs="Calibri Light"/>
        </w:rPr>
        <w:t>e</w:t>
      </w:r>
      <w:r w:rsidRPr="003B458F">
        <w:rPr>
          <w:rFonts w:eastAsia="Calibri" w:cs="Calibri Light"/>
        </w:rPr>
        <w:t>s</w:t>
      </w:r>
      <w:r w:rsidRPr="002C2587">
        <w:rPr>
          <w:rFonts w:eastAsia="Calibri" w:cs="Calibri Light"/>
        </w:rPr>
        <w:t xml:space="preserve"> </w:t>
      </w:r>
      <w:r w:rsidRPr="003B458F">
        <w:rPr>
          <w:rFonts w:eastAsia="Calibri" w:cs="Calibri Light"/>
        </w:rPr>
        <w:t>émissions</w:t>
      </w:r>
      <w:r w:rsidRPr="002C2587">
        <w:rPr>
          <w:rFonts w:eastAsia="Calibri" w:cs="Calibri Light"/>
        </w:rPr>
        <w:t xml:space="preserve"> d</w:t>
      </w:r>
      <w:r w:rsidRPr="003B458F">
        <w:rPr>
          <w:rFonts w:eastAsia="Calibri" w:cs="Calibri Light"/>
        </w:rPr>
        <w:t>e</w:t>
      </w:r>
      <w:r w:rsidRPr="002C2587">
        <w:rPr>
          <w:rFonts w:eastAsia="Calibri" w:cs="Calibri Light"/>
        </w:rPr>
        <w:t xml:space="preserve"> </w:t>
      </w:r>
      <w:r w:rsidRPr="003B458F">
        <w:rPr>
          <w:rFonts w:eastAsia="Calibri" w:cs="Calibri Light"/>
        </w:rPr>
        <w:t>COV</w:t>
      </w:r>
      <w:r w:rsidRPr="002C2587">
        <w:rPr>
          <w:rFonts w:eastAsia="Calibri" w:cs="Calibri Light"/>
        </w:rPr>
        <w:t xml:space="preserve"> e</w:t>
      </w:r>
      <w:r w:rsidRPr="003B458F">
        <w:rPr>
          <w:rFonts w:eastAsia="Calibri" w:cs="Calibri Light"/>
        </w:rPr>
        <w:t>t</w:t>
      </w:r>
      <w:r w:rsidRPr="002C2587">
        <w:rPr>
          <w:rFonts w:eastAsia="Calibri" w:cs="Calibri Light"/>
        </w:rPr>
        <w:t xml:space="preserve"> l</w:t>
      </w:r>
      <w:r w:rsidRPr="003B458F">
        <w:rPr>
          <w:rFonts w:eastAsia="Calibri" w:cs="Calibri Light"/>
        </w:rPr>
        <w:t>es</w:t>
      </w:r>
      <w:r w:rsidRPr="002C2587">
        <w:rPr>
          <w:rFonts w:eastAsia="Calibri" w:cs="Calibri Light"/>
        </w:rPr>
        <w:t xml:space="preserve"> </w:t>
      </w:r>
      <w:r w:rsidRPr="003B458F">
        <w:rPr>
          <w:rFonts w:eastAsia="Calibri" w:cs="Calibri Light"/>
        </w:rPr>
        <w:t>produits</w:t>
      </w:r>
      <w:r w:rsidRPr="002C2587">
        <w:rPr>
          <w:rFonts w:eastAsia="Calibri" w:cs="Calibri Light"/>
        </w:rPr>
        <w:t xml:space="preserve"> </w:t>
      </w:r>
      <w:r w:rsidRPr="003B458F">
        <w:rPr>
          <w:rFonts w:eastAsia="Calibri" w:cs="Calibri Light"/>
        </w:rPr>
        <w:t>ch</w:t>
      </w:r>
      <w:r w:rsidRPr="002C2587">
        <w:rPr>
          <w:rFonts w:eastAsia="Calibri" w:cs="Calibri Light"/>
        </w:rPr>
        <w:t>i</w:t>
      </w:r>
      <w:r w:rsidRPr="003B458F">
        <w:rPr>
          <w:rFonts w:eastAsia="Calibri" w:cs="Calibri Light"/>
        </w:rPr>
        <w:t>miques.</w:t>
      </w:r>
    </w:p>
    <w:p w14:paraId="7965EE3C" w14:textId="77777777" w:rsidR="000E463E" w:rsidRPr="002C2587" w:rsidRDefault="000E463E" w:rsidP="00DD7173">
      <w:pPr>
        <w:pStyle w:val="Paragraphedeliste"/>
        <w:numPr>
          <w:ilvl w:val="0"/>
          <w:numId w:val="224"/>
        </w:numPr>
        <w:ind w:right="-20"/>
        <w:rPr>
          <w:rFonts w:eastAsia="Calibri" w:cs="Calibri Light"/>
        </w:rPr>
      </w:pPr>
      <w:r w:rsidRPr="002C2587">
        <w:rPr>
          <w:rFonts w:eastAsia="Calibri" w:cs="Calibri Light"/>
        </w:rPr>
        <w:t>CRI</w:t>
      </w:r>
      <w:r w:rsidRPr="002C2587">
        <w:rPr>
          <w:rFonts w:eastAsia="Calibri" w:cs="Calibri Light"/>
        </w:rPr>
        <w:tab/>
        <w:t>GLP 1100</w:t>
      </w:r>
    </w:p>
    <w:p w14:paraId="56716F6D" w14:textId="77777777" w:rsidR="000E463E" w:rsidRPr="00C67CBA" w:rsidRDefault="000E463E" w:rsidP="00DD7173">
      <w:pPr>
        <w:pStyle w:val="Paragraphedeliste"/>
        <w:numPr>
          <w:ilvl w:val="0"/>
          <w:numId w:val="224"/>
        </w:numPr>
        <w:ind w:right="-20"/>
        <w:rPr>
          <w:rFonts w:eastAsia="Calibri" w:cs="Calibri Light"/>
          <w:lang w:val="en-US"/>
        </w:rPr>
      </w:pPr>
      <w:proofErr w:type="spellStart"/>
      <w:r w:rsidRPr="00C67CBA">
        <w:rPr>
          <w:rFonts w:eastAsia="Calibri" w:cs="Calibri Light"/>
          <w:lang w:val="en-US"/>
        </w:rPr>
        <w:t>Autres</w:t>
      </w:r>
      <w:proofErr w:type="spellEnd"/>
      <w:r w:rsidRPr="00C67CBA">
        <w:rPr>
          <w:rFonts w:eastAsia="Calibri" w:cs="Calibri Light"/>
          <w:lang w:val="en-US"/>
        </w:rPr>
        <w:tab/>
        <w:t>LEED, REACH, DGNB, HQE, ISO 9001, ISO 14001, ISO 26000</w:t>
      </w:r>
    </w:p>
    <w:p w14:paraId="58CC9DB6" w14:textId="77777777" w:rsidR="000E463E" w:rsidRPr="003B458F" w:rsidRDefault="000E463E" w:rsidP="002C2587">
      <w:pPr>
        <w:tabs>
          <w:tab w:val="left" w:pos="8364"/>
        </w:tabs>
        <w:spacing w:before="67"/>
        <w:ind w:left="100"/>
        <w:rPr>
          <w:rFonts w:eastAsia="Calibri" w:cs="Calibri Light"/>
        </w:rPr>
      </w:pPr>
      <w:r w:rsidRPr="003B458F">
        <w:rPr>
          <w:rFonts w:eastAsia="Calibri" w:cs="Calibri Light"/>
        </w:rPr>
        <w:t>Certificats</w:t>
      </w:r>
      <w:r w:rsidRPr="003B458F">
        <w:rPr>
          <w:rFonts w:eastAsia="Calibri" w:cs="Calibri Light"/>
          <w:spacing w:val="-9"/>
        </w:rPr>
        <w:t xml:space="preserve"> </w:t>
      </w:r>
      <w:r w:rsidRPr="003B458F">
        <w:rPr>
          <w:rFonts w:eastAsia="Calibri" w:cs="Calibri Light"/>
          <w:spacing w:val="1"/>
        </w:rPr>
        <w:t>LR</w:t>
      </w:r>
      <w:r w:rsidRPr="003B458F">
        <w:rPr>
          <w:rFonts w:eastAsia="Calibri" w:cs="Calibri Light"/>
        </w:rPr>
        <w:t>V</w:t>
      </w:r>
      <w:r w:rsidRPr="003B458F">
        <w:rPr>
          <w:rFonts w:eastAsia="Calibri" w:cs="Calibri Light"/>
          <w:spacing w:val="-3"/>
        </w:rPr>
        <w:t xml:space="preserve"> </w:t>
      </w:r>
      <w:r w:rsidRPr="003B458F">
        <w:rPr>
          <w:rFonts w:eastAsia="Calibri" w:cs="Calibri Light"/>
        </w:rPr>
        <w:t>d</w:t>
      </w:r>
      <w:r w:rsidRPr="003B458F">
        <w:rPr>
          <w:rFonts w:eastAsia="Calibri" w:cs="Calibri Light"/>
          <w:spacing w:val="1"/>
        </w:rPr>
        <w:t>é</w:t>
      </w:r>
      <w:r w:rsidRPr="003B458F">
        <w:rPr>
          <w:rFonts w:eastAsia="Calibri" w:cs="Calibri Light"/>
        </w:rPr>
        <w:t>cernés</w:t>
      </w:r>
      <w:r w:rsidRPr="003B458F">
        <w:rPr>
          <w:rFonts w:eastAsia="Calibri" w:cs="Calibri Light"/>
          <w:spacing w:val="-7"/>
        </w:rPr>
        <w:t xml:space="preserve"> </w:t>
      </w:r>
      <w:r w:rsidRPr="003B458F">
        <w:rPr>
          <w:rFonts w:eastAsia="Calibri" w:cs="Calibri Light"/>
          <w:spacing w:val="1"/>
        </w:rPr>
        <w:t>p</w:t>
      </w:r>
      <w:r w:rsidRPr="003B458F">
        <w:rPr>
          <w:rFonts w:eastAsia="Calibri" w:cs="Calibri Light"/>
        </w:rPr>
        <w:t>ar</w:t>
      </w:r>
      <w:r w:rsidRPr="003B458F">
        <w:rPr>
          <w:rFonts w:eastAsia="Calibri" w:cs="Calibri Light"/>
          <w:spacing w:val="-3"/>
        </w:rPr>
        <w:t xml:space="preserve"> </w:t>
      </w:r>
      <w:r w:rsidRPr="003B458F">
        <w:rPr>
          <w:rFonts w:eastAsia="Calibri" w:cs="Calibri Light"/>
        </w:rPr>
        <w:t>le</w:t>
      </w:r>
      <w:r w:rsidRPr="003B458F">
        <w:rPr>
          <w:rFonts w:eastAsia="Calibri" w:cs="Calibri Light"/>
          <w:spacing w:val="-2"/>
        </w:rPr>
        <w:t xml:space="preserve"> </w:t>
      </w:r>
      <w:r w:rsidRPr="003B458F">
        <w:rPr>
          <w:rFonts w:eastAsia="Calibri" w:cs="Calibri Light"/>
        </w:rPr>
        <w:t>CSTB,</w:t>
      </w:r>
      <w:r w:rsidRPr="003B458F">
        <w:rPr>
          <w:rFonts w:eastAsia="Calibri" w:cs="Calibri Light"/>
          <w:spacing w:val="-5"/>
        </w:rPr>
        <w:t xml:space="preserve"> </w:t>
      </w:r>
      <w:r w:rsidRPr="003B458F">
        <w:rPr>
          <w:rFonts w:eastAsia="Calibri" w:cs="Calibri Light"/>
          <w:spacing w:val="1"/>
        </w:rPr>
        <w:t>qu</w:t>
      </w:r>
      <w:r w:rsidRPr="003B458F">
        <w:rPr>
          <w:rFonts w:eastAsia="Calibri" w:cs="Calibri Light"/>
        </w:rPr>
        <w:t>i</w:t>
      </w:r>
      <w:r w:rsidRPr="003B458F">
        <w:rPr>
          <w:rFonts w:eastAsia="Calibri" w:cs="Calibri Light"/>
          <w:spacing w:val="-3"/>
        </w:rPr>
        <w:t xml:space="preserve"> </w:t>
      </w:r>
      <w:r w:rsidRPr="003B458F">
        <w:rPr>
          <w:rFonts w:eastAsia="Calibri" w:cs="Calibri Light"/>
        </w:rPr>
        <w:t>procè</w:t>
      </w:r>
      <w:r w:rsidRPr="003B458F">
        <w:rPr>
          <w:rFonts w:eastAsia="Calibri" w:cs="Calibri Light"/>
          <w:spacing w:val="1"/>
        </w:rPr>
        <w:t>d</w:t>
      </w:r>
      <w:r w:rsidRPr="003B458F">
        <w:rPr>
          <w:rFonts w:eastAsia="Calibri" w:cs="Calibri Light"/>
        </w:rPr>
        <w:t>e</w:t>
      </w:r>
      <w:r w:rsidRPr="003B458F">
        <w:rPr>
          <w:rFonts w:eastAsia="Calibri" w:cs="Calibri Light"/>
          <w:spacing w:val="-7"/>
        </w:rPr>
        <w:t xml:space="preserve"> </w:t>
      </w:r>
      <w:r w:rsidRPr="003B458F">
        <w:rPr>
          <w:rFonts w:eastAsia="Calibri" w:cs="Calibri Light"/>
        </w:rPr>
        <w:t>à</w:t>
      </w:r>
      <w:r w:rsidRPr="003B458F">
        <w:rPr>
          <w:rFonts w:eastAsia="Calibri" w:cs="Calibri Light"/>
          <w:spacing w:val="-1"/>
        </w:rPr>
        <w:t xml:space="preserve"> </w:t>
      </w:r>
      <w:r w:rsidRPr="003B458F">
        <w:rPr>
          <w:rFonts w:eastAsia="Calibri" w:cs="Calibri Light"/>
        </w:rPr>
        <w:t>la</w:t>
      </w:r>
      <w:r w:rsidRPr="003B458F">
        <w:rPr>
          <w:rFonts w:eastAsia="Calibri" w:cs="Calibri Light"/>
          <w:spacing w:val="-1"/>
        </w:rPr>
        <w:t xml:space="preserve"> </w:t>
      </w:r>
      <w:r w:rsidRPr="003B458F">
        <w:rPr>
          <w:rFonts w:eastAsia="Calibri" w:cs="Calibri Light"/>
        </w:rPr>
        <w:t>mesure</w:t>
      </w:r>
      <w:r w:rsidRPr="003B458F">
        <w:rPr>
          <w:rFonts w:eastAsia="Calibri" w:cs="Calibri Light"/>
          <w:spacing w:val="-6"/>
        </w:rPr>
        <w:t xml:space="preserve"> </w:t>
      </w:r>
      <w:r w:rsidRPr="003B458F">
        <w:rPr>
          <w:rFonts w:eastAsia="Calibri" w:cs="Calibri Light"/>
          <w:spacing w:val="1"/>
        </w:rPr>
        <w:t>s</w:t>
      </w:r>
      <w:r w:rsidRPr="003B458F">
        <w:rPr>
          <w:rFonts w:eastAsia="Calibri" w:cs="Calibri Light"/>
        </w:rPr>
        <w:t>elon</w:t>
      </w:r>
      <w:r w:rsidRPr="003B458F">
        <w:rPr>
          <w:rFonts w:eastAsia="Calibri" w:cs="Calibri Light"/>
          <w:spacing w:val="-5"/>
        </w:rPr>
        <w:t xml:space="preserve"> </w:t>
      </w:r>
      <w:r w:rsidRPr="003B458F">
        <w:rPr>
          <w:rFonts w:eastAsia="Calibri" w:cs="Calibri Light"/>
        </w:rPr>
        <w:t>les</w:t>
      </w:r>
      <w:r w:rsidRPr="003B458F">
        <w:rPr>
          <w:rFonts w:eastAsia="Calibri" w:cs="Calibri Light"/>
          <w:spacing w:val="-2"/>
        </w:rPr>
        <w:t xml:space="preserve"> </w:t>
      </w:r>
      <w:r w:rsidRPr="003B458F">
        <w:rPr>
          <w:rFonts w:eastAsia="Calibri" w:cs="Calibri Light"/>
        </w:rPr>
        <w:t>normes</w:t>
      </w:r>
      <w:r w:rsidRPr="003B458F">
        <w:rPr>
          <w:rFonts w:eastAsia="Calibri" w:cs="Calibri Light"/>
          <w:spacing w:val="-7"/>
        </w:rPr>
        <w:t xml:space="preserve"> </w:t>
      </w:r>
      <w:r w:rsidRPr="003B458F">
        <w:rPr>
          <w:rFonts w:eastAsia="Calibri" w:cs="Calibri Light"/>
        </w:rPr>
        <w:t>EN410</w:t>
      </w:r>
      <w:r w:rsidRPr="003B458F">
        <w:rPr>
          <w:rFonts w:eastAsia="Calibri" w:cs="Calibri Light"/>
          <w:spacing w:val="-6"/>
        </w:rPr>
        <w:t xml:space="preserve"> </w:t>
      </w:r>
      <w:r w:rsidRPr="003B458F">
        <w:rPr>
          <w:rFonts w:eastAsia="Calibri" w:cs="Calibri Light"/>
        </w:rPr>
        <w:t>et</w:t>
      </w:r>
      <w:r w:rsidRPr="003B458F">
        <w:rPr>
          <w:rFonts w:eastAsia="Calibri" w:cs="Calibri Light"/>
          <w:spacing w:val="-2"/>
        </w:rPr>
        <w:t xml:space="preserve"> </w:t>
      </w:r>
      <w:r w:rsidRPr="003B458F">
        <w:rPr>
          <w:rFonts w:eastAsia="Calibri" w:cs="Calibri Light"/>
        </w:rPr>
        <w:t>EN</w:t>
      </w:r>
      <w:r w:rsidRPr="003B458F">
        <w:rPr>
          <w:rFonts w:eastAsia="Calibri" w:cs="Calibri Light"/>
          <w:spacing w:val="1"/>
        </w:rPr>
        <w:t>1</w:t>
      </w:r>
      <w:r w:rsidRPr="003B458F">
        <w:rPr>
          <w:rFonts w:eastAsia="Calibri" w:cs="Calibri Light"/>
        </w:rPr>
        <w:t xml:space="preserve">4500. </w:t>
      </w:r>
    </w:p>
    <w:p w14:paraId="58623703"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3 Espace de circulation autour des passerelles dans salles simulateurs</w:t>
      </w:r>
    </w:p>
    <w:p w14:paraId="5A781673"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4C0218A3" w14:textId="77777777" w:rsidR="000E463E" w:rsidRPr="003B458F" w:rsidRDefault="000E463E" w:rsidP="000E463E">
      <w:pPr>
        <w:ind w:right="-1"/>
        <w:rPr>
          <w:rFonts w:cs="Calibri Light"/>
        </w:rPr>
      </w:pPr>
      <w:r w:rsidRPr="003B458F">
        <w:rPr>
          <w:rFonts w:cs="Calibri Light"/>
        </w:rPr>
        <w:t>L'ensemble sera fourni et posé conformément aux DTU, aux normes et règlements en vigueur et aux recommandations du fabricant.</w:t>
      </w:r>
    </w:p>
    <w:p w14:paraId="52C34269" w14:textId="0EFD4D5A" w:rsidR="000E463E" w:rsidRPr="003B458F" w:rsidRDefault="000E463E" w:rsidP="000E463E">
      <w:pPr>
        <w:tabs>
          <w:tab w:val="left" w:leader="dot" w:pos="10078"/>
        </w:tabs>
        <w:ind w:right="-1"/>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S3)</w:t>
      </w:r>
      <w:r w:rsidRPr="003B458F">
        <w:rPr>
          <w:rFonts w:cs="Calibri Light"/>
          <w:lang w:bidi="fr-FR"/>
        </w:rPr>
        <w:t xml:space="preserve"> ……………………………………</w:t>
      </w:r>
      <w:r w:rsidR="002C2587">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708</w:t>
      </w:r>
    </w:p>
    <w:p w14:paraId="27D7A903" w14:textId="77777777" w:rsidR="000E463E" w:rsidRDefault="000E463E" w:rsidP="000E463E">
      <w:pPr>
        <w:tabs>
          <w:tab w:val="left" w:leader="dot" w:pos="10078"/>
        </w:tabs>
        <w:ind w:right="-1"/>
        <w:rPr>
          <w:rFonts w:cs="Calibri Light"/>
          <w:b/>
          <w:lang w:bidi="fr-FR"/>
        </w:rPr>
      </w:pPr>
    </w:p>
    <w:p w14:paraId="03EB070C" w14:textId="77777777" w:rsidR="008D12D6" w:rsidRPr="003B458F" w:rsidRDefault="008D12D6" w:rsidP="000E463E">
      <w:pPr>
        <w:tabs>
          <w:tab w:val="left" w:leader="dot" w:pos="10078"/>
        </w:tabs>
        <w:ind w:right="-1"/>
        <w:rPr>
          <w:rFonts w:cs="Calibri Light"/>
          <w:b/>
          <w:lang w:bidi="fr-FR"/>
        </w:rPr>
      </w:pPr>
    </w:p>
    <w:p w14:paraId="177B9D07" w14:textId="77777777" w:rsidR="000E463E" w:rsidRPr="003B458F" w:rsidRDefault="000E463E" w:rsidP="000E463E">
      <w:pPr>
        <w:ind w:right="-1"/>
        <w:rPr>
          <w:rFonts w:cs="Calibri Light"/>
          <w:b/>
          <w:color w:val="000000"/>
          <w:u w:val="single"/>
        </w:rPr>
      </w:pPr>
      <w:r w:rsidRPr="003B458F">
        <w:rPr>
          <w:rFonts w:cs="Calibri Light"/>
          <w:b/>
          <w:bCs/>
          <w:u w:val="single"/>
          <w:lang w:bidi="fr-FR"/>
        </w:rPr>
        <w:t xml:space="preserve">709: </w:t>
      </w:r>
      <w:r w:rsidRPr="003B458F">
        <w:rPr>
          <w:rFonts w:cs="Calibri Light"/>
          <w:b/>
          <w:color w:val="000000"/>
          <w:u w:val="single"/>
        </w:rPr>
        <w:t>REVETEMENT DE SOL EN DALLE DE MOQUETTE 50 X 50CM TYPE MODULYSS, GAMME MOSS 850 MARRON TUFTE 1/10'' BOUCLE IMPRIME OU EQUIVALENT</w:t>
      </w:r>
    </w:p>
    <w:p w14:paraId="50248F3F" w14:textId="77777777" w:rsidR="000E463E" w:rsidRPr="003B458F" w:rsidRDefault="000E463E" w:rsidP="00EA6A31">
      <w:pPr>
        <w:spacing w:before="15"/>
        <w:ind w:right="-20"/>
        <w:jc w:val="both"/>
        <w:rPr>
          <w:rFonts w:eastAsia="Calibri" w:cs="Calibri Light"/>
        </w:rPr>
      </w:pPr>
      <w:r w:rsidRPr="003B458F">
        <w:rPr>
          <w:rFonts w:eastAsia="Calibri" w:cs="Calibri Light"/>
        </w:rPr>
        <w:t>Fourniture</w:t>
      </w:r>
      <w:r w:rsidRPr="003B458F">
        <w:rPr>
          <w:rFonts w:eastAsia="Calibri" w:cs="Calibri Light"/>
          <w:spacing w:val="-8"/>
        </w:rPr>
        <w:t xml:space="preserve"> </w:t>
      </w:r>
      <w:r w:rsidRPr="003B458F">
        <w:rPr>
          <w:rFonts w:eastAsia="Calibri" w:cs="Calibri Light"/>
        </w:rPr>
        <w:t>et</w:t>
      </w:r>
      <w:r w:rsidRPr="003B458F">
        <w:rPr>
          <w:rFonts w:eastAsia="Calibri" w:cs="Calibri Light"/>
          <w:spacing w:val="-2"/>
        </w:rPr>
        <w:t xml:space="preserve"> </w:t>
      </w:r>
      <w:r w:rsidRPr="003B458F">
        <w:rPr>
          <w:rFonts w:eastAsia="Calibri" w:cs="Calibri Light"/>
        </w:rPr>
        <w:t>pose</w:t>
      </w:r>
      <w:r w:rsidRPr="003B458F">
        <w:rPr>
          <w:rFonts w:eastAsia="Calibri" w:cs="Calibri Light"/>
          <w:spacing w:val="-4"/>
        </w:rPr>
        <w:t xml:space="preserve"> </w:t>
      </w:r>
      <w:r w:rsidRPr="003B458F">
        <w:rPr>
          <w:rFonts w:eastAsia="Calibri" w:cs="Calibri Light"/>
        </w:rPr>
        <w:t>d’un</w:t>
      </w:r>
      <w:r w:rsidRPr="003B458F">
        <w:rPr>
          <w:rFonts w:eastAsia="Calibri" w:cs="Calibri Light"/>
          <w:spacing w:val="-3"/>
        </w:rPr>
        <w:t xml:space="preserve"> </w:t>
      </w:r>
      <w:r w:rsidRPr="003B458F">
        <w:rPr>
          <w:rFonts w:eastAsia="Calibri" w:cs="Calibri Light"/>
        </w:rPr>
        <w:t>r</w:t>
      </w:r>
      <w:r w:rsidRPr="003B458F">
        <w:rPr>
          <w:rFonts w:eastAsia="Calibri" w:cs="Calibri Light"/>
          <w:spacing w:val="1"/>
        </w:rPr>
        <w:t>e</w:t>
      </w:r>
      <w:r w:rsidRPr="003B458F">
        <w:rPr>
          <w:rFonts w:eastAsia="Calibri" w:cs="Calibri Light"/>
        </w:rPr>
        <w:t>vêtem</w:t>
      </w:r>
      <w:r w:rsidRPr="003B458F">
        <w:rPr>
          <w:rFonts w:eastAsia="Calibri" w:cs="Calibri Light"/>
          <w:spacing w:val="1"/>
        </w:rPr>
        <w:t>e</w:t>
      </w:r>
      <w:r w:rsidRPr="003B458F">
        <w:rPr>
          <w:rFonts w:eastAsia="Calibri" w:cs="Calibri Light"/>
        </w:rPr>
        <w:t>nt</w:t>
      </w:r>
      <w:r w:rsidRPr="003B458F">
        <w:rPr>
          <w:rFonts w:eastAsia="Calibri" w:cs="Calibri Light"/>
          <w:spacing w:val="-11"/>
        </w:rPr>
        <w:t xml:space="preserve"> </w:t>
      </w:r>
      <w:r w:rsidRPr="003B458F">
        <w:rPr>
          <w:rFonts w:eastAsia="Calibri" w:cs="Calibri Light"/>
        </w:rPr>
        <w:t>de</w:t>
      </w:r>
      <w:r w:rsidRPr="003B458F">
        <w:rPr>
          <w:rFonts w:eastAsia="Calibri" w:cs="Calibri Light"/>
          <w:spacing w:val="-2"/>
        </w:rPr>
        <w:t xml:space="preserve"> </w:t>
      </w:r>
      <w:r w:rsidRPr="003B458F">
        <w:rPr>
          <w:rFonts w:eastAsia="Calibri" w:cs="Calibri Light"/>
        </w:rPr>
        <w:t>sol</w:t>
      </w:r>
      <w:r w:rsidRPr="003B458F">
        <w:rPr>
          <w:rFonts w:eastAsia="Calibri" w:cs="Calibri Light"/>
          <w:spacing w:val="-3"/>
        </w:rPr>
        <w:t xml:space="preserve"> </w:t>
      </w:r>
      <w:r w:rsidRPr="003B458F">
        <w:rPr>
          <w:rFonts w:eastAsia="Calibri" w:cs="Calibri Light"/>
        </w:rPr>
        <w:t>en</w:t>
      </w:r>
      <w:r w:rsidRPr="003B458F">
        <w:rPr>
          <w:rFonts w:eastAsia="Calibri" w:cs="Calibri Light"/>
          <w:spacing w:val="-2"/>
        </w:rPr>
        <w:t xml:space="preserve"> </w:t>
      </w:r>
      <w:r w:rsidRPr="003B458F">
        <w:rPr>
          <w:rFonts w:eastAsia="Calibri" w:cs="Calibri Light"/>
        </w:rPr>
        <w:t>en</w:t>
      </w:r>
      <w:r w:rsidRPr="003B458F">
        <w:rPr>
          <w:rFonts w:eastAsia="Calibri" w:cs="Calibri Light"/>
          <w:spacing w:val="-1"/>
        </w:rPr>
        <w:t xml:space="preserve"> </w:t>
      </w:r>
      <w:r w:rsidRPr="003B458F">
        <w:rPr>
          <w:rFonts w:eastAsia="Calibri" w:cs="Calibri Light"/>
        </w:rPr>
        <w:t>dal</w:t>
      </w:r>
      <w:r w:rsidRPr="003B458F">
        <w:rPr>
          <w:rFonts w:eastAsia="Calibri" w:cs="Calibri Light"/>
          <w:spacing w:val="1"/>
        </w:rPr>
        <w:t>l</w:t>
      </w:r>
      <w:r w:rsidRPr="003B458F">
        <w:rPr>
          <w:rFonts w:eastAsia="Calibri" w:cs="Calibri Light"/>
        </w:rPr>
        <w:t>e</w:t>
      </w:r>
      <w:r w:rsidRPr="003B458F">
        <w:rPr>
          <w:rFonts w:eastAsia="Calibri" w:cs="Calibri Light"/>
          <w:spacing w:val="-4"/>
        </w:rPr>
        <w:t xml:space="preserve"> </w:t>
      </w:r>
      <w:r w:rsidRPr="003B458F">
        <w:rPr>
          <w:rFonts w:eastAsia="Calibri" w:cs="Calibri Light"/>
        </w:rPr>
        <w:t>de</w:t>
      </w:r>
      <w:r w:rsidRPr="003B458F">
        <w:rPr>
          <w:rFonts w:eastAsia="Calibri" w:cs="Calibri Light"/>
          <w:spacing w:val="-1"/>
        </w:rPr>
        <w:t xml:space="preserve"> </w:t>
      </w:r>
      <w:r w:rsidRPr="003B458F">
        <w:rPr>
          <w:rFonts w:eastAsia="Calibri" w:cs="Calibri Light"/>
        </w:rPr>
        <w:t>moq</w:t>
      </w:r>
      <w:r w:rsidRPr="003B458F">
        <w:rPr>
          <w:rFonts w:eastAsia="Calibri" w:cs="Calibri Light"/>
          <w:spacing w:val="1"/>
        </w:rPr>
        <w:t>u</w:t>
      </w:r>
      <w:r w:rsidRPr="003B458F">
        <w:rPr>
          <w:rFonts w:eastAsia="Calibri" w:cs="Calibri Light"/>
        </w:rPr>
        <w:t>ette</w:t>
      </w:r>
      <w:r w:rsidRPr="003B458F">
        <w:rPr>
          <w:rFonts w:eastAsia="Calibri" w:cs="Calibri Light"/>
          <w:spacing w:val="-9"/>
        </w:rPr>
        <w:t xml:space="preserve"> </w:t>
      </w:r>
      <w:r w:rsidRPr="003B458F">
        <w:rPr>
          <w:rFonts w:eastAsia="Calibri" w:cs="Calibri Light"/>
        </w:rPr>
        <w:t>50</w:t>
      </w:r>
      <w:r w:rsidRPr="003B458F">
        <w:rPr>
          <w:rFonts w:eastAsia="Calibri" w:cs="Calibri Light"/>
          <w:spacing w:val="-2"/>
        </w:rPr>
        <w:t xml:space="preserve"> </w:t>
      </w:r>
      <w:r w:rsidRPr="003B458F">
        <w:rPr>
          <w:rFonts w:eastAsia="Calibri" w:cs="Calibri Light"/>
        </w:rPr>
        <w:t>x</w:t>
      </w:r>
      <w:r w:rsidRPr="003B458F">
        <w:rPr>
          <w:rFonts w:eastAsia="Calibri" w:cs="Calibri Light"/>
          <w:spacing w:val="-1"/>
        </w:rPr>
        <w:t xml:space="preserve"> </w:t>
      </w:r>
      <w:r w:rsidRPr="003B458F">
        <w:rPr>
          <w:rFonts w:eastAsia="Calibri" w:cs="Calibri Light"/>
        </w:rPr>
        <w:t>50cm</w:t>
      </w:r>
      <w:r w:rsidRPr="003B458F">
        <w:rPr>
          <w:rFonts w:eastAsia="Calibri" w:cs="Calibri Light"/>
          <w:spacing w:val="-5"/>
        </w:rPr>
        <w:t xml:space="preserve"> </w:t>
      </w:r>
      <w:r w:rsidRPr="003B458F">
        <w:rPr>
          <w:rFonts w:eastAsia="Calibri" w:cs="Calibri Light"/>
          <w:spacing w:val="2"/>
        </w:rPr>
        <w:t>v</w:t>
      </w:r>
      <w:r w:rsidRPr="003B458F">
        <w:rPr>
          <w:rFonts w:eastAsia="Calibri" w:cs="Calibri Light"/>
        </w:rPr>
        <w:t>elours</w:t>
      </w:r>
      <w:r w:rsidRPr="003B458F">
        <w:rPr>
          <w:rFonts w:eastAsia="Calibri" w:cs="Calibri Light"/>
          <w:spacing w:val="-7"/>
        </w:rPr>
        <w:t xml:space="preserve"> </w:t>
      </w:r>
      <w:r w:rsidRPr="003B458F">
        <w:rPr>
          <w:rFonts w:eastAsia="Calibri" w:cs="Calibri Light"/>
        </w:rPr>
        <w:t>tuf</w:t>
      </w:r>
      <w:r w:rsidRPr="003B458F">
        <w:rPr>
          <w:rFonts w:eastAsia="Calibri" w:cs="Calibri Light"/>
          <w:spacing w:val="1"/>
        </w:rPr>
        <w:t>t</w:t>
      </w:r>
      <w:r w:rsidRPr="003B458F">
        <w:rPr>
          <w:rFonts w:eastAsia="Calibri" w:cs="Calibri Light"/>
        </w:rPr>
        <w:t>é</w:t>
      </w:r>
      <w:r w:rsidRPr="003B458F">
        <w:rPr>
          <w:rFonts w:eastAsia="Calibri" w:cs="Calibri Light"/>
          <w:spacing w:val="-4"/>
        </w:rPr>
        <w:t xml:space="preserve"> 1/12’’ </w:t>
      </w:r>
      <w:r w:rsidRPr="003B458F">
        <w:rPr>
          <w:rFonts w:eastAsia="Calibri" w:cs="Calibri Light"/>
          <w:spacing w:val="1"/>
        </w:rPr>
        <w:t>bo</w:t>
      </w:r>
      <w:r w:rsidRPr="003B458F">
        <w:rPr>
          <w:rFonts w:eastAsia="Calibri" w:cs="Calibri Light"/>
        </w:rPr>
        <w:t>uclé</w:t>
      </w:r>
      <w:r w:rsidRPr="003B458F">
        <w:rPr>
          <w:rFonts w:eastAsia="Calibri" w:cs="Calibri Light"/>
          <w:spacing w:val="-6"/>
        </w:rPr>
        <w:t xml:space="preserve"> </w:t>
      </w:r>
      <w:r w:rsidRPr="003B458F">
        <w:rPr>
          <w:rFonts w:eastAsia="Calibri" w:cs="Calibri Light"/>
        </w:rPr>
        <w:t>type</w:t>
      </w:r>
    </w:p>
    <w:p w14:paraId="25983CD4" w14:textId="77777777" w:rsidR="000E463E" w:rsidRPr="003B458F" w:rsidRDefault="000E463E" w:rsidP="00EA6A31">
      <w:pPr>
        <w:spacing w:before="1"/>
        <w:ind w:right="-1"/>
        <w:jc w:val="both"/>
        <w:rPr>
          <w:rFonts w:eastAsia="Calibri" w:cs="Calibri Light"/>
          <w:spacing w:val="-1"/>
        </w:rPr>
      </w:pPr>
      <w:r w:rsidRPr="003B458F">
        <w:rPr>
          <w:rFonts w:eastAsia="Calibri" w:cs="Calibri Light"/>
        </w:rPr>
        <w:t>MO</w:t>
      </w:r>
      <w:r w:rsidRPr="003B458F">
        <w:rPr>
          <w:rFonts w:eastAsia="Calibri" w:cs="Calibri Light"/>
          <w:spacing w:val="2"/>
        </w:rPr>
        <w:t>D</w:t>
      </w:r>
      <w:r w:rsidRPr="003B458F">
        <w:rPr>
          <w:rFonts w:eastAsia="Calibri" w:cs="Calibri Light"/>
          <w:spacing w:val="-1"/>
        </w:rPr>
        <w:t>U</w:t>
      </w:r>
      <w:r w:rsidRPr="003B458F">
        <w:rPr>
          <w:rFonts w:eastAsia="Calibri" w:cs="Calibri Light"/>
        </w:rPr>
        <w:t>LYSS,</w:t>
      </w:r>
      <w:r w:rsidRPr="003B458F">
        <w:rPr>
          <w:rFonts w:eastAsia="Calibri" w:cs="Calibri Light"/>
          <w:spacing w:val="-10"/>
        </w:rPr>
        <w:t xml:space="preserve"> </w:t>
      </w:r>
      <w:r w:rsidRPr="003B458F">
        <w:rPr>
          <w:rFonts w:eastAsia="Calibri" w:cs="Calibri Light"/>
          <w:spacing w:val="1"/>
        </w:rPr>
        <w:t>g</w:t>
      </w:r>
      <w:r w:rsidRPr="003B458F">
        <w:rPr>
          <w:rFonts w:eastAsia="Calibri" w:cs="Calibri Light"/>
        </w:rPr>
        <w:t>amme</w:t>
      </w:r>
      <w:r w:rsidRPr="003B458F">
        <w:rPr>
          <w:rFonts w:eastAsia="Calibri" w:cs="Calibri Light"/>
          <w:spacing w:val="-6"/>
        </w:rPr>
        <w:t xml:space="preserve"> </w:t>
      </w:r>
      <w:r w:rsidRPr="003B458F">
        <w:rPr>
          <w:rFonts w:eastAsia="Calibri" w:cs="Calibri Light"/>
        </w:rPr>
        <w:t>MOSS ou</w:t>
      </w:r>
      <w:r w:rsidRPr="003B458F">
        <w:rPr>
          <w:rFonts w:eastAsia="Calibri" w:cs="Calibri Light"/>
          <w:spacing w:val="-1"/>
        </w:rPr>
        <w:t xml:space="preserve"> </w:t>
      </w:r>
      <w:r w:rsidRPr="003B458F">
        <w:rPr>
          <w:rFonts w:eastAsia="Calibri" w:cs="Calibri Light"/>
        </w:rPr>
        <w:t>équival</w:t>
      </w:r>
      <w:r w:rsidRPr="003B458F">
        <w:rPr>
          <w:rFonts w:eastAsia="Calibri" w:cs="Calibri Light"/>
          <w:spacing w:val="1"/>
        </w:rPr>
        <w:t>e</w:t>
      </w:r>
      <w:r w:rsidRPr="003B458F">
        <w:rPr>
          <w:rFonts w:eastAsia="Calibri" w:cs="Calibri Light"/>
        </w:rPr>
        <w:t>nt,</w:t>
      </w:r>
      <w:r w:rsidRPr="003B458F">
        <w:rPr>
          <w:rFonts w:eastAsia="Calibri" w:cs="Calibri Light"/>
          <w:spacing w:val="-9"/>
        </w:rPr>
        <w:t xml:space="preserve"> </w:t>
      </w:r>
      <w:r w:rsidRPr="003B458F">
        <w:rPr>
          <w:rFonts w:eastAsia="Calibri" w:cs="Calibri Light"/>
          <w:spacing w:val="1"/>
        </w:rPr>
        <w:t>co</w:t>
      </w:r>
      <w:r w:rsidRPr="003B458F">
        <w:rPr>
          <w:rFonts w:eastAsia="Calibri" w:cs="Calibri Light"/>
        </w:rPr>
        <w:t>uleur</w:t>
      </w:r>
      <w:r w:rsidRPr="003B458F">
        <w:rPr>
          <w:rFonts w:eastAsia="Calibri" w:cs="Calibri Light"/>
          <w:spacing w:val="-7"/>
        </w:rPr>
        <w:t xml:space="preserve"> </w:t>
      </w:r>
      <w:r w:rsidRPr="003B458F">
        <w:rPr>
          <w:rFonts w:eastAsia="Calibri" w:cs="Calibri Light"/>
        </w:rPr>
        <w:t>au</w:t>
      </w:r>
      <w:r w:rsidRPr="003B458F">
        <w:rPr>
          <w:rFonts w:eastAsia="Calibri" w:cs="Calibri Light"/>
          <w:spacing w:val="-1"/>
        </w:rPr>
        <w:t xml:space="preserve"> </w:t>
      </w:r>
      <w:r w:rsidRPr="003B458F">
        <w:rPr>
          <w:rFonts w:eastAsia="Calibri" w:cs="Calibri Light"/>
        </w:rPr>
        <w:t>c</w:t>
      </w:r>
      <w:r w:rsidRPr="003B458F">
        <w:rPr>
          <w:rFonts w:eastAsia="Calibri" w:cs="Calibri Light"/>
          <w:spacing w:val="1"/>
        </w:rPr>
        <w:t>ho</w:t>
      </w:r>
      <w:r w:rsidRPr="003B458F">
        <w:rPr>
          <w:rFonts w:eastAsia="Calibri" w:cs="Calibri Light"/>
        </w:rPr>
        <w:t>ix</w:t>
      </w:r>
      <w:r w:rsidRPr="003B458F">
        <w:rPr>
          <w:rFonts w:eastAsia="Calibri" w:cs="Calibri Light"/>
          <w:spacing w:val="-5"/>
        </w:rPr>
        <w:t xml:space="preserve"> </w:t>
      </w:r>
      <w:r w:rsidRPr="003B458F">
        <w:rPr>
          <w:rFonts w:eastAsia="Calibri" w:cs="Calibri Light"/>
          <w:spacing w:val="1"/>
        </w:rPr>
        <w:t>d</w:t>
      </w:r>
      <w:r w:rsidRPr="003B458F">
        <w:rPr>
          <w:rFonts w:eastAsia="Calibri" w:cs="Calibri Light"/>
        </w:rPr>
        <w:t>e</w:t>
      </w:r>
      <w:r w:rsidRPr="003B458F">
        <w:rPr>
          <w:rFonts w:eastAsia="Calibri" w:cs="Calibri Light"/>
          <w:spacing w:val="-1"/>
        </w:rPr>
        <w:t xml:space="preserve"> l’architecte.</w:t>
      </w:r>
    </w:p>
    <w:p w14:paraId="5C625BCB" w14:textId="77777777" w:rsidR="000E463E" w:rsidRPr="003B458F" w:rsidRDefault="000E463E" w:rsidP="00DD7173">
      <w:pPr>
        <w:numPr>
          <w:ilvl w:val="0"/>
          <w:numId w:val="180"/>
        </w:numPr>
        <w:tabs>
          <w:tab w:val="clear" w:pos="720"/>
        </w:tabs>
        <w:spacing w:after="0" w:line="240" w:lineRule="auto"/>
        <w:ind w:left="180" w:hanging="180"/>
        <w:jc w:val="both"/>
        <w:rPr>
          <w:rFonts w:cs="Calibri Light"/>
        </w:rPr>
      </w:pPr>
      <w:r w:rsidRPr="003B458F">
        <w:rPr>
          <w:rFonts w:cs="Calibri Light"/>
        </w:rPr>
        <w:t>La pose sera collée avec une colle acrylique, suivant recommandation du fabricant.</w:t>
      </w:r>
    </w:p>
    <w:p w14:paraId="44685F3A" w14:textId="77777777" w:rsidR="000E463E" w:rsidRPr="003B458F" w:rsidRDefault="000E463E" w:rsidP="00EA6A31">
      <w:pPr>
        <w:spacing w:before="4" w:line="240" w:lineRule="exact"/>
        <w:jc w:val="both"/>
        <w:rPr>
          <w:rFonts w:cs="Calibri Light"/>
          <w:sz w:val="24"/>
          <w:szCs w:val="24"/>
        </w:rPr>
      </w:pPr>
    </w:p>
    <w:p w14:paraId="7319FDCC" w14:textId="77777777" w:rsidR="000E463E" w:rsidRPr="003B458F" w:rsidRDefault="000E463E" w:rsidP="00EA6A31">
      <w:pPr>
        <w:ind w:left="245" w:right="-20"/>
        <w:jc w:val="both"/>
        <w:rPr>
          <w:rFonts w:eastAsia="Calibri" w:cs="Calibri Light"/>
        </w:rPr>
      </w:pPr>
      <w:r w:rsidRPr="003B458F">
        <w:rPr>
          <w:rFonts w:eastAsia="Calibri" w:cs="Calibri Light"/>
          <w:u w:val="single" w:color="000000"/>
        </w:rPr>
        <w:t>Spécif</w:t>
      </w:r>
      <w:r w:rsidRPr="003B458F">
        <w:rPr>
          <w:rFonts w:eastAsia="Calibri" w:cs="Calibri Light"/>
          <w:spacing w:val="1"/>
          <w:u w:val="single" w:color="000000"/>
        </w:rPr>
        <w:t>i</w:t>
      </w:r>
      <w:r w:rsidRPr="003B458F">
        <w:rPr>
          <w:rFonts w:eastAsia="Calibri" w:cs="Calibri Light"/>
          <w:u w:val="single" w:color="000000"/>
        </w:rPr>
        <w:t>cations</w:t>
      </w:r>
      <w:r w:rsidRPr="003B458F">
        <w:rPr>
          <w:rFonts w:eastAsia="Calibri" w:cs="Calibri Light"/>
          <w:spacing w:val="-11"/>
          <w:u w:val="single" w:color="000000"/>
        </w:rPr>
        <w:t xml:space="preserve"> </w:t>
      </w:r>
      <w:r w:rsidRPr="003B458F">
        <w:rPr>
          <w:rFonts w:eastAsia="Calibri" w:cs="Calibri Light"/>
          <w:u w:val="single" w:color="000000"/>
        </w:rPr>
        <w:t>t</w:t>
      </w:r>
      <w:r w:rsidRPr="003B458F">
        <w:rPr>
          <w:rFonts w:eastAsia="Calibri" w:cs="Calibri Light"/>
          <w:spacing w:val="1"/>
          <w:u w:val="single" w:color="000000"/>
        </w:rPr>
        <w:t>e</w:t>
      </w:r>
      <w:r w:rsidRPr="003B458F">
        <w:rPr>
          <w:rFonts w:eastAsia="Calibri" w:cs="Calibri Light"/>
          <w:u w:val="single" w:color="000000"/>
        </w:rPr>
        <w:t>chn</w:t>
      </w:r>
      <w:r w:rsidRPr="003B458F">
        <w:rPr>
          <w:rFonts w:eastAsia="Calibri" w:cs="Calibri Light"/>
          <w:spacing w:val="1"/>
          <w:u w:val="single" w:color="000000"/>
        </w:rPr>
        <w:t>i</w:t>
      </w:r>
      <w:r w:rsidRPr="003B458F">
        <w:rPr>
          <w:rFonts w:eastAsia="Calibri" w:cs="Calibri Light"/>
          <w:u w:val="single" w:color="000000"/>
        </w:rPr>
        <w:t>ques</w:t>
      </w:r>
      <w:r w:rsidRPr="003B458F">
        <w:rPr>
          <w:rFonts w:eastAsia="Calibri" w:cs="Calibri Light"/>
          <w:spacing w:val="-11"/>
          <w:u w:val="single" w:color="000000"/>
        </w:rPr>
        <w:t xml:space="preserve"> </w:t>
      </w:r>
      <w:r w:rsidRPr="003B458F">
        <w:rPr>
          <w:rFonts w:eastAsia="Calibri" w:cs="Calibri Light"/>
          <w:u w:val="single" w:color="000000"/>
        </w:rPr>
        <w:t>:</w:t>
      </w:r>
    </w:p>
    <w:p w14:paraId="0E840D6E" w14:textId="77777777" w:rsidR="000E463E" w:rsidRPr="00EA6A31" w:rsidRDefault="000E463E" w:rsidP="00DD7173">
      <w:pPr>
        <w:pStyle w:val="Paragraphedeliste"/>
        <w:numPr>
          <w:ilvl w:val="0"/>
          <w:numId w:val="226"/>
        </w:numPr>
        <w:tabs>
          <w:tab w:val="left" w:pos="2840"/>
        </w:tabs>
        <w:ind w:right="-20"/>
        <w:jc w:val="both"/>
        <w:rPr>
          <w:rFonts w:eastAsia="Calibri" w:cs="Calibri Light"/>
        </w:rPr>
      </w:pPr>
      <w:r w:rsidRPr="00EA6A31">
        <w:rPr>
          <w:rFonts w:eastAsia="Calibri" w:cs="Calibri Light"/>
        </w:rPr>
        <w:t>Construction</w:t>
      </w:r>
      <w:r w:rsidRPr="00EA6A31">
        <w:rPr>
          <w:rFonts w:eastAsia="Calibri" w:cs="Calibri Light"/>
        </w:rPr>
        <w:tab/>
        <w:t>Tufté</w:t>
      </w:r>
      <w:r w:rsidRPr="00EA6A31">
        <w:rPr>
          <w:rFonts w:eastAsia="Calibri" w:cs="Calibri Light"/>
          <w:spacing w:val="-4"/>
        </w:rPr>
        <w:t xml:space="preserve"> </w:t>
      </w:r>
      <w:r w:rsidRPr="00EA6A31">
        <w:rPr>
          <w:rFonts w:eastAsia="Calibri" w:cs="Calibri Light"/>
        </w:rPr>
        <w:t>1/12”</w:t>
      </w:r>
      <w:r w:rsidRPr="00EA6A31">
        <w:rPr>
          <w:rFonts w:eastAsia="Calibri" w:cs="Calibri Light"/>
          <w:spacing w:val="-5"/>
        </w:rPr>
        <w:t xml:space="preserve"> </w:t>
      </w:r>
      <w:r w:rsidRPr="00EA6A31">
        <w:rPr>
          <w:rFonts w:eastAsia="Calibri" w:cs="Calibri Light"/>
        </w:rPr>
        <w:t>Bouclé</w:t>
      </w:r>
    </w:p>
    <w:p w14:paraId="7B03F279" w14:textId="77777777" w:rsidR="000E463E" w:rsidRPr="00EA6A31" w:rsidRDefault="000E463E" w:rsidP="00DD7173">
      <w:pPr>
        <w:pStyle w:val="Paragraphedeliste"/>
        <w:numPr>
          <w:ilvl w:val="0"/>
          <w:numId w:val="226"/>
        </w:numPr>
        <w:tabs>
          <w:tab w:val="left" w:pos="2820"/>
        </w:tabs>
        <w:spacing w:before="59"/>
        <w:ind w:right="-20"/>
        <w:jc w:val="both"/>
        <w:rPr>
          <w:rFonts w:eastAsia="Calibri" w:cs="Calibri Light"/>
        </w:rPr>
      </w:pPr>
      <w:r w:rsidRPr="00EA6A31">
        <w:rPr>
          <w:rFonts w:eastAsia="Calibri" w:cs="Calibri Light"/>
        </w:rPr>
        <w:t>Dimensions</w:t>
      </w:r>
      <w:r w:rsidRPr="00EA6A31">
        <w:rPr>
          <w:rFonts w:eastAsia="Calibri" w:cs="Calibri Light"/>
        </w:rPr>
        <w:tab/>
        <w:t>50</w:t>
      </w:r>
      <w:r w:rsidRPr="00EA6A31">
        <w:rPr>
          <w:rFonts w:eastAsia="Calibri" w:cs="Calibri Light"/>
          <w:spacing w:val="-2"/>
        </w:rPr>
        <w:t xml:space="preserve"> </w:t>
      </w:r>
      <w:r w:rsidRPr="00EA6A31">
        <w:rPr>
          <w:rFonts w:eastAsia="Calibri" w:cs="Calibri Light"/>
        </w:rPr>
        <w:t>x</w:t>
      </w:r>
      <w:r w:rsidRPr="00EA6A31">
        <w:rPr>
          <w:rFonts w:eastAsia="Calibri" w:cs="Calibri Light"/>
          <w:spacing w:val="-1"/>
        </w:rPr>
        <w:t xml:space="preserve"> </w:t>
      </w:r>
      <w:r w:rsidRPr="00EA6A31">
        <w:rPr>
          <w:rFonts w:eastAsia="Calibri" w:cs="Calibri Light"/>
        </w:rPr>
        <w:t>50</w:t>
      </w:r>
      <w:r w:rsidRPr="00EA6A31">
        <w:rPr>
          <w:rFonts w:eastAsia="Calibri" w:cs="Calibri Light"/>
          <w:spacing w:val="-2"/>
        </w:rPr>
        <w:t xml:space="preserve"> </w:t>
      </w:r>
      <w:r w:rsidRPr="00EA6A31">
        <w:rPr>
          <w:rFonts w:eastAsia="Calibri" w:cs="Calibri Light"/>
        </w:rPr>
        <w:t>cm</w:t>
      </w:r>
    </w:p>
    <w:p w14:paraId="617A1107" w14:textId="77777777" w:rsidR="000E463E" w:rsidRPr="00EA6A31" w:rsidRDefault="000E463E" w:rsidP="00DD7173">
      <w:pPr>
        <w:pStyle w:val="Paragraphedeliste"/>
        <w:numPr>
          <w:ilvl w:val="0"/>
          <w:numId w:val="226"/>
        </w:numPr>
        <w:tabs>
          <w:tab w:val="left" w:pos="2694"/>
        </w:tabs>
        <w:spacing w:before="60" w:line="293" w:lineRule="auto"/>
        <w:ind w:right="-20"/>
        <w:jc w:val="both"/>
        <w:rPr>
          <w:rFonts w:eastAsia="Calibri" w:cs="Calibri Light"/>
          <w:lang w:val="en-US"/>
        </w:rPr>
      </w:pPr>
      <w:r w:rsidRPr="00EA6A31">
        <w:rPr>
          <w:rFonts w:eastAsia="Calibri" w:cs="Calibri Light"/>
          <w:lang w:val="en-US"/>
        </w:rPr>
        <w:t>Couche</w:t>
      </w:r>
      <w:r w:rsidRPr="00EA6A31">
        <w:rPr>
          <w:rFonts w:eastAsia="Calibri" w:cs="Calibri Light"/>
          <w:spacing w:val="-7"/>
          <w:lang w:val="en-US"/>
        </w:rPr>
        <w:t xml:space="preserve"> </w:t>
      </w:r>
      <w:proofErr w:type="spellStart"/>
      <w:r w:rsidRPr="00EA6A31">
        <w:rPr>
          <w:rFonts w:eastAsia="Calibri" w:cs="Calibri Light"/>
          <w:lang w:val="en-US"/>
        </w:rPr>
        <w:t>d’usure</w:t>
      </w:r>
      <w:proofErr w:type="spellEnd"/>
      <w:r w:rsidRPr="00EA6A31">
        <w:rPr>
          <w:rFonts w:eastAsia="Calibri" w:cs="Calibri Light"/>
          <w:lang w:val="en-US"/>
        </w:rPr>
        <w:tab/>
        <w:t>100%</w:t>
      </w:r>
      <w:r w:rsidRPr="00EA6A31">
        <w:rPr>
          <w:rFonts w:eastAsia="Calibri" w:cs="Calibri Light"/>
          <w:spacing w:val="-5"/>
          <w:lang w:val="en-US"/>
        </w:rPr>
        <w:t xml:space="preserve"> </w:t>
      </w:r>
      <w:r w:rsidRPr="00EA6A31">
        <w:rPr>
          <w:rFonts w:eastAsia="Calibri" w:cs="Calibri Light"/>
          <w:lang w:val="en-US"/>
        </w:rPr>
        <w:t>ECONYL yarn regenerated</w:t>
      </w:r>
      <w:r w:rsidRPr="00EA6A31">
        <w:rPr>
          <w:rFonts w:eastAsia="Calibri" w:cs="Calibri Light"/>
          <w:spacing w:val="-7"/>
          <w:lang w:val="en-US"/>
        </w:rPr>
        <w:t xml:space="preserve"> </w:t>
      </w:r>
      <w:r w:rsidRPr="00EA6A31">
        <w:rPr>
          <w:rFonts w:eastAsia="Calibri" w:cs="Calibri Light"/>
          <w:lang w:val="en-US"/>
        </w:rPr>
        <w:t>Dyed</w:t>
      </w:r>
      <w:r w:rsidRPr="00EA6A31">
        <w:rPr>
          <w:rFonts w:eastAsia="Calibri" w:cs="Calibri Light"/>
          <w:spacing w:val="-5"/>
          <w:lang w:val="en-US"/>
        </w:rPr>
        <w:t xml:space="preserve"> </w:t>
      </w:r>
      <w:r w:rsidRPr="00EA6A31">
        <w:rPr>
          <w:rFonts w:eastAsia="Calibri" w:cs="Calibri Light"/>
          <w:lang w:val="en-US"/>
        </w:rPr>
        <w:t>Nylon back2b</w:t>
      </w:r>
      <w:r w:rsidRPr="00EA6A31">
        <w:rPr>
          <w:rFonts w:eastAsia="Calibri" w:cs="Calibri Light"/>
          <w:spacing w:val="2"/>
          <w:lang w:val="en-US"/>
        </w:rPr>
        <w:t>a</w:t>
      </w:r>
      <w:r w:rsidRPr="00EA6A31">
        <w:rPr>
          <w:rFonts w:eastAsia="Calibri" w:cs="Calibri Light"/>
          <w:lang w:val="en-US"/>
        </w:rPr>
        <w:t>ck:</w:t>
      </w:r>
      <w:r w:rsidRPr="00EA6A31">
        <w:rPr>
          <w:rFonts w:eastAsia="Calibri" w:cs="Calibri Light"/>
          <w:spacing w:val="-10"/>
          <w:lang w:val="en-US"/>
        </w:rPr>
        <w:t xml:space="preserve"> </w:t>
      </w:r>
      <w:r w:rsidRPr="00EA6A31">
        <w:rPr>
          <w:rFonts w:eastAsia="Calibri" w:cs="Calibri Light"/>
          <w:spacing w:val="1"/>
          <w:lang w:val="en-US"/>
        </w:rPr>
        <w:t>m</w:t>
      </w:r>
      <w:r w:rsidRPr="00EA6A31">
        <w:rPr>
          <w:rFonts w:eastAsia="Calibri" w:cs="Calibri Light"/>
          <w:lang w:val="en-US"/>
        </w:rPr>
        <w:t>odified</w:t>
      </w:r>
      <w:r w:rsidRPr="00EA6A31">
        <w:rPr>
          <w:rFonts w:eastAsia="Calibri" w:cs="Calibri Light"/>
          <w:spacing w:val="-8"/>
          <w:lang w:val="en-US"/>
        </w:rPr>
        <w:t xml:space="preserve"> </w:t>
      </w:r>
      <w:r w:rsidRPr="00EA6A31">
        <w:rPr>
          <w:rFonts w:eastAsia="Calibri" w:cs="Calibri Light"/>
          <w:lang w:val="en-US"/>
        </w:rPr>
        <w:t>b</w:t>
      </w:r>
      <w:r w:rsidRPr="00EA6A31">
        <w:rPr>
          <w:rFonts w:eastAsia="Calibri" w:cs="Calibri Light"/>
          <w:spacing w:val="1"/>
          <w:lang w:val="en-US"/>
        </w:rPr>
        <w:t>i</w:t>
      </w:r>
      <w:r w:rsidRPr="00EA6A31">
        <w:rPr>
          <w:rFonts w:eastAsia="Calibri" w:cs="Calibri Light"/>
          <w:lang w:val="en-US"/>
        </w:rPr>
        <w:t>t</w:t>
      </w:r>
      <w:r w:rsidRPr="00EA6A31">
        <w:rPr>
          <w:rFonts w:eastAsia="Calibri" w:cs="Calibri Light"/>
          <w:spacing w:val="1"/>
          <w:lang w:val="en-US"/>
        </w:rPr>
        <w:t>um</w:t>
      </w:r>
      <w:r w:rsidRPr="00EA6A31">
        <w:rPr>
          <w:rFonts w:eastAsia="Calibri" w:cs="Calibri Light"/>
          <w:lang w:val="en-US"/>
        </w:rPr>
        <w:t>en</w:t>
      </w:r>
      <w:r w:rsidRPr="00EA6A31">
        <w:rPr>
          <w:rFonts w:eastAsia="Calibri" w:cs="Calibri Light"/>
          <w:spacing w:val="-8"/>
          <w:lang w:val="en-US"/>
        </w:rPr>
        <w:t xml:space="preserve"> </w:t>
      </w:r>
      <w:r w:rsidRPr="00EA6A31">
        <w:rPr>
          <w:rFonts w:eastAsia="Calibri" w:cs="Calibri Light"/>
          <w:lang w:val="en-US"/>
        </w:rPr>
        <w:t>‐ 70%</w:t>
      </w:r>
      <w:r w:rsidRPr="00EA6A31">
        <w:rPr>
          <w:rFonts w:eastAsia="Calibri" w:cs="Calibri Light"/>
          <w:spacing w:val="-4"/>
          <w:lang w:val="en-US"/>
        </w:rPr>
        <w:t xml:space="preserve"> </w:t>
      </w:r>
      <w:r w:rsidRPr="00EA6A31">
        <w:rPr>
          <w:rFonts w:eastAsia="Calibri" w:cs="Calibri Light"/>
          <w:lang w:val="en-US"/>
        </w:rPr>
        <w:t>m</w:t>
      </w:r>
      <w:r w:rsidRPr="00EA6A31">
        <w:rPr>
          <w:rFonts w:eastAsia="Calibri" w:cs="Calibri Light"/>
          <w:spacing w:val="2"/>
          <w:lang w:val="en-US"/>
        </w:rPr>
        <w:t>a</w:t>
      </w:r>
      <w:r w:rsidRPr="00EA6A31">
        <w:rPr>
          <w:rFonts w:eastAsia="Calibri" w:cs="Calibri Light"/>
          <w:lang w:val="en-US"/>
        </w:rPr>
        <w:t>t</w:t>
      </w:r>
      <w:r w:rsidRPr="00EA6A31">
        <w:rPr>
          <w:rFonts w:eastAsia="Calibri" w:cs="Calibri Light"/>
          <w:spacing w:val="1"/>
          <w:lang w:val="en-US"/>
        </w:rPr>
        <w:t>i</w:t>
      </w:r>
      <w:r w:rsidRPr="00EA6A31">
        <w:rPr>
          <w:rFonts w:eastAsia="Calibri" w:cs="Calibri Light"/>
          <w:lang w:val="en-US"/>
        </w:rPr>
        <w:t>ères</w:t>
      </w:r>
      <w:r w:rsidRPr="00EA6A31">
        <w:rPr>
          <w:rFonts w:eastAsia="Calibri" w:cs="Calibri Light"/>
          <w:spacing w:val="-8"/>
          <w:lang w:val="en-US"/>
        </w:rPr>
        <w:t xml:space="preserve"> </w:t>
      </w:r>
      <w:proofErr w:type="spellStart"/>
      <w:r w:rsidRPr="00EA6A31">
        <w:rPr>
          <w:rFonts w:eastAsia="Calibri" w:cs="Calibri Light"/>
          <w:lang w:val="en-US"/>
        </w:rPr>
        <w:t>réc</w:t>
      </w:r>
      <w:r w:rsidRPr="00EA6A31">
        <w:rPr>
          <w:rFonts w:eastAsia="Calibri" w:cs="Calibri Light"/>
          <w:spacing w:val="1"/>
          <w:lang w:val="en-US"/>
        </w:rPr>
        <w:t>y</w:t>
      </w:r>
      <w:r w:rsidRPr="00EA6A31">
        <w:rPr>
          <w:rFonts w:eastAsia="Calibri" w:cs="Calibri Light"/>
          <w:lang w:val="en-US"/>
        </w:rPr>
        <w:t>clé</w:t>
      </w:r>
      <w:r w:rsidRPr="00EA6A31">
        <w:rPr>
          <w:rFonts w:eastAsia="Calibri" w:cs="Calibri Light"/>
          <w:spacing w:val="1"/>
          <w:lang w:val="en-US"/>
        </w:rPr>
        <w:t>e</w:t>
      </w:r>
      <w:r w:rsidRPr="00EA6A31">
        <w:rPr>
          <w:rFonts w:eastAsia="Calibri" w:cs="Calibri Light"/>
          <w:lang w:val="en-US"/>
        </w:rPr>
        <w:t>s</w:t>
      </w:r>
      <w:proofErr w:type="spellEnd"/>
    </w:p>
    <w:p w14:paraId="22EC2A2A" w14:textId="77777777" w:rsidR="000E463E" w:rsidRPr="00EA6A31" w:rsidRDefault="000E463E" w:rsidP="00DD7173">
      <w:pPr>
        <w:pStyle w:val="Paragraphedeliste"/>
        <w:numPr>
          <w:ilvl w:val="0"/>
          <w:numId w:val="226"/>
        </w:numPr>
        <w:ind w:right="-20"/>
        <w:jc w:val="both"/>
        <w:rPr>
          <w:rFonts w:eastAsia="Calibri" w:cs="Calibri Light"/>
          <w:spacing w:val="-7"/>
        </w:rPr>
      </w:pPr>
      <w:r w:rsidRPr="00EA6A31">
        <w:rPr>
          <w:rFonts w:eastAsia="Calibri" w:cs="Calibri Light"/>
        </w:rPr>
        <w:t>Tissu</w:t>
      </w:r>
      <w:r w:rsidRPr="00EA6A31">
        <w:rPr>
          <w:rFonts w:eastAsia="Calibri" w:cs="Calibri Light"/>
          <w:spacing w:val="-4"/>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tufté</w:t>
      </w:r>
      <w:r w:rsidRPr="00EA6A31">
        <w:rPr>
          <w:rFonts w:eastAsia="Calibri" w:cs="Calibri Light"/>
          <w:spacing w:val="-4"/>
        </w:rPr>
        <w:t xml:space="preserve"> </w:t>
      </w:r>
      <w:r w:rsidRPr="00EA6A31">
        <w:rPr>
          <w:rFonts w:eastAsia="Calibri" w:cs="Calibri Light"/>
        </w:rPr>
        <w:t>Colback</w:t>
      </w:r>
      <w:r w:rsidRPr="00EA6A31">
        <w:rPr>
          <w:rFonts w:eastAsia="Calibri" w:cs="Calibri Light"/>
          <w:spacing w:val="-7"/>
        </w:rPr>
        <w:t xml:space="preserve"> </w:t>
      </w:r>
    </w:p>
    <w:p w14:paraId="591A40F5" w14:textId="77777777" w:rsidR="000E463E" w:rsidRPr="00EA6A31" w:rsidRDefault="000E463E" w:rsidP="00DD7173">
      <w:pPr>
        <w:pStyle w:val="Paragraphedeliste"/>
        <w:numPr>
          <w:ilvl w:val="0"/>
          <w:numId w:val="226"/>
        </w:numPr>
        <w:ind w:right="-20"/>
        <w:jc w:val="both"/>
        <w:rPr>
          <w:rFonts w:eastAsia="Calibri" w:cs="Calibri Light"/>
        </w:rPr>
      </w:pPr>
      <w:r w:rsidRPr="00EA6A31">
        <w:rPr>
          <w:rFonts w:eastAsia="Calibri" w:cs="Calibri Light"/>
        </w:rPr>
        <w:t>SMR:</w:t>
      </w:r>
      <w:r w:rsidRPr="00EA6A31">
        <w:rPr>
          <w:rFonts w:eastAsia="Calibri" w:cs="Calibri Light"/>
          <w:spacing w:val="-5"/>
        </w:rPr>
        <w:t xml:space="preserve"> </w:t>
      </w:r>
      <w:r w:rsidRPr="00EA6A31">
        <w:rPr>
          <w:rFonts w:eastAsia="Calibri" w:cs="Calibri Light"/>
        </w:rPr>
        <w:t>100%</w:t>
      </w:r>
      <w:r w:rsidRPr="00EA6A31">
        <w:rPr>
          <w:rFonts w:eastAsia="Calibri" w:cs="Calibri Light"/>
          <w:spacing w:val="-4"/>
        </w:rPr>
        <w:t xml:space="preserve"> </w:t>
      </w:r>
      <w:r w:rsidRPr="00EA6A31">
        <w:rPr>
          <w:rFonts w:eastAsia="Calibri" w:cs="Calibri Light"/>
        </w:rPr>
        <w:t>PET</w:t>
      </w:r>
      <w:r w:rsidRPr="00EA6A31">
        <w:rPr>
          <w:rFonts w:eastAsia="Calibri" w:cs="Calibri Light"/>
          <w:spacing w:val="-3"/>
        </w:rPr>
        <w:t xml:space="preserve"> </w:t>
      </w:r>
      <w:r w:rsidRPr="00EA6A31">
        <w:rPr>
          <w:rFonts w:eastAsia="Calibri" w:cs="Calibri Light"/>
        </w:rPr>
        <w:t>recycle</w:t>
      </w:r>
      <w:r w:rsidRPr="00EA6A31">
        <w:rPr>
          <w:rFonts w:eastAsia="Calibri" w:cs="Calibri Light"/>
          <w:spacing w:val="-6"/>
        </w:rPr>
        <w:t xml:space="preserve"> </w:t>
      </w:r>
      <w:proofErr w:type="spellStart"/>
      <w:r w:rsidRPr="00EA6A31">
        <w:rPr>
          <w:rFonts w:eastAsia="Calibri" w:cs="Calibri Light"/>
        </w:rPr>
        <w:t>postconsumer</w:t>
      </w:r>
      <w:proofErr w:type="spellEnd"/>
    </w:p>
    <w:p w14:paraId="5F3ADD94" w14:textId="478ED397" w:rsidR="000E463E" w:rsidRPr="00EA6A31" w:rsidRDefault="000E463E" w:rsidP="00DD7173">
      <w:pPr>
        <w:pStyle w:val="Paragraphedeliste"/>
        <w:numPr>
          <w:ilvl w:val="0"/>
          <w:numId w:val="226"/>
        </w:numPr>
        <w:spacing w:before="59"/>
        <w:ind w:right="-20"/>
        <w:jc w:val="both"/>
        <w:rPr>
          <w:rFonts w:eastAsia="Calibri" w:cs="Calibri Light"/>
          <w:lang w:val="en-US"/>
        </w:rPr>
      </w:pPr>
      <w:proofErr w:type="spellStart"/>
      <w:r w:rsidRPr="00EA6A31">
        <w:rPr>
          <w:rFonts w:eastAsia="Calibri" w:cs="Calibri Light"/>
          <w:lang w:val="en-US"/>
        </w:rPr>
        <w:t>Poids</w:t>
      </w:r>
      <w:proofErr w:type="spellEnd"/>
      <w:r w:rsidRPr="00EA6A31">
        <w:rPr>
          <w:rFonts w:eastAsia="Calibri" w:cs="Calibri Light"/>
          <w:lang w:val="en-US"/>
        </w:rPr>
        <w:t xml:space="preserve"> total :                 Ca.</w:t>
      </w:r>
      <w:r w:rsidRPr="00EA6A31">
        <w:rPr>
          <w:rFonts w:eastAsia="Calibri" w:cs="Calibri Light"/>
          <w:spacing w:val="-3"/>
          <w:lang w:val="en-US"/>
        </w:rPr>
        <w:t xml:space="preserve"> </w:t>
      </w:r>
      <w:r w:rsidRPr="00EA6A31">
        <w:rPr>
          <w:rFonts w:eastAsia="Calibri" w:cs="Calibri Light"/>
          <w:lang w:val="en-US"/>
        </w:rPr>
        <w:t>4600</w:t>
      </w:r>
      <w:r w:rsidRPr="00EA6A31">
        <w:rPr>
          <w:rFonts w:eastAsia="Calibri" w:cs="Calibri Light"/>
          <w:spacing w:val="-4"/>
          <w:lang w:val="en-US"/>
        </w:rPr>
        <w:t xml:space="preserve"> </w:t>
      </w:r>
      <w:r w:rsidRPr="00EA6A31">
        <w:rPr>
          <w:rFonts w:eastAsia="Calibri" w:cs="Calibri Light"/>
          <w:lang w:val="en-US"/>
        </w:rPr>
        <w:t>g/m²</w:t>
      </w:r>
    </w:p>
    <w:p w14:paraId="70536A27" w14:textId="77777777" w:rsidR="000E463E" w:rsidRPr="00EA6A31" w:rsidRDefault="000E463E" w:rsidP="00DD7173">
      <w:pPr>
        <w:pStyle w:val="Paragraphedeliste"/>
        <w:numPr>
          <w:ilvl w:val="0"/>
          <w:numId w:val="226"/>
        </w:numPr>
        <w:tabs>
          <w:tab w:val="left" w:pos="2840"/>
        </w:tabs>
        <w:spacing w:before="60"/>
        <w:ind w:right="-20"/>
        <w:jc w:val="both"/>
        <w:rPr>
          <w:rFonts w:eastAsia="Calibri" w:cs="Calibri Light"/>
        </w:rPr>
      </w:pPr>
      <w:r w:rsidRPr="00EA6A31">
        <w:rPr>
          <w:rFonts w:eastAsia="Calibri" w:cs="Calibri Light"/>
        </w:rPr>
        <w:t>Poids</w:t>
      </w:r>
      <w:r w:rsidRPr="00EA6A31">
        <w:rPr>
          <w:rFonts w:eastAsia="Calibri" w:cs="Calibri Light"/>
          <w:spacing w:val="-5"/>
        </w:rPr>
        <w:t xml:space="preserve"> </w:t>
      </w:r>
      <w:r w:rsidRPr="00EA6A31">
        <w:rPr>
          <w:rFonts w:eastAsia="Calibri" w:cs="Calibri Light"/>
        </w:rPr>
        <w:t>du</w:t>
      </w:r>
      <w:r w:rsidRPr="00EA6A31">
        <w:rPr>
          <w:rFonts w:eastAsia="Calibri" w:cs="Calibri Light"/>
          <w:spacing w:val="-2"/>
        </w:rPr>
        <w:t xml:space="preserve"> </w:t>
      </w:r>
      <w:r w:rsidRPr="00EA6A31">
        <w:rPr>
          <w:rFonts w:eastAsia="Calibri" w:cs="Calibri Light"/>
        </w:rPr>
        <w:t>vel</w:t>
      </w:r>
      <w:r w:rsidRPr="00EA6A31">
        <w:rPr>
          <w:rFonts w:eastAsia="Calibri" w:cs="Calibri Light"/>
          <w:spacing w:val="2"/>
        </w:rPr>
        <w:t>o</w:t>
      </w:r>
      <w:r w:rsidRPr="00EA6A31">
        <w:rPr>
          <w:rFonts w:eastAsia="Calibri" w:cs="Calibri Light"/>
        </w:rPr>
        <w:t>urs</w:t>
      </w:r>
      <w:r w:rsidRPr="00EA6A31">
        <w:rPr>
          <w:rFonts w:eastAsia="Calibri" w:cs="Calibri Light"/>
        </w:rPr>
        <w:tab/>
      </w:r>
      <w:r w:rsidRPr="00EA6A31">
        <w:rPr>
          <w:rFonts w:eastAsia="Calibri" w:cs="Calibri Light"/>
          <w:spacing w:val="1"/>
        </w:rPr>
        <w:t>C</w:t>
      </w:r>
      <w:r w:rsidRPr="00EA6A31">
        <w:rPr>
          <w:rFonts w:eastAsia="Calibri" w:cs="Calibri Light"/>
        </w:rPr>
        <w:t>a.</w:t>
      </w:r>
      <w:r w:rsidRPr="00EA6A31">
        <w:rPr>
          <w:rFonts w:eastAsia="Calibri" w:cs="Calibri Light"/>
          <w:spacing w:val="-3"/>
        </w:rPr>
        <w:t xml:space="preserve"> </w:t>
      </w:r>
      <w:r w:rsidRPr="00EA6A31">
        <w:rPr>
          <w:rFonts w:eastAsia="Calibri" w:cs="Calibri Light"/>
        </w:rPr>
        <w:t>880</w:t>
      </w:r>
      <w:r w:rsidRPr="00EA6A31">
        <w:rPr>
          <w:rFonts w:eastAsia="Calibri" w:cs="Calibri Light"/>
          <w:spacing w:val="-3"/>
        </w:rPr>
        <w:t xml:space="preserve"> </w:t>
      </w:r>
      <w:r w:rsidRPr="00EA6A31">
        <w:rPr>
          <w:rFonts w:eastAsia="Calibri" w:cs="Calibri Light"/>
        </w:rPr>
        <w:t>g/m²</w:t>
      </w:r>
    </w:p>
    <w:p w14:paraId="4B1C4FE1" w14:textId="77777777" w:rsidR="000E463E" w:rsidRPr="00EA6A31" w:rsidRDefault="000E463E" w:rsidP="00DD7173">
      <w:pPr>
        <w:pStyle w:val="Paragraphedeliste"/>
        <w:numPr>
          <w:ilvl w:val="0"/>
          <w:numId w:val="226"/>
        </w:numPr>
        <w:tabs>
          <w:tab w:val="left" w:pos="2840"/>
        </w:tabs>
        <w:spacing w:before="60"/>
        <w:ind w:right="-20"/>
        <w:jc w:val="both"/>
        <w:rPr>
          <w:rFonts w:eastAsia="Calibri" w:cs="Calibri Light"/>
        </w:rPr>
      </w:pPr>
      <w:r w:rsidRPr="00EA6A31">
        <w:rPr>
          <w:rFonts w:eastAsia="Calibri" w:cs="Calibri Light"/>
        </w:rPr>
        <w:t>Epaisseur</w:t>
      </w:r>
      <w:r w:rsidRPr="00EA6A31">
        <w:rPr>
          <w:rFonts w:eastAsia="Calibri" w:cs="Calibri Light"/>
          <w:spacing w:val="-9"/>
        </w:rPr>
        <w:t xml:space="preserve"> </w:t>
      </w:r>
      <w:r w:rsidRPr="00EA6A31">
        <w:rPr>
          <w:rFonts w:eastAsia="Calibri" w:cs="Calibri Light"/>
        </w:rPr>
        <w:t>du</w:t>
      </w:r>
      <w:r w:rsidRPr="00EA6A31">
        <w:rPr>
          <w:rFonts w:eastAsia="Calibri" w:cs="Calibri Light"/>
          <w:spacing w:val="-2"/>
        </w:rPr>
        <w:t xml:space="preserve"> </w:t>
      </w:r>
      <w:r w:rsidRPr="00EA6A31">
        <w:rPr>
          <w:rFonts w:eastAsia="Calibri" w:cs="Calibri Light"/>
        </w:rPr>
        <w:t>velours</w:t>
      </w:r>
      <w:r w:rsidRPr="00EA6A31">
        <w:rPr>
          <w:rFonts w:eastAsia="Calibri" w:cs="Calibri Light"/>
        </w:rPr>
        <w:tab/>
      </w:r>
      <w:r w:rsidRPr="00EA6A31">
        <w:rPr>
          <w:rFonts w:eastAsia="Calibri" w:cs="Calibri Light"/>
          <w:spacing w:val="1"/>
        </w:rPr>
        <w:t>C</w:t>
      </w:r>
      <w:r w:rsidRPr="00EA6A31">
        <w:rPr>
          <w:rFonts w:eastAsia="Calibri" w:cs="Calibri Light"/>
        </w:rPr>
        <w:t>a.</w:t>
      </w:r>
      <w:r w:rsidRPr="00EA6A31">
        <w:rPr>
          <w:rFonts w:eastAsia="Calibri" w:cs="Calibri Light"/>
          <w:spacing w:val="-3"/>
        </w:rPr>
        <w:t xml:space="preserve"> </w:t>
      </w:r>
      <w:r w:rsidRPr="00EA6A31">
        <w:rPr>
          <w:rFonts w:eastAsia="Calibri" w:cs="Calibri Light"/>
        </w:rPr>
        <w:t>4.3</w:t>
      </w:r>
      <w:r w:rsidRPr="00EA6A31">
        <w:rPr>
          <w:rFonts w:eastAsia="Calibri" w:cs="Calibri Light"/>
          <w:spacing w:val="-3"/>
        </w:rPr>
        <w:t xml:space="preserve"> </w:t>
      </w:r>
      <w:r w:rsidRPr="00EA6A31">
        <w:rPr>
          <w:rFonts w:eastAsia="Calibri" w:cs="Calibri Light"/>
        </w:rPr>
        <w:t>mm</w:t>
      </w:r>
    </w:p>
    <w:p w14:paraId="1831525E" w14:textId="77777777" w:rsidR="000E463E" w:rsidRPr="00EA6A31" w:rsidRDefault="000E463E" w:rsidP="00DD7173">
      <w:pPr>
        <w:pStyle w:val="Paragraphedeliste"/>
        <w:numPr>
          <w:ilvl w:val="0"/>
          <w:numId w:val="226"/>
        </w:numPr>
        <w:tabs>
          <w:tab w:val="left" w:pos="2840"/>
        </w:tabs>
        <w:spacing w:before="60"/>
        <w:ind w:right="-20"/>
        <w:jc w:val="both"/>
        <w:rPr>
          <w:rFonts w:eastAsia="Calibri" w:cs="Calibri Light"/>
        </w:rPr>
      </w:pPr>
      <w:r w:rsidRPr="00EA6A31">
        <w:rPr>
          <w:rFonts w:eastAsia="Calibri" w:cs="Calibri Light"/>
        </w:rPr>
        <w:t>Nombre</w:t>
      </w:r>
      <w:r w:rsidRPr="00EA6A31">
        <w:rPr>
          <w:rFonts w:eastAsia="Calibri" w:cs="Calibri Light"/>
          <w:spacing w:val="-7"/>
        </w:rPr>
        <w:t xml:space="preserve"> </w:t>
      </w:r>
      <w:r w:rsidRPr="00EA6A31">
        <w:rPr>
          <w:rFonts w:eastAsia="Calibri" w:cs="Calibri Light"/>
        </w:rPr>
        <w:t>de</w:t>
      </w:r>
      <w:r w:rsidRPr="00EA6A31">
        <w:rPr>
          <w:rFonts w:eastAsia="Calibri" w:cs="Calibri Light"/>
          <w:spacing w:val="-2"/>
        </w:rPr>
        <w:t xml:space="preserve"> </w:t>
      </w:r>
      <w:r w:rsidRPr="00EA6A31">
        <w:rPr>
          <w:rFonts w:eastAsia="Calibri" w:cs="Calibri Light"/>
        </w:rPr>
        <w:t>touffes</w:t>
      </w:r>
      <w:r w:rsidRPr="00EA6A31">
        <w:rPr>
          <w:rFonts w:eastAsia="Calibri" w:cs="Calibri Light"/>
        </w:rPr>
        <w:tab/>
        <w:t>225.000/m²</w:t>
      </w:r>
    </w:p>
    <w:p w14:paraId="37319BA4" w14:textId="77777777" w:rsidR="000E463E" w:rsidRPr="00EA6A31" w:rsidRDefault="000E463E" w:rsidP="00DD7173">
      <w:pPr>
        <w:pStyle w:val="Paragraphedeliste"/>
        <w:numPr>
          <w:ilvl w:val="0"/>
          <w:numId w:val="226"/>
        </w:numPr>
        <w:tabs>
          <w:tab w:val="left" w:pos="2820"/>
        </w:tabs>
        <w:spacing w:before="60"/>
        <w:ind w:right="-20"/>
        <w:jc w:val="both"/>
        <w:rPr>
          <w:rFonts w:eastAsia="Calibri" w:cs="Calibri Light"/>
        </w:rPr>
      </w:pPr>
      <w:r w:rsidRPr="00EA6A31">
        <w:rPr>
          <w:rFonts w:eastAsia="Calibri" w:cs="Calibri Light"/>
        </w:rPr>
        <w:t>Classification</w:t>
      </w:r>
      <w:r w:rsidRPr="00EA6A31">
        <w:rPr>
          <w:rFonts w:eastAsia="Calibri" w:cs="Calibri Light"/>
        </w:rPr>
        <w:tab/>
        <w:t>EN</w:t>
      </w:r>
      <w:r w:rsidRPr="00EA6A31">
        <w:rPr>
          <w:rFonts w:eastAsia="Calibri" w:cs="Calibri Light"/>
          <w:spacing w:val="-2"/>
        </w:rPr>
        <w:t xml:space="preserve"> </w:t>
      </w:r>
      <w:r w:rsidRPr="00EA6A31">
        <w:rPr>
          <w:rFonts w:eastAsia="Calibri" w:cs="Calibri Light"/>
        </w:rPr>
        <w:t>1307</w:t>
      </w:r>
      <w:r w:rsidRPr="00EA6A31">
        <w:rPr>
          <w:rFonts w:eastAsia="Calibri" w:cs="Calibri Light"/>
          <w:spacing w:val="-4"/>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3</w:t>
      </w:r>
      <w:r w:rsidRPr="00EA6A31">
        <w:rPr>
          <w:rFonts w:eastAsia="Calibri" w:cs="Calibri Light"/>
          <w:spacing w:val="1"/>
        </w:rPr>
        <w:t>3</w:t>
      </w:r>
      <w:r w:rsidRPr="00EA6A31">
        <w:rPr>
          <w:rFonts w:eastAsia="Calibri" w:cs="Calibri Light"/>
        </w:rPr>
        <w:t>‐</w:t>
      </w:r>
      <w:r w:rsidRPr="00EA6A31">
        <w:rPr>
          <w:rFonts w:eastAsia="Calibri" w:cs="Calibri Light"/>
          <w:spacing w:val="-3"/>
        </w:rPr>
        <w:t xml:space="preserve"> </w:t>
      </w:r>
      <w:r w:rsidRPr="00EA6A31">
        <w:rPr>
          <w:rFonts w:eastAsia="Calibri" w:cs="Calibri Light"/>
        </w:rPr>
        <w:t>LC2</w:t>
      </w:r>
    </w:p>
    <w:p w14:paraId="052CC4F6" w14:textId="77777777" w:rsidR="000E463E" w:rsidRPr="00EA6A31" w:rsidRDefault="000E463E" w:rsidP="00DD7173">
      <w:pPr>
        <w:pStyle w:val="Paragraphedeliste"/>
        <w:numPr>
          <w:ilvl w:val="0"/>
          <w:numId w:val="226"/>
        </w:numPr>
        <w:tabs>
          <w:tab w:val="left" w:pos="2820"/>
        </w:tabs>
        <w:spacing w:before="59"/>
        <w:ind w:right="-20"/>
        <w:jc w:val="both"/>
        <w:rPr>
          <w:rFonts w:eastAsia="Calibri" w:cs="Calibri Light"/>
        </w:rPr>
      </w:pPr>
      <w:r w:rsidRPr="00EA6A31">
        <w:rPr>
          <w:rFonts w:eastAsia="Calibri" w:cs="Calibri Light"/>
        </w:rPr>
        <w:t>Solidité</w:t>
      </w:r>
      <w:r w:rsidRPr="00EA6A31">
        <w:rPr>
          <w:rFonts w:eastAsia="Calibri" w:cs="Calibri Light"/>
          <w:spacing w:val="-7"/>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la</w:t>
      </w:r>
      <w:r w:rsidRPr="00EA6A31">
        <w:rPr>
          <w:rFonts w:eastAsia="Calibri" w:cs="Calibri Light"/>
          <w:spacing w:val="-2"/>
        </w:rPr>
        <w:t xml:space="preserve"> </w:t>
      </w:r>
      <w:r w:rsidRPr="00EA6A31">
        <w:rPr>
          <w:rFonts w:eastAsia="Calibri" w:cs="Calibri Light"/>
        </w:rPr>
        <w:t>lumière</w:t>
      </w:r>
      <w:r w:rsidRPr="00EA6A31">
        <w:rPr>
          <w:rFonts w:eastAsia="Calibri" w:cs="Calibri Light"/>
        </w:rPr>
        <w:tab/>
        <w:t>ISO</w:t>
      </w:r>
      <w:r w:rsidRPr="00EA6A31">
        <w:rPr>
          <w:rFonts w:eastAsia="Calibri" w:cs="Calibri Light"/>
          <w:spacing w:val="-3"/>
        </w:rPr>
        <w:t xml:space="preserve"> </w:t>
      </w:r>
      <w:r w:rsidRPr="00EA6A31">
        <w:rPr>
          <w:rFonts w:eastAsia="Calibri" w:cs="Calibri Light"/>
        </w:rPr>
        <w:t>105‐B02</w:t>
      </w:r>
      <w:r w:rsidRPr="00EA6A31">
        <w:rPr>
          <w:rFonts w:eastAsia="Calibri" w:cs="Calibri Light"/>
          <w:spacing w:val="-7"/>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≥7</w:t>
      </w:r>
    </w:p>
    <w:p w14:paraId="218CD7CD" w14:textId="77777777" w:rsidR="000E463E" w:rsidRPr="00EA6A31" w:rsidRDefault="000E463E" w:rsidP="00DD7173">
      <w:pPr>
        <w:pStyle w:val="Paragraphedeliste"/>
        <w:numPr>
          <w:ilvl w:val="0"/>
          <w:numId w:val="226"/>
        </w:numPr>
        <w:tabs>
          <w:tab w:val="left" w:pos="2840"/>
        </w:tabs>
        <w:spacing w:before="60" w:line="293" w:lineRule="auto"/>
        <w:ind w:right="-20"/>
        <w:jc w:val="both"/>
        <w:rPr>
          <w:rFonts w:eastAsia="Calibri" w:cs="Calibri Light"/>
        </w:rPr>
      </w:pPr>
      <w:r w:rsidRPr="00EA6A31">
        <w:rPr>
          <w:rFonts w:eastAsia="Calibri" w:cs="Calibri Light"/>
        </w:rPr>
        <w:t>Isolation</w:t>
      </w:r>
      <w:r w:rsidRPr="00EA6A31">
        <w:rPr>
          <w:rFonts w:eastAsia="Calibri" w:cs="Calibri Light"/>
          <w:spacing w:val="-8"/>
        </w:rPr>
        <w:t xml:space="preserve"> </w:t>
      </w:r>
      <w:r w:rsidRPr="00EA6A31">
        <w:rPr>
          <w:rFonts w:eastAsia="Calibri" w:cs="Calibri Light"/>
        </w:rPr>
        <w:t>ph</w:t>
      </w:r>
      <w:r w:rsidRPr="00EA6A31">
        <w:rPr>
          <w:rFonts w:eastAsia="Calibri" w:cs="Calibri Light"/>
          <w:spacing w:val="2"/>
        </w:rPr>
        <w:t>o</w:t>
      </w:r>
      <w:r w:rsidRPr="00EA6A31">
        <w:rPr>
          <w:rFonts w:eastAsia="Calibri" w:cs="Calibri Light"/>
        </w:rPr>
        <w:t>nique</w:t>
      </w:r>
      <w:r w:rsidRPr="00EA6A31">
        <w:rPr>
          <w:rFonts w:eastAsia="Calibri" w:cs="Calibri Light"/>
        </w:rPr>
        <w:tab/>
        <w:t>ISO</w:t>
      </w:r>
      <w:r w:rsidRPr="00EA6A31">
        <w:rPr>
          <w:rFonts w:eastAsia="Calibri" w:cs="Calibri Light"/>
          <w:spacing w:val="-3"/>
        </w:rPr>
        <w:t xml:space="preserve"> </w:t>
      </w:r>
      <w:r w:rsidRPr="00EA6A31">
        <w:rPr>
          <w:rFonts w:eastAsia="Calibri" w:cs="Calibri Light"/>
        </w:rPr>
        <w:t>10140</w:t>
      </w:r>
      <w:r w:rsidRPr="00EA6A31">
        <w:rPr>
          <w:rFonts w:eastAsia="Calibri" w:cs="Calibri Light"/>
          <w:spacing w:val="-6"/>
        </w:rPr>
        <w:t xml:space="preserve"> </w:t>
      </w:r>
      <w:r w:rsidRPr="00EA6A31">
        <w:rPr>
          <w:rFonts w:eastAsia="Calibri" w:cs="Calibri Light"/>
        </w:rPr>
        <w:t>|</w:t>
      </w:r>
      <w:r w:rsidRPr="00EA6A31">
        <w:rPr>
          <w:rFonts w:eastAsia="Calibri" w:cs="Calibri Light"/>
          <w:spacing w:val="-1"/>
        </w:rPr>
        <w:t xml:space="preserve"> </w:t>
      </w:r>
      <w:proofErr w:type="spellStart"/>
      <w:r w:rsidRPr="00EA6A31">
        <w:rPr>
          <w:rFonts w:eastAsia="Calibri" w:cs="Calibri Light"/>
        </w:rPr>
        <w:t>ΔLw</w:t>
      </w:r>
      <w:proofErr w:type="spellEnd"/>
      <w:r w:rsidRPr="00EA6A31">
        <w:rPr>
          <w:rFonts w:eastAsia="Calibri" w:cs="Calibri Light"/>
          <w:spacing w:val="-4"/>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36dB Absorption</w:t>
      </w:r>
      <w:r w:rsidRPr="00EA6A31">
        <w:rPr>
          <w:rFonts w:eastAsia="Calibri" w:cs="Calibri Light"/>
          <w:spacing w:val="-10"/>
        </w:rPr>
        <w:t xml:space="preserve"> </w:t>
      </w:r>
      <w:r w:rsidRPr="00EA6A31">
        <w:rPr>
          <w:rFonts w:eastAsia="Calibri" w:cs="Calibri Light"/>
        </w:rPr>
        <w:t>phonique</w:t>
      </w:r>
      <w:r w:rsidRPr="00EA6A31">
        <w:rPr>
          <w:rFonts w:eastAsia="Calibri" w:cs="Calibri Light"/>
        </w:rPr>
        <w:tab/>
        <w:t>ISO</w:t>
      </w:r>
      <w:r w:rsidRPr="00EA6A31">
        <w:rPr>
          <w:rFonts w:eastAsia="Calibri" w:cs="Calibri Light"/>
          <w:spacing w:val="-3"/>
        </w:rPr>
        <w:t xml:space="preserve"> </w:t>
      </w:r>
      <w:r w:rsidRPr="00EA6A31">
        <w:rPr>
          <w:rFonts w:eastAsia="Calibri" w:cs="Calibri Light"/>
        </w:rPr>
        <w:t>354</w:t>
      </w:r>
      <w:r w:rsidRPr="00EA6A31">
        <w:rPr>
          <w:rFonts w:eastAsia="Calibri" w:cs="Calibri Light"/>
          <w:spacing w:val="-3"/>
        </w:rPr>
        <w:t xml:space="preserve"> </w:t>
      </w:r>
      <w:r w:rsidRPr="00EA6A31">
        <w:rPr>
          <w:rFonts w:eastAsia="Calibri" w:cs="Calibri Light"/>
        </w:rPr>
        <w:t>αw</w:t>
      </w:r>
      <w:r w:rsidRPr="00EA6A31">
        <w:rPr>
          <w:rFonts w:eastAsia="Calibri" w:cs="Calibri Light"/>
          <w:spacing w:val="-3"/>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0.15</w:t>
      </w:r>
    </w:p>
    <w:p w14:paraId="333FA36C" w14:textId="77777777" w:rsidR="000E463E" w:rsidRPr="00EA6A31" w:rsidRDefault="000E463E" w:rsidP="00DD7173">
      <w:pPr>
        <w:pStyle w:val="Paragraphedeliste"/>
        <w:numPr>
          <w:ilvl w:val="0"/>
          <w:numId w:val="226"/>
        </w:numPr>
        <w:tabs>
          <w:tab w:val="left" w:pos="2840"/>
        </w:tabs>
        <w:spacing w:line="293" w:lineRule="auto"/>
        <w:ind w:right="-20"/>
        <w:jc w:val="both"/>
        <w:rPr>
          <w:rFonts w:eastAsia="Calibri" w:cs="Calibri Light"/>
        </w:rPr>
      </w:pPr>
      <w:proofErr w:type="spellStart"/>
      <w:r w:rsidRPr="00EA6A31">
        <w:rPr>
          <w:rFonts w:eastAsia="Calibri" w:cs="Calibri Light"/>
        </w:rPr>
        <w:t>Anti‐dérapent</w:t>
      </w:r>
      <w:proofErr w:type="spellEnd"/>
      <w:r w:rsidRPr="00EA6A31">
        <w:rPr>
          <w:rFonts w:eastAsia="Calibri" w:cs="Calibri Light"/>
        </w:rPr>
        <w:tab/>
        <w:t>EN</w:t>
      </w:r>
      <w:r w:rsidRPr="00EA6A31">
        <w:rPr>
          <w:rFonts w:eastAsia="Calibri" w:cs="Calibri Light"/>
          <w:spacing w:val="-2"/>
        </w:rPr>
        <w:t xml:space="preserve"> </w:t>
      </w:r>
      <w:r w:rsidRPr="00EA6A31">
        <w:rPr>
          <w:rFonts w:eastAsia="Calibri" w:cs="Calibri Light"/>
        </w:rPr>
        <w:t>1307</w:t>
      </w:r>
      <w:r w:rsidRPr="00EA6A31">
        <w:rPr>
          <w:rFonts w:eastAsia="Calibri" w:cs="Calibri Light"/>
          <w:spacing w:val="-4"/>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DS Comportement</w:t>
      </w:r>
      <w:r w:rsidRPr="00EA6A31">
        <w:rPr>
          <w:rFonts w:eastAsia="Calibri" w:cs="Calibri Light"/>
          <w:spacing w:val="-14"/>
        </w:rPr>
        <w:t xml:space="preserve"> </w:t>
      </w:r>
      <w:r w:rsidRPr="00EA6A31">
        <w:rPr>
          <w:rFonts w:eastAsia="Calibri" w:cs="Calibri Light"/>
        </w:rPr>
        <w:t>au</w:t>
      </w:r>
      <w:r w:rsidRPr="00EA6A31">
        <w:rPr>
          <w:rFonts w:eastAsia="Calibri" w:cs="Calibri Light"/>
          <w:spacing w:val="-2"/>
        </w:rPr>
        <w:t xml:space="preserve"> </w:t>
      </w:r>
      <w:r w:rsidRPr="00EA6A31">
        <w:rPr>
          <w:rFonts w:eastAsia="Calibri" w:cs="Calibri Light"/>
        </w:rPr>
        <w:t>feu</w:t>
      </w:r>
      <w:r w:rsidRPr="00EA6A31">
        <w:rPr>
          <w:rFonts w:eastAsia="Calibri" w:cs="Calibri Light"/>
        </w:rPr>
        <w:tab/>
        <w:t>EN</w:t>
      </w:r>
      <w:r w:rsidRPr="00EA6A31">
        <w:rPr>
          <w:rFonts w:eastAsia="Calibri" w:cs="Calibri Light"/>
          <w:spacing w:val="-2"/>
        </w:rPr>
        <w:t xml:space="preserve"> </w:t>
      </w:r>
      <w:r w:rsidRPr="00EA6A31">
        <w:rPr>
          <w:rFonts w:eastAsia="Calibri" w:cs="Calibri Light"/>
        </w:rPr>
        <w:t>13501‐1</w:t>
      </w:r>
      <w:r w:rsidRPr="00EA6A31">
        <w:rPr>
          <w:rFonts w:eastAsia="Calibri" w:cs="Calibri Light"/>
          <w:spacing w:val="-7"/>
        </w:rPr>
        <w:t xml:space="preserve"> </w:t>
      </w:r>
      <w:r w:rsidRPr="00EA6A31">
        <w:rPr>
          <w:rFonts w:eastAsia="Calibri" w:cs="Calibri Light"/>
        </w:rPr>
        <w:t>|</w:t>
      </w:r>
      <w:r w:rsidRPr="00EA6A31">
        <w:rPr>
          <w:rFonts w:eastAsia="Calibri" w:cs="Calibri Light"/>
          <w:spacing w:val="-1"/>
        </w:rPr>
        <w:t xml:space="preserve"> B</w:t>
      </w:r>
      <w:proofErr w:type="spellStart"/>
      <w:r w:rsidRPr="00EA6A31">
        <w:rPr>
          <w:rFonts w:eastAsia="Calibri" w:cs="Calibri Light"/>
          <w:position w:val="-2"/>
          <w:sz w:val="14"/>
          <w:szCs w:val="14"/>
        </w:rPr>
        <w:t>fl</w:t>
      </w:r>
      <w:proofErr w:type="spellEnd"/>
      <w:r w:rsidRPr="00EA6A31">
        <w:rPr>
          <w:rFonts w:eastAsia="Calibri" w:cs="Calibri Light"/>
        </w:rPr>
        <w:t>‐s1</w:t>
      </w:r>
    </w:p>
    <w:p w14:paraId="2B6D38CF" w14:textId="77777777" w:rsidR="000E463E" w:rsidRPr="00EA6A31" w:rsidRDefault="000E463E" w:rsidP="00DD7173">
      <w:pPr>
        <w:pStyle w:val="Paragraphedeliste"/>
        <w:numPr>
          <w:ilvl w:val="0"/>
          <w:numId w:val="226"/>
        </w:numPr>
        <w:tabs>
          <w:tab w:val="left" w:pos="2840"/>
        </w:tabs>
        <w:spacing w:line="267" w:lineRule="exact"/>
        <w:ind w:right="-20"/>
        <w:jc w:val="both"/>
        <w:rPr>
          <w:rFonts w:eastAsia="Calibri" w:cs="Calibri Light"/>
        </w:rPr>
      </w:pPr>
      <w:r w:rsidRPr="00EA6A31">
        <w:rPr>
          <w:rFonts w:eastAsia="Calibri" w:cs="Calibri Light"/>
          <w:position w:val="1"/>
        </w:rPr>
        <w:t>Antistatique</w:t>
      </w:r>
      <w:r w:rsidRPr="00EA6A31">
        <w:rPr>
          <w:rFonts w:eastAsia="Calibri" w:cs="Calibri Light"/>
          <w:spacing w:val="-11"/>
          <w:position w:val="1"/>
        </w:rPr>
        <w:t xml:space="preserve"> </w:t>
      </w:r>
      <w:r w:rsidRPr="00EA6A31">
        <w:rPr>
          <w:rFonts w:eastAsia="Calibri" w:cs="Calibri Light"/>
          <w:position w:val="1"/>
        </w:rPr>
        <w:t>perman</w:t>
      </w:r>
      <w:r w:rsidRPr="00EA6A31">
        <w:rPr>
          <w:rFonts w:eastAsia="Calibri" w:cs="Calibri Light"/>
          <w:spacing w:val="1"/>
          <w:position w:val="1"/>
        </w:rPr>
        <w:t>e</w:t>
      </w:r>
      <w:r w:rsidRPr="00EA6A31">
        <w:rPr>
          <w:rFonts w:eastAsia="Calibri" w:cs="Calibri Light"/>
          <w:position w:val="1"/>
        </w:rPr>
        <w:t>nt</w:t>
      </w:r>
      <w:r w:rsidRPr="00EA6A31">
        <w:rPr>
          <w:rFonts w:eastAsia="Calibri" w:cs="Calibri Light"/>
          <w:position w:val="1"/>
        </w:rPr>
        <w:tab/>
        <w:t>ISO</w:t>
      </w:r>
      <w:r w:rsidRPr="00EA6A31">
        <w:rPr>
          <w:rFonts w:eastAsia="Calibri" w:cs="Calibri Light"/>
          <w:spacing w:val="-3"/>
          <w:position w:val="1"/>
        </w:rPr>
        <w:t xml:space="preserve"> </w:t>
      </w:r>
      <w:r w:rsidRPr="00EA6A31">
        <w:rPr>
          <w:rFonts w:eastAsia="Calibri" w:cs="Calibri Light"/>
          <w:position w:val="1"/>
        </w:rPr>
        <w:t>6356</w:t>
      </w:r>
      <w:r w:rsidRPr="00EA6A31">
        <w:rPr>
          <w:rFonts w:eastAsia="Calibri" w:cs="Calibri Light"/>
          <w:spacing w:val="-4"/>
          <w:position w:val="1"/>
        </w:rPr>
        <w:t xml:space="preserve"> </w:t>
      </w:r>
      <w:r w:rsidRPr="00EA6A31">
        <w:rPr>
          <w:rFonts w:eastAsia="Calibri" w:cs="Calibri Light"/>
          <w:position w:val="1"/>
        </w:rPr>
        <w:t>|</w:t>
      </w:r>
      <w:r w:rsidRPr="00EA6A31">
        <w:rPr>
          <w:rFonts w:eastAsia="Calibri" w:cs="Calibri Light"/>
          <w:spacing w:val="-1"/>
          <w:position w:val="1"/>
        </w:rPr>
        <w:t xml:space="preserve"> </w:t>
      </w:r>
      <w:r w:rsidRPr="00EA6A31">
        <w:rPr>
          <w:rFonts w:eastAsia="Calibri" w:cs="Calibri Light"/>
          <w:position w:val="1"/>
        </w:rPr>
        <w:t>≤</w:t>
      </w:r>
      <w:r w:rsidRPr="00EA6A31">
        <w:rPr>
          <w:rFonts w:eastAsia="Calibri" w:cs="Calibri Light"/>
          <w:spacing w:val="-1"/>
          <w:position w:val="1"/>
        </w:rPr>
        <w:t xml:space="preserve"> </w:t>
      </w:r>
      <w:r w:rsidRPr="00EA6A31">
        <w:rPr>
          <w:rFonts w:eastAsia="Calibri" w:cs="Calibri Light"/>
          <w:position w:val="1"/>
        </w:rPr>
        <w:t>2</w:t>
      </w:r>
      <w:r w:rsidRPr="00EA6A31">
        <w:rPr>
          <w:rFonts w:eastAsia="Calibri" w:cs="Calibri Light"/>
          <w:spacing w:val="-1"/>
          <w:position w:val="1"/>
        </w:rPr>
        <w:t xml:space="preserve"> </w:t>
      </w:r>
      <w:r w:rsidRPr="00EA6A31">
        <w:rPr>
          <w:rFonts w:eastAsia="Calibri" w:cs="Calibri Light"/>
          <w:position w:val="1"/>
        </w:rPr>
        <w:t>kV</w:t>
      </w:r>
    </w:p>
    <w:p w14:paraId="1829171F" w14:textId="77777777" w:rsidR="000E463E" w:rsidRPr="00EA6A31" w:rsidRDefault="000E463E" w:rsidP="00DD7173">
      <w:pPr>
        <w:pStyle w:val="Paragraphedeliste"/>
        <w:numPr>
          <w:ilvl w:val="0"/>
          <w:numId w:val="226"/>
        </w:numPr>
        <w:tabs>
          <w:tab w:val="left" w:pos="2840"/>
        </w:tabs>
        <w:spacing w:before="56"/>
        <w:ind w:right="-20"/>
        <w:jc w:val="both"/>
        <w:rPr>
          <w:rFonts w:eastAsia="Calibri" w:cs="Calibri Light"/>
        </w:rPr>
      </w:pPr>
      <w:r w:rsidRPr="00EA6A31">
        <w:rPr>
          <w:rFonts w:eastAsia="Calibri" w:cs="Calibri Light"/>
        </w:rPr>
        <w:t>Résistance</w:t>
      </w:r>
      <w:r w:rsidRPr="00EA6A31">
        <w:rPr>
          <w:rFonts w:eastAsia="Calibri" w:cs="Calibri Light"/>
          <w:spacing w:val="-9"/>
        </w:rPr>
        <w:t xml:space="preserve"> </w:t>
      </w:r>
      <w:r w:rsidRPr="00EA6A31">
        <w:rPr>
          <w:rFonts w:eastAsia="Calibri" w:cs="Calibri Light"/>
        </w:rPr>
        <w:t>t</w:t>
      </w:r>
      <w:r w:rsidRPr="00EA6A31">
        <w:rPr>
          <w:rFonts w:eastAsia="Calibri" w:cs="Calibri Light"/>
          <w:spacing w:val="1"/>
        </w:rPr>
        <w:t>r</w:t>
      </w:r>
      <w:r w:rsidRPr="00EA6A31">
        <w:rPr>
          <w:rFonts w:eastAsia="Calibri" w:cs="Calibri Light"/>
        </w:rPr>
        <w:t>ansversale</w:t>
      </w:r>
      <w:r w:rsidRPr="00EA6A31">
        <w:rPr>
          <w:rFonts w:eastAsia="Calibri" w:cs="Calibri Light"/>
        </w:rPr>
        <w:tab/>
        <w:t>ISO/DIS</w:t>
      </w:r>
      <w:r w:rsidRPr="00EA6A31">
        <w:rPr>
          <w:rFonts w:eastAsia="Calibri" w:cs="Calibri Light"/>
          <w:spacing w:val="-7"/>
        </w:rPr>
        <w:t xml:space="preserve"> </w:t>
      </w:r>
      <w:r w:rsidRPr="00EA6A31">
        <w:rPr>
          <w:rFonts w:eastAsia="Calibri" w:cs="Calibri Light"/>
        </w:rPr>
        <w:t>109</w:t>
      </w:r>
      <w:r w:rsidRPr="00EA6A31">
        <w:rPr>
          <w:rFonts w:eastAsia="Calibri" w:cs="Calibri Light"/>
          <w:spacing w:val="1"/>
        </w:rPr>
        <w:t>6</w:t>
      </w:r>
      <w:r w:rsidRPr="00EA6A31">
        <w:rPr>
          <w:rFonts w:eastAsia="Calibri" w:cs="Calibri Light"/>
        </w:rPr>
        <w:t>5</w:t>
      </w:r>
      <w:r w:rsidRPr="00EA6A31">
        <w:rPr>
          <w:rFonts w:eastAsia="Calibri" w:cs="Calibri Light"/>
          <w:spacing w:val="-6"/>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1x10</w:t>
      </w:r>
      <w:r w:rsidRPr="00EA6A31">
        <w:rPr>
          <w:rFonts w:eastAsia="Calibri" w:cs="Calibri Light"/>
          <w:position w:val="8"/>
          <w:sz w:val="14"/>
          <w:szCs w:val="14"/>
        </w:rPr>
        <w:t>9</w:t>
      </w:r>
      <w:r w:rsidRPr="00EA6A31">
        <w:rPr>
          <w:rFonts w:eastAsia="Calibri" w:cs="Calibri Light"/>
          <w:spacing w:val="14"/>
          <w:position w:val="8"/>
          <w:sz w:val="14"/>
          <w:szCs w:val="14"/>
        </w:rPr>
        <w:t xml:space="preserve"> </w:t>
      </w:r>
      <w:r w:rsidRPr="00EA6A31">
        <w:rPr>
          <w:rFonts w:eastAsia="Calibri" w:cs="Calibri Light"/>
          <w:spacing w:val="1"/>
        </w:rPr>
        <w:t>O</w:t>
      </w:r>
      <w:r w:rsidRPr="00EA6A31">
        <w:rPr>
          <w:rFonts w:eastAsia="Calibri" w:cs="Calibri Light"/>
        </w:rPr>
        <w:t>hm</w:t>
      </w:r>
    </w:p>
    <w:p w14:paraId="7B68C365" w14:textId="77777777" w:rsidR="000E463E" w:rsidRPr="00EA6A31" w:rsidRDefault="000E463E" w:rsidP="00DD7173">
      <w:pPr>
        <w:pStyle w:val="Paragraphedeliste"/>
        <w:numPr>
          <w:ilvl w:val="0"/>
          <w:numId w:val="226"/>
        </w:numPr>
        <w:tabs>
          <w:tab w:val="left" w:pos="2840"/>
        </w:tabs>
        <w:spacing w:before="60"/>
        <w:ind w:right="-20"/>
        <w:jc w:val="both"/>
        <w:rPr>
          <w:rFonts w:eastAsia="Calibri" w:cs="Calibri Light"/>
        </w:rPr>
      </w:pPr>
      <w:r w:rsidRPr="00EA6A31">
        <w:rPr>
          <w:rFonts w:eastAsia="Calibri" w:cs="Calibri Light"/>
        </w:rPr>
        <w:t>Emploi</w:t>
      </w:r>
      <w:r w:rsidRPr="00EA6A31">
        <w:rPr>
          <w:rFonts w:eastAsia="Calibri" w:cs="Calibri Light"/>
          <w:spacing w:val="-6"/>
        </w:rPr>
        <w:t xml:space="preserve"> </w:t>
      </w:r>
      <w:r w:rsidRPr="00EA6A31">
        <w:rPr>
          <w:rFonts w:eastAsia="Calibri" w:cs="Calibri Light"/>
        </w:rPr>
        <w:t>chaise</w:t>
      </w:r>
      <w:r w:rsidRPr="00EA6A31">
        <w:rPr>
          <w:rFonts w:eastAsia="Calibri" w:cs="Calibri Light"/>
          <w:spacing w:val="-6"/>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roulettes</w:t>
      </w:r>
      <w:r w:rsidRPr="00EA6A31">
        <w:rPr>
          <w:rFonts w:eastAsia="Calibri" w:cs="Calibri Light"/>
        </w:rPr>
        <w:tab/>
        <w:t>EN</w:t>
      </w:r>
      <w:r w:rsidRPr="00EA6A31">
        <w:rPr>
          <w:rFonts w:eastAsia="Calibri" w:cs="Calibri Light"/>
          <w:spacing w:val="-2"/>
        </w:rPr>
        <w:t xml:space="preserve"> </w:t>
      </w:r>
      <w:r w:rsidRPr="00EA6A31">
        <w:rPr>
          <w:rFonts w:eastAsia="Calibri" w:cs="Calibri Light"/>
        </w:rPr>
        <w:t>985</w:t>
      </w:r>
      <w:r w:rsidRPr="00EA6A31">
        <w:rPr>
          <w:rFonts w:eastAsia="Calibri" w:cs="Calibri Light"/>
          <w:spacing w:val="-3"/>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A:</w:t>
      </w:r>
      <w:r w:rsidRPr="00EA6A31">
        <w:rPr>
          <w:rFonts w:eastAsia="Calibri" w:cs="Calibri Light"/>
          <w:spacing w:val="-2"/>
        </w:rPr>
        <w:t xml:space="preserve"> </w:t>
      </w:r>
      <w:proofErr w:type="spellStart"/>
      <w:r w:rsidRPr="00EA6A31">
        <w:rPr>
          <w:rFonts w:eastAsia="Calibri" w:cs="Calibri Light"/>
        </w:rPr>
        <w:t>continuous</w:t>
      </w:r>
      <w:proofErr w:type="spellEnd"/>
      <w:r w:rsidRPr="00EA6A31">
        <w:rPr>
          <w:rFonts w:eastAsia="Calibri" w:cs="Calibri Light"/>
          <w:spacing w:val="-10"/>
        </w:rPr>
        <w:t xml:space="preserve"> </w:t>
      </w:r>
      <w:r w:rsidRPr="00EA6A31">
        <w:rPr>
          <w:rFonts w:eastAsia="Calibri" w:cs="Calibri Light"/>
        </w:rPr>
        <w:t>use</w:t>
      </w:r>
    </w:p>
    <w:p w14:paraId="7D1CF04D" w14:textId="77777777" w:rsidR="000E463E" w:rsidRPr="00EA6A31" w:rsidRDefault="000E463E" w:rsidP="00DD7173">
      <w:pPr>
        <w:pStyle w:val="Paragraphedeliste"/>
        <w:numPr>
          <w:ilvl w:val="0"/>
          <w:numId w:val="226"/>
        </w:numPr>
        <w:ind w:right="-20"/>
        <w:jc w:val="both"/>
        <w:rPr>
          <w:rFonts w:eastAsia="Calibri" w:cs="Calibri Light"/>
        </w:rPr>
      </w:pPr>
      <w:r w:rsidRPr="00EA6A31">
        <w:rPr>
          <w:rFonts w:eastAsia="Calibri" w:cs="Calibri Light"/>
        </w:rPr>
        <w:t>Certificats</w:t>
      </w:r>
      <w:r w:rsidRPr="00EA6A31">
        <w:rPr>
          <w:rFonts w:eastAsia="Calibri" w:cs="Calibri Light"/>
          <w:spacing w:val="-9"/>
        </w:rPr>
        <w:t xml:space="preserve"> </w:t>
      </w:r>
      <w:r w:rsidRPr="00EA6A31">
        <w:rPr>
          <w:rFonts w:eastAsia="Calibri" w:cs="Calibri Light"/>
        </w:rPr>
        <w:t>:</w:t>
      </w:r>
    </w:p>
    <w:p w14:paraId="5A3BA87E" w14:textId="591DB0B1" w:rsidR="000E463E" w:rsidRPr="003B458F" w:rsidRDefault="000E463E" w:rsidP="00EA6A31">
      <w:pPr>
        <w:spacing w:before="59"/>
        <w:ind w:right="-20"/>
        <w:jc w:val="both"/>
        <w:rPr>
          <w:rFonts w:eastAsia="Calibri" w:cs="Calibri Light"/>
        </w:rPr>
      </w:pPr>
      <w:r w:rsidRPr="003B458F">
        <w:rPr>
          <w:rFonts w:eastAsia="Calibri" w:cs="Calibri Light"/>
        </w:rPr>
        <w:t>GAR</w:t>
      </w:r>
      <w:r w:rsidRPr="003B458F">
        <w:rPr>
          <w:rFonts w:eastAsia="Calibri" w:cs="Calibri Light"/>
          <w:spacing w:val="1"/>
        </w:rPr>
        <w:t>A</w:t>
      </w:r>
      <w:r w:rsidRPr="003B458F">
        <w:rPr>
          <w:rFonts w:eastAsia="Calibri" w:cs="Calibri Light"/>
        </w:rPr>
        <w:t>NTI</w:t>
      </w:r>
      <w:r w:rsidR="00EA6A31">
        <w:rPr>
          <w:rFonts w:eastAsia="Calibri" w:cs="Calibri Light"/>
        </w:rPr>
        <w:t>E</w:t>
      </w:r>
      <w:r w:rsidR="00EA6A31">
        <w:rPr>
          <w:rFonts w:eastAsia="Calibri" w:cs="Calibri Light"/>
          <w:spacing w:val="-1"/>
        </w:rPr>
        <w:t xml:space="preserve"> : </w:t>
      </w:r>
      <w:r w:rsidRPr="003B458F">
        <w:rPr>
          <w:rFonts w:eastAsia="Calibri" w:cs="Calibri Light"/>
        </w:rPr>
        <w:t>15</w:t>
      </w:r>
      <w:r w:rsidRPr="003B458F">
        <w:rPr>
          <w:rFonts w:eastAsia="Calibri" w:cs="Calibri Light"/>
          <w:spacing w:val="-2"/>
        </w:rPr>
        <w:t xml:space="preserve"> </w:t>
      </w:r>
      <w:r w:rsidRPr="003B458F">
        <w:rPr>
          <w:rFonts w:eastAsia="Calibri" w:cs="Calibri Light"/>
        </w:rPr>
        <w:t>ans</w:t>
      </w:r>
      <w:r w:rsidRPr="003B458F">
        <w:rPr>
          <w:rFonts w:eastAsia="Calibri" w:cs="Calibri Light"/>
          <w:spacing w:val="-3"/>
        </w:rPr>
        <w:t xml:space="preserve"> </w:t>
      </w:r>
      <w:r w:rsidRPr="003B458F">
        <w:rPr>
          <w:rFonts w:eastAsia="Calibri" w:cs="Calibri Light"/>
        </w:rPr>
        <w:t>sur</w:t>
      </w:r>
      <w:r w:rsidRPr="003B458F">
        <w:rPr>
          <w:rFonts w:eastAsia="Calibri" w:cs="Calibri Light"/>
          <w:spacing w:val="-3"/>
        </w:rPr>
        <w:t xml:space="preserve"> </w:t>
      </w:r>
      <w:r w:rsidRPr="003B458F">
        <w:rPr>
          <w:rFonts w:eastAsia="Calibri" w:cs="Calibri Light"/>
        </w:rPr>
        <w:t>les</w:t>
      </w:r>
      <w:r w:rsidRPr="003B458F">
        <w:rPr>
          <w:rFonts w:eastAsia="Calibri" w:cs="Calibri Light"/>
          <w:spacing w:val="-1"/>
        </w:rPr>
        <w:t xml:space="preserve"> </w:t>
      </w:r>
      <w:r w:rsidRPr="003B458F">
        <w:rPr>
          <w:rFonts w:eastAsia="Calibri" w:cs="Calibri Light"/>
        </w:rPr>
        <w:t>aspects</w:t>
      </w:r>
      <w:r w:rsidRPr="003B458F">
        <w:rPr>
          <w:rFonts w:eastAsia="Calibri" w:cs="Calibri Light"/>
          <w:spacing w:val="-6"/>
        </w:rPr>
        <w:t xml:space="preserve"> </w:t>
      </w:r>
      <w:r w:rsidRPr="003B458F">
        <w:rPr>
          <w:rFonts w:eastAsia="Calibri" w:cs="Calibri Light"/>
        </w:rPr>
        <w:t>t</w:t>
      </w:r>
      <w:r w:rsidRPr="003B458F">
        <w:rPr>
          <w:rFonts w:eastAsia="Calibri" w:cs="Calibri Light"/>
          <w:spacing w:val="1"/>
        </w:rPr>
        <w:t>e</w:t>
      </w:r>
      <w:r w:rsidRPr="003B458F">
        <w:rPr>
          <w:rFonts w:eastAsia="Calibri" w:cs="Calibri Light"/>
        </w:rPr>
        <w:t>c</w:t>
      </w:r>
      <w:r w:rsidRPr="003B458F">
        <w:rPr>
          <w:rFonts w:eastAsia="Calibri" w:cs="Calibri Light"/>
          <w:spacing w:val="1"/>
        </w:rPr>
        <w:t>h</w:t>
      </w:r>
      <w:r w:rsidRPr="003B458F">
        <w:rPr>
          <w:rFonts w:eastAsia="Calibri" w:cs="Calibri Light"/>
        </w:rPr>
        <w:t>niques</w:t>
      </w:r>
      <w:r w:rsidR="00EA6A31">
        <w:rPr>
          <w:rFonts w:eastAsia="Calibri" w:cs="Calibri Light"/>
        </w:rPr>
        <w:t> :</w:t>
      </w:r>
    </w:p>
    <w:p w14:paraId="3DBBC09E" w14:textId="77777777" w:rsidR="000E463E" w:rsidRPr="00EA6A31" w:rsidRDefault="000E463E" w:rsidP="00DD7173">
      <w:pPr>
        <w:pStyle w:val="Paragraphedeliste"/>
        <w:numPr>
          <w:ilvl w:val="0"/>
          <w:numId w:val="227"/>
        </w:numPr>
        <w:tabs>
          <w:tab w:val="left" w:pos="2120"/>
        </w:tabs>
        <w:spacing w:before="60"/>
        <w:ind w:left="1134" w:right="-20"/>
        <w:jc w:val="both"/>
        <w:rPr>
          <w:rFonts w:eastAsia="Calibri" w:cs="Calibri Light"/>
        </w:rPr>
      </w:pPr>
      <w:r w:rsidRPr="00EA6A31">
        <w:rPr>
          <w:rFonts w:eastAsia="Calibri" w:cs="Calibri Light"/>
        </w:rPr>
        <w:t>UPEC</w:t>
      </w:r>
      <w:r w:rsidRPr="00EA6A31">
        <w:rPr>
          <w:rFonts w:eastAsia="Calibri" w:cs="Calibri Light"/>
        </w:rPr>
        <w:tab/>
        <w:t>329T‐011.1</w:t>
      </w:r>
    </w:p>
    <w:p w14:paraId="66D934E1" w14:textId="77777777" w:rsidR="000E463E" w:rsidRPr="00EA6A31" w:rsidRDefault="000E463E" w:rsidP="00DD7173">
      <w:pPr>
        <w:pStyle w:val="Paragraphedeliste"/>
        <w:numPr>
          <w:ilvl w:val="0"/>
          <w:numId w:val="227"/>
        </w:numPr>
        <w:tabs>
          <w:tab w:val="left" w:pos="2120"/>
        </w:tabs>
        <w:spacing w:before="60"/>
        <w:ind w:left="1134" w:right="-20"/>
        <w:jc w:val="both"/>
        <w:rPr>
          <w:rFonts w:eastAsia="Calibri" w:cs="Calibri Light"/>
        </w:rPr>
      </w:pPr>
      <w:r w:rsidRPr="00EA6A31">
        <w:rPr>
          <w:rFonts w:eastAsia="Calibri" w:cs="Calibri Light"/>
        </w:rPr>
        <w:t>BRE</w:t>
      </w:r>
      <w:r w:rsidRPr="00EA6A31">
        <w:rPr>
          <w:rFonts w:eastAsia="Calibri" w:cs="Calibri Light"/>
        </w:rPr>
        <w:tab/>
        <w:t>Ce</w:t>
      </w:r>
      <w:r w:rsidRPr="00EA6A31">
        <w:rPr>
          <w:rFonts w:eastAsia="Calibri" w:cs="Calibri Light"/>
          <w:spacing w:val="-2"/>
        </w:rPr>
        <w:t xml:space="preserve"> </w:t>
      </w:r>
      <w:r w:rsidRPr="00EA6A31">
        <w:rPr>
          <w:rFonts w:eastAsia="Calibri" w:cs="Calibri Light"/>
        </w:rPr>
        <w:t>produit</w:t>
      </w:r>
      <w:r w:rsidRPr="00EA6A31">
        <w:rPr>
          <w:rFonts w:eastAsia="Calibri" w:cs="Calibri Light"/>
          <w:spacing w:val="-7"/>
        </w:rPr>
        <w:t xml:space="preserve"> </w:t>
      </w:r>
      <w:r w:rsidRPr="00EA6A31">
        <w:rPr>
          <w:rFonts w:eastAsia="Calibri" w:cs="Calibri Light"/>
        </w:rPr>
        <w:t>p</w:t>
      </w:r>
      <w:r w:rsidRPr="00EA6A31">
        <w:rPr>
          <w:rFonts w:eastAsia="Calibri" w:cs="Calibri Light"/>
          <w:spacing w:val="1"/>
        </w:rPr>
        <w:t>e</w:t>
      </w:r>
      <w:r w:rsidRPr="00EA6A31">
        <w:rPr>
          <w:rFonts w:eastAsia="Calibri" w:cs="Calibri Light"/>
        </w:rPr>
        <w:t>ut</w:t>
      </w:r>
      <w:r w:rsidRPr="00EA6A31">
        <w:rPr>
          <w:rFonts w:eastAsia="Calibri" w:cs="Calibri Light"/>
          <w:spacing w:val="-4"/>
        </w:rPr>
        <w:t xml:space="preserve"> </w:t>
      </w:r>
      <w:r w:rsidRPr="00EA6A31">
        <w:rPr>
          <w:rFonts w:eastAsia="Calibri" w:cs="Calibri Light"/>
        </w:rPr>
        <w:t>contri</w:t>
      </w:r>
      <w:r w:rsidRPr="00EA6A31">
        <w:rPr>
          <w:rFonts w:eastAsia="Calibri" w:cs="Calibri Light"/>
          <w:spacing w:val="1"/>
        </w:rPr>
        <w:t>b</w:t>
      </w:r>
      <w:r w:rsidRPr="00EA6A31">
        <w:rPr>
          <w:rFonts w:eastAsia="Calibri" w:cs="Calibri Light"/>
        </w:rPr>
        <w:t>uer</w:t>
      </w:r>
      <w:r w:rsidRPr="00EA6A31">
        <w:rPr>
          <w:rFonts w:eastAsia="Calibri" w:cs="Calibri Light"/>
          <w:spacing w:val="-8"/>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l’obte</w:t>
      </w:r>
      <w:r w:rsidRPr="00EA6A31">
        <w:rPr>
          <w:rFonts w:eastAsia="Calibri" w:cs="Calibri Light"/>
          <w:spacing w:val="1"/>
        </w:rPr>
        <w:t>n</w:t>
      </w:r>
      <w:r w:rsidRPr="00EA6A31">
        <w:rPr>
          <w:rFonts w:eastAsia="Calibri" w:cs="Calibri Light"/>
        </w:rPr>
        <w:t>tion</w:t>
      </w:r>
      <w:r w:rsidRPr="00EA6A31">
        <w:rPr>
          <w:rFonts w:eastAsia="Calibri" w:cs="Calibri Light"/>
          <w:spacing w:val="-9"/>
        </w:rPr>
        <w:t xml:space="preserve"> </w:t>
      </w:r>
      <w:r w:rsidRPr="00EA6A31">
        <w:rPr>
          <w:rFonts w:eastAsia="Calibri" w:cs="Calibri Light"/>
        </w:rPr>
        <w:t>de</w:t>
      </w:r>
      <w:r w:rsidRPr="00EA6A31">
        <w:rPr>
          <w:rFonts w:eastAsia="Calibri" w:cs="Calibri Light"/>
          <w:spacing w:val="-2"/>
        </w:rPr>
        <w:t xml:space="preserve"> </w:t>
      </w:r>
      <w:r w:rsidRPr="00EA6A31">
        <w:rPr>
          <w:rFonts w:eastAsia="Calibri" w:cs="Calibri Light"/>
        </w:rPr>
        <w:t>créd</w:t>
      </w:r>
      <w:r w:rsidRPr="00EA6A31">
        <w:rPr>
          <w:rFonts w:eastAsia="Calibri" w:cs="Calibri Light"/>
          <w:spacing w:val="1"/>
        </w:rPr>
        <w:t>i</w:t>
      </w:r>
      <w:r w:rsidRPr="00EA6A31">
        <w:rPr>
          <w:rFonts w:eastAsia="Calibri" w:cs="Calibri Light"/>
        </w:rPr>
        <w:t>ts</w:t>
      </w:r>
    </w:p>
    <w:p w14:paraId="35CE8085" w14:textId="2D73A560" w:rsidR="000E463E" w:rsidRPr="00EA6A31" w:rsidRDefault="000E463E" w:rsidP="00DD7173">
      <w:pPr>
        <w:pStyle w:val="Paragraphedeliste"/>
        <w:numPr>
          <w:ilvl w:val="0"/>
          <w:numId w:val="227"/>
        </w:numPr>
        <w:tabs>
          <w:tab w:val="left" w:pos="2260"/>
        </w:tabs>
        <w:spacing w:before="59"/>
        <w:ind w:left="1134" w:right="599"/>
        <w:jc w:val="both"/>
        <w:rPr>
          <w:rFonts w:eastAsia="Calibri" w:cs="Calibri Light"/>
          <w:spacing w:val="-10"/>
        </w:rPr>
      </w:pPr>
      <w:proofErr w:type="spellStart"/>
      <w:r w:rsidRPr="00EA6A31">
        <w:rPr>
          <w:rFonts w:eastAsia="Calibri" w:cs="Calibri Light"/>
        </w:rPr>
        <w:t>GUTCe</w:t>
      </w:r>
      <w:proofErr w:type="spellEnd"/>
      <w:r w:rsidRPr="00EA6A31">
        <w:rPr>
          <w:rFonts w:eastAsia="Calibri" w:cs="Calibri Light"/>
          <w:spacing w:val="-2"/>
        </w:rPr>
        <w:t xml:space="preserve"> </w:t>
      </w:r>
      <w:r w:rsidRPr="00EA6A31">
        <w:rPr>
          <w:rFonts w:eastAsia="Calibri" w:cs="Calibri Light"/>
        </w:rPr>
        <w:t>produit</w:t>
      </w:r>
      <w:r w:rsidRPr="00EA6A31">
        <w:rPr>
          <w:rFonts w:eastAsia="Calibri" w:cs="Calibri Light"/>
          <w:spacing w:val="-7"/>
        </w:rPr>
        <w:t xml:space="preserve"> </w:t>
      </w:r>
      <w:r w:rsidRPr="00EA6A31">
        <w:rPr>
          <w:rFonts w:eastAsia="Calibri" w:cs="Calibri Light"/>
        </w:rPr>
        <w:t>r</w:t>
      </w:r>
      <w:r w:rsidRPr="00EA6A31">
        <w:rPr>
          <w:rFonts w:eastAsia="Calibri" w:cs="Calibri Light"/>
          <w:spacing w:val="1"/>
        </w:rPr>
        <w:t>é</w:t>
      </w:r>
      <w:r w:rsidRPr="00EA6A31">
        <w:rPr>
          <w:rFonts w:eastAsia="Calibri" w:cs="Calibri Light"/>
        </w:rPr>
        <w:t>pond</w:t>
      </w:r>
      <w:r w:rsidRPr="00EA6A31">
        <w:rPr>
          <w:rFonts w:eastAsia="Calibri" w:cs="Calibri Light"/>
          <w:spacing w:val="-6"/>
        </w:rPr>
        <w:t xml:space="preserve"> </w:t>
      </w:r>
      <w:r w:rsidRPr="00EA6A31">
        <w:rPr>
          <w:rFonts w:eastAsia="Calibri" w:cs="Calibri Light"/>
        </w:rPr>
        <w:t>a</w:t>
      </w:r>
      <w:r w:rsidRPr="00EA6A31">
        <w:rPr>
          <w:rFonts w:eastAsia="Calibri" w:cs="Calibri Light"/>
          <w:spacing w:val="1"/>
        </w:rPr>
        <w:t>u</w:t>
      </w:r>
      <w:r w:rsidRPr="00EA6A31">
        <w:rPr>
          <w:rFonts w:eastAsia="Calibri" w:cs="Calibri Light"/>
        </w:rPr>
        <w:t>x</w:t>
      </w:r>
      <w:r w:rsidRPr="00EA6A31">
        <w:rPr>
          <w:rFonts w:eastAsia="Calibri" w:cs="Calibri Light"/>
          <w:spacing w:val="-3"/>
        </w:rPr>
        <w:t xml:space="preserve"> </w:t>
      </w:r>
      <w:r w:rsidRPr="00EA6A31">
        <w:rPr>
          <w:rFonts w:eastAsia="Calibri" w:cs="Calibri Light"/>
          <w:spacing w:val="1"/>
        </w:rPr>
        <w:t>e</w:t>
      </w:r>
      <w:r w:rsidRPr="00EA6A31">
        <w:rPr>
          <w:rFonts w:eastAsia="Calibri" w:cs="Calibri Light"/>
        </w:rPr>
        <w:t>x</w:t>
      </w:r>
      <w:r w:rsidRPr="00EA6A31">
        <w:rPr>
          <w:rFonts w:eastAsia="Calibri" w:cs="Calibri Light"/>
          <w:spacing w:val="1"/>
        </w:rPr>
        <w:t>i</w:t>
      </w:r>
      <w:r w:rsidRPr="00EA6A31">
        <w:rPr>
          <w:rFonts w:eastAsia="Calibri" w:cs="Calibri Light"/>
        </w:rPr>
        <w:t>gences</w:t>
      </w:r>
      <w:r w:rsidRPr="00EA6A31">
        <w:rPr>
          <w:rFonts w:eastAsia="Calibri" w:cs="Calibri Light"/>
          <w:spacing w:val="-9"/>
        </w:rPr>
        <w:t xml:space="preserve"> </w:t>
      </w:r>
      <w:r w:rsidRPr="00EA6A31">
        <w:rPr>
          <w:rFonts w:eastAsia="Calibri" w:cs="Calibri Light"/>
        </w:rPr>
        <w:t>des</w:t>
      </w:r>
      <w:r w:rsidRPr="00EA6A31">
        <w:rPr>
          <w:rFonts w:eastAsia="Calibri" w:cs="Calibri Light"/>
          <w:spacing w:val="-3"/>
        </w:rPr>
        <w:t xml:space="preserve"> </w:t>
      </w:r>
      <w:r w:rsidRPr="00EA6A31">
        <w:rPr>
          <w:rFonts w:eastAsia="Calibri" w:cs="Calibri Light"/>
        </w:rPr>
        <w:t>critères‐GUT,</w:t>
      </w:r>
      <w:r w:rsidRPr="00EA6A31">
        <w:rPr>
          <w:rFonts w:eastAsia="Calibri" w:cs="Calibri Light"/>
          <w:spacing w:val="-12"/>
        </w:rPr>
        <w:t xml:space="preserve"> </w:t>
      </w:r>
      <w:r w:rsidRPr="00EA6A31">
        <w:rPr>
          <w:rFonts w:eastAsia="Calibri" w:cs="Calibri Light"/>
        </w:rPr>
        <w:t>numéro</w:t>
      </w:r>
      <w:r w:rsidRPr="00EA6A31">
        <w:rPr>
          <w:rFonts w:eastAsia="Calibri" w:cs="Calibri Light"/>
          <w:spacing w:val="-8"/>
        </w:rPr>
        <w:t xml:space="preserve"> </w:t>
      </w:r>
      <w:r w:rsidRPr="00EA6A31">
        <w:rPr>
          <w:rFonts w:eastAsia="Calibri" w:cs="Calibri Light"/>
        </w:rPr>
        <w:t>de</w:t>
      </w:r>
      <w:r w:rsidRPr="00EA6A31">
        <w:rPr>
          <w:rFonts w:eastAsia="Calibri" w:cs="Calibri Light"/>
          <w:spacing w:val="-2"/>
        </w:rPr>
        <w:t xml:space="preserve"> </w:t>
      </w:r>
      <w:r w:rsidRPr="00EA6A31">
        <w:rPr>
          <w:rFonts w:eastAsia="Calibri" w:cs="Calibri Light"/>
        </w:rPr>
        <w:t>licence</w:t>
      </w:r>
      <w:r w:rsidRPr="00EA6A31">
        <w:rPr>
          <w:rFonts w:eastAsia="Calibri" w:cs="Calibri Light"/>
          <w:spacing w:val="-6"/>
        </w:rPr>
        <w:t xml:space="preserve"> </w:t>
      </w:r>
      <w:r w:rsidRPr="00EA6A31">
        <w:rPr>
          <w:rFonts w:eastAsia="Calibri" w:cs="Calibri Light"/>
        </w:rPr>
        <w:t>GUT</w:t>
      </w:r>
      <w:r w:rsidRPr="00EA6A31">
        <w:rPr>
          <w:rFonts w:eastAsia="Calibri" w:cs="Calibri Light"/>
          <w:spacing w:val="-4"/>
        </w:rPr>
        <w:t xml:space="preserve"> </w:t>
      </w:r>
      <w:r w:rsidRPr="00EA6A31">
        <w:rPr>
          <w:rFonts w:eastAsia="Calibri" w:cs="Calibri Light"/>
        </w:rPr>
        <w:t>386B09A7.</w:t>
      </w:r>
      <w:r w:rsidRPr="00EA6A31">
        <w:rPr>
          <w:rFonts w:eastAsia="Calibri" w:cs="Calibri Light"/>
          <w:spacing w:val="-10"/>
        </w:rPr>
        <w:t xml:space="preserve"> </w:t>
      </w:r>
    </w:p>
    <w:p w14:paraId="6992E518" w14:textId="2E720A55" w:rsidR="000E463E" w:rsidRPr="00EA6A31" w:rsidRDefault="000E463E" w:rsidP="00EA6A31">
      <w:pPr>
        <w:tabs>
          <w:tab w:val="left" w:pos="2260"/>
        </w:tabs>
        <w:spacing w:before="59"/>
        <w:ind w:right="599"/>
        <w:jc w:val="both"/>
        <w:rPr>
          <w:rFonts w:eastAsia="Calibri" w:cs="Calibri Light"/>
        </w:rPr>
      </w:pPr>
      <w:r w:rsidRPr="00EA6A31">
        <w:rPr>
          <w:rFonts w:eastAsia="Calibri" w:cs="Calibri Light"/>
        </w:rPr>
        <w:t xml:space="preserve">Ceci </w:t>
      </w:r>
      <w:r w:rsidR="00EA6A31" w:rsidRPr="00EA6A31">
        <w:rPr>
          <w:rFonts w:eastAsia="Calibri" w:cs="Calibri Light"/>
        </w:rPr>
        <w:t>concer</w:t>
      </w:r>
      <w:r w:rsidR="00EA6A31" w:rsidRPr="00EA6A31">
        <w:rPr>
          <w:rFonts w:eastAsia="Calibri" w:cs="Calibri Light"/>
          <w:spacing w:val="1"/>
        </w:rPr>
        <w:t>n</w:t>
      </w:r>
      <w:r w:rsidR="00EA6A31" w:rsidRPr="00EA6A31">
        <w:rPr>
          <w:rFonts w:eastAsia="Calibri" w:cs="Calibri Light"/>
        </w:rPr>
        <w:t>e</w:t>
      </w:r>
      <w:r w:rsidRPr="00EA6A31">
        <w:rPr>
          <w:rFonts w:eastAsia="Calibri" w:cs="Calibri Light"/>
          <w:spacing w:val="-10"/>
        </w:rPr>
        <w:t xml:space="preserve"> </w:t>
      </w:r>
      <w:r w:rsidRPr="00EA6A31">
        <w:rPr>
          <w:rFonts w:eastAsia="Calibri" w:cs="Calibri Light"/>
        </w:rPr>
        <w:t>l</w:t>
      </w:r>
      <w:r w:rsidRPr="00EA6A31">
        <w:rPr>
          <w:rFonts w:eastAsia="Calibri" w:cs="Calibri Light"/>
          <w:spacing w:val="1"/>
        </w:rPr>
        <w:t>e</w:t>
      </w:r>
      <w:r w:rsidRPr="00EA6A31">
        <w:rPr>
          <w:rFonts w:eastAsia="Calibri" w:cs="Calibri Light"/>
        </w:rPr>
        <w:t>s</w:t>
      </w:r>
      <w:r w:rsidRPr="00EA6A31">
        <w:rPr>
          <w:rFonts w:eastAsia="Calibri" w:cs="Calibri Light"/>
          <w:spacing w:val="-2"/>
        </w:rPr>
        <w:t xml:space="preserve"> </w:t>
      </w:r>
      <w:r w:rsidRPr="00EA6A31">
        <w:rPr>
          <w:rFonts w:eastAsia="Calibri" w:cs="Calibri Light"/>
        </w:rPr>
        <w:t>émissions</w:t>
      </w:r>
      <w:r w:rsidRPr="00EA6A31">
        <w:rPr>
          <w:rFonts w:eastAsia="Calibri" w:cs="Calibri Light"/>
          <w:spacing w:val="-9"/>
        </w:rPr>
        <w:t xml:space="preserve"> </w:t>
      </w:r>
      <w:r w:rsidRPr="00EA6A31">
        <w:rPr>
          <w:rFonts w:eastAsia="Calibri" w:cs="Calibri Light"/>
          <w:spacing w:val="1"/>
        </w:rPr>
        <w:t>d</w:t>
      </w:r>
      <w:r w:rsidRPr="00EA6A31">
        <w:rPr>
          <w:rFonts w:eastAsia="Calibri" w:cs="Calibri Light"/>
        </w:rPr>
        <w:t>e</w:t>
      </w:r>
      <w:r w:rsidRPr="00EA6A31">
        <w:rPr>
          <w:rFonts w:eastAsia="Calibri" w:cs="Calibri Light"/>
          <w:spacing w:val="-2"/>
        </w:rPr>
        <w:t xml:space="preserve"> </w:t>
      </w:r>
      <w:r w:rsidRPr="00EA6A31">
        <w:rPr>
          <w:rFonts w:eastAsia="Calibri" w:cs="Calibri Light"/>
        </w:rPr>
        <w:t>COV</w:t>
      </w:r>
      <w:r w:rsidRPr="00EA6A31">
        <w:rPr>
          <w:rFonts w:eastAsia="Calibri" w:cs="Calibri Light"/>
          <w:spacing w:val="-4"/>
        </w:rPr>
        <w:t xml:space="preserve"> </w:t>
      </w:r>
      <w:r w:rsidRPr="00EA6A31">
        <w:rPr>
          <w:rFonts w:eastAsia="Calibri" w:cs="Calibri Light"/>
          <w:spacing w:val="1"/>
        </w:rPr>
        <w:t>e</w:t>
      </w:r>
      <w:r w:rsidRPr="00EA6A31">
        <w:rPr>
          <w:rFonts w:eastAsia="Calibri" w:cs="Calibri Light"/>
        </w:rPr>
        <w:t>t</w:t>
      </w:r>
      <w:r w:rsidRPr="00EA6A31">
        <w:rPr>
          <w:rFonts w:eastAsia="Calibri" w:cs="Calibri Light"/>
          <w:spacing w:val="-2"/>
        </w:rPr>
        <w:t xml:space="preserve"> </w:t>
      </w:r>
      <w:r w:rsidRPr="00EA6A31">
        <w:rPr>
          <w:rFonts w:eastAsia="Calibri" w:cs="Calibri Light"/>
          <w:spacing w:val="1"/>
        </w:rPr>
        <w:t>l</w:t>
      </w:r>
      <w:r w:rsidRPr="00EA6A31">
        <w:rPr>
          <w:rFonts w:eastAsia="Calibri" w:cs="Calibri Light"/>
        </w:rPr>
        <w:t>es</w:t>
      </w:r>
      <w:r w:rsidRPr="00EA6A31">
        <w:rPr>
          <w:rFonts w:eastAsia="Calibri" w:cs="Calibri Light"/>
          <w:spacing w:val="-2"/>
        </w:rPr>
        <w:t xml:space="preserve"> </w:t>
      </w:r>
      <w:r w:rsidRPr="00EA6A31">
        <w:rPr>
          <w:rFonts w:eastAsia="Calibri" w:cs="Calibri Light"/>
        </w:rPr>
        <w:t>produits</w:t>
      </w:r>
      <w:r w:rsidRPr="00EA6A31">
        <w:rPr>
          <w:rFonts w:eastAsia="Calibri" w:cs="Calibri Light"/>
          <w:spacing w:val="-7"/>
        </w:rPr>
        <w:t xml:space="preserve"> </w:t>
      </w:r>
      <w:r w:rsidRPr="00EA6A31">
        <w:rPr>
          <w:rFonts w:eastAsia="Calibri" w:cs="Calibri Light"/>
        </w:rPr>
        <w:t>ch</w:t>
      </w:r>
      <w:r w:rsidRPr="00EA6A31">
        <w:rPr>
          <w:rFonts w:eastAsia="Calibri" w:cs="Calibri Light"/>
          <w:spacing w:val="1"/>
        </w:rPr>
        <w:t>i</w:t>
      </w:r>
      <w:r w:rsidRPr="00EA6A31">
        <w:rPr>
          <w:rFonts w:eastAsia="Calibri" w:cs="Calibri Light"/>
        </w:rPr>
        <w:t>miques.</w:t>
      </w:r>
    </w:p>
    <w:p w14:paraId="436BAC67" w14:textId="77777777" w:rsidR="000E463E" w:rsidRPr="00EA6A31" w:rsidRDefault="000E463E" w:rsidP="00DD7173">
      <w:pPr>
        <w:pStyle w:val="Paragraphedeliste"/>
        <w:numPr>
          <w:ilvl w:val="0"/>
          <w:numId w:val="227"/>
        </w:numPr>
        <w:tabs>
          <w:tab w:val="left" w:pos="2260"/>
        </w:tabs>
        <w:spacing w:before="60"/>
        <w:ind w:left="1134" w:right="-20"/>
        <w:jc w:val="both"/>
        <w:rPr>
          <w:rFonts w:eastAsia="Calibri" w:cs="Calibri Light"/>
          <w:lang w:val="en-US"/>
        </w:rPr>
      </w:pPr>
      <w:r w:rsidRPr="00EA6A31">
        <w:rPr>
          <w:rFonts w:eastAsia="Calibri" w:cs="Calibri Light"/>
          <w:lang w:val="en-US"/>
        </w:rPr>
        <w:t>CRI</w:t>
      </w:r>
      <w:r w:rsidRPr="00EA6A31">
        <w:rPr>
          <w:rFonts w:eastAsia="Calibri" w:cs="Calibri Light"/>
          <w:lang w:val="en-US"/>
        </w:rPr>
        <w:tab/>
      </w:r>
      <w:r w:rsidRPr="00EA6A31">
        <w:rPr>
          <w:rFonts w:eastAsia="Calibri" w:cs="Calibri Light"/>
          <w:spacing w:val="-1"/>
          <w:lang w:val="en-US"/>
        </w:rPr>
        <w:t>G</w:t>
      </w:r>
      <w:r w:rsidRPr="00EA6A31">
        <w:rPr>
          <w:rFonts w:eastAsia="Calibri" w:cs="Calibri Light"/>
          <w:lang w:val="en-US"/>
        </w:rPr>
        <w:t>LP</w:t>
      </w:r>
      <w:r w:rsidRPr="00EA6A31">
        <w:rPr>
          <w:rFonts w:eastAsia="Calibri" w:cs="Calibri Light"/>
          <w:spacing w:val="-3"/>
          <w:lang w:val="en-US"/>
        </w:rPr>
        <w:t xml:space="preserve"> </w:t>
      </w:r>
      <w:r w:rsidRPr="00EA6A31">
        <w:rPr>
          <w:rFonts w:eastAsia="Calibri" w:cs="Calibri Light"/>
          <w:lang w:val="en-US"/>
        </w:rPr>
        <w:t>1100</w:t>
      </w:r>
    </w:p>
    <w:p w14:paraId="14C1BE5E" w14:textId="77777777" w:rsidR="000E463E" w:rsidRPr="00EA6A31" w:rsidRDefault="000E463E" w:rsidP="00DD7173">
      <w:pPr>
        <w:pStyle w:val="Paragraphedeliste"/>
        <w:numPr>
          <w:ilvl w:val="0"/>
          <w:numId w:val="227"/>
        </w:numPr>
        <w:tabs>
          <w:tab w:val="left" w:pos="2260"/>
        </w:tabs>
        <w:spacing w:before="59"/>
        <w:ind w:left="1134" w:right="-20"/>
        <w:jc w:val="both"/>
        <w:rPr>
          <w:rFonts w:eastAsia="Calibri" w:cs="Calibri Light"/>
          <w:lang w:val="en-US"/>
        </w:rPr>
      </w:pPr>
      <w:proofErr w:type="spellStart"/>
      <w:r w:rsidRPr="00EA6A31">
        <w:rPr>
          <w:rFonts w:eastAsia="Calibri" w:cs="Calibri Light"/>
          <w:lang w:val="en-US"/>
        </w:rPr>
        <w:t>Autres</w:t>
      </w:r>
      <w:proofErr w:type="spellEnd"/>
      <w:r w:rsidRPr="00EA6A31">
        <w:rPr>
          <w:rFonts w:eastAsia="Calibri" w:cs="Calibri Light"/>
          <w:lang w:val="en-US"/>
        </w:rPr>
        <w:tab/>
        <w:t>LEED,</w:t>
      </w:r>
      <w:r w:rsidRPr="00EA6A31">
        <w:rPr>
          <w:rFonts w:eastAsia="Calibri" w:cs="Calibri Light"/>
          <w:spacing w:val="-5"/>
          <w:lang w:val="en-US"/>
        </w:rPr>
        <w:t xml:space="preserve"> </w:t>
      </w:r>
      <w:r w:rsidRPr="00EA6A31">
        <w:rPr>
          <w:rFonts w:eastAsia="Calibri" w:cs="Calibri Light"/>
          <w:lang w:val="en-US"/>
        </w:rPr>
        <w:t>REACH,</w:t>
      </w:r>
      <w:r w:rsidRPr="00EA6A31">
        <w:rPr>
          <w:rFonts w:eastAsia="Calibri" w:cs="Calibri Light"/>
          <w:spacing w:val="-5"/>
          <w:lang w:val="en-US"/>
        </w:rPr>
        <w:t xml:space="preserve"> </w:t>
      </w:r>
      <w:r w:rsidRPr="00EA6A31">
        <w:rPr>
          <w:rFonts w:eastAsia="Calibri" w:cs="Calibri Light"/>
          <w:lang w:val="en-US"/>
        </w:rPr>
        <w:t>DGNB,</w:t>
      </w:r>
      <w:r w:rsidRPr="00EA6A31">
        <w:rPr>
          <w:rFonts w:eastAsia="Calibri" w:cs="Calibri Light"/>
          <w:spacing w:val="-6"/>
          <w:lang w:val="en-US"/>
        </w:rPr>
        <w:t xml:space="preserve"> </w:t>
      </w:r>
      <w:r w:rsidRPr="00EA6A31">
        <w:rPr>
          <w:rFonts w:eastAsia="Calibri" w:cs="Calibri Light"/>
          <w:spacing w:val="1"/>
          <w:lang w:val="en-US"/>
        </w:rPr>
        <w:t>H</w:t>
      </w:r>
      <w:r w:rsidRPr="00EA6A31">
        <w:rPr>
          <w:rFonts w:eastAsia="Calibri" w:cs="Calibri Light"/>
          <w:lang w:val="en-US"/>
        </w:rPr>
        <w:t>QE,</w:t>
      </w:r>
      <w:r w:rsidRPr="00EA6A31">
        <w:rPr>
          <w:rFonts w:eastAsia="Calibri" w:cs="Calibri Light"/>
          <w:spacing w:val="-4"/>
          <w:lang w:val="en-US"/>
        </w:rPr>
        <w:t xml:space="preserve"> </w:t>
      </w:r>
      <w:r w:rsidRPr="00EA6A31">
        <w:rPr>
          <w:rFonts w:eastAsia="Calibri" w:cs="Calibri Light"/>
          <w:lang w:val="en-US"/>
        </w:rPr>
        <w:t>ISO</w:t>
      </w:r>
      <w:r w:rsidRPr="00EA6A31">
        <w:rPr>
          <w:rFonts w:eastAsia="Calibri" w:cs="Calibri Light"/>
          <w:spacing w:val="-3"/>
          <w:lang w:val="en-US"/>
        </w:rPr>
        <w:t xml:space="preserve"> </w:t>
      </w:r>
      <w:r w:rsidRPr="00EA6A31">
        <w:rPr>
          <w:rFonts w:eastAsia="Calibri" w:cs="Calibri Light"/>
          <w:lang w:val="en-US"/>
        </w:rPr>
        <w:t>9001,</w:t>
      </w:r>
      <w:r w:rsidRPr="00EA6A31">
        <w:rPr>
          <w:rFonts w:eastAsia="Calibri" w:cs="Calibri Light"/>
          <w:spacing w:val="-5"/>
          <w:lang w:val="en-US"/>
        </w:rPr>
        <w:t xml:space="preserve"> </w:t>
      </w:r>
      <w:r w:rsidRPr="00EA6A31">
        <w:rPr>
          <w:rFonts w:eastAsia="Calibri" w:cs="Calibri Light"/>
          <w:lang w:val="en-US"/>
        </w:rPr>
        <w:t>ISO</w:t>
      </w:r>
      <w:r w:rsidRPr="00EA6A31">
        <w:rPr>
          <w:rFonts w:eastAsia="Calibri" w:cs="Calibri Light"/>
          <w:spacing w:val="-3"/>
          <w:lang w:val="en-US"/>
        </w:rPr>
        <w:t xml:space="preserve"> </w:t>
      </w:r>
      <w:r w:rsidRPr="00EA6A31">
        <w:rPr>
          <w:rFonts w:eastAsia="Calibri" w:cs="Calibri Light"/>
          <w:lang w:val="en-US"/>
        </w:rPr>
        <w:t>14001,</w:t>
      </w:r>
      <w:r w:rsidRPr="00EA6A31">
        <w:rPr>
          <w:rFonts w:eastAsia="Calibri" w:cs="Calibri Light"/>
          <w:spacing w:val="-6"/>
          <w:lang w:val="en-US"/>
        </w:rPr>
        <w:t xml:space="preserve"> </w:t>
      </w:r>
      <w:r w:rsidRPr="00EA6A31">
        <w:rPr>
          <w:rFonts w:eastAsia="Calibri" w:cs="Calibri Light"/>
          <w:lang w:val="en-US"/>
        </w:rPr>
        <w:t>ISO</w:t>
      </w:r>
      <w:r w:rsidRPr="00EA6A31">
        <w:rPr>
          <w:rFonts w:eastAsia="Calibri" w:cs="Calibri Light"/>
          <w:spacing w:val="-3"/>
          <w:lang w:val="en-US"/>
        </w:rPr>
        <w:t xml:space="preserve"> </w:t>
      </w:r>
      <w:r w:rsidRPr="00EA6A31">
        <w:rPr>
          <w:rFonts w:eastAsia="Calibri" w:cs="Calibri Light"/>
          <w:spacing w:val="1"/>
          <w:lang w:val="en-US"/>
        </w:rPr>
        <w:t>2</w:t>
      </w:r>
      <w:r w:rsidRPr="00EA6A31">
        <w:rPr>
          <w:rFonts w:eastAsia="Calibri" w:cs="Calibri Light"/>
          <w:lang w:val="en-US"/>
        </w:rPr>
        <w:t>6000</w:t>
      </w:r>
    </w:p>
    <w:p w14:paraId="67B0D28B" w14:textId="77777777" w:rsidR="000E463E" w:rsidRPr="00EA6A31" w:rsidRDefault="000E463E" w:rsidP="00DD7173">
      <w:pPr>
        <w:pStyle w:val="Paragraphedeliste"/>
        <w:numPr>
          <w:ilvl w:val="0"/>
          <w:numId w:val="227"/>
        </w:numPr>
        <w:tabs>
          <w:tab w:val="left" w:pos="10632"/>
        </w:tabs>
        <w:spacing w:before="67"/>
        <w:ind w:left="1134" w:right="-73"/>
        <w:jc w:val="both"/>
        <w:rPr>
          <w:rFonts w:eastAsia="Calibri" w:cs="Calibri Light"/>
        </w:rPr>
      </w:pPr>
      <w:r w:rsidRPr="00EA6A31">
        <w:rPr>
          <w:rFonts w:eastAsia="Calibri" w:cs="Calibri Light"/>
        </w:rPr>
        <w:t>Certificats</w:t>
      </w:r>
      <w:r w:rsidRPr="00EA6A31">
        <w:rPr>
          <w:rFonts w:eastAsia="Calibri" w:cs="Calibri Light"/>
          <w:spacing w:val="-9"/>
        </w:rPr>
        <w:t xml:space="preserve"> </w:t>
      </w:r>
      <w:r w:rsidRPr="00EA6A31">
        <w:rPr>
          <w:rFonts w:eastAsia="Calibri" w:cs="Calibri Light"/>
          <w:spacing w:val="1"/>
        </w:rPr>
        <w:t>LR</w:t>
      </w:r>
      <w:r w:rsidRPr="00EA6A31">
        <w:rPr>
          <w:rFonts w:eastAsia="Calibri" w:cs="Calibri Light"/>
        </w:rPr>
        <w:t>V</w:t>
      </w:r>
      <w:r w:rsidRPr="00EA6A31">
        <w:rPr>
          <w:rFonts w:eastAsia="Calibri" w:cs="Calibri Light"/>
          <w:spacing w:val="-3"/>
        </w:rPr>
        <w:t xml:space="preserve"> </w:t>
      </w:r>
      <w:r w:rsidRPr="00EA6A31">
        <w:rPr>
          <w:rFonts w:eastAsia="Calibri" w:cs="Calibri Light"/>
        </w:rPr>
        <w:t>d</w:t>
      </w:r>
      <w:r w:rsidRPr="00EA6A31">
        <w:rPr>
          <w:rFonts w:eastAsia="Calibri" w:cs="Calibri Light"/>
          <w:spacing w:val="1"/>
        </w:rPr>
        <w:t>é</w:t>
      </w:r>
      <w:r w:rsidRPr="00EA6A31">
        <w:rPr>
          <w:rFonts w:eastAsia="Calibri" w:cs="Calibri Light"/>
        </w:rPr>
        <w:t>cernés</w:t>
      </w:r>
      <w:r w:rsidRPr="00EA6A31">
        <w:rPr>
          <w:rFonts w:eastAsia="Calibri" w:cs="Calibri Light"/>
          <w:spacing w:val="-7"/>
        </w:rPr>
        <w:t xml:space="preserve"> </w:t>
      </w:r>
      <w:r w:rsidRPr="00EA6A31">
        <w:rPr>
          <w:rFonts w:eastAsia="Calibri" w:cs="Calibri Light"/>
          <w:spacing w:val="1"/>
        </w:rPr>
        <w:t>p</w:t>
      </w:r>
      <w:r w:rsidRPr="00EA6A31">
        <w:rPr>
          <w:rFonts w:eastAsia="Calibri" w:cs="Calibri Light"/>
        </w:rPr>
        <w:t>ar</w:t>
      </w:r>
      <w:r w:rsidRPr="00EA6A31">
        <w:rPr>
          <w:rFonts w:eastAsia="Calibri" w:cs="Calibri Light"/>
          <w:spacing w:val="-3"/>
        </w:rPr>
        <w:t xml:space="preserve"> </w:t>
      </w:r>
      <w:r w:rsidRPr="00EA6A31">
        <w:rPr>
          <w:rFonts w:eastAsia="Calibri" w:cs="Calibri Light"/>
        </w:rPr>
        <w:t>le</w:t>
      </w:r>
      <w:r w:rsidRPr="00EA6A31">
        <w:rPr>
          <w:rFonts w:eastAsia="Calibri" w:cs="Calibri Light"/>
          <w:spacing w:val="-2"/>
        </w:rPr>
        <w:t xml:space="preserve"> </w:t>
      </w:r>
      <w:r w:rsidRPr="00EA6A31">
        <w:rPr>
          <w:rFonts w:eastAsia="Calibri" w:cs="Calibri Light"/>
        </w:rPr>
        <w:t>CSTB,</w:t>
      </w:r>
      <w:r w:rsidRPr="00EA6A31">
        <w:rPr>
          <w:rFonts w:eastAsia="Calibri" w:cs="Calibri Light"/>
          <w:spacing w:val="-5"/>
        </w:rPr>
        <w:t xml:space="preserve"> </w:t>
      </w:r>
      <w:r w:rsidRPr="00EA6A31">
        <w:rPr>
          <w:rFonts w:eastAsia="Calibri" w:cs="Calibri Light"/>
          <w:spacing w:val="1"/>
        </w:rPr>
        <w:t>qu</w:t>
      </w:r>
      <w:r w:rsidRPr="00EA6A31">
        <w:rPr>
          <w:rFonts w:eastAsia="Calibri" w:cs="Calibri Light"/>
        </w:rPr>
        <w:t>i</w:t>
      </w:r>
      <w:r w:rsidRPr="00EA6A31">
        <w:rPr>
          <w:rFonts w:eastAsia="Calibri" w:cs="Calibri Light"/>
          <w:spacing w:val="-3"/>
        </w:rPr>
        <w:t xml:space="preserve"> </w:t>
      </w:r>
      <w:r w:rsidRPr="00EA6A31">
        <w:rPr>
          <w:rFonts w:eastAsia="Calibri" w:cs="Calibri Light"/>
        </w:rPr>
        <w:t>procè</w:t>
      </w:r>
      <w:r w:rsidRPr="00EA6A31">
        <w:rPr>
          <w:rFonts w:eastAsia="Calibri" w:cs="Calibri Light"/>
          <w:spacing w:val="1"/>
        </w:rPr>
        <w:t>d</w:t>
      </w:r>
      <w:r w:rsidRPr="00EA6A31">
        <w:rPr>
          <w:rFonts w:eastAsia="Calibri" w:cs="Calibri Light"/>
        </w:rPr>
        <w:t>e</w:t>
      </w:r>
      <w:r w:rsidRPr="00EA6A31">
        <w:rPr>
          <w:rFonts w:eastAsia="Calibri" w:cs="Calibri Light"/>
          <w:spacing w:val="-7"/>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la</w:t>
      </w:r>
      <w:r w:rsidRPr="00EA6A31">
        <w:rPr>
          <w:rFonts w:eastAsia="Calibri" w:cs="Calibri Light"/>
          <w:spacing w:val="-1"/>
        </w:rPr>
        <w:t xml:space="preserve"> </w:t>
      </w:r>
      <w:r w:rsidRPr="00EA6A31">
        <w:rPr>
          <w:rFonts w:eastAsia="Calibri" w:cs="Calibri Light"/>
        </w:rPr>
        <w:t>mesure</w:t>
      </w:r>
      <w:r w:rsidRPr="00EA6A31">
        <w:rPr>
          <w:rFonts w:eastAsia="Calibri" w:cs="Calibri Light"/>
          <w:spacing w:val="-6"/>
        </w:rPr>
        <w:t xml:space="preserve"> </w:t>
      </w:r>
      <w:r w:rsidRPr="00EA6A31">
        <w:rPr>
          <w:rFonts w:eastAsia="Calibri" w:cs="Calibri Light"/>
          <w:spacing w:val="1"/>
        </w:rPr>
        <w:t>s</w:t>
      </w:r>
      <w:r w:rsidRPr="00EA6A31">
        <w:rPr>
          <w:rFonts w:eastAsia="Calibri" w:cs="Calibri Light"/>
        </w:rPr>
        <w:t>elon</w:t>
      </w:r>
      <w:r w:rsidRPr="00EA6A31">
        <w:rPr>
          <w:rFonts w:eastAsia="Calibri" w:cs="Calibri Light"/>
          <w:spacing w:val="-5"/>
        </w:rPr>
        <w:t xml:space="preserve"> </w:t>
      </w:r>
      <w:r w:rsidRPr="00EA6A31">
        <w:rPr>
          <w:rFonts w:eastAsia="Calibri" w:cs="Calibri Light"/>
        </w:rPr>
        <w:t>les</w:t>
      </w:r>
      <w:r w:rsidRPr="00EA6A31">
        <w:rPr>
          <w:rFonts w:eastAsia="Calibri" w:cs="Calibri Light"/>
          <w:spacing w:val="-2"/>
        </w:rPr>
        <w:t xml:space="preserve"> </w:t>
      </w:r>
      <w:r w:rsidRPr="00EA6A31">
        <w:rPr>
          <w:rFonts w:eastAsia="Calibri" w:cs="Calibri Light"/>
        </w:rPr>
        <w:t>normes</w:t>
      </w:r>
      <w:r w:rsidRPr="00EA6A31">
        <w:rPr>
          <w:rFonts w:eastAsia="Calibri" w:cs="Calibri Light"/>
          <w:spacing w:val="-7"/>
        </w:rPr>
        <w:t xml:space="preserve"> </w:t>
      </w:r>
      <w:r w:rsidRPr="00EA6A31">
        <w:rPr>
          <w:rFonts w:eastAsia="Calibri" w:cs="Calibri Light"/>
        </w:rPr>
        <w:t>EN410</w:t>
      </w:r>
      <w:r w:rsidRPr="00EA6A31">
        <w:rPr>
          <w:rFonts w:eastAsia="Calibri" w:cs="Calibri Light"/>
          <w:spacing w:val="-6"/>
        </w:rPr>
        <w:t xml:space="preserve"> </w:t>
      </w:r>
      <w:r w:rsidRPr="00EA6A31">
        <w:rPr>
          <w:rFonts w:eastAsia="Calibri" w:cs="Calibri Light"/>
        </w:rPr>
        <w:t>et</w:t>
      </w:r>
      <w:r w:rsidRPr="00EA6A31">
        <w:rPr>
          <w:rFonts w:eastAsia="Calibri" w:cs="Calibri Light"/>
          <w:spacing w:val="-2"/>
        </w:rPr>
        <w:t xml:space="preserve"> </w:t>
      </w:r>
      <w:r w:rsidRPr="00EA6A31">
        <w:rPr>
          <w:rFonts w:eastAsia="Calibri" w:cs="Calibri Light"/>
        </w:rPr>
        <w:t>EN</w:t>
      </w:r>
      <w:r w:rsidRPr="00EA6A31">
        <w:rPr>
          <w:rFonts w:eastAsia="Calibri" w:cs="Calibri Light"/>
          <w:spacing w:val="1"/>
        </w:rPr>
        <w:t>1</w:t>
      </w:r>
      <w:r w:rsidRPr="00EA6A31">
        <w:rPr>
          <w:rFonts w:eastAsia="Calibri" w:cs="Calibri Light"/>
        </w:rPr>
        <w:t>4500.</w:t>
      </w:r>
    </w:p>
    <w:p w14:paraId="1E0AD33D" w14:textId="77777777" w:rsidR="000E463E" w:rsidRPr="003B458F" w:rsidRDefault="000E463E" w:rsidP="00EA6A31">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Salle de réunion 14 personnes pilotage - Salon VIP</w:t>
      </w:r>
    </w:p>
    <w:p w14:paraId="205681A3" w14:textId="77777777" w:rsidR="000E463E" w:rsidRPr="003B458F" w:rsidRDefault="000E463E" w:rsidP="00EA6A31">
      <w:pPr>
        <w:ind w:right="-1"/>
        <w:jc w:val="both"/>
        <w:rPr>
          <w:rFonts w:cs="Calibri Light"/>
        </w:rPr>
      </w:pPr>
      <w:r w:rsidRPr="003B458F">
        <w:rPr>
          <w:rFonts w:cs="Calibri Light"/>
        </w:rPr>
        <w:t>Echantillon à faire approuver par l’Architecte.</w:t>
      </w:r>
    </w:p>
    <w:p w14:paraId="31B7FFB7" w14:textId="77777777" w:rsidR="000E463E" w:rsidRPr="003B458F" w:rsidRDefault="000E463E" w:rsidP="00EA6A31">
      <w:pPr>
        <w:ind w:right="-1"/>
        <w:jc w:val="both"/>
        <w:rPr>
          <w:rFonts w:cs="Calibri Light"/>
        </w:rPr>
      </w:pPr>
      <w:r w:rsidRPr="003B458F">
        <w:rPr>
          <w:rFonts w:cs="Calibri Light"/>
        </w:rPr>
        <w:t>L'ensemble sera fourni et posé conformément aux DTU, aux normes et règlements en vigueur et aux recommandations du fabricant.</w:t>
      </w:r>
    </w:p>
    <w:p w14:paraId="4AE6ED88" w14:textId="249CC664" w:rsidR="000E463E" w:rsidRPr="003B458F" w:rsidRDefault="000E463E" w:rsidP="00EA6A31">
      <w:pPr>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 xml:space="preserve">(REV S4 )  </w:t>
      </w:r>
      <w:r w:rsidRPr="003B458F">
        <w:rPr>
          <w:rFonts w:cs="Calibri Light"/>
          <w:lang w:bidi="fr-FR"/>
        </w:rPr>
        <w:t>…………………………………</w:t>
      </w:r>
      <w:r w:rsidR="00EA6A31">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709</w:t>
      </w:r>
    </w:p>
    <w:p w14:paraId="590FE2B3" w14:textId="77777777" w:rsidR="000E463E" w:rsidRPr="003B458F" w:rsidRDefault="000E463E" w:rsidP="000E463E">
      <w:pPr>
        <w:ind w:right="-1"/>
        <w:rPr>
          <w:rFonts w:cs="Calibri Light"/>
          <w:b/>
          <w:color w:val="000000"/>
          <w:u w:val="single"/>
        </w:rPr>
      </w:pPr>
      <w:r w:rsidRPr="003B458F">
        <w:rPr>
          <w:rFonts w:cs="Calibri Light"/>
          <w:b/>
          <w:bCs/>
          <w:u w:val="single"/>
          <w:lang w:bidi="fr-FR"/>
        </w:rPr>
        <w:t xml:space="preserve">710: </w:t>
      </w:r>
      <w:r w:rsidRPr="003B458F">
        <w:rPr>
          <w:rFonts w:cs="Calibri Light"/>
          <w:b/>
          <w:color w:val="000000"/>
          <w:u w:val="single"/>
        </w:rPr>
        <w:t>REVETEMENT DE SOL EN DALLE DE MOQUETTE 50 X 50CM TYPE MODULYSS, GAMME MOSS 983 GRIS TUFTE 1/10'' BOUCLE IMPRIME OU EQUIVALENT</w:t>
      </w:r>
    </w:p>
    <w:p w14:paraId="2423E549" w14:textId="77777777" w:rsidR="000E463E" w:rsidRPr="003B458F" w:rsidRDefault="000E463E" w:rsidP="000E463E">
      <w:pPr>
        <w:spacing w:before="15"/>
        <w:ind w:right="-20"/>
        <w:rPr>
          <w:rFonts w:eastAsia="Calibri" w:cs="Calibri Light"/>
        </w:rPr>
      </w:pPr>
      <w:r w:rsidRPr="003B458F">
        <w:rPr>
          <w:rFonts w:eastAsia="Calibri" w:cs="Calibri Light"/>
        </w:rPr>
        <w:t>Fourniture</w:t>
      </w:r>
      <w:r w:rsidRPr="003B458F">
        <w:rPr>
          <w:rFonts w:eastAsia="Calibri" w:cs="Calibri Light"/>
          <w:spacing w:val="-8"/>
        </w:rPr>
        <w:t xml:space="preserve"> </w:t>
      </w:r>
      <w:r w:rsidRPr="003B458F">
        <w:rPr>
          <w:rFonts w:eastAsia="Calibri" w:cs="Calibri Light"/>
        </w:rPr>
        <w:t>et</w:t>
      </w:r>
      <w:r w:rsidRPr="003B458F">
        <w:rPr>
          <w:rFonts w:eastAsia="Calibri" w:cs="Calibri Light"/>
          <w:spacing w:val="-2"/>
        </w:rPr>
        <w:t xml:space="preserve"> </w:t>
      </w:r>
      <w:r w:rsidRPr="003B458F">
        <w:rPr>
          <w:rFonts w:eastAsia="Calibri" w:cs="Calibri Light"/>
        </w:rPr>
        <w:t>pose</w:t>
      </w:r>
      <w:r w:rsidRPr="003B458F">
        <w:rPr>
          <w:rFonts w:eastAsia="Calibri" w:cs="Calibri Light"/>
          <w:spacing w:val="-4"/>
        </w:rPr>
        <w:t xml:space="preserve"> </w:t>
      </w:r>
      <w:r w:rsidRPr="003B458F">
        <w:rPr>
          <w:rFonts w:eastAsia="Calibri" w:cs="Calibri Light"/>
        </w:rPr>
        <w:t>d’un</w:t>
      </w:r>
      <w:r w:rsidRPr="003B458F">
        <w:rPr>
          <w:rFonts w:eastAsia="Calibri" w:cs="Calibri Light"/>
          <w:spacing w:val="-3"/>
        </w:rPr>
        <w:t xml:space="preserve"> </w:t>
      </w:r>
      <w:r w:rsidRPr="003B458F">
        <w:rPr>
          <w:rFonts w:eastAsia="Calibri" w:cs="Calibri Light"/>
        </w:rPr>
        <w:t>r</w:t>
      </w:r>
      <w:r w:rsidRPr="003B458F">
        <w:rPr>
          <w:rFonts w:eastAsia="Calibri" w:cs="Calibri Light"/>
          <w:spacing w:val="1"/>
        </w:rPr>
        <w:t>e</w:t>
      </w:r>
      <w:r w:rsidRPr="003B458F">
        <w:rPr>
          <w:rFonts w:eastAsia="Calibri" w:cs="Calibri Light"/>
        </w:rPr>
        <w:t>vêtem</w:t>
      </w:r>
      <w:r w:rsidRPr="003B458F">
        <w:rPr>
          <w:rFonts w:eastAsia="Calibri" w:cs="Calibri Light"/>
          <w:spacing w:val="1"/>
        </w:rPr>
        <w:t>e</w:t>
      </w:r>
      <w:r w:rsidRPr="003B458F">
        <w:rPr>
          <w:rFonts w:eastAsia="Calibri" w:cs="Calibri Light"/>
        </w:rPr>
        <w:t>nt</w:t>
      </w:r>
      <w:r w:rsidRPr="003B458F">
        <w:rPr>
          <w:rFonts w:eastAsia="Calibri" w:cs="Calibri Light"/>
          <w:spacing w:val="-11"/>
        </w:rPr>
        <w:t xml:space="preserve"> </w:t>
      </w:r>
      <w:r w:rsidRPr="003B458F">
        <w:rPr>
          <w:rFonts w:eastAsia="Calibri" w:cs="Calibri Light"/>
        </w:rPr>
        <w:t>de</w:t>
      </w:r>
      <w:r w:rsidRPr="003B458F">
        <w:rPr>
          <w:rFonts w:eastAsia="Calibri" w:cs="Calibri Light"/>
          <w:spacing w:val="-2"/>
        </w:rPr>
        <w:t xml:space="preserve"> </w:t>
      </w:r>
      <w:r w:rsidRPr="003B458F">
        <w:rPr>
          <w:rFonts w:eastAsia="Calibri" w:cs="Calibri Light"/>
        </w:rPr>
        <w:t>sol</w:t>
      </w:r>
      <w:r w:rsidRPr="003B458F">
        <w:rPr>
          <w:rFonts w:eastAsia="Calibri" w:cs="Calibri Light"/>
          <w:spacing w:val="-3"/>
        </w:rPr>
        <w:t xml:space="preserve"> </w:t>
      </w:r>
      <w:r w:rsidRPr="003B458F">
        <w:rPr>
          <w:rFonts w:eastAsia="Calibri" w:cs="Calibri Light"/>
        </w:rPr>
        <w:t>en</w:t>
      </w:r>
      <w:r w:rsidRPr="003B458F">
        <w:rPr>
          <w:rFonts w:eastAsia="Calibri" w:cs="Calibri Light"/>
          <w:spacing w:val="-2"/>
        </w:rPr>
        <w:t xml:space="preserve"> </w:t>
      </w:r>
      <w:r w:rsidRPr="003B458F">
        <w:rPr>
          <w:rFonts w:eastAsia="Calibri" w:cs="Calibri Light"/>
        </w:rPr>
        <w:t>en</w:t>
      </w:r>
      <w:r w:rsidRPr="003B458F">
        <w:rPr>
          <w:rFonts w:eastAsia="Calibri" w:cs="Calibri Light"/>
          <w:spacing w:val="-1"/>
        </w:rPr>
        <w:t xml:space="preserve"> </w:t>
      </w:r>
      <w:r w:rsidRPr="003B458F">
        <w:rPr>
          <w:rFonts w:eastAsia="Calibri" w:cs="Calibri Light"/>
        </w:rPr>
        <w:t>dal</w:t>
      </w:r>
      <w:r w:rsidRPr="003B458F">
        <w:rPr>
          <w:rFonts w:eastAsia="Calibri" w:cs="Calibri Light"/>
          <w:spacing w:val="1"/>
        </w:rPr>
        <w:t>l</w:t>
      </w:r>
      <w:r w:rsidRPr="003B458F">
        <w:rPr>
          <w:rFonts w:eastAsia="Calibri" w:cs="Calibri Light"/>
        </w:rPr>
        <w:t>e</w:t>
      </w:r>
      <w:r w:rsidRPr="003B458F">
        <w:rPr>
          <w:rFonts w:eastAsia="Calibri" w:cs="Calibri Light"/>
          <w:spacing w:val="-4"/>
        </w:rPr>
        <w:t xml:space="preserve"> </w:t>
      </w:r>
      <w:r w:rsidRPr="003B458F">
        <w:rPr>
          <w:rFonts w:eastAsia="Calibri" w:cs="Calibri Light"/>
        </w:rPr>
        <w:t>de</w:t>
      </w:r>
      <w:r w:rsidRPr="003B458F">
        <w:rPr>
          <w:rFonts w:eastAsia="Calibri" w:cs="Calibri Light"/>
          <w:spacing w:val="-1"/>
        </w:rPr>
        <w:t xml:space="preserve"> </w:t>
      </w:r>
      <w:r w:rsidRPr="003B458F">
        <w:rPr>
          <w:rFonts w:eastAsia="Calibri" w:cs="Calibri Light"/>
        </w:rPr>
        <w:t>moq</w:t>
      </w:r>
      <w:r w:rsidRPr="003B458F">
        <w:rPr>
          <w:rFonts w:eastAsia="Calibri" w:cs="Calibri Light"/>
          <w:spacing w:val="1"/>
        </w:rPr>
        <w:t>u</w:t>
      </w:r>
      <w:r w:rsidRPr="003B458F">
        <w:rPr>
          <w:rFonts w:eastAsia="Calibri" w:cs="Calibri Light"/>
        </w:rPr>
        <w:t>ette</w:t>
      </w:r>
      <w:r w:rsidRPr="003B458F">
        <w:rPr>
          <w:rFonts w:eastAsia="Calibri" w:cs="Calibri Light"/>
          <w:spacing w:val="-9"/>
        </w:rPr>
        <w:t xml:space="preserve"> </w:t>
      </w:r>
      <w:r w:rsidRPr="003B458F">
        <w:rPr>
          <w:rFonts w:eastAsia="Calibri" w:cs="Calibri Light"/>
        </w:rPr>
        <w:t>50</w:t>
      </w:r>
      <w:r w:rsidRPr="003B458F">
        <w:rPr>
          <w:rFonts w:eastAsia="Calibri" w:cs="Calibri Light"/>
          <w:spacing w:val="-2"/>
        </w:rPr>
        <w:t xml:space="preserve"> </w:t>
      </w:r>
      <w:r w:rsidRPr="003B458F">
        <w:rPr>
          <w:rFonts w:eastAsia="Calibri" w:cs="Calibri Light"/>
        </w:rPr>
        <w:t>x</w:t>
      </w:r>
      <w:r w:rsidRPr="003B458F">
        <w:rPr>
          <w:rFonts w:eastAsia="Calibri" w:cs="Calibri Light"/>
          <w:spacing w:val="-1"/>
        </w:rPr>
        <w:t xml:space="preserve"> </w:t>
      </w:r>
      <w:r w:rsidRPr="003B458F">
        <w:rPr>
          <w:rFonts w:eastAsia="Calibri" w:cs="Calibri Light"/>
        </w:rPr>
        <w:t>50cm</w:t>
      </w:r>
      <w:r w:rsidRPr="003B458F">
        <w:rPr>
          <w:rFonts w:eastAsia="Calibri" w:cs="Calibri Light"/>
          <w:spacing w:val="-5"/>
        </w:rPr>
        <w:t xml:space="preserve"> </w:t>
      </w:r>
      <w:r w:rsidRPr="003B458F">
        <w:rPr>
          <w:rFonts w:eastAsia="Calibri" w:cs="Calibri Light"/>
          <w:spacing w:val="2"/>
        </w:rPr>
        <w:t>v</w:t>
      </w:r>
      <w:r w:rsidRPr="003B458F">
        <w:rPr>
          <w:rFonts w:eastAsia="Calibri" w:cs="Calibri Light"/>
        </w:rPr>
        <w:t>elours</w:t>
      </w:r>
      <w:r w:rsidRPr="003B458F">
        <w:rPr>
          <w:rFonts w:eastAsia="Calibri" w:cs="Calibri Light"/>
          <w:spacing w:val="-7"/>
        </w:rPr>
        <w:t xml:space="preserve"> </w:t>
      </w:r>
      <w:r w:rsidRPr="003B458F">
        <w:rPr>
          <w:rFonts w:eastAsia="Calibri" w:cs="Calibri Light"/>
        </w:rPr>
        <w:t>tuf</w:t>
      </w:r>
      <w:r w:rsidRPr="003B458F">
        <w:rPr>
          <w:rFonts w:eastAsia="Calibri" w:cs="Calibri Light"/>
          <w:spacing w:val="1"/>
        </w:rPr>
        <w:t>t</w:t>
      </w:r>
      <w:r w:rsidRPr="003B458F">
        <w:rPr>
          <w:rFonts w:eastAsia="Calibri" w:cs="Calibri Light"/>
        </w:rPr>
        <w:t>é</w:t>
      </w:r>
      <w:r w:rsidRPr="003B458F">
        <w:rPr>
          <w:rFonts w:eastAsia="Calibri" w:cs="Calibri Light"/>
          <w:spacing w:val="-4"/>
        </w:rPr>
        <w:t xml:space="preserve"> 1/12’’ </w:t>
      </w:r>
      <w:r w:rsidRPr="003B458F">
        <w:rPr>
          <w:rFonts w:eastAsia="Calibri" w:cs="Calibri Light"/>
          <w:spacing w:val="1"/>
        </w:rPr>
        <w:t>bo</w:t>
      </w:r>
      <w:r w:rsidRPr="003B458F">
        <w:rPr>
          <w:rFonts w:eastAsia="Calibri" w:cs="Calibri Light"/>
        </w:rPr>
        <w:t>uclé</w:t>
      </w:r>
      <w:r w:rsidRPr="003B458F">
        <w:rPr>
          <w:rFonts w:eastAsia="Calibri" w:cs="Calibri Light"/>
          <w:spacing w:val="-6"/>
        </w:rPr>
        <w:t xml:space="preserve"> </w:t>
      </w:r>
      <w:r w:rsidRPr="003B458F">
        <w:rPr>
          <w:rFonts w:eastAsia="Calibri" w:cs="Calibri Light"/>
        </w:rPr>
        <w:t>type</w:t>
      </w:r>
    </w:p>
    <w:p w14:paraId="101FDCF1" w14:textId="77777777" w:rsidR="000E463E" w:rsidRPr="003B458F" w:rsidRDefault="000E463E" w:rsidP="000E463E">
      <w:pPr>
        <w:spacing w:before="1"/>
        <w:ind w:right="-1"/>
        <w:rPr>
          <w:rFonts w:eastAsia="Calibri" w:cs="Calibri Light"/>
          <w:spacing w:val="-1"/>
        </w:rPr>
      </w:pPr>
      <w:r w:rsidRPr="003B458F">
        <w:rPr>
          <w:rFonts w:eastAsia="Calibri" w:cs="Calibri Light"/>
        </w:rPr>
        <w:t>MO</w:t>
      </w:r>
      <w:r w:rsidRPr="003B458F">
        <w:rPr>
          <w:rFonts w:eastAsia="Calibri" w:cs="Calibri Light"/>
          <w:spacing w:val="2"/>
        </w:rPr>
        <w:t>D</w:t>
      </w:r>
      <w:r w:rsidRPr="003B458F">
        <w:rPr>
          <w:rFonts w:eastAsia="Calibri" w:cs="Calibri Light"/>
          <w:spacing w:val="-1"/>
        </w:rPr>
        <w:t>U</w:t>
      </w:r>
      <w:r w:rsidRPr="003B458F">
        <w:rPr>
          <w:rFonts w:eastAsia="Calibri" w:cs="Calibri Light"/>
        </w:rPr>
        <w:t>LYSS,</w:t>
      </w:r>
      <w:r w:rsidRPr="003B458F">
        <w:rPr>
          <w:rFonts w:eastAsia="Calibri" w:cs="Calibri Light"/>
          <w:spacing w:val="-10"/>
        </w:rPr>
        <w:t xml:space="preserve"> </w:t>
      </w:r>
      <w:r w:rsidRPr="003B458F">
        <w:rPr>
          <w:rFonts w:eastAsia="Calibri" w:cs="Calibri Light"/>
          <w:spacing w:val="1"/>
        </w:rPr>
        <w:t>g</w:t>
      </w:r>
      <w:r w:rsidRPr="003B458F">
        <w:rPr>
          <w:rFonts w:eastAsia="Calibri" w:cs="Calibri Light"/>
        </w:rPr>
        <w:t>amme</w:t>
      </w:r>
      <w:r w:rsidRPr="003B458F">
        <w:rPr>
          <w:rFonts w:eastAsia="Calibri" w:cs="Calibri Light"/>
          <w:spacing w:val="-6"/>
        </w:rPr>
        <w:t xml:space="preserve"> </w:t>
      </w:r>
      <w:r w:rsidRPr="003B458F">
        <w:rPr>
          <w:rFonts w:eastAsia="Calibri" w:cs="Calibri Light"/>
        </w:rPr>
        <w:t>MOSS ou</w:t>
      </w:r>
      <w:r w:rsidRPr="003B458F">
        <w:rPr>
          <w:rFonts w:eastAsia="Calibri" w:cs="Calibri Light"/>
          <w:spacing w:val="-1"/>
        </w:rPr>
        <w:t xml:space="preserve"> </w:t>
      </w:r>
      <w:r w:rsidRPr="003B458F">
        <w:rPr>
          <w:rFonts w:eastAsia="Calibri" w:cs="Calibri Light"/>
        </w:rPr>
        <w:t>équival</w:t>
      </w:r>
      <w:r w:rsidRPr="003B458F">
        <w:rPr>
          <w:rFonts w:eastAsia="Calibri" w:cs="Calibri Light"/>
          <w:spacing w:val="1"/>
        </w:rPr>
        <w:t>e</w:t>
      </w:r>
      <w:r w:rsidRPr="003B458F">
        <w:rPr>
          <w:rFonts w:eastAsia="Calibri" w:cs="Calibri Light"/>
        </w:rPr>
        <w:t>nt,</w:t>
      </w:r>
      <w:r w:rsidRPr="003B458F">
        <w:rPr>
          <w:rFonts w:eastAsia="Calibri" w:cs="Calibri Light"/>
          <w:spacing w:val="-9"/>
        </w:rPr>
        <w:t xml:space="preserve"> </w:t>
      </w:r>
      <w:r w:rsidRPr="003B458F">
        <w:rPr>
          <w:rFonts w:eastAsia="Calibri" w:cs="Calibri Light"/>
          <w:spacing w:val="1"/>
        </w:rPr>
        <w:t>co</w:t>
      </w:r>
      <w:r w:rsidRPr="003B458F">
        <w:rPr>
          <w:rFonts w:eastAsia="Calibri" w:cs="Calibri Light"/>
        </w:rPr>
        <w:t>uleur</w:t>
      </w:r>
      <w:r w:rsidRPr="003B458F">
        <w:rPr>
          <w:rFonts w:eastAsia="Calibri" w:cs="Calibri Light"/>
          <w:spacing w:val="-7"/>
        </w:rPr>
        <w:t xml:space="preserve"> </w:t>
      </w:r>
      <w:r w:rsidRPr="003B458F">
        <w:rPr>
          <w:rFonts w:eastAsia="Calibri" w:cs="Calibri Light"/>
        </w:rPr>
        <w:t>au</w:t>
      </w:r>
      <w:r w:rsidRPr="003B458F">
        <w:rPr>
          <w:rFonts w:eastAsia="Calibri" w:cs="Calibri Light"/>
          <w:spacing w:val="-1"/>
        </w:rPr>
        <w:t xml:space="preserve"> </w:t>
      </w:r>
      <w:r w:rsidRPr="003B458F">
        <w:rPr>
          <w:rFonts w:eastAsia="Calibri" w:cs="Calibri Light"/>
        </w:rPr>
        <w:t>c</w:t>
      </w:r>
      <w:r w:rsidRPr="003B458F">
        <w:rPr>
          <w:rFonts w:eastAsia="Calibri" w:cs="Calibri Light"/>
          <w:spacing w:val="1"/>
        </w:rPr>
        <w:t>ho</w:t>
      </w:r>
      <w:r w:rsidRPr="003B458F">
        <w:rPr>
          <w:rFonts w:eastAsia="Calibri" w:cs="Calibri Light"/>
        </w:rPr>
        <w:t>ix</w:t>
      </w:r>
      <w:r w:rsidRPr="003B458F">
        <w:rPr>
          <w:rFonts w:eastAsia="Calibri" w:cs="Calibri Light"/>
          <w:spacing w:val="-5"/>
        </w:rPr>
        <w:t xml:space="preserve"> </w:t>
      </w:r>
      <w:r w:rsidRPr="003B458F">
        <w:rPr>
          <w:rFonts w:eastAsia="Calibri" w:cs="Calibri Light"/>
          <w:spacing w:val="1"/>
        </w:rPr>
        <w:t>d</w:t>
      </w:r>
      <w:r w:rsidRPr="003B458F">
        <w:rPr>
          <w:rFonts w:eastAsia="Calibri" w:cs="Calibri Light"/>
        </w:rPr>
        <w:t>e</w:t>
      </w:r>
      <w:r w:rsidRPr="003B458F">
        <w:rPr>
          <w:rFonts w:eastAsia="Calibri" w:cs="Calibri Light"/>
          <w:spacing w:val="-1"/>
        </w:rPr>
        <w:t xml:space="preserve"> l’architecte.</w:t>
      </w:r>
    </w:p>
    <w:p w14:paraId="316BBE9A" w14:textId="77777777" w:rsidR="000E463E" w:rsidRPr="003B458F" w:rsidRDefault="000E463E" w:rsidP="00DD7173">
      <w:pPr>
        <w:numPr>
          <w:ilvl w:val="0"/>
          <w:numId w:val="180"/>
        </w:numPr>
        <w:tabs>
          <w:tab w:val="clear" w:pos="720"/>
        </w:tabs>
        <w:spacing w:after="0" w:line="240" w:lineRule="auto"/>
        <w:ind w:left="180" w:hanging="180"/>
        <w:jc w:val="both"/>
        <w:rPr>
          <w:rFonts w:cs="Calibri Light"/>
        </w:rPr>
      </w:pPr>
      <w:r w:rsidRPr="003B458F">
        <w:rPr>
          <w:rFonts w:cs="Calibri Light"/>
        </w:rPr>
        <w:t>La pose sera collée avec une colle acrylique, suivant recommandation du fabricant.</w:t>
      </w:r>
    </w:p>
    <w:p w14:paraId="64F9D212" w14:textId="77777777" w:rsidR="000E463E" w:rsidRPr="003B458F" w:rsidRDefault="000E463E" w:rsidP="000E463E">
      <w:pPr>
        <w:ind w:left="245" w:right="-20"/>
        <w:rPr>
          <w:rFonts w:eastAsia="Calibri" w:cs="Calibri Light"/>
        </w:rPr>
      </w:pPr>
      <w:r w:rsidRPr="003B458F">
        <w:rPr>
          <w:rFonts w:eastAsia="Calibri" w:cs="Calibri Light"/>
          <w:u w:val="single" w:color="000000"/>
        </w:rPr>
        <w:t>Spécif</w:t>
      </w:r>
      <w:r w:rsidRPr="003B458F">
        <w:rPr>
          <w:rFonts w:eastAsia="Calibri" w:cs="Calibri Light"/>
          <w:spacing w:val="1"/>
          <w:u w:val="single" w:color="000000"/>
        </w:rPr>
        <w:t>i</w:t>
      </w:r>
      <w:r w:rsidRPr="003B458F">
        <w:rPr>
          <w:rFonts w:eastAsia="Calibri" w:cs="Calibri Light"/>
          <w:u w:val="single" w:color="000000"/>
        </w:rPr>
        <w:t>cations</w:t>
      </w:r>
      <w:r w:rsidRPr="003B458F">
        <w:rPr>
          <w:rFonts w:eastAsia="Calibri" w:cs="Calibri Light"/>
          <w:spacing w:val="-11"/>
          <w:u w:val="single" w:color="000000"/>
        </w:rPr>
        <w:t xml:space="preserve"> </w:t>
      </w:r>
      <w:r w:rsidRPr="003B458F">
        <w:rPr>
          <w:rFonts w:eastAsia="Calibri" w:cs="Calibri Light"/>
          <w:u w:val="single" w:color="000000"/>
        </w:rPr>
        <w:t>t</w:t>
      </w:r>
      <w:r w:rsidRPr="003B458F">
        <w:rPr>
          <w:rFonts w:eastAsia="Calibri" w:cs="Calibri Light"/>
          <w:spacing w:val="1"/>
          <w:u w:val="single" w:color="000000"/>
        </w:rPr>
        <w:t>e</w:t>
      </w:r>
      <w:r w:rsidRPr="003B458F">
        <w:rPr>
          <w:rFonts w:eastAsia="Calibri" w:cs="Calibri Light"/>
          <w:u w:val="single" w:color="000000"/>
        </w:rPr>
        <w:t>chn</w:t>
      </w:r>
      <w:r w:rsidRPr="003B458F">
        <w:rPr>
          <w:rFonts w:eastAsia="Calibri" w:cs="Calibri Light"/>
          <w:spacing w:val="1"/>
          <w:u w:val="single" w:color="000000"/>
        </w:rPr>
        <w:t>i</w:t>
      </w:r>
      <w:r w:rsidRPr="003B458F">
        <w:rPr>
          <w:rFonts w:eastAsia="Calibri" w:cs="Calibri Light"/>
          <w:u w:val="single" w:color="000000"/>
        </w:rPr>
        <w:t>ques</w:t>
      </w:r>
      <w:r w:rsidRPr="003B458F">
        <w:rPr>
          <w:rFonts w:eastAsia="Calibri" w:cs="Calibri Light"/>
          <w:spacing w:val="-11"/>
          <w:u w:val="single" w:color="000000"/>
        </w:rPr>
        <w:t xml:space="preserve"> </w:t>
      </w:r>
      <w:r w:rsidRPr="003B458F">
        <w:rPr>
          <w:rFonts w:eastAsia="Calibri" w:cs="Calibri Light"/>
          <w:u w:val="single" w:color="000000"/>
        </w:rPr>
        <w:t>:</w:t>
      </w:r>
    </w:p>
    <w:p w14:paraId="6F109585" w14:textId="77777777" w:rsidR="000E463E" w:rsidRPr="00EA6A31" w:rsidRDefault="000E463E" w:rsidP="00DD7173">
      <w:pPr>
        <w:pStyle w:val="Paragraphedeliste"/>
        <w:numPr>
          <w:ilvl w:val="0"/>
          <w:numId w:val="228"/>
        </w:numPr>
        <w:tabs>
          <w:tab w:val="left" w:pos="2840"/>
        </w:tabs>
        <w:ind w:right="-20"/>
        <w:rPr>
          <w:rFonts w:eastAsia="Calibri" w:cs="Calibri Light"/>
        </w:rPr>
      </w:pPr>
      <w:r w:rsidRPr="00EA6A31">
        <w:rPr>
          <w:rFonts w:eastAsia="Calibri" w:cs="Calibri Light"/>
        </w:rPr>
        <w:t>Construction</w:t>
      </w:r>
      <w:r w:rsidRPr="00EA6A31">
        <w:rPr>
          <w:rFonts w:eastAsia="Calibri" w:cs="Calibri Light"/>
        </w:rPr>
        <w:tab/>
        <w:t>Tufté</w:t>
      </w:r>
      <w:r w:rsidRPr="00EA6A31">
        <w:rPr>
          <w:rFonts w:eastAsia="Calibri" w:cs="Calibri Light"/>
          <w:spacing w:val="-4"/>
        </w:rPr>
        <w:t xml:space="preserve"> </w:t>
      </w:r>
      <w:r w:rsidRPr="00EA6A31">
        <w:rPr>
          <w:rFonts w:eastAsia="Calibri" w:cs="Calibri Light"/>
        </w:rPr>
        <w:t>1/12”</w:t>
      </w:r>
      <w:r w:rsidRPr="00EA6A31">
        <w:rPr>
          <w:rFonts w:eastAsia="Calibri" w:cs="Calibri Light"/>
          <w:spacing w:val="-5"/>
        </w:rPr>
        <w:t xml:space="preserve"> </w:t>
      </w:r>
      <w:r w:rsidRPr="00EA6A31">
        <w:rPr>
          <w:rFonts w:eastAsia="Calibri" w:cs="Calibri Light"/>
        </w:rPr>
        <w:t>Bouclé</w:t>
      </w:r>
    </w:p>
    <w:p w14:paraId="6A44F12C" w14:textId="77777777" w:rsidR="000E463E" w:rsidRPr="00EA6A31" w:rsidRDefault="000E463E" w:rsidP="00DD7173">
      <w:pPr>
        <w:pStyle w:val="Paragraphedeliste"/>
        <w:numPr>
          <w:ilvl w:val="0"/>
          <w:numId w:val="228"/>
        </w:numPr>
        <w:tabs>
          <w:tab w:val="left" w:pos="2820"/>
        </w:tabs>
        <w:spacing w:before="59"/>
        <w:ind w:right="-20"/>
        <w:rPr>
          <w:rFonts w:eastAsia="Calibri" w:cs="Calibri Light"/>
        </w:rPr>
      </w:pPr>
      <w:r w:rsidRPr="00EA6A31">
        <w:rPr>
          <w:rFonts w:eastAsia="Calibri" w:cs="Calibri Light"/>
        </w:rPr>
        <w:t>Dimensions</w:t>
      </w:r>
      <w:r w:rsidRPr="00EA6A31">
        <w:rPr>
          <w:rFonts w:eastAsia="Calibri" w:cs="Calibri Light"/>
        </w:rPr>
        <w:tab/>
        <w:t>50</w:t>
      </w:r>
      <w:r w:rsidRPr="00EA6A31">
        <w:rPr>
          <w:rFonts w:eastAsia="Calibri" w:cs="Calibri Light"/>
          <w:spacing w:val="-2"/>
        </w:rPr>
        <w:t xml:space="preserve"> </w:t>
      </w:r>
      <w:r w:rsidRPr="00EA6A31">
        <w:rPr>
          <w:rFonts w:eastAsia="Calibri" w:cs="Calibri Light"/>
        </w:rPr>
        <w:t>x</w:t>
      </w:r>
      <w:r w:rsidRPr="00EA6A31">
        <w:rPr>
          <w:rFonts w:eastAsia="Calibri" w:cs="Calibri Light"/>
          <w:spacing w:val="-1"/>
        </w:rPr>
        <w:t xml:space="preserve"> </w:t>
      </w:r>
      <w:r w:rsidRPr="00EA6A31">
        <w:rPr>
          <w:rFonts w:eastAsia="Calibri" w:cs="Calibri Light"/>
        </w:rPr>
        <w:t>50</w:t>
      </w:r>
      <w:r w:rsidRPr="00EA6A31">
        <w:rPr>
          <w:rFonts w:eastAsia="Calibri" w:cs="Calibri Light"/>
          <w:spacing w:val="-2"/>
        </w:rPr>
        <w:t xml:space="preserve"> </w:t>
      </w:r>
      <w:r w:rsidRPr="00EA6A31">
        <w:rPr>
          <w:rFonts w:eastAsia="Calibri" w:cs="Calibri Light"/>
        </w:rPr>
        <w:t>cm</w:t>
      </w:r>
    </w:p>
    <w:p w14:paraId="71E50783" w14:textId="77777777" w:rsidR="000E463E" w:rsidRPr="00EA6A31" w:rsidRDefault="000E463E" w:rsidP="00DD7173">
      <w:pPr>
        <w:pStyle w:val="Paragraphedeliste"/>
        <w:numPr>
          <w:ilvl w:val="0"/>
          <w:numId w:val="228"/>
        </w:numPr>
        <w:tabs>
          <w:tab w:val="left" w:pos="2694"/>
        </w:tabs>
        <w:spacing w:before="60" w:line="293" w:lineRule="auto"/>
        <w:ind w:right="-20"/>
        <w:rPr>
          <w:rFonts w:eastAsia="Calibri" w:cs="Calibri Light"/>
          <w:lang w:val="en-US"/>
        </w:rPr>
      </w:pPr>
      <w:r w:rsidRPr="00EA6A31">
        <w:rPr>
          <w:rFonts w:eastAsia="Calibri" w:cs="Calibri Light"/>
          <w:lang w:val="en-US"/>
        </w:rPr>
        <w:t>Couche</w:t>
      </w:r>
      <w:r w:rsidRPr="00EA6A31">
        <w:rPr>
          <w:rFonts w:eastAsia="Calibri" w:cs="Calibri Light"/>
          <w:spacing w:val="-7"/>
          <w:lang w:val="en-US"/>
        </w:rPr>
        <w:t xml:space="preserve"> </w:t>
      </w:r>
      <w:proofErr w:type="spellStart"/>
      <w:r w:rsidRPr="00EA6A31">
        <w:rPr>
          <w:rFonts w:eastAsia="Calibri" w:cs="Calibri Light"/>
          <w:lang w:val="en-US"/>
        </w:rPr>
        <w:t>d’usure</w:t>
      </w:r>
      <w:proofErr w:type="spellEnd"/>
      <w:r w:rsidRPr="00EA6A31">
        <w:rPr>
          <w:rFonts w:eastAsia="Calibri" w:cs="Calibri Light"/>
          <w:lang w:val="en-US"/>
        </w:rPr>
        <w:tab/>
        <w:t>100%</w:t>
      </w:r>
      <w:r w:rsidRPr="00EA6A31">
        <w:rPr>
          <w:rFonts w:eastAsia="Calibri" w:cs="Calibri Light"/>
          <w:spacing w:val="-5"/>
          <w:lang w:val="en-US"/>
        </w:rPr>
        <w:t xml:space="preserve"> </w:t>
      </w:r>
      <w:r w:rsidRPr="00EA6A31">
        <w:rPr>
          <w:rFonts w:eastAsia="Calibri" w:cs="Calibri Light"/>
          <w:lang w:val="en-US"/>
        </w:rPr>
        <w:t>ECONYL yarn regenerated</w:t>
      </w:r>
      <w:r w:rsidRPr="00EA6A31">
        <w:rPr>
          <w:rFonts w:eastAsia="Calibri" w:cs="Calibri Light"/>
          <w:spacing w:val="-7"/>
          <w:lang w:val="en-US"/>
        </w:rPr>
        <w:t xml:space="preserve"> </w:t>
      </w:r>
      <w:r w:rsidRPr="00EA6A31">
        <w:rPr>
          <w:rFonts w:eastAsia="Calibri" w:cs="Calibri Light"/>
          <w:lang w:val="en-US"/>
        </w:rPr>
        <w:t>Dyed</w:t>
      </w:r>
      <w:r w:rsidRPr="00EA6A31">
        <w:rPr>
          <w:rFonts w:eastAsia="Calibri" w:cs="Calibri Light"/>
          <w:spacing w:val="-5"/>
          <w:lang w:val="en-US"/>
        </w:rPr>
        <w:t xml:space="preserve"> </w:t>
      </w:r>
      <w:r w:rsidRPr="00EA6A31">
        <w:rPr>
          <w:rFonts w:eastAsia="Calibri" w:cs="Calibri Light"/>
          <w:lang w:val="en-US"/>
        </w:rPr>
        <w:t>Nylon back2b</w:t>
      </w:r>
      <w:r w:rsidRPr="00EA6A31">
        <w:rPr>
          <w:rFonts w:eastAsia="Calibri" w:cs="Calibri Light"/>
          <w:spacing w:val="2"/>
          <w:lang w:val="en-US"/>
        </w:rPr>
        <w:t>a</w:t>
      </w:r>
      <w:r w:rsidRPr="00EA6A31">
        <w:rPr>
          <w:rFonts w:eastAsia="Calibri" w:cs="Calibri Light"/>
          <w:lang w:val="en-US"/>
        </w:rPr>
        <w:t>ck:</w:t>
      </w:r>
      <w:r w:rsidRPr="00EA6A31">
        <w:rPr>
          <w:rFonts w:eastAsia="Calibri" w:cs="Calibri Light"/>
          <w:spacing w:val="-10"/>
          <w:lang w:val="en-US"/>
        </w:rPr>
        <w:t xml:space="preserve"> </w:t>
      </w:r>
      <w:r w:rsidRPr="00EA6A31">
        <w:rPr>
          <w:rFonts w:eastAsia="Calibri" w:cs="Calibri Light"/>
          <w:spacing w:val="1"/>
          <w:lang w:val="en-US"/>
        </w:rPr>
        <w:t>m</w:t>
      </w:r>
      <w:r w:rsidRPr="00EA6A31">
        <w:rPr>
          <w:rFonts w:eastAsia="Calibri" w:cs="Calibri Light"/>
          <w:lang w:val="en-US"/>
        </w:rPr>
        <w:t>odified</w:t>
      </w:r>
      <w:r w:rsidRPr="00EA6A31">
        <w:rPr>
          <w:rFonts w:eastAsia="Calibri" w:cs="Calibri Light"/>
          <w:spacing w:val="-8"/>
          <w:lang w:val="en-US"/>
        </w:rPr>
        <w:t xml:space="preserve"> </w:t>
      </w:r>
      <w:r w:rsidRPr="00EA6A31">
        <w:rPr>
          <w:rFonts w:eastAsia="Calibri" w:cs="Calibri Light"/>
          <w:lang w:val="en-US"/>
        </w:rPr>
        <w:t>b</w:t>
      </w:r>
      <w:r w:rsidRPr="00EA6A31">
        <w:rPr>
          <w:rFonts w:eastAsia="Calibri" w:cs="Calibri Light"/>
          <w:spacing w:val="1"/>
          <w:lang w:val="en-US"/>
        </w:rPr>
        <w:t>i</w:t>
      </w:r>
      <w:r w:rsidRPr="00EA6A31">
        <w:rPr>
          <w:rFonts w:eastAsia="Calibri" w:cs="Calibri Light"/>
          <w:lang w:val="en-US"/>
        </w:rPr>
        <w:t>t</w:t>
      </w:r>
      <w:r w:rsidRPr="00EA6A31">
        <w:rPr>
          <w:rFonts w:eastAsia="Calibri" w:cs="Calibri Light"/>
          <w:spacing w:val="1"/>
          <w:lang w:val="en-US"/>
        </w:rPr>
        <w:t>um</w:t>
      </w:r>
      <w:r w:rsidRPr="00EA6A31">
        <w:rPr>
          <w:rFonts w:eastAsia="Calibri" w:cs="Calibri Light"/>
          <w:lang w:val="en-US"/>
        </w:rPr>
        <w:t>en</w:t>
      </w:r>
      <w:r w:rsidRPr="00EA6A31">
        <w:rPr>
          <w:rFonts w:eastAsia="Calibri" w:cs="Calibri Light"/>
          <w:spacing w:val="-8"/>
          <w:lang w:val="en-US"/>
        </w:rPr>
        <w:t xml:space="preserve"> </w:t>
      </w:r>
      <w:r w:rsidRPr="00EA6A31">
        <w:rPr>
          <w:rFonts w:eastAsia="Calibri" w:cs="Calibri Light"/>
          <w:lang w:val="en-US"/>
        </w:rPr>
        <w:t>‐ 70%</w:t>
      </w:r>
      <w:r w:rsidRPr="00EA6A31">
        <w:rPr>
          <w:rFonts w:eastAsia="Calibri" w:cs="Calibri Light"/>
          <w:spacing w:val="-4"/>
          <w:lang w:val="en-US"/>
        </w:rPr>
        <w:t xml:space="preserve"> </w:t>
      </w:r>
      <w:r w:rsidRPr="00EA6A31">
        <w:rPr>
          <w:rFonts w:eastAsia="Calibri" w:cs="Calibri Light"/>
          <w:lang w:val="en-US"/>
        </w:rPr>
        <w:t>m</w:t>
      </w:r>
      <w:r w:rsidRPr="00EA6A31">
        <w:rPr>
          <w:rFonts w:eastAsia="Calibri" w:cs="Calibri Light"/>
          <w:spacing w:val="2"/>
          <w:lang w:val="en-US"/>
        </w:rPr>
        <w:t>a</w:t>
      </w:r>
      <w:r w:rsidRPr="00EA6A31">
        <w:rPr>
          <w:rFonts w:eastAsia="Calibri" w:cs="Calibri Light"/>
          <w:lang w:val="en-US"/>
        </w:rPr>
        <w:t>t</w:t>
      </w:r>
      <w:r w:rsidRPr="00EA6A31">
        <w:rPr>
          <w:rFonts w:eastAsia="Calibri" w:cs="Calibri Light"/>
          <w:spacing w:val="1"/>
          <w:lang w:val="en-US"/>
        </w:rPr>
        <w:t>i</w:t>
      </w:r>
      <w:r w:rsidRPr="00EA6A31">
        <w:rPr>
          <w:rFonts w:eastAsia="Calibri" w:cs="Calibri Light"/>
          <w:lang w:val="en-US"/>
        </w:rPr>
        <w:t>ères</w:t>
      </w:r>
      <w:r w:rsidRPr="00EA6A31">
        <w:rPr>
          <w:rFonts w:eastAsia="Calibri" w:cs="Calibri Light"/>
          <w:spacing w:val="-8"/>
          <w:lang w:val="en-US"/>
        </w:rPr>
        <w:t xml:space="preserve"> </w:t>
      </w:r>
      <w:proofErr w:type="spellStart"/>
      <w:r w:rsidRPr="00EA6A31">
        <w:rPr>
          <w:rFonts w:eastAsia="Calibri" w:cs="Calibri Light"/>
          <w:lang w:val="en-US"/>
        </w:rPr>
        <w:t>réc</w:t>
      </w:r>
      <w:r w:rsidRPr="00EA6A31">
        <w:rPr>
          <w:rFonts w:eastAsia="Calibri" w:cs="Calibri Light"/>
          <w:spacing w:val="1"/>
          <w:lang w:val="en-US"/>
        </w:rPr>
        <w:t>y</w:t>
      </w:r>
      <w:r w:rsidRPr="00EA6A31">
        <w:rPr>
          <w:rFonts w:eastAsia="Calibri" w:cs="Calibri Light"/>
          <w:lang w:val="en-US"/>
        </w:rPr>
        <w:t>clé</w:t>
      </w:r>
      <w:r w:rsidRPr="00EA6A31">
        <w:rPr>
          <w:rFonts w:eastAsia="Calibri" w:cs="Calibri Light"/>
          <w:spacing w:val="1"/>
          <w:lang w:val="en-US"/>
        </w:rPr>
        <w:t>e</w:t>
      </w:r>
      <w:r w:rsidRPr="00EA6A31">
        <w:rPr>
          <w:rFonts w:eastAsia="Calibri" w:cs="Calibri Light"/>
          <w:lang w:val="en-US"/>
        </w:rPr>
        <w:t>s</w:t>
      </w:r>
      <w:proofErr w:type="spellEnd"/>
    </w:p>
    <w:p w14:paraId="7A5E2752" w14:textId="77777777" w:rsidR="000E463E" w:rsidRPr="00EA6A31" w:rsidRDefault="000E463E" w:rsidP="00DD7173">
      <w:pPr>
        <w:pStyle w:val="Paragraphedeliste"/>
        <w:numPr>
          <w:ilvl w:val="0"/>
          <w:numId w:val="228"/>
        </w:numPr>
        <w:ind w:right="-20"/>
        <w:rPr>
          <w:rFonts w:eastAsia="Calibri" w:cs="Calibri Light"/>
          <w:spacing w:val="-7"/>
        </w:rPr>
      </w:pPr>
      <w:r w:rsidRPr="00EA6A31">
        <w:rPr>
          <w:rFonts w:eastAsia="Calibri" w:cs="Calibri Light"/>
        </w:rPr>
        <w:t>Tissu</w:t>
      </w:r>
      <w:r w:rsidRPr="00EA6A31">
        <w:rPr>
          <w:rFonts w:eastAsia="Calibri" w:cs="Calibri Light"/>
          <w:spacing w:val="-4"/>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tufté</w:t>
      </w:r>
      <w:r w:rsidRPr="00EA6A31">
        <w:rPr>
          <w:rFonts w:eastAsia="Calibri" w:cs="Calibri Light"/>
          <w:spacing w:val="-4"/>
        </w:rPr>
        <w:t xml:space="preserve"> </w:t>
      </w:r>
      <w:r w:rsidRPr="00EA6A31">
        <w:rPr>
          <w:rFonts w:eastAsia="Calibri" w:cs="Calibri Light"/>
        </w:rPr>
        <w:t>Colback</w:t>
      </w:r>
      <w:r w:rsidRPr="00EA6A31">
        <w:rPr>
          <w:rFonts w:eastAsia="Calibri" w:cs="Calibri Light"/>
          <w:spacing w:val="-7"/>
        </w:rPr>
        <w:t xml:space="preserve"> </w:t>
      </w:r>
    </w:p>
    <w:p w14:paraId="09176303" w14:textId="77777777" w:rsidR="000E463E" w:rsidRPr="00EA6A31" w:rsidRDefault="000E463E" w:rsidP="00DD7173">
      <w:pPr>
        <w:pStyle w:val="Paragraphedeliste"/>
        <w:numPr>
          <w:ilvl w:val="0"/>
          <w:numId w:val="228"/>
        </w:numPr>
        <w:ind w:right="-20"/>
        <w:rPr>
          <w:rFonts w:eastAsia="Calibri" w:cs="Calibri Light"/>
        </w:rPr>
      </w:pPr>
      <w:r w:rsidRPr="00EA6A31">
        <w:rPr>
          <w:rFonts w:eastAsia="Calibri" w:cs="Calibri Light"/>
        </w:rPr>
        <w:t>SMR:</w:t>
      </w:r>
      <w:r w:rsidRPr="00EA6A31">
        <w:rPr>
          <w:rFonts w:eastAsia="Calibri" w:cs="Calibri Light"/>
          <w:spacing w:val="-5"/>
        </w:rPr>
        <w:t xml:space="preserve"> </w:t>
      </w:r>
      <w:r w:rsidRPr="00EA6A31">
        <w:rPr>
          <w:rFonts w:eastAsia="Calibri" w:cs="Calibri Light"/>
        </w:rPr>
        <w:t>100%</w:t>
      </w:r>
      <w:r w:rsidRPr="00EA6A31">
        <w:rPr>
          <w:rFonts w:eastAsia="Calibri" w:cs="Calibri Light"/>
          <w:spacing w:val="-4"/>
        </w:rPr>
        <w:t xml:space="preserve"> </w:t>
      </w:r>
      <w:r w:rsidRPr="00EA6A31">
        <w:rPr>
          <w:rFonts w:eastAsia="Calibri" w:cs="Calibri Light"/>
        </w:rPr>
        <w:t>PET</w:t>
      </w:r>
      <w:r w:rsidRPr="00EA6A31">
        <w:rPr>
          <w:rFonts w:eastAsia="Calibri" w:cs="Calibri Light"/>
          <w:spacing w:val="-3"/>
        </w:rPr>
        <w:t xml:space="preserve"> </w:t>
      </w:r>
      <w:r w:rsidRPr="00EA6A31">
        <w:rPr>
          <w:rFonts w:eastAsia="Calibri" w:cs="Calibri Light"/>
        </w:rPr>
        <w:t>recycle</w:t>
      </w:r>
      <w:r w:rsidRPr="00EA6A31">
        <w:rPr>
          <w:rFonts w:eastAsia="Calibri" w:cs="Calibri Light"/>
          <w:spacing w:val="-6"/>
        </w:rPr>
        <w:t xml:space="preserve"> </w:t>
      </w:r>
      <w:proofErr w:type="spellStart"/>
      <w:r w:rsidRPr="00EA6A31">
        <w:rPr>
          <w:rFonts w:eastAsia="Calibri" w:cs="Calibri Light"/>
        </w:rPr>
        <w:t>postconsumer</w:t>
      </w:r>
      <w:proofErr w:type="spellEnd"/>
    </w:p>
    <w:p w14:paraId="613E250F" w14:textId="77777777" w:rsidR="000E463E" w:rsidRPr="00EA6A31" w:rsidRDefault="000E463E" w:rsidP="00DD7173">
      <w:pPr>
        <w:pStyle w:val="Paragraphedeliste"/>
        <w:numPr>
          <w:ilvl w:val="0"/>
          <w:numId w:val="228"/>
        </w:numPr>
        <w:spacing w:before="59"/>
        <w:ind w:right="-20"/>
        <w:rPr>
          <w:rFonts w:eastAsia="Calibri" w:cs="Calibri Light"/>
          <w:lang w:val="en-US"/>
        </w:rPr>
      </w:pPr>
      <w:proofErr w:type="spellStart"/>
      <w:r w:rsidRPr="00EA6A31">
        <w:rPr>
          <w:rFonts w:eastAsia="Calibri" w:cs="Calibri Light"/>
          <w:lang w:val="en-US"/>
        </w:rPr>
        <w:t>Poids</w:t>
      </w:r>
      <w:proofErr w:type="spellEnd"/>
      <w:r w:rsidRPr="00EA6A31">
        <w:rPr>
          <w:rFonts w:eastAsia="Calibri" w:cs="Calibri Light"/>
          <w:lang w:val="en-US"/>
        </w:rPr>
        <w:t xml:space="preserve"> total :                              Ca.</w:t>
      </w:r>
      <w:r w:rsidRPr="00EA6A31">
        <w:rPr>
          <w:rFonts w:eastAsia="Calibri" w:cs="Calibri Light"/>
          <w:spacing w:val="-3"/>
          <w:lang w:val="en-US"/>
        </w:rPr>
        <w:t xml:space="preserve"> </w:t>
      </w:r>
      <w:r w:rsidRPr="00EA6A31">
        <w:rPr>
          <w:rFonts w:eastAsia="Calibri" w:cs="Calibri Light"/>
          <w:lang w:val="en-US"/>
        </w:rPr>
        <w:t>4600</w:t>
      </w:r>
      <w:r w:rsidRPr="00EA6A31">
        <w:rPr>
          <w:rFonts w:eastAsia="Calibri" w:cs="Calibri Light"/>
          <w:spacing w:val="-4"/>
          <w:lang w:val="en-US"/>
        </w:rPr>
        <w:t xml:space="preserve"> </w:t>
      </w:r>
      <w:r w:rsidRPr="00EA6A31">
        <w:rPr>
          <w:rFonts w:eastAsia="Calibri" w:cs="Calibri Light"/>
          <w:lang w:val="en-US"/>
        </w:rPr>
        <w:t>g/m²</w:t>
      </w:r>
    </w:p>
    <w:p w14:paraId="2820886B" w14:textId="77777777" w:rsidR="000E463E" w:rsidRPr="00EA6A31" w:rsidRDefault="000E463E" w:rsidP="00DD7173">
      <w:pPr>
        <w:pStyle w:val="Paragraphedeliste"/>
        <w:numPr>
          <w:ilvl w:val="0"/>
          <w:numId w:val="228"/>
        </w:numPr>
        <w:tabs>
          <w:tab w:val="left" w:pos="2840"/>
        </w:tabs>
        <w:spacing w:before="60"/>
        <w:ind w:right="-20"/>
        <w:rPr>
          <w:rFonts w:eastAsia="Calibri" w:cs="Calibri Light"/>
        </w:rPr>
      </w:pPr>
      <w:r w:rsidRPr="00EA6A31">
        <w:rPr>
          <w:rFonts w:eastAsia="Calibri" w:cs="Calibri Light"/>
        </w:rPr>
        <w:t>Poids</w:t>
      </w:r>
      <w:r w:rsidRPr="00EA6A31">
        <w:rPr>
          <w:rFonts w:eastAsia="Calibri" w:cs="Calibri Light"/>
          <w:spacing w:val="-5"/>
        </w:rPr>
        <w:t xml:space="preserve"> </w:t>
      </w:r>
      <w:r w:rsidRPr="00EA6A31">
        <w:rPr>
          <w:rFonts w:eastAsia="Calibri" w:cs="Calibri Light"/>
        </w:rPr>
        <w:t>du</w:t>
      </w:r>
      <w:r w:rsidRPr="00EA6A31">
        <w:rPr>
          <w:rFonts w:eastAsia="Calibri" w:cs="Calibri Light"/>
          <w:spacing w:val="-2"/>
        </w:rPr>
        <w:t xml:space="preserve"> </w:t>
      </w:r>
      <w:r w:rsidRPr="00EA6A31">
        <w:rPr>
          <w:rFonts w:eastAsia="Calibri" w:cs="Calibri Light"/>
        </w:rPr>
        <w:t>vel</w:t>
      </w:r>
      <w:r w:rsidRPr="00EA6A31">
        <w:rPr>
          <w:rFonts w:eastAsia="Calibri" w:cs="Calibri Light"/>
          <w:spacing w:val="2"/>
        </w:rPr>
        <w:t>o</w:t>
      </w:r>
      <w:r w:rsidRPr="00EA6A31">
        <w:rPr>
          <w:rFonts w:eastAsia="Calibri" w:cs="Calibri Light"/>
        </w:rPr>
        <w:t>urs</w:t>
      </w:r>
      <w:r w:rsidRPr="00EA6A31">
        <w:rPr>
          <w:rFonts w:eastAsia="Calibri" w:cs="Calibri Light"/>
        </w:rPr>
        <w:tab/>
      </w:r>
      <w:r w:rsidRPr="00EA6A31">
        <w:rPr>
          <w:rFonts w:eastAsia="Calibri" w:cs="Calibri Light"/>
          <w:spacing w:val="1"/>
        </w:rPr>
        <w:t>C</w:t>
      </w:r>
      <w:r w:rsidRPr="00EA6A31">
        <w:rPr>
          <w:rFonts w:eastAsia="Calibri" w:cs="Calibri Light"/>
        </w:rPr>
        <w:t>a.</w:t>
      </w:r>
      <w:r w:rsidRPr="00EA6A31">
        <w:rPr>
          <w:rFonts w:eastAsia="Calibri" w:cs="Calibri Light"/>
          <w:spacing w:val="-3"/>
        </w:rPr>
        <w:t xml:space="preserve"> </w:t>
      </w:r>
      <w:r w:rsidRPr="00EA6A31">
        <w:rPr>
          <w:rFonts w:eastAsia="Calibri" w:cs="Calibri Light"/>
        </w:rPr>
        <w:t>880</w:t>
      </w:r>
      <w:r w:rsidRPr="00EA6A31">
        <w:rPr>
          <w:rFonts w:eastAsia="Calibri" w:cs="Calibri Light"/>
          <w:spacing w:val="-3"/>
        </w:rPr>
        <w:t xml:space="preserve"> </w:t>
      </w:r>
      <w:r w:rsidRPr="00EA6A31">
        <w:rPr>
          <w:rFonts w:eastAsia="Calibri" w:cs="Calibri Light"/>
        </w:rPr>
        <w:t>g/m²</w:t>
      </w:r>
    </w:p>
    <w:p w14:paraId="031E2DCB" w14:textId="77777777" w:rsidR="000E463E" w:rsidRPr="00EA6A31" w:rsidRDefault="000E463E" w:rsidP="00DD7173">
      <w:pPr>
        <w:pStyle w:val="Paragraphedeliste"/>
        <w:numPr>
          <w:ilvl w:val="0"/>
          <w:numId w:val="228"/>
        </w:numPr>
        <w:tabs>
          <w:tab w:val="left" w:pos="2840"/>
        </w:tabs>
        <w:spacing w:before="60"/>
        <w:ind w:right="-20"/>
        <w:rPr>
          <w:rFonts w:eastAsia="Calibri" w:cs="Calibri Light"/>
        </w:rPr>
      </w:pPr>
      <w:r w:rsidRPr="00EA6A31">
        <w:rPr>
          <w:rFonts w:eastAsia="Calibri" w:cs="Calibri Light"/>
        </w:rPr>
        <w:t>Epaisseur</w:t>
      </w:r>
      <w:r w:rsidRPr="00EA6A31">
        <w:rPr>
          <w:rFonts w:eastAsia="Calibri" w:cs="Calibri Light"/>
          <w:spacing w:val="-9"/>
        </w:rPr>
        <w:t xml:space="preserve"> </w:t>
      </w:r>
      <w:r w:rsidRPr="00EA6A31">
        <w:rPr>
          <w:rFonts w:eastAsia="Calibri" w:cs="Calibri Light"/>
        </w:rPr>
        <w:t>du</w:t>
      </w:r>
      <w:r w:rsidRPr="00EA6A31">
        <w:rPr>
          <w:rFonts w:eastAsia="Calibri" w:cs="Calibri Light"/>
          <w:spacing w:val="-2"/>
        </w:rPr>
        <w:t xml:space="preserve"> </w:t>
      </w:r>
      <w:r w:rsidRPr="00EA6A31">
        <w:rPr>
          <w:rFonts w:eastAsia="Calibri" w:cs="Calibri Light"/>
        </w:rPr>
        <w:t>velours</w:t>
      </w:r>
      <w:r w:rsidRPr="00EA6A31">
        <w:rPr>
          <w:rFonts w:eastAsia="Calibri" w:cs="Calibri Light"/>
        </w:rPr>
        <w:tab/>
      </w:r>
      <w:r w:rsidRPr="00EA6A31">
        <w:rPr>
          <w:rFonts w:eastAsia="Calibri" w:cs="Calibri Light"/>
          <w:spacing w:val="1"/>
        </w:rPr>
        <w:t>C</w:t>
      </w:r>
      <w:r w:rsidRPr="00EA6A31">
        <w:rPr>
          <w:rFonts w:eastAsia="Calibri" w:cs="Calibri Light"/>
        </w:rPr>
        <w:t>a.</w:t>
      </w:r>
      <w:r w:rsidRPr="00EA6A31">
        <w:rPr>
          <w:rFonts w:eastAsia="Calibri" w:cs="Calibri Light"/>
          <w:spacing w:val="-3"/>
        </w:rPr>
        <w:t xml:space="preserve"> </w:t>
      </w:r>
      <w:r w:rsidRPr="00EA6A31">
        <w:rPr>
          <w:rFonts w:eastAsia="Calibri" w:cs="Calibri Light"/>
        </w:rPr>
        <w:t>4.3</w:t>
      </w:r>
      <w:r w:rsidRPr="00EA6A31">
        <w:rPr>
          <w:rFonts w:eastAsia="Calibri" w:cs="Calibri Light"/>
          <w:spacing w:val="-3"/>
        </w:rPr>
        <w:t xml:space="preserve"> </w:t>
      </w:r>
      <w:r w:rsidRPr="00EA6A31">
        <w:rPr>
          <w:rFonts w:eastAsia="Calibri" w:cs="Calibri Light"/>
        </w:rPr>
        <w:t>mm</w:t>
      </w:r>
    </w:p>
    <w:p w14:paraId="37CF6BB6" w14:textId="77777777" w:rsidR="000E463E" w:rsidRPr="00EA6A31" w:rsidRDefault="000E463E" w:rsidP="00DD7173">
      <w:pPr>
        <w:pStyle w:val="Paragraphedeliste"/>
        <w:numPr>
          <w:ilvl w:val="0"/>
          <w:numId w:val="228"/>
        </w:numPr>
        <w:tabs>
          <w:tab w:val="left" w:pos="2840"/>
        </w:tabs>
        <w:spacing w:before="60"/>
        <w:ind w:right="-20"/>
        <w:rPr>
          <w:rFonts w:eastAsia="Calibri" w:cs="Calibri Light"/>
        </w:rPr>
      </w:pPr>
      <w:r w:rsidRPr="00EA6A31">
        <w:rPr>
          <w:rFonts w:eastAsia="Calibri" w:cs="Calibri Light"/>
        </w:rPr>
        <w:t>Nombre</w:t>
      </w:r>
      <w:r w:rsidRPr="00EA6A31">
        <w:rPr>
          <w:rFonts w:eastAsia="Calibri" w:cs="Calibri Light"/>
          <w:spacing w:val="-7"/>
        </w:rPr>
        <w:t xml:space="preserve"> </w:t>
      </w:r>
      <w:r w:rsidRPr="00EA6A31">
        <w:rPr>
          <w:rFonts w:eastAsia="Calibri" w:cs="Calibri Light"/>
        </w:rPr>
        <w:t>de</w:t>
      </w:r>
      <w:r w:rsidRPr="00EA6A31">
        <w:rPr>
          <w:rFonts w:eastAsia="Calibri" w:cs="Calibri Light"/>
          <w:spacing w:val="-2"/>
        </w:rPr>
        <w:t xml:space="preserve"> </w:t>
      </w:r>
      <w:r w:rsidRPr="00EA6A31">
        <w:rPr>
          <w:rFonts w:eastAsia="Calibri" w:cs="Calibri Light"/>
        </w:rPr>
        <w:t>touffes</w:t>
      </w:r>
      <w:r w:rsidRPr="00EA6A31">
        <w:rPr>
          <w:rFonts w:eastAsia="Calibri" w:cs="Calibri Light"/>
        </w:rPr>
        <w:tab/>
        <w:t>225.000/m²</w:t>
      </w:r>
    </w:p>
    <w:p w14:paraId="2B63E9FB" w14:textId="77777777" w:rsidR="000E463E" w:rsidRPr="00EA6A31" w:rsidRDefault="000E463E" w:rsidP="00DD7173">
      <w:pPr>
        <w:pStyle w:val="Paragraphedeliste"/>
        <w:numPr>
          <w:ilvl w:val="0"/>
          <w:numId w:val="228"/>
        </w:numPr>
        <w:tabs>
          <w:tab w:val="left" w:pos="2820"/>
        </w:tabs>
        <w:spacing w:before="60"/>
        <w:ind w:right="-20"/>
        <w:rPr>
          <w:rFonts w:eastAsia="Calibri" w:cs="Calibri Light"/>
        </w:rPr>
      </w:pPr>
      <w:r w:rsidRPr="00EA6A31">
        <w:rPr>
          <w:rFonts w:eastAsia="Calibri" w:cs="Calibri Light"/>
        </w:rPr>
        <w:t>Classification</w:t>
      </w:r>
      <w:r w:rsidRPr="00EA6A31">
        <w:rPr>
          <w:rFonts w:eastAsia="Calibri" w:cs="Calibri Light"/>
        </w:rPr>
        <w:tab/>
        <w:t>EN</w:t>
      </w:r>
      <w:r w:rsidRPr="00EA6A31">
        <w:rPr>
          <w:rFonts w:eastAsia="Calibri" w:cs="Calibri Light"/>
          <w:spacing w:val="-2"/>
        </w:rPr>
        <w:t xml:space="preserve"> </w:t>
      </w:r>
      <w:r w:rsidRPr="00EA6A31">
        <w:rPr>
          <w:rFonts w:eastAsia="Calibri" w:cs="Calibri Light"/>
        </w:rPr>
        <w:t>1307</w:t>
      </w:r>
      <w:r w:rsidRPr="00EA6A31">
        <w:rPr>
          <w:rFonts w:eastAsia="Calibri" w:cs="Calibri Light"/>
          <w:spacing w:val="-4"/>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3</w:t>
      </w:r>
      <w:r w:rsidRPr="00EA6A31">
        <w:rPr>
          <w:rFonts w:eastAsia="Calibri" w:cs="Calibri Light"/>
          <w:spacing w:val="1"/>
        </w:rPr>
        <w:t>3</w:t>
      </w:r>
      <w:r w:rsidRPr="00EA6A31">
        <w:rPr>
          <w:rFonts w:eastAsia="Calibri" w:cs="Calibri Light"/>
        </w:rPr>
        <w:t>‐</w:t>
      </w:r>
      <w:r w:rsidRPr="00EA6A31">
        <w:rPr>
          <w:rFonts w:eastAsia="Calibri" w:cs="Calibri Light"/>
          <w:spacing w:val="-3"/>
        </w:rPr>
        <w:t xml:space="preserve"> </w:t>
      </w:r>
      <w:r w:rsidRPr="00EA6A31">
        <w:rPr>
          <w:rFonts w:eastAsia="Calibri" w:cs="Calibri Light"/>
        </w:rPr>
        <w:t>LC2</w:t>
      </w:r>
    </w:p>
    <w:p w14:paraId="331409E4" w14:textId="77777777" w:rsidR="000E463E" w:rsidRPr="00EA6A31" w:rsidRDefault="000E463E" w:rsidP="00DD7173">
      <w:pPr>
        <w:pStyle w:val="Paragraphedeliste"/>
        <w:numPr>
          <w:ilvl w:val="0"/>
          <w:numId w:val="228"/>
        </w:numPr>
        <w:tabs>
          <w:tab w:val="left" w:pos="2820"/>
        </w:tabs>
        <w:spacing w:before="59"/>
        <w:ind w:right="-20"/>
        <w:rPr>
          <w:rFonts w:eastAsia="Calibri" w:cs="Calibri Light"/>
        </w:rPr>
      </w:pPr>
      <w:r w:rsidRPr="00EA6A31">
        <w:rPr>
          <w:rFonts w:eastAsia="Calibri" w:cs="Calibri Light"/>
        </w:rPr>
        <w:t>Solidité</w:t>
      </w:r>
      <w:r w:rsidRPr="00EA6A31">
        <w:rPr>
          <w:rFonts w:eastAsia="Calibri" w:cs="Calibri Light"/>
          <w:spacing w:val="-7"/>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la</w:t>
      </w:r>
      <w:r w:rsidRPr="00EA6A31">
        <w:rPr>
          <w:rFonts w:eastAsia="Calibri" w:cs="Calibri Light"/>
          <w:spacing w:val="-2"/>
        </w:rPr>
        <w:t xml:space="preserve"> </w:t>
      </w:r>
      <w:r w:rsidRPr="00EA6A31">
        <w:rPr>
          <w:rFonts w:eastAsia="Calibri" w:cs="Calibri Light"/>
        </w:rPr>
        <w:t>lumière</w:t>
      </w:r>
      <w:r w:rsidRPr="00EA6A31">
        <w:rPr>
          <w:rFonts w:eastAsia="Calibri" w:cs="Calibri Light"/>
        </w:rPr>
        <w:tab/>
        <w:t>ISO</w:t>
      </w:r>
      <w:r w:rsidRPr="00EA6A31">
        <w:rPr>
          <w:rFonts w:eastAsia="Calibri" w:cs="Calibri Light"/>
          <w:spacing w:val="-3"/>
        </w:rPr>
        <w:t xml:space="preserve"> </w:t>
      </w:r>
      <w:r w:rsidRPr="00EA6A31">
        <w:rPr>
          <w:rFonts w:eastAsia="Calibri" w:cs="Calibri Light"/>
        </w:rPr>
        <w:t>105‐B02</w:t>
      </w:r>
      <w:r w:rsidRPr="00EA6A31">
        <w:rPr>
          <w:rFonts w:eastAsia="Calibri" w:cs="Calibri Light"/>
          <w:spacing w:val="-7"/>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≥7</w:t>
      </w:r>
    </w:p>
    <w:p w14:paraId="22CC4327" w14:textId="77777777" w:rsidR="000E463E" w:rsidRPr="00EA6A31" w:rsidRDefault="000E463E" w:rsidP="00DD7173">
      <w:pPr>
        <w:pStyle w:val="Paragraphedeliste"/>
        <w:numPr>
          <w:ilvl w:val="0"/>
          <w:numId w:val="228"/>
        </w:numPr>
        <w:tabs>
          <w:tab w:val="left" w:pos="2840"/>
          <w:tab w:val="left" w:pos="3969"/>
        </w:tabs>
        <w:spacing w:before="60" w:line="293" w:lineRule="auto"/>
        <w:ind w:right="-20"/>
        <w:rPr>
          <w:rFonts w:eastAsia="Calibri" w:cs="Calibri Light"/>
        </w:rPr>
      </w:pPr>
      <w:r w:rsidRPr="00EA6A31">
        <w:rPr>
          <w:rFonts w:eastAsia="Calibri" w:cs="Calibri Light"/>
        </w:rPr>
        <w:t>Isolation</w:t>
      </w:r>
      <w:r w:rsidRPr="00EA6A31">
        <w:rPr>
          <w:rFonts w:eastAsia="Calibri" w:cs="Calibri Light"/>
          <w:spacing w:val="-8"/>
        </w:rPr>
        <w:t xml:space="preserve"> </w:t>
      </w:r>
      <w:r w:rsidRPr="00EA6A31">
        <w:rPr>
          <w:rFonts w:eastAsia="Calibri" w:cs="Calibri Light"/>
        </w:rPr>
        <w:t>ph</w:t>
      </w:r>
      <w:r w:rsidRPr="00EA6A31">
        <w:rPr>
          <w:rFonts w:eastAsia="Calibri" w:cs="Calibri Light"/>
          <w:spacing w:val="2"/>
        </w:rPr>
        <w:t>o</w:t>
      </w:r>
      <w:r w:rsidRPr="00EA6A31">
        <w:rPr>
          <w:rFonts w:eastAsia="Calibri" w:cs="Calibri Light"/>
        </w:rPr>
        <w:t>nique</w:t>
      </w:r>
      <w:r w:rsidRPr="00EA6A31">
        <w:rPr>
          <w:rFonts w:eastAsia="Calibri" w:cs="Calibri Light"/>
        </w:rPr>
        <w:tab/>
        <w:t>ISO</w:t>
      </w:r>
      <w:r w:rsidRPr="00EA6A31">
        <w:rPr>
          <w:rFonts w:eastAsia="Calibri" w:cs="Calibri Light"/>
          <w:spacing w:val="-3"/>
        </w:rPr>
        <w:t xml:space="preserve"> </w:t>
      </w:r>
      <w:r w:rsidRPr="00EA6A31">
        <w:rPr>
          <w:rFonts w:eastAsia="Calibri" w:cs="Calibri Light"/>
        </w:rPr>
        <w:t>10140</w:t>
      </w:r>
      <w:r w:rsidRPr="00EA6A31">
        <w:rPr>
          <w:rFonts w:eastAsia="Calibri" w:cs="Calibri Light"/>
          <w:spacing w:val="-6"/>
        </w:rPr>
        <w:t xml:space="preserve"> </w:t>
      </w:r>
      <w:r w:rsidRPr="00EA6A31">
        <w:rPr>
          <w:rFonts w:eastAsia="Calibri" w:cs="Calibri Light"/>
        </w:rPr>
        <w:t>|</w:t>
      </w:r>
      <w:r w:rsidRPr="00EA6A31">
        <w:rPr>
          <w:rFonts w:eastAsia="Calibri" w:cs="Calibri Light"/>
          <w:spacing w:val="-1"/>
        </w:rPr>
        <w:t xml:space="preserve"> </w:t>
      </w:r>
      <w:proofErr w:type="spellStart"/>
      <w:r w:rsidRPr="00EA6A31">
        <w:rPr>
          <w:rFonts w:eastAsia="Calibri" w:cs="Calibri Light"/>
        </w:rPr>
        <w:t>ΔLw</w:t>
      </w:r>
      <w:proofErr w:type="spellEnd"/>
      <w:r w:rsidRPr="00EA6A31">
        <w:rPr>
          <w:rFonts w:eastAsia="Calibri" w:cs="Calibri Light"/>
          <w:spacing w:val="-4"/>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36dB Absorption</w:t>
      </w:r>
      <w:r w:rsidRPr="00EA6A31">
        <w:rPr>
          <w:rFonts w:eastAsia="Calibri" w:cs="Calibri Light"/>
          <w:spacing w:val="-10"/>
        </w:rPr>
        <w:t xml:space="preserve"> </w:t>
      </w:r>
      <w:r w:rsidRPr="00EA6A31">
        <w:rPr>
          <w:rFonts w:eastAsia="Calibri" w:cs="Calibri Light"/>
        </w:rPr>
        <w:t>phonique</w:t>
      </w:r>
      <w:r w:rsidRPr="00EA6A31">
        <w:rPr>
          <w:rFonts w:eastAsia="Calibri" w:cs="Calibri Light"/>
        </w:rPr>
        <w:tab/>
        <w:t>ISO</w:t>
      </w:r>
      <w:r w:rsidRPr="00EA6A31">
        <w:rPr>
          <w:rFonts w:eastAsia="Calibri" w:cs="Calibri Light"/>
          <w:spacing w:val="-3"/>
        </w:rPr>
        <w:t xml:space="preserve"> </w:t>
      </w:r>
      <w:r w:rsidRPr="00EA6A31">
        <w:rPr>
          <w:rFonts w:eastAsia="Calibri" w:cs="Calibri Light"/>
        </w:rPr>
        <w:t>354</w:t>
      </w:r>
      <w:r w:rsidRPr="00EA6A31">
        <w:rPr>
          <w:rFonts w:eastAsia="Calibri" w:cs="Calibri Light"/>
          <w:spacing w:val="-3"/>
        </w:rPr>
        <w:t xml:space="preserve"> </w:t>
      </w:r>
      <w:r w:rsidRPr="00EA6A31">
        <w:rPr>
          <w:rFonts w:eastAsia="Calibri" w:cs="Calibri Light"/>
        </w:rPr>
        <w:t>αw</w:t>
      </w:r>
      <w:r w:rsidRPr="00EA6A31">
        <w:rPr>
          <w:rFonts w:eastAsia="Calibri" w:cs="Calibri Light"/>
          <w:spacing w:val="-3"/>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0.15</w:t>
      </w:r>
    </w:p>
    <w:p w14:paraId="1138E20C" w14:textId="598385C8" w:rsidR="000E463E" w:rsidRPr="00EA6A31" w:rsidRDefault="00EA6A31" w:rsidP="00DD7173">
      <w:pPr>
        <w:pStyle w:val="Paragraphedeliste"/>
        <w:numPr>
          <w:ilvl w:val="0"/>
          <w:numId w:val="228"/>
        </w:numPr>
        <w:tabs>
          <w:tab w:val="left" w:pos="2840"/>
          <w:tab w:val="left" w:pos="3119"/>
        </w:tabs>
        <w:spacing w:line="293" w:lineRule="auto"/>
        <w:ind w:right="-20"/>
        <w:rPr>
          <w:rFonts w:eastAsia="Calibri" w:cs="Calibri Light"/>
        </w:rPr>
      </w:pPr>
      <w:r w:rsidRPr="00EA6A31">
        <w:rPr>
          <w:rFonts w:eastAsia="Calibri" w:cs="Calibri Light"/>
        </w:rPr>
        <w:t>Anti-dérapant</w:t>
      </w:r>
      <w:r w:rsidR="000E463E" w:rsidRPr="00EA6A31">
        <w:rPr>
          <w:rFonts w:eastAsia="Calibri" w:cs="Calibri Light"/>
        </w:rPr>
        <w:tab/>
        <w:t>EN</w:t>
      </w:r>
      <w:r w:rsidR="000E463E" w:rsidRPr="00EA6A31">
        <w:rPr>
          <w:rFonts w:eastAsia="Calibri" w:cs="Calibri Light"/>
          <w:spacing w:val="-2"/>
        </w:rPr>
        <w:t xml:space="preserve"> </w:t>
      </w:r>
      <w:r w:rsidR="000E463E" w:rsidRPr="00EA6A31">
        <w:rPr>
          <w:rFonts w:eastAsia="Calibri" w:cs="Calibri Light"/>
        </w:rPr>
        <w:t>1307</w:t>
      </w:r>
      <w:r w:rsidR="000E463E" w:rsidRPr="00EA6A31">
        <w:rPr>
          <w:rFonts w:eastAsia="Calibri" w:cs="Calibri Light"/>
          <w:spacing w:val="-4"/>
        </w:rPr>
        <w:t xml:space="preserve"> </w:t>
      </w:r>
      <w:r w:rsidR="000E463E" w:rsidRPr="00EA6A31">
        <w:rPr>
          <w:rFonts w:eastAsia="Calibri" w:cs="Calibri Light"/>
        </w:rPr>
        <w:t>|</w:t>
      </w:r>
      <w:r w:rsidR="000E463E" w:rsidRPr="00EA6A31">
        <w:rPr>
          <w:rFonts w:eastAsia="Calibri" w:cs="Calibri Light"/>
          <w:spacing w:val="-1"/>
        </w:rPr>
        <w:t xml:space="preserve"> </w:t>
      </w:r>
      <w:r w:rsidR="000E463E" w:rsidRPr="00EA6A31">
        <w:rPr>
          <w:rFonts w:eastAsia="Calibri" w:cs="Calibri Light"/>
        </w:rPr>
        <w:t>DS</w:t>
      </w:r>
    </w:p>
    <w:p w14:paraId="4E44A6A6" w14:textId="77777777" w:rsidR="000E463E" w:rsidRPr="00EA6A31" w:rsidRDefault="000E463E" w:rsidP="00DD7173">
      <w:pPr>
        <w:pStyle w:val="Paragraphedeliste"/>
        <w:numPr>
          <w:ilvl w:val="0"/>
          <w:numId w:val="228"/>
        </w:numPr>
        <w:tabs>
          <w:tab w:val="left" w:pos="2840"/>
          <w:tab w:val="left" w:pos="3119"/>
        </w:tabs>
        <w:spacing w:line="293" w:lineRule="auto"/>
        <w:ind w:right="-20"/>
        <w:rPr>
          <w:rFonts w:eastAsia="Calibri" w:cs="Calibri Light"/>
        </w:rPr>
      </w:pPr>
      <w:r w:rsidRPr="00EA6A31">
        <w:rPr>
          <w:rFonts w:eastAsia="Calibri" w:cs="Calibri Light"/>
        </w:rPr>
        <w:t>Comportement</w:t>
      </w:r>
      <w:r w:rsidRPr="00EA6A31">
        <w:rPr>
          <w:rFonts w:eastAsia="Calibri" w:cs="Calibri Light"/>
          <w:spacing w:val="-14"/>
        </w:rPr>
        <w:t xml:space="preserve"> </w:t>
      </w:r>
      <w:r w:rsidRPr="00EA6A31">
        <w:rPr>
          <w:rFonts w:eastAsia="Calibri" w:cs="Calibri Light"/>
        </w:rPr>
        <w:t>au</w:t>
      </w:r>
      <w:r w:rsidRPr="00EA6A31">
        <w:rPr>
          <w:rFonts w:eastAsia="Calibri" w:cs="Calibri Light"/>
          <w:spacing w:val="-2"/>
        </w:rPr>
        <w:t xml:space="preserve"> </w:t>
      </w:r>
      <w:r w:rsidRPr="00EA6A31">
        <w:rPr>
          <w:rFonts w:eastAsia="Calibri" w:cs="Calibri Light"/>
        </w:rPr>
        <w:t>feu</w:t>
      </w:r>
      <w:r w:rsidRPr="00EA6A31">
        <w:rPr>
          <w:rFonts w:eastAsia="Calibri" w:cs="Calibri Light"/>
        </w:rPr>
        <w:tab/>
        <w:t>EN</w:t>
      </w:r>
      <w:r w:rsidRPr="00EA6A31">
        <w:rPr>
          <w:rFonts w:eastAsia="Calibri" w:cs="Calibri Light"/>
          <w:spacing w:val="-2"/>
        </w:rPr>
        <w:t xml:space="preserve"> </w:t>
      </w:r>
      <w:r w:rsidRPr="00EA6A31">
        <w:rPr>
          <w:rFonts w:eastAsia="Calibri" w:cs="Calibri Light"/>
        </w:rPr>
        <w:t>13501‐1</w:t>
      </w:r>
      <w:r w:rsidRPr="00EA6A31">
        <w:rPr>
          <w:rFonts w:eastAsia="Calibri" w:cs="Calibri Light"/>
          <w:spacing w:val="-7"/>
        </w:rPr>
        <w:t xml:space="preserve"> </w:t>
      </w:r>
      <w:r w:rsidRPr="00EA6A31">
        <w:rPr>
          <w:rFonts w:eastAsia="Calibri" w:cs="Calibri Light"/>
        </w:rPr>
        <w:t>|</w:t>
      </w:r>
      <w:r w:rsidRPr="00EA6A31">
        <w:rPr>
          <w:rFonts w:eastAsia="Calibri" w:cs="Calibri Light"/>
          <w:spacing w:val="-1"/>
        </w:rPr>
        <w:t xml:space="preserve"> B</w:t>
      </w:r>
      <w:proofErr w:type="spellStart"/>
      <w:r w:rsidRPr="00EA6A31">
        <w:rPr>
          <w:rFonts w:eastAsia="Calibri" w:cs="Calibri Light"/>
          <w:position w:val="-2"/>
          <w:sz w:val="14"/>
          <w:szCs w:val="14"/>
        </w:rPr>
        <w:t>fl</w:t>
      </w:r>
      <w:proofErr w:type="spellEnd"/>
      <w:r w:rsidRPr="00EA6A31">
        <w:rPr>
          <w:rFonts w:eastAsia="Calibri" w:cs="Calibri Light"/>
        </w:rPr>
        <w:t>‐s1</w:t>
      </w:r>
    </w:p>
    <w:p w14:paraId="3ABA024D" w14:textId="77777777" w:rsidR="000E463E" w:rsidRPr="00EA6A31" w:rsidRDefault="000E463E" w:rsidP="00DD7173">
      <w:pPr>
        <w:pStyle w:val="Paragraphedeliste"/>
        <w:numPr>
          <w:ilvl w:val="0"/>
          <w:numId w:val="228"/>
        </w:numPr>
        <w:tabs>
          <w:tab w:val="left" w:pos="2840"/>
        </w:tabs>
        <w:spacing w:line="267" w:lineRule="exact"/>
        <w:ind w:right="-20"/>
        <w:rPr>
          <w:rFonts w:eastAsia="Calibri" w:cs="Calibri Light"/>
        </w:rPr>
      </w:pPr>
      <w:r w:rsidRPr="00EA6A31">
        <w:rPr>
          <w:rFonts w:eastAsia="Calibri" w:cs="Calibri Light"/>
          <w:position w:val="1"/>
        </w:rPr>
        <w:t>Antistatique</w:t>
      </w:r>
      <w:r w:rsidRPr="00EA6A31">
        <w:rPr>
          <w:rFonts w:eastAsia="Calibri" w:cs="Calibri Light"/>
          <w:spacing w:val="-11"/>
          <w:position w:val="1"/>
        </w:rPr>
        <w:t xml:space="preserve"> </w:t>
      </w:r>
      <w:r w:rsidRPr="00EA6A31">
        <w:rPr>
          <w:rFonts w:eastAsia="Calibri" w:cs="Calibri Light"/>
          <w:position w:val="1"/>
        </w:rPr>
        <w:t>perman</w:t>
      </w:r>
      <w:r w:rsidRPr="00EA6A31">
        <w:rPr>
          <w:rFonts w:eastAsia="Calibri" w:cs="Calibri Light"/>
          <w:spacing w:val="1"/>
          <w:position w:val="1"/>
        </w:rPr>
        <w:t>e</w:t>
      </w:r>
      <w:r w:rsidRPr="00EA6A31">
        <w:rPr>
          <w:rFonts w:eastAsia="Calibri" w:cs="Calibri Light"/>
          <w:position w:val="1"/>
        </w:rPr>
        <w:t>nt</w:t>
      </w:r>
      <w:r w:rsidRPr="00EA6A31">
        <w:rPr>
          <w:rFonts w:eastAsia="Calibri" w:cs="Calibri Light"/>
          <w:position w:val="1"/>
        </w:rPr>
        <w:tab/>
        <w:t>ISO</w:t>
      </w:r>
      <w:r w:rsidRPr="00EA6A31">
        <w:rPr>
          <w:rFonts w:eastAsia="Calibri" w:cs="Calibri Light"/>
          <w:spacing w:val="-3"/>
          <w:position w:val="1"/>
        </w:rPr>
        <w:t xml:space="preserve"> </w:t>
      </w:r>
      <w:r w:rsidRPr="00EA6A31">
        <w:rPr>
          <w:rFonts w:eastAsia="Calibri" w:cs="Calibri Light"/>
          <w:position w:val="1"/>
        </w:rPr>
        <w:t>6356</w:t>
      </w:r>
      <w:r w:rsidRPr="00EA6A31">
        <w:rPr>
          <w:rFonts w:eastAsia="Calibri" w:cs="Calibri Light"/>
          <w:spacing w:val="-4"/>
          <w:position w:val="1"/>
        </w:rPr>
        <w:t xml:space="preserve"> </w:t>
      </w:r>
      <w:r w:rsidRPr="00EA6A31">
        <w:rPr>
          <w:rFonts w:eastAsia="Calibri" w:cs="Calibri Light"/>
          <w:position w:val="1"/>
        </w:rPr>
        <w:t>|</w:t>
      </w:r>
      <w:r w:rsidRPr="00EA6A31">
        <w:rPr>
          <w:rFonts w:eastAsia="Calibri" w:cs="Calibri Light"/>
          <w:spacing w:val="-1"/>
          <w:position w:val="1"/>
        </w:rPr>
        <w:t xml:space="preserve"> </w:t>
      </w:r>
      <w:r w:rsidRPr="00EA6A31">
        <w:rPr>
          <w:rFonts w:eastAsia="Calibri" w:cs="Calibri Light"/>
          <w:position w:val="1"/>
        </w:rPr>
        <w:t>≤</w:t>
      </w:r>
      <w:r w:rsidRPr="00EA6A31">
        <w:rPr>
          <w:rFonts w:eastAsia="Calibri" w:cs="Calibri Light"/>
          <w:spacing w:val="-1"/>
          <w:position w:val="1"/>
        </w:rPr>
        <w:t xml:space="preserve"> </w:t>
      </w:r>
      <w:r w:rsidRPr="00EA6A31">
        <w:rPr>
          <w:rFonts w:eastAsia="Calibri" w:cs="Calibri Light"/>
          <w:position w:val="1"/>
        </w:rPr>
        <w:t>2</w:t>
      </w:r>
      <w:r w:rsidRPr="00EA6A31">
        <w:rPr>
          <w:rFonts w:eastAsia="Calibri" w:cs="Calibri Light"/>
          <w:spacing w:val="-1"/>
          <w:position w:val="1"/>
        </w:rPr>
        <w:t xml:space="preserve"> </w:t>
      </w:r>
      <w:r w:rsidRPr="00EA6A31">
        <w:rPr>
          <w:rFonts w:eastAsia="Calibri" w:cs="Calibri Light"/>
          <w:position w:val="1"/>
        </w:rPr>
        <w:t>kV</w:t>
      </w:r>
    </w:p>
    <w:p w14:paraId="0CF70F34" w14:textId="77777777" w:rsidR="000E463E" w:rsidRPr="00EA6A31" w:rsidRDefault="000E463E" w:rsidP="00DD7173">
      <w:pPr>
        <w:pStyle w:val="Paragraphedeliste"/>
        <w:numPr>
          <w:ilvl w:val="0"/>
          <w:numId w:val="228"/>
        </w:numPr>
        <w:tabs>
          <w:tab w:val="left" w:pos="2840"/>
        </w:tabs>
        <w:spacing w:before="56"/>
        <w:ind w:right="-20"/>
        <w:rPr>
          <w:rFonts w:eastAsia="Calibri" w:cs="Calibri Light"/>
        </w:rPr>
      </w:pPr>
      <w:r w:rsidRPr="00EA6A31">
        <w:rPr>
          <w:rFonts w:eastAsia="Calibri" w:cs="Calibri Light"/>
        </w:rPr>
        <w:t>Résistance</w:t>
      </w:r>
      <w:r w:rsidRPr="00EA6A31">
        <w:rPr>
          <w:rFonts w:eastAsia="Calibri" w:cs="Calibri Light"/>
          <w:spacing w:val="-9"/>
        </w:rPr>
        <w:t xml:space="preserve"> </w:t>
      </w:r>
      <w:r w:rsidRPr="00EA6A31">
        <w:rPr>
          <w:rFonts w:eastAsia="Calibri" w:cs="Calibri Light"/>
        </w:rPr>
        <w:t>t</w:t>
      </w:r>
      <w:r w:rsidRPr="00EA6A31">
        <w:rPr>
          <w:rFonts w:eastAsia="Calibri" w:cs="Calibri Light"/>
          <w:spacing w:val="1"/>
        </w:rPr>
        <w:t>r</w:t>
      </w:r>
      <w:r w:rsidRPr="00EA6A31">
        <w:rPr>
          <w:rFonts w:eastAsia="Calibri" w:cs="Calibri Light"/>
        </w:rPr>
        <w:t>ansversale</w:t>
      </w:r>
      <w:r w:rsidRPr="00EA6A31">
        <w:rPr>
          <w:rFonts w:eastAsia="Calibri" w:cs="Calibri Light"/>
        </w:rPr>
        <w:tab/>
        <w:t>ISO/DIS</w:t>
      </w:r>
      <w:r w:rsidRPr="00EA6A31">
        <w:rPr>
          <w:rFonts w:eastAsia="Calibri" w:cs="Calibri Light"/>
          <w:spacing w:val="-7"/>
        </w:rPr>
        <w:t xml:space="preserve"> </w:t>
      </w:r>
      <w:r w:rsidRPr="00EA6A31">
        <w:rPr>
          <w:rFonts w:eastAsia="Calibri" w:cs="Calibri Light"/>
        </w:rPr>
        <w:t>109</w:t>
      </w:r>
      <w:r w:rsidRPr="00EA6A31">
        <w:rPr>
          <w:rFonts w:eastAsia="Calibri" w:cs="Calibri Light"/>
          <w:spacing w:val="1"/>
        </w:rPr>
        <w:t>6</w:t>
      </w:r>
      <w:r w:rsidRPr="00EA6A31">
        <w:rPr>
          <w:rFonts w:eastAsia="Calibri" w:cs="Calibri Light"/>
        </w:rPr>
        <w:t>5</w:t>
      </w:r>
      <w:r w:rsidRPr="00EA6A31">
        <w:rPr>
          <w:rFonts w:eastAsia="Calibri" w:cs="Calibri Light"/>
          <w:spacing w:val="-6"/>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1x10</w:t>
      </w:r>
      <w:r w:rsidRPr="00EA6A31">
        <w:rPr>
          <w:rFonts w:eastAsia="Calibri" w:cs="Calibri Light"/>
          <w:position w:val="8"/>
          <w:sz w:val="14"/>
          <w:szCs w:val="14"/>
        </w:rPr>
        <w:t>9</w:t>
      </w:r>
      <w:r w:rsidRPr="00EA6A31">
        <w:rPr>
          <w:rFonts w:eastAsia="Calibri" w:cs="Calibri Light"/>
          <w:spacing w:val="14"/>
          <w:position w:val="8"/>
          <w:sz w:val="14"/>
          <w:szCs w:val="14"/>
        </w:rPr>
        <w:t xml:space="preserve"> </w:t>
      </w:r>
      <w:r w:rsidRPr="00EA6A31">
        <w:rPr>
          <w:rFonts w:eastAsia="Calibri" w:cs="Calibri Light"/>
          <w:spacing w:val="1"/>
        </w:rPr>
        <w:t>O</w:t>
      </w:r>
      <w:r w:rsidRPr="00EA6A31">
        <w:rPr>
          <w:rFonts w:eastAsia="Calibri" w:cs="Calibri Light"/>
        </w:rPr>
        <w:t>hm</w:t>
      </w:r>
    </w:p>
    <w:p w14:paraId="7D0EFF73" w14:textId="77777777" w:rsidR="000E463E" w:rsidRPr="00EA6A31" w:rsidRDefault="000E463E" w:rsidP="00DD7173">
      <w:pPr>
        <w:pStyle w:val="Paragraphedeliste"/>
        <w:numPr>
          <w:ilvl w:val="0"/>
          <w:numId w:val="228"/>
        </w:numPr>
        <w:tabs>
          <w:tab w:val="left" w:pos="2840"/>
        </w:tabs>
        <w:spacing w:before="60"/>
        <w:ind w:right="-20"/>
        <w:rPr>
          <w:rFonts w:eastAsia="Calibri" w:cs="Calibri Light"/>
        </w:rPr>
      </w:pPr>
      <w:r w:rsidRPr="00EA6A31">
        <w:rPr>
          <w:rFonts w:eastAsia="Calibri" w:cs="Calibri Light"/>
        </w:rPr>
        <w:t>Emploi</w:t>
      </w:r>
      <w:r w:rsidRPr="00EA6A31">
        <w:rPr>
          <w:rFonts w:eastAsia="Calibri" w:cs="Calibri Light"/>
          <w:spacing w:val="-6"/>
        </w:rPr>
        <w:t xml:space="preserve"> </w:t>
      </w:r>
      <w:r w:rsidRPr="00EA6A31">
        <w:rPr>
          <w:rFonts w:eastAsia="Calibri" w:cs="Calibri Light"/>
        </w:rPr>
        <w:t>chaise</w:t>
      </w:r>
      <w:r w:rsidRPr="00EA6A31">
        <w:rPr>
          <w:rFonts w:eastAsia="Calibri" w:cs="Calibri Light"/>
          <w:spacing w:val="-6"/>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roulettes</w:t>
      </w:r>
      <w:r w:rsidRPr="00EA6A31">
        <w:rPr>
          <w:rFonts w:eastAsia="Calibri" w:cs="Calibri Light"/>
        </w:rPr>
        <w:tab/>
        <w:t>EN</w:t>
      </w:r>
      <w:r w:rsidRPr="00EA6A31">
        <w:rPr>
          <w:rFonts w:eastAsia="Calibri" w:cs="Calibri Light"/>
          <w:spacing w:val="-2"/>
        </w:rPr>
        <w:t xml:space="preserve"> </w:t>
      </w:r>
      <w:r w:rsidRPr="00EA6A31">
        <w:rPr>
          <w:rFonts w:eastAsia="Calibri" w:cs="Calibri Light"/>
        </w:rPr>
        <w:t>985</w:t>
      </w:r>
      <w:r w:rsidRPr="00EA6A31">
        <w:rPr>
          <w:rFonts w:eastAsia="Calibri" w:cs="Calibri Light"/>
          <w:spacing w:val="-3"/>
        </w:rPr>
        <w:t xml:space="preserve"> </w:t>
      </w:r>
      <w:r w:rsidRPr="00EA6A31">
        <w:rPr>
          <w:rFonts w:eastAsia="Calibri" w:cs="Calibri Light"/>
        </w:rPr>
        <w:t>|</w:t>
      </w:r>
      <w:r w:rsidRPr="00EA6A31">
        <w:rPr>
          <w:rFonts w:eastAsia="Calibri" w:cs="Calibri Light"/>
          <w:spacing w:val="-1"/>
        </w:rPr>
        <w:t xml:space="preserve"> </w:t>
      </w:r>
      <w:r w:rsidRPr="00EA6A31">
        <w:rPr>
          <w:rFonts w:eastAsia="Calibri" w:cs="Calibri Light"/>
        </w:rPr>
        <w:t>A:</w:t>
      </w:r>
      <w:r w:rsidRPr="00EA6A31">
        <w:rPr>
          <w:rFonts w:eastAsia="Calibri" w:cs="Calibri Light"/>
          <w:spacing w:val="-2"/>
        </w:rPr>
        <w:t xml:space="preserve"> </w:t>
      </w:r>
      <w:proofErr w:type="spellStart"/>
      <w:r w:rsidRPr="00EA6A31">
        <w:rPr>
          <w:rFonts w:eastAsia="Calibri" w:cs="Calibri Light"/>
        </w:rPr>
        <w:t>continuous</w:t>
      </w:r>
      <w:proofErr w:type="spellEnd"/>
      <w:r w:rsidRPr="00EA6A31">
        <w:rPr>
          <w:rFonts w:eastAsia="Calibri" w:cs="Calibri Light"/>
          <w:spacing w:val="-10"/>
        </w:rPr>
        <w:t xml:space="preserve"> </w:t>
      </w:r>
      <w:r w:rsidRPr="00EA6A31">
        <w:rPr>
          <w:rFonts w:eastAsia="Calibri" w:cs="Calibri Light"/>
        </w:rPr>
        <w:t>use</w:t>
      </w:r>
    </w:p>
    <w:p w14:paraId="436ADC82" w14:textId="77777777" w:rsidR="000E463E" w:rsidRPr="00EA6A31" w:rsidRDefault="000E463E" w:rsidP="00DD7173">
      <w:pPr>
        <w:pStyle w:val="Paragraphedeliste"/>
        <w:numPr>
          <w:ilvl w:val="0"/>
          <w:numId w:val="228"/>
        </w:numPr>
        <w:ind w:right="-20"/>
        <w:rPr>
          <w:rFonts w:eastAsia="Calibri" w:cs="Calibri Light"/>
        </w:rPr>
      </w:pPr>
      <w:r w:rsidRPr="00EA6A31">
        <w:rPr>
          <w:rFonts w:eastAsia="Calibri" w:cs="Calibri Light"/>
        </w:rPr>
        <w:t>Certificats</w:t>
      </w:r>
      <w:r w:rsidRPr="00EA6A31">
        <w:rPr>
          <w:rFonts w:eastAsia="Calibri" w:cs="Calibri Light"/>
          <w:spacing w:val="-9"/>
        </w:rPr>
        <w:t xml:space="preserve"> </w:t>
      </w:r>
      <w:r w:rsidRPr="00EA6A31">
        <w:rPr>
          <w:rFonts w:eastAsia="Calibri" w:cs="Calibri Light"/>
        </w:rPr>
        <w:t>:</w:t>
      </w:r>
    </w:p>
    <w:p w14:paraId="759A3945" w14:textId="77777777" w:rsidR="000E463E" w:rsidRPr="00EA6A31" w:rsidRDefault="000E463E" w:rsidP="00DD7173">
      <w:pPr>
        <w:pStyle w:val="Paragraphedeliste"/>
        <w:numPr>
          <w:ilvl w:val="0"/>
          <w:numId w:val="228"/>
        </w:numPr>
        <w:spacing w:before="59"/>
        <w:ind w:right="-20"/>
        <w:rPr>
          <w:rFonts w:eastAsia="Calibri" w:cs="Calibri Light"/>
        </w:rPr>
      </w:pPr>
      <w:r w:rsidRPr="00EA6A31">
        <w:rPr>
          <w:rFonts w:eastAsia="Calibri" w:cs="Calibri Light"/>
        </w:rPr>
        <w:t>GAR</w:t>
      </w:r>
      <w:r w:rsidRPr="00EA6A31">
        <w:rPr>
          <w:rFonts w:eastAsia="Calibri" w:cs="Calibri Light"/>
          <w:spacing w:val="1"/>
        </w:rPr>
        <w:t>A</w:t>
      </w:r>
      <w:r w:rsidRPr="00EA6A31">
        <w:rPr>
          <w:rFonts w:eastAsia="Calibri" w:cs="Calibri Light"/>
        </w:rPr>
        <w:t>NTI</w:t>
      </w:r>
      <w:r w:rsidRPr="00EA6A31">
        <w:rPr>
          <w:rFonts w:eastAsia="Calibri" w:cs="Calibri Light"/>
          <w:spacing w:val="-1"/>
        </w:rPr>
        <w:t xml:space="preserve"> </w:t>
      </w:r>
      <w:r w:rsidRPr="00EA6A31">
        <w:rPr>
          <w:rFonts w:eastAsia="Calibri" w:cs="Calibri Light"/>
        </w:rPr>
        <w:t>15</w:t>
      </w:r>
      <w:r w:rsidRPr="00EA6A31">
        <w:rPr>
          <w:rFonts w:eastAsia="Calibri" w:cs="Calibri Light"/>
          <w:spacing w:val="-2"/>
        </w:rPr>
        <w:t xml:space="preserve"> </w:t>
      </w:r>
      <w:r w:rsidRPr="00EA6A31">
        <w:rPr>
          <w:rFonts w:eastAsia="Calibri" w:cs="Calibri Light"/>
        </w:rPr>
        <w:t>ans</w:t>
      </w:r>
      <w:r w:rsidRPr="00EA6A31">
        <w:rPr>
          <w:rFonts w:eastAsia="Calibri" w:cs="Calibri Light"/>
          <w:spacing w:val="-3"/>
        </w:rPr>
        <w:t xml:space="preserve"> </w:t>
      </w:r>
      <w:r w:rsidRPr="00EA6A31">
        <w:rPr>
          <w:rFonts w:eastAsia="Calibri" w:cs="Calibri Light"/>
        </w:rPr>
        <w:t>sur</w:t>
      </w:r>
      <w:r w:rsidRPr="00EA6A31">
        <w:rPr>
          <w:rFonts w:eastAsia="Calibri" w:cs="Calibri Light"/>
          <w:spacing w:val="-3"/>
        </w:rPr>
        <w:t xml:space="preserve"> </w:t>
      </w:r>
      <w:r w:rsidRPr="00EA6A31">
        <w:rPr>
          <w:rFonts w:eastAsia="Calibri" w:cs="Calibri Light"/>
        </w:rPr>
        <w:t>les</w:t>
      </w:r>
      <w:r w:rsidRPr="00EA6A31">
        <w:rPr>
          <w:rFonts w:eastAsia="Calibri" w:cs="Calibri Light"/>
          <w:spacing w:val="-1"/>
        </w:rPr>
        <w:t xml:space="preserve"> </w:t>
      </w:r>
      <w:r w:rsidRPr="00EA6A31">
        <w:rPr>
          <w:rFonts w:eastAsia="Calibri" w:cs="Calibri Light"/>
        </w:rPr>
        <w:t>aspects</w:t>
      </w:r>
      <w:r w:rsidRPr="00EA6A31">
        <w:rPr>
          <w:rFonts w:eastAsia="Calibri" w:cs="Calibri Light"/>
          <w:spacing w:val="-6"/>
        </w:rPr>
        <w:t xml:space="preserve"> </w:t>
      </w:r>
      <w:r w:rsidRPr="00EA6A31">
        <w:rPr>
          <w:rFonts w:eastAsia="Calibri" w:cs="Calibri Light"/>
        </w:rPr>
        <w:t>t</w:t>
      </w:r>
      <w:r w:rsidRPr="00EA6A31">
        <w:rPr>
          <w:rFonts w:eastAsia="Calibri" w:cs="Calibri Light"/>
          <w:spacing w:val="1"/>
        </w:rPr>
        <w:t>e</w:t>
      </w:r>
      <w:r w:rsidRPr="00EA6A31">
        <w:rPr>
          <w:rFonts w:eastAsia="Calibri" w:cs="Calibri Light"/>
        </w:rPr>
        <w:t>c</w:t>
      </w:r>
      <w:r w:rsidRPr="00EA6A31">
        <w:rPr>
          <w:rFonts w:eastAsia="Calibri" w:cs="Calibri Light"/>
          <w:spacing w:val="1"/>
        </w:rPr>
        <w:t>h</w:t>
      </w:r>
      <w:r w:rsidRPr="00EA6A31">
        <w:rPr>
          <w:rFonts w:eastAsia="Calibri" w:cs="Calibri Light"/>
        </w:rPr>
        <w:t>niques</w:t>
      </w:r>
    </w:p>
    <w:p w14:paraId="3894084C" w14:textId="77777777" w:rsidR="000E463E" w:rsidRPr="00EA6A31" w:rsidRDefault="000E463E" w:rsidP="00DD7173">
      <w:pPr>
        <w:pStyle w:val="Paragraphedeliste"/>
        <w:numPr>
          <w:ilvl w:val="0"/>
          <w:numId w:val="228"/>
        </w:numPr>
        <w:tabs>
          <w:tab w:val="left" w:pos="2120"/>
        </w:tabs>
        <w:spacing w:before="60"/>
        <w:ind w:right="-20"/>
        <w:rPr>
          <w:rFonts w:eastAsia="Calibri" w:cs="Calibri Light"/>
        </w:rPr>
      </w:pPr>
      <w:r w:rsidRPr="00EA6A31">
        <w:rPr>
          <w:rFonts w:eastAsia="Calibri" w:cs="Calibri Light"/>
        </w:rPr>
        <w:t>UPEC</w:t>
      </w:r>
      <w:r w:rsidRPr="00EA6A31">
        <w:rPr>
          <w:rFonts w:eastAsia="Calibri" w:cs="Calibri Light"/>
        </w:rPr>
        <w:tab/>
        <w:t>329T‐011.1</w:t>
      </w:r>
    </w:p>
    <w:p w14:paraId="220F2BBF" w14:textId="77777777" w:rsidR="000E463E" w:rsidRPr="00EA6A31" w:rsidRDefault="000E463E" w:rsidP="00DD7173">
      <w:pPr>
        <w:pStyle w:val="Paragraphedeliste"/>
        <w:numPr>
          <w:ilvl w:val="0"/>
          <w:numId w:val="228"/>
        </w:numPr>
        <w:tabs>
          <w:tab w:val="left" w:pos="2120"/>
        </w:tabs>
        <w:spacing w:before="60"/>
        <w:ind w:right="-20"/>
        <w:rPr>
          <w:rFonts w:eastAsia="Calibri" w:cs="Calibri Light"/>
        </w:rPr>
      </w:pPr>
      <w:r w:rsidRPr="00EA6A31">
        <w:rPr>
          <w:rFonts w:eastAsia="Calibri" w:cs="Calibri Light"/>
        </w:rPr>
        <w:t>BRE</w:t>
      </w:r>
      <w:r w:rsidRPr="00EA6A31">
        <w:rPr>
          <w:rFonts w:eastAsia="Calibri" w:cs="Calibri Light"/>
        </w:rPr>
        <w:tab/>
        <w:t>Ce</w:t>
      </w:r>
      <w:r w:rsidRPr="00EA6A31">
        <w:rPr>
          <w:rFonts w:eastAsia="Calibri" w:cs="Calibri Light"/>
          <w:spacing w:val="-2"/>
        </w:rPr>
        <w:t xml:space="preserve"> </w:t>
      </w:r>
      <w:r w:rsidRPr="00EA6A31">
        <w:rPr>
          <w:rFonts w:eastAsia="Calibri" w:cs="Calibri Light"/>
        </w:rPr>
        <w:t>produit</w:t>
      </w:r>
      <w:r w:rsidRPr="00EA6A31">
        <w:rPr>
          <w:rFonts w:eastAsia="Calibri" w:cs="Calibri Light"/>
          <w:spacing w:val="-7"/>
        </w:rPr>
        <w:t xml:space="preserve"> </w:t>
      </w:r>
      <w:r w:rsidRPr="00EA6A31">
        <w:rPr>
          <w:rFonts w:eastAsia="Calibri" w:cs="Calibri Light"/>
        </w:rPr>
        <w:t>p</w:t>
      </w:r>
      <w:r w:rsidRPr="00EA6A31">
        <w:rPr>
          <w:rFonts w:eastAsia="Calibri" w:cs="Calibri Light"/>
          <w:spacing w:val="1"/>
        </w:rPr>
        <w:t>e</w:t>
      </w:r>
      <w:r w:rsidRPr="00EA6A31">
        <w:rPr>
          <w:rFonts w:eastAsia="Calibri" w:cs="Calibri Light"/>
        </w:rPr>
        <w:t>ut</w:t>
      </w:r>
      <w:r w:rsidRPr="00EA6A31">
        <w:rPr>
          <w:rFonts w:eastAsia="Calibri" w:cs="Calibri Light"/>
          <w:spacing w:val="-4"/>
        </w:rPr>
        <w:t xml:space="preserve"> </w:t>
      </w:r>
      <w:r w:rsidRPr="00EA6A31">
        <w:rPr>
          <w:rFonts w:eastAsia="Calibri" w:cs="Calibri Light"/>
        </w:rPr>
        <w:t>contri</w:t>
      </w:r>
      <w:r w:rsidRPr="00EA6A31">
        <w:rPr>
          <w:rFonts w:eastAsia="Calibri" w:cs="Calibri Light"/>
          <w:spacing w:val="1"/>
        </w:rPr>
        <w:t>b</w:t>
      </w:r>
      <w:r w:rsidRPr="00EA6A31">
        <w:rPr>
          <w:rFonts w:eastAsia="Calibri" w:cs="Calibri Light"/>
        </w:rPr>
        <w:t>uer</w:t>
      </w:r>
      <w:r w:rsidRPr="00EA6A31">
        <w:rPr>
          <w:rFonts w:eastAsia="Calibri" w:cs="Calibri Light"/>
          <w:spacing w:val="-8"/>
        </w:rPr>
        <w:t xml:space="preserve"> </w:t>
      </w:r>
      <w:r w:rsidRPr="00EA6A31">
        <w:rPr>
          <w:rFonts w:eastAsia="Calibri" w:cs="Calibri Light"/>
        </w:rPr>
        <w:t>à</w:t>
      </w:r>
      <w:r w:rsidRPr="00EA6A31">
        <w:rPr>
          <w:rFonts w:eastAsia="Calibri" w:cs="Calibri Light"/>
          <w:spacing w:val="-1"/>
        </w:rPr>
        <w:t xml:space="preserve"> </w:t>
      </w:r>
      <w:r w:rsidRPr="00EA6A31">
        <w:rPr>
          <w:rFonts w:eastAsia="Calibri" w:cs="Calibri Light"/>
        </w:rPr>
        <w:t>l’obte</w:t>
      </w:r>
      <w:r w:rsidRPr="00EA6A31">
        <w:rPr>
          <w:rFonts w:eastAsia="Calibri" w:cs="Calibri Light"/>
          <w:spacing w:val="1"/>
        </w:rPr>
        <w:t>n</w:t>
      </w:r>
      <w:r w:rsidRPr="00EA6A31">
        <w:rPr>
          <w:rFonts w:eastAsia="Calibri" w:cs="Calibri Light"/>
        </w:rPr>
        <w:t>tion</w:t>
      </w:r>
      <w:r w:rsidRPr="00EA6A31">
        <w:rPr>
          <w:rFonts w:eastAsia="Calibri" w:cs="Calibri Light"/>
          <w:spacing w:val="-9"/>
        </w:rPr>
        <w:t xml:space="preserve"> </w:t>
      </w:r>
      <w:r w:rsidRPr="00EA6A31">
        <w:rPr>
          <w:rFonts w:eastAsia="Calibri" w:cs="Calibri Light"/>
        </w:rPr>
        <w:t>de</w:t>
      </w:r>
      <w:r w:rsidRPr="00EA6A31">
        <w:rPr>
          <w:rFonts w:eastAsia="Calibri" w:cs="Calibri Light"/>
          <w:spacing w:val="-2"/>
        </w:rPr>
        <w:t xml:space="preserve"> </w:t>
      </w:r>
      <w:r w:rsidRPr="00EA6A31">
        <w:rPr>
          <w:rFonts w:eastAsia="Calibri" w:cs="Calibri Light"/>
        </w:rPr>
        <w:t>créd</w:t>
      </w:r>
      <w:r w:rsidRPr="00EA6A31">
        <w:rPr>
          <w:rFonts w:eastAsia="Calibri" w:cs="Calibri Light"/>
          <w:spacing w:val="1"/>
        </w:rPr>
        <w:t>i</w:t>
      </w:r>
      <w:r w:rsidRPr="00EA6A31">
        <w:rPr>
          <w:rFonts w:eastAsia="Calibri" w:cs="Calibri Light"/>
        </w:rPr>
        <w:t>ts</w:t>
      </w:r>
    </w:p>
    <w:p w14:paraId="3B0DF396" w14:textId="77777777" w:rsidR="000E463E" w:rsidRPr="00EA6A31" w:rsidRDefault="000E463E" w:rsidP="00DD7173">
      <w:pPr>
        <w:pStyle w:val="Paragraphedeliste"/>
        <w:numPr>
          <w:ilvl w:val="0"/>
          <w:numId w:val="228"/>
        </w:numPr>
        <w:tabs>
          <w:tab w:val="left" w:pos="2260"/>
        </w:tabs>
        <w:spacing w:before="59"/>
        <w:ind w:right="-20"/>
        <w:rPr>
          <w:rFonts w:eastAsia="Calibri" w:cs="Calibri Light"/>
          <w:spacing w:val="-10"/>
        </w:rPr>
      </w:pPr>
      <w:r w:rsidRPr="00EA6A31">
        <w:rPr>
          <w:rFonts w:eastAsia="Calibri" w:cs="Calibri Light"/>
        </w:rPr>
        <w:t>GUT</w:t>
      </w:r>
      <w:r w:rsidRPr="00EA6A31">
        <w:rPr>
          <w:rFonts w:eastAsia="Calibri" w:cs="Calibri Light"/>
        </w:rPr>
        <w:tab/>
        <w:t>Ce</w:t>
      </w:r>
      <w:r w:rsidRPr="00EA6A31">
        <w:rPr>
          <w:rFonts w:eastAsia="Calibri" w:cs="Calibri Light"/>
          <w:spacing w:val="-2"/>
        </w:rPr>
        <w:t xml:space="preserve"> </w:t>
      </w:r>
      <w:r w:rsidRPr="00EA6A31">
        <w:rPr>
          <w:rFonts w:eastAsia="Calibri" w:cs="Calibri Light"/>
        </w:rPr>
        <w:t>produit</w:t>
      </w:r>
      <w:r w:rsidRPr="00EA6A31">
        <w:rPr>
          <w:rFonts w:eastAsia="Calibri" w:cs="Calibri Light"/>
          <w:spacing w:val="-7"/>
        </w:rPr>
        <w:t xml:space="preserve"> </w:t>
      </w:r>
      <w:r w:rsidRPr="00EA6A31">
        <w:rPr>
          <w:rFonts w:eastAsia="Calibri" w:cs="Calibri Light"/>
        </w:rPr>
        <w:t>r</w:t>
      </w:r>
      <w:r w:rsidRPr="00EA6A31">
        <w:rPr>
          <w:rFonts w:eastAsia="Calibri" w:cs="Calibri Light"/>
          <w:spacing w:val="1"/>
        </w:rPr>
        <w:t>é</w:t>
      </w:r>
      <w:r w:rsidRPr="00EA6A31">
        <w:rPr>
          <w:rFonts w:eastAsia="Calibri" w:cs="Calibri Light"/>
        </w:rPr>
        <w:t>pond</w:t>
      </w:r>
      <w:r w:rsidRPr="00EA6A31">
        <w:rPr>
          <w:rFonts w:eastAsia="Calibri" w:cs="Calibri Light"/>
          <w:spacing w:val="-6"/>
        </w:rPr>
        <w:t xml:space="preserve"> </w:t>
      </w:r>
      <w:r w:rsidRPr="00EA6A31">
        <w:rPr>
          <w:rFonts w:eastAsia="Calibri" w:cs="Calibri Light"/>
        </w:rPr>
        <w:t>a</w:t>
      </w:r>
      <w:r w:rsidRPr="00EA6A31">
        <w:rPr>
          <w:rFonts w:eastAsia="Calibri" w:cs="Calibri Light"/>
          <w:spacing w:val="1"/>
        </w:rPr>
        <w:t>u</w:t>
      </w:r>
      <w:r w:rsidRPr="00EA6A31">
        <w:rPr>
          <w:rFonts w:eastAsia="Calibri" w:cs="Calibri Light"/>
        </w:rPr>
        <w:t>x</w:t>
      </w:r>
      <w:r w:rsidRPr="00EA6A31">
        <w:rPr>
          <w:rFonts w:eastAsia="Calibri" w:cs="Calibri Light"/>
          <w:spacing w:val="-3"/>
        </w:rPr>
        <w:t xml:space="preserve"> </w:t>
      </w:r>
      <w:r w:rsidRPr="00EA6A31">
        <w:rPr>
          <w:rFonts w:eastAsia="Calibri" w:cs="Calibri Light"/>
          <w:spacing w:val="1"/>
        </w:rPr>
        <w:t>e</w:t>
      </w:r>
      <w:r w:rsidRPr="00EA6A31">
        <w:rPr>
          <w:rFonts w:eastAsia="Calibri" w:cs="Calibri Light"/>
        </w:rPr>
        <w:t>x</w:t>
      </w:r>
      <w:r w:rsidRPr="00EA6A31">
        <w:rPr>
          <w:rFonts w:eastAsia="Calibri" w:cs="Calibri Light"/>
          <w:spacing w:val="1"/>
        </w:rPr>
        <w:t>i</w:t>
      </w:r>
      <w:r w:rsidRPr="00EA6A31">
        <w:rPr>
          <w:rFonts w:eastAsia="Calibri" w:cs="Calibri Light"/>
        </w:rPr>
        <w:t>gences</w:t>
      </w:r>
      <w:r w:rsidRPr="00EA6A31">
        <w:rPr>
          <w:rFonts w:eastAsia="Calibri" w:cs="Calibri Light"/>
          <w:spacing w:val="-9"/>
        </w:rPr>
        <w:t xml:space="preserve"> </w:t>
      </w:r>
      <w:r w:rsidRPr="00EA6A31">
        <w:rPr>
          <w:rFonts w:eastAsia="Calibri" w:cs="Calibri Light"/>
        </w:rPr>
        <w:t>des</w:t>
      </w:r>
      <w:r w:rsidRPr="00EA6A31">
        <w:rPr>
          <w:rFonts w:eastAsia="Calibri" w:cs="Calibri Light"/>
          <w:spacing w:val="-3"/>
        </w:rPr>
        <w:t xml:space="preserve"> </w:t>
      </w:r>
      <w:r w:rsidRPr="00EA6A31">
        <w:rPr>
          <w:rFonts w:eastAsia="Calibri" w:cs="Calibri Light"/>
        </w:rPr>
        <w:t>critères‐GUT,</w:t>
      </w:r>
      <w:r w:rsidRPr="00EA6A31">
        <w:rPr>
          <w:rFonts w:eastAsia="Calibri" w:cs="Calibri Light"/>
          <w:spacing w:val="-12"/>
        </w:rPr>
        <w:t xml:space="preserve"> </w:t>
      </w:r>
      <w:r w:rsidRPr="00EA6A31">
        <w:rPr>
          <w:rFonts w:eastAsia="Calibri" w:cs="Calibri Light"/>
        </w:rPr>
        <w:t>numéro</w:t>
      </w:r>
      <w:r w:rsidRPr="00EA6A31">
        <w:rPr>
          <w:rFonts w:eastAsia="Calibri" w:cs="Calibri Light"/>
          <w:spacing w:val="-8"/>
        </w:rPr>
        <w:t xml:space="preserve"> </w:t>
      </w:r>
      <w:r w:rsidRPr="00EA6A31">
        <w:rPr>
          <w:rFonts w:eastAsia="Calibri" w:cs="Calibri Light"/>
        </w:rPr>
        <w:t>de</w:t>
      </w:r>
      <w:r w:rsidRPr="00EA6A31">
        <w:rPr>
          <w:rFonts w:eastAsia="Calibri" w:cs="Calibri Light"/>
          <w:spacing w:val="-2"/>
        </w:rPr>
        <w:t xml:space="preserve"> </w:t>
      </w:r>
      <w:r w:rsidRPr="00EA6A31">
        <w:rPr>
          <w:rFonts w:eastAsia="Calibri" w:cs="Calibri Light"/>
        </w:rPr>
        <w:t>licence</w:t>
      </w:r>
      <w:r w:rsidRPr="00EA6A31">
        <w:rPr>
          <w:rFonts w:eastAsia="Calibri" w:cs="Calibri Light"/>
          <w:spacing w:val="-6"/>
        </w:rPr>
        <w:t xml:space="preserve"> </w:t>
      </w:r>
      <w:r w:rsidRPr="00EA6A31">
        <w:rPr>
          <w:rFonts w:eastAsia="Calibri" w:cs="Calibri Light"/>
        </w:rPr>
        <w:t>GUT</w:t>
      </w:r>
      <w:r w:rsidRPr="00EA6A31">
        <w:rPr>
          <w:rFonts w:eastAsia="Calibri" w:cs="Calibri Light"/>
          <w:spacing w:val="-4"/>
        </w:rPr>
        <w:t xml:space="preserve"> </w:t>
      </w:r>
      <w:r w:rsidRPr="00EA6A31">
        <w:rPr>
          <w:rFonts w:eastAsia="Calibri" w:cs="Calibri Light"/>
        </w:rPr>
        <w:t>386B09A7.</w:t>
      </w:r>
      <w:r w:rsidRPr="00EA6A31">
        <w:rPr>
          <w:rFonts w:eastAsia="Calibri" w:cs="Calibri Light"/>
          <w:spacing w:val="-10"/>
        </w:rPr>
        <w:t xml:space="preserve"> </w:t>
      </w:r>
    </w:p>
    <w:p w14:paraId="2C8E1FE1" w14:textId="77777777" w:rsidR="000E463E" w:rsidRPr="00EA6A31" w:rsidRDefault="000E463E" w:rsidP="00DD7173">
      <w:pPr>
        <w:pStyle w:val="Paragraphedeliste"/>
        <w:numPr>
          <w:ilvl w:val="0"/>
          <w:numId w:val="228"/>
        </w:numPr>
        <w:tabs>
          <w:tab w:val="left" w:pos="2260"/>
        </w:tabs>
        <w:spacing w:before="59"/>
        <w:ind w:right="-20"/>
        <w:rPr>
          <w:rFonts w:eastAsia="Calibri" w:cs="Calibri Light"/>
        </w:rPr>
      </w:pPr>
      <w:r w:rsidRPr="00EA6A31">
        <w:rPr>
          <w:rFonts w:eastAsia="Calibri" w:cs="Calibri Light"/>
        </w:rPr>
        <w:t>Ceci concer</w:t>
      </w:r>
      <w:r w:rsidRPr="00EA6A31">
        <w:rPr>
          <w:rFonts w:eastAsia="Calibri" w:cs="Calibri Light"/>
          <w:spacing w:val="1"/>
        </w:rPr>
        <w:t>n</w:t>
      </w:r>
      <w:r w:rsidRPr="00EA6A31">
        <w:rPr>
          <w:rFonts w:eastAsia="Calibri" w:cs="Calibri Light"/>
        </w:rPr>
        <w:t>ent</w:t>
      </w:r>
      <w:r w:rsidRPr="00EA6A31">
        <w:rPr>
          <w:rFonts w:eastAsia="Calibri" w:cs="Calibri Light"/>
          <w:spacing w:val="-10"/>
        </w:rPr>
        <w:t xml:space="preserve"> </w:t>
      </w:r>
      <w:r w:rsidRPr="00EA6A31">
        <w:rPr>
          <w:rFonts w:eastAsia="Calibri" w:cs="Calibri Light"/>
        </w:rPr>
        <w:t>l</w:t>
      </w:r>
      <w:r w:rsidRPr="00EA6A31">
        <w:rPr>
          <w:rFonts w:eastAsia="Calibri" w:cs="Calibri Light"/>
          <w:spacing w:val="1"/>
        </w:rPr>
        <w:t>e</w:t>
      </w:r>
      <w:r w:rsidRPr="00EA6A31">
        <w:rPr>
          <w:rFonts w:eastAsia="Calibri" w:cs="Calibri Light"/>
        </w:rPr>
        <w:t>s</w:t>
      </w:r>
      <w:r w:rsidRPr="00EA6A31">
        <w:rPr>
          <w:rFonts w:eastAsia="Calibri" w:cs="Calibri Light"/>
          <w:spacing w:val="-2"/>
        </w:rPr>
        <w:t xml:space="preserve"> </w:t>
      </w:r>
      <w:r w:rsidRPr="00EA6A31">
        <w:rPr>
          <w:rFonts w:eastAsia="Calibri" w:cs="Calibri Light"/>
        </w:rPr>
        <w:t>émissions</w:t>
      </w:r>
      <w:r w:rsidRPr="00EA6A31">
        <w:rPr>
          <w:rFonts w:eastAsia="Calibri" w:cs="Calibri Light"/>
          <w:spacing w:val="-9"/>
        </w:rPr>
        <w:t xml:space="preserve"> </w:t>
      </w:r>
      <w:r w:rsidRPr="00EA6A31">
        <w:rPr>
          <w:rFonts w:eastAsia="Calibri" w:cs="Calibri Light"/>
          <w:spacing w:val="1"/>
        </w:rPr>
        <w:t>d</w:t>
      </w:r>
      <w:r w:rsidRPr="00EA6A31">
        <w:rPr>
          <w:rFonts w:eastAsia="Calibri" w:cs="Calibri Light"/>
        </w:rPr>
        <w:t>e</w:t>
      </w:r>
      <w:r w:rsidRPr="00EA6A31">
        <w:rPr>
          <w:rFonts w:eastAsia="Calibri" w:cs="Calibri Light"/>
          <w:spacing w:val="-2"/>
        </w:rPr>
        <w:t xml:space="preserve"> </w:t>
      </w:r>
      <w:r w:rsidRPr="00EA6A31">
        <w:rPr>
          <w:rFonts w:eastAsia="Calibri" w:cs="Calibri Light"/>
        </w:rPr>
        <w:t>COV</w:t>
      </w:r>
      <w:r w:rsidRPr="00EA6A31">
        <w:rPr>
          <w:rFonts w:eastAsia="Calibri" w:cs="Calibri Light"/>
          <w:spacing w:val="-4"/>
        </w:rPr>
        <w:t xml:space="preserve"> </w:t>
      </w:r>
      <w:r w:rsidRPr="00EA6A31">
        <w:rPr>
          <w:rFonts w:eastAsia="Calibri" w:cs="Calibri Light"/>
          <w:spacing w:val="1"/>
        </w:rPr>
        <w:t>e</w:t>
      </w:r>
      <w:r w:rsidRPr="00EA6A31">
        <w:rPr>
          <w:rFonts w:eastAsia="Calibri" w:cs="Calibri Light"/>
        </w:rPr>
        <w:t>t</w:t>
      </w:r>
      <w:r w:rsidRPr="00EA6A31">
        <w:rPr>
          <w:rFonts w:eastAsia="Calibri" w:cs="Calibri Light"/>
          <w:spacing w:val="-2"/>
        </w:rPr>
        <w:t xml:space="preserve"> </w:t>
      </w:r>
      <w:r w:rsidRPr="00EA6A31">
        <w:rPr>
          <w:rFonts w:eastAsia="Calibri" w:cs="Calibri Light"/>
          <w:spacing w:val="1"/>
        </w:rPr>
        <w:t>l</w:t>
      </w:r>
      <w:r w:rsidRPr="00EA6A31">
        <w:rPr>
          <w:rFonts w:eastAsia="Calibri" w:cs="Calibri Light"/>
        </w:rPr>
        <w:t>es</w:t>
      </w:r>
      <w:r w:rsidRPr="00EA6A31">
        <w:rPr>
          <w:rFonts w:eastAsia="Calibri" w:cs="Calibri Light"/>
          <w:spacing w:val="-2"/>
        </w:rPr>
        <w:t xml:space="preserve"> </w:t>
      </w:r>
      <w:r w:rsidRPr="00EA6A31">
        <w:rPr>
          <w:rFonts w:eastAsia="Calibri" w:cs="Calibri Light"/>
        </w:rPr>
        <w:t>produits</w:t>
      </w:r>
      <w:r w:rsidRPr="00EA6A31">
        <w:rPr>
          <w:rFonts w:eastAsia="Calibri" w:cs="Calibri Light"/>
          <w:spacing w:val="-7"/>
        </w:rPr>
        <w:t xml:space="preserve"> </w:t>
      </w:r>
      <w:r w:rsidRPr="00EA6A31">
        <w:rPr>
          <w:rFonts w:eastAsia="Calibri" w:cs="Calibri Light"/>
        </w:rPr>
        <w:t>ch</w:t>
      </w:r>
      <w:r w:rsidRPr="00EA6A31">
        <w:rPr>
          <w:rFonts w:eastAsia="Calibri" w:cs="Calibri Light"/>
          <w:spacing w:val="1"/>
        </w:rPr>
        <w:t>i</w:t>
      </w:r>
      <w:r w:rsidRPr="00EA6A31">
        <w:rPr>
          <w:rFonts w:eastAsia="Calibri" w:cs="Calibri Light"/>
        </w:rPr>
        <w:t>miques.</w:t>
      </w:r>
    </w:p>
    <w:p w14:paraId="6369D194" w14:textId="77777777" w:rsidR="000E463E" w:rsidRPr="00EA6A31" w:rsidRDefault="000E463E" w:rsidP="00DD7173">
      <w:pPr>
        <w:pStyle w:val="Paragraphedeliste"/>
        <w:numPr>
          <w:ilvl w:val="0"/>
          <w:numId w:val="228"/>
        </w:numPr>
        <w:tabs>
          <w:tab w:val="left" w:pos="2260"/>
        </w:tabs>
        <w:spacing w:before="60"/>
        <w:ind w:right="-20"/>
        <w:rPr>
          <w:rFonts w:eastAsia="Calibri" w:cs="Calibri Light"/>
          <w:lang w:val="en-US"/>
        </w:rPr>
      </w:pPr>
      <w:r w:rsidRPr="00EA6A31">
        <w:rPr>
          <w:rFonts w:eastAsia="Calibri" w:cs="Calibri Light"/>
          <w:lang w:val="en-US"/>
        </w:rPr>
        <w:t>CRI</w:t>
      </w:r>
      <w:r w:rsidRPr="00EA6A31">
        <w:rPr>
          <w:rFonts w:eastAsia="Calibri" w:cs="Calibri Light"/>
          <w:lang w:val="en-US"/>
        </w:rPr>
        <w:tab/>
      </w:r>
      <w:r w:rsidRPr="00EA6A31">
        <w:rPr>
          <w:rFonts w:eastAsia="Calibri" w:cs="Calibri Light"/>
          <w:spacing w:val="-1"/>
          <w:lang w:val="en-US"/>
        </w:rPr>
        <w:t>G</w:t>
      </w:r>
      <w:r w:rsidRPr="00EA6A31">
        <w:rPr>
          <w:rFonts w:eastAsia="Calibri" w:cs="Calibri Light"/>
          <w:lang w:val="en-US"/>
        </w:rPr>
        <w:t>LP</w:t>
      </w:r>
      <w:r w:rsidRPr="00EA6A31">
        <w:rPr>
          <w:rFonts w:eastAsia="Calibri" w:cs="Calibri Light"/>
          <w:spacing w:val="-3"/>
          <w:lang w:val="en-US"/>
        </w:rPr>
        <w:t xml:space="preserve"> </w:t>
      </w:r>
      <w:r w:rsidRPr="00EA6A31">
        <w:rPr>
          <w:rFonts w:eastAsia="Calibri" w:cs="Calibri Light"/>
          <w:lang w:val="en-US"/>
        </w:rPr>
        <w:t>1100</w:t>
      </w:r>
    </w:p>
    <w:p w14:paraId="6D9A089C" w14:textId="77777777" w:rsidR="000E463E" w:rsidRPr="00EA6A31" w:rsidRDefault="000E463E" w:rsidP="00DD7173">
      <w:pPr>
        <w:pStyle w:val="Paragraphedeliste"/>
        <w:numPr>
          <w:ilvl w:val="0"/>
          <w:numId w:val="228"/>
        </w:numPr>
        <w:tabs>
          <w:tab w:val="left" w:pos="2260"/>
        </w:tabs>
        <w:spacing w:before="59"/>
        <w:ind w:right="-20"/>
        <w:rPr>
          <w:rFonts w:eastAsia="Calibri" w:cs="Calibri Light"/>
          <w:lang w:val="en-US"/>
        </w:rPr>
      </w:pPr>
      <w:proofErr w:type="spellStart"/>
      <w:r w:rsidRPr="00EA6A31">
        <w:rPr>
          <w:rFonts w:eastAsia="Calibri" w:cs="Calibri Light"/>
          <w:lang w:val="en-US"/>
        </w:rPr>
        <w:t>Autres</w:t>
      </w:r>
      <w:proofErr w:type="spellEnd"/>
      <w:r w:rsidRPr="00EA6A31">
        <w:rPr>
          <w:rFonts w:eastAsia="Calibri" w:cs="Calibri Light"/>
          <w:lang w:val="en-US"/>
        </w:rPr>
        <w:tab/>
        <w:t>LEED,</w:t>
      </w:r>
      <w:r w:rsidRPr="00EA6A31">
        <w:rPr>
          <w:rFonts w:eastAsia="Calibri" w:cs="Calibri Light"/>
          <w:spacing w:val="-5"/>
          <w:lang w:val="en-US"/>
        </w:rPr>
        <w:t xml:space="preserve"> </w:t>
      </w:r>
      <w:r w:rsidRPr="00EA6A31">
        <w:rPr>
          <w:rFonts w:eastAsia="Calibri" w:cs="Calibri Light"/>
          <w:lang w:val="en-US"/>
        </w:rPr>
        <w:t>REACH,</w:t>
      </w:r>
      <w:r w:rsidRPr="00EA6A31">
        <w:rPr>
          <w:rFonts w:eastAsia="Calibri" w:cs="Calibri Light"/>
          <w:spacing w:val="-5"/>
          <w:lang w:val="en-US"/>
        </w:rPr>
        <w:t xml:space="preserve"> </w:t>
      </w:r>
      <w:r w:rsidRPr="00EA6A31">
        <w:rPr>
          <w:rFonts w:eastAsia="Calibri" w:cs="Calibri Light"/>
          <w:lang w:val="en-US"/>
        </w:rPr>
        <w:t>DGNB,</w:t>
      </w:r>
      <w:r w:rsidRPr="00EA6A31">
        <w:rPr>
          <w:rFonts w:eastAsia="Calibri" w:cs="Calibri Light"/>
          <w:spacing w:val="-6"/>
          <w:lang w:val="en-US"/>
        </w:rPr>
        <w:t xml:space="preserve"> </w:t>
      </w:r>
      <w:r w:rsidRPr="00EA6A31">
        <w:rPr>
          <w:rFonts w:eastAsia="Calibri" w:cs="Calibri Light"/>
          <w:spacing w:val="1"/>
          <w:lang w:val="en-US"/>
        </w:rPr>
        <w:t>H</w:t>
      </w:r>
      <w:r w:rsidRPr="00EA6A31">
        <w:rPr>
          <w:rFonts w:eastAsia="Calibri" w:cs="Calibri Light"/>
          <w:lang w:val="en-US"/>
        </w:rPr>
        <w:t>QE,</w:t>
      </w:r>
      <w:r w:rsidRPr="00EA6A31">
        <w:rPr>
          <w:rFonts w:eastAsia="Calibri" w:cs="Calibri Light"/>
          <w:spacing w:val="-4"/>
          <w:lang w:val="en-US"/>
        </w:rPr>
        <w:t xml:space="preserve"> </w:t>
      </w:r>
      <w:r w:rsidRPr="00EA6A31">
        <w:rPr>
          <w:rFonts w:eastAsia="Calibri" w:cs="Calibri Light"/>
          <w:lang w:val="en-US"/>
        </w:rPr>
        <w:t>ISO</w:t>
      </w:r>
      <w:r w:rsidRPr="00EA6A31">
        <w:rPr>
          <w:rFonts w:eastAsia="Calibri" w:cs="Calibri Light"/>
          <w:spacing w:val="-3"/>
          <w:lang w:val="en-US"/>
        </w:rPr>
        <w:t xml:space="preserve"> </w:t>
      </w:r>
      <w:r w:rsidRPr="00EA6A31">
        <w:rPr>
          <w:rFonts w:eastAsia="Calibri" w:cs="Calibri Light"/>
          <w:lang w:val="en-US"/>
        </w:rPr>
        <w:t>9001,</w:t>
      </w:r>
      <w:r w:rsidRPr="00EA6A31">
        <w:rPr>
          <w:rFonts w:eastAsia="Calibri" w:cs="Calibri Light"/>
          <w:spacing w:val="-5"/>
          <w:lang w:val="en-US"/>
        </w:rPr>
        <w:t xml:space="preserve"> </w:t>
      </w:r>
      <w:r w:rsidRPr="00EA6A31">
        <w:rPr>
          <w:rFonts w:eastAsia="Calibri" w:cs="Calibri Light"/>
          <w:lang w:val="en-US"/>
        </w:rPr>
        <w:t>ISO</w:t>
      </w:r>
      <w:r w:rsidRPr="00EA6A31">
        <w:rPr>
          <w:rFonts w:eastAsia="Calibri" w:cs="Calibri Light"/>
          <w:spacing w:val="-3"/>
          <w:lang w:val="en-US"/>
        </w:rPr>
        <w:t xml:space="preserve"> </w:t>
      </w:r>
      <w:r w:rsidRPr="00EA6A31">
        <w:rPr>
          <w:rFonts w:eastAsia="Calibri" w:cs="Calibri Light"/>
          <w:lang w:val="en-US"/>
        </w:rPr>
        <w:t>14001,</w:t>
      </w:r>
      <w:r w:rsidRPr="00EA6A31">
        <w:rPr>
          <w:rFonts w:eastAsia="Calibri" w:cs="Calibri Light"/>
          <w:spacing w:val="-6"/>
          <w:lang w:val="en-US"/>
        </w:rPr>
        <w:t xml:space="preserve"> </w:t>
      </w:r>
      <w:r w:rsidRPr="00EA6A31">
        <w:rPr>
          <w:rFonts w:eastAsia="Calibri" w:cs="Calibri Light"/>
          <w:lang w:val="en-US"/>
        </w:rPr>
        <w:t>ISO</w:t>
      </w:r>
      <w:r w:rsidRPr="00EA6A31">
        <w:rPr>
          <w:rFonts w:eastAsia="Calibri" w:cs="Calibri Light"/>
          <w:spacing w:val="-3"/>
          <w:lang w:val="en-US"/>
        </w:rPr>
        <w:t xml:space="preserve"> </w:t>
      </w:r>
      <w:r w:rsidRPr="00EA6A31">
        <w:rPr>
          <w:rFonts w:eastAsia="Calibri" w:cs="Calibri Light"/>
          <w:spacing w:val="1"/>
          <w:lang w:val="en-US"/>
        </w:rPr>
        <w:t>2</w:t>
      </w:r>
      <w:r w:rsidRPr="00EA6A31">
        <w:rPr>
          <w:rFonts w:eastAsia="Calibri" w:cs="Calibri Light"/>
          <w:lang w:val="en-US"/>
        </w:rPr>
        <w:t>6000</w:t>
      </w:r>
    </w:p>
    <w:p w14:paraId="49492D73" w14:textId="77777777" w:rsidR="000E463E" w:rsidRPr="003B458F" w:rsidRDefault="000E463E" w:rsidP="000E463E">
      <w:pPr>
        <w:ind w:right="-1"/>
        <w:rPr>
          <w:rFonts w:eastAsia="Calibri" w:cs="Calibri Light"/>
        </w:rPr>
      </w:pPr>
      <w:r w:rsidRPr="003B458F">
        <w:rPr>
          <w:rFonts w:eastAsia="Calibri" w:cs="Calibri Light"/>
        </w:rPr>
        <w:t>Certificats</w:t>
      </w:r>
      <w:r w:rsidRPr="003B458F">
        <w:rPr>
          <w:rFonts w:eastAsia="Calibri" w:cs="Calibri Light"/>
          <w:spacing w:val="-9"/>
        </w:rPr>
        <w:t xml:space="preserve"> </w:t>
      </w:r>
      <w:r w:rsidRPr="003B458F">
        <w:rPr>
          <w:rFonts w:eastAsia="Calibri" w:cs="Calibri Light"/>
          <w:spacing w:val="1"/>
        </w:rPr>
        <w:t>LR</w:t>
      </w:r>
      <w:r w:rsidRPr="003B458F">
        <w:rPr>
          <w:rFonts w:eastAsia="Calibri" w:cs="Calibri Light"/>
        </w:rPr>
        <w:t>V</w:t>
      </w:r>
      <w:r w:rsidRPr="003B458F">
        <w:rPr>
          <w:rFonts w:eastAsia="Calibri" w:cs="Calibri Light"/>
          <w:spacing w:val="-3"/>
        </w:rPr>
        <w:t xml:space="preserve"> </w:t>
      </w:r>
      <w:r w:rsidRPr="003B458F">
        <w:rPr>
          <w:rFonts w:eastAsia="Calibri" w:cs="Calibri Light"/>
        </w:rPr>
        <w:t>d</w:t>
      </w:r>
      <w:r w:rsidRPr="003B458F">
        <w:rPr>
          <w:rFonts w:eastAsia="Calibri" w:cs="Calibri Light"/>
          <w:spacing w:val="1"/>
        </w:rPr>
        <w:t>é</w:t>
      </w:r>
      <w:r w:rsidRPr="003B458F">
        <w:rPr>
          <w:rFonts w:eastAsia="Calibri" w:cs="Calibri Light"/>
        </w:rPr>
        <w:t>cernés</w:t>
      </w:r>
      <w:r w:rsidRPr="003B458F">
        <w:rPr>
          <w:rFonts w:eastAsia="Calibri" w:cs="Calibri Light"/>
          <w:spacing w:val="-7"/>
        </w:rPr>
        <w:t xml:space="preserve"> </w:t>
      </w:r>
      <w:r w:rsidRPr="003B458F">
        <w:rPr>
          <w:rFonts w:eastAsia="Calibri" w:cs="Calibri Light"/>
          <w:spacing w:val="1"/>
        </w:rPr>
        <w:t>p</w:t>
      </w:r>
      <w:r w:rsidRPr="003B458F">
        <w:rPr>
          <w:rFonts w:eastAsia="Calibri" w:cs="Calibri Light"/>
        </w:rPr>
        <w:t>ar</w:t>
      </w:r>
      <w:r w:rsidRPr="003B458F">
        <w:rPr>
          <w:rFonts w:eastAsia="Calibri" w:cs="Calibri Light"/>
          <w:spacing w:val="-3"/>
        </w:rPr>
        <w:t xml:space="preserve"> </w:t>
      </w:r>
      <w:r w:rsidRPr="003B458F">
        <w:rPr>
          <w:rFonts w:eastAsia="Calibri" w:cs="Calibri Light"/>
        </w:rPr>
        <w:t>le</w:t>
      </w:r>
      <w:r w:rsidRPr="003B458F">
        <w:rPr>
          <w:rFonts w:eastAsia="Calibri" w:cs="Calibri Light"/>
          <w:spacing w:val="-2"/>
        </w:rPr>
        <w:t xml:space="preserve"> </w:t>
      </w:r>
      <w:r w:rsidRPr="003B458F">
        <w:rPr>
          <w:rFonts w:eastAsia="Calibri" w:cs="Calibri Light"/>
        </w:rPr>
        <w:t>CSTB,</w:t>
      </w:r>
      <w:r w:rsidRPr="003B458F">
        <w:rPr>
          <w:rFonts w:eastAsia="Calibri" w:cs="Calibri Light"/>
          <w:spacing w:val="-5"/>
        </w:rPr>
        <w:t xml:space="preserve"> </w:t>
      </w:r>
      <w:r w:rsidRPr="003B458F">
        <w:rPr>
          <w:rFonts w:eastAsia="Calibri" w:cs="Calibri Light"/>
          <w:spacing w:val="1"/>
        </w:rPr>
        <w:t>qu</w:t>
      </w:r>
      <w:r w:rsidRPr="003B458F">
        <w:rPr>
          <w:rFonts w:eastAsia="Calibri" w:cs="Calibri Light"/>
        </w:rPr>
        <w:t>i</w:t>
      </w:r>
      <w:r w:rsidRPr="003B458F">
        <w:rPr>
          <w:rFonts w:eastAsia="Calibri" w:cs="Calibri Light"/>
          <w:spacing w:val="-3"/>
        </w:rPr>
        <w:t xml:space="preserve"> </w:t>
      </w:r>
      <w:r w:rsidRPr="003B458F">
        <w:rPr>
          <w:rFonts w:eastAsia="Calibri" w:cs="Calibri Light"/>
        </w:rPr>
        <w:t>procè</w:t>
      </w:r>
      <w:r w:rsidRPr="003B458F">
        <w:rPr>
          <w:rFonts w:eastAsia="Calibri" w:cs="Calibri Light"/>
          <w:spacing w:val="1"/>
        </w:rPr>
        <w:t>d</w:t>
      </w:r>
      <w:r w:rsidRPr="003B458F">
        <w:rPr>
          <w:rFonts w:eastAsia="Calibri" w:cs="Calibri Light"/>
        </w:rPr>
        <w:t>e</w:t>
      </w:r>
      <w:r w:rsidRPr="003B458F">
        <w:rPr>
          <w:rFonts w:eastAsia="Calibri" w:cs="Calibri Light"/>
          <w:spacing w:val="-7"/>
        </w:rPr>
        <w:t xml:space="preserve"> </w:t>
      </w:r>
      <w:r w:rsidRPr="003B458F">
        <w:rPr>
          <w:rFonts w:eastAsia="Calibri" w:cs="Calibri Light"/>
        </w:rPr>
        <w:t>à</w:t>
      </w:r>
      <w:r w:rsidRPr="003B458F">
        <w:rPr>
          <w:rFonts w:eastAsia="Calibri" w:cs="Calibri Light"/>
          <w:spacing w:val="-1"/>
        </w:rPr>
        <w:t xml:space="preserve"> </w:t>
      </w:r>
      <w:r w:rsidRPr="003B458F">
        <w:rPr>
          <w:rFonts w:eastAsia="Calibri" w:cs="Calibri Light"/>
        </w:rPr>
        <w:t>la</w:t>
      </w:r>
      <w:r w:rsidRPr="003B458F">
        <w:rPr>
          <w:rFonts w:eastAsia="Calibri" w:cs="Calibri Light"/>
          <w:spacing w:val="-1"/>
        </w:rPr>
        <w:t xml:space="preserve"> </w:t>
      </w:r>
      <w:r w:rsidRPr="003B458F">
        <w:rPr>
          <w:rFonts w:eastAsia="Calibri" w:cs="Calibri Light"/>
        </w:rPr>
        <w:t>mesure</w:t>
      </w:r>
      <w:r w:rsidRPr="003B458F">
        <w:rPr>
          <w:rFonts w:eastAsia="Calibri" w:cs="Calibri Light"/>
          <w:spacing w:val="-6"/>
        </w:rPr>
        <w:t xml:space="preserve"> </w:t>
      </w:r>
      <w:r w:rsidRPr="003B458F">
        <w:rPr>
          <w:rFonts w:eastAsia="Calibri" w:cs="Calibri Light"/>
          <w:spacing w:val="1"/>
        </w:rPr>
        <w:t>s</w:t>
      </w:r>
      <w:r w:rsidRPr="003B458F">
        <w:rPr>
          <w:rFonts w:eastAsia="Calibri" w:cs="Calibri Light"/>
        </w:rPr>
        <w:t>elon</w:t>
      </w:r>
      <w:r w:rsidRPr="003B458F">
        <w:rPr>
          <w:rFonts w:eastAsia="Calibri" w:cs="Calibri Light"/>
          <w:spacing w:val="-5"/>
        </w:rPr>
        <w:t xml:space="preserve"> </w:t>
      </w:r>
      <w:r w:rsidRPr="003B458F">
        <w:rPr>
          <w:rFonts w:eastAsia="Calibri" w:cs="Calibri Light"/>
        </w:rPr>
        <w:t>les</w:t>
      </w:r>
      <w:r w:rsidRPr="003B458F">
        <w:rPr>
          <w:rFonts w:eastAsia="Calibri" w:cs="Calibri Light"/>
          <w:spacing w:val="-2"/>
        </w:rPr>
        <w:t xml:space="preserve"> </w:t>
      </w:r>
      <w:r w:rsidRPr="003B458F">
        <w:rPr>
          <w:rFonts w:eastAsia="Calibri" w:cs="Calibri Light"/>
        </w:rPr>
        <w:t>normes</w:t>
      </w:r>
      <w:r w:rsidRPr="003B458F">
        <w:rPr>
          <w:rFonts w:eastAsia="Calibri" w:cs="Calibri Light"/>
          <w:spacing w:val="-7"/>
        </w:rPr>
        <w:t xml:space="preserve"> </w:t>
      </w:r>
      <w:r w:rsidRPr="003B458F">
        <w:rPr>
          <w:rFonts w:eastAsia="Calibri" w:cs="Calibri Light"/>
        </w:rPr>
        <w:t>EN410</w:t>
      </w:r>
      <w:r w:rsidRPr="003B458F">
        <w:rPr>
          <w:rFonts w:eastAsia="Calibri" w:cs="Calibri Light"/>
          <w:spacing w:val="-6"/>
        </w:rPr>
        <w:t xml:space="preserve"> </w:t>
      </w:r>
      <w:r w:rsidRPr="003B458F">
        <w:rPr>
          <w:rFonts w:eastAsia="Calibri" w:cs="Calibri Light"/>
        </w:rPr>
        <w:t>et</w:t>
      </w:r>
      <w:r w:rsidRPr="003B458F">
        <w:rPr>
          <w:rFonts w:eastAsia="Calibri" w:cs="Calibri Light"/>
          <w:spacing w:val="-2"/>
        </w:rPr>
        <w:t xml:space="preserve"> </w:t>
      </w:r>
      <w:r w:rsidRPr="003B458F">
        <w:rPr>
          <w:rFonts w:eastAsia="Calibri" w:cs="Calibri Light"/>
        </w:rPr>
        <w:t>EN</w:t>
      </w:r>
      <w:r w:rsidRPr="003B458F">
        <w:rPr>
          <w:rFonts w:eastAsia="Calibri" w:cs="Calibri Light"/>
          <w:spacing w:val="1"/>
        </w:rPr>
        <w:t>1</w:t>
      </w:r>
      <w:r w:rsidRPr="003B458F">
        <w:rPr>
          <w:rFonts w:eastAsia="Calibri" w:cs="Calibri Light"/>
        </w:rPr>
        <w:t>4500.</w:t>
      </w:r>
    </w:p>
    <w:p w14:paraId="11A3A0A4"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Salle de débrief pilotage et salle de débrief VTS, espace lunch</w:t>
      </w:r>
    </w:p>
    <w:p w14:paraId="4D5667A7" w14:textId="77777777" w:rsidR="000E463E" w:rsidRPr="003B458F" w:rsidRDefault="000E463E" w:rsidP="000E463E">
      <w:pPr>
        <w:ind w:right="-1"/>
        <w:jc w:val="both"/>
        <w:rPr>
          <w:rFonts w:cs="Calibri Light"/>
        </w:rPr>
      </w:pPr>
      <w:r w:rsidRPr="003B458F">
        <w:rPr>
          <w:rFonts w:cs="Calibri Light"/>
        </w:rPr>
        <w:t>Echantillon à faire approuver par l’Architecte.</w:t>
      </w:r>
    </w:p>
    <w:p w14:paraId="06D354BA" w14:textId="77777777" w:rsidR="000E463E" w:rsidRPr="003B458F" w:rsidRDefault="000E463E" w:rsidP="00EA6A31">
      <w:pPr>
        <w:ind w:right="-1"/>
        <w:jc w:val="both"/>
        <w:rPr>
          <w:rFonts w:cs="Calibri Light"/>
        </w:rPr>
      </w:pPr>
      <w:r w:rsidRPr="003B458F">
        <w:rPr>
          <w:rFonts w:cs="Calibri Light"/>
        </w:rPr>
        <w:t>L'ensemble sera fourni et posé conformément aux DTU, aux normes et règlements en vigueur et aux recommandations du fabricant.</w:t>
      </w:r>
    </w:p>
    <w:p w14:paraId="46BDBC38" w14:textId="364F9634" w:rsidR="000E463E" w:rsidRPr="003B458F" w:rsidRDefault="000E463E" w:rsidP="00EA6A31">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S5 )</w:t>
      </w:r>
      <w:r w:rsidRPr="003B458F">
        <w:rPr>
          <w:rFonts w:cs="Calibri Light"/>
          <w:lang w:bidi="fr-FR"/>
        </w:rPr>
        <w:t>……………………………………………</w:t>
      </w:r>
      <w:r w:rsidR="00EA6A31">
        <w:rPr>
          <w:rFonts w:cs="Calibri Light"/>
          <w:lang w:bidi="fr-FR"/>
        </w:rPr>
        <w:t>..</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710</w:t>
      </w:r>
    </w:p>
    <w:p w14:paraId="77EA79FF" w14:textId="77777777" w:rsidR="000E463E" w:rsidRPr="003B458F" w:rsidRDefault="000E463E" w:rsidP="000E463E">
      <w:pPr>
        <w:rPr>
          <w:rFonts w:cs="Calibri Light"/>
        </w:rPr>
      </w:pPr>
    </w:p>
    <w:p w14:paraId="1DA7668C" w14:textId="77777777" w:rsidR="000E463E" w:rsidRPr="00C67CBA" w:rsidRDefault="000E463E" w:rsidP="000E463E">
      <w:pPr>
        <w:ind w:right="-1"/>
        <w:rPr>
          <w:rFonts w:cs="Calibri Light"/>
          <w:b/>
          <w:bCs/>
          <w:color w:val="0070C0"/>
          <w:sz w:val="24"/>
          <w:szCs w:val="24"/>
          <w:u w:val="single"/>
          <w:lang w:val="fr-FR" w:bidi="fr-FR"/>
        </w:rPr>
      </w:pPr>
      <w:r w:rsidRPr="00C67CBA">
        <w:rPr>
          <w:rFonts w:cs="Calibri Light"/>
          <w:b/>
          <w:bCs/>
          <w:color w:val="0070C0"/>
          <w:sz w:val="24"/>
          <w:szCs w:val="24"/>
          <w:u w:val="single"/>
          <w:lang w:val="fr-FR" w:bidi="fr-FR"/>
        </w:rPr>
        <w:t>SOUS LOT 700 B-2 SOLS LVT</w:t>
      </w:r>
    </w:p>
    <w:p w14:paraId="6EA20404" w14:textId="77777777" w:rsidR="000E463E" w:rsidRPr="003B458F" w:rsidRDefault="000E463E" w:rsidP="000B1361">
      <w:pPr>
        <w:ind w:right="-1"/>
        <w:jc w:val="both"/>
        <w:rPr>
          <w:rFonts w:cs="Calibri Light"/>
          <w:b/>
          <w:u w:val="single"/>
        </w:rPr>
      </w:pPr>
      <w:r w:rsidRPr="003B458F">
        <w:rPr>
          <w:rFonts w:cs="Calibri Light"/>
          <w:b/>
          <w:bCs/>
          <w:u w:val="single"/>
          <w:lang w:bidi="fr-FR"/>
        </w:rPr>
        <w:t xml:space="preserve">711: </w:t>
      </w:r>
      <w:r w:rsidRPr="003B458F">
        <w:rPr>
          <w:rFonts w:cs="Calibri Light"/>
          <w:b/>
          <w:u w:val="single"/>
        </w:rPr>
        <w:t>REVETEMENT DE SOL EN LVT ACOUSTIQUE U4 P3 EN DALLES AMOVIBLES POUR PLANCHER TECHNIQUE EPAISSEUR 5MM, POSE PLOMBANTE, TYPE FORBO, GAMME ALLURA FLEX 1.00, MATERIAL LIGHT CEMENT 50X50CM , OU EQUIVALENT</w:t>
      </w:r>
    </w:p>
    <w:p w14:paraId="6777947C" w14:textId="77777777" w:rsidR="000E463E" w:rsidRPr="003B458F" w:rsidRDefault="000E463E" w:rsidP="000B1361">
      <w:pPr>
        <w:ind w:right="-1"/>
        <w:jc w:val="both"/>
        <w:rPr>
          <w:rFonts w:eastAsia="MyriadPro-Bold" w:cs="Calibri Light"/>
          <w:bCs/>
        </w:rPr>
      </w:pPr>
      <w:r w:rsidRPr="003B458F">
        <w:rPr>
          <w:rFonts w:cs="Calibri Light"/>
          <w:lang w:bidi="fr-FR"/>
        </w:rPr>
        <w:t xml:space="preserve">Fourniture et pose de dalles PVC </w:t>
      </w:r>
      <w:proofErr w:type="spellStart"/>
      <w:r w:rsidRPr="003B458F">
        <w:rPr>
          <w:rFonts w:cs="Calibri Light"/>
          <w:lang w:bidi="fr-FR"/>
        </w:rPr>
        <w:t>plombantes</w:t>
      </w:r>
      <w:proofErr w:type="spellEnd"/>
      <w:r w:rsidRPr="003B458F">
        <w:rPr>
          <w:rFonts w:cs="Calibri Light"/>
          <w:lang w:bidi="fr-FR"/>
        </w:rPr>
        <w:t xml:space="preserve"> amovibles </w:t>
      </w:r>
      <w:r w:rsidRPr="003B458F">
        <w:rPr>
          <w:rFonts w:eastAsia="MyriadPro-Bold" w:cs="Calibri Light"/>
          <w:bCs/>
        </w:rPr>
        <w:t>U4 P3 E2 C2 de type FORBO, gamme ALLURA FLEX 1.00, de dimension 50 x 50cm.</w:t>
      </w:r>
    </w:p>
    <w:p w14:paraId="718859EC" w14:textId="77777777" w:rsidR="000E463E" w:rsidRPr="003B458F" w:rsidRDefault="000E463E" w:rsidP="000B1361">
      <w:pPr>
        <w:adjustRightInd w:val="0"/>
        <w:jc w:val="both"/>
        <w:rPr>
          <w:rFonts w:cs="Calibri Light"/>
        </w:rPr>
      </w:pPr>
      <w:r w:rsidRPr="003B458F">
        <w:rPr>
          <w:rFonts w:cs="Calibri Light"/>
        </w:rPr>
        <w:t xml:space="preserve">Le revêtement de sol PVC compact imprimé à couche d’usure calandrée de 1 mm d’épaisseur en dalles </w:t>
      </w:r>
      <w:proofErr w:type="spellStart"/>
      <w:r w:rsidRPr="003B458F">
        <w:rPr>
          <w:rFonts w:cs="Calibri Light"/>
        </w:rPr>
        <w:t>plombantes</w:t>
      </w:r>
      <w:proofErr w:type="spellEnd"/>
      <w:r w:rsidRPr="003B458F">
        <w:rPr>
          <w:rFonts w:cs="Calibri Light"/>
        </w:rPr>
        <w:t xml:space="preserve"> 50 x 50 cm ou 100 x 100 cm (sur demande) et lames </w:t>
      </w:r>
      <w:proofErr w:type="spellStart"/>
      <w:r w:rsidRPr="003B458F">
        <w:rPr>
          <w:rFonts w:cs="Calibri Light"/>
        </w:rPr>
        <w:t>plombantes</w:t>
      </w:r>
      <w:proofErr w:type="spellEnd"/>
      <w:r w:rsidRPr="003B458F">
        <w:rPr>
          <w:rFonts w:cs="Calibri Light"/>
        </w:rPr>
        <w:t xml:space="preserve"> 20 x 100 cm, 20 x 120 cm, 28 x 150 cm, ou format point de Hongrie 20 x 120 cm, groupe T d’abrasion de conception et fabrication 100 % européenne à partir d'une technologie sans phtalate. Le revêtement offrira une résistance au poinçonnement </w:t>
      </w:r>
      <w:proofErr w:type="spellStart"/>
      <w:r w:rsidRPr="003B458F">
        <w:rPr>
          <w:rFonts w:cs="Calibri Light"/>
        </w:rPr>
        <w:t>pr</w:t>
      </w:r>
      <w:proofErr w:type="spellEnd"/>
      <w:r w:rsidRPr="003B458F">
        <w:rPr>
          <w:rFonts w:cs="Calibri Light"/>
        </w:rPr>
        <w:t xml:space="preserve"> ≤ 0,12 mm et une efficacité acoustique de 14 dB. Son armature en voile de verre lui conférera une excellente stabilité dimensionnelle ≤ 0,07%. Sa structure et sa masse surfacique permettront une pose </w:t>
      </w:r>
      <w:proofErr w:type="spellStart"/>
      <w:r w:rsidRPr="003B458F">
        <w:rPr>
          <w:rFonts w:cs="Calibri Light"/>
        </w:rPr>
        <w:t>plombante</w:t>
      </w:r>
      <w:proofErr w:type="spellEnd"/>
      <w:r w:rsidRPr="003B458F">
        <w:rPr>
          <w:rFonts w:cs="Calibri Light"/>
        </w:rPr>
        <w:t xml:space="preserve">. Il sera doté d’un traitement de surface PUR Pearl™ facilitant l’entretien et permettant d’éviter toute métallisation ou entretien par méthode spray durant toute la durée de vie du produit. Il bénéficiera impérativement d’une garantie de 7 ans et pourra obtenir une extension jusqu’à 6 ans supplémentaires (suivant conditions de mise en </w:t>
      </w:r>
      <w:proofErr w:type="spellStart"/>
      <w:r w:rsidRPr="003B458F">
        <w:rPr>
          <w:rFonts w:cs="Calibri Light"/>
        </w:rPr>
        <w:t>oeuvre</w:t>
      </w:r>
      <w:proofErr w:type="spellEnd"/>
      <w:r w:rsidRPr="003B458F">
        <w:rPr>
          <w:rFonts w:cs="Calibri Light"/>
        </w:rPr>
        <w:t xml:space="preserve"> des tapis de propreté Coral ou Nuway du fabriquant(1)). </w:t>
      </w:r>
    </w:p>
    <w:p w14:paraId="5B009937"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 xml:space="preserve">Dénomination commerciale </w:t>
      </w:r>
      <w:r w:rsidRPr="000B1361">
        <w:rPr>
          <w:rFonts w:eastAsia="MyriadPro-Bold" w:cs="Calibri Light"/>
          <w:bCs/>
        </w:rPr>
        <w:t xml:space="preserve">Allura </w:t>
      </w:r>
      <w:proofErr w:type="spellStart"/>
      <w:r w:rsidRPr="000B1361">
        <w:rPr>
          <w:rFonts w:eastAsia="MyriadPro-Bold" w:cs="Calibri Light"/>
          <w:bCs/>
        </w:rPr>
        <w:t>flex</w:t>
      </w:r>
      <w:proofErr w:type="spellEnd"/>
    </w:p>
    <w:p w14:paraId="4102AB8C"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cs="Calibri Light"/>
        </w:rPr>
        <w:t xml:space="preserve">Avis Technique / DTA </w:t>
      </w:r>
      <w:r w:rsidRPr="000B1361">
        <w:rPr>
          <w:rFonts w:eastAsia="MyriadPro-Bold" w:cs="Calibri Light"/>
          <w:bCs/>
        </w:rPr>
        <w:t>n°12/15-1697</w:t>
      </w:r>
    </w:p>
    <w:p w14:paraId="1E7BE829"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cs="Calibri Light"/>
        </w:rPr>
        <w:t xml:space="preserve">Epaisseur totale </w:t>
      </w:r>
      <w:r w:rsidRPr="000B1361">
        <w:rPr>
          <w:rFonts w:eastAsia="MyriadPro-Bold" w:cs="Calibri Light"/>
          <w:bCs/>
        </w:rPr>
        <w:t>5 mm</w:t>
      </w:r>
    </w:p>
    <w:p w14:paraId="12863F9E"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cs="Calibri Light"/>
        </w:rPr>
        <w:t xml:space="preserve">Couche d’usure </w:t>
      </w:r>
      <w:r w:rsidRPr="000B1361">
        <w:rPr>
          <w:rFonts w:eastAsia="MyriadPro-Bold" w:cs="Calibri Light"/>
          <w:bCs/>
        </w:rPr>
        <w:t>1 mm</w:t>
      </w:r>
    </w:p>
    <w:p w14:paraId="43435841"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cs="Calibri Light"/>
        </w:rPr>
        <w:t xml:space="preserve">Masse surfacique totale </w:t>
      </w:r>
      <w:r w:rsidRPr="000B1361">
        <w:rPr>
          <w:rFonts w:eastAsia="MyriadPro-Bold" w:cs="Calibri Light"/>
          <w:bCs/>
        </w:rPr>
        <w:t>6 550 g/m²</w:t>
      </w:r>
    </w:p>
    <w:p w14:paraId="099D96E0"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cs="Calibri Light"/>
        </w:rPr>
        <w:t xml:space="preserve">Groupe d’abrasion </w:t>
      </w:r>
      <w:r w:rsidRPr="000B1361">
        <w:rPr>
          <w:rFonts w:eastAsia="MyriadPro-Bold" w:cs="Calibri Light"/>
          <w:bCs/>
        </w:rPr>
        <w:t>T</w:t>
      </w:r>
    </w:p>
    <w:p w14:paraId="7DB1BA01"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cs="Calibri Light"/>
        </w:rPr>
        <w:t xml:space="preserve">Efficacité acoustique déclarée </w:t>
      </w:r>
      <w:proofErr w:type="spellStart"/>
      <w:r w:rsidRPr="000B1361">
        <w:rPr>
          <w:rFonts w:eastAsia="MyriadPro-Bold" w:cs="Calibri Light"/>
          <w:bCs/>
        </w:rPr>
        <w:t>ΔLw</w:t>
      </w:r>
      <w:proofErr w:type="spellEnd"/>
      <w:r w:rsidRPr="000B1361">
        <w:rPr>
          <w:rFonts w:eastAsia="MyriadPro-Bold" w:cs="Calibri Light"/>
          <w:bCs/>
        </w:rPr>
        <w:t xml:space="preserve"> = 14 dB</w:t>
      </w:r>
    </w:p>
    <w:p w14:paraId="2639C621" w14:textId="77777777" w:rsidR="000E463E" w:rsidRPr="000B1361" w:rsidRDefault="000E463E" w:rsidP="00DD7173">
      <w:pPr>
        <w:pStyle w:val="Paragraphedeliste"/>
        <w:numPr>
          <w:ilvl w:val="0"/>
          <w:numId w:val="229"/>
        </w:numPr>
        <w:adjustRightInd w:val="0"/>
        <w:rPr>
          <w:rFonts w:eastAsia="MyriadPro-Bold" w:cs="Calibri Light"/>
          <w:bCs/>
        </w:rPr>
      </w:pPr>
      <w:proofErr w:type="spellStart"/>
      <w:r w:rsidRPr="000B1361">
        <w:rPr>
          <w:rFonts w:cs="Calibri Light"/>
        </w:rPr>
        <w:t>Poiçonnement</w:t>
      </w:r>
      <w:proofErr w:type="spellEnd"/>
      <w:r w:rsidRPr="000B1361">
        <w:rPr>
          <w:rFonts w:cs="Calibri Light"/>
        </w:rPr>
        <w:t xml:space="preserve"> rémanent </w:t>
      </w:r>
      <w:r w:rsidRPr="000B1361">
        <w:rPr>
          <w:rFonts w:eastAsia="MyriadPro-Bold" w:cs="Calibri Light"/>
          <w:bCs/>
        </w:rPr>
        <w:t>0,12 mm (exigence de la</w:t>
      </w:r>
    </w:p>
    <w:p w14:paraId="1172ACF1"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eastAsia="MyriadPro-Bold" w:cs="Calibri Light"/>
          <w:bCs/>
        </w:rPr>
        <w:t>norme ≤ 0,20 mm)</w:t>
      </w:r>
    </w:p>
    <w:p w14:paraId="776161EE"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cs="Calibri Light"/>
        </w:rPr>
        <w:t xml:space="preserve">Réaction au feu </w:t>
      </w:r>
      <w:r w:rsidRPr="000B1361">
        <w:rPr>
          <w:rFonts w:eastAsia="MyriadPro-Bold" w:cs="Calibri Light"/>
          <w:bCs/>
        </w:rPr>
        <w:t>Bfl-s1* - 10-592</w:t>
      </w:r>
    </w:p>
    <w:p w14:paraId="6DF6D321" w14:textId="77777777" w:rsidR="000E463E" w:rsidRPr="000B1361" w:rsidRDefault="000E463E" w:rsidP="00DD7173">
      <w:pPr>
        <w:pStyle w:val="Paragraphedeliste"/>
        <w:numPr>
          <w:ilvl w:val="0"/>
          <w:numId w:val="229"/>
        </w:numPr>
        <w:adjustRightInd w:val="0"/>
        <w:rPr>
          <w:rFonts w:eastAsia="MyriadPro-Bold" w:cs="Calibri Light"/>
          <w:bCs/>
        </w:rPr>
      </w:pPr>
      <w:r w:rsidRPr="000B1361">
        <w:rPr>
          <w:rFonts w:eastAsia="MyriadPro-Bold" w:cs="Calibri Light"/>
          <w:bCs/>
        </w:rPr>
        <w:t>(Université Gent)</w:t>
      </w:r>
    </w:p>
    <w:p w14:paraId="310E99F1"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Classification selon NF EN 651</w:t>
      </w:r>
    </w:p>
    <w:p w14:paraId="18347D42" w14:textId="77777777" w:rsidR="000E463E" w:rsidRPr="000B1361" w:rsidRDefault="000E463E" w:rsidP="00DD7173">
      <w:pPr>
        <w:pStyle w:val="Paragraphedeliste"/>
        <w:numPr>
          <w:ilvl w:val="0"/>
          <w:numId w:val="229"/>
        </w:numPr>
        <w:ind w:right="-1"/>
        <w:rPr>
          <w:rFonts w:eastAsia="MyriadPro-Bold" w:cs="Calibri Light"/>
          <w:bCs/>
        </w:rPr>
      </w:pPr>
      <w:r w:rsidRPr="000B1361">
        <w:rPr>
          <w:rFonts w:cs="Calibri Light"/>
        </w:rPr>
        <w:t xml:space="preserve">(ISO 11 638) </w:t>
      </w:r>
      <w:r w:rsidRPr="000B1361">
        <w:rPr>
          <w:rFonts w:eastAsia="MyriadPro-Bold" w:cs="Calibri Light"/>
          <w:bCs/>
        </w:rPr>
        <w:t>34 – 42</w:t>
      </w:r>
    </w:p>
    <w:p w14:paraId="30B60420" w14:textId="77777777" w:rsidR="000E463E" w:rsidRPr="000B1361" w:rsidRDefault="000E463E" w:rsidP="00DD7173">
      <w:pPr>
        <w:pStyle w:val="Paragraphedeliste"/>
        <w:numPr>
          <w:ilvl w:val="0"/>
          <w:numId w:val="229"/>
        </w:numPr>
        <w:ind w:right="-1"/>
        <w:rPr>
          <w:rFonts w:eastAsia="MyriadPro-Bold" w:cs="Calibri Light"/>
          <w:bCs/>
        </w:rPr>
      </w:pPr>
      <w:r w:rsidRPr="000B1361">
        <w:rPr>
          <w:rFonts w:cs="Calibri Light"/>
        </w:rPr>
        <w:t>FDES conforme à la norme NF P01-010 (à fournir)</w:t>
      </w:r>
    </w:p>
    <w:p w14:paraId="51C90D7A"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Fabriqué à partir d'une technologie sans phtalate</w:t>
      </w:r>
    </w:p>
    <w:p w14:paraId="2916D099"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Taux d’émission de TVOC &lt; 250 μg/m³, classe A+ (meilleure classe de</w:t>
      </w:r>
    </w:p>
    <w:p w14:paraId="6B4D37CD"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l’étiquetage sanitaire)</w:t>
      </w:r>
    </w:p>
    <w:p w14:paraId="0C62927C"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Composé de 50 % de matières provenant de ressources naturelles et</w:t>
      </w:r>
    </w:p>
    <w:p w14:paraId="3C9A5ED0"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22 % de matières recyclées</w:t>
      </w:r>
    </w:p>
    <w:p w14:paraId="09341B25"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Répond à la démarche HQE®</w:t>
      </w:r>
    </w:p>
    <w:p w14:paraId="2F021C28"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Produit exempt de toute substance sujette à restriction</w:t>
      </w:r>
    </w:p>
    <w:p w14:paraId="7EFEE978"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 xml:space="preserve">(formaldéhyde, </w:t>
      </w:r>
      <w:proofErr w:type="spellStart"/>
      <w:r w:rsidRPr="000B1361">
        <w:rPr>
          <w:rFonts w:cs="Calibri Light"/>
        </w:rPr>
        <w:t>pentachlorophénol</w:t>
      </w:r>
      <w:proofErr w:type="spellEnd"/>
      <w:r w:rsidRPr="000B1361">
        <w:rPr>
          <w:rFonts w:cs="Calibri Light"/>
        </w:rPr>
        <w:t>, métaux lourds, CMR 1A et 1B) ;</w:t>
      </w:r>
    </w:p>
    <w:p w14:paraId="144F909D"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 xml:space="preserve">conforme au </w:t>
      </w:r>
      <w:proofErr w:type="spellStart"/>
      <w:r w:rsidRPr="000B1361">
        <w:rPr>
          <w:rFonts w:cs="Calibri Light"/>
        </w:rPr>
        <w:t>règle-ment</w:t>
      </w:r>
      <w:proofErr w:type="spellEnd"/>
      <w:r w:rsidRPr="000B1361">
        <w:rPr>
          <w:rFonts w:cs="Calibri Light"/>
        </w:rPr>
        <w:t xml:space="preserve"> européen REACH</w:t>
      </w:r>
    </w:p>
    <w:p w14:paraId="4B6B9FCA"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Recyclable à 100 %</w:t>
      </w:r>
    </w:p>
    <w:p w14:paraId="7ADDF088"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Conçu et fabriqué à partir d’électricité garantie d’origine</w:t>
      </w:r>
    </w:p>
    <w:p w14:paraId="2F617DAE" w14:textId="77777777" w:rsidR="000E463E" w:rsidRPr="000B1361" w:rsidRDefault="000E463E" w:rsidP="00DD7173">
      <w:pPr>
        <w:pStyle w:val="Paragraphedeliste"/>
        <w:numPr>
          <w:ilvl w:val="0"/>
          <w:numId w:val="229"/>
        </w:numPr>
        <w:adjustRightInd w:val="0"/>
        <w:rPr>
          <w:rFonts w:cs="Calibri Light"/>
        </w:rPr>
      </w:pPr>
      <w:r w:rsidRPr="000B1361">
        <w:rPr>
          <w:rFonts w:cs="Calibri Light"/>
        </w:rPr>
        <w:t>100 % renouvelable</w:t>
      </w:r>
    </w:p>
    <w:p w14:paraId="4A1F41D2" w14:textId="77777777" w:rsidR="000E463E" w:rsidRPr="000B1361" w:rsidRDefault="000E463E" w:rsidP="00DD7173">
      <w:pPr>
        <w:pStyle w:val="Paragraphedeliste"/>
        <w:numPr>
          <w:ilvl w:val="0"/>
          <w:numId w:val="229"/>
        </w:numPr>
        <w:ind w:right="-1"/>
        <w:rPr>
          <w:rFonts w:eastAsia="MyriadPro-Bold" w:cs="Calibri Light"/>
          <w:bCs/>
        </w:rPr>
      </w:pPr>
      <w:r w:rsidRPr="000B1361">
        <w:rPr>
          <w:rFonts w:cs="Calibri Light"/>
        </w:rPr>
        <w:t>Fabrication et conception européenne</w:t>
      </w:r>
    </w:p>
    <w:p w14:paraId="5166079A" w14:textId="77777777" w:rsidR="000E463E" w:rsidRPr="003B458F" w:rsidRDefault="000E463E" w:rsidP="000B1361">
      <w:pPr>
        <w:adjustRightInd w:val="0"/>
        <w:jc w:val="both"/>
        <w:rPr>
          <w:rFonts w:cs="Calibri Light"/>
        </w:rPr>
      </w:pPr>
      <w:r w:rsidRPr="003B458F">
        <w:rPr>
          <w:rFonts w:cs="Calibri Light"/>
        </w:rPr>
        <w:t xml:space="preserve">Pose collée ou maintenue : Mise en </w:t>
      </w:r>
      <w:proofErr w:type="spellStart"/>
      <w:r w:rsidRPr="003B458F">
        <w:rPr>
          <w:rFonts w:cs="Calibri Light"/>
        </w:rPr>
        <w:t>oeuvre</w:t>
      </w:r>
      <w:proofErr w:type="spellEnd"/>
      <w:r w:rsidRPr="003B458F">
        <w:rPr>
          <w:rFonts w:cs="Calibri Light"/>
        </w:rPr>
        <w:t xml:space="preserve"> et type de colle (type V42 green ou V41 green) suivant préconisations du fabricant et dans le respect du NF DTU 53.2 et de l’Avis Technique du CSTB : N° 12/15-1697. En fonction de la classification UPEC des locaux du CSTB et de la nature du support l’Entreprise devra utiliser les méthodologies de mise en </w:t>
      </w:r>
      <w:proofErr w:type="spellStart"/>
      <w:r w:rsidRPr="003B458F">
        <w:rPr>
          <w:rFonts w:cs="Calibri Light"/>
        </w:rPr>
        <w:t>oeuvre</w:t>
      </w:r>
      <w:proofErr w:type="spellEnd"/>
      <w:r w:rsidRPr="003B458F">
        <w:rPr>
          <w:rFonts w:cs="Calibri Light"/>
        </w:rPr>
        <w:t xml:space="preserve"> qu’implique le classement E. E1 ou E2 : pose à joints vifs. Dans le cas d’une pose sur terre-plein, l’entreprise prendra les dispositions nécessaires de préparation de support pour réaliser une barrière anti-humidité selon les prescriptions du NF DTU 53.2. L’entreprise installera les compléments de finition utiles disponibles auprès du fabricant : plinthes, plinthes complètes ou plinthes décoratives PVC. L’entreprise en charge du nettoyage des revêtements devra impérativement respecter les protocoles d’entretien du fabricant. </w:t>
      </w:r>
    </w:p>
    <w:p w14:paraId="523E7B1B" w14:textId="77777777" w:rsidR="000E463E" w:rsidRPr="003B458F" w:rsidRDefault="000E463E" w:rsidP="000B1361">
      <w:pPr>
        <w:adjustRightInd w:val="0"/>
        <w:jc w:val="both"/>
        <w:rPr>
          <w:rFonts w:cs="Calibri Light"/>
        </w:rPr>
      </w:pPr>
      <w:r w:rsidRPr="003B458F">
        <w:rPr>
          <w:rFonts w:cs="Calibri Light"/>
        </w:rPr>
        <w:t>La notice d’entretien devra être transmise par le présent lot revêtement de sol ou par le fabricant.</w:t>
      </w:r>
    </w:p>
    <w:p w14:paraId="6D8B9A4C" w14:textId="77777777" w:rsidR="000E463E" w:rsidRPr="003B458F" w:rsidRDefault="000E463E" w:rsidP="000B1361">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Locaux techniques CFA avec plancher technique</w:t>
      </w:r>
    </w:p>
    <w:p w14:paraId="0B07DE50" w14:textId="77777777" w:rsidR="000E463E" w:rsidRPr="003B458F" w:rsidRDefault="000E463E" w:rsidP="000B1361">
      <w:pPr>
        <w:ind w:right="-1"/>
        <w:jc w:val="both"/>
        <w:rPr>
          <w:rFonts w:cs="Calibri Light"/>
        </w:rPr>
      </w:pPr>
      <w:r w:rsidRPr="003B458F">
        <w:rPr>
          <w:rFonts w:cs="Calibri Light"/>
        </w:rPr>
        <w:t>Echantillon à faire approuver par l’Architecte.</w:t>
      </w:r>
    </w:p>
    <w:p w14:paraId="47E85D0F" w14:textId="77777777" w:rsidR="000E463E" w:rsidRPr="003B458F" w:rsidRDefault="000E463E" w:rsidP="000B1361">
      <w:pPr>
        <w:ind w:right="-1"/>
        <w:jc w:val="both"/>
        <w:rPr>
          <w:rFonts w:cs="Calibri Light"/>
        </w:rPr>
      </w:pPr>
      <w:r w:rsidRPr="003B458F">
        <w:rPr>
          <w:rFonts w:cs="Calibri Light"/>
        </w:rPr>
        <w:t>L'ensemble sera fourni et posé conformément aux DTU, aux normes et règlements en vigueur et aux recommandations du fabricant.</w:t>
      </w:r>
    </w:p>
    <w:p w14:paraId="10085DB7" w14:textId="19E2CB2A" w:rsidR="000E463E" w:rsidRPr="003B458F" w:rsidRDefault="000E463E" w:rsidP="000B1361">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S6)</w:t>
      </w:r>
      <w:r w:rsidRPr="003B458F">
        <w:rPr>
          <w:rFonts w:cs="Calibri Light"/>
          <w:lang w:bidi="fr-FR"/>
        </w:rPr>
        <w:t xml:space="preserve"> ………………………………………………….………………...</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711</w:t>
      </w:r>
    </w:p>
    <w:p w14:paraId="058E27A0" w14:textId="77777777" w:rsidR="000E463E" w:rsidRPr="00C67CBA" w:rsidRDefault="000E463E" w:rsidP="000E463E">
      <w:pPr>
        <w:ind w:right="-1"/>
        <w:rPr>
          <w:rFonts w:cs="Calibri Light"/>
          <w:b/>
          <w:bCs/>
          <w:color w:val="0070C0"/>
          <w:sz w:val="24"/>
          <w:szCs w:val="24"/>
          <w:u w:val="single"/>
          <w:lang w:val="fr-FR" w:bidi="fr-FR"/>
        </w:rPr>
      </w:pPr>
      <w:r w:rsidRPr="00C67CBA">
        <w:rPr>
          <w:rFonts w:cs="Calibri Light"/>
          <w:b/>
          <w:bCs/>
          <w:color w:val="0070C0"/>
          <w:sz w:val="24"/>
          <w:szCs w:val="24"/>
          <w:u w:val="single"/>
          <w:lang w:val="fr-FR" w:bidi="fr-FR"/>
        </w:rPr>
        <w:t>SOUS LOT 700 B-3 FAUX PLANCHER</w:t>
      </w:r>
    </w:p>
    <w:p w14:paraId="5407A109" w14:textId="77777777" w:rsidR="000E463E" w:rsidRPr="003B458F" w:rsidRDefault="000E463E" w:rsidP="000B1361">
      <w:pPr>
        <w:ind w:right="-1"/>
        <w:jc w:val="both"/>
        <w:rPr>
          <w:rFonts w:cs="Calibri Light"/>
          <w:b/>
          <w:color w:val="000000"/>
          <w:sz w:val="24"/>
          <w:szCs w:val="24"/>
          <w:u w:val="single"/>
        </w:rPr>
      </w:pPr>
      <w:r w:rsidRPr="003B458F">
        <w:rPr>
          <w:rFonts w:cs="Calibri Light"/>
          <w:b/>
          <w:bCs/>
          <w:sz w:val="24"/>
          <w:szCs w:val="24"/>
          <w:u w:val="single"/>
          <w:lang w:bidi="fr-FR"/>
        </w:rPr>
        <w:t xml:space="preserve">712: </w:t>
      </w:r>
      <w:r w:rsidRPr="003B458F">
        <w:rPr>
          <w:rFonts w:cs="Calibri Light"/>
          <w:b/>
          <w:color w:val="000000"/>
          <w:sz w:val="24"/>
          <w:szCs w:val="24"/>
          <w:u w:val="single"/>
        </w:rPr>
        <w:t>FAUX PLANCHER TECHNIQUE 50CM X 50CM TYPE GRANAB D'INDICE D'AFFAIBLISSEMENT ACOUSTIQUE RW+C= 65 DB, DELTALW :29 DB(A) CLASSE 5A Y COMPRIS PLAQUES EN SULFATE DE CALCIUM ENCAPSULEES EN ACIER GALVANISE .REACTION AU FEU A1 Y COMPRIS BARRIERE PHONIQUE PLANCHER - DALLE SOL OU EQUIVALENT</w:t>
      </w:r>
    </w:p>
    <w:p w14:paraId="4713036B" w14:textId="77777777" w:rsidR="000E463E" w:rsidRPr="003B458F" w:rsidRDefault="000E463E" w:rsidP="000B1361">
      <w:pPr>
        <w:jc w:val="both"/>
        <w:rPr>
          <w:rFonts w:cs="Calibri Light"/>
          <w:lang w:eastAsia="fr-FR"/>
        </w:rPr>
      </w:pPr>
      <w:r w:rsidRPr="003B458F">
        <w:rPr>
          <w:rFonts w:cs="Calibri Light"/>
          <w:lang w:eastAsia="fr-FR"/>
        </w:rPr>
        <w:t xml:space="preserve">Fourniture et pose d’un système de faux-planchers équipé d’une ossature porteuse avec des plaques en sulfate de calcium encapsulées en acier galvanisé avec peinture antistatique, ces plaques seront de 50 x 50 cm posées sur vérins réglables en acier. </w:t>
      </w:r>
    </w:p>
    <w:p w14:paraId="3F7706F9" w14:textId="77777777" w:rsidR="000E463E" w:rsidRPr="003B458F" w:rsidRDefault="000E463E" w:rsidP="000B1361">
      <w:pPr>
        <w:jc w:val="both"/>
        <w:rPr>
          <w:rFonts w:cs="Calibri Light"/>
          <w:lang w:eastAsia="fr-FR"/>
        </w:rPr>
      </w:pPr>
      <w:r w:rsidRPr="003B458F">
        <w:rPr>
          <w:rFonts w:cs="Calibri Light"/>
          <w:lang w:eastAsia="fr-FR"/>
        </w:rPr>
        <w:t>Les vérins seront fixés au sol selon les recommandations du fabricant ; soit vissés soit collés et seront mis à la terre par tresses de 16mm² comprise dans le présent prix (1 vérins sur deux dans les deux sens)</w:t>
      </w:r>
    </w:p>
    <w:p w14:paraId="545355E6" w14:textId="77777777" w:rsidR="000E463E" w:rsidRPr="003B458F" w:rsidRDefault="000E463E" w:rsidP="000B1361">
      <w:pPr>
        <w:jc w:val="both"/>
        <w:rPr>
          <w:rFonts w:cs="Calibri Light"/>
          <w:lang w:bidi="fr-FR"/>
        </w:rPr>
      </w:pPr>
      <w:r w:rsidRPr="003B458F">
        <w:rPr>
          <w:rFonts w:cs="Calibri Light"/>
          <w:lang w:eastAsia="fr-FR"/>
        </w:rPr>
        <w:t xml:space="preserve">La hauteur des dalles par rapport au sol : 50cm selon le besoin </w:t>
      </w:r>
      <w:r w:rsidRPr="003B458F">
        <w:rPr>
          <w:rFonts w:cs="Calibri Light"/>
          <w:lang w:bidi="fr-FR"/>
        </w:rPr>
        <w:t>, ajustable sur ± 2CM avec un réglage millimétrique.</w:t>
      </w:r>
    </w:p>
    <w:p w14:paraId="1C13316C" w14:textId="77777777" w:rsidR="000E463E" w:rsidRPr="00035421" w:rsidRDefault="000E463E" w:rsidP="00DD7173">
      <w:pPr>
        <w:pStyle w:val="Paragraphedeliste"/>
        <w:numPr>
          <w:ilvl w:val="0"/>
          <w:numId w:val="230"/>
        </w:numPr>
        <w:adjustRightInd w:val="0"/>
        <w:rPr>
          <w:rFonts w:cs="Calibri Light"/>
          <w:lang w:bidi="fr-FR"/>
        </w:rPr>
      </w:pPr>
      <w:r w:rsidRPr="00035421">
        <w:rPr>
          <w:rFonts w:cs="Calibri Light"/>
          <w:lang w:bidi="fr-FR"/>
        </w:rPr>
        <w:t xml:space="preserve">Surface : selon plan </w:t>
      </w:r>
    </w:p>
    <w:p w14:paraId="275BC00C" w14:textId="77777777" w:rsidR="000E463E" w:rsidRPr="00035421" w:rsidRDefault="000E463E" w:rsidP="00DD7173">
      <w:pPr>
        <w:pStyle w:val="Paragraphedeliste"/>
        <w:numPr>
          <w:ilvl w:val="0"/>
          <w:numId w:val="230"/>
        </w:numPr>
        <w:adjustRightInd w:val="0"/>
        <w:rPr>
          <w:rFonts w:cs="Calibri Light"/>
          <w:lang w:bidi="fr-FR"/>
        </w:rPr>
      </w:pPr>
      <w:r w:rsidRPr="00035421">
        <w:rPr>
          <w:rFonts w:cs="Calibri Light"/>
          <w:lang w:bidi="fr-FR"/>
        </w:rPr>
        <w:t xml:space="preserve">Plancher technique : Classe 5A </w:t>
      </w:r>
    </w:p>
    <w:p w14:paraId="05E34E9A" w14:textId="77777777" w:rsidR="000E463E" w:rsidRPr="00035421" w:rsidRDefault="000E463E" w:rsidP="00DD7173">
      <w:pPr>
        <w:pStyle w:val="Paragraphedeliste"/>
        <w:numPr>
          <w:ilvl w:val="0"/>
          <w:numId w:val="230"/>
        </w:numPr>
        <w:rPr>
          <w:rFonts w:cs="Calibri Light"/>
          <w:lang w:eastAsia="fr-FR"/>
        </w:rPr>
      </w:pPr>
      <w:r w:rsidRPr="00035421">
        <w:rPr>
          <w:rFonts w:cs="Calibri Light"/>
          <w:lang w:eastAsia="fr-FR"/>
        </w:rPr>
        <w:t>Réaction au feu : A1</w:t>
      </w:r>
    </w:p>
    <w:p w14:paraId="7C4B0CEF" w14:textId="77777777" w:rsidR="000E463E" w:rsidRPr="00035421" w:rsidRDefault="000E463E" w:rsidP="00DD7173">
      <w:pPr>
        <w:pStyle w:val="Paragraphedeliste"/>
        <w:numPr>
          <w:ilvl w:val="0"/>
          <w:numId w:val="230"/>
        </w:numPr>
        <w:rPr>
          <w:rFonts w:cs="Calibri Light"/>
          <w:lang w:eastAsia="fr-FR"/>
        </w:rPr>
      </w:pPr>
      <w:r w:rsidRPr="00035421">
        <w:rPr>
          <w:rFonts w:cs="Calibri Light"/>
          <w:lang w:eastAsia="fr-FR"/>
        </w:rPr>
        <w:t>Charge d’exploitation à calculer en fonction du poids des équipements techniques au kg/m² </w:t>
      </w:r>
    </w:p>
    <w:p w14:paraId="663C265B" w14:textId="77777777" w:rsidR="000E463E" w:rsidRPr="00035421" w:rsidRDefault="000E463E" w:rsidP="00DD7173">
      <w:pPr>
        <w:pStyle w:val="Paragraphedeliste"/>
        <w:numPr>
          <w:ilvl w:val="0"/>
          <w:numId w:val="230"/>
        </w:numPr>
        <w:rPr>
          <w:rFonts w:cs="Calibri Light"/>
          <w:lang w:eastAsia="fr-FR"/>
        </w:rPr>
      </w:pPr>
      <w:r w:rsidRPr="00035421">
        <w:rPr>
          <w:rFonts w:cs="Calibri Light"/>
          <w:lang w:eastAsia="fr-FR"/>
        </w:rPr>
        <w:t>Les panneaux seront de marque CBI ou similaire</w:t>
      </w:r>
    </w:p>
    <w:p w14:paraId="2C9862E0" w14:textId="77777777" w:rsidR="000E463E" w:rsidRPr="00035421" w:rsidRDefault="000E463E" w:rsidP="00DD7173">
      <w:pPr>
        <w:pStyle w:val="Paragraphedeliste"/>
        <w:numPr>
          <w:ilvl w:val="0"/>
          <w:numId w:val="230"/>
        </w:numPr>
        <w:rPr>
          <w:rFonts w:cs="Calibri Light"/>
          <w:lang w:eastAsia="fr-FR"/>
        </w:rPr>
      </w:pPr>
      <w:r w:rsidRPr="00035421">
        <w:rPr>
          <w:rFonts w:cs="Calibri Light"/>
          <w:lang w:eastAsia="fr-FR"/>
        </w:rPr>
        <w:t>L’entreprise fournira deux ventouses de levage de dalle.</w:t>
      </w:r>
    </w:p>
    <w:p w14:paraId="0051867A" w14:textId="77777777" w:rsidR="000E463E" w:rsidRPr="00035421" w:rsidRDefault="000E463E" w:rsidP="00DD7173">
      <w:pPr>
        <w:pStyle w:val="Paragraphedeliste"/>
        <w:numPr>
          <w:ilvl w:val="0"/>
          <w:numId w:val="230"/>
        </w:numPr>
        <w:adjustRightInd w:val="0"/>
        <w:rPr>
          <w:rFonts w:cs="Calibri Light"/>
          <w:lang w:bidi="fr-FR"/>
        </w:rPr>
      </w:pPr>
      <w:r w:rsidRPr="00035421">
        <w:rPr>
          <w:rFonts w:cs="Calibri Light"/>
          <w:lang w:bidi="fr-FR"/>
        </w:rPr>
        <w:t>Ossature :</w:t>
      </w:r>
    </w:p>
    <w:p w14:paraId="52A0A30D" w14:textId="77777777" w:rsidR="000E463E" w:rsidRPr="00035421" w:rsidRDefault="000E463E" w:rsidP="00DD7173">
      <w:pPr>
        <w:pStyle w:val="Paragraphedeliste"/>
        <w:numPr>
          <w:ilvl w:val="0"/>
          <w:numId w:val="230"/>
        </w:numPr>
        <w:adjustRightInd w:val="0"/>
        <w:rPr>
          <w:rFonts w:cs="Calibri Light"/>
          <w:lang w:bidi="fr-FR"/>
        </w:rPr>
      </w:pPr>
      <w:r w:rsidRPr="00035421">
        <w:rPr>
          <w:rFonts w:cs="Calibri Light"/>
          <w:lang w:bidi="fr-FR"/>
        </w:rPr>
        <w:t>Ossature de 1er choix, correspondant à la norme en vigueur.</w:t>
      </w:r>
    </w:p>
    <w:p w14:paraId="779C146B" w14:textId="77777777" w:rsidR="000E463E" w:rsidRPr="00035421" w:rsidRDefault="000E463E" w:rsidP="00DD7173">
      <w:pPr>
        <w:pStyle w:val="Paragraphedeliste"/>
        <w:numPr>
          <w:ilvl w:val="0"/>
          <w:numId w:val="230"/>
        </w:numPr>
        <w:adjustRightInd w:val="0"/>
        <w:rPr>
          <w:rFonts w:cs="Calibri Light"/>
          <w:lang w:bidi="fr-FR"/>
        </w:rPr>
      </w:pPr>
      <w:r w:rsidRPr="00035421">
        <w:rPr>
          <w:rFonts w:cs="Calibri Light"/>
          <w:lang w:bidi="fr-FR"/>
        </w:rPr>
        <w:t>Châssis pour le support des équipements (UPS et tableaux électriques) : 7 unités</w:t>
      </w:r>
    </w:p>
    <w:p w14:paraId="39C84E46" w14:textId="77777777" w:rsidR="000E463E" w:rsidRPr="00035421" w:rsidRDefault="000E463E" w:rsidP="00DD7173">
      <w:pPr>
        <w:pStyle w:val="Paragraphedeliste"/>
        <w:numPr>
          <w:ilvl w:val="0"/>
          <w:numId w:val="230"/>
        </w:numPr>
        <w:adjustRightInd w:val="0"/>
        <w:rPr>
          <w:rFonts w:cs="Calibri Light"/>
          <w:lang w:bidi="fr-FR"/>
        </w:rPr>
      </w:pPr>
      <w:r w:rsidRPr="00035421">
        <w:rPr>
          <w:rFonts w:cs="Calibri Light"/>
          <w:lang w:bidi="fr-FR"/>
        </w:rPr>
        <w:t>Dimensions : selon dimensions des équipements fournies sur les fiches techniques.</w:t>
      </w:r>
    </w:p>
    <w:p w14:paraId="546FA194" w14:textId="77777777" w:rsidR="000E463E" w:rsidRPr="000B1361" w:rsidRDefault="000E463E" w:rsidP="00DD7173">
      <w:pPr>
        <w:pStyle w:val="Paragraphedeliste"/>
        <w:numPr>
          <w:ilvl w:val="0"/>
          <w:numId w:val="230"/>
        </w:numPr>
        <w:adjustRightInd w:val="0"/>
        <w:rPr>
          <w:rFonts w:cs="Calibri Light"/>
          <w:lang w:bidi="fr-FR"/>
        </w:rPr>
      </w:pPr>
      <w:r w:rsidRPr="00035421">
        <w:rPr>
          <w:rFonts w:cs="Calibri Light"/>
          <w:lang w:bidi="fr-FR"/>
        </w:rPr>
        <w:t>Mise à la</w:t>
      </w:r>
      <w:r w:rsidRPr="000B1361">
        <w:rPr>
          <w:rFonts w:cs="Calibri Light"/>
          <w:lang w:bidi="fr-FR"/>
        </w:rPr>
        <w:t xml:space="preserve"> terre par tresse de masse : 1 pied sur 2</w:t>
      </w:r>
    </w:p>
    <w:p w14:paraId="599695E9" w14:textId="77777777" w:rsidR="000E463E" w:rsidRPr="003B458F" w:rsidRDefault="000E463E" w:rsidP="008D12D6">
      <w:pPr>
        <w:tabs>
          <w:tab w:val="left" w:pos="142"/>
        </w:tabs>
        <w:adjustRightInd w:val="0"/>
        <w:rPr>
          <w:rFonts w:cs="Calibri Light"/>
          <w:lang w:bidi="fr-FR"/>
        </w:rPr>
      </w:pPr>
      <w:r w:rsidRPr="003B458F">
        <w:rPr>
          <w:rFonts w:cs="Calibri Light"/>
          <w:lang w:bidi="fr-FR"/>
        </w:rPr>
        <w:t>•</w:t>
      </w:r>
      <w:r w:rsidRPr="003B458F">
        <w:rPr>
          <w:rFonts w:cs="Calibri Light"/>
          <w:lang w:bidi="fr-FR"/>
        </w:rPr>
        <w:tab/>
        <w:t>Dalles :</w:t>
      </w:r>
    </w:p>
    <w:p w14:paraId="0102021C" w14:textId="77777777" w:rsidR="000E463E" w:rsidRPr="003B458F" w:rsidRDefault="000E463E" w:rsidP="000E463E">
      <w:pPr>
        <w:adjustRightInd w:val="0"/>
        <w:rPr>
          <w:rFonts w:cs="Calibri Light"/>
          <w:lang w:bidi="fr-FR"/>
        </w:rPr>
      </w:pPr>
      <w:r w:rsidRPr="003B458F">
        <w:rPr>
          <w:rFonts w:cs="Calibri Light"/>
          <w:lang w:bidi="fr-FR"/>
        </w:rPr>
        <w:t>Dalles pleines 500x500mm de 1er choix</w:t>
      </w:r>
    </w:p>
    <w:p w14:paraId="4517A651" w14:textId="77777777" w:rsidR="000E463E" w:rsidRPr="003B458F" w:rsidRDefault="000E463E" w:rsidP="000E463E">
      <w:pPr>
        <w:adjustRightInd w:val="0"/>
        <w:rPr>
          <w:rFonts w:cs="Calibri Light"/>
          <w:lang w:bidi="fr-FR"/>
        </w:rPr>
      </w:pPr>
      <w:r w:rsidRPr="003B458F">
        <w:rPr>
          <w:rFonts w:cs="Calibri Light"/>
          <w:lang w:bidi="fr-FR"/>
        </w:rPr>
        <w:tab/>
        <w:t>o Ame en aggloméré haute densité 38 mm (750kg/m3)</w:t>
      </w:r>
    </w:p>
    <w:p w14:paraId="37544978" w14:textId="77777777" w:rsidR="000E463E" w:rsidRPr="003B458F" w:rsidRDefault="000E463E" w:rsidP="000E463E">
      <w:pPr>
        <w:adjustRightInd w:val="0"/>
        <w:rPr>
          <w:rFonts w:cs="Calibri Light"/>
          <w:lang w:bidi="fr-FR"/>
        </w:rPr>
      </w:pPr>
      <w:r w:rsidRPr="003B458F">
        <w:rPr>
          <w:rFonts w:cs="Calibri Light"/>
          <w:lang w:bidi="fr-FR"/>
        </w:rPr>
        <w:tab/>
        <w:t>o Bac acier galvanisé</w:t>
      </w:r>
    </w:p>
    <w:p w14:paraId="37934FF2" w14:textId="77777777" w:rsidR="000E463E" w:rsidRPr="003B458F" w:rsidRDefault="000E463E" w:rsidP="000E463E">
      <w:pPr>
        <w:adjustRightInd w:val="0"/>
        <w:rPr>
          <w:rFonts w:cs="Calibri Light"/>
          <w:lang w:bidi="fr-FR"/>
        </w:rPr>
      </w:pPr>
      <w:r w:rsidRPr="003B458F">
        <w:rPr>
          <w:rFonts w:cs="Calibri Light"/>
          <w:lang w:bidi="fr-FR"/>
        </w:rPr>
        <w:tab/>
        <w:t>o Rive PVC sertie mécaniquement, recouvrant le bac et protégeant le revêtement</w:t>
      </w:r>
    </w:p>
    <w:p w14:paraId="296EB81A" w14:textId="77777777" w:rsidR="000E463E" w:rsidRPr="003B458F" w:rsidRDefault="000E463E" w:rsidP="000E463E">
      <w:pPr>
        <w:adjustRightInd w:val="0"/>
        <w:rPr>
          <w:rFonts w:cs="Calibri Light"/>
          <w:lang w:bidi="fr-FR"/>
        </w:rPr>
      </w:pPr>
      <w:r w:rsidRPr="003B458F">
        <w:rPr>
          <w:rFonts w:cs="Calibri Light"/>
          <w:lang w:bidi="fr-FR"/>
        </w:rPr>
        <w:tab/>
        <w:t>o Revêtement stratifié, laminé haute pression, facile d’entretien, résistant à l’usure, permettant l’écoulement de l’électricité statique et de réaction au feu M1 (couleur selon choix du MOA)</w:t>
      </w:r>
    </w:p>
    <w:p w14:paraId="17999856" w14:textId="77777777" w:rsidR="000E463E" w:rsidRPr="003B458F" w:rsidRDefault="000E463E" w:rsidP="000E463E">
      <w:pPr>
        <w:adjustRightInd w:val="0"/>
        <w:rPr>
          <w:rFonts w:cs="Calibri Light"/>
          <w:lang w:bidi="fr-FR"/>
        </w:rPr>
      </w:pPr>
      <w:r w:rsidRPr="003B458F">
        <w:rPr>
          <w:rFonts w:cs="Calibri Light"/>
          <w:lang w:bidi="fr-FR"/>
        </w:rPr>
        <w:tab/>
        <w:t>o Augmentation de la résistance mécanique par une tôle supérieure acier sous le revêtement</w:t>
      </w:r>
    </w:p>
    <w:p w14:paraId="7A75DB61" w14:textId="77777777" w:rsidR="000E463E" w:rsidRPr="003B458F" w:rsidRDefault="000E463E" w:rsidP="000E463E">
      <w:pPr>
        <w:adjustRightInd w:val="0"/>
        <w:rPr>
          <w:rFonts w:cs="Calibri Light"/>
          <w:lang w:bidi="fr-FR"/>
        </w:rPr>
      </w:pPr>
      <w:r w:rsidRPr="003B458F">
        <w:rPr>
          <w:rFonts w:cs="Calibri Light"/>
          <w:lang w:bidi="fr-FR"/>
        </w:rPr>
        <w:t>* Vérins et traverses :</w:t>
      </w:r>
    </w:p>
    <w:p w14:paraId="166E04AA" w14:textId="77777777" w:rsidR="000E463E" w:rsidRPr="003B458F" w:rsidRDefault="000E463E" w:rsidP="000E463E">
      <w:pPr>
        <w:adjustRightInd w:val="0"/>
        <w:rPr>
          <w:rFonts w:cs="Calibri Light"/>
          <w:lang w:bidi="fr-FR"/>
        </w:rPr>
      </w:pPr>
      <w:r w:rsidRPr="003B458F">
        <w:rPr>
          <w:rFonts w:cs="Calibri Light"/>
          <w:lang w:bidi="fr-FR"/>
        </w:rPr>
        <w:t>Vérins et traverses de 1er choix dont les caractéristiques sont les suivants :</w:t>
      </w:r>
    </w:p>
    <w:p w14:paraId="15B59AF1" w14:textId="77777777" w:rsidR="000E463E" w:rsidRPr="003B458F" w:rsidRDefault="000E463E" w:rsidP="000B1361">
      <w:pPr>
        <w:adjustRightInd w:val="0"/>
        <w:spacing w:after="0"/>
        <w:rPr>
          <w:rFonts w:cs="Calibri Light"/>
          <w:lang w:bidi="fr-FR"/>
        </w:rPr>
      </w:pPr>
      <w:r w:rsidRPr="003B458F">
        <w:rPr>
          <w:rFonts w:cs="Calibri Light"/>
          <w:lang w:bidi="fr-FR"/>
        </w:rPr>
        <w:tab/>
        <w:t>o Semelle, acier zingue, carrée</w:t>
      </w:r>
    </w:p>
    <w:p w14:paraId="7305D754" w14:textId="77777777" w:rsidR="000E463E" w:rsidRPr="003B458F" w:rsidRDefault="000E463E" w:rsidP="000B1361">
      <w:pPr>
        <w:adjustRightInd w:val="0"/>
        <w:spacing w:after="0"/>
        <w:rPr>
          <w:rFonts w:cs="Calibri Light"/>
          <w:lang w:bidi="fr-FR"/>
        </w:rPr>
      </w:pPr>
      <w:r w:rsidRPr="003B458F">
        <w:rPr>
          <w:rFonts w:cs="Calibri Light"/>
          <w:lang w:bidi="fr-FR"/>
        </w:rPr>
        <w:tab/>
        <w:t>o Tige d’acier filetée et soudée sur la semelle</w:t>
      </w:r>
    </w:p>
    <w:p w14:paraId="4222B22B" w14:textId="77777777" w:rsidR="000E463E" w:rsidRPr="003B458F" w:rsidRDefault="000E463E" w:rsidP="000B1361">
      <w:pPr>
        <w:adjustRightInd w:val="0"/>
        <w:spacing w:after="0"/>
        <w:rPr>
          <w:rFonts w:cs="Calibri Light"/>
          <w:lang w:bidi="fr-FR"/>
        </w:rPr>
      </w:pPr>
      <w:r w:rsidRPr="003B458F">
        <w:rPr>
          <w:rFonts w:cs="Calibri Light"/>
          <w:lang w:bidi="fr-FR"/>
        </w:rPr>
        <w:tab/>
        <w:t>o Tête de vérin en acier embouti</w:t>
      </w:r>
    </w:p>
    <w:p w14:paraId="4819F0D0" w14:textId="77777777" w:rsidR="000E463E" w:rsidRPr="003B458F" w:rsidRDefault="000E463E" w:rsidP="000B1361">
      <w:pPr>
        <w:adjustRightInd w:val="0"/>
        <w:spacing w:after="0"/>
        <w:rPr>
          <w:rFonts w:cs="Calibri Light"/>
          <w:lang w:bidi="fr-FR"/>
        </w:rPr>
      </w:pPr>
      <w:r w:rsidRPr="003B458F">
        <w:rPr>
          <w:rFonts w:cs="Calibri Light"/>
          <w:lang w:bidi="fr-FR"/>
        </w:rPr>
        <w:tab/>
        <w:t>o Ecrou crante, permettant le réglage et le blocage en hauteur de la tête</w:t>
      </w:r>
    </w:p>
    <w:p w14:paraId="2638498F" w14:textId="77777777" w:rsidR="000E463E" w:rsidRPr="003B458F" w:rsidRDefault="000E463E" w:rsidP="000E463E">
      <w:pPr>
        <w:adjustRightInd w:val="0"/>
        <w:rPr>
          <w:rFonts w:cs="Calibri Light"/>
          <w:lang w:bidi="fr-FR"/>
        </w:rPr>
      </w:pPr>
      <w:r w:rsidRPr="003B458F">
        <w:rPr>
          <w:rFonts w:cs="Calibri Light"/>
          <w:lang w:bidi="fr-FR"/>
        </w:rPr>
        <w:t>* Tolérance :</w:t>
      </w:r>
    </w:p>
    <w:p w14:paraId="586ABF4D" w14:textId="77777777" w:rsidR="000E463E" w:rsidRPr="003B458F" w:rsidRDefault="000E463E" w:rsidP="000E463E">
      <w:pPr>
        <w:adjustRightInd w:val="0"/>
        <w:rPr>
          <w:rFonts w:cs="Calibri Light"/>
          <w:lang w:bidi="fr-FR"/>
        </w:rPr>
      </w:pPr>
      <w:r w:rsidRPr="003B458F">
        <w:rPr>
          <w:rFonts w:cs="Calibri Light"/>
          <w:lang w:bidi="fr-FR"/>
        </w:rPr>
        <w:t>Tolérance de planéité :</w:t>
      </w:r>
    </w:p>
    <w:p w14:paraId="1239CA56" w14:textId="77777777" w:rsidR="000E463E" w:rsidRPr="003B458F" w:rsidRDefault="000E463E" w:rsidP="000B1361">
      <w:pPr>
        <w:adjustRightInd w:val="0"/>
        <w:spacing w:after="0"/>
        <w:rPr>
          <w:rFonts w:cs="Calibri Light"/>
          <w:lang w:bidi="fr-FR"/>
        </w:rPr>
      </w:pPr>
      <w:r w:rsidRPr="003B458F">
        <w:rPr>
          <w:rFonts w:cs="Calibri Light"/>
          <w:lang w:bidi="fr-FR"/>
        </w:rPr>
        <w:tab/>
        <w:t>o 2 mm sous règle de 2.00 m suivant article 4.3 du D.T.U. 57.1 ; Désaffleurement entre dalle</w:t>
      </w:r>
    </w:p>
    <w:p w14:paraId="4E140528" w14:textId="77777777" w:rsidR="000E463E" w:rsidRPr="003B458F" w:rsidRDefault="000E463E" w:rsidP="000B1361">
      <w:pPr>
        <w:adjustRightInd w:val="0"/>
        <w:spacing w:after="0"/>
        <w:rPr>
          <w:rFonts w:cs="Calibri Light"/>
          <w:lang w:bidi="fr-FR"/>
        </w:rPr>
      </w:pPr>
      <w:r w:rsidRPr="003B458F">
        <w:rPr>
          <w:rFonts w:cs="Calibri Light"/>
          <w:lang w:bidi="fr-FR"/>
        </w:rPr>
        <w:tab/>
        <w:t>o 1 mm suivant article 4.4 du D.T.U. 57.1 pour les zones tertiaires</w:t>
      </w:r>
    </w:p>
    <w:p w14:paraId="7116A70B" w14:textId="77777777" w:rsidR="000E463E" w:rsidRPr="003B458F" w:rsidRDefault="000E463E" w:rsidP="000B1361">
      <w:pPr>
        <w:adjustRightInd w:val="0"/>
        <w:spacing w:after="0"/>
        <w:rPr>
          <w:rFonts w:cs="Calibri Light"/>
          <w:lang w:bidi="fr-FR"/>
        </w:rPr>
      </w:pPr>
      <w:r w:rsidRPr="003B458F">
        <w:rPr>
          <w:rFonts w:cs="Calibri Light"/>
          <w:lang w:bidi="fr-FR"/>
        </w:rPr>
        <w:tab/>
        <w:t>o 0.5 pour les zones informatiques</w:t>
      </w:r>
    </w:p>
    <w:p w14:paraId="0D135732" w14:textId="77777777" w:rsidR="000E463E" w:rsidRPr="003B458F" w:rsidRDefault="000E463E" w:rsidP="000E463E">
      <w:pPr>
        <w:adjustRightInd w:val="0"/>
        <w:rPr>
          <w:rFonts w:cs="Calibri Light"/>
          <w:lang w:bidi="fr-FR"/>
        </w:rPr>
      </w:pPr>
      <w:r w:rsidRPr="003B458F">
        <w:rPr>
          <w:rFonts w:cs="Calibri Light"/>
          <w:lang w:bidi="fr-FR"/>
        </w:rPr>
        <w:t>Tolérances dimensionnelles des dalles :</w:t>
      </w:r>
    </w:p>
    <w:p w14:paraId="3A04D8EE" w14:textId="77777777" w:rsidR="000E463E" w:rsidRPr="003B458F" w:rsidRDefault="000E463E" w:rsidP="000B1361">
      <w:pPr>
        <w:adjustRightInd w:val="0"/>
        <w:spacing w:after="0"/>
        <w:rPr>
          <w:rFonts w:cs="Calibri Light"/>
          <w:lang w:bidi="fr-FR"/>
        </w:rPr>
      </w:pPr>
      <w:r w:rsidRPr="003B458F">
        <w:rPr>
          <w:rFonts w:cs="Calibri Light"/>
          <w:lang w:bidi="fr-FR"/>
        </w:rPr>
        <w:tab/>
        <w:t>o 1 mm sur diagonale pour une dalle. Tolérance de nivellement par rapport au niveau de référence fixé.</w:t>
      </w:r>
    </w:p>
    <w:p w14:paraId="6702EC0A" w14:textId="77777777" w:rsidR="000E463E" w:rsidRPr="003B458F" w:rsidRDefault="000E463E" w:rsidP="000B1361">
      <w:pPr>
        <w:adjustRightInd w:val="0"/>
        <w:spacing w:after="0"/>
        <w:rPr>
          <w:rFonts w:cs="Calibri Light"/>
          <w:lang w:bidi="fr-FR"/>
        </w:rPr>
      </w:pPr>
      <w:r w:rsidRPr="003B458F">
        <w:rPr>
          <w:rFonts w:cs="Calibri Light"/>
          <w:lang w:bidi="fr-FR"/>
        </w:rPr>
        <w:tab/>
        <w:t>o Inférieure ou égale à 5 mm (article 4.1 du D.T.U. 57.1). Seuil de raccordement entre zones de plancher amovible installées en décaissé et sols adjacents non équipés de planchers amovibles.</w:t>
      </w:r>
    </w:p>
    <w:p w14:paraId="762623B5" w14:textId="77777777" w:rsidR="000E463E" w:rsidRPr="003B458F" w:rsidRDefault="000E463E" w:rsidP="000B1361">
      <w:pPr>
        <w:adjustRightInd w:val="0"/>
        <w:spacing w:after="0"/>
        <w:rPr>
          <w:rFonts w:cs="Calibri Light"/>
          <w:lang w:bidi="fr-FR"/>
        </w:rPr>
      </w:pPr>
      <w:r w:rsidRPr="003B458F">
        <w:rPr>
          <w:rFonts w:cs="Calibri Light"/>
          <w:lang w:bidi="fr-FR"/>
        </w:rPr>
        <w:tab/>
        <w:t>o Horizontalité (suivant article 4.2 du D.T.U. 57.1).</w:t>
      </w:r>
    </w:p>
    <w:p w14:paraId="3034BC0F" w14:textId="77777777" w:rsidR="000E463E" w:rsidRPr="003B458F" w:rsidRDefault="000E463E" w:rsidP="000B1361">
      <w:pPr>
        <w:adjustRightInd w:val="0"/>
        <w:spacing w:after="0"/>
        <w:rPr>
          <w:rFonts w:cs="Calibri Light"/>
          <w:lang w:bidi="fr-FR"/>
        </w:rPr>
      </w:pPr>
      <w:r w:rsidRPr="003B458F">
        <w:rPr>
          <w:rFonts w:cs="Calibri Light"/>
          <w:lang w:bidi="fr-FR"/>
        </w:rPr>
        <w:tab/>
        <w:t>o Pour une surface de 5.00m x 5.00m : 3 mm au maximum.</w:t>
      </w:r>
    </w:p>
    <w:p w14:paraId="721F551A" w14:textId="77777777" w:rsidR="000E463E" w:rsidRPr="003B458F" w:rsidRDefault="000E463E" w:rsidP="000B1361">
      <w:pPr>
        <w:adjustRightInd w:val="0"/>
        <w:spacing w:after="0"/>
        <w:rPr>
          <w:rFonts w:cs="Calibri Light"/>
          <w:lang w:bidi="fr-FR"/>
        </w:rPr>
      </w:pPr>
      <w:r w:rsidRPr="003B458F">
        <w:rPr>
          <w:rFonts w:cs="Calibri Light"/>
          <w:lang w:bidi="fr-FR"/>
        </w:rPr>
        <w:tab/>
        <w:t>o Pour la surface totale du plancher surélevé : 10 mm au maximum</w:t>
      </w:r>
    </w:p>
    <w:p w14:paraId="3710B57D" w14:textId="77777777" w:rsidR="000E463E" w:rsidRPr="003B458F" w:rsidRDefault="000E463E" w:rsidP="000E463E">
      <w:pPr>
        <w:adjustRightInd w:val="0"/>
        <w:rPr>
          <w:rFonts w:cs="Calibri Light"/>
          <w:lang w:bidi="fr-FR"/>
        </w:rPr>
      </w:pPr>
      <w:r w:rsidRPr="003B458F">
        <w:rPr>
          <w:rFonts w:cs="Calibri Light"/>
          <w:lang w:bidi="fr-FR"/>
        </w:rPr>
        <w:t>* Joints de dilatation :</w:t>
      </w:r>
    </w:p>
    <w:p w14:paraId="170F5DBF" w14:textId="77777777" w:rsidR="000E463E" w:rsidRPr="003B458F" w:rsidRDefault="000E463E" w:rsidP="000E463E">
      <w:pPr>
        <w:adjustRightInd w:val="0"/>
        <w:rPr>
          <w:rFonts w:cs="Calibri Light"/>
          <w:lang w:bidi="fr-FR"/>
        </w:rPr>
      </w:pPr>
      <w:r w:rsidRPr="003B458F">
        <w:rPr>
          <w:rFonts w:cs="Calibri Light"/>
          <w:lang w:bidi="fr-FR"/>
        </w:rPr>
        <w:t>Les joints de dilatation éventuels du bâtiment seront traités de manière spécifique sur toute la longueur, telle que :</w:t>
      </w:r>
    </w:p>
    <w:p w14:paraId="438C19FD" w14:textId="77777777" w:rsidR="000E463E" w:rsidRPr="003B458F" w:rsidRDefault="000E463E" w:rsidP="000B1361">
      <w:pPr>
        <w:adjustRightInd w:val="0"/>
        <w:spacing w:after="0"/>
        <w:jc w:val="both"/>
        <w:rPr>
          <w:rFonts w:cs="Calibri Light"/>
          <w:lang w:bidi="fr-FR"/>
        </w:rPr>
      </w:pPr>
      <w:r w:rsidRPr="003B458F">
        <w:rPr>
          <w:rFonts w:cs="Calibri Light"/>
          <w:lang w:bidi="fr-FR"/>
        </w:rPr>
        <w:tab/>
        <w:t>o 2 vérins de part et d’autre du joint</w:t>
      </w:r>
    </w:p>
    <w:p w14:paraId="70CDE230" w14:textId="77777777" w:rsidR="000E463E" w:rsidRPr="003B458F" w:rsidRDefault="000E463E" w:rsidP="000B1361">
      <w:pPr>
        <w:adjustRightInd w:val="0"/>
        <w:spacing w:after="0"/>
        <w:jc w:val="both"/>
        <w:rPr>
          <w:rFonts w:cs="Calibri Light"/>
          <w:lang w:bidi="fr-FR"/>
        </w:rPr>
      </w:pPr>
      <w:r w:rsidRPr="003B458F">
        <w:rPr>
          <w:rFonts w:cs="Calibri Light"/>
          <w:lang w:bidi="fr-FR"/>
        </w:rPr>
        <w:tab/>
        <w:t>o 2 joints de force pour stabiliser le plancher technique</w:t>
      </w:r>
    </w:p>
    <w:p w14:paraId="256B3F21" w14:textId="77777777" w:rsidR="000E463E" w:rsidRPr="003B458F" w:rsidRDefault="000E463E" w:rsidP="000B1361">
      <w:pPr>
        <w:adjustRightInd w:val="0"/>
        <w:spacing w:after="0"/>
        <w:jc w:val="both"/>
        <w:rPr>
          <w:rFonts w:cs="Calibri Light"/>
          <w:lang w:bidi="fr-FR"/>
        </w:rPr>
      </w:pPr>
      <w:r w:rsidRPr="003B458F">
        <w:rPr>
          <w:rFonts w:cs="Calibri Light"/>
          <w:lang w:bidi="fr-FR"/>
        </w:rPr>
        <w:tab/>
        <w:t>o 2 cornières en acier pour le maintien des dalles</w:t>
      </w:r>
    </w:p>
    <w:p w14:paraId="1E6199DA" w14:textId="77777777" w:rsidR="000E463E" w:rsidRPr="003B458F" w:rsidRDefault="000E463E" w:rsidP="000B1361">
      <w:pPr>
        <w:adjustRightInd w:val="0"/>
        <w:spacing w:after="0"/>
        <w:jc w:val="both"/>
        <w:rPr>
          <w:rFonts w:cs="Calibri Light"/>
          <w:lang w:bidi="fr-FR"/>
        </w:rPr>
      </w:pPr>
      <w:r w:rsidRPr="003B458F">
        <w:rPr>
          <w:rFonts w:cs="Calibri Light"/>
          <w:lang w:bidi="fr-FR"/>
        </w:rPr>
        <w:tab/>
        <w:t>o 1 couvre joint aluminium anodise en partie supérieure, fixe sur l’une des dalles</w:t>
      </w:r>
    </w:p>
    <w:p w14:paraId="2157F0E7" w14:textId="77777777" w:rsidR="000E463E" w:rsidRPr="00035421" w:rsidRDefault="000E463E" w:rsidP="000B1361">
      <w:pPr>
        <w:adjustRightInd w:val="0"/>
        <w:jc w:val="both"/>
        <w:rPr>
          <w:rFonts w:cs="Calibri Light"/>
          <w:lang w:bidi="fr-FR"/>
        </w:rPr>
      </w:pPr>
      <w:r w:rsidRPr="003B458F">
        <w:rPr>
          <w:rFonts w:cs="Calibri Light"/>
          <w:lang w:bidi="fr-FR"/>
        </w:rPr>
        <w:t xml:space="preserve">Ce prix comprend également l’application de la peinture époxy sous l’emplacement des pieds de vérins </w:t>
      </w:r>
      <w:r w:rsidRPr="00035421">
        <w:rPr>
          <w:rFonts w:cs="Calibri Light"/>
          <w:lang w:bidi="fr-FR"/>
        </w:rPr>
        <w:t xml:space="preserve">déposés et au droit des emplacements endommagés. </w:t>
      </w:r>
    </w:p>
    <w:p w14:paraId="2BEF8CF8" w14:textId="77777777" w:rsidR="000E463E" w:rsidRPr="00035421" w:rsidRDefault="000E463E" w:rsidP="000B1361">
      <w:pPr>
        <w:adjustRightInd w:val="0"/>
        <w:jc w:val="both"/>
        <w:rPr>
          <w:rFonts w:cs="Calibri Light"/>
          <w:lang w:bidi="fr-FR"/>
        </w:rPr>
      </w:pPr>
      <w:r w:rsidRPr="00035421">
        <w:rPr>
          <w:rFonts w:cs="Calibri Light"/>
          <w:lang w:bidi="fr-FR"/>
        </w:rPr>
        <w:t>Caractéristiques acoustiques :</w:t>
      </w:r>
    </w:p>
    <w:p w14:paraId="1FFFC676" w14:textId="77777777" w:rsidR="000E463E" w:rsidRPr="00035421" w:rsidRDefault="000E463E" w:rsidP="000B1361">
      <w:pPr>
        <w:adjustRightInd w:val="0"/>
        <w:jc w:val="both"/>
        <w:rPr>
          <w:rFonts w:cs="Calibri Light"/>
        </w:rPr>
      </w:pPr>
      <w:r w:rsidRPr="00035421">
        <w:rPr>
          <w:rFonts w:cs="Calibri Light"/>
          <w:lang w:bidi="fr-FR"/>
        </w:rPr>
        <w:t xml:space="preserve">Hors revêtement avec système GRANAB 7000 N homologué par le SP et le SINTEF norvégien. Comprenant une isolation phonique en barrière  </w:t>
      </w:r>
      <w:proofErr w:type="spellStart"/>
      <w:r w:rsidRPr="00035421">
        <w:rPr>
          <w:rFonts w:cs="Calibri Light"/>
        </w:rPr>
        <w:t>DnTA</w:t>
      </w:r>
      <w:proofErr w:type="spellEnd"/>
      <w:r w:rsidRPr="00035421">
        <w:rPr>
          <w:rFonts w:cs="Calibri Light"/>
        </w:rPr>
        <w:t xml:space="preserve"> de 38 dB minimum : Barrières acoustiques lourdes type plaques composée comme une forme de cloison de type 98/48 et justifiant d’un </w:t>
      </w:r>
      <w:proofErr w:type="spellStart"/>
      <w:r w:rsidRPr="00035421">
        <w:rPr>
          <w:rFonts w:cs="Calibri Light"/>
        </w:rPr>
        <w:t>Rw+C</w:t>
      </w:r>
      <w:proofErr w:type="spellEnd"/>
      <w:r w:rsidRPr="00035421">
        <w:rPr>
          <w:rFonts w:cs="Calibri Light"/>
        </w:rPr>
        <w:t xml:space="preserve"> ≥ 50 dB (rail 48mm avec laine minérale </w:t>
      </w:r>
      <w:proofErr w:type="spellStart"/>
      <w:r w:rsidRPr="00035421">
        <w:rPr>
          <w:rFonts w:cs="Calibri Light"/>
        </w:rPr>
        <w:t>ép</w:t>
      </w:r>
      <w:proofErr w:type="spellEnd"/>
      <w:r w:rsidRPr="00035421">
        <w:rPr>
          <w:rFonts w:cs="Calibri Light"/>
        </w:rPr>
        <w:t xml:space="preserve"> 50mm densité 30kg/m3 et deux plaques de plâtres BA13 densité 12kg/m² chacune.</w:t>
      </w:r>
    </w:p>
    <w:p w14:paraId="326D5178" w14:textId="77777777" w:rsidR="000E463E" w:rsidRPr="00035421" w:rsidRDefault="000E463E" w:rsidP="000B1361">
      <w:pPr>
        <w:adjustRightInd w:val="0"/>
        <w:jc w:val="both"/>
        <w:rPr>
          <w:rFonts w:cs="Calibri Light"/>
          <w:color w:val="000000"/>
        </w:rPr>
      </w:pPr>
      <w:r w:rsidRPr="00035421">
        <w:rPr>
          <w:rFonts w:cs="Calibri Light"/>
        </w:rPr>
        <w:t xml:space="preserve">Le plancher technique devra présenter les performances acoustiques suivantes : </w:t>
      </w:r>
      <w:r w:rsidRPr="00035421">
        <w:rPr>
          <w:rFonts w:cs="Calibri Light"/>
          <w:color w:val="000000"/>
        </w:rPr>
        <w:t xml:space="preserve">indice d'affaiblissement acoustique </w:t>
      </w:r>
      <w:proofErr w:type="spellStart"/>
      <w:r w:rsidRPr="00035421">
        <w:rPr>
          <w:rFonts w:cs="Calibri Light"/>
          <w:color w:val="000000"/>
        </w:rPr>
        <w:t>Rw+C</w:t>
      </w:r>
      <w:proofErr w:type="spellEnd"/>
      <w:r w:rsidRPr="00035421">
        <w:rPr>
          <w:rFonts w:cs="Calibri Light"/>
          <w:color w:val="000000"/>
        </w:rPr>
        <w:t xml:space="preserve">= 65 dB, </w:t>
      </w:r>
      <w:proofErr w:type="spellStart"/>
      <w:r w:rsidRPr="00035421">
        <w:rPr>
          <w:rFonts w:cs="Calibri Light"/>
          <w:color w:val="000000"/>
        </w:rPr>
        <w:t>deltalw</w:t>
      </w:r>
      <w:proofErr w:type="spellEnd"/>
      <w:r w:rsidRPr="00035421">
        <w:rPr>
          <w:rFonts w:cs="Calibri Light"/>
          <w:color w:val="000000"/>
        </w:rPr>
        <w:t xml:space="preserve"> :29 dB(a).</w:t>
      </w:r>
    </w:p>
    <w:p w14:paraId="26DB2FB4" w14:textId="77777777" w:rsidR="000E463E" w:rsidRPr="00035421" w:rsidRDefault="000E463E" w:rsidP="000B1361">
      <w:pPr>
        <w:adjustRightInd w:val="0"/>
        <w:jc w:val="both"/>
        <w:rPr>
          <w:rFonts w:cs="Calibri Light"/>
          <w:color w:val="000000"/>
        </w:rPr>
      </w:pPr>
      <w:r w:rsidRPr="00035421">
        <w:rPr>
          <w:rFonts w:cs="Calibri Light"/>
          <w:color w:val="000000"/>
        </w:rPr>
        <w:t>La structure porteuse en acier galvanisé ou acier inoxydable d’épaisseur 1.5mm devra présenter des éléments porteurs N12 avec vérin d’appui en polypropylène, standard GRANAB, suivant DIN 53444 et éléments anti vibratiles SYLOMER GRAB-310 de 12mm ou 25mm, vis de réglage de niveau et ancrage pour béton. La distance entre traverses dépendra du revêtement de sol surplombant le plancher technique, un plan de calepinage du faux plancher devra être présenté pour validation par le bureau d’études et par l’architecte.</w:t>
      </w:r>
    </w:p>
    <w:p w14:paraId="4315405C" w14:textId="77777777" w:rsidR="000E463E" w:rsidRPr="003B458F" w:rsidRDefault="000E463E" w:rsidP="000B1361">
      <w:pPr>
        <w:jc w:val="both"/>
        <w:rPr>
          <w:rFonts w:cs="Calibri Light"/>
        </w:rPr>
      </w:pPr>
      <w:r w:rsidRPr="00035421">
        <w:rPr>
          <w:rFonts w:cs="Calibri Light"/>
        </w:rPr>
        <w:t>Les vérins posséderont un système de réglage, un ajustement du niveau de + 2cm, sans déduction de sa</w:t>
      </w:r>
      <w:r w:rsidRPr="003B458F">
        <w:rPr>
          <w:rFonts w:cs="Calibri Light"/>
        </w:rPr>
        <w:t xml:space="preserve"> capacité à supporter la charge indiquée ci-dessous, et comportement un dispositif de blocage en position définitive.</w:t>
      </w:r>
    </w:p>
    <w:p w14:paraId="055DE213" w14:textId="77777777" w:rsidR="000E463E" w:rsidRPr="003B458F" w:rsidRDefault="000E463E" w:rsidP="000B1361">
      <w:pPr>
        <w:jc w:val="both"/>
        <w:rPr>
          <w:rFonts w:cs="Calibri Light"/>
        </w:rPr>
      </w:pPr>
      <w:r w:rsidRPr="003B458F">
        <w:rPr>
          <w:rFonts w:cs="Calibri Light"/>
        </w:rPr>
        <w:t>La base des vérins devra avoir une surface portante au sol d’au moins 100cm².</w:t>
      </w:r>
    </w:p>
    <w:p w14:paraId="629E0E78" w14:textId="77777777" w:rsidR="000E463E" w:rsidRPr="003B458F" w:rsidRDefault="000E463E" w:rsidP="000B1361">
      <w:pPr>
        <w:adjustRightInd w:val="0"/>
        <w:jc w:val="both"/>
        <w:rPr>
          <w:rFonts w:cs="Calibri Light"/>
          <w:color w:val="000000"/>
        </w:rPr>
      </w:pPr>
      <w:r w:rsidRPr="003B458F">
        <w:rPr>
          <w:rFonts w:cs="Calibri Light"/>
          <w:color w:val="000000"/>
        </w:rPr>
        <w:t>Le plancher technique recevra une couche de 22mm d’aggloméré avant la pose du revêtement de sol final.</w:t>
      </w:r>
    </w:p>
    <w:p w14:paraId="649E02CF" w14:textId="77777777" w:rsidR="000E463E" w:rsidRPr="003B458F" w:rsidRDefault="000E463E" w:rsidP="000B1361">
      <w:pPr>
        <w:adjustRightInd w:val="0"/>
        <w:jc w:val="both"/>
        <w:rPr>
          <w:rFonts w:cs="Calibri Light"/>
          <w:color w:val="000000"/>
        </w:rPr>
      </w:pPr>
      <w:r w:rsidRPr="003B458F">
        <w:rPr>
          <w:rFonts w:cs="Calibri Light"/>
          <w:color w:val="000000"/>
        </w:rPr>
        <w:t>Vu l’environnement hautement humide dans lequel se trouve le projet, il est nécessaire d’installer un système de ventilation des espaces d’air sous le plancher terminé à l’aide d’une ventilation mécanique et en installant une barrière anti humidité sous les traverses. L’espace sous le plancher constitue une unité de pièce (caisson hermétique) ventilée de manière indépendante. Ce système sera composé d’un ventilateur d’extraction permettant d’expulser l’air à travers des conduits d’air perforés.</w:t>
      </w:r>
    </w:p>
    <w:p w14:paraId="254567EA" w14:textId="77777777" w:rsidR="000E463E" w:rsidRPr="003B458F" w:rsidRDefault="000E463E" w:rsidP="000B1361">
      <w:pPr>
        <w:jc w:val="both"/>
        <w:rPr>
          <w:rFonts w:cs="Calibri Light"/>
        </w:rPr>
      </w:pPr>
      <w:r w:rsidRPr="003B458F">
        <w:rPr>
          <w:rFonts w:cs="Calibri Light"/>
        </w:rPr>
        <w:t>La platine d’appui des dalles sera munie de tampons amortisseurs de bruits et conducteurs pour assurer la liaison électrique (terre) entre dalles et vérins. La présence des longerons ou traverses n’interrompra pas cette conductibilité.</w:t>
      </w:r>
    </w:p>
    <w:p w14:paraId="72B04C07" w14:textId="77777777" w:rsidR="000E463E" w:rsidRPr="003B458F" w:rsidRDefault="000E463E" w:rsidP="000B1361">
      <w:pPr>
        <w:jc w:val="both"/>
        <w:rPr>
          <w:rFonts w:cs="Calibri Light"/>
        </w:rPr>
      </w:pPr>
      <w:r w:rsidRPr="003B458F">
        <w:rPr>
          <w:rFonts w:cs="Calibri Light"/>
        </w:rPr>
        <w:t>Le longeron et la platine comporteront à la jonction des dalles un dispositif assurant la maintien latéral des dalles (celles-ci seront pourvues du dispositif complémentaire approprié).</w:t>
      </w:r>
    </w:p>
    <w:p w14:paraId="6D87F9A6" w14:textId="77777777" w:rsidR="000E463E" w:rsidRPr="003B458F" w:rsidRDefault="000E463E" w:rsidP="000B1361">
      <w:pPr>
        <w:jc w:val="both"/>
        <w:rPr>
          <w:rFonts w:cs="Calibri Light"/>
        </w:rPr>
      </w:pPr>
      <w:r w:rsidRPr="003B458F">
        <w:rPr>
          <w:rFonts w:cs="Calibri Light"/>
        </w:rPr>
        <w:t>Les platines d’appuis du sol devront être fixées au sol par un élément adhésif suffisamment efficace toutes les dalles à découper, il sera prévu les vérins ainsi que longerons éventuels complémentaires nécessaires pour les renforcer, ces dalles découpées doivent supporter les charges prévues pour les dalles entières.</w:t>
      </w:r>
    </w:p>
    <w:p w14:paraId="3E6FC85B" w14:textId="77777777" w:rsidR="000E463E" w:rsidRPr="003B458F" w:rsidRDefault="000E463E" w:rsidP="000B1361">
      <w:pPr>
        <w:jc w:val="both"/>
        <w:rPr>
          <w:rFonts w:cs="Calibri Light"/>
        </w:rPr>
      </w:pPr>
      <w:r w:rsidRPr="003B458F">
        <w:rPr>
          <w:rFonts w:cs="Calibri Light"/>
        </w:rPr>
        <w:t xml:space="preserve">L’ensemble du système doit être robuste, rigide, stable, sans vibration et ne doit ni osciller, ni émettre de bruits tels que grincements, </w:t>
      </w:r>
      <w:proofErr w:type="spellStart"/>
      <w:r w:rsidRPr="003B458F">
        <w:rPr>
          <w:rFonts w:cs="Calibri Light"/>
        </w:rPr>
        <w:t>etc</w:t>
      </w:r>
      <w:proofErr w:type="spellEnd"/>
      <w:r w:rsidRPr="003B458F">
        <w:rPr>
          <w:rFonts w:cs="Calibri Light"/>
        </w:rPr>
        <w:t> … En ce qui concerne les vibrations, les normes suivantes sont à respecter :</w:t>
      </w:r>
    </w:p>
    <w:p w14:paraId="6166281E" w14:textId="77777777" w:rsidR="000E463E" w:rsidRPr="003B458F" w:rsidRDefault="000E463E" w:rsidP="000E463E">
      <w:pPr>
        <w:jc w:val="both"/>
        <w:rPr>
          <w:rFonts w:cs="Calibri Light"/>
        </w:rPr>
      </w:pPr>
      <w:r w:rsidRPr="003B458F">
        <w:rPr>
          <w:rFonts w:cs="Calibri Light"/>
        </w:rPr>
        <w:t>- Amplitude crête pour les fréquences comprise en 5 et 10 Hz : 0.12mm</w:t>
      </w:r>
    </w:p>
    <w:p w14:paraId="271DF7AB" w14:textId="77777777" w:rsidR="000E463E" w:rsidRPr="003B458F" w:rsidRDefault="000E463E" w:rsidP="000E463E">
      <w:pPr>
        <w:jc w:val="both"/>
        <w:rPr>
          <w:rFonts w:cs="Calibri Light"/>
        </w:rPr>
      </w:pPr>
      <w:r w:rsidRPr="003B458F">
        <w:rPr>
          <w:rFonts w:cs="Calibri Light"/>
        </w:rPr>
        <w:t>- Accélérations crête pour les fréquences comprise entre 10 et 100 Hz : 0.20/2</w:t>
      </w:r>
    </w:p>
    <w:p w14:paraId="49631CD0" w14:textId="77777777" w:rsidR="000E463E" w:rsidRPr="003B458F" w:rsidRDefault="000E463E" w:rsidP="000E463E">
      <w:pPr>
        <w:jc w:val="both"/>
        <w:rPr>
          <w:rFonts w:cs="Calibri Light"/>
        </w:rPr>
      </w:pPr>
      <w:r w:rsidRPr="003B458F">
        <w:rPr>
          <w:rFonts w:cs="Calibri Light"/>
        </w:rPr>
        <w:t>Dalles :</w:t>
      </w:r>
    </w:p>
    <w:p w14:paraId="7A552556" w14:textId="77777777" w:rsidR="000E463E" w:rsidRPr="003B458F" w:rsidRDefault="000E463E" w:rsidP="000E463E">
      <w:pPr>
        <w:jc w:val="both"/>
        <w:rPr>
          <w:rFonts w:cs="Calibri Light"/>
        </w:rPr>
      </w:pPr>
      <w:r w:rsidRPr="003B458F">
        <w:rPr>
          <w:rFonts w:cs="Calibri Light"/>
        </w:rPr>
        <w:t>Les dalles en bois seront posées sur le support selon Architecte, conformément aux règles de l’art et normes en vigueurs.</w:t>
      </w:r>
    </w:p>
    <w:p w14:paraId="4CC1C96C" w14:textId="77777777" w:rsidR="000E463E" w:rsidRPr="003B458F" w:rsidRDefault="000E463E" w:rsidP="000E463E">
      <w:pPr>
        <w:jc w:val="both"/>
        <w:rPr>
          <w:rFonts w:cs="Calibri Light"/>
        </w:rPr>
      </w:pPr>
      <w:r w:rsidRPr="003B458F">
        <w:rPr>
          <w:rFonts w:cs="Calibri Light"/>
        </w:rPr>
        <w:t>L’entrepreneur devra exécuter :</w:t>
      </w:r>
    </w:p>
    <w:p w14:paraId="648091A0" w14:textId="4D4582D8" w:rsidR="000E463E" w:rsidRPr="000B1361" w:rsidRDefault="000E463E" w:rsidP="00DD7173">
      <w:pPr>
        <w:pStyle w:val="Paragraphedeliste"/>
        <w:numPr>
          <w:ilvl w:val="0"/>
          <w:numId w:val="198"/>
        </w:numPr>
        <w:spacing w:after="0" w:line="240" w:lineRule="auto"/>
        <w:ind w:left="426"/>
        <w:contextualSpacing w:val="0"/>
        <w:jc w:val="both"/>
        <w:rPr>
          <w:rFonts w:cs="Calibri Light"/>
        </w:rPr>
      </w:pPr>
      <w:r w:rsidRPr="003B458F">
        <w:rPr>
          <w:rFonts w:cs="Calibri Light"/>
        </w:rPr>
        <w:t>Les plans d’exécution de faux planchers</w:t>
      </w:r>
    </w:p>
    <w:p w14:paraId="335F89CF" w14:textId="77777777" w:rsidR="000E463E" w:rsidRPr="003B458F" w:rsidRDefault="000E463E" w:rsidP="00DD7173">
      <w:pPr>
        <w:numPr>
          <w:ilvl w:val="0"/>
          <w:numId w:val="198"/>
        </w:numPr>
        <w:spacing w:after="0" w:line="240" w:lineRule="auto"/>
        <w:ind w:left="426"/>
        <w:jc w:val="both"/>
        <w:rPr>
          <w:rFonts w:cs="Calibri Light"/>
        </w:rPr>
      </w:pPr>
      <w:r w:rsidRPr="003B458F">
        <w:rPr>
          <w:rFonts w:cs="Calibri Light"/>
        </w:rPr>
        <w:t>Montage des planchers et finition des découpes sur place après passage des câbleries et équipements sous plancher. Ce montage sera fait avec grand soin pour ne pas abîmer les installations réalisées par les autres corps d’état.</w:t>
      </w:r>
    </w:p>
    <w:p w14:paraId="0DC4F8E9" w14:textId="77777777" w:rsidR="000E463E" w:rsidRPr="003B458F" w:rsidRDefault="000E463E" w:rsidP="00DD7173">
      <w:pPr>
        <w:pStyle w:val="Paragraphedeliste"/>
        <w:numPr>
          <w:ilvl w:val="0"/>
          <w:numId w:val="198"/>
        </w:numPr>
        <w:spacing w:after="0" w:line="240" w:lineRule="auto"/>
        <w:ind w:left="426"/>
        <w:contextualSpacing w:val="0"/>
        <w:jc w:val="both"/>
        <w:rPr>
          <w:rFonts w:cs="Calibri Light"/>
        </w:rPr>
      </w:pPr>
      <w:r w:rsidRPr="003B458F">
        <w:rPr>
          <w:rFonts w:cs="Calibri Light"/>
        </w:rPr>
        <w:t>La protection du plancher surélevé contre les salissures est à la charge du présent corps d’état.</w:t>
      </w:r>
    </w:p>
    <w:p w14:paraId="4EB61EC3" w14:textId="77777777" w:rsidR="000E463E" w:rsidRPr="003B458F" w:rsidRDefault="000E463E" w:rsidP="00DD7173">
      <w:pPr>
        <w:pStyle w:val="Paragraphedeliste"/>
        <w:numPr>
          <w:ilvl w:val="0"/>
          <w:numId w:val="198"/>
        </w:numPr>
        <w:spacing w:after="0" w:line="240" w:lineRule="auto"/>
        <w:ind w:left="426"/>
        <w:contextualSpacing w:val="0"/>
        <w:jc w:val="both"/>
        <w:rPr>
          <w:rFonts w:cs="Calibri Light"/>
        </w:rPr>
      </w:pPr>
      <w:r w:rsidRPr="003B458F">
        <w:rPr>
          <w:rFonts w:cs="Calibri Light"/>
        </w:rPr>
        <w:t>Cette protection sera réalisée par film polyane et son maintien devra être assuré jusqu’à la réception.</w:t>
      </w:r>
    </w:p>
    <w:p w14:paraId="5C1F32CB" w14:textId="77777777" w:rsidR="000E463E" w:rsidRPr="003B458F" w:rsidRDefault="000E463E" w:rsidP="00DD7173">
      <w:pPr>
        <w:pStyle w:val="Paragraphedeliste"/>
        <w:numPr>
          <w:ilvl w:val="0"/>
          <w:numId w:val="198"/>
        </w:numPr>
        <w:spacing w:after="0" w:line="240" w:lineRule="auto"/>
        <w:ind w:left="426"/>
        <w:contextualSpacing w:val="0"/>
        <w:jc w:val="both"/>
        <w:rPr>
          <w:rFonts w:cs="Calibri Light"/>
        </w:rPr>
      </w:pPr>
      <w:r w:rsidRPr="003B458F">
        <w:rPr>
          <w:rFonts w:cs="Calibri Light"/>
        </w:rPr>
        <w:t>Le déplacement par des soins est sous sa responsabilité de certaines dalles lorsque ce déplacement s’avérera nécessaire pour les travaux à réaliser sous le plancher par d’autres corps d’état.</w:t>
      </w:r>
    </w:p>
    <w:p w14:paraId="140276D1" w14:textId="77777777" w:rsidR="000E463E" w:rsidRPr="003B458F" w:rsidRDefault="000E463E" w:rsidP="00DD7173">
      <w:pPr>
        <w:pStyle w:val="Paragraphedeliste"/>
        <w:numPr>
          <w:ilvl w:val="0"/>
          <w:numId w:val="198"/>
        </w:numPr>
        <w:spacing w:after="0" w:line="240" w:lineRule="auto"/>
        <w:ind w:left="426"/>
        <w:contextualSpacing w:val="0"/>
        <w:jc w:val="both"/>
        <w:rPr>
          <w:rFonts w:cs="Calibri Light"/>
        </w:rPr>
      </w:pPr>
      <w:r w:rsidRPr="003B458F">
        <w:rPr>
          <w:rFonts w:cs="Calibri Light"/>
        </w:rPr>
        <w:t>L’exécution si nécessaire de supports spéciaux en acier galvanisé pour enjamber des installations sous le plancher.</w:t>
      </w:r>
    </w:p>
    <w:p w14:paraId="169C58CC" w14:textId="77777777" w:rsidR="000E463E" w:rsidRPr="003B458F" w:rsidRDefault="000E463E" w:rsidP="00DD7173">
      <w:pPr>
        <w:pStyle w:val="Paragraphedeliste"/>
        <w:numPr>
          <w:ilvl w:val="0"/>
          <w:numId w:val="198"/>
        </w:numPr>
        <w:spacing w:after="0" w:line="240" w:lineRule="auto"/>
        <w:ind w:left="426"/>
        <w:contextualSpacing w:val="0"/>
        <w:jc w:val="both"/>
        <w:rPr>
          <w:rFonts w:cs="Calibri Light"/>
        </w:rPr>
      </w:pPr>
      <w:r w:rsidRPr="003B458F">
        <w:rPr>
          <w:rFonts w:cs="Calibri Light"/>
        </w:rPr>
        <w:t>En fin de chantier, il devra le nettoyage parfait des sols sous le plancher et des dalles de ce plancher.</w:t>
      </w:r>
    </w:p>
    <w:p w14:paraId="1916EC08" w14:textId="77777777" w:rsidR="000B1361" w:rsidRDefault="000B1361" w:rsidP="000E463E">
      <w:pPr>
        <w:spacing w:before="1"/>
        <w:ind w:right="-1"/>
        <w:rPr>
          <w:rFonts w:cs="Calibri Light"/>
          <w:u w:val="single"/>
          <w:lang w:bidi="fr-FR"/>
        </w:rPr>
      </w:pPr>
    </w:p>
    <w:p w14:paraId="5ACBFE15" w14:textId="5ECA7C7F"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Locaux techniques CFA pilotage et VTS</w:t>
      </w:r>
    </w:p>
    <w:p w14:paraId="3A4192AF" w14:textId="77777777" w:rsidR="000E463E" w:rsidRPr="003B458F" w:rsidRDefault="000E463E" w:rsidP="000B1361">
      <w:pPr>
        <w:ind w:right="-1"/>
        <w:jc w:val="both"/>
        <w:rPr>
          <w:rFonts w:cs="Calibri Light"/>
        </w:rPr>
      </w:pPr>
      <w:r w:rsidRPr="003B458F">
        <w:rPr>
          <w:rFonts w:cs="Calibri Light"/>
        </w:rPr>
        <w:t>Echantillon et plans d’exécutions établis par le bureau d’études à faire approuver par l’Architecte avec documentation et fiche technique.</w:t>
      </w:r>
    </w:p>
    <w:p w14:paraId="00A51540" w14:textId="77777777" w:rsidR="000E463E" w:rsidRPr="003B458F" w:rsidRDefault="000E463E" w:rsidP="000B1361">
      <w:pPr>
        <w:ind w:right="-1"/>
        <w:jc w:val="both"/>
        <w:rPr>
          <w:rFonts w:cs="Calibri Light"/>
        </w:rPr>
      </w:pPr>
      <w:r w:rsidRPr="003B458F">
        <w:rPr>
          <w:rFonts w:cs="Calibri Light"/>
        </w:rPr>
        <w:t>L'ensemble sera fourni et posé conformément aux DTU, aux normes et règlements en vigueur et aux recommandations du fabricant.</w:t>
      </w:r>
    </w:p>
    <w:p w14:paraId="4E4AD105" w14:textId="6168A6AE" w:rsidR="000E463E" w:rsidRPr="003B458F" w:rsidRDefault="000E463E" w:rsidP="000B1361">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S09)</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712</w:t>
      </w:r>
    </w:p>
    <w:p w14:paraId="3468D49C" w14:textId="77777777" w:rsidR="000E463E" w:rsidRPr="000B1361" w:rsidRDefault="000E463E" w:rsidP="000E463E">
      <w:pPr>
        <w:ind w:right="-1"/>
        <w:rPr>
          <w:rFonts w:cs="Calibri Light"/>
          <w:b/>
          <w:bCs/>
          <w:color w:val="0070C0"/>
          <w:sz w:val="24"/>
          <w:szCs w:val="24"/>
          <w:u w:val="single"/>
          <w:lang w:val="fr-FR" w:bidi="fr-FR"/>
        </w:rPr>
      </w:pPr>
      <w:r w:rsidRPr="000B1361">
        <w:rPr>
          <w:rFonts w:cs="Calibri Light"/>
          <w:b/>
          <w:bCs/>
          <w:color w:val="0070C0"/>
          <w:sz w:val="24"/>
          <w:szCs w:val="24"/>
          <w:u w:val="single"/>
          <w:lang w:val="fr-FR" w:bidi="fr-FR"/>
        </w:rPr>
        <w:t>SOUS LOT 700 - C - REVETEMENTS DURS EN CARREAUX</w:t>
      </w:r>
    </w:p>
    <w:p w14:paraId="34B125C9" w14:textId="77777777" w:rsidR="000E463E" w:rsidRPr="00C67CBA" w:rsidRDefault="000E463E" w:rsidP="000E463E">
      <w:pPr>
        <w:ind w:right="-1"/>
        <w:rPr>
          <w:rFonts w:cs="Calibri Light"/>
          <w:b/>
          <w:bCs/>
          <w:color w:val="0070C0"/>
          <w:sz w:val="24"/>
          <w:szCs w:val="24"/>
          <w:u w:val="single"/>
          <w:lang w:val="fr-FR" w:bidi="fr-FR"/>
        </w:rPr>
      </w:pPr>
      <w:r w:rsidRPr="00C67CBA">
        <w:rPr>
          <w:rFonts w:cs="Calibri Light"/>
          <w:b/>
          <w:bCs/>
          <w:color w:val="0070C0"/>
          <w:sz w:val="24"/>
          <w:szCs w:val="24"/>
          <w:u w:val="single"/>
          <w:lang w:val="fr-FR" w:bidi="fr-FR"/>
        </w:rPr>
        <w:t>SOUS LOT 700 - C -1 - REVETEMENTS DE SOLS DURS EN CARREAUX</w:t>
      </w:r>
    </w:p>
    <w:p w14:paraId="1C1DD8D0" w14:textId="77777777" w:rsidR="000E463E" w:rsidRPr="003B458F" w:rsidRDefault="000E463E" w:rsidP="000B1361">
      <w:pPr>
        <w:ind w:right="-1"/>
        <w:jc w:val="both"/>
        <w:rPr>
          <w:rFonts w:cs="Calibri Light"/>
          <w:b/>
          <w:color w:val="000000"/>
          <w:u w:val="single"/>
        </w:rPr>
      </w:pPr>
      <w:r w:rsidRPr="003B458F">
        <w:rPr>
          <w:rFonts w:cs="Calibri Light"/>
          <w:b/>
          <w:bCs/>
          <w:u w:val="single"/>
          <w:lang w:bidi="fr-FR"/>
        </w:rPr>
        <w:t xml:space="preserve">714: </w:t>
      </w:r>
      <w:r w:rsidRPr="003B458F">
        <w:rPr>
          <w:rFonts w:cs="Calibri Light"/>
          <w:b/>
          <w:color w:val="000000"/>
          <w:u w:val="single"/>
        </w:rPr>
        <w:t>REVETEMENT DE SOL EN CARREAU GRES CERAME TEINTE DANS LA MASSE  POUR PLANCHER TECHNIQUE, DIMENSIONS 60X 60CM TYPE REVIGRES GAMME URBAN FOG, OU EQUIVALENT</w:t>
      </w:r>
    </w:p>
    <w:p w14:paraId="43B96CE1" w14:textId="77777777" w:rsidR="000E463E" w:rsidRPr="003B458F" w:rsidRDefault="000E463E" w:rsidP="000B1361">
      <w:pPr>
        <w:jc w:val="both"/>
        <w:rPr>
          <w:rFonts w:cs="Calibri Light"/>
        </w:rPr>
      </w:pPr>
      <w:r w:rsidRPr="003B458F">
        <w:rPr>
          <w:rFonts w:cs="Calibri Light"/>
        </w:rPr>
        <w:t>Fourniture et pose d’un revêtement de sol en carreaux de grès cérame d’importation, teinté dans la masse, teinte, nuance et calepinage au choix de l’Architecte, de dimension 60 x 60cm type REVIGRES gamme URBAN FOG comprenant :</w:t>
      </w:r>
    </w:p>
    <w:p w14:paraId="093BE012" w14:textId="77777777" w:rsidR="000E463E" w:rsidRPr="003B458F" w:rsidRDefault="000E463E" w:rsidP="000B1361">
      <w:pPr>
        <w:jc w:val="both"/>
        <w:rPr>
          <w:rFonts w:cs="Calibri Light"/>
        </w:rPr>
      </w:pPr>
      <w:r w:rsidRPr="003B458F">
        <w:rPr>
          <w:rFonts w:cs="Calibri Light"/>
        </w:rPr>
        <w:t xml:space="preserve">- Préparation des supports y compris un lit de sable d’oued fin de 2cm. </w:t>
      </w:r>
    </w:p>
    <w:p w14:paraId="590FD287" w14:textId="77777777" w:rsidR="000E463E" w:rsidRPr="003B458F" w:rsidRDefault="000E463E" w:rsidP="000B1361">
      <w:pPr>
        <w:ind w:left="142" w:hanging="142"/>
        <w:jc w:val="both"/>
        <w:rPr>
          <w:rFonts w:cs="Calibri Light"/>
        </w:rPr>
      </w:pPr>
      <w:r w:rsidRPr="003B458F">
        <w:rPr>
          <w:rFonts w:cs="Calibri Light"/>
        </w:rPr>
        <w:t>- La sous couche en mortier de ciment dosé à 350 kg de ciment de 5 à 7cm d’épaisseur minimum (compris dans le lot enduits en mortier de ciment).</w:t>
      </w:r>
    </w:p>
    <w:p w14:paraId="4F0C6387" w14:textId="77777777" w:rsidR="000E463E" w:rsidRPr="003B458F" w:rsidRDefault="000E463E" w:rsidP="000B1361">
      <w:pPr>
        <w:jc w:val="both"/>
        <w:rPr>
          <w:rFonts w:cs="Calibri Light"/>
        </w:rPr>
      </w:pPr>
      <w:r w:rsidRPr="003B458F">
        <w:rPr>
          <w:rFonts w:cs="Calibri Light"/>
        </w:rPr>
        <w:t>- La fourniture et la pose des carreaux collés au ciment colle TRADICEMX ou similaire.</w:t>
      </w:r>
    </w:p>
    <w:p w14:paraId="29530DC2" w14:textId="77777777" w:rsidR="000E463E" w:rsidRPr="003B458F" w:rsidRDefault="000E463E" w:rsidP="000B1361">
      <w:pPr>
        <w:jc w:val="both"/>
        <w:rPr>
          <w:rFonts w:cs="Calibri Light"/>
        </w:rPr>
      </w:pPr>
      <w:r w:rsidRPr="003B458F">
        <w:rPr>
          <w:rFonts w:cs="Calibri Light"/>
        </w:rPr>
        <w:t>-La fourniture et la pose de plinthes droites en carreau de même référence et gamme de hauteur 7 ou 10cm lorsque c’est nécessaire et dans les locaux recevant un revêtement mural en peinture. Ces plinthes seront posées suivant les mêmes spécifications et sujétions que pour les revêtements de sol de même nature. Les joints seront coulés au ciment couleur au choix de l’architecte.</w:t>
      </w:r>
    </w:p>
    <w:p w14:paraId="72438B8A" w14:textId="77777777" w:rsidR="000E463E" w:rsidRPr="003B458F" w:rsidRDefault="000E463E" w:rsidP="000B1361">
      <w:pPr>
        <w:jc w:val="both"/>
        <w:rPr>
          <w:rFonts w:cs="Calibri Light"/>
        </w:rPr>
      </w:pPr>
      <w:r w:rsidRPr="003B458F">
        <w:rPr>
          <w:rFonts w:cs="Calibri Light"/>
        </w:rPr>
        <w:t>- Le remplissage des joints par ciment pur, teinte au choix de l’Architecte.</w:t>
      </w:r>
    </w:p>
    <w:p w14:paraId="244D1296" w14:textId="77777777" w:rsidR="000E463E" w:rsidRPr="003B458F" w:rsidRDefault="000E463E" w:rsidP="000B1361">
      <w:pPr>
        <w:jc w:val="both"/>
        <w:rPr>
          <w:rFonts w:cs="Calibri Light"/>
        </w:rPr>
      </w:pPr>
      <w:r w:rsidRPr="003B458F">
        <w:rPr>
          <w:rFonts w:cs="Calibri Light"/>
        </w:rPr>
        <w:t>- L'ensemble exécuté conformément aux normes et classement UPEC U3SP3E1C1.</w:t>
      </w:r>
    </w:p>
    <w:p w14:paraId="3BCEDC3C" w14:textId="77777777" w:rsidR="000E463E" w:rsidRPr="003B458F" w:rsidRDefault="000E463E" w:rsidP="000B1361">
      <w:pPr>
        <w:pStyle w:val="p8"/>
        <w:spacing w:line="240" w:lineRule="auto"/>
        <w:ind w:left="142" w:hanging="142"/>
        <w:rPr>
          <w:rFonts w:ascii="Calibri Light" w:hAnsi="Calibri Light" w:cs="Calibri Light"/>
          <w:szCs w:val="22"/>
        </w:rPr>
      </w:pPr>
      <w:r w:rsidRPr="003B458F">
        <w:rPr>
          <w:rFonts w:ascii="Calibri Light" w:hAnsi="Calibri Light" w:cs="Calibri Light"/>
          <w:szCs w:val="22"/>
        </w:rPr>
        <w:t xml:space="preserve">- L'ensemble exécuté conformément aux règles de l'art et aux DTU, y compris toutes sujétions de mise en </w:t>
      </w:r>
      <w:proofErr w:type="spellStart"/>
      <w:r w:rsidRPr="003B458F">
        <w:rPr>
          <w:rFonts w:ascii="Calibri Light" w:hAnsi="Calibri Light" w:cs="Calibri Light"/>
          <w:szCs w:val="22"/>
        </w:rPr>
        <w:t>oeuvre</w:t>
      </w:r>
      <w:proofErr w:type="spellEnd"/>
      <w:r w:rsidRPr="003B458F">
        <w:rPr>
          <w:rFonts w:ascii="Calibri Light" w:hAnsi="Calibri Light" w:cs="Calibri Light"/>
          <w:szCs w:val="22"/>
        </w:rPr>
        <w:t xml:space="preserve"> et de finition.</w:t>
      </w:r>
    </w:p>
    <w:p w14:paraId="001D49AE" w14:textId="2E751EBC" w:rsidR="000E463E" w:rsidRPr="003B458F" w:rsidRDefault="000E463E" w:rsidP="000B1361">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Locaux techniques sans plancher technique et kitchenette</w:t>
      </w:r>
    </w:p>
    <w:p w14:paraId="633476C3" w14:textId="77777777" w:rsidR="000E463E" w:rsidRPr="003B458F" w:rsidRDefault="000E463E" w:rsidP="000B1361">
      <w:pPr>
        <w:ind w:right="-1"/>
        <w:jc w:val="both"/>
        <w:rPr>
          <w:rFonts w:cs="Calibri Light"/>
        </w:rPr>
      </w:pPr>
      <w:r w:rsidRPr="003B458F">
        <w:rPr>
          <w:rFonts w:cs="Calibri Light"/>
        </w:rPr>
        <w:t>Echantillon à fournir pour approbation avant la pose du revêtement. L'ensemble sera fourni et posé conformément aux DTU, aux normes et règlements en vigueur et aux recommandations du fabricant.</w:t>
      </w:r>
    </w:p>
    <w:p w14:paraId="61BA9143" w14:textId="78C75690" w:rsidR="000E463E" w:rsidRPr="003B458F" w:rsidRDefault="000E463E" w:rsidP="000B1361">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 xml:space="preserve">prix </w:t>
      </w:r>
      <w:r w:rsidRPr="003B458F">
        <w:rPr>
          <w:rFonts w:cs="Calibri Light"/>
          <w:b/>
          <w:lang w:bidi="fr-FR"/>
        </w:rPr>
        <w:t>(REV S7)</w:t>
      </w:r>
      <w:r w:rsidRPr="003B458F">
        <w:rPr>
          <w:rFonts w:cs="Calibri Light"/>
          <w:lang w:bidi="fr-FR"/>
        </w:rPr>
        <w:t>………………………………………………………………..……</w:t>
      </w:r>
      <w:r w:rsidRPr="003B458F">
        <w:rPr>
          <w:rFonts w:cs="Calibri Light"/>
          <w:b/>
          <w:spacing w:val="-4"/>
          <w:lang w:bidi="fr-FR"/>
        </w:rPr>
        <w:t xml:space="preserve"> N°</w:t>
      </w:r>
      <w:r w:rsidRPr="003B458F">
        <w:rPr>
          <w:rFonts w:cs="Calibri Light"/>
          <w:b/>
          <w:spacing w:val="3"/>
          <w:lang w:bidi="fr-FR"/>
        </w:rPr>
        <w:t xml:space="preserve"> </w:t>
      </w:r>
      <w:r w:rsidRPr="003B458F">
        <w:rPr>
          <w:rFonts w:cs="Calibri Light"/>
          <w:b/>
          <w:lang w:bidi="fr-FR"/>
        </w:rPr>
        <w:t>714</w:t>
      </w:r>
    </w:p>
    <w:p w14:paraId="7FAE646A" w14:textId="77777777" w:rsidR="000E463E" w:rsidRPr="003B458F" w:rsidRDefault="000E463E" w:rsidP="000B1361">
      <w:pPr>
        <w:ind w:right="-1"/>
        <w:jc w:val="both"/>
        <w:rPr>
          <w:rFonts w:cs="Calibri Light"/>
          <w:b/>
          <w:color w:val="000000"/>
          <w:u w:val="single"/>
        </w:rPr>
      </w:pPr>
      <w:r w:rsidRPr="003B458F">
        <w:rPr>
          <w:rFonts w:cs="Calibri Light"/>
          <w:b/>
          <w:bCs/>
          <w:u w:val="single"/>
          <w:lang w:bidi="fr-FR"/>
        </w:rPr>
        <w:t xml:space="preserve">715: </w:t>
      </w:r>
      <w:r w:rsidRPr="003B458F">
        <w:rPr>
          <w:rFonts w:cs="Calibri Light"/>
          <w:b/>
          <w:color w:val="000000"/>
          <w:u w:val="single"/>
        </w:rPr>
        <w:t>REVETEMENT DE SOL EN CARREAU GRES CERAME EMAILLE DIMENSIONS 30X 60CM EFFET MARBRE TYPE BALDOCER GAMME POLARIS OU EQUIVALENT</w:t>
      </w:r>
    </w:p>
    <w:p w14:paraId="59127FF3" w14:textId="77777777" w:rsidR="000E463E" w:rsidRPr="003B458F" w:rsidRDefault="000E463E" w:rsidP="000E463E">
      <w:pPr>
        <w:jc w:val="both"/>
        <w:rPr>
          <w:rFonts w:cs="Calibri Light"/>
        </w:rPr>
      </w:pPr>
      <w:r w:rsidRPr="003B458F">
        <w:rPr>
          <w:rFonts w:cs="Calibri Light"/>
        </w:rPr>
        <w:t>Fourniture et pose d’un revêtement de sol en carreaux de grès cérame d’importation émaillé, teinte, nuance et calepinage au choix de l’Architecte, de dimension 30 x 60cm type BALDOCER gamme POLARIS comprenant :</w:t>
      </w:r>
    </w:p>
    <w:p w14:paraId="277F773B" w14:textId="77777777" w:rsidR="000E463E" w:rsidRPr="003B458F" w:rsidRDefault="000E463E" w:rsidP="000E463E">
      <w:pPr>
        <w:jc w:val="both"/>
        <w:rPr>
          <w:rFonts w:cs="Calibri Light"/>
        </w:rPr>
      </w:pPr>
      <w:r w:rsidRPr="003B458F">
        <w:rPr>
          <w:rFonts w:cs="Calibri Light"/>
        </w:rPr>
        <w:t xml:space="preserve">- Préparation des supports y compris un lit de sable d’oued fin de 2cm. </w:t>
      </w:r>
    </w:p>
    <w:p w14:paraId="600DE4B4" w14:textId="77777777" w:rsidR="000E463E" w:rsidRPr="003B458F" w:rsidRDefault="000E463E" w:rsidP="000E463E">
      <w:pPr>
        <w:ind w:left="142" w:hanging="142"/>
        <w:jc w:val="both"/>
        <w:rPr>
          <w:rFonts w:cs="Calibri Light"/>
        </w:rPr>
      </w:pPr>
      <w:r w:rsidRPr="003B458F">
        <w:rPr>
          <w:rFonts w:cs="Calibri Light"/>
        </w:rPr>
        <w:t>- La sous couche en mortier de ciment dosé à 350 kg de ciment de 5 à 7cm d’épaisseur minimum (compris dans le lot enduits en mortier de ciment).</w:t>
      </w:r>
    </w:p>
    <w:p w14:paraId="100BB82B" w14:textId="77777777" w:rsidR="000E463E" w:rsidRPr="003B458F" w:rsidRDefault="000E463E" w:rsidP="000E463E">
      <w:pPr>
        <w:jc w:val="both"/>
        <w:rPr>
          <w:rFonts w:cs="Calibri Light"/>
        </w:rPr>
      </w:pPr>
      <w:r w:rsidRPr="003B458F">
        <w:rPr>
          <w:rFonts w:cs="Calibri Light"/>
        </w:rPr>
        <w:t>- La fourniture et la pose des carreaux collés au ciment colle TRADICEMX ou similaire</w:t>
      </w:r>
    </w:p>
    <w:p w14:paraId="2CA4F6E1" w14:textId="77777777" w:rsidR="000E463E" w:rsidRPr="003B458F" w:rsidRDefault="000E463E" w:rsidP="000E463E">
      <w:pPr>
        <w:jc w:val="both"/>
        <w:rPr>
          <w:rFonts w:cs="Calibri Light"/>
        </w:rPr>
      </w:pPr>
      <w:r w:rsidRPr="003B458F">
        <w:rPr>
          <w:rFonts w:cs="Calibri Light"/>
        </w:rPr>
        <w:t>-La fourniture et la pose de plinthes droites en carreau de même référence et gamme de hauteur 7 ou 10cm lorsque c’est nécessaire et dans les locaux recevant un revêtement mural en peinture. Ces plinthes seront posées suivant les mêmes spécifications et sujétions que pour les revêtements de sol de même nature. Les joints seront coulés au ciment couleur au choix de l’architecte.</w:t>
      </w:r>
    </w:p>
    <w:p w14:paraId="4F9FE47D" w14:textId="77777777" w:rsidR="000E463E" w:rsidRPr="003B458F" w:rsidRDefault="000E463E" w:rsidP="000E463E">
      <w:pPr>
        <w:jc w:val="both"/>
        <w:rPr>
          <w:rFonts w:cs="Calibri Light"/>
        </w:rPr>
      </w:pPr>
      <w:r w:rsidRPr="003B458F">
        <w:rPr>
          <w:rFonts w:cs="Calibri Light"/>
        </w:rPr>
        <w:t>- Le remplissage des joints par ciment pur, teinte au choix de l’Architecte.</w:t>
      </w:r>
    </w:p>
    <w:p w14:paraId="440D6594" w14:textId="77777777" w:rsidR="000E463E" w:rsidRPr="003B458F" w:rsidRDefault="000E463E" w:rsidP="000E463E">
      <w:pPr>
        <w:jc w:val="both"/>
        <w:rPr>
          <w:rFonts w:cs="Calibri Light"/>
        </w:rPr>
      </w:pPr>
      <w:r w:rsidRPr="003B458F">
        <w:rPr>
          <w:rFonts w:cs="Calibri Light"/>
        </w:rPr>
        <w:t>- L'ensemble exécuté conformément aux normes et classement UPEC U3SP3E1C1</w:t>
      </w:r>
    </w:p>
    <w:p w14:paraId="50FEB442" w14:textId="77777777" w:rsidR="000E463E" w:rsidRPr="003B458F" w:rsidRDefault="000E463E" w:rsidP="000E463E">
      <w:pPr>
        <w:pStyle w:val="p8"/>
        <w:spacing w:line="240" w:lineRule="auto"/>
        <w:ind w:left="142" w:hanging="142"/>
        <w:jc w:val="left"/>
        <w:rPr>
          <w:rFonts w:ascii="Calibri Light" w:hAnsi="Calibri Light" w:cs="Calibri Light"/>
          <w:szCs w:val="22"/>
        </w:rPr>
      </w:pPr>
      <w:r w:rsidRPr="003B458F">
        <w:rPr>
          <w:rFonts w:ascii="Calibri Light" w:hAnsi="Calibri Light" w:cs="Calibri Light"/>
          <w:szCs w:val="22"/>
        </w:rPr>
        <w:t xml:space="preserve">- L'ensemble exécuté conformément aux règles de l'art et aux DTU, y compris toutes sujétions de mise en </w:t>
      </w:r>
      <w:proofErr w:type="spellStart"/>
      <w:r w:rsidRPr="003B458F">
        <w:rPr>
          <w:rFonts w:ascii="Calibri Light" w:hAnsi="Calibri Light" w:cs="Calibri Light"/>
          <w:szCs w:val="22"/>
        </w:rPr>
        <w:t>oeuvre</w:t>
      </w:r>
      <w:proofErr w:type="spellEnd"/>
      <w:r w:rsidRPr="003B458F">
        <w:rPr>
          <w:rFonts w:ascii="Calibri Light" w:hAnsi="Calibri Light" w:cs="Calibri Light"/>
          <w:szCs w:val="22"/>
        </w:rPr>
        <w:t xml:space="preserve"> et de finition.</w:t>
      </w:r>
    </w:p>
    <w:p w14:paraId="56562B7B" w14:textId="77777777" w:rsidR="000E463E" w:rsidRPr="003B458F" w:rsidRDefault="000E463E" w:rsidP="000E463E">
      <w:pPr>
        <w:pStyle w:val="p8"/>
        <w:spacing w:line="240" w:lineRule="auto"/>
        <w:rPr>
          <w:rFonts w:ascii="Calibri Light" w:hAnsi="Calibri Light" w:cs="Calibri Light"/>
          <w:szCs w:val="22"/>
        </w:rPr>
      </w:pPr>
    </w:p>
    <w:p w14:paraId="42CEEFEA" w14:textId="77777777" w:rsidR="000E463E" w:rsidRPr="003B458F" w:rsidRDefault="000E463E" w:rsidP="000E463E">
      <w:pPr>
        <w:spacing w:before="1"/>
        <w:ind w:right="-1"/>
        <w:rPr>
          <w:rFonts w:cs="Calibri Light"/>
          <w:lang w:bidi="fr-FR"/>
        </w:rPr>
      </w:pPr>
      <w:r w:rsidRPr="003B458F">
        <w:rPr>
          <w:rFonts w:cs="Calibri Light"/>
          <w:u w:val="single"/>
          <w:lang w:bidi="fr-FR"/>
        </w:rPr>
        <w:t xml:space="preserve">Localisation </w:t>
      </w:r>
      <w:r w:rsidRPr="003B458F">
        <w:rPr>
          <w:rFonts w:cs="Calibri Light"/>
          <w:lang w:bidi="fr-FR"/>
        </w:rPr>
        <w:t>: Sanitaires Hommes Femmes PMR</w:t>
      </w:r>
    </w:p>
    <w:p w14:paraId="24FE96D7" w14:textId="77777777" w:rsidR="000E463E" w:rsidRPr="003B458F" w:rsidRDefault="000E463E" w:rsidP="00AB3E5A">
      <w:pPr>
        <w:ind w:right="-1"/>
        <w:jc w:val="both"/>
        <w:rPr>
          <w:rFonts w:cs="Calibri Light"/>
        </w:rPr>
      </w:pPr>
      <w:r w:rsidRPr="003B458F">
        <w:rPr>
          <w:rFonts w:cs="Calibri Light"/>
        </w:rPr>
        <w:t>Echantillon à fournir pour approbation avant la pose du revêtement. L'ensemble sera fourni et posé conformément aux DTU, aux normes et règlements en vigueur et aux recommandations du fabricant.</w:t>
      </w:r>
    </w:p>
    <w:p w14:paraId="1484766D" w14:textId="53A94909" w:rsidR="000E463E" w:rsidRPr="003B458F" w:rsidRDefault="000E463E" w:rsidP="00AB3E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rPr>
        <w:t xml:space="preserve">prix </w:t>
      </w:r>
      <w:proofErr w:type="spellStart"/>
      <w:r w:rsidRPr="003B458F">
        <w:rPr>
          <w:rFonts w:cs="Calibri Light"/>
        </w:rPr>
        <w:t>prix</w:t>
      </w:r>
      <w:proofErr w:type="spellEnd"/>
      <w:r w:rsidRPr="003B458F">
        <w:rPr>
          <w:rFonts w:cs="Calibri Light"/>
        </w:rPr>
        <w:t xml:space="preserve"> </w:t>
      </w:r>
      <w:r w:rsidRPr="003B458F">
        <w:rPr>
          <w:rFonts w:cs="Calibri Light"/>
          <w:b/>
          <w:lang w:bidi="fr-FR"/>
        </w:rPr>
        <w:t>(REV S8 )</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715</w:t>
      </w:r>
    </w:p>
    <w:p w14:paraId="38BFF995" w14:textId="77777777" w:rsidR="000E463E"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rPr>
          <w:rFonts w:cs="Calibri Light"/>
          <w:b/>
          <w:lang w:bidi="fr-FR"/>
        </w:rPr>
      </w:pPr>
    </w:p>
    <w:p w14:paraId="6916973B" w14:textId="77777777" w:rsidR="008D12D6" w:rsidRDefault="008D12D6"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rPr>
          <w:rFonts w:cs="Calibri Light"/>
          <w:b/>
          <w:lang w:bidi="fr-FR"/>
        </w:rPr>
      </w:pPr>
    </w:p>
    <w:p w14:paraId="042B42F5" w14:textId="77777777" w:rsidR="008D12D6" w:rsidRDefault="008D12D6"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rPr>
          <w:rFonts w:cs="Calibri Light"/>
          <w:b/>
          <w:lang w:bidi="fr-FR"/>
        </w:rPr>
      </w:pPr>
    </w:p>
    <w:p w14:paraId="39A0A24F" w14:textId="77777777" w:rsidR="0075248C" w:rsidRPr="003B458F" w:rsidRDefault="0075248C"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rPr>
          <w:rFonts w:cs="Calibri Light"/>
          <w:b/>
          <w:lang w:bidi="fr-FR"/>
        </w:rPr>
      </w:pPr>
    </w:p>
    <w:p w14:paraId="37D695A2" w14:textId="77777777" w:rsidR="000E463E" w:rsidRPr="003B458F" w:rsidRDefault="000E463E" w:rsidP="000E463E">
      <w:pPr>
        <w:ind w:right="-1"/>
        <w:rPr>
          <w:rFonts w:cs="Calibri Light"/>
          <w:b/>
          <w:color w:val="000000"/>
          <w:u w:val="single"/>
        </w:rPr>
      </w:pPr>
      <w:r w:rsidRPr="003B458F">
        <w:rPr>
          <w:rFonts w:cs="Calibri Light"/>
          <w:b/>
          <w:bCs/>
          <w:u w:val="single"/>
          <w:lang w:bidi="fr-FR"/>
        </w:rPr>
        <w:t xml:space="preserve">716: </w:t>
      </w:r>
      <w:r w:rsidRPr="003B458F">
        <w:rPr>
          <w:rFonts w:cs="Calibri Light"/>
          <w:b/>
          <w:color w:val="000000"/>
          <w:u w:val="single"/>
        </w:rPr>
        <w:t>REPRISE DE REVETEMENT EXTERIEURS DU SOL DES PORTES EXTERIEURES EN ALUMINIUM. (12 PORTES)</w:t>
      </w:r>
    </w:p>
    <w:p w14:paraId="65BDF90D" w14:textId="77777777" w:rsidR="000E463E" w:rsidRPr="003B458F" w:rsidRDefault="000E463E" w:rsidP="00AB3E5A">
      <w:pPr>
        <w:jc w:val="both"/>
        <w:rPr>
          <w:rFonts w:cs="Calibri Light"/>
        </w:rPr>
      </w:pPr>
      <w:r w:rsidRPr="003B458F">
        <w:rPr>
          <w:rFonts w:cs="Calibri Light"/>
        </w:rPr>
        <w:t>Ce prix rémunère la fourniture et pose de revêtement de la marche extérieure en sous bassement des portes en aluminium sur façade donnant sur patios secteur 6, ce prix comprend :</w:t>
      </w:r>
    </w:p>
    <w:p w14:paraId="4408665A" w14:textId="77777777" w:rsidR="000E463E" w:rsidRPr="003B458F" w:rsidRDefault="000E463E" w:rsidP="00DD7173">
      <w:pPr>
        <w:pStyle w:val="Paragraphedeliste"/>
        <w:numPr>
          <w:ilvl w:val="0"/>
          <w:numId w:val="199"/>
        </w:numPr>
        <w:jc w:val="both"/>
        <w:rPr>
          <w:rFonts w:cs="Calibri Light"/>
        </w:rPr>
      </w:pPr>
      <w:r w:rsidRPr="003B458F">
        <w:rPr>
          <w:rFonts w:cs="Calibri Light"/>
        </w:rPr>
        <w:t>La démolition de la marche et contre marche de sous bassement des portes en aluminium y compris l’évacuation des débris vers une décharge.</w:t>
      </w:r>
    </w:p>
    <w:p w14:paraId="114B637D" w14:textId="77777777" w:rsidR="000E463E" w:rsidRPr="003B458F" w:rsidRDefault="000E463E" w:rsidP="00DD7173">
      <w:pPr>
        <w:pStyle w:val="Paragraphedeliste"/>
        <w:numPr>
          <w:ilvl w:val="0"/>
          <w:numId w:val="199"/>
        </w:numPr>
        <w:jc w:val="both"/>
        <w:rPr>
          <w:rFonts w:cs="Calibri Light"/>
        </w:rPr>
      </w:pPr>
      <w:r w:rsidRPr="003B458F">
        <w:rPr>
          <w:rFonts w:cs="Calibri Light"/>
        </w:rPr>
        <w:t>Fourniture et pose de la marche, contre marche et plinthe en marbre blanc absolu, échantillon à valider par l’architecte et Maître d’Ouvrage.</w:t>
      </w:r>
    </w:p>
    <w:p w14:paraId="14346F41" w14:textId="77777777" w:rsidR="000E463E" w:rsidRPr="003B458F" w:rsidRDefault="000E463E" w:rsidP="00DD7173">
      <w:pPr>
        <w:pStyle w:val="Paragraphedeliste"/>
        <w:numPr>
          <w:ilvl w:val="0"/>
          <w:numId w:val="199"/>
        </w:numPr>
        <w:jc w:val="both"/>
        <w:rPr>
          <w:rFonts w:cs="Calibri Light"/>
        </w:rPr>
      </w:pPr>
      <w:r w:rsidRPr="003B458F">
        <w:rPr>
          <w:rFonts w:cs="Calibri Light"/>
        </w:rPr>
        <w:t>Remise en état.</w:t>
      </w:r>
    </w:p>
    <w:p w14:paraId="3A9CD6F9" w14:textId="77777777" w:rsidR="000E463E" w:rsidRPr="003B458F" w:rsidRDefault="000E463E" w:rsidP="00AB3E5A">
      <w:pPr>
        <w:jc w:val="both"/>
        <w:rPr>
          <w:rFonts w:cs="Calibri Light"/>
        </w:rPr>
      </w:pPr>
      <w:r w:rsidRPr="003B458F">
        <w:rPr>
          <w:rFonts w:cs="Calibri Light"/>
        </w:rPr>
        <w:t>L’ensemble devra être exécuté conformément aux règles de l’art, aux recommandations des DTU et normes en vigueur, y compris toutes sujétions de fourniture, de pose, de mise en fonctionnement et de finitions.</w:t>
      </w:r>
    </w:p>
    <w:p w14:paraId="6528BA61" w14:textId="77777777" w:rsidR="000E463E" w:rsidRPr="003B458F" w:rsidRDefault="000E463E" w:rsidP="00AB3E5A">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Portes existantes extérieurs en aluminium</w:t>
      </w:r>
    </w:p>
    <w:p w14:paraId="49E9A776" w14:textId="27EC6A5D" w:rsidR="000E463E" w:rsidRPr="003B458F" w:rsidRDefault="000E463E" w:rsidP="00AB3E5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284"/>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rPr>
        <w:t xml:space="preserve">prix </w:t>
      </w:r>
      <w:proofErr w:type="spellStart"/>
      <w:r w:rsidRPr="003B458F">
        <w:rPr>
          <w:rFonts w:cs="Calibri Light"/>
        </w:rPr>
        <w:t>prix</w:t>
      </w:r>
      <w:proofErr w:type="spellEnd"/>
      <w:r w:rsidRPr="003B458F">
        <w:rPr>
          <w:rFonts w:cs="Calibri Light"/>
        </w:rPr>
        <w:t xml:space="preserve"> </w:t>
      </w:r>
      <w:r w:rsidRPr="003B458F">
        <w:rPr>
          <w:rFonts w:cs="Calibri Light"/>
          <w:lang w:bidi="fr-FR"/>
        </w:rPr>
        <w:t>………………………………………………………………………………………...</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716</w:t>
      </w:r>
    </w:p>
    <w:p w14:paraId="23CA3EB9" w14:textId="77777777" w:rsidR="000E463E" w:rsidRPr="00AB3E5A" w:rsidRDefault="000E463E" w:rsidP="000E463E">
      <w:pPr>
        <w:ind w:right="-1"/>
        <w:rPr>
          <w:rFonts w:cs="Calibri Light"/>
          <w:b/>
          <w:bCs/>
          <w:color w:val="0070C0"/>
          <w:sz w:val="24"/>
          <w:szCs w:val="24"/>
          <w:u w:val="single"/>
          <w:lang w:val="fr-FR" w:bidi="fr-FR"/>
        </w:rPr>
      </w:pPr>
      <w:r w:rsidRPr="00AB3E5A">
        <w:rPr>
          <w:rFonts w:cs="Calibri Light"/>
          <w:b/>
          <w:bCs/>
          <w:color w:val="0070C0"/>
          <w:sz w:val="24"/>
          <w:szCs w:val="24"/>
          <w:u w:val="single"/>
          <w:lang w:val="fr-FR" w:bidi="fr-FR"/>
        </w:rPr>
        <w:t>SOUS LOT 700 - C -2 - REVETEMENTS DE MURS EN CARREAUX</w:t>
      </w:r>
    </w:p>
    <w:p w14:paraId="273D94EB" w14:textId="77777777" w:rsidR="000E463E" w:rsidRPr="003B458F" w:rsidRDefault="000E463E" w:rsidP="000E463E">
      <w:pPr>
        <w:ind w:right="-1"/>
        <w:rPr>
          <w:rFonts w:cs="Calibri Light"/>
          <w:b/>
          <w:color w:val="000000"/>
          <w:u w:val="single"/>
        </w:rPr>
      </w:pPr>
      <w:r w:rsidRPr="003B458F">
        <w:rPr>
          <w:rFonts w:cs="Calibri Light"/>
          <w:b/>
          <w:bCs/>
          <w:u w:val="single"/>
          <w:lang w:bidi="fr-FR"/>
        </w:rPr>
        <w:t xml:space="preserve">717: </w:t>
      </w:r>
      <w:r w:rsidRPr="003B458F">
        <w:rPr>
          <w:rFonts w:cs="Calibri Light"/>
          <w:b/>
          <w:color w:val="000000"/>
          <w:u w:val="single"/>
        </w:rPr>
        <w:t>REVETEMENT DE MUR EN CARREAU GRES CERAME TEINTE DANS LA MASSE DIMENSIONS 30X 60CM TYPE REVIGRES GAMME URBAN FOG, OU EQUIVALENT</w:t>
      </w:r>
    </w:p>
    <w:p w14:paraId="4AB203B6" w14:textId="77777777" w:rsidR="000E463E" w:rsidRPr="003B458F" w:rsidRDefault="000E463E" w:rsidP="00AB3E5A">
      <w:pPr>
        <w:jc w:val="both"/>
        <w:rPr>
          <w:rFonts w:cs="Calibri Light"/>
        </w:rPr>
      </w:pPr>
      <w:r w:rsidRPr="003B458F">
        <w:rPr>
          <w:rFonts w:cs="Calibri Light"/>
        </w:rPr>
        <w:t xml:space="preserve">Fourniture et pose d'un revêtement mural en carreaux de grès cérame d’importation teinté dans la masse, teinte et calepinage au choix de l'Architecte, comprenant :   </w:t>
      </w:r>
    </w:p>
    <w:p w14:paraId="3A888717" w14:textId="77777777" w:rsidR="000E463E" w:rsidRPr="003B458F" w:rsidRDefault="000E463E" w:rsidP="00AB3E5A">
      <w:pPr>
        <w:spacing w:after="0"/>
        <w:ind w:left="142" w:hanging="142"/>
        <w:jc w:val="both"/>
        <w:rPr>
          <w:rFonts w:cs="Calibri Light"/>
        </w:rPr>
      </w:pPr>
      <w:r w:rsidRPr="003B458F">
        <w:rPr>
          <w:rFonts w:cs="Calibri Light"/>
        </w:rPr>
        <w:t xml:space="preserve">- Préparation des supports, </w:t>
      </w:r>
    </w:p>
    <w:p w14:paraId="22B35E2A" w14:textId="77777777" w:rsidR="000E463E" w:rsidRPr="003B458F" w:rsidRDefault="000E463E" w:rsidP="00AB3E5A">
      <w:pPr>
        <w:spacing w:after="0"/>
        <w:ind w:left="142" w:hanging="142"/>
        <w:jc w:val="both"/>
        <w:rPr>
          <w:rFonts w:cs="Calibri Light"/>
        </w:rPr>
      </w:pPr>
      <w:r w:rsidRPr="003B458F">
        <w:rPr>
          <w:rFonts w:cs="Calibri Light"/>
        </w:rPr>
        <w:t>- Dressage des murs par un enduit au mortier de ciment dosé à 350kg</w:t>
      </w:r>
    </w:p>
    <w:p w14:paraId="56303ECF" w14:textId="77777777" w:rsidR="000E463E" w:rsidRPr="003B458F" w:rsidRDefault="000E463E" w:rsidP="00AB3E5A">
      <w:pPr>
        <w:spacing w:after="0"/>
        <w:ind w:left="142" w:hanging="142"/>
        <w:jc w:val="both"/>
        <w:rPr>
          <w:rFonts w:cs="Calibri Light"/>
        </w:rPr>
      </w:pPr>
      <w:r w:rsidRPr="003B458F">
        <w:rPr>
          <w:rFonts w:cs="Calibri Light"/>
        </w:rPr>
        <w:t>- Les carreaux comprenant :</w:t>
      </w:r>
    </w:p>
    <w:p w14:paraId="13E664F7" w14:textId="77777777" w:rsidR="000E463E" w:rsidRPr="003B458F" w:rsidRDefault="000E463E" w:rsidP="00AB3E5A">
      <w:pPr>
        <w:spacing w:after="0"/>
        <w:ind w:left="142" w:hanging="142"/>
        <w:jc w:val="both"/>
        <w:rPr>
          <w:rFonts w:cs="Calibri Light"/>
        </w:rPr>
      </w:pPr>
      <w:r w:rsidRPr="003B458F">
        <w:rPr>
          <w:rFonts w:cs="Calibri Light"/>
        </w:rPr>
        <w:t>- Les pièces d’angles entrant et sortant.</w:t>
      </w:r>
    </w:p>
    <w:p w14:paraId="08BC2270" w14:textId="77777777" w:rsidR="000E463E" w:rsidRPr="003B458F" w:rsidRDefault="000E463E" w:rsidP="00AB3E5A">
      <w:pPr>
        <w:spacing w:after="0"/>
        <w:ind w:left="142" w:hanging="142"/>
        <w:jc w:val="both"/>
        <w:rPr>
          <w:rFonts w:cs="Calibri Light"/>
        </w:rPr>
      </w:pPr>
      <w:r w:rsidRPr="003B458F">
        <w:rPr>
          <w:rFonts w:cs="Calibri Light"/>
        </w:rPr>
        <w:t>- Les pièces  à gorges de raccord avec le revêtement de sol.</w:t>
      </w:r>
    </w:p>
    <w:p w14:paraId="3481D9D6" w14:textId="77777777" w:rsidR="000E463E" w:rsidRPr="003B458F" w:rsidRDefault="000E463E" w:rsidP="00AB3E5A">
      <w:pPr>
        <w:spacing w:after="0"/>
        <w:ind w:left="142" w:hanging="142"/>
        <w:jc w:val="both"/>
        <w:rPr>
          <w:rFonts w:cs="Calibri Light"/>
        </w:rPr>
      </w:pPr>
      <w:r w:rsidRPr="003B458F">
        <w:rPr>
          <w:rFonts w:cs="Calibri Light"/>
        </w:rPr>
        <w:t>- La pose des carreaux se fera au ciment colle TRADICEMX ou similaire</w:t>
      </w:r>
    </w:p>
    <w:p w14:paraId="748EB497" w14:textId="77777777" w:rsidR="000E463E" w:rsidRPr="003B458F" w:rsidRDefault="000E463E" w:rsidP="00AB3E5A">
      <w:pPr>
        <w:spacing w:after="0"/>
        <w:ind w:left="142" w:hanging="142"/>
        <w:jc w:val="both"/>
        <w:rPr>
          <w:rFonts w:cs="Calibri Light"/>
        </w:rPr>
      </w:pPr>
      <w:r w:rsidRPr="003B458F">
        <w:rPr>
          <w:rFonts w:cs="Calibri Light"/>
        </w:rPr>
        <w:t>- Le remplissage des joints par ciment pur, teinte au choix de l'Architecte.</w:t>
      </w:r>
    </w:p>
    <w:p w14:paraId="21B2FA7F" w14:textId="77777777" w:rsidR="000E463E" w:rsidRPr="003B458F" w:rsidRDefault="000E463E" w:rsidP="00AB3E5A">
      <w:pPr>
        <w:spacing w:after="0"/>
        <w:ind w:left="142" w:hanging="142"/>
        <w:jc w:val="both"/>
        <w:rPr>
          <w:rFonts w:cs="Calibri Light"/>
          <w:b/>
        </w:rPr>
      </w:pPr>
      <w:r w:rsidRPr="003B458F">
        <w:rPr>
          <w:rFonts w:cs="Calibri Light"/>
        </w:rPr>
        <w:t xml:space="preserve">- L'ensemble exécuté conformément aux normes et classement UPEC </w:t>
      </w:r>
      <w:r w:rsidRPr="003B458F">
        <w:rPr>
          <w:rFonts w:cs="Calibri Light"/>
          <w:b/>
        </w:rPr>
        <w:t>U2SP2E3C2</w:t>
      </w:r>
    </w:p>
    <w:p w14:paraId="6A409481" w14:textId="77777777" w:rsidR="000E463E" w:rsidRPr="003B458F" w:rsidRDefault="000E463E" w:rsidP="00AB3E5A">
      <w:pPr>
        <w:pStyle w:val="p8"/>
        <w:spacing w:line="240" w:lineRule="auto"/>
        <w:ind w:left="142" w:hanging="142"/>
        <w:rPr>
          <w:rFonts w:ascii="Calibri Light" w:hAnsi="Calibri Light" w:cs="Calibri Light"/>
          <w:szCs w:val="22"/>
        </w:rPr>
      </w:pPr>
      <w:r w:rsidRPr="003B458F">
        <w:rPr>
          <w:rFonts w:ascii="Calibri Light" w:hAnsi="Calibri Light" w:cs="Calibri Light"/>
          <w:szCs w:val="22"/>
        </w:rPr>
        <w:t xml:space="preserve">- L'ensemble exécuté conformément aux règles de l'art et aux DTU, y compris toutes sujétions de mise en </w:t>
      </w:r>
      <w:proofErr w:type="spellStart"/>
      <w:r w:rsidRPr="003B458F">
        <w:rPr>
          <w:rFonts w:ascii="Calibri Light" w:hAnsi="Calibri Light" w:cs="Calibri Light"/>
          <w:szCs w:val="22"/>
        </w:rPr>
        <w:t>oeuvre</w:t>
      </w:r>
      <w:proofErr w:type="spellEnd"/>
      <w:r w:rsidRPr="003B458F">
        <w:rPr>
          <w:rFonts w:ascii="Calibri Light" w:hAnsi="Calibri Light" w:cs="Calibri Light"/>
          <w:szCs w:val="22"/>
        </w:rPr>
        <w:t xml:space="preserve"> et de finition, ouvrage payé au mètre carré réel pour toutes dimensions des carreaux posés, sans plus-value pour petites surfaces, faibles largeurs, toutes hauteurs, toutes formes, y compris toutes sujétions d’exécution (coupe, trous de réservations, angles inclinés, pièces d’angles entrants où sortants en carreaux de même nature etc…).</w:t>
      </w:r>
    </w:p>
    <w:p w14:paraId="4581B416" w14:textId="7F0A28F2" w:rsidR="000E463E" w:rsidRPr="003B458F" w:rsidRDefault="000E463E" w:rsidP="00AB3E5A">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Kitchenette</w:t>
      </w:r>
    </w:p>
    <w:p w14:paraId="73EF7CD1" w14:textId="77777777" w:rsidR="000E463E" w:rsidRPr="003B458F" w:rsidRDefault="000E463E" w:rsidP="00AB3E5A">
      <w:pPr>
        <w:ind w:right="-1"/>
        <w:jc w:val="both"/>
        <w:rPr>
          <w:rFonts w:cs="Calibri Light"/>
        </w:rPr>
      </w:pPr>
      <w:r w:rsidRPr="003B458F">
        <w:rPr>
          <w:rFonts w:cs="Calibri Light"/>
        </w:rPr>
        <w:t>Echantillon à faire approuver par l’Architecte.</w:t>
      </w:r>
    </w:p>
    <w:p w14:paraId="459466BF" w14:textId="77777777" w:rsidR="000E463E" w:rsidRPr="003B458F" w:rsidRDefault="000E463E" w:rsidP="00AB3E5A">
      <w:pPr>
        <w:ind w:right="-1"/>
        <w:jc w:val="both"/>
        <w:rPr>
          <w:rFonts w:cs="Calibri Light"/>
        </w:rPr>
      </w:pPr>
      <w:r w:rsidRPr="003B458F">
        <w:rPr>
          <w:rFonts w:cs="Calibri Light"/>
        </w:rPr>
        <w:t>L'ensemble sera fourni et posé conformément aux DTU, aux normes et règlements en vigueur et aux recommandations du fabricant.</w:t>
      </w:r>
    </w:p>
    <w:p w14:paraId="6A1722F3" w14:textId="2E654B65" w:rsidR="000E463E" w:rsidRPr="003B458F" w:rsidRDefault="000E463E" w:rsidP="00AB3E5A">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prix (</w:t>
      </w:r>
      <w:r w:rsidRPr="003B458F">
        <w:rPr>
          <w:rFonts w:cs="Calibri Light"/>
          <w:b/>
          <w:lang w:bidi="fr-FR"/>
        </w:rPr>
        <w:t>REV M1</w:t>
      </w:r>
      <w:r w:rsidRPr="003B458F">
        <w:rPr>
          <w:rFonts w:cs="Calibri Light"/>
          <w:lang w:bidi="fr-FR"/>
        </w:rPr>
        <w:t xml:space="preserve"> )…………………………………………………………………...</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717</w:t>
      </w:r>
    </w:p>
    <w:p w14:paraId="2B771289" w14:textId="77777777" w:rsidR="000E463E" w:rsidRPr="003B458F" w:rsidRDefault="000E463E" w:rsidP="00C27C26">
      <w:pPr>
        <w:ind w:right="-1"/>
        <w:jc w:val="both"/>
        <w:rPr>
          <w:rFonts w:cs="Calibri Light"/>
          <w:b/>
          <w:color w:val="000000"/>
          <w:u w:val="single"/>
        </w:rPr>
      </w:pPr>
      <w:r w:rsidRPr="003B458F">
        <w:rPr>
          <w:rFonts w:cs="Calibri Light"/>
          <w:b/>
          <w:bCs/>
          <w:u w:val="single"/>
          <w:lang w:bidi="fr-FR"/>
        </w:rPr>
        <w:t xml:space="preserve">718: </w:t>
      </w:r>
      <w:r w:rsidRPr="003B458F">
        <w:rPr>
          <w:rFonts w:cs="Calibri Light"/>
          <w:b/>
          <w:color w:val="000000"/>
          <w:u w:val="single"/>
        </w:rPr>
        <w:t>REVETEMENT DE MUR EN CARREAU GRES CERAME EMAILLE DIMENSIONS 30X 60CM EFFET MARBRE TYPE BALDOCER GAMME POLARIS OU EQUIVALENT</w:t>
      </w:r>
    </w:p>
    <w:p w14:paraId="5FDC4394" w14:textId="77777777" w:rsidR="000E463E" w:rsidRPr="003B458F" w:rsidRDefault="000E463E" w:rsidP="00C27C26">
      <w:pPr>
        <w:jc w:val="both"/>
        <w:rPr>
          <w:rFonts w:cs="Calibri Light"/>
        </w:rPr>
      </w:pPr>
      <w:r w:rsidRPr="003B458F">
        <w:rPr>
          <w:rFonts w:cs="Calibri Light"/>
        </w:rPr>
        <w:t>Fourniture et pose d’un revêtement de mur en carreaux de grès cérame d’importation émaillé, teinte, nuance et calepinage au choix de l’Architecte, de dimension 30 x 60cm type BALDOCER gamme POLARIS comprenant :</w:t>
      </w:r>
    </w:p>
    <w:p w14:paraId="09158910" w14:textId="77777777" w:rsidR="000E463E" w:rsidRPr="003B458F" w:rsidRDefault="000E463E" w:rsidP="00C27C26">
      <w:pPr>
        <w:jc w:val="both"/>
        <w:rPr>
          <w:rFonts w:cs="Calibri Light"/>
        </w:rPr>
      </w:pPr>
      <w:r w:rsidRPr="003B458F">
        <w:rPr>
          <w:rFonts w:cs="Calibri Light"/>
        </w:rPr>
        <w:t xml:space="preserve">- Préparation des supports y compris un lit de sable d’oued fin de 2cm. </w:t>
      </w:r>
    </w:p>
    <w:p w14:paraId="1A37CE08" w14:textId="77777777" w:rsidR="000E463E" w:rsidRPr="003B458F" w:rsidRDefault="000E463E" w:rsidP="00C27C26">
      <w:pPr>
        <w:ind w:left="142" w:hanging="142"/>
        <w:jc w:val="both"/>
        <w:rPr>
          <w:rFonts w:cs="Calibri Light"/>
        </w:rPr>
      </w:pPr>
      <w:r w:rsidRPr="003B458F">
        <w:rPr>
          <w:rFonts w:cs="Calibri Light"/>
        </w:rPr>
        <w:t>- La sous couche en mortier de ciment dosé à 350 kg de ciment de 5 à 7cm d’épaisseur minimum (compris dans le lot enduits en mortier de ciment).</w:t>
      </w:r>
    </w:p>
    <w:p w14:paraId="69E7CA9E" w14:textId="77777777" w:rsidR="000E463E" w:rsidRPr="003B458F" w:rsidRDefault="000E463E" w:rsidP="00C27C26">
      <w:pPr>
        <w:jc w:val="both"/>
        <w:rPr>
          <w:rFonts w:cs="Calibri Light"/>
        </w:rPr>
      </w:pPr>
      <w:r w:rsidRPr="003B458F">
        <w:rPr>
          <w:rFonts w:cs="Calibri Light"/>
        </w:rPr>
        <w:t>- La fourniture et la pose des carreaux collés au ciment colle TRADICEMX ou similaire</w:t>
      </w:r>
    </w:p>
    <w:p w14:paraId="7C54F4B3" w14:textId="77777777" w:rsidR="000E463E" w:rsidRPr="003B458F" w:rsidRDefault="000E463E" w:rsidP="00C27C26">
      <w:pPr>
        <w:jc w:val="both"/>
        <w:rPr>
          <w:rFonts w:cs="Calibri Light"/>
        </w:rPr>
      </w:pPr>
      <w:r w:rsidRPr="003B458F">
        <w:rPr>
          <w:rFonts w:cs="Calibri Light"/>
        </w:rPr>
        <w:t>-La fourniture et la pose de plinthes droites en carreau de même référence et gamme de hauteur 7 ou 10cm lorsque c’est nécessaire et dans les locaux recevant un revêtement mural en peinture. Ces plinthes seront posées suivant les mêmes spécifications et sujétions que pour les revêtements de sol de même nature. Les joints seront coulés au ciment couleur au choix de l’architecte.</w:t>
      </w:r>
    </w:p>
    <w:p w14:paraId="623C670B" w14:textId="77777777" w:rsidR="000E463E" w:rsidRPr="003B458F" w:rsidRDefault="000E463E" w:rsidP="00C27C26">
      <w:pPr>
        <w:jc w:val="both"/>
        <w:rPr>
          <w:rFonts w:cs="Calibri Light"/>
        </w:rPr>
      </w:pPr>
      <w:r w:rsidRPr="003B458F">
        <w:rPr>
          <w:rFonts w:cs="Calibri Light"/>
        </w:rPr>
        <w:t>- Le remplissage des joints par ciment pur, teinte au choix de l’Architecte.</w:t>
      </w:r>
    </w:p>
    <w:p w14:paraId="424A001D" w14:textId="77777777" w:rsidR="000E463E" w:rsidRPr="003B458F" w:rsidRDefault="000E463E" w:rsidP="00C27C26">
      <w:pPr>
        <w:jc w:val="both"/>
        <w:rPr>
          <w:rFonts w:cs="Calibri Light"/>
        </w:rPr>
      </w:pPr>
      <w:r w:rsidRPr="003B458F">
        <w:rPr>
          <w:rFonts w:cs="Calibri Light"/>
        </w:rPr>
        <w:t>- L'ensemble exécuté conformément aux normes et classement UPEC U3SP3E1C1</w:t>
      </w:r>
    </w:p>
    <w:p w14:paraId="2BF340B0" w14:textId="77777777" w:rsidR="000E463E" w:rsidRPr="003B458F" w:rsidRDefault="000E463E" w:rsidP="00C27C26">
      <w:pPr>
        <w:pStyle w:val="p8"/>
        <w:spacing w:line="240" w:lineRule="auto"/>
        <w:ind w:left="142" w:hanging="142"/>
        <w:rPr>
          <w:rFonts w:ascii="Calibri Light" w:hAnsi="Calibri Light" w:cs="Calibri Light"/>
          <w:szCs w:val="22"/>
        </w:rPr>
      </w:pPr>
      <w:r w:rsidRPr="003B458F">
        <w:rPr>
          <w:rFonts w:ascii="Calibri Light" w:hAnsi="Calibri Light" w:cs="Calibri Light"/>
          <w:szCs w:val="22"/>
        </w:rPr>
        <w:t xml:space="preserve">- L'ensemble exécuté conformément aux règles de l'art et aux DTU, y compris toutes sujétions de mise en </w:t>
      </w:r>
      <w:proofErr w:type="spellStart"/>
      <w:r w:rsidRPr="003B458F">
        <w:rPr>
          <w:rFonts w:ascii="Calibri Light" w:hAnsi="Calibri Light" w:cs="Calibri Light"/>
          <w:szCs w:val="22"/>
        </w:rPr>
        <w:t>oeuvre</w:t>
      </w:r>
      <w:proofErr w:type="spellEnd"/>
      <w:r w:rsidRPr="003B458F">
        <w:rPr>
          <w:rFonts w:ascii="Calibri Light" w:hAnsi="Calibri Light" w:cs="Calibri Light"/>
          <w:szCs w:val="22"/>
        </w:rPr>
        <w:t xml:space="preserve"> et de finition.</w:t>
      </w:r>
    </w:p>
    <w:p w14:paraId="2020FB5E" w14:textId="77777777" w:rsidR="000E463E" w:rsidRPr="003B458F" w:rsidRDefault="000E463E" w:rsidP="00C27C26">
      <w:pPr>
        <w:spacing w:before="1"/>
        <w:ind w:right="-1"/>
        <w:jc w:val="both"/>
        <w:rPr>
          <w:rFonts w:cs="Calibri Light"/>
          <w:lang w:bidi="fr-FR"/>
        </w:rPr>
      </w:pPr>
      <w:r w:rsidRPr="003B458F">
        <w:rPr>
          <w:rFonts w:cs="Calibri Light"/>
          <w:u w:val="single"/>
          <w:lang w:bidi="fr-FR"/>
        </w:rPr>
        <w:t xml:space="preserve">Localisation </w:t>
      </w:r>
      <w:r w:rsidRPr="003B458F">
        <w:rPr>
          <w:rFonts w:cs="Calibri Light"/>
          <w:lang w:bidi="fr-FR"/>
        </w:rPr>
        <w:t>: Sanitaires Hommes Femmes PMR</w:t>
      </w:r>
    </w:p>
    <w:p w14:paraId="4925BE8D" w14:textId="77777777" w:rsidR="000E463E" w:rsidRPr="003B458F" w:rsidRDefault="000E463E" w:rsidP="00C27C26">
      <w:pPr>
        <w:ind w:right="-1"/>
        <w:jc w:val="both"/>
        <w:rPr>
          <w:rFonts w:cs="Calibri Light"/>
        </w:rPr>
      </w:pPr>
      <w:r w:rsidRPr="003B458F">
        <w:rPr>
          <w:rFonts w:cs="Calibri Light"/>
        </w:rPr>
        <w:t>Echantillon à faire approuver par l’Architecte.</w:t>
      </w:r>
    </w:p>
    <w:p w14:paraId="480C0302" w14:textId="77777777" w:rsidR="000E463E" w:rsidRPr="003B458F" w:rsidRDefault="000E463E" w:rsidP="00C27C26">
      <w:pPr>
        <w:ind w:right="-1"/>
        <w:jc w:val="both"/>
        <w:rPr>
          <w:rFonts w:cs="Calibri Light"/>
        </w:rPr>
      </w:pPr>
      <w:r w:rsidRPr="003B458F">
        <w:rPr>
          <w:rFonts w:cs="Calibri Light"/>
        </w:rPr>
        <w:t>L'ensemble sera fourni et posé conformément aux DTU, aux normes et règlements en vigueur et aux recommandations du fabricant.</w:t>
      </w:r>
    </w:p>
    <w:p w14:paraId="1220F399" w14:textId="79E76708" w:rsidR="000E463E" w:rsidRPr="003B458F" w:rsidRDefault="000E463E" w:rsidP="00C27C26">
      <w:pPr>
        <w:tabs>
          <w:tab w:val="left" w:leader="dot" w:pos="10078"/>
        </w:tabs>
        <w:ind w:right="-1"/>
        <w:jc w:val="both"/>
        <w:rPr>
          <w:rFonts w:cs="Calibri Light"/>
          <w:b/>
          <w:lang w:bidi="fr-FR"/>
        </w:rPr>
      </w:pPr>
      <w:r w:rsidRPr="003B458F">
        <w:rPr>
          <w:rFonts w:cs="Calibri Light"/>
          <w:lang w:bidi="fr-FR"/>
        </w:rPr>
        <w:t xml:space="preserve">Ouvrage </w:t>
      </w:r>
      <w:r w:rsidRPr="003B458F">
        <w:rPr>
          <w:rFonts w:cs="Calibri Light"/>
          <w:spacing w:val="-3"/>
          <w:lang w:bidi="fr-FR"/>
        </w:rPr>
        <w:t xml:space="preserve">payé </w:t>
      </w:r>
      <w:r w:rsidRPr="003B458F">
        <w:rPr>
          <w:rFonts w:cs="Calibri Light"/>
          <w:lang w:bidi="fr-FR"/>
        </w:rPr>
        <w:t xml:space="preserve">au mètre carré fourni et posé, y compris toutes sujétions d'exécution, de mise </w:t>
      </w:r>
      <w:r w:rsidRPr="003B458F">
        <w:rPr>
          <w:rFonts w:cs="Calibri Light"/>
          <w:spacing w:val="-4"/>
          <w:lang w:bidi="fr-FR"/>
        </w:rPr>
        <w:t xml:space="preserve">en </w:t>
      </w:r>
      <w:r w:rsidRPr="003B458F">
        <w:rPr>
          <w:rFonts w:cs="Calibri Light"/>
          <w:lang w:bidi="fr-FR"/>
        </w:rPr>
        <w:t xml:space="preserve">œuvre, de chutes, de découpes, de fourniture, de pose et de réservations </w:t>
      </w:r>
      <w:r w:rsidRPr="003B458F">
        <w:rPr>
          <w:rFonts w:cs="Calibri Light"/>
          <w:spacing w:val="-4"/>
          <w:lang w:bidi="fr-FR"/>
        </w:rPr>
        <w:t xml:space="preserve">en </w:t>
      </w:r>
      <w:r w:rsidRPr="003B458F">
        <w:rPr>
          <w:rFonts w:cs="Calibri Light"/>
          <w:lang w:bidi="fr-FR"/>
        </w:rPr>
        <w:t xml:space="preserve">parfait état d’achèvement, selon plan architecte et les </w:t>
      </w:r>
      <w:r w:rsidRPr="003B458F">
        <w:rPr>
          <w:rFonts w:cs="Calibri Light"/>
          <w:spacing w:val="2"/>
          <w:lang w:bidi="fr-FR"/>
        </w:rPr>
        <w:t xml:space="preserve">règle </w:t>
      </w:r>
      <w:r w:rsidRPr="003B458F">
        <w:rPr>
          <w:rFonts w:cs="Calibri Light"/>
          <w:spacing w:val="-3"/>
          <w:lang w:bidi="fr-FR"/>
        </w:rPr>
        <w:t xml:space="preserve">de </w:t>
      </w:r>
      <w:r w:rsidRPr="003B458F">
        <w:rPr>
          <w:rFonts w:cs="Calibri Light"/>
          <w:lang w:bidi="fr-FR"/>
        </w:rPr>
        <w:t>l’art au</w:t>
      </w:r>
      <w:r w:rsidRPr="003B458F">
        <w:rPr>
          <w:rFonts w:cs="Calibri Light"/>
          <w:spacing w:val="-2"/>
          <w:lang w:bidi="fr-FR"/>
        </w:rPr>
        <w:t xml:space="preserve"> </w:t>
      </w:r>
      <w:r w:rsidRPr="003B458F">
        <w:rPr>
          <w:rFonts w:cs="Calibri Light"/>
          <w:lang w:bidi="fr-FR"/>
        </w:rPr>
        <w:t>prix (</w:t>
      </w:r>
      <w:r w:rsidRPr="003B458F">
        <w:rPr>
          <w:rFonts w:cs="Calibri Light"/>
          <w:b/>
          <w:lang w:bidi="fr-FR"/>
        </w:rPr>
        <w:t>REV M2</w:t>
      </w:r>
      <w:r w:rsidRPr="003B458F">
        <w:rPr>
          <w:rFonts w:cs="Calibri Light"/>
          <w:lang w:bidi="fr-FR"/>
        </w:rPr>
        <w:t xml:space="preserve"> )……………………………………………………………...</w:t>
      </w:r>
      <w:r w:rsidRPr="003B458F">
        <w:rPr>
          <w:rFonts w:cs="Calibri Light"/>
          <w:b/>
          <w:spacing w:val="-4"/>
          <w:lang w:bidi="fr-FR"/>
        </w:rPr>
        <w:t>N°</w:t>
      </w:r>
      <w:r w:rsidRPr="003B458F">
        <w:rPr>
          <w:rFonts w:cs="Calibri Light"/>
          <w:b/>
          <w:spacing w:val="3"/>
          <w:lang w:bidi="fr-FR"/>
        </w:rPr>
        <w:t xml:space="preserve"> </w:t>
      </w:r>
      <w:r w:rsidRPr="003B458F">
        <w:rPr>
          <w:rFonts w:cs="Calibri Light"/>
          <w:b/>
          <w:lang w:bidi="fr-FR"/>
        </w:rPr>
        <w:t>718</w:t>
      </w:r>
    </w:p>
    <w:p w14:paraId="21BF941E" w14:textId="77777777" w:rsidR="000E463E" w:rsidRPr="003B458F" w:rsidRDefault="000E463E" w:rsidP="000E463E">
      <w:pPr>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800 – PEINTURE</w:t>
      </w:r>
    </w:p>
    <w:p w14:paraId="3199B326" w14:textId="77777777" w:rsidR="000E463E" w:rsidRPr="00C27C26" w:rsidRDefault="000E463E" w:rsidP="00C27C26">
      <w:pPr>
        <w:ind w:right="-1"/>
        <w:jc w:val="both"/>
        <w:rPr>
          <w:rFonts w:cs="Calibri Light"/>
          <w:b/>
          <w:bCs/>
          <w:color w:val="0070C0"/>
          <w:sz w:val="24"/>
          <w:szCs w:val="24"/>
          <w:u w:val="single"/>
          <w:lang w:val="fr-FR" w:bidi="fr-FR"/>
        </w:rPr>
      </w:pPr>
      <w:r w:rsidRPr="00C27C26">
        <w:rPr>
          <w:rFonts w:cs="Calibri Light"/>
          <w:b/>
          <w:bCs/>
          <w:color w:val="0070C0"/>
          <w:sz w:val="24"/>
          <w:szCs w:val="24"/>
          <w:u w:val="single"/>
          <w:lang w:val="fr-FR" w:bidi="fr-FR"/>
        </w:rPr>
        <w:t>LOT 800 - A - PEINTURE ACRYLIQUE FINITON MATE SUR OUVRAGES VERTICAUX ET HORIZONTAUX</w:t>
      </w:r>
    </w:p>
    <w:p w14:paraId="26F1714A" w14:textId="77777777" w:rsidR="000E463E" w:rsidRPr="003B458F" w:rsidRDefault="000E463E" w:rsidP="00C27C26">
      <w:pPr>
        <w:ind w:right="211"/>
        <w:jc w:val="both"/>
        <w:rPr>
          <w:rFonts w:cs="Calibri Light"/>
          <w:b/>
          <w:sz w:val="24"/>
          <w:u w:val="single"/>
          <w:lang w:bidi="fr-FR"/>
        </w:rPr>
      </w:pPr>
      <w:r w:rsidRPr="003B458F">
        <w:rPr>
          <w:rFonts w:cs="Calibri Light"/>
          <w:b/>
          <w:sz w:val="24"/>
          <w:u w:val="single"/>
          <w:lang w:bidi="fr-FR"/>
        </w:rPr>
        <w:t>801 : PEINTURE FINITION ACRYLIQUE MATE TYPE ASTRAL GAMME SUDASTRAL SUR MURS OU EQUIVALENT</w:t>
      </w:r>
    </w:p>
    <w:p w14:paraId="2356F56F"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568"/>
        <w:rPr>
          <w:rFonts w:cs="Calibri Light"/>
          <w:b/>
          <w:color w:val="000000"/>
        </w:rPr>
      </w:pPr>
      <w:r w:rsidRPr="003B458F">
        <w:rPr>
          <w:rFonts w:cs="Calibri Light"/>
          <w:b/>
          <w:color w:val="000000"/>
        </w:rPr>
        <w:t>Prestation :</w:t>
      </w:r>
    </w:p>
    <w:p w14:paraId="5A126170" w14:textId="77777777"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Subjectiles : staff, Placoplatre, enduit en plâtre ou en ciment, béton et panneaux divers selon les localisations.</w:t>
      </w:r>
    </w:p>
    <w:p w14:paraId="0E30F5C9" w14:textId="77777777"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Préparations : toutes préparations sur support neuf selon le DTU 59.1 pour un fini (soigné) suivant article 3.1 ci avant du cahier des prescriptions techniques.</w:t>
      </w:r>
    </w:p>
    <w:p w14:paraId="0751C94F" w14:textId="77777777"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  Application d’une couche d’impression fixatrice</w:t>
      </w:r>
    </w:p>
    <w:p w14:paraId="67A49265" w14:textId="77777777"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Finition : application de 2 ou 3 couches selon nécessité de peinture acrylique mat type SUDASTRAL de chez ASTRAL lavable, sans solvant et sans odeur pour un fini (soigné), finition semi satinée.</w:t>
      </w:r>
    </w:p>
    <w:p w14:paraId="2F911D76" w14:textId="77777777"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Couleur RAL au choix de l’Architecte.</w:t>
      </w:r>
    </w:p>
    <w:p w14:paraId="6D23F980" w14:textId="77777777"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color w:val="000000"/>
        </w:rPr>
        <w:t xml:space="preserve">Le présent prix comprend les peintures gorges lumineuses, joints creux, les caissons divers, embrasures, </w:t>
      </w:r>
      <w:r w:rsidRPr="003B458F">
        <w:rPr>
          <w:rFonts w:cs="Calibri Light"/>
        </w:rPr>
        <w:t>grattage, décapage des peinture existantes, rebouchage partiel des fissurations, trous et imperfections diverses des murs existants, application de 2 couches de peinture.</w:t>
      </w:r>
    </w:p>
    <w:p w14:paraId="446C7A61" w14:textId="05305D0E" w:rsidR="000E463E" w:rsidRPr="00C27C26" w:rsidRDefault="000E463E" w:rsidP="00C27C26">
      <w:pPr>
        <w:pStyle w:val="Paragraphedeliste"/>
        <w:numPr>
          <w:ilvl w:val="4"/>
          <w:numId w:val="4"/>
        </w:numPr>
        <w:ind w:left="426" w:right="211"/>
        <w:jc w:val="both"/>
        <w:rPr>
          <w:rFonts w:cs="Calibri Light"/>
          <w:u w:val="single"/>
          <w:lang w:bidi="fr-FR"/>
        </w:rPr>
      </w:pPr>
      <w:r w:rsidRPr="00C27C26">
        <w:rPr>
          <w:rFonts w:cs="Calibri Light"/>
          <w:sz w:val="24"/>
          <w:lang w:bidi="fr-FR"/>
        </w:rPr>
        <w:t xml:space="preserve">Peinture finition acrylique mate type astral gamme SUDASTRAL sur murs parois intérieures salles simulateurs couleur noir RAL 9005 ou équivalent </w:t>
      </w:r>
      <w:r w:rsidRPr="00C27C26">
        <w:rPr>
          <w:rFonts w:cs="Calibri Light"/>
          <w:b/>
        </w:rPr>
        <w:t>(PM 01N)</w:t>
      </w:r>
    </w:p>
    <w:p w14:paraId="585D442C" w14:textId="77777777" w:rsidR="000E463E" w:rsidRPr="003B458F" w:rsidRDefault="000E463E" w:rsidP="00C27C26">
      <w:pPr>
        <w:ind w:right="211"/>
        <w:jc w:val="both"/>
        <w:rPr>
          <w:rFonts w:cs="Calibri Light"/>
          <w:lang w:bidi="fr-FR"/>
        </w:rPr>
      </w:pPr>
      <w:r w:rsidRPr="003B458F">
        <w:rPr>
          <w:rFonts w:cs="Calibri Light"/>
          <w:u w:val="single"/>
          <w:lang w:bidi="fr-FR"/>
        </w:rPr>
        <w:t>Localisation</w:t>
      </w:r>
      <w:r w:rsidRPr="003B458F">
        <w:rPr>
          <w:rFonts w:cs="Calibri Light"/>
          <w:lang w:bidi="fr-FR"/>
        </w:rPr>
        <w:t xml:space="preserve"> : Salles simulateurs Bridge A, B, C.</w:t>
      </w:r>
    </w:p>
    <w:p w14:paraId="4D373866" w14:textId="77777777" w:rsidR="000E463E" w:rsidRPr="00C27C26" w:rsidRDefault="000E463E" w:rsidP="00C27C26">
      <w:pPr>
        <w:pStyle w:val="Paragraphedeliste"/>
        <w:numPr>
          <w:ilvl w:val="4"/>
          <w:numId w:val="4"/>
        </w:numPr>
        <w:ind w:left="426" w:right="211"/>
        <w:jc w:val="both"/>
        <w:rPr>
          <w:rFonts w:cs="Calibri Light"/>
          <w:sz w:val="24"/>
          <w:lang w:bidi="fr-FR"/>
        </w:rPr>
      </w:pPr>
      <w:r w:rsidRPr="00C27C26">
        <w:rPr>
          <w:rFonts w:cs="Calibri Light"/>
          <w:sz w:val="24"/>
          <w:lang w:bidi="fr-FR"/>
        </w:rPr>
        <w:t xml:space="preserve">b)- </w:t>
      </w:r>
      <w:r w:rsidRPr="003B458F">
        <w:rPr>
          <w:rFonts w:cs="Calibri Light"/>
          <w:sz w:val="24"/>
          <w:lang w:bidi="fr-FR"/>
        </w:rPr>
        <w:t xml:space="preserve">Peinture finition acrylique mate type astral gamme SUDASTRAL sur murs parois intérieures salles simulateurs couleur blanc ou équivalent </w:t>
      </w:r>
      <w:r w:rsidRPr="00C27C26">
        <w:rPr>
          <w:rFonts w:cs="Calibri Light"/>
          <w:b/>
          <w:bCs/>
          <w:sz w:val="24"/>
          <w:lang w:bidi="fr-FR"/>
        </w:rPr>
        <w:t>(PM 01B)</w:t>
      </w:r>
    </w:p>
    <w:p w14:paraId="51766EB6" w14:textId="77777777" w:rsidR="000E463E" w:rsidRPr="003B458F" w:rsidRDefault="000E463E" w:rsidP="00C27C26">
      <w:pPr>
        <w:ind w:right="211"/>
        <w:jc w:val="both"/>
        <w:rPr>
          <w:rFonts w:cs="Calibri Light"/>
          <w:lang w:bidi="fr-FR"/>
        </w:rPr>
      </w:pPr>
      <w:r w:rsidRPr="003B458F">
        <w:rPr>
          <w:rFonts w:cs="Calibri Light"/>
          <w:u w:val="single"/>
          <w:lang w:bidi="fr-FR"/>
        </w:rPr>
        <w:t>Localisation</w:t>
      </w:r>
      <w:r w:rsidRPr="003B458F">
        <w:rPr>
          <w:rFonts w:cs="Calibri Light"/>
          <w:lang w:bidi="fr-FR"/>
        </w:rPr>
        <w:t xml:space="preserve"> Locaux techniques.</w:t>
      </w:r>
    </w:p>
    <w:p w14:paraId="6648F5E3" w14:textId="77777777" w:rsidR="000E463E" w:rsidRPr="003B458F" w:rsidRDefault="000E463E" w:rsidP="00C27C26">
      <w:pPr>
        <w:ind w:right="211"/>
        <w:jc w:val="both"/>
        <w:rPr>
          <w:rFonts w:cs="Calibri Light"/>
          <w:b/>
          <w:bCs/>
          <w:u w:color="000000"/>
          <w:lang w:bidi="fr-FR"/>
        </w:rPr>
      </w:pPr>
      <w:r w:rsidRPr="003B458F">
        <w:rPr>
          <w:rFonts w:cs="Calibri Light"/>
          <w:b/>
          <w:bCs/>
          <w:u w:color="000000"/>
          <w:lang w:bidi="fr-FR"/>
        </w:rPr>
        <w:t>Echantillon à soumettre à l’approbation de l’architecte.</w:t>
      </w:r>
    </w:p>
    <w:p w14:paraId="180DF483" w14:textId="6880A9B8"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b/>
        </w:rPr>
      </w:pPr>
      <w:r w:rsidRPr="003B458F">
        <w:rPr>
          <w:rFonts w:cs="Calibri Light"/>
        </w:rPr>
        <w:t xml:space="preserve">Ouvrage payé au mètre carré réel (sans majoration de surface) au prix </w:t>
      </w:r>
      <w:r w:rsidRPr="003B458F">
        <w:rPr>
          <w:rFonts w:cs="Calibri Light"/>
          <w:b/>
        </w:rPr>
        <w:t xml:space="preserve">(PM 01) </w:t>
      </w:r>
      <w:r w:rsidRPr="003B458F">
        <w:rPr>
          <w:rFonts w:cs="Calibri Light"/>
        </w:rPr>
        <w:t>…………………………</w:t>
      </w:r>
      <w:r w:rsidRPr="003B458F">
        <w:rPr>
          <w:rFonts w:cs="Calibri Light"/>
          <w:b/>
        </w:rPr>
        <w:t>N°801</w:t>
      </w:r>
    </w:p>
    <w:p w14:paraId="745CEC55" w14:textId="77777777" w:rsidR="000E463E" w:rsidRPr="003B458F" w:rsidRDefault="000E463E" w:rsidP="00C27C26">
      <w:pPr>
        <w:ind w:right="211"/>
        <w:jc w:val="both"/>
        <w:rPr>
          <w:rFonts w:cs="Calibri Light"/>
          <w:u w:val="single"/>
        </w:rPr>
      </w:pPr>
      <w:r w:rsidRPr="003B458F">
        <w:rPr>
          <w:rFonts w:cs="Calibri Light"/>
          <w:b/>
          <w:sz w:val="24"/>
          <w:u w:val="single"/>
          <w:lang w:bidi="fr-FR"/>
        </w:rPr>
        <w:t>802 : PEINTURE FINITION ACRYLIQUE MATE TYPE ASTRAL GAMME SUDASTRAL SUR FAUX-PLAFONDS BA13 OU EQUIVALENT</w:t>
      </w:r>
    </w:p>
    <w:p w14:paraId="4FF0F4A7"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568"/>
        <w:rPr>
          <w:rFonts w:cs="Calibri Light"/>
          <w:b/>
          <w:color w:val="000000"/>
        </w:rPr>
      </w:pPr>
      <w:r w:rsidRPr="003B458F">
        <w:rPr>
          <w:rFonts w:cs="Calibri Light"/>
          <w:b/>
          <w:color w:val="000000"/>
        </w:rPr>
        <w:t>Prestation :</w:t>
      </w:r>
    </w:p>
    <w:p w14:paraId="69E6863A"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Subjectiles : staff, Placoplatre, enduit en plâtre ou en ciment, béton et panneaux divers selon les localisations.</w:t>
      </w:r>
    </w:p>
    <w:p w14:paraId="4BB85DEC"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Préparations : toutes préparations sur support neuf selon le DTU 59.1 pour un fini (soigné) suivant article 3.1 ci avant du cahier des prescriptions techniques.</w:t>
      </w:r>
    </w:p>
    <w:p w14:paraId="7AF8146D"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  Application d’une couche d’impression fixatrice</w:t>
      </w:r>
    </w:p>
    <w:p w14:paraId="1A3496CE"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Finition : application de 2 ou 3 couches selon nécessité de peinture acrylique mat type SUDASTRAL de chez ASTRAL lavable, sans solvant et sans odeur pour un fini (soigné), finition semi satinée.</w:t>
      </w:r>
    </w:p>
    <w:p w14:paraId="6E8A2464"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Couleur RAL au choix de l’Architecte.</w:t>
      </w:r>
    </w:p>
    <w:p w14:paraId="3BAD4689"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color w:val="000000"/>
        </w:rPr>
        <w:t xml:space="preserve">Le présent prix comprend les peintures gorges lumineuses, joints creux, les caissons divers, embrasures, </w:t>
      </w:r>
      <w:r w:rsidRPr="003B458F">
        <w:rPr>
          <w:rFonts w:cs="Calibri Light"/>
        </w:rPr>
        <w:t>grattage, décapage des peinture existantes, rebouchage partiel des fissurations, trous et imperfections diverses des murs existants, application de 2 couches de peinture.</w:t>
      </w:r>
    </w:p>
    <w:p w14:paraId="6A8A1AAE" w14:textId="522DFDCE" w:rsidR="000E463E" w:rsidRPr="00C27C26" w:rsidRDefault="000E463E" w:rsidP="00DD7173">
      <w:pPr>
        <w:pStyle w:val="Paragraphedeliste"/>
        <w:numPr>
          <w:ilvl w:val="0"/>
          <w:numId w:val="231"/>
        </w:numPr>
        <w:ind w:right="211"/>
        <w:rPr>
          <w:rFonts w:cs="Calibri Light"/>
          <w:u w:val="single"/>
          <w:lang w:bidi="fr-FR"/>
        </w:rPr>
      </w:pPr>
      <w:r w:rsidRPr="00C27C26">
        <w:rPr>
          <w:rFonts w:cs="Calibri Light"/>
          <w:sz w:val="24"/>
          <w:lang w:bidi="fr-FR"/>
        </w:rPr>
        <w:t xml:space="preserve">Peinture finition acrylique mate type ASTRAL gamme SUDASTRAL sur faux-plafonds BA13 salles simulateurs couleur noir RAL 9005 ou équivalent …………………… </w:t>
      </w:r>
      <w:r w:rsidRPr="00C27C26">
        <w:rPr>
          <w:rFonts w:cs="Calibri Light"/>
          <w:b/>
        </w:rPr>
        <w:t>(PM 02N)</w:t>
      </w:r>
    </w:p>
    <w:p w14:paraId="4F2E7A66"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Salles simulateurs Bridge A, B, C.</w:t>
      </w:r>
    </w:p>
    <w:p w14:paraId="25398D63" w14:textId="46F2BB89" w:rsidR="000E463E" w:rsidRPr="00C27C26" w:rsidRDefault="000E463E" w:rsidP="00DD7173">
      <w:pPr>
        <w:pStyle w:val="Paragraphedeliste"/>
        <w:numPr>
          <w:ilvl w:val="0"/>
          <w:numId w:val="231"/>
        </w:numPr>
        <w:ind w:right="211"/>
        <w:rPr>
          <w:rFonts w:cs="Calibri Light"/>
          <w:sz w:val="24"/>
          <w:lang w:bidi="fr-FR"/>
        </w:rPr>
      </w:pPr>
      <w:r w:rsidRPr="003B458F">
        <w:rPr>
          <w:rFonts w:cs="Calibri Light"/>
          <w:sz w:val="24"/>
          <w:lang w:bidi="fr-FR"/>
        </w:rPr>
        <w:t>Peinture finition acrylique mat type ASTRAL gamme SUDASTRAL sur faux-plafonds BA13 couleur blanc ou équivalent ……………………………………</w:t>
      </w:r>
      <w:r w:rsidR="00C27C26">
        <w:rPr>
          <w:rFonts w:cs="Calibri Light"/>
          <w:sz w:val="24"/>
          <w:lang w:bidi="fr-FR"/>
        </w:rPr>
        <w:t>………………</w:t>
      </w:r>
      <w:r w:rsidRPr="003B458F">
        <w:rPr>
          <w:rFonts w:cs="Calibri Light"/>
          <w:sz w:val="24"/>
          <w:lang w:bidi="fr-FR"/>
        </w:rPr>
        <w:t>………</w:t>
      </w:r>
      <w:r w:rsidRPr="00C27C26">
        <w:rPr>
          <w:rFonts w:cs="Calibri Light"/>
          <w:sz w:val="24"/>
          <w:lang w:bidi="fr-FR"/>
        </w:rPr>
        <w:t xml:space="preserve"> </w:t>
      </w:r>
      <w:r w:rsidRPr="00C27C26">
        <w:rPr>
          <w:rFonts w:cs="Calibri Light"/>
          <w:b/>
          <w:bCs/>
          <w:sz w:val="24"/>
          <w:lang w:bidi="fr-FR"/>
        </w:rPr>
        <w:t>(PM 02B)</w:t>
      </w:r>
    </w:p>
    <w:p w14:paraId="2BF1E223"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50DB9C59" w14:textId="4234AAB6" w:rsidR="000E463E" w:rsidRPr="00C27C26" w:rsidRDefault="000E463E" w:rsidP="00DD7173">
      <w:pPr>
        <w:pStyle w:val="Paragraphedeliste"/>
        <w:numPr>
          <w:ilvl w:val="0"/>
          <w:numId w:val="231"/>
        </w:numPr>
        <w:ind w:right="211"/>
        <w:rPr>
          <w:rFonts w:cs="Calibri Light"/>
          <w:sz w:val="24"/>
          <w:lang w:bidi="fr-FR"/>
        </w:rPr>
      </w:pPr>
      <w:r w:rsidRPr="003B458F">
        <w:rPr>
          <w:rFonts w:cs="Calibri Light"/>
          <w:sz w:val="24"/>
          <w:lang w:bidi="fr-FR"/>
        </w:rPr>
        <w:t>Peinture finition acrylique mate type ASTRAL gamme SUDASTRAL sur  faux-plafonds en BA13 couleur marron au choix de l'architecte ou équivalent  ……………</w:t>
      </w:r>
      <w:r w:rsidRPr="00C27C26">
        <w:rPr>
          <w:rFonts w:cs="Calibri Light"/>
          <w:sz w:val="24"/>
          <w:lang w:bidi="fr-FR"/>
        </w:rPr>
        <w:t xml:space="preserve"> </w:t>
      </w:r>
      <w:r w:rsidRPr="003B458F">
        <w:rPr>
          <w:rFonts w:cs="Calibri Light"/>
          <w:sz w:val="24"/>
          <w:lang w:bidi="fr-FR"/>
        </w:rPr>
        <w:t xml:space="preserve"> </w:t>
      </w:r>
      <w:r w:rsidRPr="00C27C26">
        <w:rPr>
          <w:rFonts w:cs="Calibri Light"/>
          <w:b/>
          <w:bCs/>
          <w:sz w:val="24"/>
          <w:lang w:bidi="fr-FR"/>
        </w:rPr>
        <w:t>(PM 02M)</w:t>
      </w:r>
    </w:p>
    <w:p w14:paraId="1409D595"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Salle de réunion 14p. Pilotage</w:t>
      </w:r>
    </w:p>
    <w:p w14:paraId="11BE810C" w14:textId="13624024" w:rsidR="000E463E" w:rsidRPr="003B458F" w:rsidRDefault="000E463E" w:rsidP="000E463E">
      <w:pPr>
        <w:ind w:right="211"/>
        <w:rPr>
          <w:rFonts w:cs="Calibri Light"/>
          <w:u w:val="single"/>
          <w:lang w:bidi="fr-FR"/>
        </w:rPr>
      </w:pPr>
      <w:r w:rsidRPr="003B458F">
        <w:rPr>
          <w:rFonts w:cs="Calibri Light"/>
          <w:u w:val="single"/>
          <w:lang w:bidi="fr-FR"/>
        </w:rPr>
        <w:t xml:space="preserve">d)- </w:t>
      </w:r>
      <w:r w:rsidRPr="003B458F">
        <w:rPr>
          <w:rFonts w:cs="Calibri Light"/>
          <w:sz w:val="24"/>
          <w:lang w:bidi="fr-FR"/>
        </w:rPr>
        <w:t>Peinture sur faux-plafonds en BA13 finition lustre doux type ASTRAL gamme SATILACSEMI BRILLANTE couleur  grise au choix de l'architecte ou équivalent  ………</w:t>
      </w:r>
      <w:r w:rsidRPr="003B458F">
        <w:rPr>
          <w:rFonts w:cs="Calibri Light"/>
          <w:b/>
        </w:rPr>
        <w:t xml:space="preserve"> (PM 02G)</w:t>
      </w:r>
    </w:p>
    <w:p w14:paraId="5469569D"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Salle debrief VTS, accueil, espace lunch, salle de </w:t>
      </w:r>
      <w:proofErr w:type="spellStart"/>
      <w:r w:rsidRPr="003B458F">
        <w:rPr>
          <w:rFonts w:cs="Calibri Light"/>
          <w:lang w:bidi="fr-FR"/>
        </w:rPr>
        <w:t>debiref</w:t>
      </w:r>
      <w:proofErr w:type="spellEnd"/>
      <w:r w:rsidRPr="003B458F">
        <w:rPr>
          <w:rFonts w:cs="Calibri Light"/>
          <w:lang w:bidi="fr-FR"/>
        </w:rPr>
        <w:t xml:space="preserve"> Pilotage</w:t>
      </w:r>
    </w:p>
    <w:p w14:paraId="16EE19FA" w14:textId="77777777" w:rsidR="000E463E" w:rsidRPr="003B458F" w:rsidRDefault="000E463E" w:rsidP="000E463E">
      <w:pPr>
        <w:ind w:right="211"/>
        <w:rPr>
          <w:rFonts w:cs="Calibri Light"/>
          <w:b/>
          <w:bCs/>
          <w:u w:color="000000"/>
          <w:lang w:bidi="fr-FR"/>
        </w:rPr>
      </w:pPr>
      <w:r w:rsidRPr="003B458F">
        <w:rPr>
          <w:rFonts w:cs="Calibri Light"/>
          <w:b/>
          <w:bCs/>
          <w:u w:color="000000"/>
          <w:lang w:bidi="fr-FR"/>
        </w:rPr>
        <w:t>Echantillon à soumettre à l’approbation de l’architecte.</w:t>
      </w:r>
    </w:p>
    <w:p w14:paraId="5E4D5FC8" w14:textId="1F23F4FE"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rPr>
        <w:t xml:space="preserve">Ouvrage payé au mètre carré réel (sans majoration de surface) au prix </w:t>
      </w:r>
      <w:r w:rsidRPr="003B458F">
        <w:rPr>
          <w:rFonts w:cs="Calibri Light"/>
          <w:b/>
        </w:rPr>
        <w:t xml:space="preserve">(PM 02) </w:t>
      </w:r>
      <w:r w:rsidRPr="003B458F">
        <w:rPr>
          <w:rFonts w:cs="Calibri Light"/>
        </w:rPr>
        <w:t>……………..……</w:t>
      </w:r>
      <w:r w:rsidRPr="003B458F">
        <w:rPr>
          <w:rFonts w:cs="Calibri Light"/>
          <w:b/>
        </w:rPr>
        <w:t>N°802</w:t>
      </w:r>
    </w:p>
    <w:p w14:paraId="60FEAC53" w14:textId="77777777" w:rsidR="000E463E" w:rsidRPr="00C27C26" w:rsidRDefault="000E463E" w:rsidP="00C27C26">
      <w:pPr>
        <w:ind w:right="-1"/>
        <w:jc w:val="both"/>
        <w:rPr>
          <w:rFonts w:cs="Calibri Light"/>
          <w:b/>
          <w:bCs/>
          <w:color w:val="0070C0"/>
          <w:sz w:val="24"/>
          <w:szCs w:val="24"/>
          <w:u w:val="single"/>
          <w:lang w:val="fr-FR" w:bidi="fr-FR"/>
        </w:rPr>
      </w:pPr>
      <w:r w:rsidRPr="00C27C26">
        <w:rPr>
          <w:rFonts w:cs="Calibri Light"/>
          <w:b/>
          <w:bCs/>
          <w:color w:val="0070C0"/>
          <w:sz w:val="24"/>
          <w:szCs w:val="24"/>
          <w:u w:val="single"/>
          <w:lang w:val="fr-FR" w:bidi="fr-FR"/>
        </w:rPr>
        <w:t>LOT 800 - B - PEINTURE ACRYLIQUE FINITON LUSTRE DOUX SEMI BRILLANTE SUR OUVRAGES VERTICAUX</w:t>
      </w:r>
    </w:p>
    <w:p w14:paraId="34EA35CB" w14:textId="77777777" w:rsidR="000E463E" w:rsidRPr="003B458F" w:rsidRDefault="000E463E" w:rsidP="000E463E">
      <w:pPr>
        <w:ind w:right="211"/>
        <w:rPr>
          <w:rFonts w:cs="Calibri Light"/>
          <w:b/>
          <w:sz w:val="24"/>
          <w:u w:val="single"/>
          <w:lang w:bidi="fr-FR"/>
        </w:rPr>
      </w:pPr>
      <w:r w:rsidRPr="003B458F">
        <w:rPr>
          <w:rFonts w:cs="Calibri Light"/>
          <w:b/>
          <w:sz w:val="24"/>
          <w:u w:val="single"/>
          <w:lang w:bidi="fr-FR"/>
        </w:rPr>
        <w:t>803 : PEINTURE SUR MURS FINITION LUSTRE DOUX TYPE ASTRAL GAMME SATILAC SEMI BRILLANTE OU EQUIVALENT</w:t>
      </w:r>
    </w:p>
    <w:p w14:paraId="6263A519"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568"/>
        <w:rPr>
          <w:rFonts w:cs="Calibri Light"/>
          <w:b/>
          <w:color w:val="000000"/>
        </w:rPr>
      </w:pPr>
      <w:r w:rsidRPr="003B458F">
        <w:rPr>
          <w:rFonts w:cs="Calibri Light"/>
          <w:b/>
          <w:color w:val="000000"/>
        </w:rPr>
        <w:t>Prestation :</w:t>
      </w:r>
    </w:p>
    <w:p w14:paraId="23C1A2F3"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Subjectiles : staff, Placoplatre, enduit en plâtre ou en ciment, béton et panneaux divers selon les localisations.</w:t>
      </w:r>
    </w:p>
    <w:p w14:paraId="56950936"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Préparations : toutes préparations sur support neuf selon le DTU 59.1 pour un fini (soigné) suivant article 3.1 ci avant du cahier des prescriptions techniques.</w:t>
      </w:r>
    </w:p>
    <w:p w14:paraId="2E8F3AA7"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  Application d’une couche d’impression fixatrice</w:t>
      </w:r>
    </w:p>
    <w:p w14:paraId="47C9F0EF"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Finition : application de 2 ou 3 couches selon nécessité de peinture finition lustre doux semi brillante type SATILAC de chez ASTRAL lavable, sans solvant et sans odeur pour un fini (soigné), finition semi satinée.</w:t>
      </w:r>
    </w:p>
    <w:p w14:paraId="292CD99E"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color w:val="000000"/>
        </w:rPr>
      </w:pPr>
      <w:r w:rsidRPr="003B458F">
        <w:rPr>
          <w:rFonts w:cs="Calibri Light"/>
          <w:color w:val="000000"/>
        </w:rPr>
        <w:t>Couleur RAL au choix de l’Architecte.</w:t>
      </w:r>
    </w:p>
    <w:p w14:paraId="3677F3E2" w14:textId="140BA2AF" w:rsidR="000E463E" w:rsidRPr="003B458F" w:rsidRDefault="000E463E" w:rsidP="00C27C2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color w:val="000000"/>
        </w:rPr>
        <w:t xml:space="preserve">Le présent prix comprend les peintures gorges lumineuses, joints creux, les caissons divers, embrasures, </w:t>
      </w:r>
      <w:r w:rsidRPr="003B458F">
        <w:rPr>
          <w:rFonts w:cs="Calibri Light"/>
        </w:rPr>
        <w:t>grattage, décapage des peinture existantes, rebouchage partiel des fissurations, trous et imperfections diverses des murs existants, application de 2 couches de peinture laquée.</w:t>
      </w:r>
    </w:p>
    <w:p w14:paraId="07617253" w14:textId="1844733D" w:rsidR="000E463E" w:rsidRPr="003B458F" w:rsidRDefault="000E463E" w:rsidP="00C27C26">
      <w:pPr>
        <w:ind w:right="211"/>
        <w:jc w:val="both"/>
        <w:rPr>
          <w:rFonts w:cs="Calibri Light"/>
          <w:lang w:bidi="fr-FR"/>
        </w:rPr>
      </w:pPr>
      <w:r w:rsidRPr="003B458F">
        <w:rPr>
          <w:rFonts w:cs="Calibri Light"/>
          <w:lang w:bidi="fr-FR"/>
        </w:rPr>
        <w:t xml:space="preserve">a)-Peinture sur murs finition lustre doux type ASTRAL gamme SATILAC SEMI BRILLANTE couleur blanche ou équivalent……………………………………………………………………….…….….. </w:t>
      </w:r>
      <w:r w:rsidRPr="003B458F">
        <w:rPr>
          <w:rFonts w:cs="Calibri Light"/>
          <w:b/>
        </w:rPr>
        <w:t>(PL 01B)</w:t>
      </w:r>
    </w:p>
    <w:p w14:paraId="406B93B3" w14:textId="77777777" w:rsidR="000E463E" w:rsidRPr="003B458F" w:rsidRDefault="000E463E" w:rsidP="00C27C26">
      <w:pPr>
        <w:ind w:right="211"/>
        <w:jc w:val="both"/>
        <w:rPr>
          <w:rFonts w:cs="Calibri Light"/>
          <w:lang w:bidi="fr-FR"/>
        </w:rPr>
      </w:pPr>
      <w:r w:rsidRPr="003B458F">
        <w:rPr>
          <w:rFonts w:cs="Calibri Light"/>
          <w:u w:val="single"/>
          <w:lang w:bidi="fr-FR"/>
        </w:rPr>
        <w:t>Localisation</w:t>
      </w:r>
      <w:r w:rsidRPr="003B458F">
        <w:rPr>
          <w:rFonts w:cs="Calibri Light"/>
          <w:lang w:bidi="fr-FR"/>
        </w:rPr>
        <w:t xml:space="preserve"> : Plateau dans son ensemble</w:t>
      </w:r>
    </w:p>
    <w:p w14:paraId="063D1E6E" w14:textId="4B5131E3" w:rsidR="000E463E" w:rsidRPr="003B458F" w:rsidRDefault="000E463E" w:rsidP="00C27C26">
      <w:pPr>
        <w:ind w:right="211"/>
        <w:jc w:val="both"/>
        <w:rPr>
          <w:rFonts w:cs="Calibri Light"/>
          <w:u w:val="single"/>
          <w:lang w:bidi="fr-FR"/>
        </w:rPr>
      </w:pPr>
      <w:r w:rsidRPr="003B458F">
        <w:rPr>
          <w:rFonts w:cs="Calibri Light"/>
          <w:lang w:bidi="fr-FR"/>
        </w:rPr>
        <w:t>b)-Peinture sur murs finition lustre doux type ASTRAL gamme SATILAC SEMI BRILLANTE couleur grise ou équivalent………………………………………………………………………………….……………</w:t>
      </w:r>
      <w:r w:rsidRPr="003B458F">
        <w:rPr>
          <w:rFonts w:cs="Calibri Light"/>
          <w:u w:val="single"/>
          <w:lang w:bidi="fr-FR"/>
        </w:rPr>
        <w:t xml:space="preserve"> </w:t>
      </w:r>
      <w:r w:rsidRPr="003B458F">
        <w:rPr>
          <w:rFonts w:cs="Calibri Light"/>
          <w:b/>
        </w:rPr>
        <w:t>(PL 01G)</w:t>
      </w:r>
    </w:p>
    <w:p w14:paraId="71C52851" w14:textId="77777777" w:rsidR="000E463E" w:rsidRPr="003B458F" w:rsidRDefault="000E463E" w:rsidP="00C27C26">
      <w:pPr>
        <w:ind w:right="211"/>
        <w:jc w:val="both"/>
        <w:rPr>
          <w:rFonts w:cs="Calibri Light"/>
          <w:lang w:bidi="fr-FR"/>
        </w:rPr>
      </w:pPr>
      <w:r w:rsidRPr="003B458F">
        <w:rPr>
          <w:rFonts w:cs="Calibri Light"/>
          <w:u w:val="single"/>
          <w:lang w:bidi="fr-FR"/>
        </w:rPr>
        <w:t>Localisation</w:t>
      </w:r>
      <w:r w:rsidRPr="003B458F">
        <w:rPr>
          <w:rFonts w:cs="Calibri Light"/>
          <w:lang w:bidi="fr-FR"/>
        </w:rPr>
        <w:t xml:space="preserve"> : Salle debrief VTS</w:t>
      </w:r>
    </w:p>
    <w:p w14:paraId="66464E68" w14:textId="77777777" w:rsidR="000E463E" w:rsidRPr="003B458F" w:rsidRDefault="000E463E" w:rsidP="000E463E">
      <w:pPr>
        <w:ind w:right="211"/>
        <w:rPr>
          <w:rFonts w:cs="Calibri Light"/>
          <w:b/>
          <w:bCs/>
          <w:u w:color="000000"/>
          <w:lang w:bidi="fr-FR"/>
        </w:rPr>
      </w:pPr>
      <w:r w:rsidRPr="003B458F">
        <w:rPr>
          <w:rFonts w:cs="Calibri Light"/>
          <w:b/>
          <w:bCs/>
          <w:u w:color="000000"/>
          <w:lang w:bidi="fr-FR"/>
        </w:rPr>
        <w:t>Echantillon à soumettre à l’approbation de l’architecte.</w:t>
      </w:r>
    </w:p>
    <w:p w14:paraId="323AD9A1" w14:textId="55AF8DD4"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rPr>
        <w:t xml:space="preserve">Ouvrage payé au mètre carré réel (sans majoration de surface) au prix </w:t>
      </w:r>
      <w:r w:rsidRPr="003B458F">
        <w:rPr>
          <w:rFonts w:cs="Calibri Light"/>
          <w:b/>
        </w:rPr>
        <w:t xml:space="preserve">(PL) </w:t>
      </w:r>
      <w:r w:rsidRPr="003B458F">
        <w:rPr>
          <w:rFonts w:cs="Calibri Light"/>
        </w:rPr>
        <w:t>………….…………....……</w:t>
      </w:r>
      <w:r w:rsidRPr="003B458F">
        <w:rPr>
          <w:rFonts w:cs="Calibri Light"/>
          <w:b/>
        </w:rPr>
        <w:t>N°803</w:t>
      </w:r>
    </w:p>
    <w:p w14:paraId="39F18A85" w14:textId="2F147F6E" w:rsidR="000E463E" w:rsidRPr="00C27C26" w:rsidRDefault="000E463E" w:rsidP="00C27C26">
      <w:pPr>
        <w:ind w:right="-1"/>
        <w:jc w:val="both"/>
        <w:rPr>
          <w:rFonts w:cs="Calibri Light"/>
          <w:b/>
          <w:bCs/>
          <w:color w:val="0070C0"/>
          <w:sz w:val="24"/>
          <w:szCs w:val="24"/>
          <w:u w:val="single"/>
          <w:lang w:val="fr-FR" w:bidi="fr-FR"/>
        </w:rPr>
      </w:pPr>
      <w:r w:rsidRPr="00C27C26">
        <w:rPr>
          <w:rFonts w:cs="Calibri Light"/>
          <w:b/>
          <w:bCs/>
          <w:color w:val="0070C0"/>
          <w:sz w:val="24"/>
          <w:szCs w:val="24"/>
          <w:u w:val="single"/>
          <w:lang w:val="fr-FR" w:bidi="fr-FR"/>
        </w:rPr>
        <w:t>LOT 800 - C - PEINTURE GLYCEROPHTALLIQUE SUR OUVRAGES VERTICAUX</w:t>
      </w:r>
    </w:p>
    <w:p w14:paraId="1CF33E08" w14:textId="77777777" w:rsidR="000E463E" w:rsidRPr="003B458F" w:rsidRDefault="000E463E" w:rsidP="000E463E">
      <w:pPr>
        <w:ind w:right="211"/>
        <w:rPr>
          <w:rFonts w:cs="Calibri Light"/>
          <w:b/>
          <w:sz w:val="24"/>
          <w:u w:val="single"/>
          <w:lang w:bidi="fr-FR"/>
        </w:rPr>
      </w:pPr>
      <w:r w:rsidRPr="003B458F">
        <w:rPr>
          <w:rFonts w:cs="Calibri Light"/>
          <w:b/>
          <w:sz w:val="24"/>
          <w:u w:val="single"/>
          <w:lang w:bidi="fr-FR"/>
        </w:rPr>
        <w:t>804 : PEINTURE GLYCEROPHTALLIQUE BRILLANTE EFFET MIROIR DE TYPE DULUX VALENTINE SUR PAROIS INCURVEES MUR ACCUEIL (CODE PE 01) OU EQUIVALENT</w:t>
      </w:r>
    </w:p>
    <w:p w14:paraId="12610505"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rPr>
        <w:t>Cette peinture glycérophtalique laquée au choix de l’Architecte, sera exécutée comme suit :</w:t>
      </w:r>
    </w:p>
    <w:p w14:paraId="385ADDE0" w14:textId="3A095756" w:rsidR="000E463E" w:rsidRPr="00C27C26" w:rsidRDefault="000E463E" w:rsidP="00DD7173">
      <w:pPr>
        <w:pStyle w:val="Paragraphedeliste"/>
        <w:numPr>
          <w:ilvl w:val="0"/>
          <w:numId w:val="2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C27C26">
        <w:rPr>
          <w:rFonts w:cs="Calibri Light"/>
        </w:rPr>
        <w:t>Egrenage, brossage et dépoussiérage des supports, afin d’enlever toutes les parties non adhérentes, sablonneuses ou autres,</w:t>
      </w:r>
    </w:p>
    <w:p w14:paraId="10FEAC80" w14:textId="13685709" w:rsidR="000E463E" w:rsidRPr="00C27C26" w:rsidRDefault="000E463E" w:rsidP="00DD7173">
      <w:pPr>
        <w:pStyle w:val="Paragraphedeliste"/>
        <w:numPr>
          <w:ilvl w:val="0"/>
          <w:numId w:val="2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C27C26">
        <w:rPr>
          <w:rFonts w:cs="Calibri Light"/>
        </w:rPr>
        <w:t xml:space="preserve">Application d’une couche d’impression isolante </w:t>
      </w:r>
    </w:p>
    <w:p w14:paraId="152C60FA" w14:textId="24DFB11D" w:rsidR="000E463E" w:rsidRPr="00C27C26" w:rsidRDefault="000E463E" w:rsidP="00DD7173">
      <w:pPr>
        <w:pStyle w:val="Paragraphedeliste"/>
        <w:numPr>
          <w:ilvl w:val="0"/>
          <w:numId w:val="2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C27C26">
        <w:rPr>
          <w:rFonts w:cs="Calibri Light"/>
        </w:rPr>
        <w:t>Rebouchage et ratissage à l’enduit tout prêt BBF ou similaire à raison de deux couches jusqu’à l’obtention d’un support parfait</w:t>
      </w:r>
    </w:p>
    <w:p w14:paraId="62910C51" w14:textId="349A6BE5" w:rsidR="000E463E" w:rsidRPr="00C27C26" w:rsidRDefault="000E463E" w:rsidP="00DD7173">
      <w:pPr>
        <w:pStyle w:val="Paragraphedeliste"/>
        <w:numPr>
          <w:ilvl w:val="0"/>
          <w:numId w:val="2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C27C26">
        <w:rPr>
          <w:rFonts w:cs="Calibri Light"/>
        </w:rPr>
        <w:t xml:space="preserve">Ponçage dégressif de l’enduit </w:t>
      </w:r>
    </w:p>
    <w:p w14:paraId="719273C9" w14:textId="2329F92C" w:rsidR="000E463E" w:rsidRPr="00C27C26" w:rsidRDefault="000E463E" w:rsidP="00DD7173">
      <w:pPr>
        <w:pStyle w:val="Paragraphedeliste"/>
        <w:numPr>
          <w:ilvl w:val="0"/>
          <w:numId w:val="2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C27C26">
        <w:rPr>
          <w:rFonts w:cs="Calibri Light"/>
        </w:rPr>
        <w:t>Epoussetage</w:t>
      </w:r>
    </w:p>
    <w:p w14:paraId="78BE448E" w14:textId="1C48E3AE" w:rsidR="000E463E" w:rsidRPr="00C27C26" w:rsidRDefault="000E463E" w:rsidP="00DD7173">
      <w:pPr>
        <w:pStyle w:val="Paragraphedeliste"/>
        <w:numPr>
          <w:ilvl w:val="0"/>
          <w:numId w:val="23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C27C26">
        <w:rPr>
          <w:rFonts w:cs="Calibri Light"/>
        </w:rPr>
        <w:t>Après 24 heures application de deux couches glycérophtalique laquée pure type CELLUC 109 ou similaire à 24h d’intervalle teintes au choix de l’Architecte,</w:t>
      </w:r>
    </w:p>
    <w:p w14:paraId="0FA35BFE"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rPr>
        <w:t>L'ensemble exécuté conformément aux règles de l'art aux prescriptions du D.TU. 59.1 y compris toutes sujétions de mise en œuvre et de finition.</w:t>
      </w:r>
    </w:p>
    <w:p w14:paraId="4B378A58" w14:textId="77777777"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color w:val="000000"/>
        </w:rPr>
        <w:t xml:space="preserve">Le présent prix comprend les peintures gorges lumineuses, joints creux, les caissons divers, embrasures, </w:t>
      </w:r>
      <w:r w:rsidRPr="003B458F">
        <w:rPr>
          <w:rFonts w:cs="Calibri Light"/>
        </w:rPr>
        <w:t>grattage, décapage des peinture existantes, rebouchage partiel des fissurations, trous et imperfections diverses des murs existants, application de 2 couches de peinture laquée.</w:t>
      </w:r>
    </w:p>
    <w:p w14:paraId="58C1BB5C"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w:t>
      </w:r>
      <w:proofErr w:type="spellStart"/>
      <w:r w:rsidRPr="003B458F">
        <w:rPr>
          <w:rFonts w:cs="Calibri Light"/>
          <w:lang w:bidi="fr-FR"/>
        </w:rPr>
        <w:t>Acceuil</w:t>
      </w:r>
      <w:proofErr w:type="spellEnd"/>
    </w:p>
    <w:p w14:paraId="23F00836" w14:textId="77777777" w:rsidR="000E463E" w:rsidRPr="003B458F" w:rsidRDefault="000E463E" w:rsidP="000E463E">
      <w:pPr>
        <w:ind w:right="211"/>
        <w:rPr>
          <w:rFonts w:cs="Calibri Light"/>
          <w:b/>
          <w:bCs/>
          <w:u w:color="000000"/>
          <w:lang w:bidi="fr-FR"/>
        </w:rPr>
      </w:pPr>
      <w:r w:rsidRPr="003B458F">
        <w:rPr>
          <w:rFonts w:cs="Calibri Light"/>
          <w:b/>
          <w:bCs/>
          <w:u w:color="000000"/>
          <w:lang w:bidi="fr-FR"/>
        </w:rPr>
        <w:t>Echantillon à soumettre à l’approbation de l’architecte.</w:t>
      </w:r>
    </w:p>
    <w:p w14:paraId="71CD1B76" w14:textId="50D62E4E"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cs="Calibri Light"/>
        </w:rPr>
      </w:pPr>
      <w:r w:rsidRPr="003B458F">
        <w:rPr>
          <w:rFonts w:cs="Calibri Light"/>
        </w:rPr>
        <w:t xml:space="preserve">Ouvrage payé au mètre carré réel (sans majoration de surface) au prix </w:t>
      </w:r>
      <w:r w:rsidRPr="003B458F">
        <w:rPr>
          <w:rFonts w:cs="Calibri Light"/>
          <w:b/>
        </w:rPr>
        <w:t xml:space="preserve">(PG 01B) </w:t>
      </w:r>
      <w:r w:rsidRPr="003B458F">
        <w:rPr>
          <w:rFonts w:cs="Calibri Light"/>
        </w:rPr>
        <w:t>…………………</w:t>
      </w:r>
      <w:r w:rsidR="00C27C26">
        <w:rPr>
          <w:rFonts w:cs="Calibri Light"/>
        </w:rPr>
        <w:t>.</w:t>
      </w:r>
      <w:r w:rsidRPr="003B458F">
        <w:rPr>
          <w:rFonts w:cs="Calibri Light"/>
        </w:rPr>
        <w:t>.……</w:t>
      </w:r>
      <w:r w:rsidRPr="003B458F">
        <w:rPr>
          <w:rFonts w:cs="Calibri Light"/>
          <w:b/>
        </w:rPr>
        <w:t>N°804</w:t>
      </w:r>
    </w:p>
    <w:p w14:paraId="64A35F1F" w14:textId="77777777" w:rsidR="000E463E" w:rsidRPr="003B458F" w:rsidRDefault="000E463E" w:rsidP="000E463E">
      <w:pPr>
        <w:ind w:right="211"/>
        <w:rPr>
          <w:rFonts w:cs="Calibri Light"/>
          <w:b/>
          <w:sz w:val="24"/>
          <w:u w:val="single"/>
          <w:lang w:bidi="fr-FR"/>
        </w:rPr>
      </w:pPr>
    </w:p>
    <w:p w14:paraId="2DE57E07" w14:textId="77777777" w:rsidR="000E463E" w:rsidRPr="003B458F" w:rsidRDefault="000E463E" w:rsidP="000E463E">
      <w:pPr>
        <w:tabs>
          <w:tab w:val="left" w:leader="dot" w:pos="10059"/>
        </w:tabs>
        <w:ind w:left="142" w:right="211" w:hanging="23"/>
        <w:rPr>
          <w:rFonts w:cs="Calibri Light"/>
          <w:b/>
          <w:lang w:bidi="fr-FR"/>
        </w:rPr>
      </w:pPr>
    </w:p>
    <w:p w14:paraId="75308072" w14:textId="77777777" w:rsidR="0075248C" w:rsidRDefault="0075248C">
      <w:pPr>
        <w:spacing w:line="278" w:lineRule="auto"/>
        <w:rPr>
          <w:rFonts w:cs="Calibri Light"/>
          <w:b/>
          <w:sz w:val="28"/>
          <w:szCs w:val="28"/>
          <w:u w:val="thick"/>
          <w:shd w:val="clear" w:color="auto" w:fill="C0C0C0"/>
          <w:lang w:bidi="fr-FR"/>
        </w:rPr>
      </w:pPr>
      <w:r>
        <w:rPr>
          <w:rFonts w:cs="Calibri Light"/>
          <w:b/>
          <w:sz w:val="28"/>
          <w:szCs w:val="28"/>
          <w:u w:val="thick"/>
          <w:shd w:val="clear" w:color="auto" w:fill="C0C0C0"/>
          <w:lang w:bidi="fr-FR"/>
        </w:rPr>
        <w:br w:type="page"/>
      </w:r>
    </w:p>
    <w:p w14:paraId="582099F3" w14:textId="1D6CE240" w:rsidR="000E463E" w:rsidRPr="003B458F" w:rsidRDefault="000E463E" w:rsidP="000E463E">
      <w:pPr>
        <w:tabs>
          <w:tab w:val="left" w:leader="dot" w:pos="10073"/>
        </w:tabs>
        <w:ind w:left="142" w:right="211" w:hanging="23"/>
        <w:jc w:val="center"/>
        <w:rPr>
          <w:rFonts w:cs="Calibri Light"/>
          <w:b/>
          <w:sz w:val="28"/>
          <w:szCs w:val="28"/>
          <w:u w:val="thick"/>
          <w:shd w:val="clear" w:color="auto" w:fill="C0C0C0"/>
          <w:lang w:bidi="fr-FR"/>
        </w:rPr>
      </w:pPr>
      <w:r w:rsidRPr="003B458F">
        <w:rPr>
          <w:rFonts w:cs="Calibri Light"/>
          <w:b/>
          <w:sz w:val="28"/>
          <w:szCs w:val="28"/>
          <w:u w:val="thick"/>
          <w:shd w:val="clear" w:color="auto" w:fill="C0C0C0"/>
          <w:lang w:bidi="fr-FR"/>
        </w:rPr>
        <w:t>LOT 900 - AGENCEMENT INTERIEUR</w:t>
      </w:r>
    </w:p>
    <w:p w14:paraId="75BEDD16" w14:textId="77777777" w:rsidR="000E463E" w:rsidRPr="003B458F" w:rsidRDefault="000E463E" w:rsidP="00ED1E90">
      <w:pPr>
        <w:tabs>
          <w:tab w:val="left" w:leader="dot" w:pos="10073"/>
        </w:tabs>
        <w:ind w:left="142" w:right="211" w:hanging="23"/>
        <w:jc w:val="both"/>
        <w:rPr>
          <w:rFonts w:cs="Calibri Light"/>
          <w:b/>
          <w:sz w:val="24"/>
          <w:szCs w:val="24"/>
          <w:u w:val="single"/>
          <w:shd w:val="clear" w:color="auto" w:fill="C0C0C0"/>
          <w:lang w:bidi="fr-FR"/>
        </w:rPr>
      </w:pPr>
      <w:r w:rsidRPr="003B458F">
        <w:rPr>
          <w:rFonts w:cs="Calibri Light"/>
          <w:b/>
          <w:sz w:val="24"/>
          <w:szCs w:val="24"/>
          <w:u w:val="single"/>
          <w:shd w:val="clear" w:color="auto" w:fill="C0C0C0"/>
          <w:lang w:bidi="fr-FR"/>
        </w:rPr>
        <w:t>901- PLAN VASQUE EN CORIAN BLANC Y/C SUPPORT METALLIQUE GALVANISE ET RESERVATION POUR VASQUE</w:t>
      </w:r>
    </w:p>
    <w:p w14:paraId="16EE17B6" w14:textId="77777777" w:rsidR="000E463E" w:rsidRPr="003B458F" w:rsidRDefault="000E463E" w:rsidP="00811B77">
      <w:pPr>
        <w:spacing w:before="33"/>
        <w:ind w:right="179"/>
        <w:rPr>
          <w:rFonts w:cs="Calibri Light"/>
        </w:rPr>
      </w:pPr>
      <w:r w:rsidRPr="003B458F">
        <w:rPr>
          <w:rFonts w:cs="Calibri Light"/>
        </w:rPr>
        <w:t>F</w:t>
      </w:r>
      <w:r w:rsidRPr="003B458F">
        <w:rPr>
          <w:rFonts w:cs="Calibri Light"/>
          <w:spacing w:val="1"/>
        </w:rPr>
        <w:t>o</w:t>
      </w:r>
      <w:r w:rsidRPr="003B458F">
        <w:rPr>
          <w:rFonts w:cs="Calibri Light"/>
          <w:spacing w:val="-1"/>
        </w:rPr>
        <w:t>u</w:t>
      </w:r>
      <w:r w:rsidRPr="003B458F">
        <w:rPr>
          <w:rFonts w:cs="Calibri Light"/>
          <w:spacing w:val="1"/>
        </w:rPr>
        <w:t>r</w:t>
      </w:r>
      <w:r w:rsidRPr="003B458F">
        <w:rPr>
          <w:rFonts w:cs="Calibri Light"/>
          <w:spacing w:val="-1"/>
        </w:rPr>
        <w:t>n</w:t>
      </w:r>
      <w:r w:rsidRPr="003B458F">
        <w:rPr>
          <w:rFonts w:cs="Calibri Light"/>
        </w:rPr>
        <w:t>i</w:t>
      </w:r>
      <w:r w:rsidRPr="003B458F">
        <w:rPr>
          <w:rFonts w:cs="Calibri Light"/>
          <w:spacing w:val="2"/>
        </w:rPr>
        <w:t>t</w:t>
      </w:r>
      <w:r w:rsidRPr="003B458F">
        <w:rPr>
          <w:rFonts w:cs="Calibri Light"/>
          <w:spacing w:val="-1"/>
        </w:rPr>
        <w:t>u</w:t>
      </w:r>
      <w:r w:rsidRPr="003B458F">
        <w:rPr>
          <w:rFonts w:cs="Calibri Light"/>
          <w:spacing w:val="1"/>
        </w:rPr>
        <w:t>r</w:t>
      </w:r>
      <w:r w:rsidRPr="003B458F">
        <w:rPr>
          <w:rFonts w:cs="Calibri Light"/>
        </w:rPr>
        <w:t>e</w:t>
      </w:r>
      <w:r w:rsidRPr="003B458F">
        <w:rPr>
          <w:rFonts w:cs="Calibri Light"/>
          <w:spacing w:val="-7"/>
        </w:rPr>
        <w:t xml:space="preserve"> </w:t>
      </w:r>
      <w:r w:rsidRPr="003B458F">
        <w:rPr>
          <w:rFonts w:cs="Calibri Light"/>
        </w:rPr>
        <w:t>et</w:t>
      </w:r>
      <w:r w:rsidRPr="003B458F">
        <w:rPr>
          <w:rFonts w:cs="Calibri Light"/>
          <w:spacing w:val="-1"/>
        </w:rPr>
        <w:t xml:space="preserve"> </w:t>
      </w:r>
      <w:r w:rsidRPr="003B458F">
        <w:rPr>
          <w:rFonts w:cs="Calibri Light"/>
          <w:spacing w:val="1"/>
        </w:rPr>
        <w:t>po</w:t>
      </w:r>
      <w:r w:rsidRPr="003B458F">
        <w:rPr>
          <w:rFonts w:cs="Calibri Light"/>
          <w:spacing w:val="-1"/>
        </w:rPr>
        <w:t>s</w:t>
      </w:r>
      <w:r w:rsidRPr="003B458F">
        <w:rPr>
          <w:rFonts w:cs="Calibri Light"/>
        </w:rPr>
        <w:t>e</w:t>
      </w:r>
      <w:r w:rsidRPr="003B458F">
        <w:rPr>
          <w:rFonts w:cs="Calibri Light"/>
          <w:spacing w:val="-3"/>
        </w:rPr>
        <w:t xml:space="preserve"> </w:t>
      </w:r>
      <w:r w:rsidRPr="003B458F">
        <w:rPr>
          <w:rFonts w:cs="Calibri Light"/>
        </w:rPr>
        <w:t>en</w:t>
      </w:r>
      <w:r w:rsidRPr="003B458F">
        <w:rPr>
          <w:rFonts w:cs="Calibri Light"/>
          <w:spacing w:val="-3"/>
        </w:rPr>
        <w:t xml:space="preserve"> </w:t>
      </w:r>
      <w:r w:rsidRPr="003B458F">
        <w:rPr>
          <w:rFonts w:cs="Calibri Light"/>
          <w:spacing w:val="1"/>
        </w:rPr>
        <w:t>u</w:t>
      </w:r>
      <w:r w:rsidRPr="003B458F">
        <w:rPr>
          <w:rFonts w:cs="Calibri Light"/>
          <w:spacing w:val="-1"/>
        </w:rPr>
        <w:t>n</w:t>
      </w:r>
      <w:r w:rsidRPr="003B458F">
        <w:rPr>
          <w:rFonts w:cs="Calibri Light"/>
        </w:rPr>
        <w:t xml:space="preserve"> seul volume comprenant vasques en</w:t>
      </w:r>
      <w:r w:rsidRPr="003B458F">
        <w:rPr>
          <w:rFonts w:cs="Calibri Light"/>
          <w:spacing w:val="-1"/>
        </w:rPr>
        <w:t xml:space="preserve"> </w:t>
      </w:r>
      <w:r w:rsidRPr="003B458F">
        <w:rPr>
          <w:rFonts w:cs="Calibri Light"/>
          <w:spacing w:val="-4"/>
        </w:rPr>
        <w:t>corian</w:t>
      </w:r>
      <w:r w:rsidRPr="003B458F">
        <w:rPr>
          <w:rFonts w:cs="Calibri Light"/>
          <w:spacing w:val="-5"/>
        </w:rPr>
        <w:t xml:space="preserve"> </w:t>
      </w:r>
      <w:r w:rsidRPr="003B458F">
        <w:rPr>
          <w:rFonts w:cs="Calibri Light"/>
          <w:spacing w:val="1"/>
        </w:rPr>
        <w:t>d</w:t>
      </w:r>
      <w:r w:rsidRPr="003B458F">
        <w:rPr>
          <w:rFonts w:cs="Calibri Light"/>
        </w:rPr>
        <w:t>e</w:t>
      </w:r>
      <w:r w:rsidRPr="003B458F">
        <w:rPr>
          <w:rFonts w:cs="Calibri Light"/>
          <w:spacing w:val="-1"/>
        </w:rPr>
        <w:t xml:space="preserve"> </w:t>
      </w:r>
      <w:r w:rsidRPr="003B458F">
        <w:rPr>
          <w:rFonts w:cs="Calibri Light"/>
        </w:rPr>
        <w:t>19 mm</w:t>
      </w:r>
      <w:r w:rsidRPr="003B458F">
        <w:rPr>
          <w:rFonts w:cs="Calibri Light"/>
          <w:spacing w:val="-5"/>
        </w:rPr>
        <w:t xml:space="preserve"> </w:t>
      </w:r>
      <w:r w:rsidRPr="003B458F">
        <w:rPr>
          <w:rFonts w:cs="Calibri Light"/>
          <w:spacing w:val="1"/>
        </w:rPr>
        <w:t>d’</w:t>
      </w:r>
      <w:r w:rsidRPr="003B458F">
        <w:rPr>
          <w:rFonts w:cs="Calibri Light"/>
        </w:rPr>
        <w:t>é</w:t>
      </w:r>
      <w:r w:rsidRPr="003B458F">
        <w:rPr>
          <w:rFonts w:cs="Calibri Light"/>
          <w:spacing w:val="1"/>
        </w:rPr>
        <w:t>p</w:t>
      </w:r>
      <w:r w:rsidRPr="003B458F">
        <w:rPr>
          <w:rFonts w:cs="Calibri Light"/>
        </w:rPr>
        <w:t>ais</w:t>
      </w:r>
      <w:r w:rsidRPr="003B458F">
        <w:rPr>
          <w:rFonts w:cs="Calibri Light"/>
          <w:spacing w:val="-1"/>
        </w:rPr>
        <w:t>s</w:t>
      </w:r>
      <w:r w:rsidRPr="003B458F">
        <w:rPr>
          <w:rFonts w:cs="Calibri Light"/>
        </w:rPr>
        <w:t>e</w:t>
      </w:r>
      <w:r w:rsidRPr="003B458F">
        <w:rPr>
          <w:rFonts w:cs="Calibri Light"/>
          <w:spacing w:val="-1"/>
        </w:rPr>
        <w:t>u</w:t>
      </w:r>
      <w:r w:rsidRPr="003B458F">
        <w:rPr>
          <w:rFonts w:cs="Calibri Light"/>
        </w:rPr>
        <w:t>r</w:t>
      </w:r>
      <w:r w:rsidRPr="003B458F">
        <w:rPr>
          <w:rFonts w:cs="Calibri Light"/>
          <w:spacing w:val="-8"/>
        </w:rPr>
        <w:t xml:space="preserve"> </w:t>
      </w:r>
      <w:r w:rsidRPr="003B458F">
        <w:rPr>
          <w:rFonts w:cs="Calibri Light"/>
          <w:spacing w:val="3"/>
        </w:rPr>
        <w:t>a</w:t>
      </w:r>
      <w:r w:rsidRPr="003B458F">
        <w:rPr>
          <w:rFonts w:cs="Calibri Light"/>
          <w:spacing w:val="-1"/>
        </w:rPr>
        <w:t>v</w:t>
      </w:r>
      <w:r w:rsidRPr="003B458F">
        <w:rPr>
          <w:rFonts w:cs="Calibri Light"/>
        </w:rPr>
        <w:t>ec</w:t>
      </w:r>
      <w:r w:rsidRPr="003B458F">
        <w:rPr>
          <w:rFonts w:cs="Calibri Light"/>
          <w:spacing w:val="-3"/>
        </w:rPr>
        <w:t xml:space="preserve"> </w:t>
      </w:r>
      <w:r w:rsidRPr="003B458F">
        <w:rPr>
          <w:rFonts w:cs="Calibri Light"/>
          <w:spacing w:val="1"/>
        </w:rPr>
        <w:t>r</w:t>
      </w:r>
      <w:r w:rsidRPr="003B458F">
        <w:rPr>
          <w:rFonts w:cs="Calibri Light"/>
        </w:rPr>
        <w:t>et</w:t>
      </w:r>
      <w:r w:rsidRPr="003B458F">
        <w:rPr>
          <w:rFonts w:cs="Calibri Light"/>
          <w:spacing w:val="4"/>
        </w:rPr>
        <w:t>o</w:t>
      </w:r>
      <w:r w:rsidRPr="003B458F">
        <w:rPr>
          <w:rFonts w:cs="Calibri Light"/>
          <w:spacing w:val="-4"/>
        </w:rPr>
        <w:t>m</w:t>
      </w:r>
      <w:r w:rsidRPr="003B458F">
        <w:rPr>
          <w:rFonts w:cs="Calibri Light"/>
          <w:spacing w:val="1"/>
        </w:rPr>
        <w:t>b</w:t>
      </w:r>
      <w:r w:rsidRPr="003B458F">
        <w:rPr>
          <w:rFonts w:cs="Calibri Light"/>
        </w:rPr>
        <w:t>é</w:t>
      </w:r>
      <w:r w:rsidRPr="003B458F">
        <w:rPr>
          <w:rFonts w:cs="Calibri Light"/>
          <w:spacing w:val="1"/>
        </w:rPr>
        <w:t>e</w:t>
      </w:r>
      <w:r w:rsidRPr="003B458F">
        <w:rPr>
          <w:rFonts w:cs="Calibri Light"/>
        </w:rPr>
        <w:t>,</w:t>
      </w:r>
      <w:r w:rsidRPr="003B458F">
        <w:rPr>
          <w:rFonts w:cs="Calibri Light"/>
          <w:spacing w:val="-7"/>
        </w:rPr>
        <w:t xml:space="preserve"> </w:t>
      </w:r>
      <w:r w:rsidRPr="003B458F">
        <w:rPr>
          <w:rFonts w:cs="Calibri Light"/>
        </w:rPr>
        <w:t>c</w:t>
      </w:r>
      <w:r w:rsidRPr="003B458F">
        <w:rPr>
          <w:rFonts w:cs="Calibri Light"/>
          <w:spacing w:val="4"/>
        </w:rPr>
        <w:t>o</w:t>
      </w:r>
      <w:r w:rsidRPr="003B458F">
        <w:rPr>
          <w:rFonts w:cs="Calibri Light"/>
          <w:spacing w:val="-1"/>
        </w:rPr>
        <w:t>m</w:t>
      </w:r>
      <w:r w:rsidRPr="003B458F">
        <w:rPr>
          <w:rFonts w:cs="Calibri Light"/>
          <w:spacing w:val="1"/>
        </w:rPr>
        <w:t>pr</w:t>
      </w:r>
      <w:r w:rsidRPr="003B458F">
        <w:rPr>
          <w:rFonts w:cs="Calibri Light"/>
        </w:rPr>
        <w:t>is</w:t>
      </w:r>
      <w:r w:rsidRPr="003B458F">
        <w:rPr>
          <w:rFonts w:cs="Calibri Light"/>
          <w:spacing w:val="-7"/>
        </w:rPr>
        <w:t xml:space="preserve"> </w:t>
      </w:r>
      <w:r w:rsidRPr="003B458F">
        <w:rPr>
          <w:rFonts w:cs="Calibri Light"/>
        </w:rPr>
        <w:t>t</w:t>
      </w:r>
      <w:r w:rsidRPr="003B458F">
        <w:rPr>
          <w:rFonts w:cs="Calibri Light"/>
          <w:spacing w:val="1"/>
        </w:rPr>
        <w:t>o</w:t>
      </w:r>
      <w:r w:rsidRPr="003B458F">
        <w:rPr>
          <w:rFonts w:cs="Calibri Light"/>
          <w:spacing w:val="-1"/>
        </w:rPr>
        <w:t>u</w:t>
      </w:r>
      <w:r w:rsidRPr="003B458F">
        <w:rPr>
          <w:rFonts w:cs="Calibri Light"/>
        </w:rPr>
        <w:t>tes</w:t>
      </w:r>
      <w:r w:rsidRPr="003B458F">
        <w:rPr>
          <w:rFonts w:cs="Calibri Light"/>
          <w:spacing w:val="-5"/>
        </w:rPr>
        <w:t xml:space="preserve"> </w:t>
      </w:r>
      <w:r w:rsidRPr="003B458F">
        <w:rPr>
          <w:rFonts w:cs="Calibri Light"/>
          <w:spacing w:val="1"/>
        </w:rPr>
        <w:t>r</w:t>
      </w:r>
      <w:r w:rsidRPr="003B458F">
        <w:rPr>
          <w:rFonts w:cs="Calibri Light"/>
        </w:rPr>
        <w:t>ése</w:t>
      </w:r>
      <w:r w:rsidRPr="003B458F">
        <w:rPr>
          <w:rFonts w:cs="Calibri Light"/>
          <w:spacing w:val="1"/>
        </w:rPr>
        <w:t>r</w:t>
      </w:r>
      <w:r w:rsidRPr="003B458F">
        <w:rPr>
          <w:rFonts w:cs="Calibri Light"/>
          <w:spacing w:val="-1"/>
        </w:rPr>
        <w:t>v</w:t>
      </w:r>
      <w:r w:rsidRPr="003B458F">
        <w:rPr>
          <w:rFonts w:cs="Calibri Light"/>
        </w:rPr>
        <w:t>a</w:t>
      </w:r>
      <w:r w:rsidRPr="003B458F">
        <w:rPr>
          <w:rFonts w:cs="Calibri Light"/>
          <w:spacing w:val="2"/>
        </w:rPr>
        <w:t>t</w:t>
      </w:r>
      <w:r w:rsidRPr="003B458F">
        <w:rPr>
          <w:rFonts w:cs="Calibri Light"/>
        </w:rPr>
        <w:t>i</w:t>
      </w:r>
      <w:r w:rsidRPr="003B458F">
        <w:rPr>
          <w:rFonts w:cs="Calibri Light"/>
          <w:spacing w:val="1"/>
        </w:rPr>
        <w:t>o</w:t>
      </w:r>
      <w:r w:rsidRPr="003B458F">
        <w:rPr>
          <w:rFonts w:cs="Calibri Light"/>
          <w:spacing w:val="-1"/>
        </w:rPr>
        <w:t>n</w:t>
      </w:r>
      <w:r w:rsidRPr="003B458F">
        <w:rPr>
          <w:rFonts w:cs="Calibri Light"/>
        </w:rPr>
        <w:t>s</w:t>
      </w:r>
      <w:r w:rsidRPr="003B458F">
        <w:rPr>
          <w:rFonts w:cs="Calibri Light"/>
          <w:spacing w:val="-2"/>
        </w:rPr>
        <w:t xml:space="preserve"> </w:t>
      </w:r>
      <w:r w:rsidRPr="003B458F">
        <w:rPr>
          <w:rFonts w:cs="Calibri Light"/>
        </w:rPr>
        <w:t>:</w:t>
      </w:r>
      <w:r w:rsidRPr="003B458F">
        <w:rPr>
          <w:rFonts w:cs="Calibri Light"/>
          <w:spacing w:val="1"/>
        </w:rPr>
        <w:t xml:space="preserve"> rob</w:t>
      </w:r>
      <w:r w:rsidRPr="003B458F">
        <w:rPr>
          <w:rFonts w:cs="Calibri Light"/>
        </w:rPr>
        <w:t>i</w:t>
      </w:r>
      <w:r w:rsidRPr="003B458F">
        <w:rPr>
          <w:rFonts w:cs="Calibri Light"/>
          <w:spacing w:val="-1"/>
        </w:rPr>
        <w:t>n</w:t>
      </w:r>
      <w:r w:rsidRPr="003B458F">
        <w:rPr>
          <w:rFonts w:cs="Calibri Light"/>
        </w:rPr>
        <w:t>ette</w:t>
      </w:r>
      <w:r w:rsidRPr="003B458F">
        <w:rPr>
          <w:rFonts w:cs="Calibri Light"/>
          <w:spacing w:val="1"/>
        </w:rPr>
        <w:t>r</w:t>
      </w:r>
      <w:r w:rsidRPr="003B458F">
        <w:rPr>
          <w:rFonts w:cs="Calibri Light"/>
        </w:rPr>
        <w:t>ies,</w:t>
      </w:r>
      <w:r w:rsidRPr="003B458F">
        <w:rPr>
          <w:rFonts w:cs="Calibri Light"/>
          <w:spacing w:val="-10"/>
        </w:rPr>
        <w:t xml:space="preserve"> </w:t>
      </w:r>
      <w:r w:rsidRPr="003B458F">
        <w:rPr>
          <w:rFonts w:cs="Calibri Light"/>
          <w:spacing w:val="2"/>
        </w:rPr>
        <w:t>j</w:t>
      </w:r>
      <w:r w:rsidRPr="003B458F">
        <w:rPr>
          <w:rFonts w:cs="Calibri Light"/>
          <w:spacing w:val="1"/>
        </w:rPr>
        <w:t>o</w:t>
      </w:r>
      <w:r w:rsidRPr="003B458F">
        <w:rPr>
          <w:rFonts w:cs="Calibri Light"/>
        </w:rPr>
        <w:t>i</w:t>
      </w:r>
      <w:r w:rsidRPr="003B458F">
        <w:rPr>
          <w:rFonts w:cs="Calibri Light"/>
          <w:spacing w:val="-1"/>
        </w:rPr>
        <w:t>n</w:t>
      </w:r>
      <w:r w:rsidRPr="003B458F">
        <w:rPr>
          <w:rFonts w:cs="Calibri Light"/>
        </w:rPr>
        <w:t>ts</w:t>
      </w:r>
      <w:r w:rsidRPr="003B458F">
        <w:rPr>
          <w:rFonts w:cs="Calibri Light"/>
          <w:spacing w:val="-5"/>
        </w:rPr>
        <w:t xml:space="preserve"> </w:t>
      </w:r>
      <w:r w:rsidRPr="003B458F">
        <w:rPr>
          <w:rFonts w:cs="Calibri Light"/>
        </w:rPr>
        <w:t>c</w:t>
      </w:r>
      <w:r w:rsidRPr="003B458F">
        <w:rPr>
          <w:rFonts w:cs="Calibri Light"/>
          <w:spacing w:val="1"/>
        </w:rPr>
        <w:t>r</w:t>
      </w:r>
      <w:r w:rsidRPr="003B458F">
        <w:rPr>
          <w:rFonts w:cs="Calibri Light"/>
        </w:rPr>
        <w:t>e</w:t>
      </w:r>
      <w:r w:rsidRPr="003B458F">
        <w:rPr>
          <w:rFonts w:cs="Calibri Light"/>
          <w:spacing w:val="-1"/>
        </w:rPr>
        <w:t>ux</w:t>
      </w:r>
      <w:r w:rsidRPr="003B458F">
        <w:rPr>
          <w:rFonts w:cs="Calibri Light"/>
        </w:rPr>
        <w:t>,</w:t>
      </w:r>
      <w:r w:rsidRPr="003B458F">
        <w:rPr>
          <w:rFonts w:cs="Calibri Light"/>
          <w:spacing w:val="-2"/>
        </w:rPr>
        <w:t xml:space="preserve"> </w:t>
      </w:r>
      <w:r w:rsidRPr="003B458F">
        <w:rPr>
          <w:rFonts w:cs="Calibri Light"/>
          <w:spacing w:val="-1"/>
        </w:rPr>
        <w:t>m</w:t>
      </w:r>
      <w:r w:rsidRPr="003B458F">
        <w:rPr>
          <w:rFonts w:cs="Calibri Light"/>
          <w:spacing w:val="3"/>
        </w:rPr>
        <w:t>a</w:t>
      </w:r>
      <w:r w:rsidRPr="003B458F">
        <w:rPr>
          <w:rFonts w:cs="Calibri Light"/>
          <w:spacing w:val="-1"/>
        </w:rPr>
        <w:t>s</w:t>
      </w:r>
      <w:r w:rsidRPr="003B458F">
        <w:rPr>
          <w:rFonts w:cs="Calibri Light"/>
        </w:rPr>
        <w:t>tica</w:t>
      </w:r>
      <w:r w:rsidRPr="003B458F">
        <w:rPr>
          <w:rFonts w:cs="Calibri Light"/>
          <w:spacing w:val="-1"/>
        </w:rPr>
        <w:t>g</w:t>
      </w:r>
      <w:r w:rsidRPr="003B458F">
        <w:rPr>
          <w:rFonts w:cs="Calibri Light"/>
        </w:rPr>
        <w:t>e</w:t>
      </w:r>
      <w:r w:rsidRPr="003B458F">
        <w:rPr>
          <w:rFonts w:cs="Calibri Light"/>
          <w:spacing w:val="-7"/>
        </w:rPr>
        <w:t xml:space="preserve"> </w:t>
      </w:r>
      <w:r w:rsidRPr="003B458F">
        <w:rPr>
          <w:rFonts w:cs="Calibri Light"/>
        </w:rPr>
        <w:t>et</w:t>
      </w:r>
      <w:r w:rsidRPr="003B458F">
        <w:rPr>
          <w:rFonts w:cs="Calibri Light"/>
          <w:spacing w:val="-1"/>
        </w:rPr>
        <w:t xml:space="preserve"> </w:t>
      </w:r>
      <w:r w:rsidRPr="003B458F">
        <w:rPr>
          <w:rFonts w:cs="Calibri Light"/>
        </w:rPr>
        <w:t>t</w:t>
      </w:r>
      <w:r w:rsidRPr="003B458F">
        <w:rPr>
          <w:rFonts w:cs="Calibri Light"/>
          <w:spacing w:val="3"/>
        </w:rPr>
        <w:t>o</w:t>
      </w:r>
      <w:r w:rsidRPr="003B458F">
        <w:rPr>
          <w:rFonts w:cs="Calibri Light"/>
          <w:spacing w:val="-1"/>
        </w:rPr>
        <w:t>u</w:t>
      </w:r>
      <w:r w:rsidRPr="003B458F">
        <w:rPr>
          <w:rFonts w:cs="Calibri Light"/>
        </w:rPr>
        <w:t>tes</w:t>
      </w:r>
      <w:r w:rsidRPr="003B458F">
        <w:rPr>
          <w:rFonts w:cs="Calibri Light"/>
          <w:spacing w:val="-3"/>
        </w:rPr>
        <w:t xml:space="preserve"> </w:t>
      </w:r>
      <w:r w:rsidRPr="003B458F">
        <w:rPr>
          <w:rFonts w:cs="Calibri Light"/>
          <w:spacing w:val="-1"/>
        </w:rPr>
        <w:t>su</w:t>
      </w:r>
      <w:r w:rsidRPr="003B458F">
        <w:rPr>
          <w:rFonts w:cs="Calibri Light"/>
          <w:spacing w:val="2"/>
        </w:rPr>
        <w:t>j</w:t>
      </w:r>
      <w:r w:rsidRPr="003B458F">
        <w:rPr>
          <w:rFonts w:cs="Calibri Light"/>
        </w:rPr>
        <w:t>éti</w:t>
      </w:r>
      <w:r w:rsidRPr="003B458F">
        <w:rPr>
          <w:rFonts w:cs="Calibri Light"/>
          <w:spacing w:val="1"/>
        </w:rPr>
        <w:t>o</w:t>
      </w:r>
      <w:r w:rsidRPr="003B458F">
        <w:rPr>
          <w:rFonts w:cs="Calibri Light"/>
          <w:spacing w:val="-1"/>
        </w:rPr>
        <w:t>n</w:t>
      </w:r>
      <w:r w:rsidRPr="003B458F">
        <w:rPr>
          <w:rFonts w:cs="Calibri Light"/>
        </w:rPr>
        <w:t>s</w:t>
      </w:r>
      <w:r w:rsidRPr="003B458F">
        <w:rPr>
          <w:rFonts w:cs="Calibri Light"/>
          <w:spacing w:val="-7"/>
        </w:rPr>
        <w:t xml:space="preserve"> </w:t>
      </w:r>
      <w:r w:rsidRPr="003B458F">
        <w:rPr>
          <w:rFonts w:cs="Calibri Light"/>
          <w:spacing w:val="1"/>
        </w:rPr>
        <w:t>d</w:t>
      </w:r>
      <w:r w:rsidRPr="003B458F">
        <w:rPr>
          <w:rFonts w:cs="Calibri Light"/>
        </w:rPr>
        <w:t>e</w:t>
      </w:r>
      <w:r w:rsidRPr="003B458F">
        <w:rPr>
          <w:rFonts w:cs="Calibri Light"/>
          <w:spacing w:val="1"/>
        </w:rPr>
        <w:t xml:space="preserve"> fo</w:t>
      </w:r>
      <w:r w:rsidRPr="003B458F">
        <w:rPr>
          <w:rFonts w:cs="Calibri Light"/>
          <w:spacing w:val="-1"/>
        </w:rPr>
        <w:t>u</w:t>
      </w:r>
      <w:r w:rsidRPr="003B458F">
        <w:rPr>
          <w:rFonts w:cs="Calibri Light"/>
          <w:spacing w:val="1"/>
        </w:rPr>
        <w:t>r</w:t>
      </w:r>
      <w:r w:rsidRPr="003B458F">
        <w:rPr>
          <w:rFonts w:cs="Calibri Light"/>
          <w:spacing w:val="-1"/>
        </w:rPr>
        <w:t>n</w:t>
      </w:r>
      <w:r w:rsidRPr="003B458F">
        <w:rPr>
          <w:rFonts w:cs="Calibri Light"/>
        </w:rPr>
        <w:t>i</w:t>
      </w:r>
      <w:r w:rsidRPr="003B458F">
        <w:rPr>
          <w:rFonts w:cs="Calibri Light"/>
          <w:spacing w:val="2"/>
        </w:rPr>
        <w:t>t</w:t>
      </w:r>
      <w:r w:rsidRPr="003B458F">
        <w:rPr>
          <w:rFonts w:cs="Calibri Light"/>
          <w:spacing w:val="-1"/>
        </w:rPr>
        <w:t>u</w:t>
      </w:r>
      <w:r w:rsidRPr="003B458F">
        <w:rPr>
          <w:rFonts w:cs="Calibri Light"/>
          <w:spacing w:val="1"/>
        </w:rPr>
        <w:t>r</w:t>
      </w:r>
      <w:r w:rsidRPr="003B458F">
        <w:rPr>
          <w:rFonts w:cs="Calibri Light"/>
        </w:rPr>
        <w:t>e</w:t>
      </w:r>
      <w:r w:rsidRPr="003B458F">
        <w:rPr>
          <w:rFonts w:cs="Calibri Light"/>
          <w:spacing w:val="-7"/>
        </w:rPr>
        <w:t xml:space="preserve"> </w:t>
      </w:r>
      <w:r w:rsidRPr="003B458F">
        <w:rPr>
          <w:rFonts w:cs="Calibri Light"/>
        </w:rPr>
        <w:t>et</w:t>
      </w:r>
      <w:r w:rsidRPr="003B458F">
        <w:rPr>
          <w:rFonts w:cs="Calibri Light"/>
          <w:spacing w:val="-1"/>
        </w:rPr>
        <w:t xml:space="preserve"> </w:t>
      </w:r>
      <w:r w:rsidRPr="003B458F">
        <w:rPr>
          <w:rFonts w:cs="Calibri Light"/>
          <w:spacing w:val="1"/>
        </w:rPr>
        <w:t>po</w:t>
      </w:r>
      <w:r w:rsidRPr="003B458F">
        <w:rPr>
          <w:rFonts w:cs="Calibri Light"/>
          <w:spacing w:val="-1"/>
        </w:rPr>
        <w:t>s</w:t>
      </w:r>
      <w:r w:rsidRPr="003B458F">
        <w:rPr>
          <w:rFonts w:cs="Calibri Light"/>
        </w:rPr>
        <w:t>e</w:t>
      </w:r>
      <w:r w:rsidRPr="003B458F">
        <w:rPr>
          <w:rFonts w:cs="Calibri Light"/>
          <w:spacing w:val="-1"/>
        </w:rPr>
        <w:t xml:space="preserve"> </w:t>
      </w:r>
      <w:r w:rsidRPr="003B458F">
        <w:rPr>
          <w:rFonts w:cs="Calibri Light"/>
        </w:rPr>
        <w:t>y</w:t>
      </w:r>
      <w:r w:rsidRPr="003B458F">
        <w:rPr>
          <w:rFonts w:cs="Calibri Light"/>
          <w:spacing w:val="-4"/>
        </w:rPr>
        <w:t xml:space="preserve"> </w:t>
      </w:r>
      <w:r w:rsidRPr="003B458F">
        <w:rPr>
          <w:rFonts w:cs="Calibri Light"/>
        </w:rPr>
        <w:t>c</w:t>
      </w:r>
      <w:r w:rsidRPr="003B458F">
        <w:rPr>
          <w:rFonts w:cs="Calibri Light"/>
          <w:spacing w:val="4"/>
        </w:rPr>
        <w:t>o</w:t>
      </w:r>
      <w:r w:rsidRPr="003B458F">
        <w:rPr>
          <w:rFonts w:cs="Calibri Light"/>
          <w:spacing w:val="-4"/>
        </w:rPr>
        <w:t>m</w:t>
      </w:r>
      <w:r w:rsidRPr="003B458F">
        <w:rPr>
          <w:rFonts w:cs="Calibri Light"/>
          <w:spacing w:val="1"/>
        </w:rPr>
        <w:t>pr</w:t>
      </w:r>
      <w:r w:rsidRPr="003B458F">
        <w:rPr>
          <w:rFonts w:cs="Calibri Light"/>
        </w:rPr>
        <w:t>is</w:t>
      </w:r>
      <w:r w:rsidRPr="003B458F">
        <w:rPr>
          <w:rFonts w:cs="Calibri Light"/>
          <w:spacing w:val="-7"/>
        </w:rPr>
        <w:t xml:space="preserve"> </w:t>
      </w:r>
      <w:r w:rsidRPr="003B458F">
        <w:rPr>
          <w:rFonts w:cs="Calibri Light"/>
        </w:rPr>
        <w:t>le</w:t>
      </w:r>
      <w:r w:rsidRPr="003B458F">
        <w:rPr>
          <w:rFonts w:cs="Calibri Light"/>
          <w:spacing w:val="2"/>
        </w:rPr>
        <w:t xml:space="preserve"> </w:t>
      </w:r>
      <w:r w:rsidRPr="003B458F">
        <w:rPr>
          <w:rFonts w:cs="Calibri Light"/>
          <w:spacing w:val="-1"/>
        </w:rPr>
        <w:t>su</w:t>
      </w:r>
      <w:r w:rsidRPr="003B458F">
        <w:rPr>
          <w:rFonts w:cs="Calibri Light"/>
          <w:spacing w:val="1"/>
        </w:rPr>
        <w:t>ppor</w:t>
      </w:r>
      <w:r w:rsidRPr="003B458F">
        <w:rPr>
          <w:rFonts w:cs="Calibri Light"/>
        </w:rPr>
        <w:t>t</w:t>
      </w:r>
      <w:r w:rsidRPr="003B458F">
        <w:rPr>
          <w:rFonts w:cs="Calibri Light"/>
          <w:spacing w:val="-4"/>
        </w:rPr>
        <w:t xml:space="preserve"> m</w:t>
      </w:r>
      <w:r w:rsidRPr="003B458F">
        <w:rPr>
          <w:rFonts w:cs="Calibri Light"/>
        </w:rPr>
        <w:t>ét</w:t>
      </w:r>
      <w:r w:rsidRPr="003B458F">
        <w:rPr>
          <w:rFonts w:cs="Calibri Light"/>
          <w:spacing w:val="-1"/>
        </w:rPr>
        <w:t>a</w:t>
      </w:r>
      <w:r w:rsidRPr="003B458F">
        <w:rPr>
          <w:rFonts w:cs="Calibri Light"/>
          <w:spacing w:val="3"/>
        </w:rPr>
        <w:t>l</w:t>
      </w:r>
      <w:r w:rsidRPr="003B458F">
        <w:rPr>
          <w:rFonts w:cs="Calibri Light"/>
          <w:spacing w:val="-1"/>
        </w:rPr>
        <w:t>li</w:t>
      </w:r>
      <w:r w:rsidRPr="003B458F">
        <w:rPr>
          <w:rFonts w:cs="Calibri Light"/>
        </w:rPr>
        <w:t>q</w:t>
      </w:r>
      <w:r w:rsidRPr="003B458F">
        <w:rPr>
          <w:rFonts w:cs="Calibri Light"/>
          <w:spacing w:val="3"/>
        </w:rPr>
        <w:t>u</w:t>
      </w:r>
      <w:r w:rsidRPr="003B458F">
        <w:rPr>
          <w:rFonts w:cs="Calibri Light"/>
          <w:spacing w:val="-1"/>
        </w:rPr>
        <w:t>e</w:t>
      </w:r>
      <w:r w:rsidRPr="003B458F">
        <w:rPr>
          <w:rFonts w:cs="Calibri Light"/>
          <w:spacing w:val="-8"/>
        </w:rPr>
        <w:t xml:space="preserve"> </w:t>
      </w:r>
      <w:r w:rsidRPr="003B458F">
        <w:rPr>
          <w:rFonts w:cs="Calibri Light"/>
        </w:rPr>
        <w:t>en</w:t>
      </w:r>
      <w:r w:rsidRPr="003B458F">
        <w:rPr>
          <w:rFonts w:cs="Calibri Light"/>
          <w:spacing w:val="-3"/>
        </w:rPr>
        <w:t xml:space="preserve"> </w:t>
      </w:r>
      <w:r w:rsidRPr="003B458F">
        <w:rPr>
          <w:rFonts w:cs="Calibri Light"/>
        </w:rPr>
        <w:t>a</w:t>
      </w:r>
      <w:r w:rsidRPr="003B458F">
        <w:rPr>
          <w:rFonts w:cs="Calibri Light"/>
          <w:spacing w:val="1"/>
        </w:rPr>
        <w:t>c</w:t>
      </w:r>
      <w:r w:rsidRPr="003B458F">
        <w:rPr>
          <w:rFonts w:cs="Calibri Light"/>
        </w:rPr>
        <w:t>ier</w:t>
      </w:r>
      <w:r w:rsidRPr="003B458F">
        <w:rPr>
          <w:rFonts w:cs="Calibri Light"/>
          <w:spacing w:val="-3"/>
        </w:rPr>
        <w:t xml:space="preserve"> </w:t>
      </w:r>
      <w:r w:rsidRPr="003B458F">
        <w:rPr>
          <w:rFonts w:cs="Calibri Light"/>
          <w:spacing w:val="1"/>
        </w:rPr>
        <w:t>g</w:t>
      </w:r>
      <w:r w:rsidRPr="003B458F">
        <w:rPr>
          <w:rFonts w:cs="Calibri Light"/>
        </w:rPr>
        <w:t>a</w:t>
      </w:r>
      <w:r w:rsidRPr="003B458F">
        <w:rPr>
          <w:rFonts w:cs="Calibri Light"/>
          <w:spacing w:val="12"/>
        </w:rPr>
        <w:t>l</w:t>
      </w:r>
      <w:r w:rsidRPr="003B458F">
        <w:rPr>
          <w:rFonts w:cs="Calibri Light"/>
          <w:spacing w:val="-1"/>
        </w:rPr>
        <w:t>v</w:t>
      </w:r>
      <w:r w:rsidRPr="003B458F">
        <w:rPr>
          <w:rFonts w:cs="Calibri Light"/>
        </w:rPr>
        <w:t>a</w:t>
      </w:r>
      <w:r w:rsidRPr="003B458F">
        <w:rPr>
          <w:rFonts w:cs="Calibri Light"/>
          <w:spacing w:val="1"/>
        </w:rPr>
        <w:t>n</w:t>
      </w:r>
      <w:r w:rsidRPr="003B458F">
        <w:rPr>
          <w:rFonts w:cs="Calibri Light"/>
        </w:rPr>
        <w:t>i</w:t>
      </w:r>
      <w:r w:rsidRPr="003B458F">
        <w:rPr>
          <w:rFonts w:cs="Calibri Light"/>
          <w:spacing w:val="-1"/>
        </w:rPr>
        <w:t>s</w:t>
      </w:r>
      <w:r w:rsidRPr="003B458F">
        <w:rPr>
          <w:rFonts w:cs="Calibri Light"/>
        </w:rPr>
        <w:t>é.</w:t>
      </w:r>
    </w:p>
    <w:p w14:paraId="5AD1A2A3" w14:textId="77777777" w:rsidR="000E463E" w:rsidRPr="003B458F" w:rsidRDefault="000E463E" w:rsidP="00811B77">
      <w:pPr>
        <w:ind w:right="-20"/>
        <w:rPr>
          <w:rFonts w:cs="Calibri Light"/>
        </w:rPr>
      </w:pPr>
      <w:r w:rsidRPr="003B458F">
        <w:rPr>
          <w:rFonts w:cs="Calibri Light"/>
          <w:bCs/>
          <w:spacing w:val="-1"/>
        </w:rPr>
        <w:t>É</w:t>
      </w:r>
      <w:r w:rsidRPr="003B458F">
        <w:rPr>
          <w:rFonts w:cs="Calibri Light"/>
          <w:bCs/>
        </w:rPr>
        <w:t>ch</w:t>
      </w:r>
      <w:r w:rsidRPr="003B458F">
        <w:rPr>
          <w:rFonts w:cs="Calibri Light"/>
          <w:bCs/>
          <w:spacing w:val="1"/>
        </w:rPr>
        <w:t>a</w:t>
      </w:r>
      <w:r w:rsidRPr="003B458F">
        <w:rPr>
          <w:rFonts w:cs="Calibri Light"/>
          <w:bCs/>
        </w:rPr>
        <w:t>ntill</w:t>
      </w:r>
      <w:r w:rsidRPr="003B458F">
        <w:rPr>
          <w:rFonts w:cs="Calibri Light"/>
          <w:bCs/>
          <w:spacing w:val="1"/>
        </w:rPr>
        <w:t>o</w:t>
      </w:r>
      <w:r w:rsidRPr="003B458F">
        <w:rPr>
          <w:rFonts w:cs="Calibri Light"/>
          <w:bCs/>
        </w:rPr>
        <w:t>n</w:t>
      </w:r>
      <w:r w:rsidRPr="003B458F">
        <w:rPr>
          <w:rFonts w:cs="Calibri Light"/>
          <w:bCs/>
          <w:spacing w:val="-10"/>
        </w:rPr>
        <w:t xml:space="preserve"> </w:t>
      </w:r>
      <w:r w:rsidRPr="003B458F">
        <w:rPr>
          <w:rFonts w:cs="Calibri Light"/>
          <w:bCs/>
        </w:rPr>
        <w:t xml:space="preserve">à </w:t>
      </w:r>
      <w:r w:rsidRPr="003B458F">
        <w:rPr>
          <w:rFonts w:cs="Calibri Light"/>
          <w:bCs/>
          <w:spacing w:val="-1"/>
        </w:rPr>
        <w:t>s</w:t>
      </w:r>
      <w:r w:rsidRPr="003B458F">
        <w:rPr>
          <w:rFonts w:cs="Calibri Light"/>
          <w:bCs/>
          <w:spacing w:val="1"/>
        </w:rPr>
        <w:t>o</w:t>
      </w:r>
      <w:r w:rsidRPr="003B458F">
        <w:rPr>
          <w:rFonts w:cs="Calibri Light"/>
          <w:bCs/>
          <w:spacing w:val="2"/>
        </w:rPr>
        <w:t>u</w:t>
      </w:r>
      <w:r w:rsidRPr="003B458F">
        <w:rPr>
          <w:rFonts w:cs="Calibri Light"/>
          <w:bCs/>
          <w:spacing w:val="-3"/>
        </w:rPr>
        <w:t>m</w:t>
      </w:r>
      <w:r w:rsidRPr="003B458F">
        <w:rPr>
          <w:rFonts w:cs="Calibri Light"/>
          <w:bCs/>
        </w:rPr>
        <w:t>e</w:t>
      </w:r>
      <w:r w:rsidRPr="003B458F">
        <w:rPr>
          <w:rFonts w:cs="Calibri Light"/>
          <w:bCs/>
          <w:spacing w:val="1"/>
        </w:rPr>
        <w:t>tt</w:t>
      </w:r>
      <w:r w:rsidRPr="003B458F">
        <w:rPr>
          <w:rFonts w:cs="Calibri Light"/>
          <w:bCs/>
        </w:rPr>
        <w:t>re</w:t>
      </w:r>
      <w:r w:rsidRPr="003B458F">
        <w:rPr>
          <w:rFonts w:cs="Calibri Light"/>
          <w:bCs/>
          <w:spacing w:val="-8"/>
        </w:rPr>
        <w:t xml:space="preserve"> </w:t>
      </w:r>
      <w:r w:rsidRPr="003B458F">
        <w:rPr>
          <w:rFonts w:cs="Calibri Light"/>
          <w:bCs/>
        </w:rPr>
        <w:t>à l’</w:t>
      </w:r>
      <w:r w:rsidRPr="003B458F">
        <w:rPr>
          <w:rFonts w:cs="Calibri Light"/>
          <w:bCs/>
          <w:spacing w:val="1"/>
        </w:rPr>
        <w:t>a</w:t>
      </w:r>
      <w:r w:rsidRPr="003B458F">
        <w:rPr>
          <w:rFonts w:cs="Calibri Light"/>
          <w:bCs/>
        </w:rPr>
        <w:t>p</w:t>
      </w:r>
      <w:r w:rsidRPr="003B458F">
        <w:rPr>
          <w:rFonts w:cs="Calibri Light"/>
          <w:bCs/>
          <w:spacing w:val="-1"/>
        </w:rPr>
        <w:t>p</w:t>
      </w:r>
      <w:r w:rsidRPr="003B458F">
        <w:rPr>
          <w:rFonts w:cs="Calibri Light"/>
          <w:bCs/>
        </w:rPr>
        <w:t>r</w:t>
      </w:r>
      <w:r w:rsidRPr="003B458F">
        <w:rPr>
          <w:rFonts w:cs="Calibri Light"/>
          <w:bCs/>
          <w:spacing w:val="6"/>
        </w:rPr>
        <w:t>o</w:t>
      </w:r>
      <w:r w:rsidRPr="003B458F">
        <w:rPr>
          <w:rFonts w:cs="Calibri Light"/>
          <w:bCs/>
        </w:rPr>
        <w:t>b</w:t>
      </w:r>
      <w:r w:rsidRPr="003B458F">
        <w:rPr>
          <w:rFonts w:cs="Calibri Light"/>
          <w:bCs/>
          <w:spacing w:val="1"/>
        </w:rPr>
        <w:t>at</w:t>
      </w:r>
      <w:r w:rsidRPr="003B458F">
        <w:rPr>
          <w:rFonts w:cs="Calibri Light"/>
          <w:bCs/>
        </w:rPr>
        <w:t>i</w:t>
      </w:r>
      <w:r w:rsidRPr="003B458F">
        <w:rPr>
          <w:rFonts w:cs="Calibri Light"/>
          <w:bCs/>
          <w:spacing w:val="1"/>
        </w:rPr>
        <w:t>o</w:t>
      </w:r>
      <w:r w:rsidRPr="003B458F">
        <w:rPr>
          <w:rFonts w:cs="Calibri Light"/>
          <w:bCs/>
        </w:rPr>
        <w:t>n</w:t>
      </w:r>
      <w:r w:rsidRPr="003B458F">
        <w:rPr>
          <w:rFonts w:cs="Calibri Light"/>
          <w:bCs/>
          <w:spacing w:val="-12"/>
        </w:rPr>
        <w:t xml:space="preserve"> </w:t>
      </w:r>
      <w:r w:rsidRPr="003B458F">
        <w:rPr>
          <w:rFonts w:cs="Calibri Light"/>
          <w:bCs/>
        </w:rPr>
        <w:t>de</w:t>
      </w:r>
      <w:r w:rsidRPr="003B458F">
        <w:rPr>
          <w:rFonts w:cs="Calibri Light"/>
          <w:bCs/>
          <w:spacing w:val="-2"/>
        </w:rPr>
        <w:t xml:space="preserve"> </w:t>
      </w:r>
      <w:r w:rsidRPr="003B458F">
        <w:rPr>
          <w:rFonts w:cs="Calibri Light"/>
          <w:bCs/>
        </w:rPr>
        <w:t>l’</w:t>
      </w:r>
      <w:r w:rsidRPr="003B458F">
        <w:rPr>
          <w:rFonts w:cs="Calibri Light"/>
          <w:bCs/>
          <w:spacing w:val="1"/>
        </w:rPr>
        <w:t>a</w:t>
      </w:r>
      <w:r w:rsidRPr="003B458F">
        <w:rPr>
          <w:rFonts w:cs="Calibri Light"/>
          <w:bCs/>
        </w:rPr>
        <w:t>r</w:t>
      </w:r>
      <w:r w:rsidRPr="003B458F">
        <w:rPr>
          <w:rFonts w:cs="Calibri Light"/>
          <w:bCs/>
          <w:spacing w:val="1"/>
        </w:rPr>
        <w:t>c</w:t>
      </w:r>
      <w:r w:rsidRPr="003B458F">
        <w:rPr>
          <w:rFonts w:cs="Calibri Light"/>
          <w:bCs/>
        </w:rPr>
        <w:t>hitec</w:t>
      </w:r>
      <w:r w:rsidRPr="003B458F">
        <w:rPr>
          <w:rFonts w:cs="Calibri Light"/>
          <w:bCs/>
          <w:spacing w:val="1"/>
        </w:rPr>
        <w:t>t</w:t>
      </w:r>
      <w:r w:rsidRPr="003B458F">
        <w:rPr>
          <w:rFonts w:cs="Calibri Light"/>
          <w:bCs/>
        </w:rPr>
        <w:t>e</w:t>
      </w:r>
    </w:p>
    <w:p w14:paraId="72613BBA" w14:textId="268820B9" w:rsidR="000E463E" w:rsidRPr="00ED1E90" w:rsidRDefault="000E463E" w:rsidP="00DD7173">
      <w:pPr>
        <w:pStyle w:val="Paragraphedeliste"/>
        <w:numPr>
          <w:ilvl w:val="0"/>
          <w:numId w:val="233"/>
        </w:numPr>
        <w:ind w:left="0" w:right="211"/>
        <w:rPr>
          <w:rFonts w:cs="Calibri Light"/>
          <w:color w:val="000000"/>
        </w:rPr>
      </w:pPr>
      <w:r w:rsidRPr="00ED1E90">
        <w:rPr>
          <w:rFonts w:cs="Calibri Light"/>
          <w:color w:val="000000"/>
        </w:rPr>
        <w:t xml:space="preserve">Plan vasque en corian blanc y/c support métallique galvanisé et réservation pour </w:t>
      </w:r>
      <w:r w:rsidR="00ED1E90" w:rsidRPr="00ED1E90">
        <w:rPr>
          <w:rFonts w:cs="Calibri Light"/>
          <w:color w:val="000000"/>
        </w:rPr>
        <w:t>vasque (</w:t>
      </w:r>
      <w:r w:rsidRPr="00ED1E90">
        <w:rPr>
          <w:rFonts w:cs="Calibri Light"/>
          <w:b/>
          <w:bCs/>
          <w:color w:val="000000"/>
        </w:rPr>
        <w:t xml:space="preserve">VA01)     </w:t>
      </w:r>
    </w:p>
    <w:p w14:paraId="173D4EB3" w14:textId="77777777" w:rsidR="000E463E" w:rsidRPr="003B458F" w:rsidRDefault="000E463E" w:rsidP="00811B77">
      <w:pPr>
        <w:ind w:right="211"/>
        <w:rPr>
          <w:rFonts w:cs="Calibri Light"/>
          <w:lang w:bidi="fr-FR"/>
        </w:rPr>
      </w:pPr>
      <w:r w:rsidRPr="003B458F">
        <w:rPr>
          <w:rFonts w:cs="Calibri Light"/>
          <w:u w:val="single"/>
          <w:lang w:bidi="fr-FR"/>
        </w:rPr>
        <w:t>Localisation</w:t>
      </w:r>
      <w:r w:rsidRPr="003B458F">
        <w:rPr>
          <w:rFonts w:cs="Calibri Light"/>
          <w:lang w:bidi="fr-FR"/>
        </w:rPr>
        <w:t xml:space="preserve"> : Sanitaires hommes</w:t>
      </w:r>
    </w:p>
    <w:p w14:paraId="0D98EA30" w14:textId="46BFDF12" w:rsidR="000E463E" w:rsidRPr="003B458F" w:rsidRDefault="000E463E" w:rsidP="00DD7173">
      <w:pPr>
        <w:pStyle w:val="Paragraphedeliste"/>
        <w:numPr>
          <w:ilvl w:val="0"/>
          <w:numId w:val="233"/>
        </w:numPr>
        <w:ind w:left="0" w:right="211"/>
        <w:rPr>
          <w:rFonts w:cs="Calibri Light"/>
          <w:color w:val="000000"/>
        </w:rPr>
      </w:pPr>
      <w:r w:rsidRPr="003B458F">
        <w:rPr>
          <w:rFonts w:cs="Calibri Light"/>
          <w:color w:val="000000"/>
        </w:rPr>
        <w:t xml:space="preserve">Plan vasque en corian blanc y/c support métallique galvanisé et réservation pour vasque </w:t>
      </w:r>
      <w:r w:rsidRPr="00ED1E90">
        <w:rPr>
          <w:rFonts w:cs="Calibri Light"/>
          <w:b/>
          <w:bCs/>
          <w:color w:val="000000"/>
        </w:rPr>
        <w:t>(VA 02</w:t>
      </w:r>
      <w:r w:rsidRPr="00ED1E90">
        <w:rPr>
          <w:rFonts w:cs="Calibri Light"/>
          <w:color w:val="000000"/>
        </w:rPr>
        <w:t>)</w:t>
      </w:r>
      <w:r w:rsidRPr="003B458F">
        <w:rPr>
          <w:rFonts w:cs="Calibri Light"/>
          <w:color w:val="000000"/>
        </w:rPr>
        <w:t xml:space="preserve">      </w:t>
      </w:r>
    </w:p>
    <w:p w14:paraId="3E5CF90C" w14:textId="64F32029" w:rsidR="000E463E" w:rsidRPr="003B458F" w:rsidRDefault="000E463E" w:rsidP="00811B77">
      <w:pPr>
        <w:ind w:right="211"/>
        <w:rPr>
          <w:rFonts w:cs="Calibri Light"/>
          <w:lang w:bidi="fr-FR"/>
        </w:rPr>
      </w:pPr>
      <w:r w:rsidRPr="003B458F">
        <w:rPr>
          <w:rFonts w:cs="Calibri Light"/>
          <w:u w:val="single"/>
          <w:lang w:bidi="fr-FR"/>
        </w:rPr>
        <w:t>Localisation</w:t>
      </w:r>
      <w:r w:rsidRPr="003B458F">
        <w:rPr>
          <w:rFonts w:cs="Calibri Light"/>
          <w:lang w:bidi="fr-FR"/>
        </w:rPr>
        <w:t xml:space="preserve"> : Sanitaires femmes</w:t>
      </w:r>
    </w:p>
    <w:p w14:paraId="7C66B623" w14:textId="11ACBB4E" w:rsidR="000E463E" w:rsidRPr="003B458F" w:rsidRDefault="000E463E" w:rsidP="00811B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b/>
          <w:bCs/>
          <w:color w:val="000000"/>
        </w:rPr>
      </w:pPr>
      <w:r w:rsidRPr="003B458F">
        <w:rPr>
          <w:rFonts w:cs="Calibri Light"/>
          <w:color w:val="000000"/>
        </w:rPr>
        <w:t xml:space="preserve">Ouvrages payé au mètre linéaire, fourni et posé compris toutes sujétions au prix </w:t>
      </w:r>
      <w:r w:rsidRPr="003B458F">
        <w:rPr>
          <w:rFonts w:cs="Calibri Light"/>
          <w:b/>
          <w:color w:val="000000"/>
        </w:rPr>
        <w:t>(VA)</w:t>
      </w:r>
      <w:r w:rsidRPr="003B458F">
        <w:rPr>
          <w:rFonts w:cs="Calibri Light"/>
          <w:color w:val="000000"/>
        </w:rPr>
        <w:t xml:space="preserve"> …………….…...</w:t>
      </w:r>
      <w:r w:rsidRPr="003B458F">
        <w:rPr>
          <w:rFonts w:cs="Calibri Light"/>
          <w:b/>
          <w:bCs/>
          <w:color w:val="000000"/>
        </w:rPr>
        <w:t>N°901</w:t>
      </w:r>
    </w:p>
    <w:p w14:paraId="7160912E" w14:textId="77777777" w:rsidR="000E463E" w:rsidRPr="00ED1E90" w:rsidRDefault="000E463E" w:rsidP="00ED1E90">
      <w:pPr>
        <w:ind w:right="-1"/>
        <w:jc w:val="both"/>
        <w:rPr>
          <w:rFonts w:cs="Calibri Light"/>
          <w:b/>
          <w:bCs/>
          <w:color w:val="0070C0"/>
          <w:sz w:val="24"/>
          <w:szCs w:val="24"/>
          <w:u w:val="single"/>
          <w:lang w:val="fr-FR" w:bidi="fr-FR"/>
        </w:rPr>
      </w:pPr>
      <w:r w:rsidRPr="00ED1E90">
        <w:rPr>
          <w:rFonts w:cs="Calibri Light"/>
          <w:b/>
          <w:bCs/>
          <w:color w:val="0070C0"/>
          <w:sz w:val="24"/>
          <w:szCs w:val="24"/>
          <w:u w:val="single"/>
          <w:lang w:val="fr-FR" w:bidi="fr-FR"/>
        </w:rPr>
        <w:t>LOT 900 - B - STORES ELECTRIQUES</w:t>
      </w:r>
    </w:p>
    <w:p w14:paraId="64402E68" w14:textId="77777777" w:rsidR="000E463E" w:rsidRPr="003B458F" w:rsidRDefault="000E463E" w:rsidP="000E463E">
      <w:pPr>
        <w:tabs>
          <w:tab w:val="left" w:leader="dot" w:pos="10073"/>
        </w:tabs>
        <w:ind w:left="142" w:right="211" w:hanging="23"/>
        <w:rPr>
          <w:rFonts w:cs="Calibri Light"/>
          <w:b/>
          <w:sz w:val="24"/>
          <w:szCs w:val="24"/>
          <w:u w:val="single"/>
          <w:shd w:val="clear" w:color="auto" w:fill="C0C0C0"/>
          <w:lang w:bidi="fr-FR"/>
        </w:rPr>
      </w:pPr>
      <w:r w:rsidRPr="003B458F">
        <w:rPr>
          <w:rFonts w:cs="Calibri Light"/>
          <w:b/>
          <w:sz w:val="24"/>
          <w:szCs w:val="24"/>
          <w:u w:val="single"/>
          <w:shd w:val="clear" w:color="auto" w:fill="C0C0C0"/>
          <w:lang w:bidi="fr-FR"/>
        </w:rPr>
        <w:t>902- STORES EN TISSU OCCULTANTS A ENROULEURS ELECTRIQUES Y COMPRIS MOTEUR ET TELECOMMANDE TYPE SOMFY OU EQUIVALENT</w:t>
      </w:r>
    </w:p>
    <w:p w14:paraId="18472B2F" w14:textId="77777777" w:rsidR="000E463E" w:rsidRPr="003B458F" w:rsidRDefault="000E463E" w:rsidP="00ED1E90">
      <w:pPr>
        <w:spacing w:before="93"/>
        <w:jc w:val="both"/>
        <w:rPr>
          <w:rFonts w:cs="Calibri Light"/>
          <w:lang w:bidi="fr-FR"/>
        </w:rPr>
      </w:pPr>
      <w:r w:rsidRPr="003B458F">
        <w:rPr>
          <w:rFonts w:cs="Calibri Light"/>
          <w:lang w:bidi="fr-FR"/>
        </w:rPr>
        <w:t>Pose sans perçage sur ouvrant :</w:t>
      </w:r>
    </w:p>
    <w:p w14:paraId="7D507633" w14:textId="77777777" w:rsidR="000E463E" w:rsidRPr="003B458F" w:rsidRDefault="000E463E" w:rsidP="00DD7173">
      <w:pPr>
        <w:widowControl w:val="0"/>
        <w:numPr>
          <w:ilvl w:val="1"/>
          <w:numId w:val="178"/>
        </w:numPr>
        <w:tabs>
          <w:tab w:val="left" w:pos="927"/>
        </w:tabs>
        <w:autoSpaceDE w:val="0"/>
        <w:autoSpaceDN w:val="0"/>
        <w:spacing w:before="1" w:after="0" w:line="240" w:lineRule="auto"/>
        <w:ind w:right="708"/>
        <w:jc w:val="both"/>
        <w:rPr>
          <w:rFonts w:cs="Calibri Light"/>
          <w:lang w:bidi="fr-FR"/>
        </w:rPr>
      </w:pPr>
      <w:r w:rsidRPr="003B458F">
        <w:rPr>
          <w:rFonts w:cs="Calibri Light"/>
          <w:lang w:bidi="fr-FR"/>
        </w:rPr>
        <w:t xml:space="preserve">Positionner le store à l'endroit voulu et marquer </w:t>
      </w:r>
      <w:r w:rsidRPr="003B458F">
        <w:rPr>
          <w:rFonts w:cs="Calibri Light"/>
          <w:spacing w:val="-3"/>
          <w:lang w:bidi="fr-FR"/>
        </w:rPr>
        <w:t xml:space="preserve">sur </w:t>
      </w:r>
      <w:r w:rsidRPr="003B458F">
        <w:rPr>
          <w:rFonts w:cs="Calibri Light"/>
          <w:lang w:bidi="fr-FR"/>
        </w:rPr>
        <w:t xml:space="preserve">l’ouvrant l’emplacement des supports de fixation. </w:t>
      </w:r>
      <w:r w:rsidRPr="003B458F">
        <w:rPr>
          <w:rFonts w:cs="Calibri Light"/>
          <w:spacing w:val="-3"/>
          <w:lang w:bidi="fr-FR"/>
        </w:rPr>
        <w:t xml:space="preserve">Les </w:t>
      </w:r>
      <w:r w:rsidRPr="003B458F">
        <w:rPr>
          <w:rFonts w:cs="Calibri Light"/>
          <w:lang w:bidi="fr-FR"/>
        </w:rPr>
        <w:t xml:space="preserve">supports d’extrémités doivent être placés entre 6 et </w:t>
      </w:r>
      <w:r w:rsidRPr="003B458F">
        <w:rPr>
          <w:rFonts w:cs="Calibri Light"/>
          <w:spacing w:val="-3"/>
          <w:lang w:bidi="fr-FR"/>
        </w:rPr>
        <w:t xml:space="preserve">10 </w:t>
      </w:r>
      <w:r w:rsidRPr="003B458F">
        <w:rPr>
          <w:rFonts w:cs="Calibri Light"/>
          <w:lang w:bidi="fr-FR"/>
        </w:rPr>
        <w:t>cm de chaque extrémité du store</w:t>
      </w:r>
      <w:r w:rsidRPr="003B458F">
        <w:rPr>
          <w:rFonts w:cs="Calibri Light"/>
          <w:spacing w:val="-3"/>
          <w:lang w:bidi="fr-FR"/>
        </w:rPr>
        <w:t xml:space="preserve"> </w:t>
      </w:r>
      <w:r w:rsidRPr="003B458F">
        <w:rPr>
          <w:rFonts w:cs="Calibri Light"/>
          <w:lang w:bidi="fr-FR"/>
        </w:rPr>
        <w:t>;</w:t>
      </w:r>
    </w:p>
    <w:p w14:paraId="12D37159" w14:textId="77777777" w:rsidR="000E463E" w:rsidRPr="003B458F" w:rsidRDefault="000E463E" w:rsidP="00DD7173">
      <w:pPr>
        <w:widowControl w:val="0"/>
        <w:numPr>
          <w:ilvl w:val="1"/>
          <w:numId w:val="178"/>
        </w:numPr>
        <w:tabs>
          <w:tab w:val="left" w:pos="927"/>
        </w:tabs>
        <w:autoSpaceDE w:val="0"/>
        <w:autoSpaceDN w:val="0"/>
        <w:spacing w:before="4" w:after="0" w:line="232" w:lineRule="auto"/>
        <w:ind w:right="454"/>
        <w:jc w:val="both"/>
        <w:rPr>
          <w:rFonts w:cs="Calibri Light"/>
          <w:lang w:bidi="fr-FR"/>
        </w:rPr>
      </w:pPr>
      <w:r w:rsidRPr="003B458F">
        <w:rPr>
          <w:rFonts w:cs="Calibri Light"/>
          <w:lang w:bidi="fr-FR"/>
        </w:rPr>
        <w:t xml:space="preserve">Fixer les supports </w:t>
      </w:r>
      <w:r w:rsidRPr="003B458F">
        <w:rPr>
          <w:rFonts w:cs="Calibri Light"/>
          <w:spacing w:val="-3"/>
          <w:lang w:bidi="fr-FR"/>
        </w:rPr>
        <w:t xml:space="preserve">sur </w:t>
      </w:r>
      <w:r w:rsidRPr="003B458F">
        <w:rPr>
          <w:rFonts w:cs="Calibri Light"/>
          <w:lang w:bidi="fr-FR"/>
        </w:rPr>
        <w:t xml:space="preserve">chaque ouvrant et </w:t>
      </w:r>
      <w:r w:rsidRPr="003B458F">
        <w:rPr>
          <w:rFonts w:cs="Calibri Light"/>
          <w:spacing w:val="-3"/>
          <w:lang w:bidi="fr-FR"/>
        </w:rPr>
        <w:t xml:space="preserve">serrer </w:t>
      </w:r>
      <w:r w:rsidRPr="003B458F">
        <w:rPr>
          <w:rFonts w:cs="Calibri Light"/>
          <w:lang w:bidi="fr-FR"/>
        </w:rPr>
        <w:t xml:space="preserve">la vis 1 à l'aide de la clé BTR (6 pans) fournie. La languette doit être </w:t>
      </w:r>
      <w:r w:rsidRPr="003B458F">
        <w:rPr>
          <w:rFonts w:cs="Calibri Light"/>
          <w:spacing w:val="-4"/>
          <w:lang w:bidi="fr-FR"/>
        </w:rPr>
        <w:t xml:space="preserve">en </w:t>
      </w:r>
      <w:r w:rsidRPr="003B458F">
        <w:rPr>
          <w:rFonts w:cs="Calibri Light"/>
          <w:lang w:bidi="fr-FR"/>
        </w:rPr>
        <w:t>bas</w:t>
      </w:r>
      <w:r w:rsidRPr="003B458F">
        <w:rPr>
          <w:rFonts w:cs="Calibri Light"/>
          <w:spacing w:val="1"/>
          <w:lang w:bidi="fr-FR"/>
        </w:rPr>
        <w:t xml:space="preserve"> </w:t>
      </w:r>
      <w:r w:rsidRPr="003B458F">
        <w:rPr>
          <w:rFonts w:cs="Calibri Light"/>
          <w:lang w:bidi="fr-FR"/>
        </w:rPr>
        <w:t>;</w:t>
      </w:r>
    </w:p>
    <w:p w14:paraId="54B02FAF" w14:textId="77777777" w:rsidR="000E463E" w:rsidRPr="003B458F" w:rsidRDefault="000E463E" w:rsidP="00DD7173">
      <w:pPr>
        <w:widowControl w:val="0"/>
        <w:numPr>
          <w:ilvl w:val="1"/>
          <w:numId w:val="178"/>
        </w:numPr>
        <w:tabs>
          <w:tab w:val="left" w:pos="927"/>
        </w:tabs>
        <w:autoSpaceDE w:val="0"/>
        <w:autoSpaceDN w:val="0"/>
        <w:spacing w:before="1" w:after="0" w:line="240" w:lineRule="auto"/>
        <w:ind w:left="926" w:hanging="347"/>
        <w:jc w:val="both"/>
        <w:rPr>
          <w:rFonts w:cs="Calibri Light"/>
          <w:lang w:bidi="fr-FR"/>
        </w:rPr>
      </w:pPr>
      <w:r w:rsidRPr="003B458F">
        <w:rPr>
          <w:rFonts w:cs="Calibri Light"/>
          <w:lang w:bidi="fr-FR"/>
        </w:rPr>
        <w:t>Clipser le</w:t>
      </w:r>
      <w:r w:rsidRPr="003B458F">
        <w:rPr>
          <w:rFonts w:cs="Calibri Light"/>
          <w:spacing w:val="2"/>
          <w:lang w:bidi="fr-FR"/>
        </w:rPr>
        <w:t xml:space="preserve"> </w:t>
      </w:r>
      <w:r w:rsidRPr="003B458F">
        <w:rPr>
          <w:rFonts w:cs="Calibri Light"/>
          <w:lang w:bidi="fr-FR"/>
        </w:rPr>
        <w:t>store.</w:t>
      </w:r>
    </w:p>
    <w:p w14:paraId="67AF9C19" w14:textId="77777777" w:rsidR="000E463E" w:rsidRPr="003B458F" w:rsidRDefault="000E463E" w:rsidP="00ED1E90">
      <w:pPr>
        <w:jc w:val="both"/>
        <w:rPr>
          <w:rFonts w:cs="Calibri Light"/>
          <w:lang w:bidi="fr-FR"/>
        </w:rPr>
      </w:pPr>
      <w:r w:rsidRPr="003B458F">
        <w:rPr>
          <w:rFonts w:cs="Calibri Light"/>
          <w:lang w:bidi="fr-FR"/>
        </w:rPr>
        <w:t>Pose du système de guida (store guidé) :</w:t>
      </w:r>
    </w:p>
    <w:p w14:paraId="570468F6" w14:textId="77777777" w:rsidR="000E463E" w:rsidRPr="003B458F" w:rsidRDefault="000E463E" w:rsidP="00DD7173">
      <w:pPr>
        <w:widowControl w:val="0"/>
        <w:numPr>
          <w:ilvl w:val="1"/>
          <w:numId w:val="178"/>
        </w:numPr>
        <w:tabs>
          <w:tab w:val="left" w:pos="927"/>
        </w:tabs>
        <w:autoSpaceDE w:val="0"/>
        <w:autoSpaceDN w:val="0"/>
        <w:spacing w:before="2" w:after="0" w:line="245" w:lineRule="exact"/>
        <w:ind w:left="926" w:hanging="347"/>
        <w:jc w:val="both"/>
        <w:rPr>
          <w:rFonts w:cs="Calibri Light"/>
          <w:lang w:bidi="fr-FR"/>
        </w:rPr>
      </w:pPr>
      <w:r w:rsidRPr="003B458F">
        <w:rPr>
          <w:rFonts w:cs="Calibri Light"/>
          <w:lang w:bidi="fr-FR"/>
        </w:rPr>
        <w:t>Passer les câbles de guidage dans les embouts de la barre de lestage</w:t>
      </w:r>
      <w:r w:rsidRPr="003B458F">
        <w:rPr>
          <w:rFonts w:cs="Calibri Light"/>
          <w:spacing w:val="-4"/>
          <w:lang w:bidi="fr-FR"/>
        </w:rPr>
        <w:t xml:space="preserve"> </w:t>
      </w:r>
      <w:r w:rsidRPr="003B458F">
        <w:rPr>
          <w:rFonts w:cs="Calibri Light"/>
          <w:lang w:bidi="fr-FR"/>
        </w:rPr>
        <w:t>;</w:t>
      </w:r>
    </w:p>
    <w:p w14:paraId="5F3B8533" w14:textId="77777777" w:rsidR="000E463E" w:rsidRPr="003B458F" w:rsidRDefault="000E463E" w:rsidP="00DD7173">
      <w:pPr>
        <w:widowControl w:val="0"/>
        <w:numPr>
          <w:ilvl w:val="1"/>
          <w:numId w:val="178"/>
        </w:numPr>
        <w:tabs>
          <w:tab w:val="left" w:pos="927"/>
        </w:tabs>
        <w:autoSpaceDE w:val="0"/>
        <w:autoSpaceDN w:val="0"/>
        <w:spacing w:after="0" w:line="245" w:lineRule="exact"/>
        <w:ind w:left="926" w:hanging="347"/>
        <w:jc w:val="both"/>
        <w:rPr>
          <w:rFonts w:cs="Calibri Light"/>
          <w:lang w:bidi="fr-FR"/>
        </w:rPr>
      </w:pPr>
      <w:r w:rsidRPr="003B458F">
        <w:rPr>
          <w:rFonts w:cs="Calibri Light"/>
          <w:lang w:bidi="fr-FR"/>
        </w:rPr>
        <w:t xml:space="preserve">Descendre le store </w:t>
      </w:r>
      <w:r w:rsidRPr="003B458F">
        <w:rPr>
          <w:rFonts w:cs="Calibri Light"/>
          <w:spacing w:val="-4"/>
          <w:lang w:bidi="fr-FR"/>
        </w:rPr>
        <w:t xml:space="preserve">en </w:t>
      </w:r>
      <w:r w:rsidRPr="003B458F">
        <w:rPr>
          <w:rFonts w:cs="Calibri Light"/>
          <w:lang w:bidi="fr-FR"/>
        </w:rPr>
        <w:t>position basse</w:t>
      </w:r>
      <w:r w:rsidRPr="003B458F">
        <w:rPr>
          <w:rFonts w:cs="Calibri Light"/>
          <w:spacing w:val="13"/>
          <w:lang w:bidi="fr-FR"/>
        </w:rPr>
        <w:t xml:space="preserve"> </w:t>
      </w:r>
      <w:r w:rsidRPr="003B458F">
        <w:rPr>
          <w:rFonts w:cs="Calibri Light"/>
          <w:lang w:bidi="fr-FR"/>
        </w:rPr>
        <w:t>;</w:t>
      </w:r>
    </w:p>
    <w:p w14:paraId="0971DB95" w14:textId="77777777" w:rsidR="000E463E" w:rsidRPr="003B458F" w:rsidRDefault="000E463E" w:rsidP="00DD7173">
      <w:pPr>
        <w:widowControl w:val="0"/>
        <w:numPr>
          <w:ilvl w:val="1"/>
          <w:numId w:val="178"/>
        </w:numPr>
        <w:tabs>
          <w:tab w:val="left" w:pos="927"/>
        </w:tabs>
        <w:autoSpaceDE w:val="0"/>
        <w:autoSpaceDN w:val="0"/>
        <w:spacing w:after="0" w:line="245" w:lineRule="exact"/>
        <w:ind w:left="926" w:hanging="347"/>
        <w:jc w:val="both"/>
        <w:rPr>
          <w:rFonts w:cs="Calibri Light"/>
          <w:lang w:bidi="fr-FR"/>
        </w:rPr>
      </w:pPr>
      <w:r w:rsidRPr="003B458F">
        <w:rPr>
          <w:rFonts w:cs="Calibri Light"/>
          <w:lang w:bidi="fr-FR"/>
        </w:rPr>
        <w:t xml:space="preserve">Fixer les 2 supports de guidage à environ 1 cm du bas du store en prenant </w:t>
      </w:r>
      <w:r w:rsidRPr="003B458F">
        <w:rPr>
          <w:rFonts w:cs="Calibri Light"/>
          <w:spacing w:val="-3"/>
          <w:lang w:bidi="fr-FR"/>
        </w:rPr>
        <w:t xml:space="preserve">soin </w:t>
      </w:r>
      <w:r w:rsidRPr="003B458F">
        <w:rPr>
          <w:rFonts w:cs="Calibri Light"/>
          <w:lang w:bidi="fr-FR"/>
        </w:rPr>
        <w:t xml:space="preserve">de respecter la verticalité </w:t>
      </w:r>
      <w:r w:rsidRPr="003B458F">
        <w:rPr>
          <w:rFonts w:cs="Calibri Light"/>
          <w:spacing w:val="-3"/>
          <w:lang w:bidi="fr-FR"/>
        </w:rPr>
        <w:t>du</w:t>
      </w:r>
      <w:r w:rsidRPr="003B458F">
        <w:rPr>
          <w:rFonts w:cs="Calibri Light"/>
          <w:lang w:bidi="fr-FR"/>
        </w:rPr>
        <w:t xml:space="preserve"> câble.</w:t>
      </w:r>
    </w:p>
    <w:p w14:paraId="7001A5BD" w14:textId="77777777" w:rsidR="000E463E" w:rsidRPr="003B458F" w:rsidRDefault="000E463E" w:rsidP="00DD7173">
      <w:pPr>
        <w:widowControl w:val="0"/>
        <w:numPr>
          <w:ilvl w:val="1"/>
          <w:numId w:val="178"/>
        </w:numPr>
        <w:tabs>
          <w:tab w:val="left" w:pos="927"/>
        </w:tabs>
        <w:autoSpaceDE w:val="0"/>
        <w:autoSpaceDN w:val="0"/>
        <w:spacing w:after="0" w:line="240" w:lineRule="auto"/>
        <w:ind w:right="1851"/>
        <w:jc w:val="both"/>
        <w:rPr>
          <w:rFonts w:cs="Calibri Light"/>
          <w:lang w:bidi="fr-FR"/>
        </w:rPr>
      </w:pPr>
      <w:r w:rsidRPr="003B458F">
        <w:rPr>
          <w:rFonts w:cs="Calibri Light"/>
          <w:lang w:bidi="fr-FR"/>
        </w:rPr>
        <w:t xml:space="preserve">Enfiler </w:t>
      </w:r>
      <w:r w:rsidRPr="003B458F">
        <w:rPr>
          <w:rFonts w:cs="Calibri Light"/>
          <w:spacing w:val="-3"/>
          <w:lang w:bidi="fr-FR"/>
        </w:rPr>
        <w:t xml:space="preserve">un </w:t>
      </w:r>
      <w:r w:rsidRPr="003B458F">
        <w:rPr>
          <w:rFonts w:cs="Calibri Light"/>
          <w:lang w:bidi="fr-FR"/>
        </w:rPr>
        <w:t xml:space="preserve">serre-câble </w:t>
      </w:r>
      <w:r w:rsidRPr="003B458F">
        <w:rPr>
          <w:rFonts w:cs="Calibri Light"/>
          <w:spacing w:val="-3"/>
          <w:lang w:bidi="fr-FR"/>
        </w:rPr>
        <w:t xml:space="preserve">sur </w:t>
      </w:r>
      <w:r w:rsidRPr="003B458F">
        <w:rPr>
          <w:rFonts w:cs="Calibri Light"/>
          <w:lang w:bidi="fr-FR"/>
        </w:rPr>
        <w:t>chaque câble et le remonter jusqu’au support, tendre légèrement le câble et serrer délicatement la vis du</w:t>
      </w:r>
      <w:r w:rsidRPr="003B458F">
        <w:rPr>
          <w:rFonts w:cs="Calibri Light"/>
          <w:spacing w:val="-1"/>
          <w:lang w:bidi="fr-FR"/>
        </w:rPr>
        <w:t xml:space="preserve"> </w:t>
      </w:r>
      <w:r w:rsidRPr="003B458F">
        <w:rPr>
          <w:rFonts w:cs="Calibri Light"/>
          <w:lang w:bidi="fr-FR"/>
        </w:rPr>
        <w:t>serre-câble.</w:t>
      </w:r>
    </w:p>
    <w:p w14:paraId="0A402FDC" w14:textId="77777777" w:rsidR="000E463E" w:rsidRPr="003B458F" w:rsidRDefault="000E463E" w:rsidP="00DD7173">
      <w:pPr>
        <w:widowControl w:val="0"/>
        <w:numPr>
          <w:ilvl w:val="1"/>
          <w:numId w:val="178"/>
        </w:numPr>
        <w:tabs>
          <w:tab w:val="left" w:pos="927"/>
        </w:tabs>
        <w:autoSpaceDE w:val="0"/>
        <w:autoSpaceDN w:val="0"/>
        <w:spacing w:after="0" w:line="240" w:lineRule="auto"/>
        <w:ind w:left="926" w:hanging="347"/>
        <w:jc w:val="both"/>
        <w:rPr>
          <w:rFonts w:cs="Calibri Light"/>
          <w:lang w:bidi="fr-FR"/>
        </w:rPr>
      </w:pPr>
      <w:r w:rsidRPr="003B458F">
        <w:rPr>
          <w:rFonts w:cs="Calibri Light"/>
          <w:lang w:bidi="fr-FR"/>
        </w:rPr>
        <w:t>Couper le surplus de câble.</w:t>
      </w:r>
    </w:p>
    <w:p w14:paraId="43D68D96" w14:textId="77777777" w:rsidR="000E463E" w:rsidRPr="003B458F" w:rsidRDefault="000E463E" w:rsidP="00ED1E90">
      <w:pPr>
        <w:spacing w:before="70"/>
        <w:jc w:val="both"/>
        <w:rPr>
          <w:rFonts w:cs="Calibri Light"/>
          <w:lang w:bidi="fr-FR"/>
        </w:rPr>
      </w:pPr>
      <w:r w:rsidRPr="003B458F">
        <w:rPr>
          <w:rFonts w:cs="Calibri Light"/>
          <w:lang w:bidi="fr-FR"/>
        </w:rPr>
        <w:t>Exécution des ouvrages suivant les prescriptions techniques du fabricant.</w:t>
      </w:r>
    </w:p>
    <w:p w14:paraId="190290C8" w14:textId="77777777" w:rsidR="000E463E" w:rsidRPr="003B458F" w:rsidRDefault="000E463E" w:rsidP="00ED1E90">
      <w:pPr>
        <w:spacing w:before="1"/>
        <w:jc w:val="both"/>
        <w:rPr>
          <w:rFonts w:cs="Calibri Light"/>
          <w:lang w:bidi="fr-FR"/>
        </w:rPr>
      </w:pPr>
      <w:r w:rsidRPr="003B458F">
        <w:rPr>
          <w:rFonts w:cs="Calibri Light"/>
          <w:lang w:bidi="fr-FR"/>
        </w:rPr>
        <w:t xml:space="preserve">Les prix remis par l’Entrepreneur comprendront toutes fournitures nécessaires, poses, scellements, fixations, ajustages, raccordements, et d’une façon générale, toutes sujétions d’exécution concernant les travaux décrits ci-après. Les côtes indiquées sont celles des baies vitrées. </w:t>
      </w:r>
    </w:p>
    <w:p w14:paraId="473F4C95" w14:textId="77777777" w:rsidR="000E463E" w:rsidRPr="003B458F" w:rsidRDefault="000E463E" w:rsidP="00ED1E90">
      <w:pPr>
        <w:jc w:val="both"/>
        <w:rPr>
          <w:rFonts w:cs="Calibri Light"/>
          <w:lang w:bidi="fr-FR"/>
        </w:rPr>
      </w:pPr>
      <w:r w:rsidRPr="003B458F">
        <w:rPr>
          <w:rFonts w:cs="Calibri Light"/>
          <w:u w:val="single"/>
          <w:lang w:bidi="fr-FR"/>
        </w:rPr>
        <w:t>Localisation</w:t>
      </w:r>
      <w:r w:rsidRPr="003B458F">
        <w:rPr>
          <w:rFonts w:cs="Calibri Light"/>
          <w:lang w:bidi="fr-FR"/>
        </w:rPr>
        <w:t xml:space="preserve"> : toutes les fenêtres et murs rideaux ensemble VTS, Espace Lunch, Salon VIP, Salle de réunion, salle de debrief</w:t>
      </w:r>
    </w:p>
    <w:p w14:paraId="6269CF96" w14:textId="77777777" w:rsidR="000E463E" w:rsidRPr="003B458F" w:rsidRDefault="000E463E" w:rsidP="00ED1E90">
      <w:pPr>
        <w:spacing w:before="93"/>
        <w:rPr>
          <w:rFonts w:cs="Calibri Light"/>
          <w:b/>
          <w:bCs/>
          <w:u w:color="000000"/>
          <w:lang w:bidi="fr-FR"/>
        </w:rPr>
      </w:pPr>
      <w:r w:rsidRPr="003B458F">
        <w:rPr>
          <w:rFonts w:cs="Calibri Light"/>
          <w:b/>
          <w:bCs/>
          <w:u w:color="000000"/>
          <w:lang w:bidi="fr-FR"/>
        </w:rPr>
        <w:t>Echantillon à soumettre à l’approbation de l’architecte.</w:t>
      </w:r>
    </w:p>
    <w:p w14:paraId="0BA93E65" w14:textId="289BC949" w:rsidR="000E463E" w:rsidRPr="003B458F" w:rsidRDefault="000E463E" w:rsidP="00ED1E9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b/>
          <w:bCs/>
          <w:color w:val="000000"/>
        </w:rPr>
      </w:pPr>
      <w:r w:rsidRPr="003B458F">
        <w:rPr>
          <w:rFonts w:cs="Calibri Light"/>
          <w:color w:val="000000"/>
        </w:rPr>
        <w:t xml:space="preserve">Ouvrage payé au mètre carré, fourni et posé compris toutes sujétions au prix </w:t>
      </w:r>
      <w:r w:rsidRPr="003B458F">
        <w:rPr>
          <w:rFonts w:cs="Calibri Light"/>
          <w:b/>
          <w:color w:val="000000"/>
        </w:rPr>
        <w:t>(ST 01)</w:t>
      </w:r>
      <w:r w:rsidRPr="003B458F">
        <w:rPr>
          <w:rFonts w:cs="Calibri Light"/>
          <w:color w:val="000000"/>
        </w:rPr>
        <w:t xml:space="preserve"> ……….………...</w:t>
      </w:r>
      <w:r w:rsidRPr="003B458F">
        <w:rPr>
          <w:rFonts w:cs="Calibri Light"/>
          <w:b/>
          <w:bCs/>
          <w:color w:val="000000"/>
        </w:rPr>
        <w:t>N°902</w:t>
      </w:r>
    </w:p>
    <w:p w14:paraId="1E23A9BC" w14:textId="77777777" w:rsidR="000E463E" w:rsidRPr="00ED1E90" w:rsidRDefault="000E463E" w:rsidP="004478E0">
      <w:pPr>
        <w:ind w:left="142" w:right="-1"/>
        <w:jc w:val="both"/>
        <w:rPr>
          <w:rFonts w:cs="Calibri Light"/>
          <w:b/>
          <w:bCs/>
          <w:color w:val="0070C0"/>
          <w:sz w:val="24"/>
          <w:szCs w:val="24"/>
          <w:u w:val="single"/>
          <w:lang w:val="fr-FR" w:bidi="fr-FR"/>
        </w:rPr>
      </w:pPr>
      <w:r w:rsidRPr="00ED1E90">
        <w:rPr>
          <w:rFonts w:cs="Calibri Light"/>
          <w:b/>
          <w:bCs/>
          <w:color w:val="0070C0"/>
          <w:sz w:val="24"/>
          <w:szCs w:val="24"/>
          <w:u w:val="single"/>
          <w:lang w:val="fr-FR" w:bidi="fr-FR"/>
        </w:rPr>
        <w:t>LOT 900 - C - LOGO CENTRE SIMULATEUR PILOTAGE ET VTS</w:t>
      </w:r>
    </w:p>
    <w:p w14:paraId="2018A3A3" w14:textId="77777777" w:rsidR="000E463E" w:rsidRPr="003B458F" w:rsidRDefault="000E463E" w:rsidP="00ED1E90">
      <w:pPr>
        <w:tabs>
          <w:tab w:val="left" w:leader="dot" w:pos="10073"/>
        </w:tabs>
        <w:ind w:left="142" w:right="211" w:hanging="23"/>
        <w:jc w:val="both"/>
        <w:rPr>
          <w:rFonts w:cs="Calibri Light"/>
          <w:b/>
          <w:sz w:val="24"/>
          <w:szCs w:val="24"/>
          <w:u w:val="single"/>
          <w:shd w:val="clear" w:color="auto" w:fill="C0C0C0"/>
          <w:lang w:bidi="fr-FR"/>
        </w:rPr>
      </w:pPr>
      <w:r w:rsidRPr="003B458F">
        <w:rPr>
          <w:rFonts w:cs="Calibri Light"/>
          <w:b/>
          <w:sz w:val="24"/>
          <w:szCs w:val="24"/>
          <w:u w:val="single"/>
          <w:shd w:val="clear" w:color="auto" w:fill="C0C0C0"/>
          <w:lang w:bidi="fr-FR"/>
        </w:rPr>
        <w:t>903- ENSEIGNE LOGO + TYPOGRAPHIE "SIMULATEUR - CENTRE VTS ET PILOTAGE" EN CORIAN Y COMPRIS ECLAIRAGE LED DIMENSIONS L: 174CM X L:60CM X P:5 CM</w:t>
      </w:r>
    </w:p>
    <w:p w14:paraId="7D4C195D" w14:textId="77777777" w:rsidR="000E463E" w:rsidRPr="004478E0" w:rsidRDefault="000E463E" w:rsidP="004478E0">
      <w:pPr>
        <w:ind w:right="211"/>
        <w:jc w:val="both"/>
        <w:rPr>
          <w:rFonts w:cs="Calibri Light"/>
          <w:spacing w:val="-1"/>
        </w:rPr>
      </w:pPr>
      <w:r w:rsidRPr="004478E0">
        <w:rPr>
          <w:rFonts w:cs="Calibri Light"/>
          <w:spacing w:val="-1"/>
        </w:rPr>
        <w:t>E</w:t>
      </w:r>
      <w:r w:rsidRPr="003B458F">
        <w:rPr>
          <w:rFonts w:cs="Calibri Light"/>
          <w:spacing w:val="-1"/>
        </w:rPr>
        <w:t>x</w:t>
      </w:r>
      <w:r w:rsidRPr="004478E0">
        <w:rPr>
          <w:rFonts w:cs="Calibri Light"/>
          <w:spacing w:val="-1"/>
        </w:rPr>
        <w:t>éc</w:t>
      </w:r>
      <w:r w:rsidRPr="003B458F">
        <w:rPr>
          <w:rFonts w:cs="Calibri Light"/>
          <w:spacing w:val="-1"/>
        </w:rPr>
        <w:t>u</w:t>
      </w:r>
      <w:r w:rsidRPr="004478E0">
        <w:rPr>
          <w:rFonts w:cs="Calibri Light"/>
          <w:spacing w:val="-1"/>
        </w:rPr>
        <w:t xml:space="preserve">té </w:t>
      </w:r>
      <w:r w:rsidRPr="003B458F">
        <w:rPr>
          <w:rFonts w:cs="Calibri Light"/>
          <w:spacing w:val="-1"/>
        </w:rPr>
        <w:t>s</w:t>
      </w:r>
      <w:r w:rsidRPr="004478E0">
        <w:rPr>
          <w:rFonts w:cs="Calibri Light"/>
          <w:spacing w:val="-1"/>
        </w:rPr>
        <w:t xml:space="preserve">elon </w:t>
      </w:r>
      <w:r w:rsidRPr="003B458F">
        <w:rPr>
          <w:rFonts w:cs="Calibri Light"/>
          <w:spacing w:val="-1"/>
        </w:rPr>
        <w:t>g</w:t>
      </w:r>
      <w:r w:rsidRPr="004478E0">
        <w:rPr>
          <w:rFonts w:cs="Calibri Light"/>
          <w:spacing w:val="-1"/>
        </w:rPr>
        <w:t>abarit du Logo y compris rétro-éclaira</w:t>
      </w:r>
      <w:r w:rsidRPr="003B458F">
        <w:rPr>
          <w:rFonts w:cs="Calibri Light"/>
          <w:spacing w:val="-1"/>
        </w:rPr>
        <w:t>g</w:t>
      </w:r>
      <w:r w:rsidRPr="004478E0">
        <w:rPr>
          <w:rFonts w:cs="Calibri Light"/>
          <w:spacing w:val="-1"/>
        </w:rPr>
        <w:t>e r</w:t>
      </w:r>
      <w:r w:rsidRPr="003B458F">
        <w:rPr>
          <w:rFonts w:cs="Calibri Light"/>
          <w:spacing w:val="-1"/>
        </w:rPr>
        <w:t>u</w:t>
      </w:r>
      <w:r w:rsidRPr="004478E0">
        <w:rPr>
          <w:rFonts w:cs="Calibri Light"/>
          <w:spacing w:val="-1"/>
        </w:rPr>
        <w:t xml:space="preserve">ban LED </w:t>
      </w:r>
      <w:r w:rsidRPr="003B458F">
        <w:rPr>
          <w:rFonts w:cs="Calibri Light"/>
          <w:spacing w:val="-1"/>
        </w:rPr>
        <w:t>s</w:t>
      </w:r>
      <w:r w:rsidRPr="004478E0">
        <w:rPr>
          <w:rFonts w:cs="Calibri Light"/>
          <w:spacing w:val="-1"/>
        </w:rPr>
        <w:t>elon plan et</w:t>
      </w:r>
      <w:r w:rsidRPr="003B458F">
        <w:rPr>
          <w:rFonts w:cs="Calibri Light"/>
          <w:spacing w:val="-1"/>
        </w:rPr>
        <w:t xml:space="preserve"> </w:t>
      </w:r>
      <w:r w:rsidRPr="004478E0">
        <w:rPr>
          <w:rFonts w:cs="Calibri Light"/>
          <w:spacing w:val="-1"/>
        </w:rPr>
        <w:t>détail arc</w:t>
      </w:r>
      <w:r w:rsidRPr="003B458F">
        <w:rPr>
          <w:rFonts w:cs="Calibri Light"/>
          <w:spacing w:val="-1"/>
        </w:rPr>
        <w:t>h</w:t>
      </w:r>
      <w:r w:rsidRPr="004478E0">
        <w:rPr>
          <w:rFonts w:cs="Calibri Light"/>
          <w:spacing w:val="-1"/>
        </w:rPr>
        <w:t>itecte.</w:t>
      </w:r>
    </w:p>
    <w:p w14:paraId="6B75FA32" w14:textId="77777777" w:rsidR="000E463E" w:rsidRPr="004478E0" w:rsidRDefault="000E463E" w:rsidP="004478E0">
      <w:pPr>
        <w:ind w:right="211"/>
        <w:jc w:val="both"/>
        <w:rPr>
          <w:rFonts w:cs="Calibri Light"/>
          <w:spacing w:val="-1"/>
        </w:rPr>
      </w:pPr>
      <w:r w:rsidRPr="004478E0">
        <w:rPr>
          <w:rFonts w:cs="Calibri Light"/>
          <w:spacing w:val="-1"/>
        </w:rPr>
        <w:t>L’ali</w:t>
      </w:r>
      <w:r w:rsidRPr="003B458F">
        <w:rPr>
          <w:rFonts w:cs="Calibri Light"/>
          <w:spacing w:val="-1"/>
        </w:rPr>
        <w:t>m</w:t>
      </w:r>
      <w:r w:rsidRPr="004478E0">
        <w:rPr>
          <w:rFonts w:cs="Calibri Light"/>
          <w:spacing w:val="-1"/>
        </w:rPr>
        <w:t>entation électriq</w:t>
      </w:r>
      <w:r w:rsidRPr="003B458F">
        <w:rPr>
          <w:rFonts w:cs="Calibri Light"/>
          <w:spacing w:val="-1"/>
        </w:rPr>
        <w:t>u</w:t>
      </w:r>
      <w:r w:rsidRPr="004478E0">
        <w:rPr>
          <w:rFonts w:cs="Calibri Light"/>
          <w:spacing w:val="-1"/>
        </w:rPr>
        <w:t>e est à la</w:t>
      </w:r>
      <w:r w:rsidRPr="003B458F">
        <w:rPr>
          <w:rFonts w:cs="Calibri Light"/>
          <w:spacing w:val="-1"/>
        </w:rPr>
        <w:t xml:space="preserve"> </w:t>
      </w:r>
      <w:r w:rsidRPr="004478E0">
        <w:rPr>
          <w:rFonts w:cs="Calibri Light"/>
          <w:spacing w:val="-1"/>
        </w:rPr>
        <w:t>c</w:t>
      </w:r>
      <w:r w:rsidRPr="003B458F">
        <w:rPr>
          <w:rFonts w:cs="Calibri Light"/>
          <w:spacing w:val="-1"/>
        </w:rPr>
        <w:t>h</w:t>
      </w:r>
      <w:r w:rsidRPr="004478E0">
        <w:rPr>
          <w:rFonts w:cs="Calibri Light"/>
          <w:spacing w:val="-1"/>
        </w:rPr>
        <w:t>ar</w:t>
      </w:r>
      <w:r w:rsidRPr="003B458F">
        <w:rPr>
          <w:rFonts w:cs="Calibri Light"/>
          <w:spacing w:val="-1"/>
        </w:rPr>
        <w:t>g</w:t>
      </w:r>
      <w:r w:rsidRPr="004478E0">
        <w:rPr>
          <w:rFonts w:cs="Calibri Light"/>
          <w:spacing w:val="-1"/>
        </w:rPr>
        <w:t>e de</w:t>
      </w:r>
      <w:r w:rsidRPr="003B458F">
        <w:rPr>
          <w:rFonts w:cs="Calibri Light"/>
          <w:spacing w:val="-1"/>
        </w:rPr>
        <w:t xml:space="preserve"> </w:t>
      </w:r>
      <w:r w:rsidRPr="004478E0">
        <w:rPr>
          <w:rFonts w:cs="Calibri Light"/>
          <w:spacing w:val="-1"/>
        </w:rPr>
        <w:t>l’e</w:t>
      </w:r>
      <w:r w:rsidRPr="003B458F">
        <w:rPr>
          <w:rFonts w:cs="Calibri Light"/>
          <w:spacing w:val="-1"/>
        </w:rPr>
        <w:t>n</w:t>
      </w:r>
      <w:r w:rsidRPr="004478E0">
        <w:rPr>
          <w:rFonts w:cs="Calibri Light"/>
          <w:spacing w:val="-1"/>
        </w:rPr>
        <w:t>trepri</w:t>
      </w:r>
      <w:r w:rsidRPr="003B458F">
        <w:rPr>
          <w:rFonts w:cs="Calibri Light"/>
          <w:spacing w:val="-1"/>
        </w:rPr>
        <w:t>s</w:t>
      </w:r>
      <w:r w:rsidRPr="004478E0">
        <w:rPr>
          <w:rFonts w:cs="Calibri Light"/>
          <w:spacing w:val="-1"/>
        </w:rPr>
        <w:t>e.</w:t>
      </w:r>
    </w:p>
    <w:p w14:paraId="79579035"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Accueil</w:t>
      </w:r>
    </w:p>
    <w:p w14:paraId="2F44291B" w14:textId="3A81E9D8"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b/>
          <w:bCs/>
          <w:color w:val="000000"/>
        </w:rPr>
      </w:pPr>
      <w:r w:rsidRPr="003B458F">
        <w:rPr>
          <w:rFonts w:cs="Calibri Light"/>
          <w:color w:val="000000"/>
        </w:rPr>
        <w:t xml:space="preserve">Ouvrage payé à l’unité, fourni et posé compris toutes sujétions au prix </w:t>
      </w:r>
      <w:r w:rsidRPr="003B458F">
        <w:rPr>
          <w:rFonts w:cs="Calibri Light"/>
          <w:b/>
          <w:color w:val="000000"/>
        </w:rPr>
        <w:t>(LO 01)</w:t>
      </w:r>
      <w:r w:rsidRPr="003B458F">
        <w:rPr>
          <w:rFonts w:cs="Calibri Light"/>
          <w:color w:val="000000"/>
        </w:rPr>
        <w:t xml:space="preserve"> ……….…………………...</w:t>
      </w:r>
      <w:r w:rsidRPr="003B458F">
        <w:rPr>
          <w:rFonts w:cs="Calibri Light"/>
          <w:b/>
          <w:bCs/>
          <w:color w:val="000000"/>
        </w:rPr>
        <w:t>N°903</w:t>
      </w:r>
    </w:p>
    <w:p w14:paraId="76ABA403" w14:textId="123C4AC0" w:rsidR="000E463E" w:rsidRPr="00761BBD" w:rsidRDefault="000E463E" w:rsidP="004478E0">
      <w:pPr>
        <w:ind w:left="142" w:right="-1"/>
        <w:jc w:val="both"/>
        <w:rPr>
          <w:rFonts w:cs="Calibri Light"/>
          <w:b/>
          <w:bCs/>
          <w:color w:val="0070C0"/>
          <w:sz w:val="24"/>
          <w:szCs w:val="24"/>
          <w:u w:val="single"/>
          <w:lang w:val="fr-FR" w:bidi="fr-FR"/>
        </w:rPr>
      </w:pPr>
      <w:r w:rsidRPr="00761BBD">
        <w:rPr>
          <w:rFonts w:cs="Calibri Light"/>
          <w:b/>
          <w:bCs/>
          <w:color w:val="0070C0"/>
          <w:sz w:val="24"/>
          <w:szCs w:val="24"/>
          <w:u w:val="single"/>
          <w:lang w:val="fr-FR" w:bidi="fr-FR"/>
        </w:rPr>
        <w:t>LOT 900 - D - TAPIS BROSSE ENCASTRE</w:t>
      </w:r>
      <w:r w:rsidR="00761BBD" w:rsidRPr="00761BBD">
        <w:rPr>
          <w:rFonts w:cs="Calibri Light"/>
          <w:b/>
          <w:bCs/>
          <w:color w:val="0070C0"/>
          <w:sz w:val="24"/>
          <w:szCs w:val="24"/>
          <w:u w:val="single"/>
          <w:lang w:val="fr-FR" w:bidi="fr-FR"/>
        </w:rPr>
        <w:t>/CALFEUTREMENT DE</w:t>
      </w:r>
      <w:r w:rsidR="00761BBD">
        <w:rPr>
          <w:rFonts w:cs="Calibri Light"/>
          <w:b/>
          <w:bCs/>
          <w:color w:val="0070C0"/>
          <w:sz w:val="24"/>
          <w:szCs w:val="24"/>
          <w:u w:val="single"/>
          <w:lang w:val="fr-FR" w:bidi="fr-FR"/>
        </w:rPr>
        <w:t>S GAINES</w:t>
      </w:r>
    </w:p>
    <w:p w14:paraId="2AEB07C7" w14:textId="77777777" w:rsidR="000E463E" w:rsidRPr="003B458F" w:rsidRDefault="000E463E" w:rsidP="004478E0">
      <w:pPr>
        <w:tabs>
          <w:tab w:val="left" w:leader="dot" w:pos="10073"/>
        </w:tabs>
        <w:ind w:right="211" w:hanging="23"/>
        <w:rPr>
          <w:rFonts w:cs="Calibri Light"/>
          <w:b/>
          <w:sz w:val="24"/>
          <w:szCs w:val="24"/>
          <w:u w:val="single"/>
          <w:shd w:val="clear" w:color="auto" w:fill="C0C0C0"/>
          <w:lang w:bidi="fr-FR"/>
        </w:rPr>
      </w:pPr>
      <w:r w:rsidRPr="003B458F">
        <w:rPr>
          <w:rFonts w:cs="Calibri Light"/>
          <w:b/>
          <w:sz w:val="24"/>
          <w:szCs w:val="24"/>
          <w:u w:val="single"/>
          <w:shd w:val="clear" w:color="auto" w:fill="C0C0C0"/>
          <w:lang w:bidi="fr-FR"/>
        </w:rPr>
        <w:t>904- TAPIS BROSSE ENCASTRE TYPE EMCO OU FORBO DIMENSIONS L: 210CM X L:120CM : 2,52 M² PAR TAPIS</w:t>
      </w:r>
    </w:p>
    <w:p w14:paraId="3A307A2D" w14:textId="77777777" w:rsidR="000E463E" w:rsidRPr="004478E0" w:rsidRDefault="000E463E" w:rsidP="004478E0">
      <w:pPr>
        <w:ind w:right="211"/>
        <w:jc w:val="both"/>
        <w:rPr>
          <w:rFonts w:cs="Calibri Light"/>
          <w:spacing w:val="-1"/>
        </w:rPr>
      </w:pPr>
      <w:r w:rsidRPr="004478E0">
        <w:rPr>
          <w:rFonts w:cs="Calibri Light"/>
          <w:spacing w:val="-1"/>
        </w:rPr>
        <w:t>Fo</w:t>
      </w:r>
      <w:r w:rsidRPr="003B458F">
        <w:rPr>
          <w:rFonts w:cs="Calibri Light"/>
          <w:spacing w:val="-1"/>
        </w:rPr>
        <w:t>u</w:t>
      </w:r>
      <w:r w:rsidRPr="004478E0">
        <w:rPr>
          <w:rFonts w:cs="Calibri Light"/>
          <w:spacing w:val="-1"/>
        </w:rPr>
        <w:t>r</w:t>
      </w:r>
      <w:r w:rsidRPr="003B458F">
        <w:rPr>
          <w:rFonts w:cs="Calibri Light"/>
          <w:spacing w:val="-1"/>
        </w:rPr>
        <w:t>n</w:t>
      </w:r>
      <w:r w:rsidRPr="004478E0">
        <w:rPr>
          <w:rFonts w:cs="Calibri Light"/>
          <w:spacing w:val="-1"/>
        </w:rPr>
        <w:t>it</w:t>
      </w:r>
      <w:r w:rsidRPr="003B458F">
        <w:rPr>
          <w:rFonts w:cs="Calibri Light"/>
          <w:spacing w:val="-1"/>
        </w:rPr>
        <w:t>u</w:t>
      </w:r>
      <w:r w:rsidRPr="004478E0">
        <w:rPr>
          <w:rFonts w:cs="Calibri Light"/>
          <w:spacing w:val="-1"/>
        </w:rPr>
        <w:t>re et</w:t>
      </w:r>
      <w:r w:rsidRPr="003B458F">
        <w:rPr>
          <w:rFonts w:cs="Calibri Light"/>
          <w:spacing w:val="-1"/>
        </w:rPr>
        <w:t xml:space="preserve"> </w:t>
      </w:r>
      <w:r w:rsidRPr="004478E0">
        <w:rPr>
          <w:rFonts w:cs="Calibri Light"/>
          <w:spacing w:val="-1"/>
        </w:rPr>
        <w:t>po</w:t>
      </w:r>
      <w:r w:rsidRPr="003B458F">
        <w:rPr>
          <w:rFonts w:cs="Calibri Light"/>
          <w:spacing w:val="-1"/>
        </w:rPr>
        <w:t>s</w:t>
      </w:r>
      <w:r w:rsidRPr="004478E0">
        <w:rPr>
          <w:rFonts w:cs="Calibri Light"/>
          <w:spacing w:val="-1"/>
        </w:rPr>
        <w:t>e de</w:t>
      </w:r>
      <w:r w:rsidRPr="003B458F">
        <w:rPr>
          <w:rFonts w:cs="Calibri Light"/>
          <w:spacing w:val="-1"/>
        </w:rPr>
        <w:t xml:space="preserve"> </w:t>
      </w:r>
      <w:r w:rsidRPr="004478E0">
        <w:rPr>
          <w:rFonts w:cs="Calibri Light"/>
          <w:spacing w:val="-1"/>
        </w:rPr>
        <w:t xml:space="preserve">tapis à </w:t>
      </w:r>
      <w:r w:rsidRPr="003B458F">
        <w:rPr>
          <w:rFonts w:cs="Calibri Light"/>
          <w:spacing w:val="-1"/>
        </w:rPr>
        <w:t>b</w:t>
      </w:r>
      <w:r w:rsidRPr="004478E0">
        <w:rPr>
          <w:rFonts w:cs="Calibri Light"/>
          <w:spacing w:val="-1"/>
        </w:rPr>
        <w:t>a</w:t>
      </w:r>
      <w:r w:rsidRPr="003B458F">
        <w:rPr>
          <w:rFonts w:cs="Calibri Light"/>
          <w:spacing w:val="-1"/>
        </w:rPr>
        <w:t>n</w:t>
      </w:r>
      <w:r w:rsidRPr="004478E0">
        <w:rPr>
          <w:rFonts w:cs="Calibri Light"/>
          <w:spacing w:val="-1"/>
        </w:rPr>
        <w:t>des de</w:t>
      </w:r>
      <w:r w:rsidRPr="003B458F">
        <w:rPr>
          <w:rFonts w:cs="Calibri Light"/>
          <w:spacing w:val="-1"/>
        </w:rPr>
        <w:t xml:space="preserve"> </w:t>
      </w:r>
      <w:proofErr w:type="spellStart"/>
      <w:r w:rsidRPr="004478E0">
        <w:rPr>
          <w:rFonts w:cs="Calibri Light"/>
          <w:spacing w:val="-1"/>
        </w:rPr>
        <w:t>reps</w:t>
      </w:r>
      <w:proofErr w:type="spellEnd"/>
      <w:r w:rsidRPr="004478E0">
        <w:rPr>
          <w:rFonts w:cs="Calibri Light"/>
          <w:spacing w:val="-1"/>
        </w:rPr>
        <w:t xml:space="preserve"> i</w:t>
      </w:r>
      <w:r w:rsidRPr="003B458F">
        <w:rPr>
          <w:rFonts w:cs="Calibri Light"/>
          <w:spacing w:val="-1"/>
        </w:rPr>
        <w:t>n</w:t>
      </w:r>
      <w:r w:rsidRPr="004478E0">
        <w:rPr>
          <w:rFonts w:cs="Calibri Light"/>
          <w:spacing w:val="-1"/>
        </w:rPr>
        <w:t>terc</w:t>
      </w:r>
      <w:r w:rsidRPr="003B458F">
        <w:rPr>
          <w:rFonts w:cs="Calibri Light"/>
          <w:spacing w:val="-1"/>
        </w:rPr>
        <w:t>h</w:t>
      </w:r>
      <w:r w:rsidRPr="004478E0">
        <w:rPr>
          <w:rFonts w:cs="Calibri Light"/>
          <w:spacing w:val="-1"/>
        </w:rPr>
        <w:t>a</w:t>
      </w:r>
      <w:r w:rsidRPr="003B458F">
        <w:rPr>
          <w:rFonts w:cs="Calibri Light"/>
          <w:spacing w:val="-1"/>
        </w:rPr>
        <w:t>ng</w:t>
      </w:r>
      <w:r w:rsidRPr="004478E0">
        <w:rPr>
          <w:rFonts w:cs="Calibri Light"/>
          <w:spacing w:val="-1"/>
        </w:rPr>
        <w:t>eable type EMCO ou FO</w:t>
      </w:r>
      <w:r w:rsidRPr="003B458F">
        <w:rPr>
          <w:rFonts w:cs="Calibri Light"/>
          <w:spacing w:val="-1"/>
        </w:rPr>
        <w:t>R</w:t>
      </w:r>
      <w:r w:rsidRPr="004478E0">
        <w:rPr>
          <w:rFonts w:cs="Calibri Light"/>
          <w:spacing w:val="-1"/>
        </w:rPr>
        <w:t>BO y compris réser</w:t>
      </w:r>
      <w:r w:rsidRPr="003B458F">
        <w:rPr>
          <w:rFonts w:cs="Calibri Light"/>
          <w:spacing w:val="-1"/>
        </w:rPr>
        <w:t>v</w:t>
      </w:r>
      <w:r w:rsidRPr="004478E0">
        <w:rPr>
          <w:rFonts w:cs="Calibri Light"/>
          <w:spacing w:val="-1"/>
        </w:rPr>
        <w:t>ation de</w:t>
      </w:r>
      <w:r w:rsidRPr="003B458F">
        <w:rPr>
          <w:rFonts w:cs="Calibri Light"/>
          <w:spacing w:val="-1"/>
        </w:rPr>
        <w:t xml:space="preserve"> </w:t>
      </w:r>
      <w:r w:rsidRPr="004478E0">
        <w:rPr>
          <w:rFonts w:cs="Calibri Light"/>
          <w:spacing w:val="-1"/>
        </w:rPr>
        <w:t>l’e</w:t>
      </w:r>
      <w:r w:rsidRPr="003B458F">
        <w:rPr>
          <w:rFonts w:cs="Calibri Light"/>
          <w:spacing w:val="-1"/>
        </w:rPr>
        <w:t>m</w:t>
      </w:r>
      <w:r w:rsidRPr="004478E0">
        <w:rPr>
          <w:rFonts w:cs="Calibri Light"/>
          <w:spacing w:val="-1"/>
        </w:rPr>
        <w:t>placement i</w:t>
      </w:r>
      <w:r w:rsidRPr="003B458F">
        <w:rPr>
          <w:rFonts w:cs="Calibri Light"/>
          <w:spacing w:val="-1"/>
        </w:rPr>
        <w:t>n</w:t>
      </w:r>
      <w:r w:rsidRPr="004478E0">
        <w:rPr>
          <w:rFonts w:cs="Calibri Light"/>
          <w:spacing w:val="-1"/>
        </w:rPr>
        <w:t>corporé da</w:t>
      </w:r>
      <w:r w:rsidRPr="003B458F">
        <w:rPr>
          <w:rFonts w:cs="Calibri Light"/>
          <w:spacing w:val="-1"/>
        </w:rPr>
        <w:t>n</w:t>
      </w:r>
      <w:r w:rsidRPr="004478E0">
        <w:rPr>
          <w:rFonts w:cs="Calibri Light"/>
          <w:spacing w:val="-1"/>
        </w:rPr>
        <w:t>s le</w:t>
      </w:r>
      <w:r w:rsidRPr="003B458F">
        <w:rPr>
          <w:rFonts w:cs="Calibri Light"/>
          <w:spacing w:val="-1"/>
        </w:rPr>
        <w:t xml:space="preserve"> s</w:t>
      </w:r>
      <w:r w:rsidRPr="004478E0">
        <w:rPr>
          <w:rFonts w:cs="Calibri Light"/>
          <w:spacing w:val="-1"/>
        </w:rPr>
        <w:t>ol.</w:t>
      </w:r>
    </w:p>
    <w:p w14:paraId="5AB01BED" w14:textId="77777777" w:rsidR="000E463E" w:rsidRPr="003B458F" w:rsidRDefault="000E463E" w:rsidP="000E463E">
      <w:pPr>
        <w:ind w:right="211"/>
        <w:rPr>
          <w:rFonts w:cs="Calibri Light"/>
          <w:lang w:bidi="fr-FR"/>
        </w:rPr>
      </w:pPr>
      <w:r w:rsidRPr="003B458F">
        <w:rPr>
          <w:rFonts w:cs="Calibri Light"/>
          <w:u w:val="single"/>
          <w:lang w:bidi="fr-FR"/>
        </w:rPr>
        <w:t>Localisation</w:t>
      </w:r>
      <w:r w:rsidRPr="003B458F">
        <w:rPr>
          <w:rFonts w:cs="Calibri Light"/>
          <w:lang w:bidi="fr-FR"/>
        </w:rPr>
        <w:t xml:space="preserve"> : Accès coursive SUD, Accès Coursive Nord</w:t>
      </w:r>
    </w:p>
    <w:p w14:paraId="312C3AE0" w14:textId="646F003D" w:rsidR="000E463E" w:rsidRPr="003B458F" w:rsidRDefault="000E463E" w:rsidP="000E463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120"/>
        <w:jc w:val="both"/>
        <w:rPr>
          <w:rFonts w:cs="Calibri Light"/>
          <w:b/>
          <w:bCs/>
          <w:color w:val="000000"/>
        </w:rPr>
      </w:pPr>
      <w:r w:rsidRPr="003B458F">
        <w:rPr>
          <w:rFonts w:cs="Calibri Light"/>
          <w:color w:val="000000"/>
        </w:rPr>
        <w:t xml:space="preserve">Ouvrage payé à l’unité, fourni et posé compris toutes sujétions au prix </w:t>
      </w:r>
      <w:r w:rsidRPr="003B458F">
        <w:rPr>
          <w:rFonts w:cs="Calibri Light"/>
          <w:b/>
          <w:color w:val="000000"/>
        </w:rPr>
        <w:t>(TP 01)</w:t>
      </w:r>
      <w:r w:rsidRPr="003B458F">
        <w:rPr>
          <w:rFonts w:cs="Calibri Light"/>
          <w:color w:val="000000"/>
        </w:rPr>
        <w:t xml:space="preserve"> ……….……….……..…...</w:t>
      </w:r>
      <w:r w:rsidRPr="003B458F">
        <w:rPr>
          <w:rFonts w:cs="Calibri Light"/>
          <w:b/>
          <w:bCs/>
          <w:color w:val="000000"/>
        </w:rPr>
        <w:t>N°904</w:t>
      </w:r>
    </w:p>
    <w:p w14:paraId="3457BE6D" w14:textId="30E89EBB" w:rsidR="00062482" w:rsidRPr="003B458F" w:rsidRDefault="00761BBD" w:rsidP="004478E0">
      <w:pPr>
        <w:tabs>
          <w:tab w:val="left" w:leader="dot" w:pos="10073"/>
        </w:tabs>
        <w:ind w:right="211" w:hanging="23"/>
        <w:rPr>
          <w:rFonts w:cs="Calibri Light"/>
          <w:b/>
          <w:sz w:val="24"/>
          <w:szCs w:val="24"/>
          <w:u w:val="single"/>
          <w:shd w:val="clear" w:color="auto" w:fill="C0C0C0"/>
          <w:lang w:bidi="fr-FR"/>
        </w:rPr>
      </w:pPr>
      <w:r>
        <w:rPr>
          <w:rFonts w:cs="Calibri Light"/>
          <w:b/>
          <w:sz w:val="24"/>
          <w:szCs w:val="24"/>
          <w:u w:val="single"/>
          <w:shd w:val="clear" w:color="auto" w:fill="C0C0C0"/>
          <w:lang w:bidi="fr-FR"/>
        </w:rPr>
        <w:t>905</w:t>
      </w:r>
      <w:r w:rsidR="00062482" w:rsidRPr="003B458F">
        <w:rPr>
          <w:rFonts w:cs="Calibri Light"/>
          <w:b/>
          <w:sz w:val="24"/>
          <w:szCs w:val="24"/>
          <w:u w:val="single"/>
          <w:shd w:val="clear" w:color="auto" w:fill="C0C0C0"/>
          <w:lang w:bidi="fr-FR"/>
        </w:rPr>
        <w:t xml:space="preserve">- </w:t>
      </w:r>
      <w:r w:rsidR="00062482" w:rsidRPr="00976783">
        <w:rPr>
          <w:rFonts w:cs="Calibri Light"/>
          <w:b/>
          <w:sz w:val="24"/>
          <w:szCs w:val="24"/>
          <w:u w:val="single"/>
          <w:shd w:val="clear" w:color="auto" w:fill="C0C0C0"/>
          <w:lang w:bidi="fr-FR"/>
        </w:rPr>
        <w:t>CALFEUTREMENT DES GAINES TECHNIQUES ET DES GAINES DE DESENFUMAGE</w:t>
      </w:r>
    </w:p>
    <w:p w14:paraId="25311C43" w14:textId="77777777" w:rsidR="00062482" w:rsidRDefault="00062482" w:rsidP="004478E0">
      <w:pPr>
        <w:ind w:right="211"/>
        <w:jc w:val="both"/>
        <w:rPr>
          <w:rFonts w:cs="Calibri Light"/>
          <w:spacing w:val="-1"/>
        </w:rPr>
      </w:pPr>
      <w:r w:rsidRPr="0075248C">
        <w:rPr>
          <w:rFonts w:cs="Calibri Light"/>
          <w:spacing w:val="-1"/>
        </w:rPr>
        <w:t>Ce prix rémunère le calfeutrement des gaines techniques</w:t>
      </w:r>
      <w:r>
        <w:rPr>
          <w:rFonts w:cs="Calibri Light"/>
          <w:spacing w:val="-1"/>
        </w:rPr>
        <w:t xml:space="preserve"> et des gaines de désenfumage par plaque de plâtre d’épaisseur minimal exigé pour le CF 2H. l’objectif étant d’isoler les deux planchers des bâtiments par une barrière CF.</w:t>
      </w:r>
    </w:p>
    <w:p w14:paraId="681606D0" w14:textId="77777777" w:rsidR="00062482" w:rsidRPr="0075248C" w:rsidRDefault="00062482" w:rsidP="004478E0">
      <w:pPr>
        <w:ind w:right="211"/>
        <w:jc w:val="both"/>
        <w:rPr>
          <w:rFonts w:cs="Calibri Light"/>
          <w:spacing w:val="-1"/>
        </w:rPr>
      </w:pPr>
      <w:r>
        <w:rPr>
          <w:rFonts w:cs="Calibri Light"/>
          <w:spacing w:val="-1"/>
        </w:rPr>
        <w:t xml:space="preserve">Prix payé au m² de plaque de plâtre fixé y compris fourniture et mise en place de structure support des plaques de plâtre  </w:t>
      </w:r>
    </w:p>
    <w:p w14:paraId="7909B9CE" w14:textId="77777777" w:rsidR="00D63F77" w:rsidRDefault="00D63F77" w:rsidP="00A54074">
      <w:pPr>
        <w:ind w:right="211"/>
        <w:rPr>
          <w:rFonts w:cs="Calibri Light"/>
          <w:b/>
          <w:sz w:val="28"/>
          <w:szCs w:val="28"/>
          <w:u w:val="thick"/>
          <w:shd w:val="clear" w:color="auto" w:fill="C0C0C0"/>
          <w:lang w:bidi="fr-FR"/>
        </w:rPr>
      </w:pPr>
    </w:p>
    <w:p w14:paraId="3127BB86" w14:textId="77777777" w:rsidR="00D63F77" w:rsidRDefault="00D63F77" w:rsidP="00A54074">
      <w:pPr>
        <w:ind w:right="211"/>
        <w:rPr>
          <w:rFonts w:cs="Calibri Light"/>
          <w:b/>
          <w:sz w:val="28"/>
          <w:szCs w:val="28"/>
          <w:u w:val="thick"/>
          <w:shd w:val="clear" w:color="auto" w:fill="C0C0C0"/>
          <w:lang w:bidi="fr-FR"/>
        </w:rPr>
      </w:pPr>
    </w:p>
    <w:p w14:paraId="5E8AB342" w14:textId="77777777" w:rsidR="00D63F77" w:rsidRDefault="00D63F77" w:rsidP="00A54074">
      <w:pPr>
        <w:ind w:right="211"/>
        <w:rPr>
          <w:rFonts w:cs="Calibri Light"/>
          <w:b/>
          <w:sz w:val="28"/>
          <w:szCs w:val="28"/>
          <w:u w:val="thick"/>
          <w:shd w:val="clear" w:color="auto" w:fill="C0C0C0"/>
          <w:lang w:bidi="fr-FR"/>
        </w:rPr>
      </w:pPr>
    </w:p>
    <w:p w14:paraId="5715FF6C" w14:textId="77777777" w:rsidR="00D63F77" w:rsidRDefault="00D63F77" w:rsidP="00A54074">
      <w:pPr>
        <w:ind w:right="211"/>
        <w:rPr>
          <w:rFonts w:cs="Calibri Light"/>
          <w:b/>
          <w:sz w:val="28"/>
          <w:szCs w:val="28"/>
          <w:u w:val="thick"/>
          <w:shd w:val="clear" w:color="auto" w:fill="C0C0C0"/>
          <w:lang w:bidi="fr-FR"/>
        </w:rPr>
      </w:pPr>
    </w:p>
    <w:p w14:paraId="3DBC0075" w14:textId="77777777" w:rsidR="0075248C" w:rsidRDefault="0075248C">
      <w:pPr>
        <w:spacing w:line="278" w:lineRule="auto"/>
        <w:rPr>
          <w:rFonts w:cs="Calibri Light"/>
          <w:b/>
          <w:sz w:val="28"/>
          <w:szCs w:val="28"/>
          <w:u w:val="thick"/>
          <w:shd w:val="clear" w:color="auto" w:fill="C0C0C0"/>
          <w:lang w:bidi="fr-FR"/>
        </w:rPr>
      </w:pPr>
      <w:r>
        <w:rPr>
          <w:rFonts w:cs="Calibri Light"/>
          <w:b/>
          <w:sz w:val="28"/>
          <w:szCs w:val="28"/>
          <w:u w:val="thick"/>
          <w:shd w:val="clear" w:color="auto" w:fill="C0C0C0"/>
          <w:lang w:bidi="fr-FR"/>
        </w:rPr>
        <w:br w:type="page"/>
      </w:r>
    </w:p>
    <w:p w14:paraId="62EA4B07" w14:textId="77777777" w:rsidR="00896F1A" w:rsidRPr="00ED1E90" w:rsidRDefault="00896F1A" w:rsidP="00ED1E90">
      <w:pPr>
        <w:pStyle w:val="Titre1"/>
        <w:jc w:val="center"/>
        <w:rPr>
          <w:rFonts w:ascii="Calibri Light" w:hAnsi="Calibri Light" w:cs="Calibri Light"/>
          <w:szCs w:val="36"/>
          <w:u w:val="single"/>
          <w:lang w:val="en-US"/>
        </w:rPr>
      </w:pPr>
      <w:bookmarkStart w:id="541" w:name="_Toc172341545"/>
      <w:bookmarkStart w:id="542" w:name="_Toc189664918"/>
      <w:r w:rsidRPr="00ED1E90">
        <w:rPr>
          <w:rFonts w:ascii="Calibri Light" w:hAnsi="Calibri Light" w:cs="Calibri Light"/>
          <w:szCs w:val="36"/>
          <w:u w:val="single"/>
          <w:lang w:val="en-US"/>
        </w:rPr>
        <w:t xml:space="preserve">LOT - 1000 ELECTRICITE </w:t>
      </w:r>
      <w:bookmarkEnd w:id="541"/>
      <w:r w:rsidRPr="00ED1E90">
        <w:rPr>
          <w:rFonts w:ascii="Calibri Light" w:hAnsi="Calibri Light" w:cs="Calibri Light"/>
          <w:szCs w:val="36"/>
          <w:u w:val="single"/>
          <w:lang w:val="en-US"/>
        </w:rPr>
        <w:t>CFO/CFA</w:t>
      </w:r>
      <w:bookmarkEnd w:id="542"/>
    </w:p>
    <w:p w14:paraId="514D49F2" w14:textId="17138CB2" w:rsidR="00896F1A" w:rsidRPr="00C67CBA" w:rsidRDefault="00062482" w:rsidP="00062482">
      <w:pPr>
        <w:rPr>
          <w:rFonts w:eastAsiaTheme="minorEastAsia" w:cs="Calibri"/>
          <w:b/>
          <w:bCs/>
          <w:color w:val="0070C0"/>
          <w:kern w:val="0"/>
          <w:sz w:val="32"/>
          <w:szCs w:val="32"/>
          <w:u w:val="single"/>
          <w:lang w:val="en-US" w:bidi="en-US"/>
          <w14:ligatures w14:val="none"/>
        </w:rPr>
      </w:pPr>
      <w:r w:rsidRPr="00C67CBA">
        <w:rPr>
          <w:rFonts w:eastAsiaTheme="minorEastAsia" w:cs="Calibri"/>
          <w:b/>
          <w:bCs/>
          <w:color w:val="0070C0"/>
          <w:kern w:val="0"/>
          <w:sz w:val="32"/>
          <w:szCs w:val="32"/>
          <w:u w:val="single"/>
          <w:lang w:val="en-US" w:bidi="en-US"/>
          <w14:ligatures w14:val="none"/>
        </w:rPr>
        <w:t>S</w:t>
      </w:r>
      <w:r w:rsidR="00097A87" w:rsidRPr="00C67CBA">
        <w:rPr>
          <w:rFonts w:eastAsiaTheme="minorEastAsia" w:cs="Calibri"/>
          <w:b/>
          <w:bCs/>
          <w:color w:val="0070C0"/>
          <w:kern w:val="0"/>
          <w:sz w:val="32"/>
          <w:szCs w:val="32"/>
          <w:u w:val="single"/>
          <w:lang w:val="en-US" w:bidi="en-US"/>
          <w14:ligatures w14:val="none"/>
        </w:rPr>
        <w:t>OUS LOT</w:t>
      </w:r>
      <w:r w:rsidRPr="00C67CBA">
        <w:rPr>
          <w:rFonts w:eastAsiaTheme="minorEastAsia" w:cs="Calibri"/>
          <w:b/>
          <w:bCs/>
          <w:color w:val="0070C0"/>
          <w:kern w:val="0"/>
          <w:sz w:val="32"/>
          <w:szCs w:val="32"/>
          <w:u w:val="single"/>
          <w:lang w:val="en-US" w:bidi="en-US"/>
          <w14:ligatures w14:val="none"/>
        </w:rPr>
        <w:t xml:space="preserve"> 1100 </w:t>
      </w:r>
      <w:r w:rsidR="00896F1A" w:rsidRPr="00C67CBA">
        <w:rPr>
          <w:rFonts w:eastAsiaTheme="minorEastAsia" w:cs="Calibri"/>
          <w:b/>
          <w:bCs/>
          <w:color w:val="0070C0"/>
          <w:kern w:val="0"/>
          <w:sz w:val="32"/>
          <w:szCs w:val="32"/>
          <w:u w:val="single"/>
          <w:lang w:val="en-US" w:bidi="en-US"/>
          <w14:ligatures w14:val="none"/>
        </w:rPr>
        <w:t>ELECTRICITE CFO</w:t>
      </w:r>
    </w:p>
    <w:p w14:paraId="24581B7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bookmarkStart w:id="543" w:name="_Hlk167796854"/>
    </w:p>
    <w:p w14:paraId="6322697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A34CDC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6C7131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E339A3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CAF1EE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542046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0AF8D8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9D5512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798231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286CBF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84BE62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2C91FB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8D2762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D0B019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A48044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7D7C65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BE1EA0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4DCCFC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61B39E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D89AA3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552C7A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3C2582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1BD1ED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F5436C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CC65DF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11089C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281789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BFC43F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7C9733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656E7B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F0346C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BBFBD4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5CC227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353A78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B4F57D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DE98C8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3BFE99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470E63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A3D048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1E3977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3379E8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7CA88F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FF68F8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0EE0A3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70B7CD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EC1CE5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C152E2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3986C8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9875EA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94681E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0F19FC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08C807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929653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41DD9B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835DAF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51DB98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0643A2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018B60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F0BF0A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81D05A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C6F75D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B07C71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46C9F7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62F167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77D927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768EB1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F10E2D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5DA751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8CBF02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2C872A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EE3B8A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12FB0C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D9E123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42DCA3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BB3214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20F97E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B4331D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BDCC6E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FC82B4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D30C03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24C03F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9419EE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57910C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0848F0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8710F3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4615FA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69FB67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82754B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7EA8CF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C2F6D7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287913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5DA2DF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E23224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4E779E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F3D5B6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FE8643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15A98F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BAAC13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0C2A56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650657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5525D0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3C7AF9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EA8B3E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909D87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9C3292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F0D71E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1D6F35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E41732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FEC256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16449D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F70CFF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5E5EB1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0781D4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B0823C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251743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9E4438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4FFCBA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434297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028BB9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5B14A3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D7959A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371398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9B9C6F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713BFE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BB62BF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6C209F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D04EAA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0ABAD3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51FE91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43D413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CFAACA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7BD35F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0CC154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05928C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77D0D1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36B16C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E56EC3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7B2200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784739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F53D5D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E3EFBA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1494D8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430D4E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064114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9F7EAE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6FC2B9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320064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E9CEEB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57F9D8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BCC39B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4CECEE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CE3B74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6FBE0D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7ED3FB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3B3393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DA78B2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F919D7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0530A0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CB50EB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902E16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E8DA1C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A84311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C5B815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D7CCAF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783CEC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69FBE9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95EB59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1683CF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6F6A50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F26796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20B502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70F869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9AAD52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9BFF68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461B68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3A4C4F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3261D9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849F11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7B3B56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44348C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44AABC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FAD4D8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68347F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56DDE7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2FCA3D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1257D4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6445D1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7B43A0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824313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F809D5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420D95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B3EA41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D28E24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47D061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B60AEA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719ED6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8B557F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FFD815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B58C1C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70DAAF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2653CE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0DEE62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22F42E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A26534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B5505C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7CBBEB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E5F820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10B94A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452327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066E5B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688235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FC12D9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0FF5B1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F565BA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F069E0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BEA8C7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01BF4C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B8AECB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BA8ABB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0D1110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F88240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4DBB1A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B3B570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E861E4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A43696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72E3F7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445D64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639588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105EF8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BC23E7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5E35F2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EC747F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E21C4C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086B02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A219CD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68BC77D"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B70F45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75A265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87D99C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580DCF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BA953E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A05C2C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A0D322B"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74A5D1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AE2CB9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9A8760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EC5E50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8EF431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DEE6AA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E7E6E9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364B21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910775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7BF28C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B8C7B3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760B34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3CB1FC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29020B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E42EDA2"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8A336B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876122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4A2FA5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B6BDBB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3D7CC3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8C2860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99C2317"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5FB08D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A8DFD2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434FEE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024DAC9"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0EA213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1083C4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3FD43B6"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61B87B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93349B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6F9F7BB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45B23C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779725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9258CD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099D8C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91DD94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9255F3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9C2CCC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13785B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A110AD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AD948F4"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CD060B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711BA03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BDEB70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A21297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53FA4FA"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5A8C4E5"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6962FE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4AB878EC"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203E4EE"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0A724738"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D22F121"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0896B43"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52E4AED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2A15906F"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1852A9A0" w14:textId="77777777" w:rsidR="00896F1A" w:rsidRPr="00990671" w:rsidRDefault="00896F1A" w:rsidP="00DD7173">
      <w:pPr>
        <w:pStyle w:val="Paragraphedeliste"/>
        <w:numPr>
          <w:ilvl w:val="0"/>
          <w:numId w:val="121"/>
        </w:numPr>
        <w:spacing w:after="0" w:line="276" w:lineRule="auto"/>
        <w:mirrorIndents/>
        <w:jc w:val="both"/>
        <w:outlineLvl w:val="5"/>
        <w:rPr>
          <w:rFonts w:ascii="Calibri" w:eastAsia="Times New Roman" w:hAnsi="Calibri" w:cs="Times New Roman"/>
          <w:b/>
          <w:bCs/>
          <w:vanish/>
          <w:sz w:val="24"/>
          <w:u w:val="single"/>
        </w:rPr>
      </w:pPr>
    </w:p>
    <w:p w14:paraId="3642148D" w14:textId="77777777" w:rsidR="00896F1A" w:rsidRPr="005853D0" w:rsidRDefault="00896F1A" w:rsidP="00ED1E90">
      <w:pPr>
        <w:pStyle w:val="Style22"/>
      </w:pPr>
      <w:bookmarkStart w:id="544" w:name="_Toc189664919"/>
      <w:r w:rsidRPr="005853D0">
        <w:t>RACCORDEMENT BT y compris Disjoncteurs 800A</w:t>
      </w:r>
      <w:bookmarkEnd w:id="544"/>
    </w:p>
    <w:p w14:paraId="201B2C42" w14:textId="68F285AD" w:rsidR="00896F1A" w:rsidRPr="005853D0" w:rsidRDefault="00E0274A" w:rsidP="00BC2DFF">
      <w:pPr>
        <w:pStyle w:val="3TEXTE"/>
        <w:jc w:val="both"/>
        <w:rPr>
          <w:rFonts w:ascii="Calibri Light" w:hAnsi="Calibri Light"/>
          <w:sz w:val="22"/>
          <w:szCs w:val="22"/>
          <w:lang w:val="fr-MA"/>
        </w:rPr>
      </w:pPr>
      <w:r w:rsidRPr="005853D0">
        <w:rPr>
          <w:rFonts w:ascii="Calibri Light" w:hAnsi="Calibri Light"/>
          <w:sz w:val="22"/>
          <w:szCs w:val="22"/>
          <w:lang w:val="fr-MA"/>
        </w:rPr>
        <w:t>Ce prix rémunère tous les travaux et les frais relatifs au branchement des installations électriques au TGBT existant ainsi que la mise en place de tous les équipements nécessaires à la mise en service. Le prix comprend coffret de comptage, coffrets de coupure et de protection, les protections électriques, l’enveloppe métallique si nécessaire, la mise à jour de schéma unifilaire de tableau existant, le repérage de toutes sujétions de fourniture, de pose et de mise en service</w:t>
      </w:r>
    </w:p>
    <w:p w14:paraId="66AE0DE1" w14:textId="77777777" w:rsidR="00896F1A" w:rsidRPr="005853D0" w:rsidRDefault="00896F1A" w:rsidP="00896F1A">
      <w:pPr>
        <w:pStyle w:val="Style22"/>
      </w:pPr>
      <w:bookmarkStart w:id="545" w:name="_Toc172341547"/>
      <w:bookmarkStart w:id="546" w:name="_Toc189664920"/>
      <w:r w:rsidRPr="005853D0">
        <w:t>LIAISONS EQUIPOTENTIELLES</w:t>
      </w:r>
      <w:bookmarkEnd w:id="545"/>
      <w:bookmarkEnd w:id="546"/>
    </w:p>
    <w:p w14:paraId="373F1125" w14:textId="1872ADA1" w:rsidR="00896F1A" w:rsidRPr="005853D0" w:rsidRDefault="00896F1A" w:rsidP="00BC2DFF">
      <w:pPr>
        <w:spacing w:after="0"/>
        <w:jc w:val="both"/>
      </w:pPr>
      <w:r w:rsidRPr="005853D0">
        <w:t xml:space="preserve">Réalisation des liaisons équipotentielles conformément </w:t>
      </w:r>
      <w:r w:rsidR="00F1518B" w:rsidRPr="005853D0">
        <w:t>aux normes en vigue</w:t>
      </w:r>
      <w:r w:rsidR="00CF277B" w:rsidRPr="005853D0">
        <w:t>ur</w:t>
      </w:r>
    </w:p>
    <w:p w14:paraId="09817D4E" w14:textId="34741966" w:rsidR="00896F1A" w:rsidRPr="005853D0" w:rsidRDefault="00896F1A" w:rsidP="00BC2DFF">
      <w:pPr>
        <w:spacing w:after="0"/>
        <w:jc w:val="both"/>
      </w:pPr>
      <w:r w:rsidRPr="005853D0">
        <w:t>Le prix comprend aussi les sorties aux niveaux des tableaux électriques, les poteaux métalliques</w:t>
      </w:r>
      <w:r w:rsidR="00CE518E" w:rsidRPr="005853D0">
        <w:t xml:space="preserve"> et</w:t>
      </w:r>
      <w:r w:rsidRPr="005853D0">
        <w:t xml:space="preserve"> des portes métalliques</w:t>
      </w:r>
      <w:r w:rsidR="00CF277B" w:rsidRPr="005853D0">
        <w:t>.</w:t>
      </w:r>
    </w:p>
    <w:p w14:paraId="47B0CA0A" w14:textId="77777777" w:rsidR="00896F1A" w:rsidRPr="005853D0" w:rsidRDefault="00896F1A" w:rsidP="00BC2DFF">
      <w:pPr>
        <w:spacing w:after="0"/>
        <w:jc w:val="both"/>
      </w:pPr>
      <w:r w:rsidRPr="005853D0">
        <w:t xml:space="preserve">Ouvrage payé à l’ensemble </w:t>
      </w:r>
    </w:p>
    <w:p w14:paraId="720C2428" w14:textId="77777777" w:rsidR="00896F1A" w:rsidRPr="00990671" w:rsidRDefault="00896F1A" w:rsidP="00896F1A">
      <w:pPr>
        <w:pStyle w:val="Style22"/>
      </w:pPr>
      <w:bookmarkStart w:id="547" w:name="_Toc172341548"/>
      <w:bookmarkStart w:id="548" w:name="_Toc189664921"/>
      <w:r w:rsidRPr="00990671">
        <w:t>ONDULEURS</w:t>
      </w:r>
      <w:bookmarkEnd w:id="547"/>
      <w:bookmarkEnd w:id="548"/>
    </w:p>
    <w:p w14:paraId="210AA62E" w14:textId="77777777" w:rsidR="00896F1A" w:rsidRPr="005853D0" w:rsidRDefault="00896F1A" w:rsidP="00896F1A">
      <w:pPr>
        <w:pStyle w:val="3TEXTE"/>
        <w:rPr>
          <w:rFonts w:ascii="Calibri Light" w:hAnsi="Calibri Light"/>
          <w:sz w:val="22"/>
          <w:szCs w:val="22"/>
          <w:lang w:val="fr-MA"/>
        </w:rPr>
      </w:pPr>
      <w:bookmarkStart w:id="549" w:name="_Toc531875894"/>
      <w:bookmarkStart w:id="550" w:name="_Toc60053481"/>
      <w:r w:rsidRPr="005853D0">
        <w:rPr>
          <w:rFonts w:ascii="Calibri Light" w:hAnsi="Calibri Light"/>
          <w:sz w:val="22"/>
          <w:szCs w:val="22"/>
          <w:lang w:val="fr-MA"/>
        </w:rPr>
        <w:t>Les interfaces d’alimentation par onduleurs seront effectuées pour se prémunir contre tout type de perturbations sur le réseau électrique :</w:t>
      </w:r>
      <w:bookmarkEnd w:id="549"/>
      <w:bookmarkEnd w:id="550"/>
    </w:p>
    <w:p w14:paraId="30960296" w14:textId="77777777" w:rsidR="00896F1A" w:rsidRPr="00990671" w:rsidRDefault="00896F1A" w:rsidP="00DD7173">
      <w:pPr>
        <w:numPr>
          <w:ilvl w:val="0"/>
          <w:numId w:val="101"/>
        </w:numPr>
        <w:spacing w:after="0" w:line="240" w:lineRule="auto"/>
        <w:ind w:right="-22"/>
        <w:jc w:val="both"/>
      </w:pPr>
      <w:r w:rsidRPr="00990671">
        <w:t>Microcoupures.</w:t>
      </w:r>
    </w:p>
    <w:p w14:paraId="05EE0019" w14:textId="77777777" w:rsidR="00896F1A" w:rsidRPr="00990671" w:rsidRDefault="00896F1A" w:rsidP="00DD7173">
      <w:pPr>
        <w:numPr>
          <w:ilvl w:val="0"/>
          <w:numId w:val="101"/>
        </w:numPr>
        <w:spacing w:after="0" w:line="240" w:lineRule="auto"/>
        <w:ind w:right="-22"/>
        <w:jc w:val="both"/>
      </w:pPr>
      <w:r w:rsidRPr="00990671">
        <w:t>Parasites.</w:t>
      </w:r>
    </w:p>
    <w:p w14:paraId="16867D20" w14:textId="77777777" w:rsidR="00896F1A" w:rsidRPr="00990671" w:rsidRDefault="00896F1A" w:rsidP="00DD7173">
      <w:pPr>
        <w:numPr>
          <w:ilvl w:val="0"/>
          <w:numId w:val="101"/>
        </w:numPr>
        <w:spacing w:after="0" w:line="240" w:lineRule="auto"/>
        <w:ind w:right="-22"/>
        <w:jc w:val="both"/>
      </w:pPr>
      <w:r w:rsidRPr="00990671">
        <w:t>Phénomènes atmosphériques.</w:t>
      </w:r>
    </w:p>
    <w:p w14:paraId="407AF763" w14:textId="77777777" w:rsidR="00896F1A" w:rsidRPr="00990671" w:rsidRDefault="00896F1A" w:rsidP="00DD7173">
      <w:pPr>
        <w:numPr>
          <w:ilvl w:val="0"/>
          <w:numId w:val="101"/>
        </w:numPr>
        <w:spacing w:after="0" w:line="240" w:lineRule="auto"/>
        <w:ind w:right="-22"/>
        <w:jc w:val="both"/>
      </w:pPr>
      <w:r w:rsidRPr="00990671">
        <w:t>Rupture des câbles.</w:t>
      </w:r>
    </w:p>
    <w:p w14:paraId="487164BC" w14:textId="77777777" w:rsidR="00896F1A" w:rsidRPr="00990671" w:rsidRDefault="00896F1A" w:rsidP="00DD7173">
      <w:pPr>
        <w:numPr>
          <w:ilvl w:val="0"/>
          <w:numId w:val="101"/>
        </w:numPr>
        <w:spacing w:after="0" w:line="240" w:lineRule="auto"/>
        <w:ind w:right="-22"/>
        <w:jc w:val="both"/>
      </w:pPr>
      <w:r w:rsidRPr="00990671">
        <w:t>Coupures.</w:t>
      </w:r>
    </w:p>
    <w:p w14:paraId="41325CFC" w14:textId="77777777" w:rsidR="00896F1A" w:rsidRPr="00990671" w:rsidRDefault="00896F1A" w:rsidP="00DD7173">
      <w:pPr>
        <w:numPr>
          <w:ilvl w:val="0"/>
          <w:numId w:val="101"/>
        </w:numPr>
        <w:spacing w:after="0" w:line="240" w:lineRule="auto"/>
        <w:ind w:right="-22"/>
        <w:jc w:val="both"/>
      </w:pPr>
      <w:r w:rsidRPr="00990671">
        <w:t>Variations de tension.</w:t>
      </w:r>
    </w:p>
    <w:p w14:paraId="0079E134" w14:textId="55DAD76B" w:rsidR="00896F1A" w:rsidRPr="00990671" w:rsidRDefault="00896F1A" w:rsidP="00DD7173">
      <w:pPr>
        <w:numPr>
          <w:ilvl w:val="0"/>
          <w:numId w:val="101"/>
        </w:numPr>
        <w:spacing w:after="0" w:line="240" w:lineRule="auto"/>
        <w:ind w:right="-22"/>
        <w:jc w:val="both"/>
      </w:pPr>
      <w:r w:rsidRPr="00990671">
        <w:t>Variation de fréquence.</w:t>
      </w:r>
    </w:p>
    <w:p w14:paraId="5EC13DFD" w14:textId="77777777" w:rsidR="00896F1A" w:rsidRPr="00990671" w:rsidRDefault="00896F1A" w:rsidP="00896F1A">
      <w:r w:rsidRPr="00990671">
        <w:t>Les onduleurs seront donc placés entre le réseau de distribution et les équipements informatiques et électroniques sensibles.</w:t>
      </w:r>
    </w:p>
    <w:p w14:paraId="3673F24C" w14:textId="77777777" w:rsidR="00896F1A" w:rsidRPr="00990671" w:rsidRDefault="00896F1A" w:rsidP="00896F1A">
      <w:r w:rsidRPr="00990671">
        <w:t>Pour répondre aux exigences des applications informatiques et garantir l’intégrité des données, les onduleurs seront équipés de cartes et logiciels pour leur permettre :</w:t>
      </w:r>
    </w:p>
    <w:p w14:paraId="19231552" w14:textId="77777777" w:rsidR="00896F1A" w:rsidRPr="00990671" w:rsidRDefault="00896F1A" w:rsidP="00DD7173">
      <w:pPr>
        <w:numPr>
          <w:ilvl w:val="0"/>
          <w:numId w:val="101"/>
        </w:numPr>
        <w:spacing w:after="0" w:line="240" w:lineRule="auto"/>
        <w:ind w:right="-22"/>
        <w:jc w:val="both"/>
      </w:pPr>
      <w:r w:rsidRPr="00990671">
        <w:t>De communiquer avec les systèmes informatiques.</w:t>
      </w:r>
    </w:p>
    <w:p w14:paraId="71F597BE" w14:textId="77777777" w:rsidR="00896F1A" w:rsidRPr="00990671" w:rsidRDefault="00896F1A" w:rsidP="00DD7173">
      <w:pPr>
        <w:numPr>
          <w:ilvl w:val="0"/>
          <w:numId w:val="101"/>
        </w:numPr>
        <w:spacing w:after="0" w:line="240" w:lineRule="auto"/>
        <w:ind w:right="-22"/>
        <w:jc w:val="both"/>
      </w:pPr>
      <w:r w:rsidRPr="00990671">
        <w:t>De fermer les fichiers durant la durée d’autonomie batterie.</w:t>
      </w:r>
    </w:p>
    <w:p w14:paraId="75CB53A0" w14:textId="47870940" w:rsidR="00896F1A" w:rsidRPr="00990671" w:rsidRDefault="00896F1A" w:rsidP="00896F1A">
      <w:pPr>
        <w:pStyle w:val="3TEXTE"/>
        <w:rPr>
          <w:rFonts w:cstheme="minorHAnsi"/>
          <w:b/>
          <w:bCs/>
        </w:rPr>
      </w:pPr>
      <w:bookmarkStart w:id="551" w:name="_Toc203803174"/>
      <w:bookmarkStart w:id="552" w:name="_Toc409798594"/>
      <w:bookmarkStart w:id="553" w:name="_Toc531875895"/>
      <w:bookmarkStart w:id="554" w:name="_Toc60053482"/>
      <w:r w:rsidRPr="00BC2DFF">
        <w:rPr>
          <w:rFonts w:cstheme="minorHAnsi"/>
          <w:b/>
          <w:u w:val="single"/>
        </w:rPr>
        <w:t>Caractéristiques techniques</w:t>
      </w:r>
      <w:r w:rsidRPr="00990671">
        <w:rPr>
          <w:rFonts w:cstheme="minorHAnsi"/>
          <w:b/>
        </w:rPr>
        <w:t> :</w:t>
      </w:r>
      <w:bookmarkEnd w:id="551"/>
      <w:bookmarkEnd w:id="552"/>
      <w:bookmarkEnd w:id="553"/>
      <w:bookmarkEnd w:id="554"/>
    </w:p>
    <w:p w14:paraId="145407DB" w14:textId="77777777" w:rsidR="00896F1A" w:rsidRPr="00990671" w:rsidRDefault="00896F1A" w:rsidP="00896F1A">
      <w:pPr>
        <w:rPr>
          <w:b/>
          <w:u w:val="single"/>
        </w:rPr>
      </w:pPr>
      <w:bookmarkStart w:id="555" w:name="_Toc203803175"/>
      <w:r w:rsidRPr="00990671">
        <w:rPr>
          <w:b/>
          <w:u w:val="single"/>
        </w:rPr>
        <w:t>Alimentation sans interruption :</w:t>
      </w:r>
      <w:bookmarkEnd w:id="555"/>
    </w:p>
    <w:p w14:paraId="76BE113B" w14:textId="77777777" w:rsidR="00896F1A" w:rsidRPr="00990671" w:rsidRDefault="00896F1A" w:rsidP="00896F1A">
      <w:r w:rsidRPr="00990671">
        <w:t>Elle est équipée de :</w:t>
      </w:r>
    </w:p>
    <w:p w14:paraId="74A7F8DF" w14:textId="77777777" w:rsidR="00896F1A" w:rsidRPr="00990671" w:rsidRDefault="00896F1A" w:rsidP="00DD7173">
      <w:pPr>
        <w:numPr>
          <w:ilvl w:val="0"/>
          <w:numId w:val="101"/>
        </w:numPr>
        <w:spacing w:after="0" w:line="240" w:lineRule="auto"/>
        <w:ind w:right="-22"/>
        <w:jc w:val="both"/>
      </w:pPr>
      <w:r w:rsidRPr="00990671">
        <w:t>Schéma on line</w:t>
      </w:r>
    </w:p>
    <w:p w14:paraId="6B036757" w14:textId="77777777" w:rsidR="00896F1A" w:rsidRPr="00990671" w:rsidRDefault="00896F1A" w:rsidP="00DD7173">
      <w:pPr>
        <w:numPr>
          <w:ilvl w:val="0"/>
          <w:numId w:val="101"/>
        </w:numPr>
        <w:spacing w:after="0" w:line="240" w:lineRule="auto"/>
        <w:ind w:right="-22"/>
        <w:jc w:val="both"/>
      </w:pPr>
      <w:r w:rsidRPr="00990671">
        <w:t>D’un redresseur-chargeur.</w:t>
      </w:r>
    </w:p>
    <w:p w14:paraId="7CA056D5" w14:textId="77777777" w:rsidR="00896F1A" w:rsidRPr="00990671" w:rsidRDefault="00896F1A" w:rsidP="00DD7173">
      <w:pPr>
        <w:numPr>
          <w:ilvl w:val="0"/>
          <w:numId w:val="101"/>
        </w:numPr>
        <w:spacing w:after="0" w:line="240" w:lineRule="auto"/>
        <w:ind w:right="-22"/>
        <w:jc w:val="both"/>
      </w:pPr>
      <w:r w:rsidRPr="00990671">
        <w:t>D’un onduleur à découpage haute fréquence MLI.</w:t>
      </w:r>
    </w:p>
    <w:p w14:paraId="2E302EAE" w14:textId="77777777" w:rsidR="00896F1A" w:rsidRPr="00990671" w:rsidRDefault="00896F1A" w:rsidP="00DD7173">
      <w:pPr>
        <w:numPr>
          <w:ilvl w:val="0"/>
          <w:numId w:val="101"/>
        </w:numPr>
        <w:spacing w:after="0" w:line="240" w:lineRule="auto"/>
        <w:ind w:right="-22"/>
        <w:jc w:val="both"/>
      </w:pPr>
      <w:r w:rsidRPr="00990671">
        <w:t>D’un contacteur statique.</w:t>
      </w:r>
    </w:p>
    <w:p w14:paraId="097B8216" w14:textId="77777777" w:rsidR="00896F1A" w:rsidRPr="00990671" w:rsidRDefault="00896F1A" w:rsidP="00DD7173">
      <w:pPr>
        <w:numPr>
          <w:ilvl w:val="0"/>
          <w:numId w:val="101"/>
        </w:numPr>
        <w:spacing w:after="0" w:line="240" w:lineRule="auto"/>
        <w:ind w:right="-22"/>
        <w:jc w:val="both"/>
      </w:pPr>
      <w:r w:rsidRPr="00990671">
        <w:t>D’un by-pass manuel qui autorise toute opération de maintenance sans arrêt de l’exploitation.</w:t>
      </w:r>
    </w:p>
    <w:p w14:paraId="623A344C" w14:textId="77777777" w:rsidR="00896F1A" w:rsidRPr="00990671" w:rsidRDefault="00896F1A" w:rsidP="00DD7173">
      <w:pPr>
        <w:numPr>
          <w:ilvl w:val="0"/>
          <w:numId w:val="101"/>
        </w:numPr>
        <w:spacing w:after="0" w:line="240" w:lineRule="auto"/>
        <w:ind w:right="-22"/>
        <w:jc w:val="both"/>
      </w:pPr>
      <w:r w:rsidRPr="00990671">
        <w:t>Démarrage progressif</w:t>
      </w:r>
    </w:p>
    <w:p w14:paraId="7186B9A2" w14:textId="4F99E4A9" w:rsidR="00896F1A" w:rsidRPr="00990671" w:rsidRDefault="00896F1A" w:rsidP="00DD7173">
      <w:pPr>
        <w:numPr>
          <w:ilvl w:val="0"/>
          <w:numId w:val="101"/>
        </w:numPr>
        <w:spacing w:after="0" w:line="240" w:lineRule="auto"/>
        <w:ind w:right="-22"/>
        <w:jc w:val="both"/>
      </w:pPr>
      <w:r w:rsidRPr="00990671">
        <w:t>Fonctionnement en surcharges non linéaires.</w:t>
      </w:r>
    </w:p>
    <w:p w14:paraId="588C7CF4" w14:textId="77777777" w:rsidR="00896F1A" w:rsidRPr="00990671" w:rsidRDefault="00896F1A" w:rsidP="00896F1A">
      <w:pPr>
        <w:rPr>
          <w:b/>
          <w:u w:val="single"/>
        </w:rPr>
      </w:pPr>
      <w:bookmarkStart w:id="556" w:name="_Toc203803176"/>
      <w:r w:rsidRPr="00990671">
        <w:rPr>
          <w:b/>
          <w:u w:val="single"/>
        </w:rPr>
        <w:t>Interface utilisateur :</w:t>
      </w:r>
      <w:bookmarkEnd w:id="556"/>
    </w:p>
    <w:p w14:paraId="20A27548" w14:textId="77777777" w:rsidR="00896F1A" w:rsidRPr="00990671" w:rsidRDefault="00896F1A" w:rsidP="00896F1A">
      <w:r w:rsidRPr="00990671">
        <w:t>Permet l’exploitation courante de l’alimentation sans interruption ; elle est constituée de différents voyants et touches pour :</w:t>
      </w:r>
    </w:p>
    <w:p w14:paraId="137A206D" w14:textId="77777777" w:rsidR="00896F1A" w:rsidRPr="00990671" w:rsidRDefault="00896F1A" w:rsidP="00DD7173">
      <w:pPr>
        <w:numPr>
          <w:ilvl w:val="0"/>
          <w:numId w:val="101"/>
        </w:numPr>
        <w:spacing w:after="0" w:line="240" w:lineRule="auto"/>
        <w:ind w:right="-22"/>
        <w:jc w:val="both"/>
      </w:pPr>
      <w:r w:rsidRPr="00990671">
        <w:t>Signalisation des principaux états de l’installation.</w:t>
      </w:r>
    </w:p>
    <w:p w14:paraId="4F3AC432" w14:textId="77777777" w:rsidR="00896F1A" w:rsidRPr="00990671" w:rsidRDefault="00896F1A" w:rsidP="00DD7173">
      <w:pPr>
        <w:numPr>
          <w:ilvl w:val="0"/>
          <w:numId w:val="101"/>
        </w:numPr>
        <w:spacing w:after="0" w:line="240" w:lineRule="auto"/>
        <w:ind w:right="-22"/>
        <w:jc w:val="both"/>
      </w:pPr>
      <w:r w:rsidRPr="00990671">
        <w:t>Autodiagnostic et identification des anomalies</w:t>
      </w:r>
    </w:p>
    <w:p w14:paraId="1C85A0C3" w14:textId="77777777" w:rsidR="00896F1A" w:rsidRPr="00990671" w:rsidRDefault="00896F1A" w:rsidP="00DD7173">
      <w:pPr>
        <w:numPr>
          <w:ilvl w:val="0"/>
          <w:numId w:val="101"/>
        </w:numPr>
        <w:spacing w:after="0" w:line="240" w:lineRule="auto"/>
        <w:ind w:right="-22"/>
        <w:jc w:val="both"/>
      </w:pPr>
      <w:r w:rsidRPr="00990671">
        <w:t>Commande de marche/arrêt.</w:t>
      </w:r>
    </w:p>
    <w:p w14:paraId="4D751036" w14:textId="77777777" w:rsidR="00896F1A" w:rsidRPr="00990671" w:rsidRDefault="00896F1A" w:rsidP="00DD7173">
      <w:pPr>
        <w:numPr>
          <w:ilvl w:val="0"/>
          <w:numId w:val="101"/>
        </w:numPr>
        <w:spacing w:after="0" w:line="240" w:lineRule="auto"/>
        <w:ind w:right="-22"/>
        <w:jc w:val="both"/>
      </w:pPr>
      <w:r w:rsidRPr="00990671">
        <w:t>Commandes complémentaires (cycle de batterie…)</w:t>
      </w:r>
    </w:p>
    <w:p w14:paraId="1EFBCA60" w14:textId="77777777" w:rsidR="00896F1A" w:rsidRPr="00990671" w:rsidRDefault="00896F1A" w:rsidP="00DD7173">
      <w:pPr>
        <w:numPr>
          <w:ilvl w:val="0"/>
          <w:numId w:val="101"/>
        </w:numPr>
        <w:spacing w:after="0" w:line="240" w:lineRule="auto"/>
        <w:ind w:right="-22"/>
        <w:jc w:val="both"/>
      </w:pPr>
      <w:r w:rsidRPr="00990671">
        <w:t>Prise de raccordement pour le diagnostic assisté par ordinateur.</w:t>
      </w:r>
    </w:p>
    <w:p w14:paraId="3C8F87C9" w14:textId="77777777" w:rsidR="00896F1A" w:rsidRPr="00990671" w:rsidRDefault="00896F1A" w:rsidP="00DD7173">
      <w:pPr>
        <w:numPr>
          <w:ilvl w:val="0"/>
          <w:numId w:val="101"/>
        </w:numPr>
        <w:spacing w:after="0" w:line="240" w:lineRule="auto"/>
        <w:ind w:right="-22"/>
        <w:jc w:val="both"/>
      </w:pPr>
      <w:r w:rsidRPr="00990671">
        <w:t>L’assistance à l’exploitation (français/Anglais/…)</w:t>
      </w:r>
    </w:p>
    <w:p w14:paraId="69590BB9" w14:textId="77777777" w:rsidR="00896F1A" w:rsidRPr="00990671" w:rsidRDefault="00896F1A" w:rsidP="00DD7173">
      <w:pPr>
        <w:numPr>
          <w:ilvl w:val="0"/>
          <w:numId w:val="101"/>
        </w:numPr>
        <w:spacing w:after="0" w:line="240" w:lineRule="auto"/>
        <w:ind w:right="-22"/>
        <w:jc w:val="both"/>
      </w:pPr>
      <w:r w:rsidRPr="00990671">
        <w:t>L’affichage des mesures électriques aux différents points de l’installation : tension, courant, fréquence, puissance (kVa, kW), taux de charge (%), facteur de crête et cos phi de l’utilisation.</w:t>
      </w:r>
    </w:p>
    <w:p w14:paraId="1823B304" w14:textId="77777777" w:rsidR="00896F1A" w:rsidRPr="00990671" w:rsidRDefault="00896F1A" w:rsidP="00896F1A">
      <w:pPr>
        <w:rPr>
          <w:b/>
          <w:u w:val="single"/>
        </w:rPr>
      </w:pPr>
      <w:bookmarkStart w:id="557" w:name="_Toc203803177"/>
      <w:r w:rsidRPr="00990671">
        <w:rPr>
          <w:b/>
          <w:u w:val="single"/>
        </w:rPr>
        <w:t>Contrôle de la batterie :</w:t>
      </w:r>
      <w:bookmarkEnd w:id="557"/>
    </w:p>
    <w:p w14:paraId="2C976F21" w14:textId="77777777" w:rsidR="00896F1A" w:rsidRPr="00990671" w:rsidRDefault="00896F1A" w:rsidP="00896F1A">
      <w:r w:rsidRPr="00990671">
        <w:t>Destiné à optimiser la durée de vie de la batterie permet :</w:t>
      </w:r>
    </w:p>
    <w:p w14:paraId="488F1430" w14:textId="77777777" w:rsidR="00896F1A" w:rsidRPr="00990671" w:rsidRDefault="00896F1A" w:rsidP="00DD7173">
      <w:pPr>
        <w:numPr>
          <w:ilvl w:val="0"/>
          <w:numId w:val="101"/>
        </w:numPr>
        <w:spacing w:after="0" w:line="240" w:lineRule="auto"/>
        <w:ind w:right="-22"/>
        <w:jc w:val="both"/>
      </w:pPr>
      <w:r w:rsidRPr="00990671">
        <w:t>Les mesures de courant de charge et de décharge.</w:t>
      </w:r>
    </w:p>
    <w:p w14:paraId="34064F0E" w14:textId="77777777" w:rsidR="00896F1A" w:rsidRPr="00990671" w:rsidRDefault="00896F1A" w:rsidP="00DD7173">
      <w:pPr>
        <w:numPr>
          <w:ilvl w:val="0"/>
          <w:numId w:val="101"/>
        </w:numPr>
        <w:spacing w:after="0" w:line="240" w:lineRule="auto"/>
        <w:ind w:right="-22"/>
        <w:jc w:val="both"/>
      </w:pPr>
      <w:r w:rsidRPr="00990671">
        <w:t>La protection contre les décharges profondes.</w:t>
      </w:r>
    </w:p>
    <w:p w14:paraId="711388DA" w14:textId="77777777" w:rsidR="00896F1A" w:rsidRPr="00990671" w:rsidRDefault="00896F1A" w:rsidP="00DD7173">
      <w:pPr>
        <w:numPr>
          <w:ilvl w:val="0"/>
          <w:numId w:val="101"/>
        </w:numPr>
        <w:spacing w:after="0" w:line="240" w:lineRule="auto"/>
        <w:ind w:right="-22"/>
        <w:jc w:val="both"/>
      </w:pPr>
      <w:r w:rsidRPr="00990671">
        <w:t>La mesure du taux de vieillissement de la batterie.</w:t>
      </w:r>
    </w:p>
    <w:p w14:paraId="1575F8F3" w14:textId="77777777" w:rsidR="00896F1A" w:rsidRPr="00990671" w:rsidRDefault="00896F1A" w:rsidP="00DD7173">
      <w:pPr>
        <w:numPr>
          <w:ilvl w:val="0"/>
          <w:numId w:val="101"/>
        </w:numPr>
        <w:spacing w:after="0" w:line="240" w:lineRule="auto"/>
        <w:ind w:right="-22"/>
        <w:jc w:val="both"/>
      </w:pPr>
      <w:r w:rsidRPr="00990671">
        <w:t>La mesure de la durée d’autonomie réelle.</w:t>
      </w:r>
    </w:p>
    <w:p w14:paraId="69DC4F87" w14:textId="77777777" w:rsidR="00896F1A" w:rsidRPr="00990671" w:rsidRDefault="00896F1A" w:rsidP="00896F1A">
      <w:pPr>
        <w:rPr>
          <w:b/>
          <w:u w:val="single"/>
        </w:rPr>
      </w:pPr>
      <w:bookmarkStart w:id="558" w:name="_Toc203803178"/>
      <w:r w:rsidRPr="00990671">
        <w:rPr>
          <w:b/>
          <w:u w:val="single"/>
        </w:rPr>
        <w:t>Surveillance et commande à distance :</w:t>
      </w:r>
      <w:bookmarkEnd w:id="558"/>
    </w:p>
    <w:p w14:paraId="43E3D24C" w14:textId="77777777" w:rsidR="00896F1A" w:rsidRPr="00990671" w:rsidRDefault="00896F1A" w:rsidP="00DD7173">
      <w:pPr>
        <w:numPr>
          <w:ilvl w:val="0"/>
          <w:numId w:val="101"/>
        </w:numPr>
        <w:spacing w:after="0" w:line="240" w:lineRule="auto"/>
        <w:ind w:right="-22"/>
        <w:jc w:val="both"/>
      </w:pPr>
      <w:r w:rsidRPr="00990671">
        <w:t>Indication des principaux états de fonctionnement des onduleurs et ou toute information extérieure (par contacts secs).</w:t>
      </w:r>
    </w:p>
    <w:p w14:paraId="160788CD" w14:textId="77777777" w:rsidR="00896F1A" w:rsidRPr="00990671" w:rsidRDefault="00896F1A" w:rsidP="00DD7173">
      <w:pPr>
        <w:numPr>
          <w:ilvl w:val="0"/>
          <w:numId w:val="101"/>
        </w:numPr>
        <w:spacing w:after="0" w:line="240" w:lineRule="auto"/>
        <w:ind w:right="-22"/>
        <w:jc w:val="both"/>
      </w:pPr>
      <w:r w:rsidRPr="00990671">
        <w:t>Report à distance des mêmes informations que celles de l’interface Monitor.</w:t>
      </w:r>
    </w:p>
    <w:p w14:paraId="3A17D61F" w14:textId="77777777" w:rsidR="00896F1A" w:rsidRPr="00990671" w:rsidRDefault="00896F1A" w:rsidP="00896F1A">
      <w:pPr>
        <w:rPr>
          <w:b/>
          <w:u w:val="single"/>
        </w:rPr>
      </w:pPr>
      <w:bookmarkStart w:id="559" w:name="_Toc203803179"/>
      <w:r w:rsidRPr="00990671">
        <w:rPr>
          <w:b/>
          <w:u w:val="single"/>
        </w:rPr>
        <w:t xml:space="preserve">Raccordement à un système de </w:t>
      </w:r>
      <w:bookmarkEnd w:id="559"/>
      <w:r w:rsidRPr="00990671">
        <w:rPr>
          <w:b/>
          <w:u w:val="single"/>
        </w:rPr>
        <w:t>GTC :</w:t>
      </w:r>
    </w:p>
    <w:p w14:paraId="3F7E3F33" w14:textId="77777777" w:rsidR="00896F1A" w:rsidRPr="00990671" w:rsidRDefault="00896F1A" w:rsidP="00896F1A">
      <w:r w:rsidRPr="00990671">
        <w:t>Possibilités de surveillance à distance à partir de l’équipement de GTC par liaison RS232 ou RS485.</w:t>
      </w:r>
    </w:p>
    <w:p w14:paraId="694B5C7E" w14:textId="77777777" w:rsidR="00896F1A" w:rsidRPr="00990671" w:rsidRDefault="00896F1A" w:rsidP="00896F1A">
      <w:pPr>
        <w:rPr>
          <w:b/>
          <w:u w:val="single"/>
        </w:rPr>
      </w:pPr>
      <w:bookmarkStart w:id="560" w:name="_Toc203803180"/>
      <w:r w:rsidRPr="00990671">
        <w:rPr>
          <w:b/>
          <w:u w:val="single"/>
        </w:rPr>
        <w:t>Filtres et redresseur – chargeur double pont :</w:t>
      </w:r>
      <w:bookmarkEnd w:id="560"/>
    </w:p>
    <w:p w14:paraId="0B284D3B" w14:textId="77777777" w:rsidR="00896F1A" w:rsidRPr="00990671" w:rsidRDefault="00896F1A" w:rsidP="00DD7173">
      <w:pPr>
        <w:numPr>
          <w:ilvl w:val="0"/>
          <w:numId w:val="101"/>
        </w:numPr>
        <w:spacing w:after="0" w:line="240" w:lineRule="auto"/>
        <w:ind w:right="-22"/>
        <w:jc w:val="both"/>
      </w:pPr>
      <w:r w:rsidRPr="00990671">
        <w:t>Ces ensembles permettent de limiter le taux global de distorsion en tension sur le jeu de barres amont de l’alimentation statique sans interruption.</w:t>
      </w:r>
    </w:p>
    <w:p w14:paraId="242782CA" w14:textId="77777777" w:rsidR="00896F1A" w:rsidRPr="00990671" w:rsidRDefault="00896F1A" w:rsidP="00DD7173">
      <w:pPr>
        <w:numPr>
          <w:ilvl w:val="0"/>
          <w:numId w:val="101"/>
        </w:numPr>
        <w:spacing w:after="0" w:line="240" w:lineRule="auto"/>
        <w:ind w:right="-22"/>
        <w:jc w:val="both"/>
      </w:pPr>
      <w:r w:rsidRPr="00990671">
        <w:t>Filtrage anti-harmonique.</w:t>
      </w:r>
    </w:p>
    <w:p w14:paraId="1AD13542" w14:textId="77777777" w:rsidR="00896F1A" w:rsidRPr="00990671" w:rsidRDefault="00896F1A" w:rsidP="00896F1A">
      <w:pPr>
        <w:spacing w:after="0" w:line="240" w:lineRule="auto"/>
        <w:ind w:left="720" w:right="-22"/>
      </w:pPr>
    </w:p>
    <w:p w14:paraId="66F4EF74" w14:textId="77777777" w:rsidR="00896F1A" w:rsidRPr="00990671" w:rsidRDefault="00896F1A" w:rsidP="00896F1A">
      <w:pPr>
        <w:rPr>
          <w:b/>
          <w:u w:val="single"/>
        </w:rPr>
      </w:pPr>
      <w:bookmarkStart w:id="561" w:name="_Toc203803181"/>
      <w:r w:rsidRPr="00990671">
        <w:rPr>
          <w:b/>
          <w:u w:val="single"/>
        </w:rPr>
        <w:t>Communication informatique :</w:t>
      </w:r>
      <w:bookmarkEnd w:id="561"/>
    </w:p>
    <w:p w14:paraId="5D93241C" w14:textId="77777777" w:rsidR="00896F1A" w:rsidRPr="00990671" w:rsidRDefault="00896F1A" w:rsidP="00896F1A">
      <w:r w:rsidRPr="00990671">
        <w:t>Les onduleurs doivent pouvoir communiquer avec le réseau informatique du bâtiment via des cartes réseau</w:t>
      </w:r>
    </w:p>
    <w:p w14:paraId="70DD2062" w14:textId="77777777" w:rsidR="00896F1A" w:rsidRPr="00990671" w:rsidRDefault="00896F1A" w:rsidP="00896F1A">
      <w:pPr>
        <w:rPr>
          <w:b/>
          <w:u w:val="single"/>
        </w:rPr>
      </w:pPr>
      <w:bookmarkStart w:id="562" w:name="_Toc203803182"/>
      <w:r w:rsidRPr="00990671">
        <w:rPr>
          <w:b/>
          <w:u w:val="single"/>
        </w:rPr>
        <w:t>Caractéristiques techniques spéciales :</w:t>
      </w:r>
      <w:bookmarkEnd w:id="562"/>
    </w:p>
    <w:p w14:paraId="6E30441D" w14:textId="77777777" w:rsidR="00896F1A" w:rsidRPr="00990671" w:rsidRDefault="00896F1A" w:rsidP="00062482">
      <w:pPr>
        <w:spacing w:after="0" w:line="276" w:lineRule="auto"/>
        <w:ind w:left="708" w:firstLine="708"/>
      </w:pPr>
      <w:r w:rsidRPr="00990671">
        <w:t xml:space="preserve">-Exploitation </w:t>
      </w:r>
      <w:r w:rsidRPr="00990671">
        <w:tab/>
      </w:r>
      <w:r w:rsidRPr="00990671">
        <w:tab/>
      </w:r>
      <w:r w:rsidRPr="00990671">
        <w:tab/>
      </w:r>
      <w:r w:rsidRPr="00990671">
        <w:tab/>
      </w:r>
      <w:r w:rsidRPr="00990671">
        <w:tab/>
        <w:t>: ON-LINE</w:t>
      </w:r>
    </w:p>
    <w:p w14:paraId="4CB1F7C2" w14:textId="77777777" w:rsidR="00896F1A" w:rsidRPr="00990671" w:rsidRDefault="00896F1A" w:rsidP="00062482">
      <w:pPr>
        <w:spacing w:after="0" w:line="276" w:lineRule="auto"/>
        <w:ind w:left="1416"/>
      </w:pPr>
      <w:r w:rsidRPr="00990671">
        <w:t>-Puissance nominale en kVa (à Cos phi = 0,8) : Selon prescriptions particulières</w:t>
      </w:r>
    </w:p>
    <w:p w14:paraId="627AA49E" w14:textId="77777777" w:rsidR="00896F1A" w:rsidRPr="00990671" w:rsidRDefault="00896F1A" w:rsidP="00062482">
      <w:pPr>
        <w:spacing w:after="0" w:line="276" w:lineRule="auto"/>
        <w:ind w:left="708" w:firstLine="708"/>
      </w:pPr>
      <w:r w:rsidRPr="00990671">
        <w:t xml:space="preserve">-Tension réseau entrée </w:t>
      </w:r>
      <w:r w:rsidRPr="00990671">
        <w:tab/>
      </w:r>
      <w:r w:rsidRPr="00990671">
        <w:tab/>
      </w:r>
      <w:r w:rsidRPr="00990671">
        <w:tab/>
        <w:t xml:space="preserve">: 380V  </w:t>
      </w:r>
      <w:r w:rsidRPr="00990671">
        <w:sym w:font="Symbol" w:char="F0B1"/>
      </w:r>
      <w:r w:rsidRPr="00990671">
        <w:t xml:space="preserve"> 15% si triphasé</w:t>
      </w:r>
    </w:p>
    <w:p w14:paraId="160A24C2" w14:textId="77777777" w:rsidR="00896F1A" w:rsidRPr="00990671" w:rsidRDefault="00896F1A" w:rsidP="00062482">
      <w:pPr>
        <w:spacing w:after="0" w:line="276" w:lineRule="auto"/>
        <w:ind w:left="4956" w:firstLine="708"/>
      </w:pPr>
      <w:r w:rsidRPr="00990671">
        <w:t xml:space="preserve">: 220V </w:t>
      </w:r>
      <w:r w:rsidRPr="00990671">
        <w:sym w:font="Symbol" w:char="F0B1"/>
      </w:r>
      <w:r w:rsidRPr="00990671">
        <w:t xml:space="preserve"> 15% si monophasé</w:t>
      </w:r>
    </w:p>
    <w:p w14:paraId="1E30D469" w14:textId="77777777" w:rsidR="00896F1A" w:rsidRPr="00990671" w:rsidRDefault="00896F1A" w:rsidP="00062482">
      <w:pPr>
        <w:spacing w:after="0" w:line="276" w:lineRule="auto"/>
        <w:ind w:left="708" w:firstLine="708"/>
      </w:pPr>
      <w:r w:rsidRPr="00990671">
        <w:t xml:space="preserve">-Fréquence entrée </w:t>
      </w:r>
      <w:r w:rsidRPr="00990671">
        <w:tab/>
      </w:r>
      <w:r w:rsidRPr="00990671">
        <w:tab/>
      </w:r>
      <w:r w:rsidRPr="00990671">
        <w:tab/>
      </w:r>
      <w:r w:rsidRPr="00990671">
        <w:tab/>
        <w:t xml:space="preserve">: 50 ou 60Hz </w:t>
      </w:r>
      <w:r w:rsidRPr="00990671">
        <w:sym w:font="Symbol" w:char="F0B1"/>
      </w:r>
      <w:r w:rsidRPr="00990671">
        <w:t xml:space="preserve"> 5%</w:t>
      </w:r>
    </w:p>
    <w:p w14:paraId="525180E2" w14:textId="77777777" w:rsidR="00896F1A" w:rsidRPr="00990671" w:rsidRDefault="00896F1A" w:rsidP="00062482">
      <w:pPr>
        <w:spacing w:after="0" w:line="276" w:lineRule="auto"/>
        <w:ind w:left="708" w:firstLine="708"/>
      </w:pPr>
      <w:r w:rsidRPr="00990671">
        <w:t>-Batterie autonomie</w:t>
      </w:r>
      <w:r w:rsidRPr="00990671">
        <w:tab/>
      </w:r>
      <w:r w:rsidRPr="00990671">
        <w:tab/>
      </w:r>
      <w:r w:rsidRPr="00990671">
        <w:tab/>
      </w:r>
      <w:r w:rsidRPr="00990671">
        <w:tab/>
        <w:t>: Selon prescriptions particulières</w:t>
      </w:r>
    </w:p>
    <w:p w14:paraId="1BCA358C" w14:textId="77777777" w:rsidR="00896F1A" w:rsidRPr="00990671" w:rsidRDefault="00896F1A" w:rsidP="00062482">
      <w:pPr>
        <w:spacing w:after="0" w:line="276" w:lineRule="auto"/>
        <w:ind w:left="1416"/>
      </w:pPr>
      <w:r w:rsidRPr="00990671">
        <w:t>-Tension en reprise permanent sortie</w:t>
      </w:r>
      <w:r w:rsidRPr="00990671">
        <w:tab/>
      </w:r>
      <w:r w:rsidRPr="00990671">
        <w:tab/>
        <w:t>: 380V/220 (selon le cas-triphasé- monophasé).</w:t>
      </w:r>
    </w:p>
    <w:p w14:paraId="3774EE5D" w14:textId="77777777" w:rsidR="00896F1A" w:rsidRPr="00990671" w:rsidRDefault="00896F1A" w:rsidP="00062482">
      <w:pPr>
        <w:spacing w:after="0" w:line="276" w:lineRule="auto"/>
        <w:ind w:left="708" w:firstLine="708"/>
      </w:pPr>
      <w:r w:rsidRPr="00990671">
        <w:t>-Variation de tension en régime transitoire sortie</w:t>
      </w:r>
      <w:r w:rsidRPr="00990671">
        <w:tab/>
        <w:t>: &lt;</w:t>
      </w:r>
      <w:r w:rsidRPr="00990671">
        <w:sym w:font="Symbol" w:char="F0B1"/>
      </w:r>
      <w:r w:rsidRPr="00990671">
        <w:t xml:space="preserve"> 5%</w:t>
      </w:r>
    </w:p>
    <w:p w14:paraId="1BE92999" w14:textId="77777777" w:rsidR="00896F1A" w:rsidRPr="00990671" w:rsidRDefault="00896F1A" w:rsidP="00062482">
      <w:pPr>
        <w:spacing w:after="0" w:line="276" w:lineRule="auto"/>
        <w:ind w:left="708" w:firstLine="708"/>
      </w:pPr>
      <w:r w:rsidRPr="00990671">
        <w:t>-Fréquence sortie</w:t>
      </w:r>
      <w:r w:rsidRPr="00990671">
        <w:tab/>
      </w:r>
      <w:r w:rsidRPr="00990671">
        <w:tab/>
      </w:r>
      <w:r w:rsidRPr="00990671">
        <w:tab/>
      </w:r>
      <w:r w:rsidRPr="00990671">
        <w:tab/>
      </w:r>
      <w:r w:rsidRPr="00990671">
        <w:tab/>
        <w:t xml:space="preserve">: 50 ou 60Hz </w:t>
      </w:r>
      <w:r w:rsidRPr="00990671">
        <w:sym w:font="Symbol" w:char="F0B1"/>
      </w:r>
      <w:r w:rsidRPr="00990671">
        <w:t xml:space="preserve"> 0,5Hz</w:t>
      </w:r>
    </w:p>
    <w:p w14:paraId="5AED94D1" w14:textId="6F7DA981" w:rsidR="00896F1A" w:rsidRPr="00990671" w:rsidRDefault="00896F1A" w:rsidP="00062482">
      <w:pPr>
        <w:spacing w:after="0" w:line="276" w:lineRule="auto"/>
        <w:ind w:left="708" w:firstLine="708"/>
      </w:pPr>
      <w:r w:rsidRPr="00990671">
        <w:t xml:space="preserve">-Taux de distorsion </w:t>
      </w:r>
      <w:r w:rsidRPr="00990671">
        <w:tab/>
      </w:r>
      <w:r w:rsidRPr="00990671">
        <w:tab/>
      </w:r>
      <w:r w:rsidRPr="00990671">
        <w:tab/>
      </w:r>
      <w:r w:rsidRPr="00990671">
        <w:tab/>
      </w:r>
      <w:r w:rsidR="00062482">
        <w:t xml:space="preserve">               </w:t>
      </w:r>
      <w:r w:rsidRPr="00990671">
        <w:t>:</w:t>
      </w:r>
      <w:r w:rsidRPr="00990671">
        <w:sym w:font="Symbol" w:char="F0A3"/>
      </w:r>
      <w:r w:rsidRPr="00990671">
        <w:t xml:space="preserve"> 3 % pour un taux de charge </w:t>
      </w:r>
    </w:p>
    <w:p w14:paraId="677305A4" w14:textId="700DBCFB" w:rsidR="00896F1A" w:rsidRPr="00990671" w:rsidRDefault="00062482" w:rsidP="00062482">
      <w:pPr>
        <w:spacing w:after="0" w:line="276" w:lineRule="auto"/>
        <w:ind w:left="4956" w:firstLine="708"/>
      </w:pPr>
      <w:r>
        <w:t xml:space="preserve">               </w:t>
      </w:r>
      <w:r w:rsidR="00896F1A" w:rsidRPr="00990671">
        <w:t xml:space="preserve"> Linéaire de 100%</w:t>
      </w:r>
    </w:p>
    <w:p w14:paraId="42AC5E1D" w14:textId="2E9EB103" w:rsidR="00896F1A" w:rsidRPr="00990671" w:rsidRDefault="00062482" w:rsidP="00062482">
      <w:pPr>
        <w:spacing w:after="0" w:line="276" w:lineRule="auto"/>
        <w:ind w:left="5664" w:firstLine="9"/>
      </w:pPr>
      <w:r>
        <w:t xml:space="preserve">                </w:t>
      </w:r>
      <w:r w:rsidR="00896F1A" w:rsidRPr="00990671">
        <w:t xml:space="preserve">: </w:t>
      </w:r>
      <w:r w:rsidR="00896F1A" w:rsidRPr="00990671">
        <w:sym w:font="Symbol" w:char="F0A3"/>
      </w:r>
      <w:r w:rsidR="00896F1A" w:rsidRPr="00990671">
        <w:t xml:space="preserve"> 5% pour un taux de charge non linéaire de 100% et un facteur</w:t>
      </w:r>
      <w:r w:rsidR="00896F1A" w:rsidRPr="00990671">
        <w:tab/>
        <w:t>de crête jusqu’à 3,5.</w:t>
      </w:r>
    </w:p>
    <w:p w14:paraId="69A349D6" w14:textId="74C3F6ED" w:rsidR="00896F1A" w:rsidRPr="00990671" w:rsidRDefault="00896F1A" w:rsidP="00062482">
      <w:pPr>
        <w:spacing w:after="0" w:line="276" w:lineRule="auto"/>
        <w:ind w:left="1416"/>
      </w:pPr>
      <w:r w:rsidRPr="00990671">
        <w:t>-Capacité de surcharge</w:t>
      </w:r>
      <w:r w:rsidRPr="00990671">
        <w:tab/>
      </w:r>
      <w:r w:rsidRPr="00990671">
        <w:tab/>
      </w:r>
      <w:r w:rsidRPr="00990671">
        <w:tab/>
      </w:r>
      <w:r w:rsidR="00062482">
        <w:t xml:space="preserve">             </w:t>
      </w:r>
      <w:r w:rsidRPr="00990671">
        <w:t>: 150% pendant 1mn, 125% pendant 10mn.</w:t>
      </w:r>
    </w:p>
    <w:p w14:paraId="385485A3" w14:textId="77777777" w:rsidR="00896F1A" w:rsidRPr="00990671" w:rsidRDefault="00896F1A" w:rsidP="00062482">
      <w:pPr>
        <w:spacing w:after="0" w:line="276" w:lineRule="auto"/>
        <w:ind w:left="708" w:firstLine="708"/>
      </w:pPr>
      <w:r w:rsidRPr="00990671">
        <w:t xml:space="preserve">-Plage de synchronisation avec réseau 2 </w:t>
      </w:r>
      <w:r w:rsidRPr="00990671">
        <w:tab/>
        <w:t>:  0,25 à 2Hz par pas de 0,25Hz</w:t>
      </w:r>
    </w:p>
    <w:p w14:paraId="1D979176" w14:textId="77777777" w:rsidR="00896F1A" w:rsidRPr="00990671" w:rsidRDefault="00896F1A" w:rsidP="00062482">
      <w:pPr>
        <w:spacing w:after="0" w:line="276" w:lineRule="auto"/>
        <w:ind w:left="708" w:firstLine="708"/>
      </w:pPr>
      <w:r w:rsidRPr="00990671">
        <w:t>-Type batterie </w:t>
      </w:r>
      <w:r w:rsidRPr="00990671">
        <w:tab/>
      </w:r>
      <w:r w:rsidRPr="00990671">
        <w:tab/>
      </w:r>
      <w:r w:rsidRPr="00990671">
        <w:tab/>
      </w:r>
      <w:r w:rsidRPr="00990671">
        <w:tab/>
      </w:r>
      <w:r w:rsidRPr="00990671">
        <w:tab/>
        <w:t xml:space="preserve">: plomb étanche durée de vie 5 ans </w:t>
      </w:r>
    </w:p>
    <w:p w14:paraId="5AB42E23" w14:textId="77777777" w:rsidR="00896F1A" w:rsidRPr="00990671" w:rsidRDefault="00896F1A" w:rsidP="00062482">
      <w:pPr>
        <w:spacing w:after="0" w:line="276" w:lineRule="auto"/>
        <w:ind w:left="4956" w:firstLine="708"/>
      </w:pPr>
      <w:r w:rsidRPr="00990671">
        <w:t xml:space="preserve">  Minimum.</w:t>
      </w:r>
    </w:p>
    <w:p w14:paraId="4D5ADF7D" w14:textId="00743DDB" w:rsidR="00896F1A" w:rsidRPr="00990671" w:rsidRDefault="00896F1A" w:rsidP="00062482">
      <w:pPr>
        <w:spacing w:after="0" w:line="276" w:lineRule="auto"/>
        <w:ind w:left="708" w:firstLine="708"/>
      </w:pPr>
      <w:r w:rsidRPr="00990671">
        <w:t>-Régulation tension batterie</w:t>
      </w:r>
      <w:r w:rsidRPr="00990671">
        <w:tab/>
      </w:r>
      <w:r w:rsidRPr="00990671">
        <w:tab/>
      </w:r>
      <w:r w:rsidR="00062482">
        <w:t xml:space="preserve">              </w:t>
      </w:r>
      <w:r w:rsidRPr="00990671">
        <w:t>: compensée en fonction de la température.</w:t>
      </w:r>
    </w:p>
    <w:p w14:paraId="323C9208" w14:textId="77777777" w:rsidR="00896F1A" w:rsidRPr="00990671" w:rsidRDefault="00896F1A" w:rsidP="00062482">
      <w:pPr>
        <w:spacing w:after="0" w:line="276" w:lineRule="auto"/>
        <w:ind w:left="708" w:firstLine="708"/>
      </w:pPr>
      <w:r w:rsidRPr="00990671">
        <w:t>-Normes </w:t>
      </w:r>
      <w:r w:rsidRPr="00990671">
        <w:tab/>
      </w:r>
      <w:r w:rsidRPr="00990671">
        <w:tab/>
      </w:r>
      <w:r w:rsidRPr="00990671">
        <w:tab/>
      </w:r>
      <w:r w:rsidRPr="00990671">
        <w:tab/>
      </w:r>
      <w:r w:rsidRPr="00990671">
        <w:tab/>
        <w:t>: CEM (EN50091-2/CEI61000-2-2</w:t>
      </w:r>
    </w:p>
    <w:p w14:paraId="58BB0BA8" w14:textId="77777777" w:rsidR="00896F1A" w:rsidRPr="00990671" w:rsidRDefault="00896F1A" w:rsidP="00062482">
      <w:pPr>
        <w:spacing w:after="0" w:line="276" w:lineRule="auto"/>
        <w:ind w:left="4956" w:firstLine="708"/>
      </w:pPr>
      <w:r w:rsidRPr="00990671">
        <w:t xml:space="preserve"> CEI 61000-3-5/CEI61000-4</w:t>
      </w:r>
    </w:p>
    <w:p w14:paraId="1ABB0234" w14:textId="77777777" w:rsidR="00896F1A" w:rsidRPr="00990671" w:rsidRDefault="00896F1A" w:rsidP="00062482">
      <w:pPr>
        <w:spacing w:after="0" w:line="276" w:lineRule="auto"/>
        <w:ind w:left="4956" w:firstLine="708"/>
      </w:pPr>
      <w:r w:rsidRPr="00990671">
        <w:t xml:space="preserve"> Conception (CEI 146/ENV50091-3</w:t>
      </w:r>
    </w:p>
    <w:p w14:paraId="13503406" w14:textId="77777777" w:rsidR="00896F1A" w:rsidRPr="00990671" w:rsidRDefault="00896F1A" w:rsidP="00062482">
      <w:pPr>
        <w:spacing w:after="0" w:line="276" w:lineRule="auto"/>
        <w:ind w:left="4956" w:firstLine="708"/>
      </w:pPr>
      <w:r w:rsidRPr="00990671">
        <w:t>Sécurité (EN50091-1</w:t>
      </w:r>
    </w:p>
    <w:p w14:paraId="06E88753" w14:textId="77777777" w:rsidR="00896F1A" w:rsidRPr="00990671" w:rsidRDefault="00896F1A" w:rsidP="00062482">
      <w:pPr>
        <w:spacing w:after="0" w:line="276" w:lineRule="auto"/>
        <w:ind w:left="4956" w:firstLine="708"/>
      </w:pPr>
      <w:r w:rsidRPr="00990671">
        <w:t xml:space="preserve"> CEI60950/EN60950)</w:t>
      </w:r>
    </w:p>
    <w:p w14:paraId="219C3706" w14:textId="29DBA7F1" w:rsidR="00896F1A" w:rsidRPr="00990671" w:rsidRDefault="00896F1A" w:rsidP="00062482">
      <w:pPr>
        <w:spacing w:after="0" w:line="276" w:lineRule="auto"/>
        <w:ind w:left="708" w:firstLine="708"/>
      </w:pPr>
      <w:r w:rsidRPr="00990671">
        <w:t xml:space="preserve">-Rendement à 100% de charge </w:t>
      </w:r>
      <w:r w:rsidRPr="00990671">
        <w:tab/>
      </w:r>
      <w:r w:rsidRPr="00990671">
        <w:tab/>
      </w:r>
      <w:r w:rsidR="00062482">
        <w:t xml:space="preserve">               </w:t>
      </w:r>
      <w:r w:rsidRPr="00990671">
        <w:t xml:space="preserve">:  </w:t>
      </w:r>
      <w:r w:rsidRPr="00990671">
        <w:sym w:font="Symbol" w:char="F0B3"/>
      </w:r>
      <w:r w:rsidRPr="00990671">
        <w:t xml:space="preserve"> 93%</w:t>
      </w:r>
    </w:p>
    <w:p w14:paraId="00F799AE" w14:textId="77777777" w:rsidR="00896F1A" w:rsidRPr="00990671" w:rsidRDefault="00896F1A" w:rsidP="00062482">
      <w:pPr>
        <w:spacing w:after="0" w:line="276" w:lineRule="auto"/>
        <w:ind w:left="708" w:firstLine="708"/>
      </w:pPr>
      <w:r w:rsidRPr="00990671">
        <w:t xml:space="preserve">-Température de fonctionnement </w:t>
      </w:r>
      <w:r w:rsidRPr="00990671">
        <w:tab/>
      </w:r>
      <w:r w:rsidRPr="00990671">
        <w:tab/>
        <w:t xml:space="preserve">: -5°C à 40°C, 40°C pendant 8h </w:t>
      </w:r>
    </w:p>
    <w:p w14:paraId="35CF5A0A" w14:textId="77777777" w:rsidR="00896F1A" w:rsidRPr="00990671" w:rsidRDefault="00896F1A" w:rsidP="00062482">
      <w:pPr>
        <w:spacing w:after="0" w:line="276" w:lineRule="auto"/>
        <w:ind w:left="4956" w:firstLine="708"/>
      </w:pPr>
      <w:r w:rsidRPr="00990671">
        <w:t xml:space="preserve">   Maxi.</w:t>
      </w:r>
    </w:p>
    <w:p w14:paraId="6EBE0374" w14:textId="77777777" w:rsidR="00896F1A" w:rsidRPr="00990671" w:rsidRDefault="00896F1A" w:rsidP="00062482">
      <w:pPr>
        <w:spacing w:after="0" w:line="276" w:lineRule="auto"/>
      </w:pPr>
      <w:r w:rsidRPr="00990671">
        <w:tab/>
      </w:r>
      <w:r w:rsidRPr="00990671">
        <w:tab/>
        <w:t xml:space="preserve">- Filtre anti-harmonique </w:t>
      </w:r>
      <w:r w:rsidRPr="00990671">
        <w:tab/>
      </w:r>
      <w:r w:rsidRPr="00990671">
        <w:tab/>
      </w:r>
      <w:r w:rsidRPr="00990671">
        <w:tab/>
        <w:t xml:space="preserve">: </w:t>
      </w:r>
      <w:r w:rsidRPr="00990671">
        <w:rPr>
          <w:u w:val="single"/>
        </w:rPr>
        <w:t>Intégré</w:t>
      </w:r>
    </w:p>
    <w:p w14:paraId="0A976BEF" w14:textId="77777777" w:rsidR="00896F1A" w:rsidRPr="00990671" w:rsidRDefault="00896F1A" w:rsidP="00062482">
      <w:pPr>
        <w:spacing w:after="0" w:line="276" w:lineRule="auto"/>
        <w:ind w:left="708" w:firstLine="708"/>
      </w:pPr>
      <w:r w:rsidRPr="00990671">
        <w:t>-Niveau de bruit</w:t>
      </w:r>
      <w:r w:rsidRPr="00990671">
        <w:tab/>
      </w:r>
      <w:r w:rsidRPr="00990671">
        <w:tab/>
      </w:r>
      <w:r w:rsidRPr="00990671">
        <w:tab/>
      </w:r>
      <w:r w:rsidRPr="00990671">
        <w:tab/>
        <w:t xml:space="preserve">:  </w:t>
      </w:r>
      <w:r w:rsidRPr="00990671">
        <w:sym w:font="Symbol" w:char="F0A3"/>
      </w:r>
      <w:r w:rsidRPr="00990671">
        <w:t xml:space="preserve"> 62 </w:t>
      </w:r>
      <w:proofErr w:type="spellStart"/>
      <w:r w:rsidRPr="00990671">
        <w:t>dBA</w:t>
      </w:r>
      <w:proofErr w:type="spellEnd"/>
    </w:p>
    <w:p w14:paraId="6E146DCA" w14:textId="77777777" w:rsidR="00896F1A" w:rsidRPr="00990671" w:rsidRDefault="00896F1A" w:rsidP="00896F1A">
      <w:pPr>
        <w:widowControl w:val="0"/>
        <w:autoSpaceDE w:val="0"/>
        <w:autoSpaceDN w:val="0"/>
        <w:ind w:right="-22"/>
        <w:rPr>
          <w:rFonts w:eastAsia="SimSun"/>
        </w:rPr>
      </w:pPr>
      <w:r w:rsidRPr="00990671">
        <w:rPr>
          <w:rFonts w:eastAsia="SimSun"/>
          <w:b/>
          <w:u w:val="single"/>
        </w:rPr>
        <w:t>L’onduleur aura une interface d’utilisation</w:t>
      </w:r>
      <w:r w:rsidRPr="00990671">
        <w:rPr>
          <w:rFonts w:eastAsia="SimSun"/>
        </w:rPr>
        <w:t xml:space="preserve"> matérialisée par un afficheur convivial sera présente sur chaque ASI comprendra :</w:t>
      </w:r>
    </w:p>
    <w:p w14:paraId="371B462D" w14:textId="77777777" w:rsidR="00896F1A" w:rsidRPr="00990671" w:rsidRDefault="00896F1A" w:rsidP="00DD7173">
      <w:pPr>
        <w:widowControl w:val="0"/>
        <w:numPr>
          <w:ilvl w:val="0"/>
          <w:numId w:val="117"/>
        </w:numPr>
        <w:autoSpaceDE w:val="0"/>
        <w:autoSpaceDN w:val="0"/>
        <w:spacing w:after="0" w:line="240" w:lineRule="auto"/>
        <w:ind w:right="-22"/>
        <w:jc w:val="both"/>
        <w:rPr>
          <w:rFonts w:eastAsia="SimSun"/>
        </w:rPr>
      </w:pPr>
      <w:r w:rsidRPr="00990671">
        <w:rPr>
          <w:rFonts w:eastAsia="SimSun"/>
          <w:b/>
          <w:iCs/>
        </w:rPr>
        <w:t>La lecture instantanée des mesures</w:t>
      </w:r>
      <w:r w:rsidRPr="00990671">
        <w:rPr>
          <w:rFonts w:eastAsia="SimSun"/>
        </w:rPr>
        <w:t xml:space="preserve"> pertinentes suivantes :</w:t>
      </w:r>
    </w:p>
    <w:p w14:paraId="2C5FF03C"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tensions composées en sortie de l'onduleur,</w:t>
      </w:r>
    </w:p>
    <w:p w14:paraId="778FF700"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courants fournis à l'utilisation,</w:t>
      </w:r>
    </w:p>
    <w:p w14:paraId="6903A698"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fréquence en sortie onduleur,</w:t>
      </w:r>
    </w:p>
    <w:p w14:paraId="4C1B0F20"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tension aux bornes de la batterie,</w:t>
      </w:r>
    </w:p>
    <w:p w14:paraId="45202CC5"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courant de charge ou de décharge de la batterie,</w:t>
      </w:r>
    </w:p>
    <w:p w14:paraId="7E625BDA"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tensions composées du réseau d'alimentation du redresseur-chargeur,</w:t>
      </w:r>
    </w:p>
    <w:p w14:paraId="1E6AB5AE" w14:textId="77777777" w:rsidR="00896F1A" w:rsidRPr="00990671" w:rsidRDefault="00896F1A" w:rsidP="00062482">
      <w:pPr>
        <w:widowControl w:val="0"/>
        <w:autoSpaceDE w:val="0"/>
        <w:autoSpaceDN w:val="0"/>
        <w:spacing w:after="0"/>
        <w:ind w:left="360" w:right="-22" w:firstLine="348"/>
        <w:rPr>
          <w:rFonts w:eastAsia="SimSun"/>
        </w:rPr>
      </w:pPr>
      <w:r w:rsidRPr="00990671">
        <w:rPr>
          <w:rFonts w:eastAsia="SimSun"/>
        </w:rPr>
        <w:t>- courants absorbés par le redresseur-chargeur,</w:t>
      </w:r>
    </w:p>
    <w:p w14:paraId="7EC894DF"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facteur de crête,</w:t>
      </w:r>
    </w:p>
    <w:p w14:paraId="700425D8"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puissances apparentes et actives,</w:t>
      </w:r>
    </w:p>
    <w:p w14:paraId="6A2CD2F7"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facteur de puissance de la charge</w:t>
      </w:r>
    </w:p>
    <w:p w14:paraId="09C6A9FC" w14:textId="5746D1EF" w:rsidR="00896F1A" w:rsidRPr="00990671" w:rsidRDefault="00896F1A" w:rsidP="00062482">
      <w:pPr>
        <w:widowControl w:val="0"/>
        <w:autoSpaceDE w:val="0"/>
        <w:autoSpaceDN w:val="0"/>
        <w:spacing w:after="0"/>
        <w:ind w:left="708" w:right="-22"/>
        <w:rPr>
          <w:rFonts w:eastAsia="SimSun"/>
        </w:rPr>
      </w:pPr>
      <w:r w:rsidRPr="00990671">
        <w:rPr>
          <w:rFonts w:eastAsia="SimSun"/>
        </w:rPr>
        <w:t>- température armoire batterie.</w:t>
      </w:r>
    </w:p>
    <w:p w14:paraId="2573DCC6" w14:textId="77777777" w:rsidR="00896F1A" w:rsidRPr="00990671" w:rsidRDefault="00896F1A" w:rsidP="00DD7173">
      <w:pPr>
        <w:widowControl w:val="0"/>
        <w:numPr>
          <w:ilvl w:val="0"/>
          <w:numId w:val="117"/>
        </w:numPr>
        <w:autoSpaceDE w:val="0"/>
        <w:autoSpaceDN w:val="0"/>
        <w:spacing w:after="0" w:line="240" w:lineRule="auto"/>
        <w:ind w:right="-22"/>
        <w:jc w:val="both"/>
        <w:rPr>
          <w:rFonts w:eastAsia="SimSun"/>
        </w:rPr>
      </w:pPr>
      <w:r w:rsidRPr="00990671">
        <w:rPr>
          <w:rFonts w:eastAsia="SimSun"/>
          <w:b/>
          <w:iCs/>
        </w:rPr>
        <w:t>Les signalisations d’état</w:t>
      </w:r>
      <w:r w:rsidRPr="00990671">
        <w:rPr>
          <w:rFonts w:eastAsia="SimSun"/>
        </w:rPr>
        <w:t xml:space="preserve"> grâce à un synoptique à LED et avec les indications suivantes :</w:t>
      </w:r>
    </w:p>
    <w:p w14:paraId="68E9628E"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fonctionnement sur batterie</w:t>
      </w:r>
    </w:p>
    <w:p w14:paraId="5C76DE7D"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fonctionnement sur onduleur,</w:t>
      </w:r>
    </w:p>
    <w:p w14:paraId="574259BE"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xml:space="preserve">- fonctionnement sur by-pass statique, </w:t>
      </w:r>
    </w:p>
    <w:p w14:paraId="2779C34A"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alarme générale</w:t>
      </w:r>
    </w:p>
    <w:p w14:paraId="0545ABA1"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défaut batterie.</w:t>
      </w:r>
    </w:p>
    <w:p w14:paraId="5CD5E660"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autonomie restante en cas de fonctionnement sur batterie,</w:t>
      </w:r>
    </w:p>
    <w:p w14:paraId="14F3D522" w14:textId="77777777" w:rsidR="00896F1A" w:rsidRPr="00990671" w:rsidRDefault="00896F1A" w:rsidP="00062482">
      <w:pPr>
        <w:widowControl w:val="0"/>
        <w:autoSpaceDE w:val="0"/>
        <w:autoSpaceDN w:val="0"/>
        <w:spacing w:after="0"/>
        <w:ind w:left="708" w:right="-22"/>
        <w:rPr>
          <w:rFonts w:eastAsia="SimSun"/>
        </w:rPr>
      </w:pPr>
      <w:r w:rsidRPr="00990671">
        <w:rPr>
          <w:rFonts w:eastAsia="SimSun"/>
        </w:rPr>
        <w:t>- pré-alarme fin d'autonomie batterie,</w:t>
      </w:r>
    </w:p>
    <w:p w14:paraId="77AC505B" w14:textId="52F09F61" w:rsidR="00896F1A" w:rsidRPr="00990671" w:rsidRDefault="00896F1A" w:rsidP="00062482">
      <w:pPr>
        <w:widowControl w:val="0"/>
        <w:autoSpaceDE w:val="0"/>
        <w:autoSpaceDN w:val="0"/>
        <w:spacing w:after="0"/>
        <w:ind w:left="708" w:right="-22"/>
        <w:rPr>
          <w:rFonts w:eastAsia="SimSun"/>
        </w:rPr>
      </w:pPr>
      <w:r w:rsidRPr="00990671">
        <w:rPr>
          <w:rFonts w:eastAsia="SimSun"/>
        </w:rPr>
        <w:t>- réseau secours d'alimentation hors tolérances,</w:t>
      </w:r>
    </w:p>
    <w:p w14:paraId="45A15F77" w14:textId="741F391B" w:rsidR="00896F1A" w:rsidRPr="00990671" w:rsidRDefault="00896F1A" w:rsidP="00062482">
      <w:pPr>
        <w:widowControl w:val="0"/>
        <w:autoSpaceDE w:val="0"/>
        <w:autoSpaceDN w:val="0"/>
        <w:ind w:left="142" w:right="-22"/>
        <w:jc w:val="both"/>
        <w:rPr>
          <w:rFonts w:eastAsia="SimSun"/>
        </w:rPr>
      </w:pPr>
      <w:r w:rsidRPr="00990671">
        <w:rPr>
          <w:rFonts w:eastAsia="SimSun"/>
          <w:iCs/>
        </w:rPr>
        <w:t>Le synoptique</w:t>
      </w:r>
      <w:r w:rsidRPr="00990671">
        <w:rPr>
          <w:rFonts w:eastAsia="SimSun"/>
        </w:rPr>
        <w:t xml:space="preserve"> schématise l’ASI et présente l’état de l’alimentation de la charge grâce à des </w:t>
      </w:r>
      <w:proofErr w:type="spellStart"/>
      <w:r w:rsidRPr="00990671">
        <w:rPr>
          <w:rFonts w:eastAsia="SimSun"/>
        </w:rPr>
        <w:t>LEDs</w:t>
      </w:r>
      <w:proofErr w:type="spellEnd"/>
      <w:r w:rsidRPr="00990671">
        <w:rPr>
          <w:rFonts w:eastAsia="SimSun"/>
        </w:rPr>
        <w:t xml:space="preserve"> bicolores :</w:t>
      </w:r>
    </w:p>
    <w:p w14:paraId="5AD8384A" w14:textId="77777777" w:rsidR="00896F1A" w:rsidRPr="00990671" w:rsidRDefault="00896F1A" w:rsidP="00DD7173">
      <w:pPr>
        <w:widowControl w:val="0"/>
        <w:numPr>
          <w:ilvl w:val="1"/>
          <w:numId w:val="102"/>
        </w:numPr>
        <w:autoSpaceDE w:val="0"/>
        <w:autoSpaceDN w:val="0"/>
        <w:spacing w:after="0" w:line="240" w:lineRule="auto"/>
        <w:ind w:right="-22"/>
        <w:jc w:val="both"/>
        <w:rPr>
          <w:rFonts w:eastAsia="SimSun"/>
        </w:rPr>
      </w:pPr>
      <w:r w:rsidRPr="00990671">
        <w:rPr>
          <w:rFonts w:eastAsia="SimSun"/>
        </w:rPr>
        <w:t xml:space="preserve">Application alimentée (LED sur la sortie de l’ASI du synoptique) </w:t>
      </w:r>
    </w:p>
    <w:p w14:paraId="33F4437A" w14:textId="77777777" w:rsidR="00896F1A" w:rsidRPr="00990671" w:rsidRDefault="00896F1A" w:rsidP="00DD7173">
      <w:pPr>
        <w:widowControl w:val="0"/>
        <w:numPr>
          <w:ilvl w:val="1"/>
          <w:numId w:val="102"/>
        </w:numPr>
        <w:autoSpaceDE w:val="0"/>
        <w:autoSpaceDN w:val="0"/>
        <w:spacing w:after="0" w:line="240" w:lineRule="auto"/>
        <w:ind w:right="-22"/>
        <w:jc w:val="both"/>
        <w:rPr>
          <w:rFonts w:eastAsia="SimSun"/>
        </w:rPr>
      </w:pPr>
      <w:r w:rsidRPr="00990671">
        <w:rPr>
          <w:rFonts w:eastAsia="SimSun"/>
        </w:rPr>
        <w:t xml:space="preserve">Onduleur en fonctionnement (LED sur l’onduleur du synoptique) </w:t>
      </w:r>
    </w:p>
    <w:p w14:paraId="3CCD7BEF" w14:textId="77777777" w:rsidR="00896F1A" w:rsidRPr="00990671" w:rsidRDefault="00896F1A" w:rsidP="00DD7173">
      <w:pPr>
        <w:widowControl w:val="0"/>
        <w:numPr>
          <w:ilvl w:val="1"/>
          <w:numId w:val="102"/>
        </w:numPr>
        <w:autoSpaceDE w:val="0"/>
        <w:autoSpaceDN w:val="0"/>
        <w:spacing w:after="0" w:line="240" w:lineRule="auto"/>
        <w:ind w:right="-22"/>
        <w:jc w:val="both"/>
        <w:rPr>
          <w:rFonts w:eastAsia="SimSun"/>
        </w:rPr>
      </w:pPr>
      <w:r w:rsidRPr="00990671">
        <w:rPr>
          <w:rFonts w:eastAsia="SimSun"/>
        </w:rPr>
        <w:t>Fonctionnement sur batterie (LED entre la batterie et l’onduleur)</w:t>
      </w:r>
    </w:p>
    <w:p w14:paraId="321846C8" w14:textId="77777777" w:rsidR="00896F1A" w:rsidRPr="00990671" w:rsidRDefault="00896F1A" w:rsidP="00DD7173">
      <w:pPr>
        <w:widowControl w:val="0"/>
        <w:numPr>
          <w:ilvl w:val="1"/>
          <w:numId w:val="102"/>
        </w:numPr>
        <w:autoSpaceDE w:val="0"/>
        <w:autoSpaceDN w:val="0"/>
        <w:spacing w:after="0" w:line="240" w:lineRule="auto"/>
        <w:ind w:right="-22"/>
        <w:jc w:val="both"/>
        <w:rPr>
          <w:rFonts w:eastAsia="SimSun"/>
        </w:rPr>
      </w:pPr>
      <w:r w:rsidRPr="00990671">
        <w:rPr>
          <w:rFonts w:eastAsia="SimSun"/>
        </w:rPr>
        <w:t>ASI en by-pass, (LED sur le by-pass du synoptique)</w:t>
      </w:r>
    </w:p>
    <w:p w14:paraId="4FAB38E7" w14:textId="3B6CE2E2" w:rsidR="00896F1A" w:rsidRPr="00BC2DFF" w:rsidRDefault="00896F1A" w:rsidP="00DD7173">
      <w:pPr>
        <w:widowControl w:val="0"/>
        <w:numPr>
          <w:ilvl w:val="1"/>
          <w:numId w:val="102"/>
        </w:numPr>
        <w:autoSpaceDE w:val="0"/>
        <w:autoSpaceDN w:val="0"/>
        <w:spacing w:after="0" w:line="240" w:lineRule="auto"/>
        <w:ind w:right="-22"/>
        <w:jc w:val="both"/>
        <w:rPr>
          <w:rFonts w:eastAsia="SimSun"/>
        </w:rPr>
      </w:pPr>
      <w:r w:rsidRPr="00990671">
        <w:rPr>
          <w:rFonts w:eastAsia="SimSun"/>
        </w:rPr>
        <w:t>Redresseur PFC en fonctionnement (LED sur le redresseur du synoptique).</w:t>
      </w:r>
    </w:p>
    <w:p w14:paraId="4634E780" w14:textId="290AAA8C" w:rsidR="00896F1A" w:rsidRPr="00BC2DFF" w:rsidRDefault="00896F1A" w:rsidP="00DD7173">
      <w:pPr>
        <w:widowControl w:val="0"/>
        <w:numPr>
          <w:ilvl w:val="0"/>
          <w:numId w:val="117"/>
        </w:numPr>
        <w:autoSpaceDE w:val="0"/>
        <w:autoSpaceDN w:val="0"/>
        <w:spacing w:after="0" w:line="240" w:lineRule="auto"/>
        <w:ind w:right="-22"/>
        <w:jc w:val="both"/>
        <w:rPr>
          <w:rFonts w:eastAsia="SimSun"/>
        </w:rPr>
      </w:pPr>
      <w:r w:rsidRPr="00990671">
        <w:rPr>
          <w:rFonts w:eastAsia="SimSun"/>
          <w:b/>
          <w:iCs/>
        </w:rPr>
        <w:t>Une aide à l’exploitation</w:t>
      </w:r>
      <w:r w:rsidRPr="00990671">
        <w:rPr>
          <w:rFonts w:eastAsia="SimSun"/>
        </w:rPr>
        <w:t xml:space="preserve"> et compréhension de l’état de l’ASI par visualisation des différents paramètres de l'installation, sa configuration, son état de fonctionnement, les anomalies existantes, l’horodatage de tous les changements d’état important et de guider conviviale ment l'opérateur dans ses manœuvres.</w:t>
      </w:r>
    </w:p>
    <w:p w14:paraId="76A1F309" w14:textId="77777777" w:rsidR="00896F1A" w:rsidRPr="00990671" w:rsidRDefault="00896F1A" w:rsidP="00DD7173">
      <w:pPr>
        <w:widowControl w:val="0"/>
        <w:numPr>
          <w:ilvl w:val="0"/>
          <w:numId w:val="117"/>
        </w:numPr>
        <w:autoSpaceDE w:val="0"/>
        <w:autoSpaceDN w:val="0"/>
        <w:spacing w:after="0" w:line="240" w:lineRule="auto"/>
        <w:ind w:right="-22"/>
        <w:jc w:val="both"/>
        <w:rPr>
          <w:rFonts w:eastAsia="SimSun"/>
        </w:rPr>
      </w:pPr>
      <w:r w:rsidRPr="00990671">
        <w:rPr>
          <w:rFonts w:eastAsia="SimSun"/>
          <w:b/>
          <w:iCs/>
        </w:rPr>
        <w:t>Un système de commandes</w:t>
      </w:r>
      <w:r w:rsidRPr="00990671">
        <w:rPr>
          <w:rFonts w:eastAsia="SimSun"/>
        </w:rPr>
        <w:t xml:space="preserve"> permettant :</w:t>
      </w:r>
    </w:p>
    <w:p w14:paraId="3DF5A2CC" w14:textId="77777777" w:rsidR="00896F1A" w:rsidRPr="00990671" w:rsidRDefault="00896F1A" w:rsidP="00062482">
      <w:pPr>
        <w:widowControl w:val="0"/>
        <w:autoSpaceDE w:val="0"/>
        <w:autoSpaceDN w:val="0"/>
        <w:ind w:left="708" w:right="-22"/>
        <w:jc w:val="both"/>
        <w:rPr>
          <w:rFonts w:eastAsia="SimSun"/>
        </w:rPr>
      </w:pPr>
      <w:r w:rsidRPr="00990671">
        <w:rPr>
          <w:rFonts w:eastAsia="SimSun"/>
        </w:rPr>
        <w:t>- d'effectuer la marche/arrêt du redresseur chargeur et de l'onduleur.</w:t>
      </w:r>
    </w:p>
    <w:p w14:paraId="13732FC6" w14:textId="77777777" w:rsidR="00896F1A" w:rsidRPr="00990671" w:rsidRDefault="00896F1A" w:rsidP="00062482">
      <w:pPr>
        <w:widowControl w:val="0"/>
        <w:autoSpaceDE w:val="0"/>
        <w:autoSpaceDN w:val="0"/>
        <w:ind w:left="708" w:right="-22"/>
        <w:jc w:val="both"/>
        <w:rPr>
          <w:rFonts w:eastAsia="SimSun"/>
        </w:rPr>
      </w:pPr>
      <w:r w:rsidRPr="00990671">
        <w:rPr>
          <w:rFonts w:eastAsia="SimSun"/>
        </w:rPr>
        <w:t>- d’effectuer un arrêt d’urgence si nécessaire avec arrêt de l’onduleur et ouverture des contacteurs statiques</w:t>
      </w:r>
    </w:p>
    <w:p w14:paraId="44FC733B" w14:textId="77777777" w:rsidR="00896F1A" w:rsidRPr="00990671" w:rsidRDefault="00896F1A" w:rsidP="00896F1A">
      <w:pPr>
        <w:rPr>
          <w:b/>
        </w:rPr>
      </w:pPr>
      <w:r w:rsidRPr="00990671">
        <w:rPr>
          <w:b/>
        </w:rPr>
        <w:t>Les onduleurs seront de marque EATON, SCHENEIDER ou similaire.</w:t>
      </w:r>
    </w:p>
    <w:p w14:paraId="23DD7008" w14:textId="5A2A90F4" w:rsidR="00896F1A" w:rsidRDefault="00896F1A" w:rsidP="00896F1A">
      <w:pPr>
        <w:widowControl w:val="0"/>
        <w:autoSpaceDE w:val="0"/>
        <w:autoSpaceDN w:val="0"/>
        <w:ind w:right="-22"/>
        <w:rPr>
          <w:rFonts w:eastAsia="SimSun"/>
        </w:rPr>
      </w:pPr>
      <w:r w:rsidRPr="00990671">
        <w:rPr>
          <w:rFonts w:eastAsia="SimSun"/>
        </w:rPr>
        <w:t xml:space="preserve">Ouvrage </w:t>
      </w:r>
      <w:r w:rsidRPr="00990671">
        <w:rPr>
          <w:rFonts w:eastAsia="SimSun"/>
          <w:u w:val="single"/>
        </w:rPr>
        <w:t xml:space="preserve">payé à l’UNITE ainsi </w:t>
      </w:r>
      <w:r w:rsidRPr="00990671">
        <w:rPr>
          <w:rFonts w:eastAsia="SimSun"/>
        </w:rPr>
        <w:t>défini, fourni précablé, posé raccordé et mis en service y compris toutes sujétions</w:t>
      </w:r>
      <w:r w:rsidR="00BC2DFF">
        <w:rPr>
          <w:rFonts w:eastAsia="SimSun"/>
        </w:rPr>
        <w:t>.</w:t>
      </w:r>
    </w:p>
    <w:p w14:paraId="011FB555" w14:textId="77777777" w:rsidR="00896F1A" w:rsidRPr="00990671" w:rsidRDefault="00896F1A" w:rsidP="00896F1A">
      <w:pPr>
        <w:pStyle w:val="Style22"/>
      </w:pPr>
      <w:bookmarkStart w:id="563" w:name="_Toc172341549"/>
      <w:bookmarkStart w:id="564" w:name="_Toc189664922"/>
      <w:r w:rsidRPr="00990671">
        <w:t>TABLEAUX ELECTRIQUES</w:t>
      </w:r>
      <w:bookmarkEnd w:id="563"/>
      <w:bookmarkEnd w:id="564"/>
    </w:p>
    <w:p w14:paraId="662B2AB8" w14:textId="7A369A12" w:rsidR="00896F1A" w:rsidRPr="007F6F34" w:rsidRDefault="00896F1A" w:rsidP="00062482">
      <w:pPr>
        <w:ind w:right="-22"/>
        <w:jc w:val="both"/>
        <w:rPr>
          <w:rFonts w:cs="Calibri"/>
        </w:rPr>
      </w:pPr>
      <w:r w:rsidRPr="00990671">
        <w:rPr>
          <w:rFonts w:cs="Calibri"/>
        </w:rPr>
        <w:t>L'équipement électrique de chacun des tableaux électriques sera enfermé dans un coffret ou armoire qui sera en tôle pliée traitée contre la corrosion par métallisation à froid immédiatement après sablage et recevant deux couches d'impression phosphatant et deux couches de peinture cellulosique.</w:t>
      </w:r>
    </w:p>
    <w:p w14:paraId="2112C251" w14:textId="77777777" w:rsidR="00896F1A" w:rsidRPr="00990671" w:rsidRDefault="00896F1A" w:rsidP="00062482">
      <w:pPr>
        <w:ind w:right="-22"/>
        <w:jc w:val="both"/>
        <w:rPr>
          <w:rFonts w:cs="Calibri"/>
          <w:b/>
          <w:bCs/>
        </w:rPr>
      </w:pPr>
      <w:r w:rsidRPr="00990671">
        <w:rPr>
          <w:rFonts w:cs="Calibri"/>
          <w:b/>
        </w:rPr>
        <w:t xml:space="preserve">Les tableaux Electriques seront de type </w:t>
      </w:r>
      <w:proofErr w:type="spellStart"/>
      <w:r w:rsidRPr="00990671">
        <w:rPr>
          <w:rFonts w:cs="Calibri"/>
          <w:b/>
        </w:rPr>
        <w:t>xEnergy</w:t>
      </w:r>
      <w:proofErr w:type="spellEnd"/>
      <w:r w:rsidRPr="00990671">
        <w:rPr>
          <w:rFonts w:cs="Calibri"/>
          <w:b/>
        </w:rPr>
        <w:t xml:space="preserve"> de Eaton, XL</w:t>
      </w:r>
      <w:r w:rsidRPr="00990671">
        <w:rPr>
          <w:rFonts w:cs="Calibri"/>
          <w:b/>
          <w:vertAlign w:val="superscript"/>
        </w:rPr>
        <w:t>3</w:t>
      </w:r>
      <w:r w:rsidRPr="00990671">
        <w:rPr>
          <w:rFonts w:cs="Calibri"/>
          <w:b/>
        </w:rPr>
        <w:t xml:space="preserve"> de Legrand, Prisma de Schneider ou similaire</w:t>
      </w:r>
    </w:p>
    <w:p w14:paraId="67B55F5C" w14:textId="77777777" w:rsidR="00896F1A" w:rsidRPr="00990671" w:rsidRDefault="00896F1A" w:rsidP="00062482">
      <w:pPr>
        <w:ind w:right="-22"/>
        <w:jc w:val="both"/>
        <w:rPr>
          <w:rFonts w:cs="Calibri"/>
        </w:rPr>
      </w:pPr>
      <w:r w:rsidRPr="00990671">
        <w:rPr>
          <w:rFonts w:cs="Calibri"/>
        </w:rPr>
        <w:t>Toutes les serrures de ces tableaux devront s'ouvrir avec la même clé.</w:t>
      </w:r>
    </w:p>
    <w:p w14:paraId="341846A2" w14:textId="77777777" w:rsidR="00896F1A" w:rsidRPr="00990671" w:rsidRDefault="00896F1A" w:rsidP="00062482">
      <w:pPr>
        <w:ind w:right="-22"/>
        <w:jc w:val="both"/>
        <w:rPr>
          <w:rFonts w:cs="Calibri"/>
        </w:rPr>
      </w:pPr>
      <w:r w:rsidRPr="00990671">
        <w:rPr>
          <w:rFonts w:cs="Calibri"/>
        </w:rPr>
        <w:t>Les portes en tôle d'acier sont pourvues d'une tresse assurant la continuité électrique.</w:t>
      </w:r>
    </w:p>
    <w:p w14:paraId="225A7225" w14:textId="77777777" w:rsidR="00896F1A" w:rsidRPr="00990671" w:rsidRDefault="00896F1A" w:rsidP="00062482">
      <w:pPr>
        <w:ind w:right="-22"/>
        <w:jc w:val="both"/>
        <w:rPr>
          <w:rFonts w:cs="Calibri"/>
        </w:rPr>
      </w:pPr>
      <w:r w:rsidRPr="00990671">
        <w:rPr>
          <w:rFonts w:cs="Calibri"/>
        </w:rPr>
        <w:t>Il est prévu une pochette en PVC rigide sur la face arrière de la porte afin d'y recevoir le schéma conforme à l'exécution.</w:t>
      </w:r>
    </w:p>
    <w:p w14:paraId="02D9BF40" w14:textId="77777777" w:rsidR="00896F1A" w:rsidRPr="00035421" w:rsidRDefault="00896F1A" w:rsidP="00062482">
      <w:pPr>
        <w:ind w:right="-22"/>
        <w:jc w:val="both"/>
        <w:rPr>
          <w:rFonts w:cs="Calibri"/>
        </w:rPr>
      </w:pPr>
      <w:r w:rsidRPr="00990671">
        <w:rPr>
          <w:rFonts w:cs="Calibri"/>
        </w:rPr>
        <w:t xml:space="preserve">Les câbles raccordés sur bornier seront convenablement peignés et comporteront une boucle. Il devra être possible d'effectuer aisément des mesures, au moyen d'une pince ampérométrique, sur les câbles </w:t>
      </w:r>
      <w:r w:rsidRPr="00035421">
        <w:rPr>
          <w:rFonts w:cs="Calibri"/>
        </w:rPr>
        <w:t>de puissance.</w:t>
      </w:r>
    </w:p>
    <w:p w14:paraId="40BBEFCE" w14:textId="2F814438" w:rsidR="00896F1A" w:rsidRPr="00035421" w:rsidRDefault="00896F1A" w:rsidP="00062482">
      <w:pPr>
        <w:ind w:right="-22"/>
        <w:jc w:val="both"/>
        <w:rPr>
          <w:rFonts w:cs="Calibri"/>
        </w:rPr>
      </w:pPr>
      <w:r w:rsidRPr="00035421">
        <w:rPr>
          <w:rFonts w:cs="Calibri"/>
          <w:b/>
          <w:bCs/>
        </w:rPr>
        <w:t>Ils doivent être dimensionnés afin de permettre l'adjonction de l'équipement d'au moins 30 % de capacité de réserve</w:t>
      </w:r>
      <w:r w:rsidRPr="00035421">
        <w:rPr>
          <w:rFonts w:cs="Calibri"/>
        </w:rPr>
        <w:t xml:space="preserve">. </w:t>
      </w:r>
    </w:p>
    <w:p w14:paraId="04EB939F" w14:textId="77777777" w:rsidR="00896F1A" w:rsidRPr="00990671" w:rsidRDefault="00896F1A" w:rsidP="00062482">
      <w:pPr>
        <w:ind w:right="-22"/>
        <w:jc w:val="both"/>
        <w:rPr>
          <w:rFonts w:cs="Calibri"/>
        </w:rPr>
      </w:pPr>
      <w:r w:rsidRPr="00035421">
        <w:rPr>
          <w:rFonts w:cs="Calibri"/>
        </w:rPr>
        <w:t xml:space="preserve">Le repérage se fait par étiquettes en </w:t>
      </w:r>
      <w:proofErr w:type="spellStart"/>
      <w:r w:rsidRPr="00035421">
        <w:rPr>
          <w:rFonts w:cs="Calibri"/>
        </w:rPr>
        <w:t>Dilophane</w:t>
      </w:r>
      <w:proofErr w:type="spellEnd"/>
      <w:r w:rsidRPr="00035421">
        <w:rPr>
          <w:rFonts w:cs="Calibri"/>
        </w:rPr>
        <w:t xml:space="preserve"> gravé, disposées au-dessus de chaque organe de commande ou</w:t>
      </w:r>
      <w:r w:rsidRPr="00990671">
        <w:rPr>
          <w:rFonts w:cs="Calibri"/>
        </w:rPr>
        <w:t xml:space="preserve"> de protection.</w:t>
      </w:r>
    </w:p>
    <w:p w14:paraId="5C8AEFCF" w14:textId="77777777" w:rsidR="00896F1A" w:rsidRPr="00990671" w:rsidRDefault="00896F1A" w:rsidP="00062482">
      <w:pPr>
        <w:ind w:right="-22"/>
        <w:jc w:val="both"/>
        <w:rPr>
          <w:rFonts w:cs="Calibri"/>
          <w:b/>
          <w:u w:val="single"/>
        </w:rPr>
      </w:pPr>
      <w:r w:rsidRPr="00990671">
        <w:rPr>
          <w:rFonts w:cs="Calibri"/>
          <w:b/>
          <w:u w:val="single"/>
        </w:rPr>
        <w:t>Equipement</w:t>
      </w:r>
    </w:p>
    <w:p w14:paraId="591EC91D" w14:textId="77777777" w:rsidR="00896F1A" w:rsidRPr="00990671" w:rsidRDefault="00896F1A" w:rsidP="00062482">
      <w:pPr>
        <w:ind w:right="-22"/>
        <w:jc w:val="both"/>
        <w:rPr>
          <w:rFonts w:cs="Calibri"/>
        </w:rPr>
      </w:pPr>
      <w:r w:rsidRPr="00990671">
        <w:rPr>
          <w:rFonts w:cs="Calibri"/>
        </w:rPr>
        <w:t>L'appareillage de protection des circuits est uniquement constitué de disjoncteurs.</w:t>
      </w:r>
    </w:p>
    <w:p w14:paraId="0D16537A" w14:textId="77777777" w:rsidR="00896F1A" w:rsidRPr="00990671" w:rsidRDefault="00896F1A" w:rsidP="00062482">
      <w:pPr>
        <w:ind w:right="-22"/>
        <w:jc w:val="both"/>
        <w:rPr>
          <w:rFonts w:cs="Calibri"/>
        </w:rPr>
      </w:pPr>
      <w:r w:rsidRPr="00990671">
        <w:rPr>
          <w:rFonts w:cs="Calibri"/>
        </w:rPr>
        <w:t>L'ensemble de l'appareillage doit supporter les courants de court-circuit pendant le temps nécessaire au fonctionnement des protections.</w:t>
      </w:r>
    </w:p>
    <w:p w14:paraId="3CED043F" w14:textId="77777777" w:rsidR="00896F1A" w:rsidRPr="00990671" w:rsidRDefault="00896F1A" w:rsidP="00062482">
      <w:pPr>
        <w:ind w:right="-22"/>
        <w:jc w:val="both"/>
        <w:rPr>
          <w:rFonts w:cs="Calibri"/>
        </w:rPr>
      </w:pPr>
      <w:r w:rsidRPr="00990671">
        <w:rPr>
          <w:rFonts w:cs="Calibri"/>
        </w:rPr>
        <w:t>Les caractéristiques de déclenchement des appareils sont telles qu'une parfaite sélectivité soit assurée dans tous les cas d'alimentation.</w:t>
      </w:r>
    </w:p>
    <w:p w14:paraId="6BC8CC83" w14:textId="77777777" w:rsidR="00896F1A" w:rsidRPr="00035421" w:rsidRDefault="00896F1A" w:rsidP="00062482">
      <w:pPr>
        <w:ind w:right="-22"/>
        <w:jc w:val="both"/>
        <w:rPr>
          <w:rFonts w:cs="Calibri"/>
        </w:rPr>
      </w:pPr>
      <w:r w:rsidRPr="00035421">
        <w:rPr>
          <w:rFonts w:cs="Calibri"/>
        </w:rPr>
        <w:t>Les départs des circuits sensibles seront également équipés de parafoudres.</w:t>
      </w:r>
    </w:p>
    <w:p w14:paraId="115A9F73" w14:textId="77777777" w:rsidR="00896F1A" w:rsidRPr="00035421" w:rsidRDefault="00896F1A" w:rsidP="00062482">
      <w:pPr>
        <w:ind w:right="-22"/>
        <w:jc w:val="both"/>
        <w:rPr>
          <w:rFonts w:cs="Calibri"/>
        </w:rPr>
      </w:pPr>
      <w:r w:rsidRPr="00035421">
        <w:rPr>
          <w:rFonts w:cs="Calibri"/>
        </w:rPr>
        <w:t xml:space="preserve">Les tableaux seront refusés si la dimension est trop juste. </w:t>
      </w:r>
    </w:p>
    <w:p w14:paraId="5CA3BAF1" w14:textId="77777777" w:rsidR="00896F1A" w:rsidRPr="00990671" w:rsidRDefault="00896F1A" w:rsidP="00062482">
      <w:pPr>
        <w:ind w:right="-22"/>
        <w:jc w:val="both"/>
        <w:rPr>
          <w:rFonts w:cs="Calibri"/>
        </w:rPr>
      </w:pPr>
      <w:r w:rsidRPr="00035421">
        <w:rPr>
          <w:rFonts w:cs="Calibri"/>
        </w:rPr>
        <w:t>Le B.E.T. n'acceptera en aucun cas des tableaux dont l'aspect extérieur aura été négligé (propreté, peinture ...)</w:t>
      </w:r>
      <w:r w:rsidRPr="00990671">
        <w:rPr>
          <w:rFonts w:cs="Calibri"/>
        </w:rPr>
        <w:t xml:space="preserve"> </w:t>
      </w:r>
    </w:p>
    <w:p w14:paraId="285C7A3A" w14:textId="0F02D42A" w:rsidR="00896F1A" w:rsidRPr="00990671" w:rsidRDefault="00896F1A" w:rsidP="00062482">
      <w:pPr>
        <w:ind w:right="-22"/>
        <w:jc w:val="both"/>
        <w:rPr>
          <w:rFonts w:cs="Calibri"/>
        </w:rPr>
      </w:pPr>
      <w:r w:rsidRPr="00990671">
        <w:rPr>
          <w:rFonts w:cs="Calibri"/>
        </w:rPr>
        <w:t xml:space="preserve">LE SCHEMA ELECTRIQUE DE CES TABLEAUX SERA COLLE SUR LA FACE INTERNE DES PORTILLONS SOUS POCHETTE PLASTIQUE. TOUS LES DEPARTS DES CONDUCTEURS SERONT REPERES. </w:t>
      </w:r>
    </w:p>
    <w:p w14:paraId="4F540867" w14:textId="10493B64" w:rsidR="00896F1A" w:rsidRDefault="00896F1A" w:rsidP="00062482">
      <w:pPr>
        <w:ind w:right="-22"/>
        <w:jc w:val="both"/>
        <w:rPr>
          <w:rFonts w:cs="Calibri"/>
        </w:rPr>
      </w:pPr>
      <w:r w:rsidRPr="00990671">
        <w:rPr>
          <w:rFonts w:cs="Calibri"/>
        </w:rPr>
        <w:t xml:space="preserve">Ouvrage payé à l'unité de tableau électrique ainsi défini, fourni pré câblé, posé et raccordé y compris toutes sujétions, sans aucune plus-value en cas de rajout de tout matériel nécessaire pour rendre le tableau conforme aux plans visés par le </w:t>
      </w:r>
      <w:r>
        <w:rPr>
          <w:rFonts w:cs="Calibri"/>
        </w:rPr>
        <w:t>BET</w:t>
      </w:r>
      <w:r w:rsidRPr="00990671">
        <w:rPr>
          <w:rFonts w:cs="Calibri"/>
        </w:rPr>
        <w:t>.</w:t>
      </w:r>
      <w:r w:rsidR="007D05C0">
        <w:rPr>
          <w:rFonts w:cs="Calibri"/>
        </w:rPr>
        <w:t xml:space="preserve"> À l’unité au prix suivant :</w:t>
      </w:r>
    </w:p>
    <w:p w14:paraId="5E8C5DF7" w14:textId="77777777" w:rsidR="007D05C0" w:rsidRPr="007D05C0" w:rsidRDefault="007D05C0" w:rsidP="00DD7173">
      <w:pPr>
        <w:pStyle w:val="Paragraphedeliste"/>
        <w:numPr>
          <w:ilvl w:val="0"/>
          <w:numId w:val="236"/>
        </w:numPr>
        <w:ind w:right="-22"/>
        <w:rPr>
          <w:rFonts w:cs="Calibri"/>
        </w:rPr>
      </w:pPr>
      <w:r w:rsidRPr="007D05C0">
        <w:rPr>
          <w:rFonts w:cs="Calibri"/>
        </w:rPr>
        <w:t xml:space="preserve">Tableau général basse tension </w:t>
      </w:r>
    </w:p>
    <w:p w14:paraId="49FDAA51" w14:textId="77777777" w:rsidR="007D05C0" w:rsidRPr="007D05C0" w:rsidRDefault="007D05C0" w:rsidP="00DD7173">
      <w:pPr>
        <w:pStyle w:val="Paragraphedeliste"/>
        <w:numPr>
          <w:ilvl w:val="0"/>
          <w:numId w:val="236"/>
        </w:numPr>
        <w:ind w:right="-22"/>
        <w:rPr>
          <w:rFonts w:cs="Calibri"/>
        </w:rPr>
      </w:pPr>
      <w:r w:rsidRPr="007D05C0">
        <w:rPr>
          <w:rFonts w:cs="Calibri"/>
        </w:rPr>
        <w:t xml:space="preserve">Tableau électrique ondulé </w:t>
      </w:r>
    </w:p>
    <w:p w14:paraId="237BBA3F" w14:textId="77777777" w:rsidR="007D05C0" w:rsidRPr="007D05C0" w:rsidRDefault="007D05C0" w:rsidP="00DD7173">
      <w:pPr>
        <w:pStyle w:val="Paragraphedeliste"/>
        <w:numPr>
          <w:ilvl w:val="0"/>
          <w:numId w:val="236"/>
        </w:numPr>
        <w:ind w:right="-22"/>
        <w:rPr>
          <w:rFonts w:cs="Calibri"/>
        </w:rPr>
      </w:pPr>
      <w:r w:rsidRPr="007D05C0">
        <w:rPr>
          <w:rFonts w:cs="Calibri"/>
        </w:rPr>
        <w:t>Tableau électrique Bridge A</w:t>
      </w:r>
    </w:p>
    <w:p w14:paraId="5CA4CE0A" w14:textId="77777777" w:rsidR="007D05C0" w:rsidRPr="007D05C0" w:rsidRDefault="007D05C0" w:rsidP="00DD7173">
      <w:pPr>
        <w:pStyle w:val="Paragraphedeliste"/>
        <w:numPr>
          <w:ilvl w:val="0"/>
          <w:numId w:val="236"/>
        </w:numPr>
        <w:ind w:right="-22"/>
        <w:rPr>
          <w:rFonts w:cs="Calibri"/>
        </w:rPr>
      </w:pPr>
      <w:r w:rsidRPr="007D05C0">
        <w:rPr>
          <w:rFonts w:cs="Calibri"/>
        </w:rPr>
        <w:t>Tableau électrique Bridge B</w:t>
      </w:r>
    </w:p>
    <w:p w14:paraId="39813697" w14:textId="77777777" w:rsidR="007D05C0" w:rsidRPr="007D05C0" w:rsidRDefault="007D05C0" w:rsidP="00DD7173">
      <w:pPr>
        <w:pStyle w:val="Paragraphedeliste"/>
        <w:numPr>
          <w:ilvl w:val="0"/>
          <w:numId w:val="236"/>
        </w:numPr>
        <w:ind w:right="-22"/>
        <w:rPr>
          <w:rFonts w:cs="Calibri"/>
        </w:rPr>
      </w:pPr>
      <w:r w:rsidRPr="007D05C0">
        <w:rPr>
          <w:rFonts w:cs="Calibri"/>
        </w:rPr>
        <w:t>Tableau électrique Bridge C</w:t>
      </w:r>
    </w:p>
    <w:p w14:paraId="08E48688" w14:textId="2D181A58" w:rsidR="007D05C0" w:rsidRPr="007D05C0" w:rsidRDefault="007D05C0" w:rsidP="00DD7173">
      <w:pPr>
        <w:pStyle w:val="Paragraphedeliste"/>
        <w:numPr>
          <w:ilvl w:val="0"/>
          <w:numId w:val="236"/>
        </w:numPr>
        <w:ind w:right="-22"/>
        <w:jc w:val="both"/>
        <w:rPr>
          <w:rFonts w:cs="Calibri"/>
        </w:rPr>
      </w:pPr>
      <w:r w:rsidRPr="007D05C0">
        <w:rPr>
          <w:rFonts w:cs="Calibri"/>
        </w:rPr>
        <w:t xml:space="preserve">Tableau électrique </w:t>
      </w:r>
      <w:proofErr w:type="spellStart"/>
      <w:r w:rsidRPr="007D05C0">
        <w:rPr>
          <w:rFonts w:cs="Calibri"/>
        </w:rPr>
        <w:t>ServerRoom</w:t>
      </w:r>
      <w:proofErr w:type="spellEnd"/>
    </w:p>
    <w:p w14:paraId="7240A0B5" w14:textId="24EE78D0" w:rsidR="00896F1A" w:rsidRPr="00062482" w:rsidRDefault="00896F1A" w:rsidP="00062482">
      <w:pPr>
        <w:pStyle w:val="Style22"/>
      </w:pPr>
      <w:bookmarkStart w:id="565" w:name="_Toc172341550"/>
      <w:bookmarkStart w:id="566" w:name="_Toc189664923"/>
      <w:r w:rsidRPr="00990671">
        <w:t>CABLES BASSE TENSION</w:t>
      </w:r>
      <w:bookmarkEnd w:id="565"/>
      <w:bookmarkEnd w:id="566"/>
    </w:p>
    <w:p w14:paraId="34A774EF" w14:textId="714F154A" w:rsidR="00896F1A" w:rsidRPr="00990671" w:rsidRDefault="00896F1A" w:rsidP="000F5C34">
      <w:pPr>
        <w:ind w:right="-22"/>
        <w:rPr>
          <w:rFonts w:cs="Calibri"/>
        </w:rPr>
      </w:pPr>
      <w:r w:rsidRPr="00990671">
        <w:rPr>
          <w:rFonts w:cs="Calibri"/>
        </w:rPr>
        <w:t>Le présent prix rémunère la fourniture, la pose et le raccordement de câbles basse tension pour l'alimentation entre l'armoire de répartition et les tableaux électriques secondaires de protection ou entre ces derniers et les différents récepteurs électriques.</w:t>
      </w:r>
    </w:p>
    <w:p w14:paraId="173DB21E" w14:textId="77777777" w:rsidR="00896F1A" w:rsidRPr="00990671" w:rsidRDefault="00896F1A" w:rsidP="00896F1A">
      <w:pPr>
        <w:ind w:right="-22"/>
        <w:rPr>
          <w:rFonts w:cs="Calibri"/>
        </w:rPr>
      </w:pPr>
      <w:r w:rsidRPr="00990671">
        <w:rPr>
          <w:rFonts w:cs="Calibri"/>
        </w:rPr>
        <w:t>Ils seront raccordés à leurs extrémités par cosses serties avec fixation par boulons cadmiés.</w:t>
      </w:r>
    </w:p>
    <w:p w14:paraId="34E6F2B4" w14:textId="77777777" w:rsidR="00896F1A" w:rsidRDefault="00896F1A" w:rsidP="00896F1A">
      <w:pPr>
        <w:ind w:right="-22"/>
        <w:rPr>
          <w:rFonts w:cs="Calibri"/>
        </w:rPr>
      </w:pPr>
      <w:r w:rsidRPr="00990671">
        <w:rPr>
          <w:rFonts w:cs="Calibri"/>
        </w:rPr>
        <w:t>Ces câbles seront repérés au niveau des tableaux électriques</w:t>
      </w:r>
      <w:r>
        <w:rPr>
          <w:rFonts w:cs="Calibri"/>
        </w:rPr>
        <w:t xml:space="preserve"> et </w:t>
      </w:r>
      <w:r w:rsidRPr="00990671">
        <w:rPr>
          <w:rFonts w:cs="Calibri"/>
        </w:rPr>
        <w:t xml:space="preserve">sur </w:t>
      </w:r>
      <w:r>
        <w:rPr>
          <w:rFonts w:cs="Calibri"/>
        </w:rPr>
        <w:t xml:space="preserve">les </w:t>
      </w:r>
      <w:r w:rsidRPr="00990671">
        <w:rPr>
          <w:rFonts w:cs="Calibri"/>
        </w:rPr>
        <w:t>chemins de câbles (tous les 10m), aux changements de direction et au niveau de chaque étage pour les remontées.</w:t>
      </w:r>
    </w:p>
    <w:p w14:paraId="1AF9BA03" w14:textId="77777777" w:rsidR="00896F1A" w:rsidRDefault="00896F1A" w:rsidP="00896F1A">
      <w:pPr>
        <w:ind w:right="-22"/>
        <w:rPr>
          <w:rFonts w:cs="Calibri"/>
          <w:b/>
          <w:bCs/>
          <w:u w:val="single"/>
        </w:rPr>
      </w:pPr>
      <w:r w:rsidRPr="00B22AE9">
        <w:rPr>
          <w:rFonts w:cs="Calibri"/>
          <w:b/>
          <w:bCs/>
          <w:u w:val="single"/>
        </w:rPr>
        <w:t>Câble de la série U1000 RO2V</w:t>
      </w:r>
    </w:p>
    <w:p w14:paraId="7961B7AA" w14:textId="0E5E142D" w:rsidR="00896F1A" w:rsidRPr="00165A3E" w:rsidRDefault="00896F1A" w:rsidP="00DD7173">
      <w:pPr>
        <w:pStyle w:val="Paragraphedeliste"/>
        <w:numPr>
          <w:ilvl w:val="1"/>
          <w:numId w:val="121"/>
        </w:numPr>
        <w:ind w:right="-22"/>
        <w:rPr>
          <w:rFonts w:cs="Calibri"/>
        </w:rPr>
      </w:pPr>
      <w:r w:rsidRPr="00165A3E">
        <w:rPr>
          <w:rFonts w:cs="Calibri"/>
        </w:rPr>
        <w:t>Câble 1x240mm²</w:t>
      </w:r>
    </w:p>
    <w:p w14:paraId="34CFE5E7" w14:textId="77777777" w:rsidR="00896F1A" w:rsidRDefault="00896F1A" w:rsidP="00DD7173">
      <w:pPr>
        <w:pStyle w:val="Paragraphedeliste"/>
        <w:numPr>
          <w:ilvl w:val="1"/>
          <w:numId w:val="121"/>
        </w:numPr>
        <w:ind w:right="-22"/>
        <w:rPr>
          <w:rFonts w:cs="Calibri"/>
        </w:rPr>
      </w:pPr>
      <w:r w:rsidRPr="00AD717D">
        <w:rPr>
          <w:rFonts w:cs="Calibri"/>
        </w:rPr>
        <w:t>Câble</w:t>
      </w:r>
      <w:r>
        <w:rPr>
          <w:rFonts w:cs="Calibri"/>
        </w:rPr>
        <w:t xml:space="preserve"> </w:t>
      </w:r>
      <w:r w:rsidRPr="00B171A1">
        <w:rPr>
          <w:rFonts w:cs="Calibri"/>
        </w:rPr>
        <w:t>1x95mm²</w:t>
      </w:r>
    </w:p>
    <w:p w14:paraId="26B38D2F" w14:textId="77777777" w:rsidR="00896F1A" w:rsidRDefault="00896F1A" w:rsidP="00DD7173">
      <w:pPr>
        <w:pStyle w:val="Paragraphedeliste"/>
        <w:numPr>
          <w:ilvl w:val="1"/>
          <w:numId w:val="121"/>
        </w:numPr>
        <w:ind w:right="-22"/>
        <w:rPr>
          <w:rFonts w:cs="Calibri"/>
        </w:rPr>
      </w:pPr>
      <w:r w:rsidRPr="00AD717D">
        <w:rPr>
          <w:rFonts w:cs="Calibri"/>
        </w:rPr>
        <w:t>Câble</w:t>
      </w:r>
      <w:r>
        <w:rPr>
          <w:rFonts w:cs="Calibri"/>
        </w:rPr>
        <w:t xml:space="preserve"> </w:t>
      </w:r>
      <w:r w:rsidRPr="00B171A1">
        <w:rPr>
          <w:rFonts w:cs="Calibri"/>
        </w:rPr>
        <w:t>5G35mm²</w:t>
      </w:r>
    </w:p>
    <w:p w14:paraId="513C1BBD" w14:textId="77777777" w:rsidR="00896F1A" w:rsidRDefault="00896F1A" w:rsidP="00DD7173">
      <w:pPr>
        <w:pStyle w:val="Paragraphedeliste"/>
        <w:numPr>
          <w:ilvl w:val="1"/>
          <w:numId w:val="121"/>
        </w:numPr>
        <w:ind w:right="-22"/>
        <w:rPr>
          <w:rFonts w:cs="Calibri"/>
        </w:rPr>
      </w:pPr>
      <w:r w:rsidRPr="00AD717D">
        <w:rPr>
          <w:rFonts w:cs="Calibri"/>
        </w:rPr>
        <w:t>Câble</w:t>
      </w:r>
      <w:r>
        <w:rPr>
          <w:rFonts w:cs="Calibri"/>
        </w:rPr>
        <w:t xml:space="preserve"> </w:t>
      </w:r>
      <w:r w:rsidRPr="00B171A1">
        <w:rPr>
          <w:rFonts w:cs="Calibri"/>
        </w:rPr>
        <w:t>5G25mm²</w:t>
      </w:r>
    </w:p>
    <w:p w14:paraId="0A010F6F" w14:textId="77777777" w:rsidR="00896F1A" w:rsidRDefault="00896F1A" w:rsidP="00896F1A">
      <w:pPr>
        <w:ind w:right="-22"/>
        <w:rPr>
          <w:rFonts w:cs="Calibri"/>
          <w:b/>
          <w:bCs/>
          <w:u w:val="single"/>
        </w:rPr>
      </w:pPr>
      <w:r w:rsidRPr="00C46717">
        <w:rPr>
          <w:rFonts w:cs="Calibri"/>
          <w:b/>
          <w:bCs/>
          <w:u w:val="single"/>
        </w:rPr>
        <w:t>Câble de la série CR1-PVC</w:t>
      </w:r>
    </w:p>
    <w:p w14:paraId="65B9CCC5" w14:textId="77777777" w:rsidR="00896F1A" w:rsidRPr="00703CF3" w:rsidRDefault="00896F1A" w:rsidP="00DD7173">
      <w:pPr>
        <w:pStyle w:val="Paragraphedeliste"/>
        <w:numPr>
          <w:ilvl w:val="1"/>
          <w:numId w:val="121"/>
        </w:numPr>
        <w:ind w:right="-22"/>
        <w:rPr>
          <w:rFonts w:cs="Calibri"/>
        </w:rPr>
      </w:pPr>
      <w:r w:rsidRPr="00AD717D">
        <w:rPr>
          <w:rFonts w:cs="Calibri"/>
        </w:rPr>
        <w:t>Câble</w:t>
      </w:r>
      <w:r w:rsidRPr="00703CF3">
        <w:rPr>
          <w:rFonts w:cs="Calibri"/>
        </w:rPr>
        <w:t xml:space="preserve"> 3G10mm²</w:t>
      </w:r>
    </w:p>
    <w:p w14:paraId="23F18B4B" w14:textId="77777777" w:rsidR="00896F1A" w:rsidRDefault="00896F1A" w:rsidP="00896F1A">
      <w:pPr>
        <w:ind w:right="-22"/>
        <w:rPr>
          <w:rFonts w:cs="Calibri"/>
        </w:rPr>
      </w:pPr>
      <w:r w:rsidRPr="00990671">
        <w:rPr>
          <w:rFonts w:cs="Calibri"/>
        </w:rPr>
        <w:t xml:space="preserve">Ouvrage payé au mètre linéaire de câble fourni, posé, y compris toutes les sujétions d'exécution et de mise en œuvre </w:t>
      </w:r>
    </w:p>
    <w:p w14:paraId="4C09ED00" w14:textId="0AD06D35" w:rsidR="005A184D" w:rsidRDefault="005A184D" w:rsidP="005A184D">
      <w:pPr>
        <w:pStyle w:val="Style22"/>
      </w:pPr>
      <w:bookmarkStart w:id="567" w:name="_Toc189664924"/>
      <w:r w:rsidRPr="005A184D">
        <w:t>Dépose et pose des chemins de câbles</w:t>
      </w:r>
      <w:bookmarkEnd w:id="567"/>
    </w:p>
    <w:p w14:paraId="35AB8340" w14:textId="33B06EDA" w:rsidR="005A184D" w:rsidRDefault="005A184D" w:rsidP="00950E58">
      <w:pPr>
        <w:spacing w:after="0"/>
        <w:jc w:val="both"/>
      </w:pPr>
      <w:r w:rsidRPr="00990671">
        <w:t>Le prix comprend</w:t>
      </w:r>
      <w:r>
        <w:t xml:space="preserve"> la dépose et pose </w:t>
      </w:r>
      <w:r w:rsidR="00165A3E">
        <w:t>de chemins de câbles existants</w:t>
      </w:r>
    </w:p>
    <w:p w14:paraId="21F0FE12" w14:textId="77777777" w:rsidR="00924B0B" w:rsidRDefault="00924B0B" w:rsidP="00950E58">
      <w:pPr>
        <w:spacing w:after="0"/>
        <w:jc w:val="both"/>
      </w:pPr>
      <w:r w:rsidRPr="00990671">
        <w:t>Ouvrage payé en mètre linéaire.</w:t>
      </w:r>
    </w:p>
    <w:p w14:paraId="04797B0A" w14:textId="77777777" w:rsidR="00896F1A" w:rsidRPr="00990671" w:rsidRDefault="00896F1A" w:rsidP="00896F1A">
      <w:pPr>
        <w:pStyle w:val="Style22"/>
      </w:pPr>
      <w:bookmarkStart w:id="568" w:name="_Toc172341551"/>
      <w:bookmarkStart w:id="569" w:name="_Toc189664925"/>
      <w:r w:rsidRPr="00990671">
        <w:t>CHEMINEMENT DES CABLES</w:t>
      </w:r>
      <w:bookmarkEnd w:id="568"/>
      <w:bookmarkEnd w:id="569"/>
      <w:r w:rsidRPr="00990671">
        <w:t xml:space="preserve"> </w:t>
      </w:r>
    </w:p>
    <w:p w14:paraId="04384F9F" w14:textId="1963633C" w:rsidR="00896F1A" w:rsidRPr="00062482" w:rsidRDefault="00447949" w:rsidP="00447949">
      <w:pPr>
        <w:keepNext/>
        <w:spacing w:after="60" w:line="240" w:lineRule="auto"/>
        <w:outlineLvl w:val="1"/>
        <w:rPr>
          <w:rFonts w:asciiTheme="minorBidi" w:eastAsiaTheme="majorEastAsia" w:hAnsiTheme="minorBidi"/>
          <w:b/>
          <w:bCs/>
          <w:iCs/>
        </w:rPr>
      </w:pPr>
      <w:bookmarkStart w:id="570" w:name="_Toc172341552"/>
      <w:bookmarkStart w:id="571" w:name="_Toc189664926"/>
      <w:r w:rsidRPr="00062482">
        <w:rPr>
          <w:rFonts w:asciiTheme="minorBidi" w:eastAsiaTheme="majorEastAsia" w:hAnsiTheme="minorBidi"/>
          <w:b/>
          <w:iCs/>
        </w:rPr>
        <w:t>1</w:t>
      </w:r>
      <w:r w:rsidR="00062482">
        <w:rPr>
          <w:rFonts w:asciiTheme="minorBidi" w:eastAsiaTheme="majorEastAsia" w:hAnsiTheme="minorBidi"/>
          <w:b/>
          <w:iCs/>
        </w:rPr>
        <w:t>107</w:t>
      </w:r>
      <w:r w:rsidR="00E73152" w:rsidRPr="00062482">
        <w:rPr>
          <w:rFonts w:asciiTheme="minorBidi" w:eastAsiaTheme="majorEastAsia" w:hAnsiTheme="minorBidi"/>
          <w:b/>
          <w:iCs/>
        </w:rPr>
        <w:t xml:space="preserve">.1 </w:t>
      </w:r>
      <w:r w:rsidR="00896F1A" w:rsidRPr="00062482">
        <w:rPr>
          <w:rFonts w:asciiTheme="minorBidi" w:eastAsiaTheme="majorEastAsia" w:hAnsiTheme="minorBidi"/>
          <w:b/>
          <w:iCs/>
        </w:rPr>
        <w:t>CHEMIN DE CABLE TÔLE PERFOREE EN</w:t>
      </w:r>
      <w:r w:rsidR="00950E58">
        <w:rPr>
          <w:rFonts w:asciiTheme="minorBidi" w:eastAsiaTheme="majorEastAsia" w:hAnsiTheme="minorBidi"/>
          <w:b/>
          <w:iCs/>
        </w:rPr>
        <w:t xml:space="preserve"> </w:t>
      </w:r>
      <w:r w:rsidR="00896F1A" w:rsidRPr="00062482">
        <w:rPr>
          <w:rFonts w:asciiTheme="minorBidi" w:eastAsiaTheme="majorEastAsia" w:hAnsiTheme="minorBidi"/>
          <w:b/>
          <w:iCs/>
        </w:rPr>
        <w:t>ACIER GALVANISE :</w:t>
      </w:r>
      <w:bookmarkEnd w:id="570"/>
      <w:bookmarkEnd w:id="571"/>
      <w:r w:rsidR="00896F1A" w:rsidRPr="00062482">
        <w:rPr>
          <w:rFonts w:asciiTheme="minorBidi" w:eastAsiaTheme="majorEastAsia" w:hAnsiTheme="minorBidi"/>
          <w:b/>
          <w:iCs/>
        </w:rPr>
        <w:t xml:space="preserve"> </w:t>
      </w:r>
    </w:p>
    <w:p w14:paraId="7F5340D4" w14:textId="4B16DFD8" w:rsidR="00896F1A" w:rsidRPr="00990671" w:rsidRDefault="00896F1A" w:rsidP="00062482">
      <w:pPr>
        <w:jc w:val="both"/>
      </w:pPr>
      <w:r w:rsidRPr="00990671">
        <w:t xml:space="preserve">Chemins de câbles tôle perforée en acier galvanisé par procédé </w:t>
      </w:r>
      <w:proofErr w:type="spellStart"/>
      <w:r w:rsidRPr="00990671">
        <w:t>Sendzimiry</w:t>
      </w:r>
      <w:proofErr w:type="spellEnd"/>
      <w:r w:rsidRPr="00990671">
        <w:t xml:space="preserve"> </w:t>
      </w:r>
      <w:r w:rsidR="00062482">
        <w:t xml:space="preserve">y </w:t>
      </w:r>
      <w:r w:rsidRPr="00990671">
        <w:t>compris l’ensemble accessoires et support pour la bonne mise en œuvre.</w:t>
      </w:r>
    </w:p>
    <w:p w14:paraId="37EAFC74" w14:textId="77777777" w:rsidR="00896F1A" w:rsidRPr="00990671" w:rsidRDefault="00896F1A" w:rsidP="00062482">
      <w:pPr>
        <w:jc w:val="both"/>
      </w:pPr>
      <w:r w:rsidRPr="00990671">
        <w:t>Le prix comprend les couvercles pour les chemins accessibles et la mise à la terre ; la mise à la terre des chemins de câbles supérieurs à 100 se fera par câble de cuivre nu attaché sur le long des chemins de câbles 14mm²</w:t>
      </w:r>
    </w:p>
    <w:p w14:paraId="4CE3B64C" w14:textId="77777777" w:rsidR="00896F1A" w:rsidRPr="00990671" w:rsidRDefault="00896F1A" w:rsidP="00062482">
      <w:pPr>
        <w:jc w:val="both"/>
      </w:pPr>
      <w:r w:rsidRPr="00990671">
        <w:t>L’entrepreneur établira la note de calcul relative aux supports et la soumettra au BET pour approbation.</w:t>
      </w:r>
    </w:p>
    <w:p w14:paraId="56D55860" w14:textId="77777777" w:rsidR="00896F1A" w:rsidRPr="00990671" w:rsidRDefault="00896F1A" w:rsidP="00062482">
      <w:pPr>
        <w:jc w:val="both"/>
      </w:pPr>
      <w:r w:rsidRPr="00990671">
        <w:t xml:space="preserve">La taille maximale du chemin de câbles sera de 400mm au-delà une échelle à câbles sera exigée. </w:t>
      </w:r>
    </w:p>
    <w:p w14:paraId="51AC41C0" w14:textId="77777777" w:rsidR="00896F1A" w:rsidRPr="00990671" w:rsidRDefault="00896F1A" w:rsidP="00062482">
      <w:pPr>
        <w:jc w:val="both"/>
      </w:pPr>
      <w:r w:rsidRPr="00990671">
        <w:t>Le prix comprend également l’obturation des cheminements par le même degré coupe-feu des parois traversées.</w:t>
      </w:r>
    </w:p>
    <w:p w14:paraId="58634BA6" w14:textId="7D472540" w:rsidR="00896F1A" w:rsidRDefault="00896F1A" w:rsidP="00062482">
      <w:pPr>
        <w:jc w:val="both"/>
      </w:pPr>
      <w:r w:rsidRPr="006C372F">
        <w:t xml:space="preserve">Le supportage des chemins de câbles sera, EXLUSIVEMENT, réalisé avec les systèmes MIQ/MI de HILTI, SIFRAMO de </w:t>
      </w:r>
      <w:proofErr w:type="spellStart"/>
      <w:r w:rsidRPr="006C372F">
        <w:t>Sikla</w:t>
      </w:r>
      <w:proofErr w:type="spellEnd"/>
      <w:r w:rsidRPr="006C372F">
        <w:t xml:space="preserve"> ou similaire (sans soudure).</w:t>
      </w:r>
    </w:p>
    <w:p w14:paraId="745A0488" w14:textId="0DC0D8A9" w:rsidR="00896F1A" w:rsidRDefault="00896F1A" w:rsidP="00DD7173">
      <w:pPr>
        <w:pStyle w:val="Paragraphedeliste"/>
        <w:numPr>
          <w:ilvl w:val="4"/>
          <w:numId w:val="121"/>
        </w:numPr>
      </w:pPr>
      <w:r w:rsidRPr="0086323F">
        <w:t>Chemins de câbles 215x63</w:t>
      </w:r>
    </w:p>
    <w:p w14:paraId="3C6CBE75" w14:textId="77777777" w:rsidR="00896F1A" w:rsidRDefault="00896F1A" w:rsidP="00DD7173">
      <w:pPr>
        <w:pStyle w:val="Paragraphedeliste"/>
        <w:numPr>
          <w:ilvl w:val="4"/>
          <w:numId w:val="121"/>
        </w:numPr>
      </w:pPr>
      <w:r w:rsidRPr="0086323F">
        <w:t>Chemins de câbles 155x63</w:t>
      </w:r>
    </w:p>
    <w:p w14:paraId="32D35B75" w14:textId="77777777" w:rsidR="00896F1A" w:rsidRPr="00990671" w:rsidRDefault="00896F1A" w:rsidP="00DD7173">
      <w:pPr>
        <w:pStyle w:val="Paragraphedeliste"/>
        <w:numPr>
          <w:ilvl w:val="4"/>
          <w:numId w:val="121"/>
        </w:numPr>
      </w:pPr>
      <w:r w:rsidRPr="0086323F">
        <w:t>Chemins de câbles 95x63</w:t>
      </w:r>
    </w:p>
    <w:p w14:paraId="71685FE2" w14:textId="77777777" w:rsidR="00896F1A" w:rsidRDefault="00896F1A" w:rsidP="00DD7173">
      <w:pPr>
        <w:pStyle w:val="Paragraphedeliste"/>
        <w:numPr>
          <w:ilvl w:val="4"/>
          <w:numId w:val="121"/>
        </w:numPr>
      </w:pPr>
      <w:bookmarkStart w:id="572" w:name="_Hlk185449908"/>
      <w:r w:rsidRPr="00990671">
        <w:t>Ouvrage payé en mètre linéaire.</w:t>
      </w:r>
    </w:p>
    <w:p w14:paraId="1A71E43A" w14:textId="5AF39146" w:rsidR="007125DE" w:rsidRPr="00062482" w:rsidRDefault="00E73152" w:rsidP="00E73152">
      <w:pPr>
        <w:keepNext/>
        <w:spacing w:after="60" w:line="240" w:lineRule="auto"/>
        <w:outlineLvl w:val="1"/>
        <w:rPr>
          <w:rFonts w:asciiTheme="minorBidi" w:eastAsiaTheme="majorEastAsia" w:hAnsiTheme="minorBidi"/>
          <w:b/>
          <w:iCs/>
        </w:rPr>
      </w:pPr>
      <w:bookmarkStart w:id="573" w:name="_Toc189664927"/>
      <w:bookmarkEnd w:id="572"/>
      <w:r w:rsidRPr="00062482">
        <w:rPr>
          <w:rFonts w:asciiTheme="minorBidi" w:eastAsiaTheme="majorEastAsia" w:hAnsiTheme="minorBidi"/>
          <w:b/>
          <w:iCs/>
        </w:rPr>
        <w:t>1</w:t>
      </w:r>
      <w:r w:rsidR="00062482">
        <w:rPr>
          <w:rFonts w:asciiTheme="minorBidi" w:eastAsiaTheme="majorEastAsia" w:hAnsiTheme="minorBidi"/>
          <w:b/>
          <w:iCs/>
        </w:rPr>
        <w:t>1</w:t>
      </w:r>
      <w:r w:rsidRPr="00062482">
        <w:rPr>
          <w:rFonts w:asciiTheme="minorBidi" w:eastAsiaTheme="majorEastAsia" w:hAnsiTheme="minorBidi"/>
          <w:b/>
          <w:iCs/>
        </w:rPr>
        <w:t>07.2</w:t>
      </w:r>
      <w:r w:rsidR="00062482">
        <w:rPr>
          <w:rFonts w:asciiTheme="minorBidi" w:eastAsiaTheme="majorEastAsia" w:hAnsiTheme="minorBidi"/>
          <w:b/>
          <w:iCs/>
        </w:rPr>
        <w:t xml:space="preserve"> </w:t>
      </w:r>
      <w:r w:rsidR="007125DE" w:rsidRPr="00062482">
        <w:rPr>
          <w:rFonts w:asciiTheme="minorBidi" w:eastAsiaTheme="majorEastAsia" w:hAnsiTheme="minorBidi"/>
          <w:b/>
          <w:iCs/>
        </w:rPr>
        <w:t>TRUNKING ELECTRIQUE</w:t>
      </w:r>
      <w:bookmarkEnd w:id="573"/>
      <w:r w:rsidR="007125DE" w:rsidRPr="00062482">
        <w:rPr>
          <w:rFonts w:asciiTheme="minorBidi" w:eastAsiaTheme="majorEastAsia" w:hAnsiTheme="minorBidi"/>
          <w:b/>
          <w:iCs/>
        </w:rPr>
        <w:t xml:space="preserve"> </w:t>
      </w:r>
    </w:p>
    <w:p w14:paraId="07526458" w14:textId="019688A7" w:rsidR="0041076B" w:rsidRDefault="0041076B" w:rsidP="00950E58">
      <w:pPr>
        <w:jc w:val="both"/>
      </w:pPr>
      <w:r w:rsidRPr="0041076B">
        <w:t xml:space="preserve">Le prix comprend la fourniture et pose de </w:t>
      </w:r>
      <w:proofErr w:type="spellStart"/>
      <w:r w:rsidRPr="0041076B">
        <w:t>trunking</w:t>
      </w:r>
      <w:proofErr w:type="spellEnd"/>
      <w:r w:rsidRPr="0041076B">
        <w:t xml:space="preserve"> électrique en PVC pour le passage des câbles</w:t>
      </w:r>
      <w:r>
        <w:t xml:space="preserve"> sous-sol</w:t>
      </w:r>
      <w:r w:rsidRPr="0041076B">
        <w:t xml:space="preserve"> avec une séparation entre le CFA et le CFO.</w:t>
      </w:r>
    </w:p>
    <w:p w14:paraId="67152284" w14:textId="3BA6C14C" w:rsidR="00896F1A" w:rsidRDefault="00896F1A" w:rsidP="00896F1A">
      <w:r w:rsidRPr="00990671">
        <w:t>Ouvrage payé en mètre linéaire.</w:t>
      </w:r>
    </w:p>
    <w:p w14:paraId="2C2F52FE" w14:textId="4D19046B" w:rsidR="00ED7B4B" w:rsidRPr="00062482" w:rsidRDefault="00727FBD" w:rsidP="00727FBD">
      <w:pPr>
        <w:keepNext/>
        <w:spacing w:after="60" w:line="240" w:lineRule="auto"/>
        <w:outlineLvl w:val="1"/>
        <w:rPr>
          <w:rFonts w:asciiTheme="minorBidi" w:eastAsiaTheme="majorEastAsia" w:hAnsiTheme="minorBidi"/>
          <w:b/>
          <w:iCs/>
        </w:rPr>
      </w:pPr>
      <w:bookmarkStart w:id="574" w:name="_Toc189664928"/>
      <w:r w:rsidRPr="00062482">
        <w:rPr>
          <w:rFonts w:asciiTheme="minorBidi" w:eastAsiaTheme="majorEastAsia" w:hAnsiTheme="minorBidi"/>
          <w:b/>
          <w:iCs/>
        </w:rPr>
        <w:t>1</w:t>
      </w:r>
      <w:r w:rsidR="00062482">
        <w:rPr>
          <w:rFonts w:asciiTheme="minorBidi" w:eastAsiaTheme="majorEastAsia" w:hAnsiTheme="minorBidi"/>
          <w:b/>
          <w:iCs/>
        </w:rPr>
        <w:t>1</w:t>
      </w:r>
      <w:r w:rsidRPr="00062482">
        <w:rPr>
          <w:rFonts w:asciiTheme="minorBidi" w:eastAsiaTheme="majorEastAsia" w:hAnsiTheme="minorBidi"/>
          <w:b/>
          <w:iCs/>
        </w:rPr>
        <w:t>07.3</w:t>
      </w:r>
      <w:r w:rsidR="00062482">
        <w:rPr>
          <w:rFonts w:asciiTheme="minorBidi" w:eastAsiaTheme="majorEastAsia" w:hAnsiTheme="minorBidi"/>
          <w:b/>
          <w:iCs/>
        </w:rPr>
        <w:t xml:space="preserve"> </w:t>
      </w:r>
      <w:r w:rsidR="00ED7B4B" w:rsidRPr="00062482">
        <w:rPr>
          <w:rFonts w:asciiTheme="minorBidi" w:eastAsiaTheme="majorEastAsia" w:hAnsiTheme="minorBidi"/>
          <w:b/>
          <w:iCs/>
        </w:rPr>
        <w:t>PLINTHE ELECTRIQUE</w:t>
      </w:r>
      <w:bookmarkEnd w:id="574"/>
      <w:r w:rsidR="00ED7B4B" w:rsidRPr="00062482">
        <w:rPr>
          <w:rFonts w:asciiTheme="minorBidi" w:eastAsiaTheme="majorEastAsia" w:hAnsiTheme="minorBidi"/>
          <w:b/>
          <w:iCs/>
        </w:rPr>
        <w:t xml:space="preserve"> </w:t>
      </w:r>
    </w:p>
    <w:p w14:paraId="2E8F9ED6" w14:textId="77777777" w:rsidR="00ED7B4B" w:rsidRPr="00ED7B4B" w:rsidRDefault="00ED7B4B" w:rsidP="00950E58">
      <w:pPr>
        <w:jc w:val="both"/>
      </w:pPr>
      <w:r w:rsidRPr="00ED7B4B">
        <w:t>Le prix comprend la fourniture et pose de la plinthe électrique DLP de dimension 50x100, deux compartiments, comprenant tous les accessoires, de marque LEGRAND ou similaire.</w:t>
      </w:r>
    </w:p>
    <w:p w14:paraId="30DA12F2" w14:textId="21B29663" w:rsidR="00896F1A" w:rsidRPr="007F5980" w:rsidRDefault="00ED7B4B" w:rsidP="007F5980">
      <w:r w:rsidRPr="00990671">
        <w:t>Ouvrage payé en mètre linéaire.</w:t>
      </w:r>
    </w:p>
    <w:p w14:paraId="3915A475" w14:textId="57BFE731" w:rsidR="00896F1A" w:rsidRPr="00062482" w:rsidRDefault="00727FBD" w:rsidP="00727FBD">
      <w:pPr>
        <w:keepNext/>
        <w:spacing w:after="60" w:line="240" w:lineRule="auto"/>
        <w:outlineLvl w:val="1"/>
        <w:rPr>
          <w:rFonts w:asciiTheme="minorBidi" w:eastAsiaTheme="majorEastAsia" w:hAnsiTheme="minorBidi"/>
          <w:b/>
          <w:iCs/>
        </w:rPr>
      </w:pPr>
      <w:bookmarkStart w:id="575" w:name="_Toc172341553"/>
      <w:bookmarkStart w:id="576" w:name="_Toc189664929"/>
      <w:bookmarkStart w:id="577" w:name="_Toc367947301"/>
      <w:r w:rsidRPr="00062482">
        <w:rPr>
          <w:rFonts w:asciiTheme="minorBidi" w:eastAsiaTheme="majorEastAsia" w:hAnsiTheme="minorBidi"/>
          <w:b/>
          <w:iCs/>
        </w:rPr>
        <w:t>1</w:t>
      </w:r>
      <w:r w:rsidR="00062482">
        <w:rPr>
          <w:rFonts w:asciiTheme="minorBidi" w:eastAsiaTheme="majorEastAsia" w:hAnsiTheme="minorBidi"/>
          <w:b/>
          <w:iCs/>
        </w:rPr>
        <w:t>1</w:t>
      </w:r>
      <w:r w:rsidRPr="00062482">
        <w:rPr>
          <w:rFonts w:asciiTheme="minorBidi" w:eastAsiaTheme="majorEastAsia" w:hAnsiTheme="minorBidi"/>
          <w:b/>
          <w:iCs/>
        </w:rPr>
        <w:t>07.4</w:t>
      </w:r>
      <w:r w:rsidR="00062482">
        <w:rPr>
          <w:rFonts w:asciiTheme="minorBidi" w:eastAsiaTheme="majorEastAsia" w:hAnsiTheme="minorBidi"/>
          <w:b/>
          <w:iCs/>
        </w:rPr>
        <w:t xml:space="preserve"> </w:t>
      </w:r>
      <w:r w:rsidR="00950E58" w:rsidRPr="00062482">
        <w:rPr>
          <w:rFonts w:asciiTheme="minorBidi" w:eastAsiaTheme="majorEastAsia" w:hAnsiTheme="minorBidi"/>
          <w:b/>
          <w:iCs/>
        </w:rPr>
        <w:t>RÉSEAU DE CONDUITS </w:t>
      </w:r>
      <w:r w:rsidR="00896F1A" w:rsidRPr="00062482">
        <w:rPr>
          <w:rFonts w:asciiTheme="minorBidi" w:eastAsiaTheme="majorEastAsia" w:hAnsiTheme="minorBidi"/>
          <w:b/>
          <w:iCs/>
        </w:rPr>
        <w:t>:</w:t>
      </w:r>
      <w:bookmarkEnd w:id="575"/>
      <w:bookmarkEnd w:id="576"/>
      <w:r w:rsidR="00896F1A" w:rsidRPr="00062482">
        <w:rPr>
          <w:rFonts w:asciiTheme="minorBidi" w:eastAsiaTheme="majorEastAsia" w:hAnsiTheme="minorBidi"/>
          <w:b/>
          <w:iCs/>
        </w:rPr>
        <w:t xml:space="preserve"> </w:t>
      </w:r>
    </w:p>
    <w:p w14:paraId="0E52EE7B" w14:textId="77777777" w:rsidR="00896F1A" w:rsidRDefault="00896F1A" w:rsidP="00950E58">
      <w:pPr>
        <w:jc w:val="both"/>
        <w:rPr>
          <w:rFonts w:cs="Calibri"/>
        </w:rPr>
      </w:pPr>
      <w:r w:rsidRPr="00990671">
        <w:rPr>
          <w:rFonts w:cs="Calibri"/>
        </w:rPr>
        <w:t>Ensemble de tout le réseau de conduits encastré ou apparent pour assurer les passages des câbles terminaux.</w:t>
      </w:r>
    </w:p>
    <w:p w14:paraId="03C5D85C" w14:textId="1C5C1512" w:rsidR="009009DE" w:rsidRPr="009009DE" w:rsidRDefault="009009DE" w:rsidP="00950E58">
      <w:pPr>
        <w:jc w:val="both"/>
        <w:rPr>
          <w:rFonts w:cs="Calibri"/>
        </w:rPr>
      </w:pPr>
      <w:r w:rsidRPr="009009DE">
        <w:rPr>
          <w:rFonts w:cs="Calibri"/>
        </w:rPr>
        <w:t>Le prix comprend l'ensemble des réseaux de conduits encastré, sous dallage ou apparent pour assurer les passages des câbles des circuits terminaux.</w:t>
      </w:r>
    </w:p>
    <w:p w14:paraId="5809E34A" w14:textId="77777777" w:rsidR="009009DE" w:rsidRPr="009009DE" w:rsidRDefault="009009DE" w:rsidP="00950E58">
      <w:pPr>
        <w:jc w:val="both"/>
        <w:rPr>
          <w:rFonts w:cs="Calibri"/>
        </w:rPr>
      </w:pPr>
      <w:r w:rsidRPr="009009DE">
        <w:rPr>
          <w:rFonts w:cs="Calibri"/>
        </w:rPr>
        <w:t>Installation comprenant principalement :</w:t>
      </w:r>
    </w:p>
    <w:p w14:paraId="0E616B9F" w14:textId="77777777" w:rsidR="009009DE" w:rsidRPr="009009DE" w:rsidRDefault="009009DE" w:rsidP="00950E58">
      <w:pPr>
        <w:jc w:val="both"/>
        <w:rPr>
          <w:rFonts w:cs="Calibri"/>
        </w:rPr>
      </w:pPr>
      <w:r w:rsidRPr="009009DE">
        <w:rPr>
          <w:rFonts w:cs="Calibri"/>
        </w:rPr>
        <w:t>L’ensemble des canalisations en tube PVC, ISOGRIS, tube ACIER ou tube ORANGE, de Ø correspond à la section des câbles, montage apparent dans les gaines.</w:t>
      </w:r>
    </w:p>
    <w:p w14:paraId="4A6A6F27" w14:textId="77777777" w:rsidR="009009DE" w:rsidRPr="009009DE" w:rsidRDefault="009009DE" w:rsidP="00950E58">
      <w:pPr>
        <w:jc w:val="both"/>
        <w:rPr>
          <w:rFonts w:cs="Calibri"/>
        </w:rPr>
      </w:pPr>
      <w:r w:rsidRPr="009009DE">
        <w:rPr>
          <w:rFonts w:cs="Calibri"/>
        </w:rPr>
        <w:t>Les aiguilles de tirage laisser en attente</w:t>
      </w:r>
    </w:p>
    <w:p w14:paraId="5103DC30" w14:textId="6B5C29A7" w:rsidR="009009DE" w:rsidRDefault="009009DE" w:rsidP="00950E58">
      <w:pPr>
        <w:jc w:val="both"/>
        <w:rPr>
          <w:rFonts w:cs="Calibri"/>
        </w:rPr>
      </w:pPr>
      <w:r w:rsidRPr="009009DE">
        <w:rPr>
          <w:rFonts w:cs="Calibri"/>
        </w:rPr>
        <w:t>Les boites d’encastrement de petits appareillages (commandes, prises…)</w:t>
      </w:r>
    </w:p>
    <w:p w14:paraId="1E938D39" w14:textId="77777777" w:rsidR="00896F1A" w:rsidRPr="00555DED" w:rsidRDefault="00896F1A" w:rsidP="00950E58">
      <w:pPr>
        <w:jc w:val="both"/>
      </w:pPr>
      <w:r w:rsidRPr="00BD3CDE">
        <w:t>Le prix rémunère également le scellement de la traversé des murs CF avec un produit agréé par le BET et le MO ainsi que les travaux de finition et de remise en état.</w:t>
      </w:r>
    </w:p>
    <w:p w14:paraId="1D9D8173" w14:textId="77777777" w:rsidR="00896F1A" w:rsidRPr="00990671" w:rsidRDefault="00896F1A" w:rsidP="00896F1A">
      <w:pPr>
        <w:rPr>
          <w:rFonts w:cs="Calibri"/>
        </w:rPr>
      </w:pPr>
      <w:r w:rsidRPr="00990671">
        <w:rPr>
          <w:rFonts w:cs="Calibri"/>
        </w:rPr>
        <w:t>Ouvrage payé à l’ensemble</w:t>
      </w:r>
    </w:p>
    <w:p w14:paraId="32347ECC" w14:textId="77777777" w:rsidR="00896F1A" w:rsidRPr="00990671" w:rsidRDefault="00896F1A" w:rsidP="00896F1A">
      <w:pPr>
        <w:pStyle w:val="Style22"/>
      </w:pPr>
      <w:bookmarkStart w:id="578" w:name="_Toc189664930"/>
      <w:bookmarkStart w:id="579" w:name="_Toc172341554"/>
      <w:bookmarkEnd w:id="577"/>
      <w:r w:rsidRPr="00990671">
        <w:t>FOYERS LUMINEUX</w:t>
      </w:r>
      <w:bookmarkEnd w:id="578"/>
      <w:r w:rsidRPr="00990671">
        <w:t xml:space="preserve"> </w:t>
      </w:r>
      <w:bookmarkEnd w:id="579"/>
    </w:p>
    <w:p w14:paraId="1A49C6A0" w14:textId="77777777" w:rsidR="00896F1A" w:rsidRPr="00990671" w:rsidRDefault="00896F1A" w:rsidP="00DD7173">
      <w:pPr>
        <w:keepNext/>
        <w:numPr>
          <w:ilvl w:val="0"/>
          <w:numId w:val="114"/>
        </w:numPr>
        <w:spacing w:after="60" w:line="240" w:lineRule="auto"/>
        <w:outlineLvl w:val="1"/>
        <w:rPr>
          <w:rFonts w:ascii="Candara" w:eastAsiaTheme="majorEastAsia" w:hAnsi="Candara"/>
          <w:b/>
          <w:bCs/>
          <w:iCs/>
        </w:rPr>
      </w:pPr>
      <w:bookmarkStart w:id="580" w:name="_Toc172341555"/>
      <w:bookmarkStart w:id="581" w:name="_Toc189664931"/>
      <w:r w:rsidRPr="00990671">
        <w:rPr>
          <w:rFonts w:ascii="Candara" w:eastAsiaTheme="majorEastAsia" w:hAnsi="Candara"/>
          <w:b/>
          <w:iCs/>
        </w:rPr>
        <w:t>Foyers lumineux principaux :</w:t>
      </w:r>
      <w:bookmarkEnd w:id="580"/>
      <w:bookmarkEnd w:id="581"/>
    </w:p>
    <w:p w14:paraId="1B559DB4" w14:textId="77777777" w:rsidR="00896F1A" w:rsidRPr="00990671" w:rsidRDefault="00896F1A" w:rsidP="00062482">
      <w:pPr>
        <w:ind w:right="-22"/>
        <w:jc w:val="both"/>
        <w:rPr>
          <w:rFonts w:cs="Calibri"/>
        </w:rPr>
      </w:pPr>
      <w:r w:rsidRPr="00990671">
        <w:rPr>
          <w:rFonts w:cs="Calibri"/>
        </w:rPr>
        <w:t>Un foyer lumineux principal est le premier foyer d’un circuit d’éclairage, donc alimenté directement depuis un tableau électrique.</w:t>
      </w:r>
    </w:p>
    <w:p w14:paraId="3E8FB0FF" w14:textId="77777777" w:rsidR="00896F1A" w:rsidRPr="00990671" w:rsidRDefault="00896F1A" w:rsidP="00062482">
      <w:pPr>
        <w:ind w:right="-22"/>
        <w:jc w:val="both"/>
        <w:rPr>
          <w:rFonts w:cs="Calibri"/>
        </w:rPr>
      </w:pPr>
      <w:r w:rsidRPr="00990671">
        <w:rPr>
          <w:rFonts w:cs="Calibri"/>
        </w:rPr>
        <w:t>La réalisation d’un foyer lumineux principal comprend :</w:t>
      </w:r>
    </w:p>
    <w:p w14:paraId="2985FFBA" w14:textId="77777777" w:rsidR="00896F1A" w:rsidRPr="00990671" w:rsidRDefault="00896F1A" w:rsidP="00DD7173">
      <w:pPr>
        <w:numPr>
          <w:ilvl w:val="0"/>
          <w:numId w:val="103"/>
        </w:numPr>
        <w:spacing w:after="0" w:line="240" w:lineRule="auto"/>
        <w:ind w:right="-22"/>
        <w:jc w:val="both"/>
        <w:rPr>
          <w:rFonts w:cs="Calibri"/>
        </w:rPr>
      </w:pPr>
      <w:r w:rsidRPr="00990671">
        <w:rPr>
          <w:rFonts w:cs="Calibri"/>
        </w:rPr>
        <w:t>La fourniture et la pose du conduit ou autre type de cheminement, depuis le tableau électrique jusqu’au foyer.</w:t>
      </w:r>
    </w:p>
    <w:p w14:paraId="14B05B4A" w14:textId="77777777" w:rsidR="00896F1A" w:rsidRPr="00990671" w:rsidRDefault="00896F1A" w:rsidP="00DD7173">
      <w:pPr>
        <w:numPr>
          <w:ilvl w:val="0"/>
          <w:numId w:val="103"/>
        </w:numPr>
        <w:spacing w:after="0" w:line="240" w:lineRule="auto"/>
        <w:ind w:right="-22"/>
        <w:jc w:val="both"/>
        <w:rPr>
          <w:rFonts w:cs="Calibri"/>
        </w:rPr>
      </w:pPr>
      <w:r w:rsidRPr="00990671">
        <w:rPr>
          <w:rFonts w:cs="Calibri"/>
        </w:rPr>
        <w:t>La fourniture, la pose et le raccordement du câble d’alimentation depuis le tableau électrique jusqu’au foyer.</w:t>
      </w:r>
    </w:p>
    <w:p w14:paraId="4CAADBC1" w14:textId="77777777" w:rsidR="00896F1A" w:rsidRPr="00990671" w:rsidRDefault="00896F1A" w:rsidP="00DD7173">
      <w:pPr>
        <w:numPr>
          <w:ilvl w:val="0"/>
          <w:numId w:val="103"/>
        </w:numPr>
        <w:spacing w:after="0" w:line="240" w:lineRule="auto"/>
        <w:ind w:right="-22"/>
        <w:jc w:val="both"/>
        <w:rPr>
          <w:rFonts w:cs="Calibri"/>
        </w:rPr>
      </w:pPr>
      <w:r w:rsidRPr="00990671">
        <w:rPr>
          <w:rFonts w:cs="Calibri"/>
        </w:rPr>
        <w:t>La fourniture, la pose et le raccordement de la boite ou des bornes de dérivation vers les foyers supplémentaires et vers les interrupteurs éventuels.</w:t>
      </w:r>
    </w:p>
    <w:p w14:paraId="51BD6BF4" w14:textId="77777777" w:rsidR="00896F1A" w:rsidRPr="00990671" w:rsidRDefault="00896F1A" w:rsidP="00062482">
      <w:pPr>
        <w:ind w:right="-22"/>
        <w:jc w:val="both"/>
        <w:rPr>
          <w:rFonts w:cs="Calibri"/>
        </w:rPr>
      </w:pPr>
      <w:r w:rsidRPr="00990671">
        <w:rPr>
          <w:rFonts w:cs="Calibri"/>
        </w:rPr>
        <w:t>Sauf spécifications contraires, la section du câble d’alimentation est de 3G 1,5 mm² cuivre.</w:t>
      </w:r>
    </w:p>
    <w:p w14:paraId="6AE35E9B" w14:textId="77777777" w:rsidR="00896F1A" w:rsidRPr="00990671" w:rsidRDefault="00896F1A" w:rsidP="00062482">
      <w:pPr>
        <w:ind w:right="-22"/>
        <w:jc w:val="both"/>
        <w:rPr>
          <w:rFonts w:cs="Calibri"/>
        </w:rPr>
      </w:pPr>
      <w:r w:rsidRPr="00990671">
        <w:rPr>
          <w:rFonts w:cs="Calibri"/>
        </w:rPr>
        <w:t>Ouvrage payé à l’unité ainsi défini, fourni et posé suivant les normes et les règles de l’art y compris toutes sujétions</w:t>
      </w:r>
    </w:p>
    <w:p w14:paraId="42DEB29D" w14:textId="77777777" w:rsidR="00896F1A" w:rsidRPr="00990671" w:rsidRDefault="00896F1A" w:rsidP="00DD7173">
      <w:pPr>
        <w:keepNext/>
        <w:numPr>
          <w:ilvl w:val="0"/>
          <w:numId w:val="114"/>
        </w:numPr>
        <w:spacing w:after="60" w:line="240" w:lineRule="auto"/>
        <w:outlineLvl w:val="1"/>
        <w:rPr>
          <w:rFonts w:ascii="Candara" w:eastAsiaTheme="majorEastAsia" w:hAnsi="Candara"/>
          <w:b/>
          <w:bCs/>
          <w:iCs/>
        </w:rPr>
      </w:pPr>
      <w:bookmarkStart w:id="582" w:name="_Toc172341556"/>
      <w:bookmarkStart w:id="583" w:name="_Toc189664932"/>
      <w:r w:rsidRPr="00990671">
        <w:rPr>
          <w:rFonts w:ascii="Candara" w:eastAsiaTheme="majorEastAsia" w:hAnsi="Candara"/>
          <w:b/>
          <w:iCs/>
        </w:rPr>
        <w:t>Foyers lumineux supplémentaires :</w:t>
      </w:r>
      <w:bookmarkEnd w:id="582"/>
      <w:bookmarkEnd w:id="583"/>
    </w:p>
    <w:p w14:paraId="74771C2E" w14:textId="77777777" w:rsidR="00896F1A" w:rsidRPr="00990671" w:rsidRDefault="00896F1A" w:rsidP="00062482">
      <w:pPr>
        <w:jc w:val="both"/>
        <w:rPr>
          <w:rFonts w:cs="Calibri"/>
        </w:rPr>
      </w:pPr>
      <w:r w:rsidRPr="00990671">
        <w:rPr>
          <w:rFonts w:cs="Calibri"/>
        </w:rPr>
        <w:t>Un foyer lumineux supplémentaire est un foyer alimenté par le même circuit d’un foyer principal. Il est alimenté, soit à partir d’un foyer principal, soit à partir d’un autre foyer supplémentaire.</w:t>
      </w:r>
    </w:p>
    <w:p w14:paraId="1881072D" w14:textId="77777777" w:rsidR="00896F1A" w:rsidRPr="00990671" w:rsidRDefault="00896F1A" w:rsidP="00062482">
      <w:pPr>
        <w:jc w:val="both"/>
        <w:rPr>
          <w:rFonts w:cs="Calibri"/>
        </w:rPr>
      </w:pPr>
      <w:r w:rsidRPr="00990671">
        <w:rPr>
          <w:rFonts w:cs="Calibri"/>
        </w:rPr>
        <w:t>La réalisation comprend :</w:t>
      </w:r>
    </w:p>
    <w:p w14:paraId="28FD0392" w14:textId="77777777" w:rsidR="00896F1A" w:rsidRPr="00990671" w:rsidRDefault="00896F1A" w:rsidP="00DD7173">
      <w:pPr>
        <w:numPr>
          <w:ilvl w:val="0"/>
          <w:numId w:val="105"/>
        </w:numPr>
        <w:spacing w:after="0" w:line="240" w:lineRule="auto"/>
        <w:jc w:val="both"/>
        <w:rPr>
          <w:rFonts w:cs="Calibri"/>
        </w:rPr>
      </w:pPr>
      <w:r w:rsidRPr="00990671">
        <w:rPr>
          <w:rFonts w:cs="Calibri"/>
        </w:rPr>
        <w:t>La fourniture et la pose du conduit sur tout autre type de cheminements, depuis le foyer principal ou supplémentaire qui l’alimente.</w:t>
      </w:r>
    </w:p>
    <w:p w14:paraId="0D7EB0B0" w14:textId="77777777" w:rsidR="00896F1A" w:rsidRPr="00990671" w:rsidRDefault="00896F1A" w:rsidP="00DD7173">
      <w:pPr>
        <w:numPr>
          <w:ilvl w:val="0"/>
          <w:numId w:val="105"/>
        </w:numPr>
        <w:spacing w:after="0" w:line="240" w:lineRule="auto"/>
        <w:jc w:val="both"/>
        <w:rPr>
          <w:rFonts w:cs="Calibri"/>
        </w:rPr>
      </w:pPr>
      <w:r w:rsidRPr="00990671">
        <w:rPr>
          <w:rFonts w:cs="Calibri"/>
        </w:rPr>
        <w:t>La fourniture, la pose et le raccordement du câble d’alimentation depuis le foyer principal ou supplémentaire qui l’alimente (de même section et type)</w:t>
      </w:r>
    </w:p>
    <w:p w14:paraId="504D0FB3" w14:textId="77777777" w:rsidR="00896F1A" w:rsidRPr="00990671" w:rsidRDefault="00896F1A" w:rsidP="00DD7173">
      <w:pPr>
        <w:numPr>
          <w:ilvl w:val="0"/>
          <w:numId w:val="105"/>
        </w:numPr>
        <w:spacing w:after="0" w:line="240" w:lineRule="auto"/>
        <w:jc w:val="both"/>
        <w:rPr>
          <w:rFonts w:cs="Calibri"/>
        </w:rPr>
      </w:pPr>
      <w:r w:rsidRPr="00990671">
        <w:rPr>
          <w:rFonts w:cs="Calibri"/>
        </w:rPr>
        <w:t>La fourniture et la pose des dispositifs de dérivation vers un autre foyer supplémentaire.</w:t>
      </w:r>
    </w:p>
    <w:p w14:paraId="376035F9" w14:textId="77777777" w:rsidR="00896F1A" w:rsidRPr="00990671" w:rsidRDefault="00896F1A" w:rsidP="00062482">
      <w:pPr>
        <w:ind w:right="-22"/>
        <w:jc w:val="both"/>
        <w:rPr>
          <w:rFonts w:cs="Calibri"/>
        </w:rPr>
      </w:pPr>
      <w:r w:rsidRPr="00990671">
        <w:rPr>
          <w:rFonts w:cs="Calibri"/>
        </w:rPr>
        <w:t>Ouvrage payé à l’unité ainsi défini, fourni et posé suivant les normes et les règles de l’art y compris toutes sujétions</w:t>
      </w:r>
    </w:p>
    <w:p w14:paraId="0103532C" w14:textId="77777777" w:rsidR="00896F1A" w:rsidRPr="00C80A88" w:rsidRDefault="00896F1A" w:rsidP="00896F1A">
      <w:pPr>
        <w:pStyle w:val="Style22"/>
        <w:spacing w:before="0"/>
        <w:rPr>
          <w:rFonts w:eastAsiaTheme="majorEastAsia"/>
        </w:rPr>
      </w:pPr>
      <w:bookmarkStart w:id="584" w:name="_Toc189664933"/>
      <w:bookmarkStart w:id="585" w:name="_Toc172341557"/>
      <w:r w:rsidRPr="00990671">
        <w:t>FOYERS DE PRISE DE COURANT</w:t>
      </w:r>
      <w:bookmarkEnd w:id="584"/>
      <w:r w:rsidRPr="00990671">
        <w:t xml:space="preserve"> </w:t>
      </w:r>
      <w:bookmarkEnd w:id="585"/>
    </w:p>
    <w:p w14:paraId="779A7DEC" w14:textId="77777777" w:rsidR="00896F1A" w:rsidRPr="00990671" w:rsidRDefault="00896F1A" w:rsidP="00DD7173">
      <w:pPr>
        <w:keepNext/>
        <w:numPr>
          <w:ilvl w:val="0"/>
          <w:numId w:val="115"/>
        </w:numPr>
        <w:spacing w:after="60" w:line="240" w:lineRule="auto"/>
        <w:outlineLvl w:val="1"/>
        <w:rPr>
          <w:rFonts w:ascii="Candara" w:eastAsiaTheme="majorEastAsia" w:hAnsi="Candara"/>
          <w:b/>
          <w:bCs/>
          <w:iCs/>
        </w:rPr>
      </w:pPr>
      <w:bookmarkStart w:id="586" w:name="_Toc172341558"/>
      <w:bookmarkStart w:id="587" w:name="_Toc189664934"/>
      <w:r w:rsidRPr="00990671">
        <w:rPr>
          <w:rFonts w:ascii="Candara" w:eastAsiaTheme="majorEastAsia" w:hAnsi="Candara"/>
          <w:b/>
          <w:iCs/>
        </w:rPr>
        <w:t>Foyers de prise de courant principaux :</w:t>
      </w:r>
      <w:bookmarkEnd w:id="586"/>
      <w:bookmarkEnd w:id="587"/>
    </w:p>
    <w:p w14:paraId="7CDDB6C0" w14:textId="77777777" w:rsidR="00896F1A" w:rsidRPr="00990671" w:rsidRDefault="00896F1A" w:rsidP="00896F1A">
      <w:pPr>
        <w:ind w:right="-22"/>
        <w:rPr>
          <w:rFonts w:cs="Calibri"/>
        </w:rPr>
      </w:pPr>
      <w:r w:rsidRPr="00990671">
        <w:rPr>
          <w:rFonts w:cs="Calibri"/>
        </w:rPr>
        <w:t>Un foyer de prise de courant principal est le premier foyer d’un circuit de prise, donc alimenté directement depuis un tableau électrique.</w:t>
      </w:r>
    </w:p>
    <w:p w14:paraId="60B8DE68" w14:textId="77777777" w:rsidR="00896F1A" w:rsidRPr="00990671" w:rsidRDefault="00896F1A" w:rsidP="00896F1A">
      <w:pPr>
        <w:ind w:right="-22"/>
        <w:rPr>
          <w:rFonts w:cs="Calibri"/>
        </w:rPr>
      </w:pPr>
      <w:r w:rsidRPr="00990671">
        <w:rPr>
          <w:rFonts w:cs="Calibri"/>
        </w:rPr>
        <w:t>La réalisation d’un foyer de prise principal comprend :</w:t>
      </w:r>
    </w:p>
    <w:p w14:paraId="2F3922F5" w14:textId="77777777" w:rsidR="00896F1A" w:rsidRPr="00990671" w:rsidRDefault="00896F1A" w:rsidP="00DD7173">
      <w:pPr>
        <w:numPr>
          <w:ilvl w:val="0"/>
          <w:numId w:val="103"/>
        </w:numPr>
        <w:spacing w:after="0" w:line="240" w:lineRule="auto"/>
        <w:ind w:right="-22"/>
        <w:jc w:val="both"/>
        <w:rPr>
          <w:rFonts w:cs="Calibri"/>
        </w:rPr>
      </w:pPr>
      <w:r w:rsidRPr="00990671">
        <w:rPr>
          <w:rFonts w:cs="Calibri"/>
        </w:rPr>
        <w:t>La fourniture et la pose du conduit ou autre type de cheminement, depuis le tableau électrique jusqu’au foyer.</w:t>
      </w:r>
    </w:p>
    <w:p w14:paraId="3DFEEF6A" w14:textId="77777777" w:rsidR="00896F1A" w:rsidRPr="00990671" w:rsidRDefault="00896F1A" w:rsidP="00DD7173">
      <w:pPr>
        <w:numPr>
          <w:ilvl w:val="0"/>
          <w:numId w:val="103"/>
        </w:numPr>
        <w:spacing w:after="0" w:line="240" w:lineRule="auto"/>
        <w:ind w:right="-22"/>
        <w:jc w:val="both"/>
        <w:rPr>
          <w:rFonts w:cs="Calibri"/>
        </w:rPr>
      </w:pPr>
      <w:r w:rsidRPr="00990671">
        <w:rPr>
          <w:rFonts w:cs="Calibri"/>
        </w:rPr>
        <w:t>La fourniture, la pose et le raccordement du câble d’alimentation depuis le tableau électrique jusqu’au foyer.</w:t>
      </w:r>
    </w:p>
    <w:p w14:paraId="78338A40" w14:textId="77777777" w:rsidR="00896F1A" w:rsidRPr="00990671" w:rsidRDefault="00896F1A" w:rsidP="00DD7173">
      <w:pPr>
        <w:numPr>
          <w:ilvl w:val="0"/>
          <w:numId w:val="103"/>
        </w:numPr>
        <w:spacing w:after="0" w:line="240" w:lineRule="auto"/>
        <w:ind w:right="-22"/>
        <w:jc w:val="both"/>
        <w:rPr>
          <w:rFonts w:cs="Calibri"/>
        </w:rPr>
      </w:pPr>
      <w:r w:rsidRPr="00990671">
        <w:rPr>
          <w:rFonts w:cs="Calibri"/>
        </w:rPr>
        <w:t>La fourniture, la pose et le raccordement de la boite ou des bornes de dérivation vers les foyers supplémentaires et vers les interrupteurs éventuels.</w:t>
      </w:r>
    </w:p>
    <w:p w14:paraId="6C4BA3CC" w14:textId="77777777" w:rsidR="00896F1A" w:rsidRPr="00990671" w:rsidRDefault="00896F1A" w:rsidP="00896F1A">
      <w:pPr>
        <w:ind w:right="-22"/>
        <w:rPr>
          <w:rFonts w:cs="Calibri"/>
        </w:rPr>
      </w:pPr>
      <w:r w:rsidRPr="00990671">
        <w:rPr>
          <w:rFonts w:cs="Calibri"/>
        </w:rPr>
        <w:t>Sauf spécifications contraires, la section du câble d’alimentation est de 3G 2,5 mm² cuivre.</w:t>
      </w:r>
    </w:p>
    <w:p w14:paraId="2CD7AE57" w14:textId="77777777" w:rsidR="00896F1A" w:rsidRPr="00990671" w:rsidRDefault="00896F1A" w:rsidP="00896F1A">
      <w:pPr>
        <w:ind w:right="-22"/>
        <w:rPr>
          <w:rFonts w:cs="Calibri"/>
        </w:rPr>
      </w:pPr>
      <w:r w:rsidRPr="00990671">
        <w:rPr>
          <w:rFonts w:cs="Calibri"/>
        </w:rPr>
        <w:t>Ouvrage payé à l’unité ainsi défini, fourni et posé suivant les normes et les règles de l’art y compris toutes sujétions.</w:t>
      </w:r>
    </w:p>
    <w:p w14:paraId="6948025D" w14:textId="77777777" w:rsidR="00896F1A" w:rsidRPr="00990671" w:rsidRDefault="00896F1A" w:rsidP="00DD7173">
      <w:pPr>
        <w:keepNext/>
        <w:numPr>
          <w:ilvl w:val="0"/>
          <w:numId w:val="115"/>
        </w:numPr>
        <w:spacing w:after="60" w:line="240" w:lineRule="auto"/>
        <w:outlineLvl w:val="1"/>
        <w:rPr>
          <w:rFonts w:ascii="Candara" w:eastAsiaTheme="majorEastAsia" w:hAnsi="Candara"/>
          <w:b/>
          <w:bCs/>
          <w:iCs/>
        </w:rPr>
      </w:pPr>
      <w:r w:rsidRPr="00990671">
        <w:rPr>
          <w:rFonts w:cs="Calibri"/>
          <w:b/>
          <w:color w:val="000000"/>
          <w:lang w:eastAsia="x-none"/>
        </w:rPr>
        <w:t xml:space="preserve"> </w:t>
      </w:r>
      <w:bookmarkStart w:id="588" w:name="_Toc172341559"/>
      <w:bookmarkStart w:id="589" w:name="_Toc189664935"/>
      <w:r w:rsidRPr="00990671">
        <w:rPr>
          <w:rFonts w:ascii="Candara" w:eastAsiaTheme="majorEastAsia" w:hAnsi="Candara"/>
          <w:b/>
          <w:iCs/>
        </w:rPr>
        <w:t>Foyers de prise de courant supplémentaires :</w:t>
      </w:r>
      <w:bookmarkEnd w:id="588"/>
      <w:bookmarkEnd w:id="589"/>
    </w:p>
    <w:p w14:paraId="0A8FA3EC" w14:textId="77777777" w:rsidR="00896F1A" w:rsidRPr="00990671" w:rsidRDefault="00896F1A" w:rsidP="00062482">
      <w:pPr>
        <w:jc w:val="both"/>
        <w:rPr>
          <w:rFonts w:cs="Calibri"/>
        </w:rPr>
      </w:pPr>
      <w:r w:rsidRPr="00990671">
        <w:rPr>
          <w:rFonts w:cs="Calibri"/>
        </w:rPr>
        <w:t>Un foyer de prise supplémentaire est un foyer alimenté par le même circuit d’un foyer principal. Il est alimenté, soit à partir d’un foyer principal, soit à partir d’un autre foyer supplémentaire.</w:t>
      </w:r>
    </w:p>
    <w:p w14:paraId="43904B0F" w14:textId="77777777" w:rsidR="00896F1A" w:rsidRPr="00990671" w:rsidRDefault="00896F1A" w:rsidP="00062482">
      <w:pPr>
        <w:jc w:val="both"/>
        <w:rPr>
          <w:rFonts w:cs="Calibri"/>
        </w:rPr>
      </w:pPr>
      <w:r w:rsidRPr="00990671">
        <w:rPr>
          <w:rFonts w:cs="Calibri"/>
        </w:rPr>
        <w:t>La réalisation comprend :</w:t>
      </w:r>
    </w:p>
    <w:p w14:paraId="119C4C61" w14:textId="77777777" w:rsidR="00896F1A" w:rsidRPr="00990671" w:rsidRDefault="00896F1A" w:rsidP="00DD7173">
      <w:pPr>
        <w:numPr>
          <w:ilvl w:val="0"/>
          <w:numId w:val="105"/>
        </w:numPr>
        <w:spacing w:after="0" w:line="240" w:lineRule="auto"/>
        <w:jc w:val="both"/>
        <w:rPr>
          <w:rFonts w:cs="Calibri"/>
        </w:rPr>
      </w:pPr>
      <w:r w:rsidRPr="00990671">
        <w:rPr>
          <w:rFonts w:cs="Calibri"/>
        </w:rPr>
        <w:t>La fourniture et la pose du conduit sur tout autre type de cheminements, depuis le foyer principal ou supplémentaire qui l’alimente.</w:t>
      </w:r>
    </w:p>
    <w:p w14:paraId="342AD51E" w14:textId="77777777" w:rsidR="00896F1A" w:rsidRPr="00990671" w:rsidRDefault="00896F1A" w:rsidP="00DD7173">
      <w:pPr>
        <w:numPr>
          <w:ilvl w:val="0"/>
          <w:numId w:val="105"/>
        </w:numPr>
        <w:spacing w:after="0" w:line="240" w:lineRule="auto"/>
        <w:jc w:val="both"/>
        <w:rPr>
          <w:rFonts w:cs="Calibri"/>
        </w:rPr>
      </w:pPr>
      <w:r w:rsidRPr="00990671">
        <w:rPr>
          <w:rFonts w:cs="Calibri"/>
        </w:rPr>
        <w:t>La fourniture, la pose et le raccordement du câble d’alimentation depuis le foyer principal ou supplémentaire qui l’alimente (de même section et type)</w:t>
      </w:r>
    </w:p>
    <w:p w14:paraId="6A3EBC5C" w14:textId="77777777" w:rsidR="00896F1A" w:rsidRPr="00990671" w:rsidRDefault="00896F1A" w:rsidP="00DD7173">
      <w:pPr>
        <w:numPr>
          <w:ilvl w:val="0"/>
          <w:numId w:val="105"/>
        </w:numPr>
        <w:spacing w:after="0" w:line="240" w:lineRule="auto"/>
        <w:jc w:val="both"/>
        <w:rPr>
          <w:rFonts w:cs="Calibri"/>
        </w:rPr>
      </w:pPr>
      <w:r w:rsidRPr="00990671">
        <w:rPr>
          <w:rFonts w:cs="Calibri"/>
        </w:rPr>
        <w:t>La fourniture et la pose des dispositifs de dérivation vers un autre foyer supplémentaire.</w:t>
      </w:r>
    </w:p>
    <w:p w14:paraId="03CCF4CF" w14:textId="77777777" w:rsidR="00896F1A" w:rsidRDefault="00896F1A" w:rsidP="00062482">
      <w:pPr>
        <w:jc w:val="both"/>
        <w:rPr>
          <w:rFonts w:cs="Calibri"/>
        </w:rPr>
      </w:pPr>
      <w:bookmarkStart w:id="590" w:name="_Hlk185450505"/>
      <w:r w:rsidRPr="00990671">
        <w:rPr>
          <w:rFonts w:cs="Calibri"/>
        </w:rPr>
        <w:t>Ouvrage payé à l’unité ainsi défini, fourni et posé suivant les normes et les règles de l’art y compris toutes sujétions</w:t>
      </w:r>
    </w:p>
    <w:p w14:paraId="68D86570" w14:textId="77777777" w:rsidR="00896F1A" w:rsidRDefault="00896F1A" w:rsidP="00896F1A">
      <w:pPr>
        <w:pStyle w:val="Style22"/>
      </w:pPr>
      <w:bookmarkStart w:id="591" w:name="_Toc189664936"/>
      <w:r>
        <w:t>ATTENTES ELECTRIQUES</w:t>
      </w:r>
      <w:bookmarkEnd w:id="591"/>
      <w:r>
        <w:t xml:space="preserve"> </w:t>
      </w:r>
    </w:p>
    <w:p w14:paraId="50B87B63" w14:textId="77777777" w:rsidR="00896F1A" w:rsidRPr="00382111" w:rsidRDefault="00896F1A" w:rsidP="007637B3">
      <w:pPr>
        <w:spacing w:line="240" w:lineRule="auto"/>
        <w:jc w:val="both"/>
        <w:rPr>
          <w:rFonts w:cs="Calibri"/>
        </w:rPr>
      </w:pPr>
      <w:r w:rsidRPr="00382111">
        <w:rPr>
          <w:rFonts w:cs="Calibri"/>
        </w:rPr>
        <w:t>Ce prix rémunère la fourniture, pose et raccordement des câbles et départ nécessaires pour l’alimentation des équipements suivant les plans validés.</w:t>
      </w:r>
    </w:p>
    <w:p w14:paraId="50626EEA" w14:textId="77777777" w:rsidR="00896F1A" w:rsidRPr="00382111" w:rsidRDefault="00896F1A" w:rsidP="007637B3">
      <w:pPr>
        <w:spacing w:line="240" w:lineRule="auto"/>
        <w:jc w:val="both"/>
        <w:rPr>
          <w:rFonts w:cs="Calibri"/>
        </w:rPr>
      </w:pPr>
      <w:r w:rsidRPr="00382111">
        <w:rPr>
          <w:rFonts w:cs="Calibri"/>
        </w:rPr>
        <w:t>Les attentes seront réalisées par des câbles de type et section adéquats selon l’utilisation et les réglementations et normes en vigueur. Le type et section de câble feront objet de validation du BET.</w:t>
      </w:r>
    </w:p>
    <w:p w14:paraId="6B45DAB3" w14:textId="77777777" w:rsidR="00896F1A" w:rsidRDefault="00896F1A" w:rsidP="007637B3">
      <w:pPr>
        <w:spacing w:line="240" w:lineRule="auto"/>
        <w:jc w:val="both"/>
        <w:rPr>
          <w:rFonts w:cs="Calibri"/>
        </w:rPr>
      </w:pPr>
      <w:r w:rsidRPr="00382111">
        <w:rPr>
          <w:rFonts w:cs="Calibri"/>
        </w:rPr>
        <w:t>Le prix englobe aussi les frais des accessoires de raccordement et le raccordement de différents équipements.</w:t>
      </w:r>
    </w:p>
    <w:p w14:paraId="682543D4" w14:textId="07A3B87D" w:rsidR="00EB494E" w:rsidRDefault="00EB494E" w:rsidP="007637B3">
      <w:pPr>
        <w:spacing w:line="240" w:lineRule="auto"/>
        <w:jc w:val="both"/>
        <w:rPr>
          <w:rFonts w:cs="Calibri"/>
        </w:rPr>
      </w:pPr>
      <w:r>
        <w:rPr>
          <w:rFonts w:cs="Calibri"/>
        </w:rPr>
        <w:t>Prix payé à l’unité au prix suivants :</w:t>
      </w:r>
    </w:p>
    <w:p w14:paraId="5550815E" w14:textId="77777777" w:rsidR="007637B3" w:rsidRPr="007637B3" w:rsidRDefault="007637B3" w:rsidP="00DD7173">
      <w:pPr>
        <w:pStyle w:val="Paragraphedeliste"/>
        <w:numPr>
          <w:ilvl w:val="0"/>
          <w:numId w:val="237"/>
        </w:numPr>
        <w:rPr>
          <w:rFonts w:cs="Calibri"/>
        </w:rPr>
      </w:pPr>
      <w:r w:rsidRPr="007637B3">
        <w:rPr>
          <w:rFonts w:cs="Calibri"/>
        </w:rPr>
        <w:t>Attente électrique CDI</w:t>
      </w:r>
    </w:p>
    <w:p w14:paraId="0C7FD60F" w14:textId="77777777" w:rsidR="007637B3" w:rsidRPr="007637B3" w:rsidRDefault="007637B3" w:rsidP="00DD7173">
      <w:pPr>
        <w:pStyle w:val="Paragraphedeliste"/>
        <w:numPr>
          <w:ilvl w:val="0"/>
          <w:numId w:val="237"/>
        </w:numPr>
        <w:rPr>
          <w:rFonts w:cs="Calibri"/>
        </w:rPr>
      </w:pPr>
      <w:r w:rsidRPr="007637B3">
        <w:rPr>
          <w:rFonts w:cs="Calibri"/>
        </w:rPr>
        <w:t>Attente électrique Armoire informatique</w:t>
      </w:r>
    </w:p>
    <w:p w14:paraId="1F43A7F0" w14:textId="77777777" w:rsidR="007637B3" w:rsidRPr="007637B3" w:rsidRDefault="007637B3" w:rsidP="00DD7173">
      <w:pPr>
        <w:pStyle w:val="Paragraphedeliste"/>
        <w:numPr>
          <w:ilvl w:val="0"/>
          <w:numId w:val="237"/>
        </w:numPr>
        <w:rPr>
          <w:rFonts w:cs="Calibri"/>
        </w:rPr>
      </w:pPr>
      <w:r w:rsidRPr="007637B3">
        <w:rPr>
          <w:rFonts w:cs="Calibri"/>
        </w:rPr>
        <w:t>Attente électrique Lecteur de Badge</w:t>
      </w:r>
    </w:p>
    <w:p w14:paraId="018E554B" w14:textId="77777777" w:rsidR="007637B3" w:rsidRPr="007637B3" w:rsidRDefault="007637B3" w:rsidP="00DD7173">
      <w:pPr>
        <w:pStyle w:val="Paragraphedeliste"/>
        <w:numPr>
          <w:ilvl w:val="0"/>
          <w:numId w:val="237"/>
        </w:numPr>
        <w:rPr>
          <w:rFonts w:cs="Calibri"/>
        </w:rPr>
      </w:pPr>
      <w:r w:rsidRPr="007637B3">
        <w:rPr>
          <w:rFonts w:cs="Calibri"/>
        </w:rPr>
        <w:t>Attente électrique Sèche mains</w:t>
      </w:r>
    </w:p>
    <w:p w14:paraId="4C6ACD13" w14:textId="77777777" w:rsidR="007637B3" w:rsidRPr="007637B3" w:rsidRDefault="007637B3" w:rsidP="00DD7173">
      <w:pPr>
        <w:pStyle w:val="Paragraphedeliste"/>
        <w:numPr>
          <w:ilvl w:val="0"/>
          <w:numId w:val="237"/>
        </w:numPr>
        <w:rPr>
          <w:rFonts w:cs="Calibri"/>
        </w:rPr>
      </w:pPr>
      <w:r w:rsidRPr="007637B3">
        <w:rPr>
          <w:rFonts w:cs="Calibri"/>
        </w:rPr>
        <w:t>Attente électrique VMC</w:t>
      </w:r>
    </w:p>
    <w:p w14:paraId="384A3FE6" w14:textId="69A151ED" w:rsidR="007637B3" w:rsidRPr="007637B3" w:rsidRDefault="007637B3" w:rsidP="00DD7173">
      <w:pPr>
        <w:pStyle w:val="Paragraphedeliste"/>
        <w:numPr>
          <w:ilvl w:val="0"/>
          <w:numId w:val="237"/>
        </w:numPr>
        <w:rPr>
          <w:rFonts w:cs="Calibri"/>
        </w:rPr>
      </w:pPr>
      <w:r w:rsidRPr="007637B3">
        <w:rPr>
          <w:rFonts w:cs="Calibri"/>
        </w:rPr>
        <w:t>Attente électrique chauffe-eau instantanée</w:t>
      </w:r>
    </w:p>
    <w:p w14:paraId="13823260" w14:textId="77777777" w:rsidR="007637B3" w:rsidRPr="007637B3" w:rsidRDefault="007637B3" w:rsidP="00DD7173">
      <w:pPr>
        <w:pStyle w:val="Paragraphedeliste"/>
        <w:numPr>
          <w:ilvl w:val="0"/>
          <w:numId w:val="237"/>
        </w:numPr>
        <w:rPr>
          <w:rFonts w:cs="Calibri"/>
        </w:rPr>
      </w:pPr>
      <w:r w:rsidRPr="007637B3">
        <w:rPr>
          <w:rFonts w:cs="Calibri"/>
        </w:rPr>
        <w:t>Attente électrique avec prise de courant (bridge)</w:t>
      </w:r>
    </w:p>
    <w:p w14:paraId="04D33BDC" w14:textId="77777777" w:rsidR="007637B3" w:rsidRPr="007637B3" w:rsidRDefault="007637B3" w:rsidP="00DD7173">
      <w:pPr>
        <w:pStyle w:val="Paragraphedeliste"/>
        <w:numPr>
          <w:ilvl w:val="0"/>
          <w:numId w:val="237"/>
        </w:numPr>
        <w:rPr>
          <w:rFonts w:cs="Calibri"/>
        </w:rPr>
      </w:pPr>
      <w:r w:rsidRPr="007637B3">
        <w:rPr>
          <w:rFonts w:cs="Calibri"/>
        </w:rPr>
        <w:t xml:space="preserve">Attente électrique Hotte </w:t>
      </w:r>
    </w:p>
    <w:p w14:paraId="36AC1621" w14:textId="77777777" w:rsidR="007637B3" w:rsidRPr="007637B3" w:rsidRDefault="007637B3" w:rsidP="00DD7173">
      <w:pPr>
        <w:pStyle w:val="Paragraphedeliste"/>
        <w:numPr>
          <w:ilvl w:val="0"/>
          <w:numId w:val="237"/>
        </w:numPr>
        <w:rPr>
          <w:rFonts w:cs="Calibri"/>
        </w:rPr>
      </w:pPr>
      <w:r w:rsidRPr="007637B3">
        <w:rPr>
          <w:rFonts w:cs="Calibri"/>
        </w:rPr>
        <w:t>Attente électrique Plaque chauffante</w:t>
      </w:r>
    </w:p>
    <w:p w14:paraId="02D9B41A" w14:textId="77777777" w:rsidR="007637B3" w:rsidRPr="007637B3" w:rsidRDefault="007637B3" w:rsidP="00DD7173">
      <w:pPr>
        <w:pStyle w:val="Paragraphedeliste"/>
        <w:numPr>
          <w:ilvl w:val="0"/>
          <w:numId w:val="237"/>
        </w:numPr>
        <w:rPr>
          <w:rFonts w:cs="Calibri"/>
        </w:rPr>
      </w:pPr>
      <w:r w:rsidRPr="007637B3">
        <w:rPr>
          <w:rFonts w:cs="Calibri"/>
        </w:rPr>
        <w:t xml:space="preserve">Attente électrique Ecran Vitrine </w:t>
      </w:r>
    </w:p>
    <w:p w14:paraId="74DF0130" w14:textId="77777777" w:rsidR="007637B3" w:rsidRPr="007637B3" w:rsidRDefault="007637B3" w:rsidP="00DD7173">
      <w:pPr>
        <w:pStyle w:val="Paragraphedeliste"/>
        <w:numPr>
          <w:ilvl w:val="0"/>
          <w:numId w:val="237"/>
        </w:numPr>
        <w:rPr>
          <w:rFonts w:cs="Calibri"/>
        </w:rPr>
      </w:pPr>
      <w:r w:rsidRPr="007637B3">
        <w:rPr>
          <w:rFonts w:cs="Calibri"/>
        </w:rPr>
        <w:t>Attente électrique Store occultant à enrouleur électrique</w:t>
      </w:r>
    </w:p>
    <w:p w14:paraId="47D552AD" w14:textId="2A3D940A" w:rsidR="00EB494E" w:rsidRPr="007637B3" w:rsidRDefault="007637B3" w:rsidP="00DD7173">
      <w:pPr>
        <w:pStyle w:val="Paragraphedeliste"/>
        <w:numPr>
          <w:ilvl w:val="0"/>
          <w:numId w:val="237"/>
        </w:numPr>
        <w:jc w:val="both"/>
        <w:rPr>
          <w:rFonts w:cs="Calibri"/>
        </w:rPr>
      </w:pPr>
      <w:r w:rsidRPr="007637B3">
        <w:rPr>
          <w:rFonts w:cs="Calibri"/>
        </w:rPr>
        <w:t>Attente électrique Logo</w:t>
      </w:r>
    </w:p>
    <w:p w14:paraId="3CB6DDAA" w14:textId="77777777" w:rsidR="00896F1A" w:rsidRPr="00664913" w:rsidRDefault="00896F1A" w:rsidP="00896F1A">
      <w:pPr>
        <w:pStyle w:val="Style22"/>
      </w:pPr>
      <w:bookmarkStart w:id="592" w:name="_Toc172341560"/>
      <w:bookmarkStart w:id="593" w:name="_Toc189664937"/>
      <w:bookmarkEnd w:id="590"/>
      <w:r w:rsidRPr="00664913">
        <w:t>PETIT APPAREILLAGE</w:t>
      </w:r>
      <w:bookmarkEnd w:id="592"/>
      <w:bookmarkEnd w:id="593"/>
    </w:p>
    <w:p w14:paraId="4E628CC9" w14:textId="2259C5B8" w:rsidR="00896F1A" w:rsidRPr="00C03F62" w:rsidRDefault="00C03F62" w:rsidP="00592E14">
      <w:pPr>
        <w:jc w:val="both"/>
        <w:rPr>
          <w:rFonts w:cs="Calibri"/>
        </w:rPr>
      </w:pPr>
      <w:r w:rsidRPr="00C03F62">
        <w:rPr>
          <w:rFonts w:cs="Calibri"/>
        </w:rPr>
        <w:t xml:space="preserve">Les interrupteurs, les prises de courant et informatiques qui seront installées cote à cote doivent être regroupées sous la même plaque de finition, à cet effet, l’entrepreneur doit utiliser des boites d'encastrement de type multipostes (avec le nombre modules horizontaux ou verticaux suivant les cas) pour avoir des entraxes réguliers.  </w:t>
      </w:r>
    </w:p>
    <w:p w14:paraId="35BFE68B" w14:textId="3DEE2433" w:rsidR="00896F1A" w:rsidRPr="00990671" w:rsidRDefault="00250B5B" w:rsidP="00592E14">
      <w:pPr>
        <w:jc w:val="both"/>
        <w:rPr>
          <w:rFonts w:cs="Calibri"/>
        </w:rPr>
      </w:pPr>
      <w:r>
        <w:rPr>
          <w:rFonts w:cs="Calibri"/>
        </w:rPr>
        <w:t>1/</w:t>
      </w:r>
      <w:r w:rsidR="00896F1A" w:rsidRPr="00990671">
        <w:rPr>
          <w:rFonts w:cs="Calibri"/>
        </w:rPr>
        <w:t>Tous les appareillages de ce genre seront encastrés. Les interrupteurs, commutateurs etc…seront du type unipolaire 10A/250V, selon norme 61 110 et ses additifs.</w:t>
      </w:r>
    </w:p>
    <w:p w14:paraId="1DFC2F13" w14:textId="77777777" w:rsidR="00896F1A" w:rsidRPr="00990671" w:rsidRDefault="00896F1A" w:rsidP="00592E14">
      <w:pPr>
        <w:jc w:val="both"/>
        <w:rPr>
          <w:rFonts w:cs="Calibri"/>
        </w:rPr>
      </w:pPr>
      <w:r w:rsidRPr="00990671">
        <w:rPr>
          <w:rFonts w:cs="Calibri"/>
        </w:rPr>
        <w:t>2/A touché basculante, avec mécanisme silencieux à ouverture et fermeture brusque, totalement indépendant, leur enveloppe en matière isolante assurant une protection :</w:t>
      </w:r>
    </w:p>
    <w:p w14:paraId="6EA6B7CD" w14:textId="77777777" w:rsidR="00896F1A" w:rsidRPr="00990671" w:rsidRDefault="00896F1A" w:rsidP="00DD7173">
      <w:pPr>
        <w:numPr>
          <w:ilvl w:val="0"/>
          <w:numId w:val="104"/>
        </w:numPr>
        <w:spacing w:after="0" w:line="240" w:lineRule="auto"/>
        <w:ind w:left="1068"/>
        <w:jc w:val="both"/>
        <w:rPr>
          <w:rFonts w:cs="Calibri"/>
        </w:rPr>
      </w:pPr>
      <w:r w:rsidRPr="00990671">
        <w:rPr>
          <w:rFonts w:cs="Calibri"/>
        </w:rPr>
        <w:t>Isolante dans les locaux secs (HO et H1)</w:t>
      </w:r>
    </w:p>
    <w:p w14:paraId="0CE633C1" w14:textId="77777777" w:rsidR="00896F1A" w:rsidRPr="00990671" w:rsidRDefault="00896F1A" w:rsidP="00DD7173">
      <w:pPr>
        <w:numPr>
          <w:ilvl w:val="0"/>
          <w:numId w:val="104"/>
        </w:numPr>
        <w:spacing w:after="0" w:line="240" w:lineRule="auto"/>
        <w:ind w:left="1068"/>
        <w:jc w:val="both"/>
        <w:rPr>
          <w:rFonts w:cs="Calibri"/>
        </w:rPr>
      </w:pPr>
      <w:r w:rsidRPr="00990671">
        <w:rPr>
          <w:rFonts w:cs="Calibri"/>
        </w:rPr>
        <w:t>Contre les projections d’eau dans les locaux à risques (H3)</w:t>
      </w:r>
    </w:p>
    <w:p w14:paraId="765C2563" w14:textId="77777777" w:rsidR="00896F1A" w:rsidRPr="00990671" w:rsidRDefault="00896F1A" w:rsidP="00592E14">
      <w:pPr>
        <w:jc w:val="both"/>
        <w:rPr>
          <w:rFonts w:cs="Calibri"/>
        </w:rPr>
      </w:pPr>
      <w:r w:rsidRPr="00990671">
        <w:rPr>
          <w:rFonts w:cs="Calibri"/>
        </w:rPr>
        <w:t xml:space="preserve">3/Les prises de courant monophasé 10/16A-220V/I, selon norme 61.303 seront munies d’une protection </w:t>
      </w:r>
      <w:proofErr w:type="spellStart"/>
      <w:r w:rsidRPr="00990671">
        <w:rPr>
          <w:rFonts w:cs="Calibri"/>
        </w:rPr>
        <w:t>éclipsable</w:t>
      </w:r>
      <w:proofErr w:type="spellEnd"/>
      <w:r w:rsidRPr="00990671">
        <w:rPr>
          <w:rFonts w:cs="Calibri"/>
        </w:rPr>
        <w:t xml:space="preserve"> sur les orifices des prises de courant.</w:t>
      </w:r>
    </w:p>
    <w:p w14:paraId="48134299" w14:textId="77777777" w:rsidR="00896F1A" w:rsidRPr="00990671" w:rsidRDefault="00896F1A" w:rsidP="00592E14">
      <w:pPr>
        <w:jc w:val="both"/>
        <w:rPr>
          <w:rFonts w:cs="Calibri"/>
        </w:rPr>
      </w:pPr>
      <w:r w:rsidRPr="00990671">
        <w:rPr>
          <w:rFonts w:cs="Calibri"/>
        </w:rPr>
        <w:t>4/Les boites encastrées doivent permettre de loger correctement, après raccordement de l’appareil, 10cm de longueur libre de conducteurs.</w:t>
      </w:r>
    </w:p>
    <w:p w14:paraId="25EEB655" w14:textId="77777777" w:rsidR="00896F1A" w:rsidRPr="00990671" w:rsidRDefault="00896F1A" w:rsidP="00592E14">
      <w:pPr>
        <w:jc w:val="both"/>
        <w:rPr>
          <w:rFonts w:cs="Calibri"/>
        </w:rPr>
      </w:pPr>
      <w:r w:rsidRPr="00990671">
        <w:rPr>
          <w:rFonts w:cs="Calibri"/>
        </w:rPr>
        <w:t>Les appareils sont fixés sur les boitiers par vis ou par griffes.</w:t>
      </w:r>
    </w:p>
    <w:p w14:paraId="51D5B10C" w14:textId="77777777" w:rsidR="00896F1A" w:rsidRPr="00990671" w:rsidRDefault="00896F1A" w:rsidP="00592E14">
      <w:pPr>
        <w:jc w:val="both"/>
        <w:rPr>
          <w:rFonts w:cs="Calibri"/>
        </w:rPr>
      </w:pPr>
      <w:r w:rsidRPr="00990671">
        <w:rPr>
          <w:rFonts w:cs="Calibri"/>
        </w:rPr>
        <w:t>Les plaques de recouvrement doivent être isolantes.</w:t>
      </w:r>
    </w:p>
    <w:p w14:paraId="0DF5EEDB" w14:textId="77777777" w:rsidR="00896F1A" w:rsidRPr="00990671" w:rsidRDefault="00896F1A" w:rsidP="00592E14">
      <w:pPr>
        <w:jc w:val="both"/>
        <w:rPr>
          <w:rFonts w:cs="Calibri"/>
        </w:rPr>
      </w:pPr>
      <w:r w:rsidRPr="00990671">
        <w:rPr>
          <w:rFonts w:cs="Calibri"/>
        </w:rPr>
        <w:t>Si plusieurs appareils sont placés côte à côte, une plaque de recouvrement commune sera utilisée.</w:t>
      </w:r>
    </w:p>
    <w:p w14:paraId="2ED904B4" w14:textId="77777777" w:rsidR="00896F1A" w:rsidRPr="00990671" w:rsidRDefault="00896F1A" w:rsidP="00592E14">
      <w:pPr>
        <w:jc w:val="both"/>
        <w:rPr>
          <w:rFonts w:cs="Calibri"/>
        </w:rPr>
      </w:pPr>
      <w:r w:rsidRPr="00990671">
        <w:rPr>
          <w:rFonts w:cs="Calibri"/>
        </w:rPr>
        <w:t>5/Les appareils destinés aux locaux à risques pourront être du type « en saillie » Ils devront répondre aux spécifications du code AF ou HE de l’article 32 de la norme NFC 15-100.</w:t>
      </w:r>
    </w:p>
    <w:p w14:paraId="56962942" w14:textId="77777777" w:rsidR="00896F1A" w:rsidRPr="00990671" w:rsidRDefault="00896F1A" w:rsidP="00592E14">
      <w:pPr>
        <w:jc w:val="both"/>
        <w:rPr>
          <w:rFonts w:cs="Calibri"/>
        </w:rPr>
      </w:pPr>
      <w:r w:rsidRPr="00990671">
        <w:rPr>
          <w:rFonts w:cs="Calibri"/>
        </w:rPr>
        <w:t>6/Les interrupteurs seront placés à 1,40m du sol fini. Les bords les plus proches de la plaque de recouvrement ne seront jamais à moins de 5cm de toute huisserie, couvre-joint ou arête de mur.</w:t>
      </w:r>
    </w:p>
    <w:p w14:paraId="59B9A7D6" w14:textId="77777777" w:rsidR="00896F1A" w:rsidRPr="00990671" w:rsidRDefault="00896F1A" w:rsidP="00592E14">
      <w:pPr>
        <w:jc w:val="both"/>
        <w:rPr>
          <w:rFonts w:cs="Calibri"/>
        </w:rPr>
      </w:pPr>
      <w:r w:rsidRPr="00990671">
        <w:rPr>
          <w:rFonts w:cs="Calibri"/>
        </w:rPr>
        <w:t>7/Les prises seront placées à 0,20m du sol fini (arase inférieure de la plaque) sauf indication particulière.</w:t>
      </w:r>
    </w:p>
    <w:p w14:paraId="426894EF" w14:textId="77777777" w:rsidR="00896F1A" w:rsidRPr="00990671" w:rsidRDefault="00896F1A" w:rsidP="00592E14">
      <w:pPr>
        <w:jc w:val="both"/>
        <w:rPr>
          <w:rFonts w:cs="Calibri"/>
        </w:rPr>
      </w:pPr>
      <w:r w:rsidRPr="00990671">
        <w:rPr>
          <w:rFonts w:cs="Calibri"/>
        </w:rPr>
        <w:t>8/La réalisation d’un interrupteur comprend :</w:t>
      </w:r>
    </w:p>
    <w:p w14:paraId="412666A5" w14:textId="77777777" w:rsidR="00896F1A" w:rsidRPr="00990671" w:rsidRDefault="00896F1A" w:rsidP="00C21CF1">
      <w:pPr>
        <w:spacing w:after="0"/>
        <w:jc w:val="both"/>
        <w:rPr>
          <w:rFonts w:cs="Calibri"/>
        </w:rPr>
      </w:pPr>
      <w:r w:rsidRPr="00990671">
        <w:rPr>
          <w:rFonts w:cs="Calibri"/>
        </w:rPr>
        <w:t>-L’interrupteur complet y compris mécanisme et enjoliveur.</w:t>
      </w:r>
    </w:p>
    <w:p w14:paraId="793CAF44" w14:textId="77777777" w:rsidR="00896F1A" w:rsidRPr="00990671" w:rsidRDefault="00896F1A" w:rsidP="00C21CF1">
      <w:pPr>
        <w:spacing w:after="0"/>
        <w:jc w:val="both"/>
        <w:rPr>
          <w:rFonts w:cs="Calibri"/>
        </w:rPr>
      </w:pPr>
      <w:r w:rsidRPr="00990671">
        <w:rPr>
          <w:rFonts w:cs="Calibri"/>
        </w:rPr>
        <w:t>-La boite d’encastrement ou dispositif de fixation</w:t>
      </w:r>
    </w:p>
    <w:p w14:paraId="281CB00D" w14:textId="77777777" w:rsidR="00896F1A" w:rsidRPr="00990671" w:rsidRDefault="00896F1A" w:rsidP="00C21CF1">
      <w:pPr>
        <w:spacing w:after="0"/>
        <w:jc w:val="both"/>
        <w:rPr>
          <w:rFonts w:cs="Calibri"/>
        </w:rPr>
      </w:pPr>
      <w:r w:rsidRPr="00990671">
        <w:rPr>
          <w:rFonts w:cs="Calibri"/>
        </w:rPr>
        <w:t>-Le conduit ou tout autre type de cheminement entre l’interrupteur et les foyers lumineux qu’il commande.</w:t>
      </w:r>
    </w:p>
    <w:p w14:paraId="6F9AAF5F" w14:textId="77777777" w:rsidR="00896F1A" w:rsidRPr="00990671" w:rsidRDefault="00896F1A" w:rsidP="00C21CF1">
      <w:pPr>
        <w:spacing w:after="0"/>
        <w:jc w:val="both"/>
        <w:rPr>
          <w:rFonts w:cs="Calibri"/>
        </w:rPr>
      </w:pPr>
      <w:r w:rsidRPr="00990671">
        <w:rPr>
          <w:rFonts w:cs="Calibri"/>
        </w:rPr>
        <w:t>-Le câble de liaison entre l’interrupteur et les foyers qu’il commande (section 2x1,5mm² cuivre pour un simple ou double allumage et 3x1,5 pour un va et vient).</w:t>
      </w:r>
    </w:p>
    <w:p w14:paraId="1C46C8C0" w14:textId="77777777" w:rsidR="00896F1A" w:rsidRPr="00990671" w:rsidRDefault="00896F1A" w:rsidP="00592E14">
      <w:pPr>
        <w:jc w:val="both"/>
        <w:rPr>
          <w:rFonts w:cs="Calibri"/>
        </w:rPr>
      </w:pPr>
      <w:r w:rsidRPr="00990671">
        <w:rPr>
          <w:rFonts w:cs="Calibri"/>
        </w:rPr>
        <w:t>9/La réalisation d’une prise de courant comprend :</w:t>
      </w:r>
    </w:p>
    <w:p w14:paraId="62901D54" w14:textId="77777777" w:rsidR="00896F1A" w:rsidRPr="00990671" w:rsidRDefault="00896F1A" w:rsidP="00C21CF1">
      <w:pPr>
        <w:spacing w:after="0"/>
        <w:jc w:val="both"/>
        <w:rPr>
          <w:rFonts w:cs="Calibri"/>
        </w:rPr>
      </w:pPr>
      <w:r w:rsidRPr="00990671">
        <w:rPr>
          <w:rFonts w:cs="Calibri"/>
        </w:rPr>
        <w:t>-La prise de courant complète y compris mécanisme et enjoliveur.</w:t>
      </w:r>
    </w:p>
    <w:p w14:paraId="4DC20677" w14:textId="77777777" w:rsidR="00896F1A" w:rsidRPr="00990671" w:rsidRDefault="00896F1A" w:rsidP="00C21CF1">
      <w:pPr>
        <w:spacing w:after="0"/>
        <w:jc w:val="both"/>
        <w:rPr>
          <w:rFonts w:cs="Calibri"/>
        </w:rPr>
      </w:pPr>
      <w:r w:rsidRPr="00990671">
        <w:rPr>
          <w:rFonts w:cs="Calibri"/>
        </w:rPr>
        <w:t>-La boite d’encastrement ou dispositif de fixation.</w:t>
      </w:r>
    </w:p>
    <w:p w14:paraId="277EF31A" w14:textId="77777777" w:rsidR="00896F1A" w:rsidRPr="00990671" w:rsidRDefault="00896F1A" w:rsidP="00C21CF1">
      <w:pPr>
        <w:spacing w:after="0"/>
        <w:jc w:val="both"/>
        <w:rPr>
          <w:rFonts w:cs="Calibri"/>
        </w:rPr>
      </w:pPr>
      <w:r w:rsidRPr="00990671">
        <w:rPr>
          <w:rFonts w:cs="Calibri"/>
        </w:rPr>
        <w:t>10/La réalisation d’un bouton poussoir comprend :</w:t>
      </w:r>
    </w:p>
    <w:p w14:paraId="4C40E730" w14:textId="77777777" w:rsidR="00896F1A" w:rsidRPr="00990671" w:rsidRDefault="00896F1A" w:rsidP="00C21CF1">
      <w:pPr>
        <w:spacing w:after="0"/>
        <w:jc w:val="both"/>
        <w:rPr>
          <w:rFonts w:cs="Calibri"/>
        </w:rPr>
      </w:pPr>
      <w:r w:rsidRPr="00990671">
        <w:rPr>
          <w:rFonts w:cs="Calibri"/>
        </w:rPr>
        <w:t>-Le bouton poussoir y compris mécanisme et enjoliveur.</w:t>
      </w:r>
    </w:p>
    <w:p w14:paraId="70F205DC" w14:textId="77777777" w:rsidR="00896F1A" w:rsidRPr="00990671" w:rsidRDefault="00896F1A" w:rsidP="00C21CF1">
      <w:pPr>
        <w:spacing w:after="0"/>
        <w:jc w:val="both"/>
        <w:rPr>
          <w:rFonts w:cs="Calibri"/>
        </w:rPr>
      </w:pPr>
      <w:r w:rsidRPr="00990671">
        <w:rPr>
          <w:rFonts w:cs="Calibri"/>
        </w:rPr>
        <w:t>-La boite d’encastrement ou dispositif de fixation.</w:t>
      </w:r>
    </w:p>
    <w:p w14:paraId="0FD7B891" w14:textId="77777777" w:rsidR="00896F1A" w:rsidRPr="00990671" w:rsidRDefault="00896F1A" w:rsidP="00C21CF1">
      <w:pPr>
        <w:spacing w:after="0"/>
        <w:jc w:val="both"/>
        <w:rPr>
          <w:rFonts w:cs="Calibri"/>
        </w:rPr>
      </w:pPr>
      <w:r w:rsidRPr="00990671">
        <w:rPr>
          <w:rFonts w:cs="Calibri"/>
        </w:rPr>
        <w:t>-Le conduit, out tout autre type de cheminement, depuis le tableau électrique ou un autre bouton poussoir.</w:t>
      </w:r>
    </w:p>
    <w:p w14:paraId="61D05F07" w14:textId="77777777" w:rsidR="00896F1A" w:rsidRPr="00990671" w:rsidRDefault="00896F1A" w:rsidP="00C21CF1">
      <w:pPr>
        <w:spacing w:after="0"/>
        <w:jc w:val="both"/>
        <w:rPr>
          <w:rFonts w:cs="Calibri"/>
        </w:rPr>
      </w:pPr>
      <w:r w:rsidRPr="00990671">
        <w:rPr>
          <w:rFonts w:cs="Calibri"/>
        </w:rPr>
        <w:t>-Le câble depuis le tableau électrique ou un autre bouton poussoir (section 2x1,5mm² cuivre).</w:t>
      </w:r>
    </w:p>
    <w:p w14:paraId="11DA6CE8" w14:textId="0BDB43DA" w:rsidR="00896F1A" w:rsidRPr="00990671" w:rsidRDefault="00896F1A" w:rsidP="00C21CF1">
      <w:pPr>
        <w:spacing w:after="0"/>
        <w:jc w:val="both"/>
        <w:rPr>
          <w:rFonts w:cs="Calibri"/>
        </w:rPr>
      </w:pPr>
      <w:r w:rsidRPr="00990671">
        <w:rPr>
          <w:rFonts w:cs="Calibri"/>
        </w:rPr>
        <w:t>1</w:t>
      </w:r>
      <w:r w:rsidR="0066754D">
        <w:rPr>
          <w:rFonts w:cs="Calibri"/>
        </w:rPr>
        <w:t>1</w:t>
      </w:r>
      <w:r w:rsidRPr="00990671">
        <w:rPr>
          <w:rFonts w:cs="Calibri"/>
        </w:rPr>
        <w:t>/La réalisation d’un détecteur de présence comprend :</w:t>
      </w:r>
    </w:p>
    <w:p w14:paraId="0390C033" w14:textId="77777777" w:rsidR="00896F1A" w:rsidRPr="00990671" w:rsidRDefault="00896F1A" w:rsidP="00C21CF1">
      <w:pPr>
        <w:spacing w:after="0"/>
        <w:jc w:val="both"/>
        <w:rPr>
          <w:rFonts w:cs="Calibri"/>
        </w:rPr>
      </w:pPr>
      <w:r w:rsidRPr="00990671">
        <w:rPr>
          <w:rFonts w:cs="Calibri"/>
        </w:rPr>
        <w:t xml:space="preserve">-Le détecteur de mouvement </w:t>
      </w:r>
    </w:p>
    <w:p w14:paraId="632A15AE" w14:textId="77777777" w:rsidR="00896F1A" w:rsidRPr="00990671" w:rsidRDefault="00896F1A" w:rsidP="00C21CF1">
      <w:pPr>
        <w:spacing w:after="0"/>
        <w:jc w:val="both"/>
        <w:rPr>
          <w:rFonts w:cs="Calibri"/>
        </w:rPr>
      </w:pPr>
      <w:r w:rsidRPr="00990671">
        <w:rPr>
          <w:rFonts w:cs="Calibri"/>
        </w:rPr>
        <w:t>-La boite d’encastrement ou dispositif de fixation.</w:t>
      </w:r>
    </w:p>
    <w:p w14:paraId="608E940B" w14:textId="02F6C248" w:rsidR="00896F1A" w:rsidRDefault="00896F1A" w:rsidP="00592E14">
      <w:pPr>
        <w:jc w:val="both"/>
        <w:rPr>
          <w:rFonts w:cs="Calibri"/>
        </w:rPr>
      </w:pPr>
      <w:r w:rsidRPr="00990671">
        <w:rPr>
          <w:rFonts w:cs="Calibri"/>
        </w:rPr>
        <w:t>-conduit et câble de liaison avec les coffrets électriques.</w:t>
      </w:r>
    </w:p>
    <w:p w14:paraId="58D2500C" w14:textId="726BB22B" w:rsidR="00896F1A" w:rsidRPr="00990671" w:rsidRDefault="0066754D" w:rsidP="00062482">
      <w:pPr>
        <w:jc w:val="both"/>
        <w:rPr>
          <w:rFonts w:cs="Calibri"/>
        </w:rPr>
      </w:pPr>
      <w:r w:rsidRPr="00990671">
        <w:rPr>
          <w:rFonts w:cs="Calibri"/>
        </w:rPr>
        <w:t>1</w:t>
      </w:r>
      <w:r>
        <w:rPr>
          <w:rFonts w:cs="Calibri"/>
        </w:rPr>
        <w:t>2</w:t>
      </w:r>
      <w:r w:rsidRPr="00990671">
        <w:rPr>
          <w:rFonts w:cs="Calibri"/>
        </w:rPr>
        <w:t>/</w:t>
      </w:r>
      <w:r w:rsidR="008E3760" w:rsidRPr="008E3760">
        <w:rPr>
          <w:rFonts w:cs="Calibri"/>
        </w:rPr>
        <w:t>La réalisation des prises de courant et informatiques pour les tops Access comprend l'installation des câbles électriques et informatiques, dissimulés et acheminés de manière discrète le long des pieds des tables de réunion, à l'aide de vertèbres de bureau pour organiser et guider les câbles, ou bien via des goulottes sous table, offrant une solution esthétique et pratique pour maintenir les câbles en ordre</w:t>
      </w:r>
      <w:r w:rsidR="00F3291C">
        <w:rPr>
          <w:rFonts w:cs="Calibri"/>
        </w:rPr>
        <w:t>.</w:t>
      </w:r>
      <w:r w:rsidR="009B463F">
        <w:rPr>
          <w:rFonts w:cs="Calibri"/>
        </w:rPr>
        <w:t xml:space="preserve">la réalisation de </w:t>
      </w:r>
      <w:r w:rsidR="00896F1A" w:rsidRPr="00990671">
        <w:rPr>
          <w:rFonts w:cs="Calibri"/>
        </w:rPr>
        <w:t>vertèbre de bureau comprend la boite d’encastrement d’arrivée des câbles, l’entrepreneur doit prendre toutes les dispositions pour une excellente finition.</w:t>
      </w:r>
    </w:p>
    <w:p w14:paraId="60790BDC" w14:textId="77777777" w:rsidR="00C21CF1" w:rsidRDefault="00896F1A" w:rsidP="00062482">
      <w:pPr>
        <w:ind w:right="-22"/>
        <w:jc w:val="both"/>
        <w:rPr>
          <w:rFonts w:cs="Calibri"/>
        </w:rPr>
      </w:pPr>
      <w:r w:rsidRPr="00990671">
        <w:rPr>
          <w:rFonts w:cs="Calibri"/>
        </w:rPr>
        <w:t>Ouvrage payé à l’unité</w:t>
      </w:r>
      <w:r w:rsidR="00C21CF1">
        <w:rPr>
          <w:rFonts w:cs="Calibri"/>
        </w:rPr>
        <w:t xml:space="preserve"> aux prix suivants :</w:t>
      </w:r>
    </w:p>
    <w:p w14:paraId="359C11BB" w14:textId="2559A0E6" w:rsidR="00C21CF1" w:rsidRPr="00C21CF1" w:rsidRDefault="00C21CF1" w:rsidP="00DD7173">
      <w:pPr>
        <w:pStyle w:val="Paragraphedeliste"/>
        <w:numPr>
          <w:ilvl w:val="0"/>
          <w:numId w:val="238"/>
        </w:numPr>
        <w:ind w:right="-22"/>
        <w:rPr>
          <w:rFonts w:cs="Calibri"/>
        </w:rPr>
      </w:pPr>
      <w:r w:rsidRPr="00C21CF1">
        <w:rPr>
          <w:rFonts w:cs="Calibri"/>
        </w:rPr>
        <w:t xml:space="preserve">Interrupteur simple allumage gamme MOSAIC de LEGRAND ou similaire </w:t>
      </w:r>
    </w:p>
    <w:p w14:paraId="3F60F3AC"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Interrupteur simple allumage étanche gamme PLEXO de LEGRAND ou similaire </w:t>
      </w:r>
    </w:p>
    <w:p w14:paraId="0570E4EE"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Interrupteur double allumage gamme MOSAIC de LEGRAND ou similaire </w:t>
      </w:r>
    </w:p>
    <w:p w14:paraId="570B30F6"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Interrupteur va et vient gamme MOSAIC de LEGRAND ou similaire </w:t>
      </w:r>
    </w:p>
    <w:p w14:paraId="6362378A"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Détecteur de présence étanche D=4m 120° gamme PLEXO de LEGRAND ou similaire </w:t>
      </w:r>
    </w:p>
    <w:p w14:paraId="49F991BC"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Détecteur de mouvement de D=8m 360° gamme MOSAIC de LEGRAND ou similaire </w:t>
      </w:r>
    </w:p>
    <w:p w14:paraId="0658A2A8" w14:textId="77777777" w:rsidR="00C21CF1" w:rsidRPr="00C21CF1" w:rsidRDefault="00C21CF1" w:rsidP="00DD7173">
      <w:pPr>
        <w:pStyle w:val="Paragraphedeliste"/>
        <w:numPr>
          <w:ilvl w:val="0"/>
          <w:numId w:val="238"/>
        </w:numPr>
        <w:ind w:right="-22"/>
        <w:rPr>
          <w:rFonts w:cs="Calibri"/>
        </w:rPr>
      </w:pPr>
      <w:r w:rsidRPr="00C21CF1">
        <w:rPr>
          <w:rFonts w:cs="Calibri"/>
        </w:rPr>
        <w:t>Variateur Mural DALI</w:t>
      </w:r>
    </w:p>
    <w:p w14:paraId="1164B3D7"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Prise de courant 16A P+N+T gamme MOSAIC de LEGRAND ou similaire </w:t>
      </w:r>
    </w:p>
    <w:p w14:paraId="5F540A68"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Prise de courant 16A P+N+T gamme PLEXO de LEGRAND ou similaire </w:t>
      </w:r>
    </w:p>
    <w:p w14:paraId="362026AD"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Prise de courant 16A P+N+T ondulée avec détrompeur gamme MOSAIC de LEGRAND ou similaire </w:t>
      </w:r>
    </w:p>
    <w:p w14:paraId="0A788E19"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Boîte de sol à hauteur réduite, 8modules gamme MOSAIC de LEGRAND ou similaire </w:t>
      </w:r>
    </w:p>
    <w:p w14:paraId="4DF000FD" w14:textId="77777777" w:rsidR="00C21CF1" w:rsidRPr="00C21CF1" w:rsidRDefault="00C21CF1" w:rsidP="00DD7173">
      <w:pPr>
        <w:pStyle w:val="Paragraphedeliste"/>
        <w:numPr>
          <w:ilvl w:val="0"/>
          <w:numId w:val="238"/>
        </w:numPr>
        <w:ind w:right="-22"/>
        <w:rPr>
          <w:rFonts w:cs="Calibri"/>
        </w:rPr>
      </w:pPr>
      <w:r w:rsidRPr="00C21CF1">
        <w:rPr>
          <w:rFonts w:cs="Calibri"/>
        </w:rPr>
        <w:t>Bloc de prise pour TOP ACCESS: 3PC + 2 prise RJ45</w:t>
      </w:r>
    </w:p>
    <w:p w14:paraId="0B62D4B0"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TOP ACCESS: 4PC </w:t>
      </w:r>
    </w:p>
    <w:p w14:paraId="69861131" w14:textId="77777777" w:rsidR="00C21CF1" w:rsidRPr="00C21CF1" w:rsidRDefault="00C21CF1" w:rsidP="00DD7173">
      <w:pPr>
        <w:pStyle w:val="Paragraphedeliste"/>
        <w:numPr>
          <w:ilvl w:val="0"/>
          <w:numId w:val="238"/>
        </w:numPr>
        <w:ind w:right="-22"/>
        <w:rPr>
          <w:rFonts w:cs="Calibri"/>
        </w:rPr>
      </w:pPr>
      <w:r w:rsidRPr="00C21CF1">
        <w:rPr>
          <w:rFonts w:cs="Calibri"/>
        </w:rPr>
        <w:t xml:space="preserve">Poste 8 Modules </w:t>
      </w:r>
    </w:p>
    <w:p w14:paraId="1755C556" w14:textId="574E79EA" w:rsidR="00896F1A" w:rsidRPr="00C21CF1" w:rsidRDefault="00C21CF1" w:rsidP="00DD7173">
      <w:pPr>
        <w:pStyle w:val="Paragraphedeliste"/>
        <w:numPr>
          <w:ilvl w:val="0"/>
          <w:numId w:val="238"/>
        </w:numPr>
        <w:ind w:right="-22"/>
        <w:jc w:val="both"/>
        <w:rPr>
          <w:rFonts w:cs="Calibri"/>
        </w:rPr>
      </w:pPr>
      <w:r w:rsidRPr="00C21CF1">
        <w:rPr>
          <w:rFonts w:cs="Calibri"/>
        </w:rPr>
        <w:t>Prise HDMI avec câble de liaison de LEGRAND, ou similaire</w:t>
      </w:r>
    </w:p>
    <w:p w14:paraId="6240CFD4" w14:textId="77777777" w:rsidR="00896F1A" w:rsidRPr="00990671" w:rsidRDefault="00896F1A" w:rsidP="00896F1A">
      <w:pPr>
        <w:pStyle w:val="Style22"/>
      </w:pPr>
      <w:bookmarkStart w:id="594" w:name="_Toc172341561"/>
      <w:bookmarkStart w:id="595" w:name="_Toc189664938"/>
      <w:r w:rsidRPr="00990671">
        <w:t>LUSTRERIE</w:t>
      </w:r>
      <w:bookmarkEnd w:id="594"/>
      <w:bookmarkEnd w:id="595"/>
      <w:r w:rsidRPr="00990671">
        <w:t xml:space="preserve"> </w:t>
      </w:r>
    </w:p>
    <w:p w14:paraId="0C6683E0" w14:textId="77777777" w:rsidR="00896F1A" w:rsidRPr="00BD3CDE" w:rsidRDefault="00896F1A" w:rsidP="00761BBD">
      <w:pPr>
        <w:ind w:right="425"/>
        <w:jc w:val="both"/>
      </w:pPr>
      <w:r w:rsidRPr="00BD3CDE">
        <w:t>Les appareils d’éclairage é</w:t>
      </w:r>
      <w:r>
        <w:t>quipant les locaux</w:t>
      </w:r>
      <w:r w:rsidRPr="00BD3CDE">
        <w:t>, doivent répondre aux caractéristiques suivantes :</w:t>
      </w:r>
    </w:p>
    <w:p w14:paraId="53DDE165" w14:textId="77777777" w:rsidR="00896F1A" w:rsidRPr="00EE0AC6" w:rsidRDefault="00896F1A" w:rsidP="00761BBD">
      <w:pPr>
        <w:ind w:right="425"/>
        <w:jc w:val="both"/>
        <w:rPr>
          <w:rFonts w:cs="Arial"/>
          <w:b/>
          <w:bCs/>
        </w:rPr>
      </w:pPr>
      <w:r w:rsidRPr="00EE0AC6">
        <w:rPr>
          <w:rFonts w:cs="Arial"/>
          <w:b/>
          <w:bCs/>
        </w:rPr>
        <w:t>Tous les appareils d’éclairage seront de type LED, de haut rendement, d’une durée de vie minimal de 50 000 heures, et de marque PHILIPS, THORN ou DISANO OU SIMILAIRE. L’entreprise doit obligatoirement valider une étude d’éclairement de chaque zone, avant de fournir les appareils d’éclairage correspondant.</w:t>
      </w:r>
    </w:p>
    <w:p w14:paraId="021CC24D" w14:textId="77777777" w:rsidR="00896F1A" w:rsidRPr="00EE0AC6" w:rsidRDefault="00896F1A" w:rsidP="00761BBD">
      <w:pPr>
        <w:ind w:right="425"/>
        <w:jc w:val="both"/>
        <w:rPr>
          <w:rFonts w:cs="Arial"/>
          <w:b/>
          <w:bCs/>
        </w:rPr>
      </w:pPr>
      <w:r w:rsidRPr="00EE0AC6">
        <w:rPr>
          <w:rFonts w:cs="Arial"/>
          <w:b/>
          <w:bCs/>
        </w:rPr>
        <w:t>L’entreprise doit assurer le moyen d’éclairement exigé dans les locaux suivants :</w:t>
      </w:r>
    </w:p>
    <w:p w14:paraId="2456B8F3" w14:textId="77777777" w:rsidR="00896F1A" w:rsidRPr="00EE0AC6" w:rsidRDefault="00896F1A" w:rsidP="00DD7173">
      <w:pPr>
        <w:pStyle w:val="Paragraphedeliste"/>
        <w:numPr>
          <w:ilvl w:val="0"/>
          <w:numId w:val="127"/>
        </w:num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before="120" w:after="120" w:line="360" w:lineRule="auto"/>
        <w:ind w:right="425"/>
        <w:jc w:val="both"/>
        <w:rPr>
          <w:rFonts w:cs="Arial"/>
          <w:b/>
          <w:bCs/>
        </w:rPr>
      </w:pPr>
      <w:r w:rsidRPr="00EE0AC6">
        <w:rPr>
          <w:rFonts w:cs="Arial"/>
          <w:b/>
          <w:bCs/>
        </w:rPr>
        <w:t xml:space="preserve">400 lux dans les bureaux </w:t>
      </w:r>
    </w:p>
    <w:p w14:paraId="2E0205DE" w14:textId="77777777" w:rsidR="00896F1A" w:rsidRPr="00EE0AC6" w:rsidRDefault="00896F1A" w:rsidP="00DD7173">
      <w:pPr>
        <w:pStyle w:val="Paragraphedeliste"/>
        <w:numPr>
          <w:ilvl w:val="0"/>
          <w:numId w:val="127"/>
        </w:num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before="120" w:after="120" w:line="360" w:lineRule="auto"/>
        <w:ind w:right="425"/>
        <w:jc w:val="both"/>
        <w:rPr>
          <w:rFonts w:cs="Arial"/>
          <w:b/>
          <w:bCs/>
        </w:rPr>
      </w:pPr>
      <w:r w:rsidRPr="00EE0AC6">
        <w:rPr>
          <w:rFonts w:cs="Arial"/>
          <w:b/>
          <w:bCs/>
        </w:rPr>
        <w:t>200 lux dans les locaux techniques et sanitaires</w:t>
      </w:r>
    </w:p>
    <w:p w14:paraId="1EA7D9FC" w14:textId="77777777" w:rsidR="00896F1A" w:rsidRPr="00BD3CDE" w:rsidRDefault="00896F1A" w:rsidP="00761BBD">
      <w:pPr>
        <w:spacing w:after="60"/>
        <w:ind w:right="425"/>
        <w:jc w:val="both"/>
        <w:rPr>
          <w:u w:val="single"/>
        </w:rPr>
      </w:pPr>
      <w:r w:rsidRPr="00BD3CDE">
        <w:rPr>
          <w:u w:val="single"/>
        </w:rPr>
        <w:t xml:space="preserve">Cible : Confort visuel (TP) </w:t>
      </w:r>
    </w:p>
    <w:p w14:paraId="28626533" w14:textId="77777777" w:rsidR="00896F1A" w:rsidRPr="00BD3CDE" w:rsidRDefault="00896F1A" w:rsidP="00DD7173">
      <w:pPr>
        <w:numPr>
          <w:ilvl w:val="0"/>
          <w:numId w:val="126"/>
        </w:numPr>
        <w:tabs>
          <w:tab w:val="left" w:pos="284"/>
        </w:tabs>
        <w:spacing w:before="120" w:after="120" w:line="360" w:lineRule="auto"/>
        <w:ind w:left="284" w:right="425" w:hanging="295"/>
        <w:jc w:val="both"/>
      </w:pPr>
      <w:r w:rsidRPr="00BD3CDE">
        <w:t>Assurance d'un éclairement naturel optimal tout en évitant ses inconvénients (éblouissement) :</w:t>
      </w:r>
    </w:p>
    <w:p w14:paraId="61D12865" w14:textId="77777777" w:rsidR="00896F1A" w:rsidRPr="00BD3CDE" w:rsidRDefault="00896F1A" w:rsidP="00761BBD">
      <w:pPr>
        <w:ind w:left="284" w:right="425"/>
        <w:jc w:val="both"/>
        <w:rPr>
          <w:rFonts w:cs="Arial"/>
        </w:rPr>
      </w:pPr>
      <w:r w:rsidRPr="00BD3CDE">
        <w:rPr>
          <w:rFonts w:cs="Arial"/>
        </w:rPr>
        <w:t>Disposer d’un éclairement naturel minimal dans les zones d’occupation :</w:t>
      </w:r>
    </w:p>
    <w:p w14:paraId="3007A6D9" w14:textId="77777777" w:rsidR="00896F1A" w:rsidRPr="00BD3CDE" w:rsidRDefault="00896F1A" w:rsidP="00DD7173">
      <w:pPr>
        <w:widowControl w:val="0"/>
        <w:numPr>
          <w:ilvl w:val="0"/>
          <w:numId w:val="125"/>
        </w:numPr>
        <w:autoSpaceDE w:val="0"/>
        <w:autoSpaceDN w:val="0"/>
        <w:adjustRightInd w:val="0"/>
        <w:spacing w:after="0" w:line="360" w:lineRule="auto"/>
        <w:ind w:right="425"/>
        <w:jc w:val="both"/>
      </w:pPr>
      <w:r w:rsidRPr="00BD3CDE">
        <w:t>Un Facteur de Lumière du Jour (FLJ) à minima de 2,5% pour 80% des espaces de bureaux sera recherché.</w:t>
      </w:r>
    </w:p>
    <w:p w14:paraId="3098ABD9" w14:textId="77777777" w:rsidR="00896F1A" w:rsidRPr="00BD3CDE" w:rsidRDefault="00896F1A" w:rsidP="00761BBD">
      <w:pPr>
        <w:ind w:left="709" w:right="425"/>
        <w:jc w:val="both"/>
      </w:pPr>
      <w:r w:rsidRPr="00BD3CDE">
        <w:t xml:space="preserve"> Dans cette optique, une attention toute particulière sera portée aux types de protections solaires (internes et/ou externes) de façon à assurer un confort visuel adéquate (lutte contre l’éblouissement, lutte contre la lumière directe, occultation partielle ou totale des fenêtres, etc.) ainsi qu’aux valeurs des facteurs de réflexion des parois internes (revêtements).</w:t>
      </w:r>
    </w:p>
    <w:p w14:paraId="6C057594" w14:textId="77777777" w:rsidR="00896F1A" w:rsidRPr="00BD3CDE" w:rsidRDefault="00896F1A" w:rsidP="00DD7173">
      <w:pPr>
        <w:widowControl w:val="0"/>
        <w:numPr>
          <w:ilvl w:val="0"/>
          <w:numId w:val="125"/>
        </w:numPr>
        <w:autoSpaceDE w:val="0"/>
        <w:autoSpaceDN w:val="0"/>
        <w:adjustRightInd w:val="0"/>
        <w:spacing w:before="120" w:after="0" w:line="360" w:lineRule="auto"/>
        <w:ind w:left="714" w:right="425" w:hanging="357"/>
        <w:jc w:val="both"/>
      </w:pPr>
      <w:r w:rsidRPr="00BD3CDE">
        <w:t>Les autres zones d’occupation que les bureaux seront largement alimentées en lumière naturelle. L’objectif visé étant l’obtention d’un FLJ de 2% sur le reste des locaux.</w:t>
      </w:r>
    </w:p>
    <w:p w14:paraId="287C8F20" w14:textId="77777777" w:rsidR="00896F1A" w:rsidRPr="00BD3CDE" w:rsidRDefault="00896F1A" w:rsidP="00761BBD">
      <w:pPr>
        <w:ind w:left="284" w:right="425"/>
        <w:jc w:val="both"/>
        <w:rPr>
          <w:rFonts w:cs="Arial"/>
        </w:rPr>
      </w:pPr>
      <w:r w:rsidRPr="00BD3CDE">
        <w:rPr>
          <w:rFonts w:cs="Arial"/>
        </w:rPr>
        <w:t>Il est demandé à l’entreprise ou aux entreprises de prendre en compte ces éléments, qui se traduisent par une attention accrues à certains paramètres de conception, tels que les facteurs de réflexion des parois, en adéquation avec les choix architecturaux.</w:t>
      </w:r>
    </w:p>
    <w:p w14:paraId="4D8B88E1" w14:textId="77777777" w:rsidR="00896F1A" w:rsidRPr="00BD3CDE" w:rsidRDefault="00896F1A" w:rsidP="00761BBD">
      <w:pPr>
        <w:ind w:left="284" w:right="425"/>
        <w:jc w:val="both"/>
        <w:rPr>
          <w:rFonts w:cs="Arial"/>
        </w:rPr>
      </w:pPr>
      <w:r w:rsidRPr="00BD3CDE">
        <w:rPr>
          <w:rFonts w:cs="Arial"/>
        </w:rPr>
        <w:t xml:space="preserve">Nous rappelons à l’entreprise ou aux entreprises que la recherche d’optimisation de la lumière naturelle est indispensable dans le cadre d’une réduction des charges électriques (réduction de l’utilisation de la lumière artificielle) et dans la recherche de confort visuel (optimisation de la lumière naturelle). Ceci étant </w:t>
      </w:r>
      <w:proofErr w:type="spellStart"/>
      <w:r w:rsidRPr="00BD3CDE">
        <w:rPr>
          <w:rFonts w:cs="Arial"/>
        </w:rPr>
        <w:t>dis</w:t>
      </w:r>
      <w:proofErr w:type="spellEnd"/>
      <w:r w:rsidRPr="00BD3CDE">
        <w:rPr>
          <w:rFonts w:cs="Arial"/>
        </w:rPr>
        <w:t xml:space="preserve">, les apports gratuits risquant d’engendrer surchauffes et donc charges de froid supplémentaires, devront être, de la même façon, intégrée au projet. </w:t>
      </w:r>
    </w:p>
    <w:p w14:paraId="7D0EF9CC" w14:textId="77777777" w:rsidR="00896F1A" w:rsidRPr="00BD3CDE" w:rsidRDefault="00896F1A" w:rsidP="00DD7173">
      <w:pPr>
        <w:widowControl w:val="0"/>
        <w:numPr>
          <w:ilvl w:val="0"/>
          <w:numId w:val="125"/>
        </w:numPr>
        <w:autoSpaceDE w:val="0"/>
        <w:autoSpaceDN w:val="0"/>
        <w:adjustRightInd w:val="0"/>
        <w:spacing w:before="120" w:after="0" w:line="360" w:lineRule="auto"/>
        <w:ind w:left="714" w:right="425" w:hanging="357"/>
        <w:jc w:val="both"/>
      </w:pPr>
      <w:r w:rsidRPr="00BD3CDE">
        <w:t>Assurer une bonne uniformité de l’éclairage de fond pour des locaux de plus de 20m²</w:t>
      </w:r>
    </w:p>
    <w:p w14:paraId="4292140D" w14:textId="77777777" w:rsidR="00896F1A" w:rsidRPr="00BD3CDE" w:rsidRDefault="00896F1A" w:rsidP="00761BBD">
      <w:pPr>
        <w:spacing w:before="240"/>
        <w:ind w:right="425"/>
        <w:jc w:val="both"/>
      </w:pPr>
      <w:r w:rsidRPr="00BD3CDE">
        <w:t>Les objectifs à atteindre sont les suivants :</w:t>
      </w:r>
    </w:p>
    <w:p w14:paraId="791803D2" w14:textId="5915D202" w:rsidR="00896F1A" w:rsidRPr="00BD3CDE" w:rsidRDefault="00896F1A" w:rsidP="00DD7173">
      <w:pPr>
        <w:widowControl w:val="0"/>
        <w:numPr>
          <w:ilvl w:val="0"/>
          <w:numId w:val="125"/>
        </w:numPr>
        <w:autoSpaceDE w:val="0"/>
        <w:autoSpaceDN w:val="0"/>
        <w:adjustRightInd w:val="0"/>
        <w:spacing w:after="0" w:line="240" w:lineRule="auto"/>
        <w:ind w:left="714" w:right="425" w:hanging="357"/>
        <w:jc w:val="both"/>
      </w:pPr>
      <w:r w:rsidRPr="00BD3CDE">
        <w:t>Coefficient d’uniformité U = Emini/</w:t>
      </w:r>
      <w:proofErr w:type="spellStart"/>
      <w:r w:rsidRPr="00BD3CDE">
        <w:t>Emoyen</w:t>
      </w:r>
      <w:proofErr w:type="spellEnd"/>
      <w:r w:rsidRPr="00BD3CDE">
        <w:t>&gt;= 0,</w:t>
      </w:r>
      <w:r w:rsidR="00A35B24">
        <w:t>4</w:t>
      </w:r>
    </w:p>
    <w:p w14:paraId="1EA18C87" w14:textId="77777777" w:rsidR="00896F1A" w:rsidRPr="00BD3CDE" w:rsidRDefault="00896F1A" w:rsidP="00054EEE">
      <w:pPr>
        <w:spacing w:line="240" w:lineRule="auto"/>
        <w:ind w:left="709" w:right="425"/>
        <w:jc w:val="both"/>
      </w:pPr>
      <w:r w:rsidRPr="00BD3CDE">
        <w:rPr>
          <w:u w:val="single"/>
        </w:rPr>
        <w:t>Nota</w:t>
      </w:r>
      <w:r w:rsidRPr="00BD3CDE">
        <w:t xml:space="preserve"> : Dans le cas de postes de travail qui disposent d’un éclairage de complément, le coefficient d’uniformité minimum requis est alors de 0,7.</w:t>
      </w:r>
    </w:p>
    <w:p w14:paraId="3698CBF1" w14:textId="77777777" w:rsidR="00896F1A" w:rsidRPr="00BD3CDE" w:rsidRDefault="00896F1A" w:rsidP="00DD7173">
      <w:pPr>
        <w:widowControl w:val="0"/>
        <w:numPr>
          <w:ilvl w:val="0"/>
          <w:numId w:val="125"/>
        </w:numPr>
        <w:autoSpaceDE w:val="0"/>
        <w:autoSpaceDN w:val="0"/>
        <w:adjustRightInd w:val="0"/>
        <w:spacing w:after="0" w:line="240" w:lineRule="auto"/>
        <w:ind w:left="714" w:right="425" w:hanging="357"/>
        <w:jc w:val="both"/>
      </w:pPr>
      <w:r w:rsidRPr="00BD3CDE">
        <w:t>Eviter l’éblouissement dû à l’éclairage artificiel et rechercher un équilibre des luminances de l'environnement lumineux intérieur :</w:t>
      </w:r>
    </w:p>
    <w:p w14:paraId="1ED4BF89" w14:textId="77777777" w:rsidR="00896F1A" w:rsidRPr="00BD3CDE" w:rsidRDefault="00896F1A" w:rsidP="00054EEE">
      <w:pPr>
        <w:spacing w:line="240" w:lineRule="auto"/>
        <w:ind w:left="709" w:right="425"/>
        <w:jc w:val="both"/>
      </w:pPr>
      <w:r w:rsidRPr="00BD3CDE">
        <w:t>La ou les entreprises prendront en compte les objectifs de confort de lumière artificielle de façon à éviter tous problèmes de phénomènes d’éblouissements consécutifs à l’éclairage artificielle.</w:t>
      </w:r>
    </w:p>
    <w:p w14:paraId="62C49C38" w14:textId="77777777" w:rsidR="00896F1A" w:rsidRPr="00BD3CDE" w:rsidRDefault="00896F1A" w:rsidP="00DD7173">
      <w:pPr>
        <w:widowControl w:val="0"/>
        <w:numPr>
          <w:ilvl w:val="0"/>
          <w:numId w:val="125"/>
        </w:numPr>
        <w:autoSpaceDE w:val="0"/>
        <w:autoSpaceDN w:val="0"/>
        <w:adjustRightInd w:val="0"/>
        <w:spacing w:after="0" w:line="240" w:lineRule="auto"/>
        <w:ind w:left="714" w:right="425" w:hanging="357"/>
        <w:jc w:val="both"/>
      </w:pPr>
      <w:r w:rsidRPr="00BD3CDE">
        <w:t>Assurer une qualité agréable de la lumière émise :</w:t>
      </w:r>
    </w:p>
    <w:p w14:paraId="2BAA0C0D" w14:textId="77777777" w:rsidR="00896F1A" w:rsidRPr="00BD3CDE" w:rsidRDefault="00896F1A" w:rsidP="00054EEE">
      <w:pPr>
        <w:spacing w:line="240" w:lineRule="auto"/>
        <w:ind w:left="709" w:right="425"/>
        <w:jc w:val="both"/>
        <w:rPr>
          <w:rFonts w:eastAsia="Batang"/>
        </w:rPr>
      </w:pPr>
      <w:r w:rsidRPr="00BD3CDE">
        <w:t>Pour des activités de bureau : Tc &gt;=3000 K et IRC &gt;= 80</w:t>
      </w:r>
    </w:p>
    <w:p w14:paraId="359D244B" w14:textId="77777777" w:rsidR="00896F1A" w:rsidRPr="00BD3CDE" w:rsidRDefault="00896F1A" w:rsidP="00054EEE">
      <w:pPr>
        <w:spacing w:line="240" w:lineRule="auto"/>
        <w:ind w:left="709" w:right="425"/>
        <w:jc w:val="both"/>
      </w:pPr>
      <w:r w:rsidRPr="00BD3CDE">
        <w:rPr>
          <w:u w:val="single"/>
        </w:rPr>
        <w:t xml:space="preserve">Nota </w:t>
      </w:r>
      <w:r w:rsidRPr="00BD3CDE">
        <w:t>: Suivant discussions avec la maîtrise d’œuvre et la maîtrise d’ouvrage, suivant nécessité, pour des activités nécessitant une distinction fine des couleurs, les objectifs sont les suivants : Tc &gt;=5000 K et IRC &gt;= 90.</w:t>
      </w:r>
    </w:p>
    <w:p w14:paraId="6886155B" w14:textId="77777777" w:rsidR="00896F1A" w:rsidRPr="00BD3CDE" w:rsidRDefault="00896F1A" w:rsidP="00761BBD">
      <w:pPr>
        <w:spacing w:before="240"/>
        <w:ind w:right="425"/>
        <w:jc w:val="both"/>
      </w:pPr>
      <w:r w:rsidRPr="00BD3CDE">
        <w:t>De manière générale, une attention particulière sera portée sur les luminaires, aussi bien les luminaires que les grilles de diffusion ainsi que le nombre et la répartition de ces derniers.</w:t>
      </w:r>
    </w:p>
    <w:p w14:paraId="7AEE222A" w14:textId="77777777" w:rsidR="00896F1A" w:rsidRDefault="00896F1A" w:rsidP="00761BBD">
      <w:pPr>
        <w:spacing w:before="240"/>
        <w:ind w:right="425"/>
        <w:jc w:val="both"/>
      </w:pPr>
      <w:r w:rsidRPr="00BD3CDE">
        <w:t>Nous rappelons aux entreprises que la limitation du nombre de types de luminaires ne peut être que profitable (facilité de gestion et de maintenance).</w:t>
      </w:r>
    </w:p>
    <w:p w14:paraId="1CA1AADC" w14:textId="77777777" w:rsidR="00896F1A" w:rsidRPr="00990671" w:rsidRDefault="00896F1A" w:rsidP="00761BBD">
      <w:pPr>
        <w:jc w:val="both"/>
        <w:rPr>
          <w:rFonts w:cs="Calibri"/>
          <w:b/>
        </w:rPr>
      </w:pPr>
      <w:r w:rsidRPr="00990671">
        <w:rPr>
          <w:rFonts w:cs="Calibri"/>
        </w:rPr>
        <w:t>Ce prix comprendra toutes les sujétions de fournitures et de pose (percements, scellement, raccordement, etc. ...).</w:t>
      </w:r>
    </w:p>
    <w:p w14:paraId="6CC23C85" w14:textId="77777777" w:rsidR="00896F1A" w:rsidRPr="00EF73C6" w:rsidRDefault="00896F1A" w:rsidP="00761BBD">
      <w:pPr>
        <w:pStyle w:val="TableParagraph"/>
        <w:jc w:val="both"/>
        <w:rPr>
          <w:b/>
          <w:bCs/>
          <w:lang w:val="fr-MA"/>
        </w:rPr>
      </w:pPr>
      <w:bookmarkStart w:id="596" w:name="_Toc531875896"/>
      <w:bookmarkStart w:id="597" w:name="_Toc60053483"/>
      <w:bookmarkStart w:id="598" w:name="_Toc90915855"/>
      <w:r w:rsidRPr="00EF73C6">
        <w:rPr>
          <w:b/>
          <w:bCs/>
          <w:lang w:val="fr-MA"/>
        </w:rPr>
        <w:t>Elle doit être conformes aux normes CE et les luminaires doivent avoir des indices de protection conformes aux normes en vigueurs selon leurs emplacements).</w:t>
      </w:r>
      <w:bookmarkEnd w:id="596"/>
      <w:bookmarkEnd w:id="597"/>
      <w:bookmarkEnd w:id="598"/>
    </w:p>
    <w:p w14:paraId="72989F65" w14:textId="77777777" w:rsidR="00896F1A" w:rsidRPr="00EF73C6" w:rsidRDefault="00896F1A" w:rsidP="00761BBD">
      <w:pPr>
        <w:tabs>
          <w:tab w:val="left" w:pos="6237"/>
        </w:tabs>
        <w:jc w:val="both"/>
        <w:rPr>
          <w:rFonts w:cs="Calibri"/>
        </w:rPr>
      </w:pPr>
      <w:r w:rsidRPr="00EF73C6">
        <w:rPr>
          <w:rFonts w:cs="Calibri"/>
        </w:rPr>
        <w:t>Ce prix rémunère à l’unité l’ensemble la fourniture et la mise en place des éléments de lustrerie y compris toutes les sujétions de fourniture (ampoules, déflecteurs, grilles, etc.) et de pose (percements, scellement, raccordement, etc.…). La lustrerie sera encastrée ou apparent, au choix de la maîtrise d’œuvre.</w:t>
      </w:r>
    </w:p>
    <w:p w14:paraId="6427CC6B" w14:textId="77777777" w:rsidR="00896F1A" w:rsidRPr="00EF73C6" w:rsidRDefault="00896F1A" w:rsidP="00761BBD">
      <w:pPr>
        <w:tabs>
          <w:tab w:val="left" w:pos="6237"/>
        </w:tabs>
        <w:jc w:val="both"/>
        <w:rPr>
          <w:rFonts w:cs="Calibri"/>
        </w:rPr>
      </w:pPr>
      <w:r w:rsidRPr="00EF73C6">
        <w:rPr>
          <w:rFonts w:cs="Calibri"/>
        </w:rPr>
        <w:t>La lustrerie ne peut être installée qu’après approbation du maitre d’ouvrage délégué et de la maitrise d’œuvre.</w:t>
      </w:r>
    </w:p>
    <w:p w14:paraId="65D9FFE8" w14:textId="77777777" w:rsidR="00896F1A" w:rsidRPr="00EF73C6" w:rsidRDefault="00896F1A" w:rsidP="00761BBD">
      <w:pPr>
        <w:tabs>
          <w:tab w:val="left" w:pos="6237"/>
        </w:tabs>
        <w:jc w:val="both"/>
        <w:rPr>
          <w:rFonts w:cs="Calibri"/>
        </w:rPr>
      </w:pPr>
      <w:r w:rsidRPr="00EF73C6">
        <w:rPr>
          <w:rFonts w:cs="Calibri"/>
        </w:rPr>
        <w:t>Aucune plus-value ne sera demandée en cas d’omission dans le descriptif d’un élément, d’une prestation ou d’une caractéristique de qualité nécessaire au bon fonctionnement de l’ouvrage.</w:t>
      </w:r>
    </w:p>
    <w:p w14:paraId="773B5BB7" w14:textId="77777777" w:rsidR="00896F1A" w:rsidRPr="00990671" w:rsidRDefault="00896F1A" w:rsidP="00761BBD">
      <w:pPr>
        <w:jc w:val="both"/>
        <w:rPr>
          <w:rFonts w:cs="Calibri"/>
        </w:rPr>
      </w:pPr>
      <w:r w:rsidRPr="00EF73C6">
        <w:rPr>
          <w:rFonts w:cs="Calibri"/>
        </w:rPr>
        <w:t>Lustrerie complète y compris lampes, transformateurs, drivers de marques connues. Compris casses ou pertes avant réception provisoire, supports éventuels et accessoires de fixation.</w:t>
      </w:r>
    </w:p>
    <w:p w14:paraId="4F346879" w14:textId="77777777" w:rsidR="00896F1A" w:rsidRPr="00DD4BD1" w:rsidRDefault="00896F1A" w:rsidP="00EF73C6">
      <w:pPr>
        <w:tabs>
          <w:tab w:val="left" w:pos="9639"/>
        </w:tabs>
        <w:spacing w:after="0"/>
        <w:jc w:val="both"/>
        <w:rPr>
          <w:rFonts w:cstheme="majorBidi"/>
          <w:b/>
          <w:bCs/>
          <w:color w:val="0E2841" w:themeColor="text2"/>
          <w:u w:val="single"/>
        </w:rPr>
      </w:pPr>
      <w:r w:rsidRPr="00DD4BD1">
        <w:rPr>
          <w:rFonts w:cstheme="majorBidi"/>
          <w:b/>
          <w:bCs/>
          <w:color w:val="0E2841" w:themeColor="text2"/>
          <w:u w:val="single"/>
        </w:rPr>
        <w:t>Les ouvrages seront évalués à l’unité comme suit :</w:t>
      </w:r>
    </w:p>
    <w:p w14:paraId="0A2C44F2" w14:textId="34644662" w:rsidR="00592E14" w:rsidRPr="00592E14" w:rsidRDefault="00592E14" w:rsidP="00DD7173">
      <w:pPr>
        <w:pStyle w:val="Paragraphedeliste"/>
        <w:numPr>
          <w:ilvl w:val="0"/>
          <w:numId w:val="234"/>
        </w:numPr>
        <w:spacing w:after="0" w:line="240" w:lineRule="auto"/>
        <w:ind w:left="426"/>
        <w:jc w:val="both"/>
        <w:rPr>
          <w:rFonts w:cs="Calibri"/>
        </w:rPr>
      </w:pPr>
      <w:r w:rsidRPr="00592E14">
        <w:rPr>
          <w:rFonts w:cs="Calibri"/>
        </w:rPr>
        <w:t>PANEL LED 60 x 60cm 40W, 4000K de la marque PHILIPS référence RC091V ou équivalent</w:t>
      </w:r>
    </w:p>
    <w:p w14:paraId="5F5D9BF4" w14:textId="6E1164E7" w:rsidR="00592E14" w:rsidRPr="00592E14" w:rsidRDefault="00592E14" w:rsidP="00DD7173">
      <w:pPr>
        <w:pStyle w:val="Paragraphedeliste"/>
        <w:numPr>
          <w:ilvl w:val="0"/>
          <w:numId w:val="234"/>
        </w:numPr>
        <w:spacing w:after="0" w:line="240" w:lineRule="auto"/>
        <w:ind w:left="426"/>
        <w:jc w:val="both"/>
        <w:rPr>
          <w:rFonts w:cs="Calibri"/>
        </w:rPr>
      </w:pPr>
      <w:r w:rsidRPr="00592E14">
        <w:rPr>
          <w:rFonts w:cs="Calibri"/>
        </w:rPr>
        <w:t>PANEL LED 60 x 60cm, variateur DALI 40W, 4000K de la marque PHILIPS ou équivalent</w:t>
      </w:r>
    </w:p>
    <w:p w14:paraId="2534C7A5" w14:textId="2036B1D3" w:rsidR="00592E14" w:rsidRPr="00592E14" w:rsidRDefault="00592E14" w:rsidP="00DD7173">
      <w:pPr>
        <w:pStyle w:val="Paragraphedeliste"/>
        <w:numPr>
          <w:ilvl w:val="0"/>
          <w:numId w:val="234"/>
        </w:numPr>
        <w:spacing w:after="0" w:line="240" w:lineRule="auto"/>
        <w:ind w:left="426"/>
        <w:jc w:val="both"/>
        <w:rPr>
          <w:rFonts w:cs="Calibri"/>
        </w:rPr>
      </w:pPr>
      <w:r w:rsidRPr="00592E14">
        <w:rPr>
          <w:rFonts w:cs="Calibri"/>
        </w:rPr>
        <w:t>Spot Encastré y compris lampe de la marque PHILIPS gamme CORELINE RECESSED SPOT GEN 2 ou équivalent couleur au choix de l'architecte 4000K</w:t>
      </w:r>
    </w:p>
    <w:p w14:paraId="74DBBCE9" w14:textId="49AC0E62" w:rsidR="00592E14" w:rsidRPr="00C67CBA" w:rsidRDefault="00592E14" w:rsidP="00DD7173">
      <w:pPr>
        <w:pStyle w:val="Paragraphedeliste"/>
        <w:numPr>
          <w:ilvl w:val="0"/>
          <w:numId w:val="234"/>
        </w:numPr>
        <w:spacing w:after="0" w:line="240" w:lineRule="auto"/>
        <w:ind w:left="426"/>
        <w:jc w:val="both"/>
        <w:rPr>
          <w:rFonts w:cs="Calibri"/>
          <w:lang w:val="en-US"/>
        </w:rPr>
      </w:pPr>
      <w:proofErr w:type="spellStart"/>
      <w:r w:rsidRPr="00C67CBA">
        <w:rPr>
          <w:rFonts w:cs="Calibri"/>
          <w:lang w:val="en-US"/>
        </w:rPr>
        <w:t>Profilé</w:t>
      </w:r>
      <w:proofErr w:type="spellEnd"/>
      <w:r w:rsidRPr="00C67CBA">
        <w:rPr>
          <w:rFonts w:cs="Calibri"/>
          <w:lang w:val="en-US"/>
        </w:rPr>
        <w:t xml:space="preserve"> LED </w:t>
      </w:r>
      <w:proofErr w:type="spellStart"/>
      <w:r w:rsidRPr="00C67CBA">
        <w:rPr>
          <w:rFonts w:cs="Calibri"/>
          <w:lang w:val="en-US"/>
        </w:rPr>
        <w:t>suspendu</w:t>
      </w:r>
      <w:proofErr w:type="spellEnd"/>
      <w:r w:rsidRPr="00C67CBA">
        <w:rPr>
          <w:rFonts w:cs="Calibri"/>
          <w:lang w:val="en-US"/>
        </w:rPr>
        <w:t xml:space="preserve"> type LIGHTNET </w:t>
      </w:r>
      <w:proofErr w:type="spellStart"/>
      <w:r w:rsidRPr="00C67CBA">
        <w:rPr>
          <w:rFonts w:cs="Calibri"/>
          <w:lang w:val="en-US"/>
        </w:rPr>
        <w:t>gamme</w:t>
      </w:r>
      <w:proofErr w:type="spellEnd"/>
      <w:r w:rsidRPr="00C67CBA">
        <w:rPr>
          <w:rFonts w:cs="Calibri"/>
          <w:lang w:val="en-US"/>
        </w:rPr>
        <w:t xml:space="preserve"> Matric-RX. LED - R3- LRXOWE-840M-L2002-A                                         </w:t>
      </w:r>
    </w:p>
    <w:p w14:paraId="2CEB2AC9" w14:textId="7DB241E6" w:rsidR="00592E14" w:rsidRPr="00592E14" w:rsidRDefault="00592E14" w:rsidP="00054EEE">
      <w:pPr>
        <w:pStyle w:val="Paragraphedeliste"/>
        <w:spacing w:after="0" w:line="240" w:lineRule="auto"/>
        <w:ind w:left="426"/>
        <w:jc w:val="both"/>
        <w:rPr>
          <w:rFonts w:cs="Calibri"/>
        </w:rPr>
      </w:pPr>
      <w:proofErr w:type="spellStart"/>
      <w:r w:rsidRPr="00592E14">
        <w:rPr>
          <w:rFonts w:cs="Calibri"/>
        </w:rPr>
        <w:t>Matric</w:t>
      </w:r>
      <w:proofErr w:type="spellEnd"/>
      <w:r w:rsidRPr="00592E14">
        <w:rPr>
          <w:rFonts w:cs="Calibri"/>
        </w:rPr>
        <w:t xml:space="preserve">-RX. LED. Ligne de lumière suspendue. Snow White. Éclairage direct. 4000K. Ra&gt;80. Diffuseur opale. </w:t>
      </w:r>
      <w:r w:rsidRPr="00C67CBA">
        <w:rPr>
          <w:rFonts w:cs="Calibri"/>
          <w:lang w:val="en-US"/>
        </w:rPr>
        <w:t xml:space="preserve">On/Off. L= 1182mm. l=40mm. H=75mm. Susp. simple (Kit). </w:t>
      </w:r>
      <w:r w:rsidRPr="00592E14">
        <w:rPr>
          <w:rFonts w:cs="Calibri"/>
        </w:rPr>
        <w:t>Câble d’alimentation : transparent. Patère : Accordée à la couleur du luminaire. Medium-Power. 3580lm/m. 27W/m. IP20. Selon plan architecte ou équivalent</w:t>
      </w:r>
    </w:p>
    <w:p w14:paraId="54D52979" w14:textId="68B099AB" w:rsidR="00592E14" w:rsidRPr="00C67CBA" w:rsidRDefault="00592E14" w:rsidP="00DD7173">
      <w:pPr>
        <w:pStyle w:val="Paragraphedeliste"/>
        <w:numPr>
          <w:ilvl w:val="0"/>
          <w:numId w:val="234"/>
        </w:numPr>
        <w:spacing w:after="0" w:line="240" w:lineRule="auto"/>
        <w:ind w:left="426"/>
        <w:jc w:val="both"/>
        <w:rPr>
          <w:rFonts w:cs="Calibri"/>
          <w:lang w:val="en-US"/>
        </w:rPr>
      </w:pPr>
      <w:proofErr w:type="spellStart"/>
      <w:r w:rsidRPr="00C67CBA">
        <w:rPr>
          <w:rFonts w:cs="Calibri"/>
          <w:lang w:val="en-US"/>
        </w:rPr>
        <w:t>Profilé</w:t>
      </w:r>
      <w:proofErr w:type="spellEnd"/>
      <w:r w:rsidRPr="00C67CBA">
        <w:rPr>
          <w:rFonts w:cs="Calibri"/>
          <w:lang w:val="en-US"/>
        </w:rPr>
        <w:t xml:space="preserve"> LED </w:t>
      </w:r>
      <w:proofErr w:type="spellStart"/>
      <w:r w:rsidRPr="00C67CBA">
        <w:rPr>
          <w:rFonts w:cs="Calibri"/>
          <w:lang w:val="en-US"/>
        </w:rPr>
        <w:t>suspendu</w:t>
      </w:r>
      <w:proofErr w:type="spellEnd"/>
      <w:r w:rsidRPr="00C67CBA">
        <w:rPr>
          <w:rFonts w:cs="Calibri"/>
          <w:lang w:val="en-US"/>
        </w:rPr>
        <w:t xml:space="preserve"> type LIGHTNET </w:t>
      </w:r>
      <w:proofErr w:type="spellStart"/>
      <w:r w:rsidRPr="00C67CBA">
        <w:rPr>
          <w:rFonts w:cs="Calibri"/>
          <w:lang w:val="en-US"/>
        </w:rPr>
        <w:t>gamme</w:t>
      </w:r>
      <w:proofErr w:type="spellEnd"/>
      <w:r w:rsidRPr="00C67CBA">
        <w:rPr>
          <w:rFonts w:cs="Calibri"/>
          <w:lang w:val="en-US"/>
        </w:rPr>
        <w:t xml:space="preserve"> Matric-RX. LED - R3- LRXOWE-840M-L2002-A                                         </w:t>
      </w:r>
    </w:p>
    <w:p w14:paraId="10A4F99A" w14:textId="778D1CA3" w:rsidR="00592E14" w:rsidRPr="00592E14" w:rsidRDefault="00592E14" w:rsidP="00054EEE">
      <w:pPr>
        <w:pStyle w:val="Paragraphedeliste"/>
        <w:spacing w:after="0" w:line="240" w:lineRule="auto"/>
        <w:ind w:left="426"/>
        <w:jc w:val="both"/>
        <w:rPr>
          <w:rFonts w:cs="Calibri"/>
        </w:rPr>
      </w:pPr>
      <w:proofErr w:type="spellStart"/>
      <w:r w:rsidRPr="00592E14">
        <w:rPr>
          <w:rFonts w:cs="Calibri"/>
        </w:rPr>
        <w:t>Matric</w:t>
      </w:r>
      <w:proofErr w:type="spellEnd"/>
      <w:r w:rsidRPr="00592E14">
        <w:rPr>
          <w:rFonts w:cs="Calibri"/>
        </w:rPr>
        <w:t xml:space="preserve">-RX. LED. Ligne de lumière suspendue. Snow White. Éclairage direct. 4000K. Ra&gt;80. Diffuseur opale. </w:t>
      </w:r>
      <w:r w:rsidRPr="00C67CBA">
        <w:rPr>
          <w:rFonts w:cs="Calibri"/>
          <w:lang w:val="en-US"/>
        </w:rPr>
        <w:t xml:space="preserve">On/Off. L= 1472mm. l=55mm. H=75mm. Susp. simple (Kit). </w:t>
      </w:r>
      <w:r w:rsidRPr="00592E14">
        <w:rPr>
          <w:rFonts w:cs="Calibri"/>
        </w:rPr>
        <w:t>Câble d'alimentation: transparent. Patère: Accordée à la couleur du luminaire. Medium-Power. 3580lm/m. 27W/m. IP20. selon plan architecte ou équivalent</w:t>
      </w:r>
    </w:p>
    <w:p w14:paraId="240838FA" w14:textId="298D0968" w:rsidR="00592E14" w:rsidRPr="00C67CBA" w:rsidRDefault="00592E14" w:rsidP="00DD7173">
      <w:pPr>
        <w:pStyle w:val="Paragraphedeliste"/>
        <w:numPr>
          <w:ilvl w:val="0"/>
          <w:numId w:val="234"/>
        </w:numPr>
        <w:spacing w:after="0" w:line="240" w:lineRule="auto"/>
        <w:ind w:left="426"/>
        <w:jc w:val="both"/>
        <w:rPr>
          <w:rFonts w:cs="Calibri"/>
          <w:lang w:val="en-US"/>
        </w:rPr>
      </w:pPr>
      <w:proofErr w:type="spellStart"/>
      <w:r w:rsidRPr="00C67CBA">
        <w:rPr>
          <w:rFonts w:cs="Calibri"/>
          <w:lang w:val="en-US"/>
        </w:rPr>
        <w:t>Profilé</w:t>
      </w:r>
      <w:proofErr w:type="spellEnd"/>
      <w:r w:rsidRPr="00C67CBA">
        <w:rPr>
          <w:rFonts w:cs="Calibri"/>
          <w:lang w:val="en-US"/>
        </w:rPr>
        <w:t xml:space="preserve"> LED SUSPENDU 3000K Ringo Star Cluster (Y-Module) LIGHTNET</w:t>
      </w:r>
    </w:p>
    <w:p w14:paraId="6A7E92DA" w14:textId="237967C1" w:rsidR="00592E14" w:rsidRPr="00592E14" w:rsidRDefault="00592E14" w:rsidP="00DD7173">
      <w:pPr>
        <w:pStyle w:val="Paragraphedeliste"/>
        <w:numPr>
          <w:ilvl w:val="0"/>
          <w:numId w:val="234"/>
        </w:numPr>
        <w:spacing w:after="0" w:line="240" w:lineRule="auto"/>
        <w:ind w:left="426"/>
        <w:jc w:val="both"/>
        <w:rPr>
          <w:rFonts w:cs="Calibri"/>
        </w:rPr>
      </w:pPr>
      <w:r w:rsidRPr="00592E14">
        <w:rPr>
          <w:rFonts w:cs="Calibri"/>
        </w:rPr>
        <w:t xml:space="preserve">"Profilé LED en applique circulaire type LIGHTNET gamme RINGO  STAR A1, </w:t>
      </w:r>
    </w:p>
    <w:p w14:paraId="14D4B2B4" w14:textId="77777777" w:rsidR="00592E14" w:rsidRPr="00592E14" w:rsidRDefault="00592E14" w:rsidP="00054EEE">
      <w:pPr>
        <w:spacing w:after="0" w:line="240" w:lineRule="auto"/>
        <w:ind w:left="426"/>
        <w:jc w:val="both"/>
        <w:rPr>
          <w:rFonts w:cs="Calibri"/>
        </w:rPr>
      </w:pPr>
      <w:r w:rsidRPr="00592E14">
        <w:rPr>
          <w:rFonts w:cs="Calibri"/>
        </w:rPr>
        <w:t xml:space="preserve">Luminaire apparent. Corps du luminaire en profilé aluminium avec 100mm de largeur </w:t>
      </w:r>
    </w:p>
    <w:p w14:paraId="3ED86062" w14:textId="04FFBE07" w:rsidR="00592E14" w:rsidRPr="00592E14" w:rsidRDefault="00592E14" w:rsidP="00054EEE">
      <w:pPr>
        <w:spacing w:after="0" w:line="240" w:lineRule="auto"/>
        <w:ind w:left="426"/>
        <w:jc w:val="both"/>
        <w:rPr>
          <w:rFonts w:cs="Calibri"/>
        </w:rPr>
      </w:pPr>
      <w:r w:rsidRPr="00592E14">
        <w:rPr>
          <w:rFonts w:cs="Calibri"/>
        </w:rPr>
        <w:t xml:space="preserve">du </w:t>
      </w:r>
      <w:r w:rsidR="00AB6B40" w:rsidRPr="00592E14">
        <w:rPr>
          <w:rFonts w:cs="Calibri"/>
        </w:rPr>
        <w:t>spectre</w:t>
      </w:r>
      <w:r w:rsidRPr="00592E14">
        <w:rPr>
          <w:rFonts w:cs="Calibri"/>
        </w:rPr>
        <w:t xml:space="preserve"> lumineux. Surface Snow White. Éclairage seulement direct.</w:t>
      </w:r>
    </w:p>
    <w:p w14:paraId="0DF663E6" w14:textId="77777777" w:rsidR="00592E14" w:rsidRPr="00592E14" w:rsidRDefault="00592E14" w:rsidP="00054EEE">
      <w:pPr>
        <w:spacing w:after="0" w:line="240" w:lineRule="auto"/>
        <w:ind w:left="426"/>
        <w:jc w:val="both"/>
        <w:rPr>
          <w:rFonts w:cs="Calibri"/>
        </w:rPr>
      </w:pPr>
      <w:r w:rsidRPr="00592E14">
        <w:rPr>
          <w:rFonts w:cs="Calibri"/>
        </w:rPr>
        <w:t xml:space="preserve">Température de couleur: 3000K (Warm White). Rendu de couleur (Ra): &gt;80. </w:t>
      </w:r>
    </w:p>
    <w:p w14:paraId="40632F4B" w14:textId="77777777" w:rsidR="00592E14" w:rsidRPr="00592E14" w:rsidRDefault="00592E14" w:rsidP="00054EEE">
      <w:pPr>
        <w:spacing w:after="0" w:line="240" w:lineRule="auto"/>
        <w:ind w:left="426"/>
        <w:jc w:val="both"/>
        <w:rPr>
          <w:rFonts w:cs="Calibri"/>
        </w:rPr>
      </w:pPr>
      <w:r w:rsidRPr="00592E14">
        <w:rPr>
          <w:rFonts w:cs="Calibri"/>
        </w:rPr>
        <w:t>Diffuseur opale pour un max. de luminosité et une diffusion homogène des points lumineux.</w:t>
      </w:r>
    </w:p>
    <w:p w14:paraId="381A27B0" w14:textId="77777777" w:rsidR="00592E14" w:rsidRPr="00592E14" w:rsidRDefault="00592E14" w:rsidP="00054EEE">
      <w:pPr>
        <w:spacing w:after="0" w:line="240" w:lineRule="auto"/>
        <w:ind w:left="426"/>
        <w:jc w:val="both"/>
        <w:rPr>
          <w:rFonts w:cs="Calibri"/>
          <w:lang w:val="en-US"/>
        </w:rPr>
      </w:pPr>
      <w:r w:rsidRPr="00592E14">
        <w:rPr>
          <w:rFonts w:cs="Calibri"/>
          <w:lang w:val="en-US"/>
        </w:rPr>
        <w:t xml:space="preserve">On/Off. </w:t>
      </w:r>
      <w:proofErr w:type="spellStart"/>
      <w:r w:rsidRPr="00592E14">
        <w:rPr>
          <w:rFonts w:cs="Calibri"/>
          <w:lang w:val="en-US"/>
        </w:rPr>
        <w:t>DxHxl</w:t>
      </w:r>
      <w:proofErr w:type="spellEnd"/>
      <w:r w:rsidRPr="00592E14">
        <w:rPr>
          <w:rFonts w:cs="Calibri"/>
          <w:lang w:val="en-US"/>
        </w:rPr>
        <w:t xml:space="preserve"> (</w:t>
      </w:r>
      <w:proofErr w:type="spellStart"/>
      <w:r w:rsidRPr="00592E14">
        <w:rPr>
          <w:rFonts w:cs="Calibri"/>
          <w:lang w:val="en-US"/>
        </w:rPr>
        <w:t>rond</w:t>
      </w:r>
      <w:proofErr w:type="spellEnd"/>
      <w:r w:rsidRPr="00592E14">
        <w:rPr>
          <w:rFonts w:cs="Calibri"/>
          <w:lang w:val="en-US"/>
        </w:rPr>
        <w:t>). D=1200mm. l=100mm. H=85mm. Courant Medium-Power.</w:t>
      </w:r>
    </w:p>
    <w:p w14:paraId="5E7163CD" w14:textId="77777777" w:rsidR="00592E14" w:rsidRPr="00592E14" w:rsidRDefault="00592E14" w:rsidP="00054EEE">
      <w:pPr>
        <w:spacing w:after="0" w:line="240" w:lineRule="auto"/>
        <w:ind w:left="426"/>
        <w:jc w:val="both"/>
        <w:rPr>
          <w:rFonts w:cs="Calibri"/>
        </w:rPr>
      </w:pPr>
      <w:r w:rsidRPr="00592E14">
        <w:rPr>
          <w:rFonts w:cs="Calibri"/>
        </w:rPr>
        <w:t>10425lm. 91W. 12,6kg. Binning"</w:t>
      </w:r>
    </w:p>
    <w:p w14:paraId="3F0E99A5" w14:textId="452DEE13" w:rsidR="00592E14" w:rsidRPr="00592E14" w:rsidRDefault="00592E14" w:rsidP="00DD7173">
      <w:pPr>
        <w:pStyle w:val="Paragraphedeliste"/>
        <w:numPr>
          <w:ilvl w:val="0"/>
          <w:numId w:val="234"/>
        </w:numPr>
        <w:spacing w:after="0" w:line="240" w:lineRule="auto"/>
        <w:ind w:left="426"/>
        <w:jc w:val="both"/>
        <w:rPr>
          <w:rFonts w:cs="Calibri"/>
        </w:rPr>
      </w:pPr>
      <w:r w:rsidRPr="00592E14">
        <w:rPr>
          <w:rFonts w:cs="Calibri"/>
        </w:rPr>
        <w:t xml:space="preserve">Spot extérieur Etanche Encastré à la pergola extérieure y compris lampe de la marque </w:t>
      </w:r>
      <w:proofErr w:type="spellStart"/>
      <w:r w:rsidRPr="00592E14">
        <w:rPr>
          <w:rFonts w:cs="Calibri"/>
        </w:rPr>
        <w:t>philips</w:t>
      </w:r>
      <w:proofErr w:type="spellEnd"/>
      <w:r w:rsidRPr="00592E14">
        <w:rPr>
          <w:rFonts w:cs="Calibri"/>
        </w:rPr>
        <w:t xml:space="preserve"> gamme </w:t>
      </w:r>
      <w:proofErr w:type="spellStart"/>
      <w:r w:rsidRPr="00592E14">
        <w:rPr>
          <w:rFonts w:cs="Calibri"/>
        </w:rPr>
        <w:t>Coreline</w:t>
      </w:r>
      <w:proofErr w:type="spellEnd"/>
      <w:r w:rsidRPr="00592E14">
        <w:rPr>
          <w:rFonts w:cs="Calibri"/>
        </w:rPr>
        <w:t xml:space="preserve"> </w:t>
      </w:r>
      <w:proofErr w:type="spellStart"/>
      <w:r w:rsidRPr="00592E14">
        <w:rPr>
          <w:rFonts w:cs="Calibri"/>
        </w:rPr>
        <w:t>Recessed</w:t>
      </w:r>
      <w:proofErr w:type="spellEnd"/>
      <w:r w:rsidRPr="00592E14">
        <w:rPr>
          <w:rFonts w:cs="Calibri"/>
        </w:rPr>
        <w:t xml:space="preserve"> spot </w:t>
      </w:r>
      <w:proofErr w:type="spellStart"/>
      <w:r w:rsidRPr="00592E14">
        <w:rPr>
          <w:rFonts w:cs="Calibri"/>
        </w:rPr>
        <w:t>gen</w:t>
      </w:r>
      <w:proofErr w:type="spellEnd"/>
      <w:r w:rsidRPr="00592E14">
        <w:rPr>
          <w:rFonts w:cs="Calibri"/>
        </w:rPr>
        <w:t xml:space="preserve"> 2 ou </w:t>
      </w:r>
      <w:proofErr w:type="spellStart"/>
      <w:r w:rsidRPr="00592E14">
        <w:rPr>
          <w:rFonts w:cs="Calibri"/>
        </w:rPr>
        <w:t>éqivalent</w:t>
      </w:r>
      <w:proofErr w:type="spellEnd"/>
      <w:r w:rsidRPr="00592E14">
        <w:rPr>
          <w:rFonts w:cs="Calibri"/>
        </w:rPr>
        <w:t xml:space="preserve"> couleur au choix de l'architecte 4000K</w:t>
      </w:r>
    </w:p>
    <w:p w14:paraId="2E29378B" w14:textId="12DA927F" w:rsidR="00592E14" w:rsidRPr="00AB6B40" w:rsidRDefault="00592E14" w:rsidP="00DD7173">
      <w:pPr>
        <w:pStyle w:val="Paragraphedeliste"/>
        <w:numPr>
          <w:ilvl w:val="0"/>
          <w:numId w:val="234"/>
        </w:numPr>
        <w:spacing w:after="0" w:line="240" w:lineRule="auto"/>
        <w:ind w:left="426"/>
        <w:jc w:val="both"/>
        <w:rPr>
          <w:rFonts w:cs="Calibri"/>
          <w:lang w:val="en-US"/>
        </w:rPr>
      </w:pPr>
      <w:r w:rsidRPr="00AB6B40">
        <w:rPr>
          <w:rFonts w:cs="Calibri"/>
          <w:lang w:val="en-US"/>
        </w:rPr>
        <w:t xml:space="preserve">RUBAN LED , OSRAM, </w:t>
      </w:r>
      <w:proofErr w:type="spellStart"/>
      <w:r w:rsidRPr="00AB6B40">
        <w:rPr>
          <w:rFonts w:cs="Calibri"/>
          <w:lang w:val="en-US"/>
        </w:rPr>
        <w:t>Linearlight</w:t>
      </w:r>
      <w:proofErr w:type="spellEnd"/>
      <w:r w:rsidRPr="00AB6B40">
        <w:rPr>
          <w:rFonts w:cs="Calibri"/>
          <w:lang w:val="en-US"/>
        </w:rPr>
        <w:t xml:space="preserve"> Flex tunable white </w:t>
      </w:r>
      <w:proofErr w:type="spellStart"/>
      <w:r w:rsidRPr="00AB6B40">
        <w:rPr>
          <w:rFonts w:cs="Calibri"/>
          <w:lang w:val="en-US"/>
        </w:rPr>
        <w:t>selon</w:t>
      </w:r>
      <w:proofErr w:type="spellEnd"/>
      <w:r w:rsidRPr="00AB6B40">
        <w:rPr>
          <w:rFonts w:cs="Calibri"/>
          <w:lang w:val="en-US"/>
        </w:rPr>
        <w:t xml:space="preserve"> plan </w:t>
      </w:r>
      <w:proofErr w:type="spellStart"/>
      <w:r w:rsidRPr="00AB6B40">
        <w:rPr>
          <w:rFonts w:cs="Calibri"/>
          <w:lang w:val="en-US"/>
        </w:rPr>
        <w:t>architecte</w:t>
      </w:r>
      <w:proofErr w:type="spellEnd"/>
      <w:r w:rsidRPr="00AB6B40">
        <w:rPr>
          <w:rFonts w:cs="Calibri"/>
          <w:lang w:val="en-US"/>
        </w:rPr>
        <w:t xml:space="preserve"> </w:t>
      </w:r>
      <w:proofErr w:type="spellStart"/>
      <w:r w:rsidRPr="00AB6B40">
        <w:rPr>
          <w:rFonts w:cs="Calibri"/>
          <w:lang w:val="en-US"/>
        </w:rPr>
        <w:t>ou</w:t>
      </w:r>
      <w:proofErr w:type="spellEnd"/>
      <w:r w:rsidRPr="00AB6B40">
        <w:rPr>
          <w:rFonts w:cs="Calibri"/>
          <w:lang w:val="en-US"/>
        </w:rPr>
        <w:t xml:space="preserve"> </w:t>
      </w:r>
      <w:proofErr w:type="spellStart"/>
      <w:r w:rsidRPr="00AB6B40">
        <w:rPr>
          <w:rFonts w:cs="Calibri"/>
          <w:lang w:val="en-US"/>
        </w:rPr>
        <w:t>équivalent</w:t>
      </w:r>
      <w:proofErr w:type="spellEnd"/>
      <w:r w:rsidRPr="00AB6B40">
        <w:rPr>
          <w:rFonts w:cs="Calibri"/>
          <w:lang w:val="en-US"/>
        </w:rPr>
        <w:t xml:space="preserve"> 3000K </w:t>
      </w:r>
      <w:proofErr w:type="spellStart"/>
      <w:r w:rsidRPr="00AB6B40">
        <w:rPr>
          <w:rFonts w:cs="Calibri"/>
          <w:lang w:val="en-US"/>
        </w:rPr>
        <w:t>ou</w:t>
      </w:r>
      <w:proofErr w:type="spellEnd"/>
      <w:r w:rsidRPr="00AB6B40">
        <w:rPr>
          <w:rFonts w:cs="Calibri"/>
          <w:lang w:val="en-US"/>
        </w:rPr>
        <w:t xml:space="preserve"> 4000K </w:t>
      </w:r>
      <w:proofErr w:type="spellStart"/>
      <w:r w:rsidRPr="00AB6B40">
        <w:rPr>
          <w:rFonts w:cs="Calibri"/>
          <w:lang w:val="en-US"/>
        </w:rPr>
        <w:t>selon</w:t>
      </w:r>
      <w:proofErr w:type="spellEnd"/>
      <w:r w:rsidRPr="00AB6B40">
        <w:rPr>
          <w:rFonts w:cs="Calibri"/>
          <w:lang w:val="en-US"/>
        </w:rPr>
        <w:t xml:space="preserve"> </w:t>
      </w:r>
      <w:proofErr w:type="spellStart"/>
      <w:r w:rsidRPr="00AB6B40">
        <w:rPr>
          <w:rFonts w:cs="Calibri"/>
          <w:lang w:val="en-US"/>
        </w:rPr>
        <w:t>espace</w:t>
      </w:r>
      <w:proofErr w:type="spellEnd"/>
    </w:p>
    <w:p w14:paraId="7E4498D9" w14:textId="38870031" w:rsidR="00592E14" w:rsidRPr="00AB6B40" w:rsidRDefault="00592E14" w:rsidP="00DD7173">
      <w:pPr>
        <w:pStyle w:val="Paragraphedeliste"/>
        <w:numPr>
          <w:ilvl w:val="0"/>
          <w:numId w:val="234"/>
        </w:numPr>
        <w:spacing w:after="0" w:line="240" w:lineRule="auto"/>
        <w:ind w:left="426"/>
        <w:jc w:val="both"/>
        <w:rPr>
          <w:rFonts w:cs="Calibri"/>
          <w:lang w:val="en-US"/>
        </w:rPr>
      </w:pPr>
      <w:r w:rsidRPr="00AB6B40">
        <w:rPr>
          <w:rFonts w:cs="Calibri"/>
          <w:lang w:val="en-US"/>
        </w:rPr>
        <w:t xml:space="preserve">PROFILE LED couloir principal </w:t>
      </w:r>
      <w:proofErr w:type="spellStart"/>
      <w:r w:rsidRPr="00AB6B40">
        <w:rPr>
          <w:rFonts w:cs="Calibri"/>
          <w:lang w:val="en-US"/>
        </w:rPr>
        <w:t>en</w:t>
      </w:r>
      <w:proofErr w:type="spellEnd"/>
      <w:r w:rsidRPr="00AB6B40">
        <w:rPr>
          <w:rFonts w:cs="Calibri"/>
          <w:lang w:val="en-US"/>
        </w:rPr>
        <w:t xml:space="preserve"> applique LINEAIRE - LUG -VOLICA 2.0 LED 39 </w:t>
      </w:r>
      <w:proofErr w:type="spellStart"/>
      <w:r w:rsidRPr="00AB6B40">
        <w:rPr>
          <w:rFonts w:cs="Calibri"/>
          <w:lang w:val="en-US"/>
        </w:rPr>
        <w:t>metre</w:t>
      </w:r>
      <w:proofErr w:type="spellEnd"/>
      <w:r w:rsidRPr="00AB6B40">
        <w:rPr>
          <w:rFonts w:cs="Calibri"/>
          <w:lang w:val="en-US"/>
        </w:rPr>
        <w:t xml:space="preserve"> </w:t>
      </w:r>
      <w:proofErr w:type="spellStart"/>
      <w:r w:rsidRPr="00AB6B40">
        <w:rPr>
          <w:rFonts w:cs="Calibri"/>
          <w:lang w:val="en-US"/>
        </w:rPr>
        <w:t>linéaire</w:t>
      </w:r>
      <w:proofErr w:type="spellEnd"/>
      <w:r w:rsidRPr="00AB6B40">
        <w:rPr>
          <w:rFonts w:cs="Calibri"/>
          <w:lang w:val="en-US"/>
        </w:rPr>
        <w:t xml:space="preserve"> x2</w:t>
      </w:r>
    </w:p>
    <w:p w14:paraId="28A8B65E" w14:textId="0CDC204C" w:rsidR="00592E14" w:rsidRPr="00AB6B40" w:rsidRDefault="00AB6B40" w:rsidP="00DD7173">
      <w:pPr>
        <w:pStyle w:val="Paragraphedeliste"/>
        <w:numPr>
          <w:ilvl w:val="0"/>
          <w:numId w:val="234"/>
        </w:numPr>
        <w:spacing w:after="0" w:line="240" w:lineRule="auto"/>
        <w:ind w:left="426"/>
        <w:jc w:val="both"/>
        <w:rPr>
          <w:rFonts w:cs="Calibri"/>
          <w:lang w:val="en-US"/>
        </w:rPr>
      </w:pPr>
      <w:r>
        <w:rPr>
          <w:rFonts w:cs="Calibri"/>
          <w:lang w:val="en-US"/>
        </w:rPr>
        <w:t>L</w:t>
      </w:r>
      <w:r w:rsidR="00592E14" w:rsidRPr="00AB6B40">
        <w:rPr>
          <w:rFonts w:cs="Calibri"/>
          <w:lang w:val="en-US"/>
        </w:rPr>
        <w:t xml:space="preserve">ightnet mini </w:t>
      </w:r>
      <w:proofErr w:type="spellStart"/>
      <w:r w:rsidR="00592E14" w:rsidRPr="00AB6B40">
        <w:rPr>
          <w:rFonts w:cs="Calibri"/>
          <w:lang w:val="en-US"/>
        </w:rPr>
        <w:t>projecteur</w:t>
      </w:r>
      <w:proofErr w:type="spellEnd"/>
      <w:r w:rsidR="00592E14" w:rsidRPr="00AB6B40">
        <w:rPr>
          <w:rFonts w:cs="Calibri"/>
          <w:lang w:val="en-US"/>
        </w:rPr>
        <w:t xml:space="preserve"> </w:t>
      </w:r>
      <w:proofErr w:type="spellStart"/>
      <w:r w:rsidR="00592E14" w:rsidRPr="00AB6B40">
        <w:rPr>
          <w:rFonts w:cs="Calibri"/>
          <w:lang w:val="en-US"/>
        </w:rPr>
        <w:t>en</w:t>
      </w:r>
      <w:proofErr w:type="spellEnd"/>
      <w:r w:rsidR="00592E14" w:rsidRPr="00AB6B40">
        <w:rPr>
          <w:rFonts w:cs="Calibri"/>
          <w:lang w:val="en-US"/>
        </w:rPr>
        <w:t xml:space="preserve"> applique sur faux plafond MIDPOINT E6 SEMI RECESSED </w:t>
      </w:r>
      <w:proofErr w:type="spellStart"/>
      <w:r w:rsidR="00592E14" w:rsidRPr="00AB6B40">
        <w:rPr>
          <w:rFonts w:cs="Calibri"/>
          <w:lang w:val="en-US"/>
        </w:rPr>
        <w:t>Reflecteur</w:t>
      </w:r>
      <w:proofErr w:type="spellEnd"/>
      <w:r w:rsidR="00592E14" w:rsidRPr="00AB6B40">
        <w:rPr>
          <w:rFonts w:cs="Calibri"/>
          <w:lang w:val="en-US"/>
        </w:rPr>
        <w:t xml:space="preserve"> 20 </w:t>
      </w:r>
      <w:proofErr w:type="spellStart"/>
      <w:r w:rsidR="00592E14" w:rsidRPr="00AB6B40">
        <w:rPr>
          <w:rFonts w:cs="Calibri"/>
          <w:lang w:val="en-US"/>
        </w:rPr>
        <w:t>degres</w:t>
      </w:r>
      <w:proofErr w:type="spellEnd"/>
      <w:r w:rsidR="00592E14" w:rsidRPr="00AB6B40">
        <w:rPr>
          <w:rFonts w:cs="Calibri"/>
          <w:lang w:val="en-US"/>
        </w:rPr>
        <w:t xml:space="preserve"> snow white graduation DALI 3000K eco LED medium power</w:t>
      </w:r>
    </w:p>
    <w:p w14:paraId="6B68FF99" w14:textId="0B9DF7B7" w:rsidR="00592E14" w:rsidRPr="00AB6B40" w:rsidRDefault="00592E14" w:rsidP="00DD7173">
      <w:pPr>
        <w:pStyle w:val="Paragraphedeliste"/>
        <w:numPr>
          <w:ilvl w:val="0"/>
          <w:numId w:val="234"/>
        </w:numPr>
        <w:spacing w:after="0" w:line="240" w:lineRule="auto"/>
        <w:ind w:left="426"/>
        <w:jc w:val="both"/>
        <w:rPr>
          <w:rFonts w:cs="Calibri"/>
          <w:lang w:val="fr-FR"/>
        </w:rPr>
      </w:pPr>
      <w:r w:rsidRPr="00AB6B40">
        <w:rPr>
          <w:rFonts w:cs="Calibri"/>
          <w:lang w:val="fr-FR"/>
        </w:rPr>
        <w:t>Profilé LED + mini spot LED linéaire sur rail magnétique en applique LED anthracite/black selon plan architecte ou équivalent</w:t>
      </w:r>
    </w:p>
    <w:p w14:paraId="36228D6A" w14:textId="73CCB5F7" w:rsidR="00592E14" w:rsidRPr="00AB6B40" w:rsidRDefault="00592E14" w:rsidP="00DD7173">
      <w:pPr>
        <w:pStyle w:val="Paragraphedeliste"/>
        <w:numPr>
          <w:ilvl w:val="0"/>
          <w:numId w:val="234"/>
        </w:numPr>
        <w:spacing w:after="0" w:line="240" w:lineRule="auto"/>
        <w:ind w:left="426"/>
        <w:jc w:val="both"/>
        <w:rPr>
          <w:rFonts w:cs="Calibri"/>
          <w:lang w:val="fr-FR"/>
        </w:rPr>
      </w:pPr>
      <w:r w:rsidRPr="00AB6B40">
        <w:rPr>
          <w:rFonts w:cs="Calibri"/>
          <w:lang w:val="fr-FR"/>
        </w:rPr>
        <w:t>Profilé LED linéaire sur rail magnétique en applique LED anthracite/black selon plan architecte ou équivalent</w:t>
      </w:r>
    </w:p>
    <w:p w14:paraId="6697E6A9" w14:textId="1B8A76F2" w:rsidR="00592E14" w:rsidRPr="00AB6B40" w:rsidRDefault="00592E14" w:rsidP="00DD7173">
      <w:pPr>
        <w:pStyle w:val="Paragraphedeliste"/>
        <w:numPr>
          <w:ilvl w:val="0"/>
          <w:numId w:val="234"/>
        </w:numPr>
        <w:spacing w:after="0" w:line="240" w:lineRule="auto"/>
        <w:ind w:left="426"/>
        <w:jc w:val="both"/>
        <w:rPr>
          <w:rFonts w:cs="Calibri"/>
          <w:lang w:val="fr-FR"/>
        </w:rPr>
      </w:pPr>
      <w:r w:rsidRPr="00AB6B40">
        <w:rPr>
          <w:rFonts w:cs="Calibri"/>
          <w:lang w:val="fr-FR"/>
        </w:rPr>
        <w:t>Mini spot LED sur rail magnétique encastré longueur 56cm anthracite/black selon plan architecte ou équivalent</w:t>
      </w:r>
    </w:p>
    <w:p w14:paraId="6C78C259" w14:textId="230F97A1" w:rsidR="00592E14" w:rsidRPr="00AB6B40" w:rsidRDefault="00592E14" w:rsidP="00DD7173">
      <w:pPr>
        <w:pStyle w:val="Paragraphedeliste"/>
        <w:numPr>
          <w:ilvl w:val="0"/>
          <w:numId w:val="234"/>
        </w:numPr>
        <w:spacing w:after="0" w:line="240" w:lineRule="auto"/>
        <w:ind w:left="426"/>
        <w:jc w:val="both"/>
        <w:rPr>
          <w:rFonts w:cs="Calibri"/>
          <w:lang w:val="fr-FR"/>
        </w:rPr>
      </w:pPr>
      <w:r w:rsidRPr="00AB6B40">
        <w:rPr>
          <w:rFonts w:cs="Calibri"/>
          <w:lang w:val="fr-FR"/>
        </w:rPr>
        <w:t xml:space="preserve">Profilé LED en applique type LIGHTNET gamme LIQUID LINE A3 SYSTEM   60 MM SURFACE                                     </w:t>
      </w:r>
    </w:p>
    <w:p w14:paraId="6FC4D22E" w14:textId="6598CA94" w:rsidR="00592E14" w:rsidRPr="00592E14" w:rsidRDefault="00592E14" w:rsidP="00054EEE">
      <w:pPr>
        <w:spacing w:after="0" w:line="240" w:lineRule="auto"/>
        <w:ind w:left="426"/>
        <w:jc w:val="both"/>
        <w:rPr>
          <w:rFonts w:cs="Calibri"/>
        </w:rPr>
      </w:pPr>
      <w:r w:rsidRPr="00592E14">
        <w:rPr>
          <w:rFonts w:cs="Calibri"/>
        </w:rPr>
        <w:t xml:space="preserve">Snow White. Éclairage direct. 4000K. Ra&gt;80. Diffuseur opale. </w:t>
      </w:r>
      <w:r w:rsidRPr="004728C7">
        <w:rPr>
          <w:rFonts w:cs="Calibri"/>
          <w:lang w:val="en-US"/>
        </w:rPr>
        <w:t xml:space="preserve">DALI. DIAMETRE= 14 m. l=60mm. </w:t>
      </w:r>
      <w:r w:rsidRPr="00592E14">
        <w:rPr>
          <w:rFonts w:cs="Calibri"/>
        </w:rPr>
        <w:t>H=75mm.  Medium-Power. selon plan architecte ou équivalent</w:t>
      </w:r>
    </w:p>
    <w:p w14:paraId="6CC026AB" w14:textId="440DDB2F" w:rsidR="00592E14" w:rsidRPr="00AB6B40" w:rsidRDefault="00592E14" w:rsidP="00DD7173">
      <w:pPr>
        <w:pStyle w:val="Paragraphedeliste"/>
        <w:numPr>
          <w:ilvl w:val="0"/>
          <w:numId w:val="234"/>
        </w:numPr>
        <w:spacing w:after="0" w:line="240" w:lineRule="auto"/>
        <w:ind w:left="426"/>
        <w:jc w:val="both"/>
        <w:rPr>
          <w:rFonts w:cs="Calibri"/>
          <w:lang w:val="fr-FR"/>
        </w:rPr>
      </w:pPr>
      <w:r w:rsidRPr="00AB6B40">
        <w:rPr>
          <w:rFonts w:cs="Calibri"/>
          <w:lang w:val="fr-FR"/>
        </w:rPr>
        <w:t xml:space="preserve">Profilé LED en applique type LIGHTNET gamme LIQUID LINE A3 SYSTEM   60 MM SURFACE                                     </w:t>
      </w:r>
    </w:p>
    <w:p w14:paraId="229866FC" w14:textId="56DC699F" w:rsidR="00592E14" w:rsidRPr="00592E14" w:rsidRDefault="00592E14" w:rsidP="00054EEE">
      <w:pPr>
        <w:spacing w:after="0" w:line="240" w:lineRule="auto"/>
        <w:ind w:left="426"/>
        <w:jc w:val="both"/>
        <w:rPr>
          <w:rFonts w:cs="Calibri"/>
        </w:rPr>
      </w:pPr>
      <w:r w:rsidRPr="00592E14">
        <w:rPr>
          <w:rFonts w:cs="Calibri"/>
        </w:rPr>
        <w:t>Snow White. Éclairage direct. 3000K. Ra&gt;80. Diffuseur opale. DALI. Longueur = 4.8 m. l=60mm. H=75mm.  Medium-Power. selon plan architecte ou équivalent</w:t>
      </w:r>
    </w:p>
    <w:p w14:paraId="4BB38493" w14:textId="5AE3A58A" w:rsidR="00592E14" w:rsidRPr="00EF73C6" w:rsidRDefault="00592E14" w:rsidP="00DD7173">
      <w:pPr>
        <w:pStyle w:val="Paragraphedeliste"/>
        <w:numPr>
          <w:ilvl w:val="0"/>
          <w:numId w:val="234"/>
        </w:numPr>
        <w:spacing w:after="0" w:line="240" w:lineRule="auto"/>
        <w:ind w:left="426"/>
        <w:jc w:val="both"/>
        <w:rPr>
          <w:rFonts w:cs="Calibri"/>
          <w:lang w:val="fr-FR"/>
        </w:rPr>
      </w:pPr>
      <w:r w:rsidRPr="00EF73C6">
        <w:rPr>
          <w:rFonts w:cs="Calibri"/>
          <w:lang w:val="fr-FR"/>
        </w:rPr>
        <w:t xml:space="preserve">Profilé LED en applique type LIGHTNET gamme LIQUID LINE A3 SYSTEM   60 MM SURFACE                                     </w:t>
      </w:r>
    </w:p>
    <w:p w14:paraId="40F1C9A1" w14:textId="1630380E" w:rsidR="00592E14" w:rsidRPr="00592E14" w:rsidRDefault="00592E14" w:rsidP="00054EEE">
      <w:pPr>
        <w:spacing w:after="0" w:line="240" w:lineRule="auto"/>
        <w:ind w:left="426"/>
        <w:jc w:val="both"/>
        <w:rPr>
          <w:rFonts w:cs="Calibri"/>
        </w:rPr>
      </w:pPr>
      <w:r w:rsidRPr="00592E14">
        <w:rPr>
          <w:rFonts w:cs="Calibri"/>
        </w:rPr>
        <w:t>Snow White. Éclairage direct. 3000K. Ra&gt;80. Diffuseur opale. DALI. Longueur = 4.8 m. l=60mm. H=75mm.  Medium-Power. selon plan architecte ou équivalent</w:t>
      </w:r>
    </w:p>
    <w:p w14:paraId="2898D10F" w14:textId="5F763729" w:rsidR="00896F1A" w:rsidRDefault="00592E14" w:rsidP="00DD7173">
      <w:pPr>
        <w:pStyle w:val="Paragraphedeliste"/>
        <w:numPr>
          <w:ilvl w:val="0"/>
          <w:numId w:val="234"/>
        </w:numPr>
        <w:spacing w:after="0" w:line="240" w:lineRule="auto"/>
        <w:ind w:left="426"/>
        <w:jc w:val="both"/>
        <w:rPr>
          <w:rFonts w:cs="Calibri"/>
          <w:lang w:val="fr-FR"/>
        </w:rPr>
      </w:pPr>
      <w:r w:rsidRPr="00EF73C6">
        <w:rPr>
          <w:rFonts w:cs="Calibri"/>
          <w:lang w:val="fr-FR"/>
        </w:rPr>
        <w:t>Réglette LED intégrée type PHILIPS 120cm, 4000K, 30W ou équivalent</w:t>
      </w:r>
    </w:p>
    <w:p w14:paraId="433AE3DE" w14:textId="77777777" w:rsidR="00054EEE" w:rsidRDefault="00054EEE" w:rsidP="00054EEE">
      <w:pPr>
        <w:pStyle w:val="Paragraphedeliste"/>
        <w:spacing w:after="0" w:line="240" w:lineRule="auto"/>
        <w:ind w:left="426"/>
        <w:jc w:val="both"/>
        <w:rPr>
          <w:rFonts w:cs="Calibri"/>
          <w:lang w:val="fr-FR"/>
        </w:rPr>
      </w:pPr>
    </w:p>
    <w:p w14:paraId="5BD5269E" w14:textId="77777777" w:rsidR="00054EEE" w:rsidRPr="00EF73C6" w:rsidRDefault="00054EEE" w:rsidP="00054EEE">
      <w:pPr>
        <w:pStyle w:val="Paragraphedeliste"/>
        <w:spacing w:after="0" w:line="240" w:lineRule="auto"/>
        <w:ind w:left="426"/>
        <w:jc w:val="both"/>
        <w:rPr>
          <w:rFonts w:cs="Calibri"/>
          <w:lang w:val="fr-FR"/>
        </w:rPr>
      </w:pPr>
    </w:p>
    <w:p w14:paraId="099903E5" w14:textId="77777777" w:rsidR="00896F1A" w:rsidRPr="00990671" w:rsidRDefault="00896F1A" w:rsidP="00896F1A">
      <w:pPr>
        <w:pStyle w:val="Style22"/>
      </w:pPr>
      <w:bookmarkStart w:id="599" w:name="_Toc172341562"/>
      <w:bookmarkStart w:id="600" w:name="_Toc189664939"/>
      <w:r w:rsidRPr="00990671">
        <w:t>ECLAIRAGE DE SECURITE</w:t>
      </w:r>
      <w:bookmarkEnd w:id="599"/>
      <w:bookmarkEnd w:id="600"/>
      <w:r w:rsidRPr="00990671">
        <w:t xml:space="preserve"> </w:t>
      </w:r>
    </w:p>
    <w:p w14:paraId="3307E27A" w14:textId="77777777" w:rsidR="00896F1A" w:rsidRPr="00BD3CDE" w:rsidRDefault="00896F1A" w:rsidP="00B80E83">
      <w:pPr>
        <w:spacing w:after="0"/>
        <w:jc w:val="both"/>
        <w:rPr>
          <w:rFonts w:cstheme="majorBidi"/>
        </w:rPr>
      </w:pPr>
      <w:r w:rsidRPr="00BD3CDE">
        <w:rPr>
          <w:rFonts w:cstheme="majorBidi"/>
        </w:rPr>
        <w:t>Blocs autonomes de sécurité LED de chez LEGRAND, autonomie 1h. Compris télécommande.</w:t>
      </w:r>
    </w:p>
    <w:p w14:paraId="5088248E" w14:textId="77777777" w:rsidR="00896F1A" w:rsidRPr="00BD3CDE" w:rsidRDefault="00896F1A" w:rsidP="00B80E83">
      <w:pPr>
        <w:spacing w:after="0"/>
        <w:jc w:val="both"/>
        <w:rPr>
          <w:rFonts w:cstheme="majorBidi"/>
        </w:rPr>
      </w:pPr>
      <w:r w:rsidRPr="00BD3CDE">
        <w:rPr>
          <w:rFonts w:cstheme="majorBidi"/>
        </w:rPr>
        <w:t>Le prix unitaire de l'entrepreneur comprend également :</w:t>
      </w:r>
    </w:p>
    <w:p w14:paraId="11EF4B4F" w14:textId="77777777" w:rsidR="00896F1A" w:rsidRPr="00BD3CDE" w:rsidRDefault="00896F1A" w:rsidP="00DD7173">
      <w:pPr>
        <w:numPr>
          <w:ilvl w:val="0"/>
          <w:numId w:val="128"/>
        </w:numPr>
        <w:tabs>
          <w:tab w:val="clear" w:pos="360"/>
          <w:tab w:val="num" w:pos="1776"/>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after="0" w:line="360" w:lineRule="auto"/>
        <w:ind w:left="1776"/>
        <w:jc w:val="both"/>
        <w:rPr>
          <w:rFonts w:cstheme="majorBidi"/>
        </w:rPr>
      </w:pPr>
      <w:r w:rsidRPr="00BD3CDE">
        <w:rPr>
          <w:rFonts w:cstheme="majorBidi"/>
        </w:rPr>
        <w:t>Le câble d'alimentation des blocs</w:t>
      </w:r>
    </w:p>
    <w:p w14:paraId="2428C282" w14:textId="77777777" w:rsidR="00896F1A" w:rsidRPr="00BD3CDE" w:rsidRDefault="00896F1A" w:rsidP="00DD7173">
      <w:pPr>
        <w:numPr>
          <w:ilvl w:val="0"/>
          <w:numId w:val="128"/>
        </w:numPr>
        <w:tabs>
          <w:tab w:val="clear" w:pos="360"/>
          <w:tab w:val="num" w:pos="1776"/>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after="0" w:line="360" w:lineRule="auto"/>
        <w:ind w:left="1776"/>
        <w:jc w:val="both"/>
        <w:rPr>
          <w:rFonts w:cstheme="majorBidi"/>
        </w:rPr>
      </w:pPr>
      <w:r w:rsidRPr="00BD3CDE">
        <w:rPr>
          <w:rFonts w:cstheme="majorBidi"/>
        </w:rPr>
        <w:t>Le câble pilote pour mise en veille des blocs.</w:t>
      </w:r>
    </w:p>
    <w:p w14:paraId="4ABAC087" w14:textId="77777777" w:rsidR="00896F1A" w:rsidRPr="004B50E7" w:rsidRDefault="00896F1A" w:rsidP="00EF73C6">
      <w:pPr>
        <w:pStyle w:val="Paragraphedeliste"/>
        <w:tabs>
          <w:tab w:val="left" w:pos="1134"/>
        </w:tabs>
        <w:ind w:left="1134"/>
        <w:jc w:val="both"/>
        <w:rPr>
          <w:rFonts w:cstheme="majorBidi"/>
          <w:b/>
          <w:iCs/>
        </w:rPr>
      </w:pPr>
      <w:r w:rsidRPr="004B50E7">
        <w:rPr>
          <w:rFonts w:cstheme="majorBidi"/>
          <w:b/>
          <w:iCs/>
        </w:rPr>
        <w:t>Bloc autonome 1h 360 Lumens LED</w:t>
      </w:r>
    </w:p>
    <w:p w14:paraId="7978E9EF" w14:textId="77777777" w:rsidR="00896F1A" w:rsidRPr="00E9246E" w:rsidRDefault="00896F1A" w:rsidP="00EF73C6">
      <w:pPr>
        <w:pStyle w:val="Paragraphedeliste"/>
        <w:tabs>
          <w:tab w:val="left" w:pos="1134"/>
        </w:tabs>
        <w:ind w:left="1134"/>
        <w:jc w:val="both"/>
        <w:rPr>
          <w:rFonts w:cstheme="majorBidi"/>
          <w:b/>
          <w:iCs/>
        </w:rPr>
      </w:pPr>
      <w:r w:rsidRPr="004B50E7">
        <w:rPr>
          <w:rFonts w:cstheme="majorBidi"/>
          <w:b/>
          <w:iCs/>
        </w:rPr>
        <w:t>Bloc autonome 1h 60 Lumens LED</w:t>
      </w:r>
    </w:p>
    <w:p w14:paraId="2EB36F6F" w14:textId="77777777" w:rsidR="00896F1A" w:rsidRPr="00BD3CDE" w:rsidRDefault="00896F1A" w:rsidP="00EF73C6">
      <w:pPr>
        <w:jc w:val="both"/>
        <w:rPr>
          <w:rFonts w:cs="Arial"/>
        </w:rPr>
      </w:pPr>
      <w:r w:rsidRPr="00BD3CDE">
        <w:rPr>
          <w:rFonts w:cs="Arial"/>
        </w:rPr>
        <w:t xml:space="preserve">Fourniture, pose et  raccordements  d'un  bloc  autonome  de  sécurité  à  LED  360  lumens/ 60 lumens, </w:t>
      </w:r>
      <w:r w:rsidRPr="004D48BD">
        <w:rPr>
          <w:rFonts w:eastAsiaTheme="majorEastAsia" w:cstheme="majorBidi"/>
          <w:b/>
          <w:color w:val="156082" w:themeColor="accent1"/>
          <w:lang w:eastAsia="fr-FR"/>
        </w:rPr>
        <w:t>télécommandé</w:t>
      </w:r>
      <w:r w:rsidRPr="00BD3CDE">
        <w:rPr>
          <w:rFonts w:cs="Arial"/>
        </w:rPr>
        <w:t xml:space="preserve"> encastré installé conformément aux plans.</w:t>
      </w:r>
    </w:p>
    <w:p w14:paraId="34C6C7AC" w14:textId="77777777" w:rsidR="00896F1A" w:rsidRPr="00BD3CDE" w:rsidRDefault="00896F1A" w:rsidP="00B80E83">
      <w:pPr>
        <w:spacing w:after="0"/>
        <w:jc w:val="both"/>
        <w:rPr>
          <w:rFonts w:cs="Arial"/>
        </w:rPr>
      </w:pPr>
      <w:r w:rsidRPr="00BD3CDE">
        <w:rPr>
          <w:rFonts w:cs="Arial"/>
        </w:rPr>
        <w:t>Les blocs seront de type ECO2 de Legrand ou similaire</w:t>
      </w:r>
    </w:p>
    <w:p w14:paraId="48E6DCDD" w14:textId="77777777" w:rsidR="00896F1A" w:rsidRPr="00BD3CDE" w:rsidRDefault="00896F1A" w:rsidP="00B80E83">
      <w:pPr>
        <w:spacing w:after="0"/>
        <w:jc w:val="both"/>
        <w:rPr>
          <w:rFonts w:cs="Arial"/>
        </w:rPr>
      </w:pPr>
      <w:r w:rsidRPr="00BD3CDE">
        <w:rPr>
          <w:rFonts w:cs="Arial"/>
        </w:rPr>
        <w:t>Bloc anticorrosion pou</w:t>
      </w:r>
      <w:r>
        <w:rPr>
          <w:rFonts w:cs="Arial"/>
        </w:rPr>
        <w:t xml:space="preserve">r locaux techniques </w:t>
      </w:r>
      <w:r w:rsidRPr="00BD3CDE">
        <w:rPr>
          <w:rFonts w:cs="Arial"/>
          <w:b/>
        </w:rPr>
        <w:t xml:space="preserve">IP 67-7 (IK 08) - Classe II </w:t>
      </w:r>
    </w:p>
    <w:p w14:paraId="5BB3D9C8" w14:textId="77777777" w:rsidR="00896F1A" w:rsidRPr="00BD3CDE" w:rsidRDefault="00896F1A" w:rsidP="00B80E83">
      <w:pPr>
        <w:spacing w:after="0"/>
        <w:jc w:val="both"/>
        <w:rPr>
          <w:rFonts w:cs="Arial"/>
        </w:rPr>
      </w:pPr>
      <w:r w:rsidRPr="00BD3CDE">
        <w:rPr>
          <w:rFonts w:cs="Arial"/>
        </w:rPr>
        <w:t>Enveloppe polycarbonate et inox Non permanent pour éclairage de type C</w:t>
      </w:r>
    </w:p>
    <w:p w14:paraId="1DB6C325" w14:textId="77777777" w:rsidR="00896F1A" w:rsidRPr="00BD3CDE" w:rsidRDefault="00896F1A" w:rsidP="00B80E83">
      <w:pPr>
        <w:spacing w:after="0"/>
        <w:jc w:val="both"/>
        <w:rPr>
          <w:rFonts w:cs="Arial"/>
        </w:rPr>
      </w:pPr>
      <w:r w:rsidRPr="00BD3CDE">
        <w:rPr>
          <w:rFonts w:cs="Arial"/>
        </w:rPr>
        <w:t xml:space="preserve">Bloc autonome de sécurité de 336mm x 147,8mm x 74,75mm, </w:t>
      </w:r>
      <w:r w:rsidRPr="00BD3CDE">
        <w:rPr>
          <w:rFonts w:cs="Arial"/>
          <w:b/>
          <w:bCs/>
        </w:rPr>
        <w:t>IP42IK07.</w:t>
      </w:r>
    </w:p>
    <w:p w14:paraId="07693517" w14:textId="77777777" w:rsidR="00896F1A" w:rsidRPr="00BD3CDE" w:rsidRDefault="00896F1A" w:rsidP="00DD7173">
      <w:pPr>
        <w:pStyle w:val="Paragraphedeliste"/>
        <w:numPr>
          <w:ilvl w:val="0"/>
          <w:numId w:val="125"/>
        </w:numPr>
        <w:spacing w:after="0" w:line="240" w:lineRule="auto"/>
        <w:jc w:val="both"/>
        <w:rPr>
          <w:rFonts w:cs="Arial"/>
        </w:rPr>
      </w:pPr>
      <w:r w:rsidRPr="00BD3CDE">
        <w:rPr>
          <w:rFonts w:cs="Arial"/>
        </w:rPr>
        <w:t>Fixation sur faux plafond par tiges filetées ne dépassant pas plus 15mm dans le support ou à l'aide des félins de sécurité</w:t>
      </w:r>
    </w:p>
    <w:p w14:paraId="6A26743E" w14:textId="77777777" w:rsidR="00896F1A" w:rsidRPr="00BD3CDE" w:rsidRDefault="00896F1A" w:rsidP="00EF73C6">
      <w:pPr>
        <w:jc w:val="both"/>
        <w:rPr>
          <w:rFonts w:cs="Arial"/>
        </w:rPr>
      </w:pPr>
      <w:r w:rsidRPr="00BD3CDE">
        <w:rPr>
          <w:rFonts w:cs="Arial"/>
        </w:rPr>
        <w:t xml:space="preserve">Flux assigné à 1 heure : 360 lumens Autonomie normalisée : 1 heure (pour assurer cette valeur une autonomie minimale de 1 h 30 à neuf est imposée par la norme) </w:t>
      </w:r>
    </w:p>
    <w:p w14:paraId="604653E6" w14:textId="77777777" w:rsidR="00896F1A" w:rsidRPr="00BD3CDE" w:rsidRDefault="00896F1A" w:rsidP="00EF73C6">
      <w:pPr>
        <w:jc w:val="both"/>
        <w:rPr>
          <w:rFonts w:cs="Arial"/>
        </w:rPr>
      </w:pPr>
      <w:r w:rsidRPr="00BD3CDE">
        <w:rPr>
          <w:rFonts w:cs="Arial"/>
        </w:rPr>
        <w:t xml:space="preserve">Conforme aux normes NF C 78-801 (1992) et EN 60598-2-22 Admis à la marque de qualité NF AEAS Classe II : 0 Sécurité au retour secteur par temporisation de 30 secondes à l’extinction après le retour du secteur pour assurer la stabilité et la pleine lumière de l’éclairage normal avant l’extinction du bloc Télécommandables pour la mise au repos lors des coupures secteur volontaires Télécommande protégée contre les erreurs de branchement </w:t>
      </w:r>
    </w:p>
    <w:p w14:paraId="050D958B" w14:textId="77777777" w:rsidR="00896F1A" w:rsidRPr="00BD3CDE" w:rsidRDefault="00896F1A" w:rsidP="00EF73C6">
      <w:pPr>
        <w:jc w:val="both"/>
        <w:rPr>
          <w:rFonts w:cs="Arial"/>
        </w:rPr>
      </w:pPr>
      <w:r w:rsidRPr="00BD3CDE">
        <w:rPr>
          <w:rFonts w:cs="Arial"/>
        </w:rPr>
        <w:t xml:space="preserve">Alimentation 230 V± - 50/60 Hz </w:t>
      </w:r>
    </w:p>
    <w:p w14:paraId="752EBA0D" w14:textId="77777777" w:rsidR="00896F1A" w:rsidRPr="00BD3CDE" w:rsidRDefault="00896F1A" w:rsidP="00EF73C6">
      <w:pPr>
        <w:jc w:val="both"/>
        <w:rPr>
          <w:rFonts w:cs="Arial"/>
        </w:rPr>
      </w:pPr>
      <w:r w:rsidRPr="00BD3CDE">
        <w:rPr>
          <w:rFonts w:cs="Arial"/>
        </w:rPr>
        <w:t xml:space="preserve">Réalisation des tests réglementaires «SATI» conforme à la norme C 71-820 automatiquement par horloge et microprocesseur intégrés au bloc 2. </w:t>
      </w:r>
    </w:p>
    <w:p w14:paraId="1CA48CA5" w14:textId="77777777" w:rsidR="00896F1A" w:rsidRPr="00BD3CDE" w:rsidRDefault="00896F1A" w:rsidP="00EF73C6">
      <w:pPr>
        <w:jc w:val="both"/>
        <w:rPr>
          <w:rFonts w:cs="Arial"/>
        </w:rPr>
      </w:pPr>
      <w:r w:rsidRPr="00BD3CDE">
        <w:rPr>
          <w:rFonts w:cs="Arial"/>
        </w:rPr>
        <w:t>FONCTION Bloc autonomes d’éclairage de sécurité d’ambiance de type B (réf. 608 66) et de type C (réf. 608 65) Possibilité de contrôle manuel de l’allumage et de l’autonomie à tout moment par action sur un poussoir intégré ou action sur le coffret de télécommande L’éclairage d’ambiance est destiné aux locaux recevant plus de 100 personnes en élévation ou plus de 50 en sous-sol ainsi qu’aux halls et dégagement de ces locaux Il doit assurer un éclairage minimum suffisamment uniforme permettant d’éviter la panique, se situer dans le local et permettre de gagner les issues pour suivre le balisage Cet éclairage est basé sur un flux installé de 5 lumens par m2 de surface du local avec un rapport entre la distance maximale séparant deux foyers lumineux voisins et leur hauteur inférieur ou égal à 4.</w:t>
      </w:r>
    </w:p>
    <w:p w14:paraId="6FB45C99" w14:textId="77777777" w:rsidR="00896F1A" w:rsidRPr="00BD3CDE" w:rsidRDefault="00896F1A" w:rsidP="00EF73C6">
      <w:pPr>
        <w:jc w:val="both"/>
        <w:rPr>
          <w:rFonts w:cs="Arial"/>
        </w:rPr>
      </w:pPr>
      <w:r w:rsidRPr="00BD3CDE">
        <w:rPr>
          <w:rFonts w:cs="Arial"/>
        </w:rPr>
        <w:t>Le prix compris également le câble d’alimentation et de commande de section 4x1,5 mm</w:t>
      </w:r>
      <w:r w:rsidRPr="00BD3CDE">
        <w:rPr>
          <w:rFonts w:cs="Arial"/>
          <w:vertAlign w:val="superscript"/>
        </w:rPr>
        <w:t>2</w:t>
      </w:r>
    </w:p>
    <w:p w14:paraId="75513E6F" w14:textId="5C9960C3" w:rsidR="00896F1A" w:rsidRDefault="00896F1A" w:rsidP="00896F1A">
      <w:pPr>
        <w:rPr>
          <w:rStyle w:val="lev"/>
        </w:rPr>
      </w:pPr>
      <w:r w:rsidRPr="00BC567A">
        <w:rPr>
          <w:rStyle w:val="lev"/>
        </w:rPr>
        <w:t>Payé à l’unité y compris toutes sujétions de fourniture et de mise en œuvre</w:t>
      </w:r>
      <w:r w:rsidR="00EE0AC6">
        <w:rPr>
          <w:rStyle w:val="lev"/>
        </w:rPr>
        <w:t xml:space="preserve"> aux prix suivants :</w:t>
      </w:r>
    </w:p>
    <w:p w14:paraId="0DAE580B" w14:textId="6F26587D" w:rsidR="00EE0AC6" w:rsidRPr="00EE0AC6" w:rsidRDefault="00EE0AC6" w:rsidP="00DD7173">
      <w:pPr>
        <w:pStyle w:val="Paragraphedeliste"/>
        <w:numPr>
          <w:ilvl w:val="0"/>
          <w:numId w:val="235"/>
        </w:numPr>
        <w:jc w:val="both"/>
        <w:rPr>
          <w:rStyle w:val="lev"/>
          <w:bCs w:val="0"/>
        </w:rPr>
      </w:pPr>
      <w:r w:rsidRPr="00EE0AC6">
        <w:rPr>
          <w:rStyle w:val="lev"/>
          <w:bCs w:val="0"/>
        </w:rPr>
        <w:t xml:space="preserve">Bloc autonomes de sécurité </w:t>
      </w:r>
      <w:proofErr w:type="spellStart"/>
      <w:r w:rsidRPr="00EE0AC6">
        <w:rPr>
          <w:rStyle w:val="lev"/>
          <w:bCs w:val="0"/>
        </w:rPr>
        <w:t>Led</w:t>
      </w:r>
      <w:proofErr w:type="spellEnd"/>
      <w:r w:rsidRPr="00EE0AC6">
        <w:rPr>
          <w:rStyle w:val="lev"/>
          <w:bCs w:val="0"/>
        </w:rPr>
        <w:t xml:space="preserve"> 45 lumens -1heure y compris câble de raccordement 4x1,5mm²  de Marque Zemper, Legrand ou similaire</w:t>
      </w:r>
    </w:p>
    <w:p w14:paraId="74744FAC" w14:textId="012B2490" w:rsidR="00EE0AC6" w:rsidRPr="00EE0AC6" w:rsidRDefault="00EE0AC6" w:rsidP="00DD7173">
      <w:pPr>
        <w:pStyle w:val="Paragraphedeliste"/>
        <w:numPr>
          <w:ilvl w:val="0"/>
          <w:numId w:val="235"/>
        </w:numPr>
        <w:jc w:val="both"/>
        <w:rPr>
          <w:rStyle w:val="lev"/>
          <w:bCs w:val="0"/>
        </w:rPr>
      </w:pPr>
      <w:r w:rsidRPr="00EE0AC6">
        <w:rPr>
          <w:rStyle w:val="lev"/>
          <w:bCs w:val="0"/>
        </w:rPr>
        <w:t xml:space="preserve">Bloc autonomes de sécurité </w:t>
      </w:r>
      <w:proofErr w:type="spellStart"/>
      <w:r w:rsidRPr="00EE0AC6">
        <w:rPr>
          <w:rStyle w:val="lev"/>
          <w:bCs w:val="0"/>
        </w:rPr>
        <w:t>Led</w:t>
      </w:r>
      <w:proofErr w:type="spellEnd"/>
      <w:r w:rsidRPr="00EE0AC6">
        <w:rPr>
          <w:rStyle w:val="lev"/>
          <w:bCs w:val="0"/>
        </w:rPr>
        <w:t xml:space="preserve"> ambiance - 360 lumens -1heure y compris câble de raccordement 4x1,5mm²  de Marque Zemper,  Legrand ou similaire</w:t>
      </w:r>
    </w:p>
    <w:p w14:paraId="5F30CB69" w14:textId="665298D3" w:rsidR="00EE0AC6" w:rsidRPr="00EE0AC6" w:rsidRDefault="00EE0AC6" w:rsidP="00DD7173">
      <w:pPr>
        <w:pStyle w:val="Paragraphedeliste"/>
        <w:numPr>
          <w:ilvl w:val="0"/>
          <w:numId w:val="235"/>
        </w:numPr>
        <w:jc w:val="both"/>
        <w:rPr>
          <w:rStyle w:val="lev"/>
          <w:bCs w:val="0"/>
        </w:rPr>
      </w:pPr>
      <w:r w:rsidRPr="00EE0AC6">
        <w:rPr>
          <w:rStyle w:val="lev"/>
          <w:bCs w:val="0"/>
        </w:rPr>
        <w:t>Dispositif de commande, de teste et de de mise en ville des BAES.</w:t>
      </w:r>
    </w:p>
    <w:p w14:paraId="2141C259" w14:textId="389D9449" w:rsidR="00EE0AC6" w:rsidRPr="00062482" w:rsidRDefault="00EE0AC6" w:rsidP="00EE0AC6">
      <w:pPr>
        <w:rPr>
          <w:rFonts w:eastAsiaTheme="minorEastAsia" w:cs="Calibri"/>
          <w:b/>
          <w:bCs/>
          <w:color w:val="0070C0"/>
          <w:kern w:val="0"/>
          <w:sz w:val="32"/>
          <w:szCs w:val="32"/>
          <w:u w:val="single"/>
          <w:lang w:val="fr-FR" w:bidi="en-US"/>
          <w14:ligatures w14:val="none"/>
        </w:rPr>
      </w:pPr>
      <w:bookmarkStart w:id="601" w:name="_Toc172341574"/>
      <w:r w:rsidRPr="00062482">
        <w:rPr>
          <w:rFonts w:eastAsiaTheme="minorEastAsia" w:cs="Calibri"/>
          <w:b/>
          <w:bCs/>
          <w:color w:val="0070C0"/>
          <w:kern w:val="0"/>
          <w:sz w:val="32"/>
          <w:szCs w:val="32"/>
          <w:u w:val="single"/>
          <w:lang w:val="fr-FR" w:bidi="en-US"/>
          <w14:ligatures w14:val="none"/>
        </w:rPr>
        <w:t>S</w:t>
      </w:r>
      <w:r w:rsidR="00097A87">
        <w:rPr>
          <w:rFonts w:eastAsiaTheme="minorEastAsia" w:cs="Calibri"/>
          <w:b/>
          <w:bCs/>
          <w:color w:val="0070C0"/>
          <w:kern w:val="0"/>
          <w:sz w:val="32"/>
          <w:szCs w:val="32"/>
          <w:u w:val="single"/>
          <w:lang w:val="fr-FR" w:bidi="en-US"/>
          <w14:ligatures w14:val="none"/>
        </w:rPr>
        <w:t>OUS LOT</w:t>
      </w:r>
      <w:r w:rsidRPr="00062482">
        <w:rPr>
          <w:rFonts w:eastAsiaTheme="minorEastAsia" w:cs="Calibri"/>
          <w:b/>
          <w:bCs/>
          <w:color w:val="0070C0"/>
          <w:kern w:val="0"/>
          <w:sz w:val="32"/>
          <w:szCs w:val="32"/>
          <w:u w:val="single"/>
          <w:lang w:val="fr-FR" w:bidi="en-US"/>
          <w14:ligatures w14:val="none"/>
        </w:rPr>
        <w:t xml:space="preserve"> 1</w:t>
      </w:r>
      <w:r>
        <w:rPr>
          <w:rFonts w:eastAsiaTheme="minorEastAsia" w:cs="Calibri"/>
          <w:b/>
          <w:bCs/>
          <w:color w:val="0070C0"/>
          <w:kern w:val="0"/>
          <w:sz w:val="32"/>
          <w:szCs w:val="32"/>
          <w:u w:val="single"/>
          <w:lang w:val="fr-FR" w:bidi="en-US"/>
          <w14:ligatures w14:val="none"/>
        </w:rPr>
        <w:t>2</w:t>
      </w:r>
      <w:r w:rsidRPr="00062482">
        <w:rPr>
          <w:rFonts w:eastAsiaTheme="minorEastAsia" w:cs="Calibri"/>
          <w:b/>
          <w:bCs/>
          <w:color w:val="0070C0"/>
          <w:kern w:val="0"/>
          <w:sz w:val="32"/>
          <w:szCs w:val="32"/>
          <w:u w:val="single"/>
          <w:lang w:val="fr-FR" w:bidi="en-US"/>
          <w14:ligatures w14:val="none"/>
        </w:rPr>
        <w:t>00</w:t>
      </w:r>
      <w:r w:rsidR="00097A87">
        <w:rPr>
          <w:rFonts w:eastAsiaTheme="minorEastAsia" w:cs="Calibri"/>
          <w:b/>
          <w:bCs/>
          <w:color w:val="0070C0"/>
          <w:kern w:val="0"/>
          <w:sz w:val="32"/>
          <w:szCs w:val="32"/>
          <w:u w:val="single"/>
          <w:lang w:val="fr-FR" w:bidi="en-US"/>
          <w14:ligatures w14:val="none"/>
        </w:rPr>
        <w:t> :</w:t>
      </w:r>
      <w:r w:rsidRPr="00062482">
        <w:rPr>
          <w:rFonts w:eastAsiaTheme="minorEastAsia" w:cs="Calibri"/>
          <w:b/>
          <w:bCs/>
          <w:color w:val="0070C0"/>
          <w:kern w:val="0"/>
          <w:sz w:val="32"/>
          <w:szCs w:val="32"/>
          <w:u w:val="single"/>
          <w:lang w:val="fr-FR" w:bidi="en-US"/>
          <w14:ligatures w14:val="none"/>
        </w:rPr>
        <w:t xml:space="preserve"> </w:t>
      </w:r>
      <w:r w:rsidRPr="00EE0AC6">
        <w:rPr>
          <w:rFonts w:eastAsiaTheme="minorEastAsia" w:cs="Calibri"/>
          <w:b/>
          <w:bCs/>
          <w:color w:val="0070C0"/>
          <w:kern w:val="0"/>
          <w:sz w:val="32"/>
          <w:szCs w:val="32"/>
          <w:u w:val="single"/>
          <w:lang w:val="fr-FR" w:bidi="en-US"/>
          <w14:ligatures w14:val="none"/>
        </w:rPr>
        <w:t>PRECABLAGE INFORMATIQUE ET TELEPHONIQUE :</w:t>
      </w:r>
    </w:p>
    <w:p w14:paraId="54F4A762"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602" w:name="_Toc172219167"/>
      <w:bookmarkStart w:id="603" w:name="_Toc172219494"/>
      <w:bookmarkStart w:id="604" w:name="_Toc172268441"/>
      <w:bookmarkStart w:id="605" w:name="_Toc172298537"/>
      <w:bookmarkStart w:id="606" w:name="_Toc172298862"/>
      <w:bookmarkStart w:id="607" w:name="_Toc172334731"/>
      <w:bookmarkStart w:id="608" w:name="_Toc172335152"/>
      <w:bookmarkStart w:id="609" w:name="_Toc172335573"/>
      <w:bookmarkStart w:id="610" w:name="_Toc172340358"/>
      <w:bookmarkStart w:id="611" w:name="_Toc172341159"/>
      <w:bookmarkStart w:id="612" w:name="_Toc172341575"/>
      <w:bookmarkStart w:id="613" w:name="_Toc188881427"/>
      <w:bookmarkStart w:id="614" w:name="_Toc188887826"/>
      <w:bookmarkStart w:id="615" w:name="_Toc189494848"/>
      <w:bookmarkStart w:id="616" w:name="_Toc189495089"/>
      <w:bookmarkStart w:id="617" w:name="_Toc189643653"/>
      <w:bookmarkStart w:id="618" w:name="_Toc189645073"/>
      <w:bookmarkStart w:id="619" w:name="_Toc189664940"/>
      <w:bookmarkStart w:id="620" w:name="_Toc531875933"/>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p>
    <w:p w14:paraId="48C6403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621" w:name="_Toc172219168"/>
      <w:bookmarkStart w:id="622" w:name="_Toc172219495"/>
      <w:bookmarkStart w:id="623" w:name="_Toc172268442"/>
      <w:bookmarkStart w:id="624" w:name="_Toc172298538"/>
      <w:bookmarkStart w:id="625" w:name="_Toc172298863"/>
      <w:bookmarkStart w:id="626" w:name="_Toc172334732"/>
      <w:bookmarkStart w:id="627" w:name="_Toc172335153"/>
      <w:bookmarkStart w:id="628" w:name="_Toc172335574"/>
      <w:bookmarkStart w:id="629" w:name="_Toc172340359"/>
      <w:bookmarkStart w:id="630" w:name="_Toc172341160"/>
      <w:bookmarkStart w:id="631" w:name="_Toc172341576"/>
      <w:bookmarkStart w:id="632" w:name="_Toc188881428"/>
      <w:bookmarkStart w:id="633" w:name="_Toc188887827"/>
      <w:bookmarkStart w:id="634" w:name="_Toc189494849"/>
      <w:bookmarkStart w:id="635" w:name="_Toc189495090"/>
      <w:bookmarkStart w:id="636" w:name="_Toc189643654"/>
      <w:bookmarkStart w:id="637" w:name="_Toc189645074"/>
      <w:bookmarkStart w:id="638" w:name="_Toc189664941"/>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p>
    <w:p w14:paraId="7899F06A"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639" w:name="_Toc172219169"/>
      <w:bookmarkStart w:id="640" w:name="_Toc172219496"/>
      <w:bookmarkStart w:id="641" w:name="_Toc172268443"/>
      <w:bookmarkStart w:id="642" w:name="_Toc172298539"/>
      <w:bookmarkStart w:id="643" w:name="_Toc172298864"/>
      <w:bookmarkStart w:id="644" w:name="_Toc172334733"/>
      <w:bookmarkStart w:id="645" w:name="_Toc172335154"/>
      <w:bookmarkStart w:id="646" w:name="_Toc172335575"/>
      <w:bookmarkStart w:id="647" w:name="_Toc172340360"/>
      <w:bookmarkStart w:id="648" w:name="_Toc172341161"/>
      <w:bookmarkStart w:id="649" w:name="_Toc172341577"/>
      <w:bookmarkStart w:id="650" w:name="_Toc188881429"/>
      <w:bookmarkStart w:id="651" w:name="_Toc188887828"/>
      <w:bookmarkStart w:id="652" w:name="_Toc189494850"/>
      <w:bookmarkStart w:id="653" w:name="_Toc189495091"/>
      <w:bookmarkStart w:id="654" w:name="_Toc189643655"/>
      <w:bookmarkStart w:id="655" w:name="_Toc189645075"/>
      <w:bookmarkStart w:id="656" w:name="_Toc189664942"/>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p>
    <w:p w14:paraId="44A9176E"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657" w:name="_Toc172219170"/>
      <w:bookmarkStart w:id="658" w:name="_Toc172219497"/>
      <w:bookmarkStart w:id="659" w:name="_Toc172268444"/>
      <w:bookmarkStart w:id="660" w:name="_Toc172298540"/>
      <w:bookmarkStart w:id="661" w:name="_Toc172298865"/>
      <w:bookmarkStart w:id="662" w:name="_Toc172334734"/>
      <w:bookmarkStart w:id="663" w:name="_Toc172335155"/>
      <w:bookmarkStart w:id="664" w:name="_Toc172335576"/>
      <w:bookmarkStart w:id="665" w:name="_Toc172340361"/>
      <w:bookmarkStart w:id="666" w:name="_Toc172341162"/>
      <w:bookmarkStart w:id="667" w:name="_Toc172341578"/>
      <w:bookmarkStart w:id="668" w:name="_Toc188881430"/>
      <w:bookmarkStart w:id="669" w:name="_Toc188887829"/>
      <w:bookmarkStart w:id="670" w:name="_Toc189494851"/>
      <w:bookmarkStart w:id="671" w:name="_Toc189495092"/>
      <w:bookmarkStart w:id="672" w:name="_Toc189643656"/>
      <w:bookmarkStart w:id="673" w:name="_Toc189645076"/>
      <w:bookmarkStart w:id="674" w:name="_Toc189664943"/>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p>
    <w:p w14:paraId="25F4B9CB"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675" w:name="_Toc172219171"/>
      <w:bookmarkStart w:id="676" w:name="_Toc172219498"/>
      <w:bookmarkStart w:id="677" w:name="_Toc172268445"/>
      <w:bookmarkStart w:id="678" w:name="_Toc172298541"/>
      <w:bookmarkStart w:id="679" w:name="_Toc172298866"/>
      <w:bookmarkStart w:id="680" w:name="_Toc172334735"/>
      <w:bookmarkStart w:id="681" w:name="_Toc172335156"/>
      <w:bookmarkStart w:id="682" w:name="_Toc172335577"/>
      <w:bookmarkStart w:id="683" w:name="_Toc172340362"/>
      <w:bookmarkStart w:id="684" w:name="_Toc172341163"/>
      <w:bookmarkStart w:id="685" w:name="_Toc172341579"/>
      <w:bookmarkStart w:id="686" w:name="_Toc188881431"/>
      <w:bookmarkStart w:id="687" w:name="_Toc188887830"/>
      <w:bookmarkStart w:id="688" w:name="_Toc189494852"/>
      <w:bookmarkStart w:id="689" w:name="_Toc189495093"/>
      <w:bookmarkStart w:id="690" w:name="_Toc189643657"/>
      <w:bookmarkStart w:id="691" w:name="_Toc189645077"/>
      <w:bookmarkStart w:id="692" w:name="_Toc18966494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38886AA0"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693" w:name="_Toc172219172"/>
      <w:bookmarkStart w:id="694" w:name="_Toc172219499"/>
      <w:bookmarkStart w:id="695" w:name="_Toc172268446"/>
      <w:bookmarkStart w:id="696" w:name="_Toc172298542"/>
      <w:bookmarkStart w:id="697" w:name="_Toc172298867"/>
      <w:bookmarkStart w:id="698" w:name="_Toc172334736"/>
      <w:bookmarkStart w:id="699" w:name="_Toc172335157"/>
      <w:bookmarkStart w:id="700" w:name="_Toc172335578"/>
      <w:bookmarkStart w:id="701" w:name="_Toc172340363"/>
      <w:bookmarkStart w:id="702" w:name="_Toc172341164"/>
      <w:bookmarkStart w:id="703" w:name="_Toc172341580"/>
      <w:bookmarkStart w:id="704" w:name="_Toc188881432"/>
      <w:bookmarkStart w:id="705" w:name="_Toc188887831"/>
      <w:bookmarkStart w:id="706" w:name="_Toc189494853"/>
      <w:bookmarkStart w:id="707" w:name="_Toc189495094"/>
      <w:bookmarkStart w:id="708" w:name="_Toc189643658"/>
      <w:bookmarkStart w:id="709" w:name="_Toc189645078"/>
      <w:bookmarkStart w:id="710" w:name="_Toc189664945"/>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p>
    <w:p w14:paraId="646F59B5"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711" w:name="_Toc172219173"/>
      <w:bookmarkStart w:id="712" w:name="_Toc172219500"/>
      <w:bookmarkStart w:id="713" w:name="_Toc172268447"/>
      <w:bookmarkStart w:id="714" w:name="_Toc172298543"/>
      <w:bookmarkStart w:id="715" w:name="_Toc172298868"/>
      <w:bookmarkStart w:id="716" w:name="_Toc172334737"/>
      <w:bookmarkStart w:id="717" w:name="_Toc172335158"/>
      <w:bookmarkStart w:id="718" w:name="_Toc172335579"/>
      <w:bookmarkStart w:id="719" w:name="_Toc172340364"/>
      <w:bookmarkStart w:id="720" w:name="_Toc172341165"/>
      <w:bookmarkStart w:id="721" w:name="_Toc172341581"/>
      <w:bookmarkStart w:id="722" w:name="_Toc188881433"/>
      <w:bookmarkStart w:id="723" w:name="_Toc188887832"/>
      <w:bookmarkStart w:id="724" w:name="_Toc189494854"/>
      <w:bookmarkStart w:id="725" w:name="_Toc189495095"/>
      <w:bookmarkStart w:id="726" w:name="_Toc189643659"/>
      <w:bookmarkStart w:id="727" w:name="_Toc189645079"/>
      <w:bookmarkStart w:id="728" w:name="_Toc189664946"/>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p>
    <w:p w14:paraId="1ED16FF0"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729" w:name="_Toc172219174"/>
      <w:bookmarkStart w:id="730" w:name="_Toc172219501"/>
      <w:bookmarkStart w:id="731" w:name="_Toc172268448"/>
      <w:bookmarkStart w:id="732" w:name="_Toc172298544"/>
      <w:bookmarkStart w:id="733" w:name="_Toc172298869"/>
      <w:bookmarkStart w:id="734" w:name="_Toc172334738"/>
      <w:bookmarkStart w:id="735" w:name="_Toc172335159"/>
      <w:bookmarkStart w:id="736" w:name="_Toc172335580"/>
      <w:bookmarkStart w:id="737" w:name="_Toc172340365"/>
      <w:bookmarkStart w:id="738" w:name="_Toc172341166"/>
      <w:bookmarkStart w:id="739" w:name="_Toc172341582"/>
      <w:bookmarkStart w:id="740" w:name="_Toc188881434"/>
      <w:bookmarkStart w:id="741" w:name="_Toc188887833"/>
      <w:bookmarkStart w:id="742" w:name="_Toc189494855"/>
      <w:bookmarkStart w:id="743" w:name="_Toc189495096"/>
      <w:bookmarkStart w:id="744" w:name="_Toc189643660"/>
      <w:bookmarkStart w:id="745" w:name="_Toc189645080"/>
      <w:bookmarkStart w:id="746" w:name="_Toc189664947"/>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63C01557"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747" w:name="_Toc172219175"/>
      <w:bookmarkStart w:id="748" w:name="_Toc172219502"/>
      <w:bookmarkStart w:id="749" w:name="_Toc172268449"/>
      <w:bookmarkStart w:id="750" w:name="_Toc172298545"/>
      <w:bookmarkStart w:id="751" w:name="_Toc172298870"/>
      <w:bookmarkStart w:id="752" w:name="_Toc172334739"/>
      <w:bookmarkStart w:id="753" w:name="_Toc172335160"/>
      <w:bookmarkStart w:id="754" w:name="_Toc172335581"/>
      <w:bookmarkStart w:id="755" w:name="_Toc172340366"/>
      <w:bookmarkStart w:id="756" w:name="_Toc172341167"/>
      <w:bookmarkStart w:id="757" w:name="_Toc172341583"/>
      <w:bookmarkStart w:id="758" w:name="_Toc188881435"/>
      <w:bookmarkStart w:id="759" w:name="_Toc188887834"/>
      <w:bookmarkStart w:id="760" w:name="_Toc189494856"/>
      <w:bookmarkStart w:id="761" w:name="_Toc189495097"/>
      <w:bookmarkStart w:id="762" w:name="_Toc189643661"/>
      <w:bookmarkStart w:id="763" w:name="_Toc189645081"/>
      <w:bookmarkStart w:id="764" w:name="_Toc189664948"/>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5AFF8B90"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765" w:name="_Toc172219176"/>
      <w:bookmarkStart w:id="766" w:name="_Toc172219503"/>
      <w:bookmarkStart w:id="767" w:name="_Toc172268450"/>
      <w:bookmarkStart w:id="768" w:name="_Toc172298546"/>
      <w:bookmarkStart w:id="769" w:name="_Toc172298871"/>
      <w:bookmarkStart w:id="770" w:name="_Toc172334740"/>
      <w:bookmarkStart w:id="771" w:name="_Toc172335161"/>
      <w:bookmarkStart w:id="772" w:name="_Toc172335582"/>
      <w:bookmarkStart w:id="773" w:name="_Toc172340367"/>
      <w:bookmarkStart w:id="774" w:name="_Toc172341168"/>
      <w:bookmarkStart w:id="775" w:name="_Toc172341584"/>
      <w:bookmarkStart w:id="776" w:name="_Toc188881436"/>
      <w:bookmarkStart w:id="777" w:name="_Toc188887835"/>
      <w:bookmarkStart w:id="778" w:name="_Toc189494857"/>
      <w:bookmarkStart w:id="779" w:name="_Toc189495098"/>
      <w:bookmarkStart w:id="780" w:name="_Toc189643662"/>
      <w:bookmarkStart w:id="781" w:name="_Toc189645082"/>
      <w:bookmarkStart w:id="782" w:name="_Toc189664949"/>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p>
    <w:p w14:paraId="1899EECD"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783" w:name="_Toc172219177"/>
      <w:bookmarkStart w:id="784" w:name="_Toc172219504"/>
      <w:bookmarkStart w:id="785" w:name="_Toc172268451"/>
      <w:bookmarkStart w:id="786" w:name="_Toc172298547"/>
      <w:bookmarkStart w:id="787" w:name="_Toc172298872"/>
      <w:bookmarkStart w:id="788" w:name="_Toc172334741"/>
      <w:bookmarkStart w:id="789" w:name="_Toc172335162"/>
      <w:bookmarkStart w:id="790" w:name="_Toc172335583"/>
      <w:bookmarkStart w:id="791" w:name="_Toc172340368"/>
      <w:bookmarkStart w:id="792" w:name="_Toc172341169"/>
      <w:bookmarkStart w:id="793" w:name="_Toc172341585"/>
      <w:bookmarkStart w:id="794" w:name="_Toc188881437"/>
      <w:bookmarkStart w:id="795" w:name="_Toc188887836"/>
      <w:bookmarkStart w:id="796" w:name="_Toc189494858"/>
      <w:bookmarkStart w:id="797" w:name="_Toc189495099"/>
      <w:bookmarkStart w:id="798" w:name="_Toc189643663"/>
      <w:bookmarkStart w:id="799" w:name="_Toc189645083"/>
      <w:bookmarkStart w:id="800" w:name="_Toc189664950"/>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p w14:paraId="646AFFFE"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801" w:name="_Toc172219178"/>
      <w:bookmarkStart w:id="802" w:name="_Toc172219505"/>
      <w:bookmarkStart w:id="803" w:name="_Toc172268452"/>
      <w:bookmarkStart w:id="804" w:name="_Toc172298548"/>
      <w:bookmarkStart w:id="805" w:name="_Toc172298873"/>
      <w:bookmarkStart w:id="806" w:name="_Toc172334742"/>
      <w:bookmarkStart w:id="807" w:name="_Toc172335163"/>
      <w:bookmarkStart w:id="808" w:name="_Toc172335584"/>
      <w:bookmarkStart w:id="809" w:name="_Toc172340369"/>
      <w:bookmarkStart w:id="810" w:name="_Toc172341170"/>
      <w:bookmarkStart w:id="811" w:name="_Toc172341586"/>
      <w:bookmarkStart w:id="812" w:name="_Toc188881438"/>
      <w:bookmarkStart w:id="813" w:name="_Toc188887837"/>
      <w:bookmarkStart w:id="814" w:name="_Toc189494859"/>
      <w:bookmarkStart w:id="815" w:name="_Toc189495100"/>
      <w:bookmarkStart w:id="816" w:name="_Toc189643664"/>
      <w:bookmarkStart w:id="817" w:name="_Toc189645084"/>
      <w:bookmarkStart w:id="818" w:name="_Toc189664951"/>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77EBA516"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819" w:name="_Toc172219179"/>
      <w:bookmarkStart w:id="820" w:name="_Toc172219506"/>
      <w:bookmarkStart w:id="821" w:name="_Toc172268453"/>
      <w:bookmarkStart w:id="822" w:name="_Toc172298549"/>
      <w:bookmarkStart w:id="823" w:name="_Toc172298874"/>
      <w:bookmarkStart w:id="824" w:name="_Toc172334743"/>
      <w:bookmarkStart w:id="825" w:name="_Toc172335164"/>
      <w:bookmarkStart w:id="826" w:name="_Toc172335585"/>
      <w:bookmarkStart w:id="827" w:name="_Toc172340370"/>
      <w:bookmarkStart w:id="828" w:name="_Toc172341171"/>
      <w:bookmarkStart w:id="829" w:name="_Toc172341587"/>
      <w:bookmarkStart w:id="830" w:name="_Toc188881439"/>
      <w:bookmarkStart w:id="831" w:name="_Toc188887838"/>
      <w:bookmarkStart w:id="832" w:name="_Toc189494860"/>
      <w:bookmarkStart w:id="833" w:name="_Toc189495101"/>
      <w:bookmarkStart w:id="834" w:name="_Toc189643665"/>
      <w:bookmarkStart w:id="835" w:name="_Toc189645085"/>
      <w:bookmarkStart w:id="836" w:name="_Toc189664952"/>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p w14:paraId="262939D3"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837" w:name="_Toc172219180"/>
      <w:bookmarkStart w:id="838" w:name="_Toc172219507"/>
      <w:bookmarkStart w:id="839" w:name="_Toc172268454"/>
      <w:bookmarkStart w:id="840" w:name="_Toc172298550"/>
      <w:bookmarkStart w:id="841" w:name="_Toc172298875"/>
      <w:bookmarkStart w:id="842" w:name="_Toc172334744"/>
      <w:bookmarkStart w:id="843" w:name="_Toc172335165"/>
      <w:bookmarkStart w:id="844" w:name="_Toc172335586"/>
      <w:bookmarkStart w:id="845" w:name="_Toc172340371"/>
      <w:bookmarkStart w:id="846" w:name="_Toc172341172"/>
      <w:bookmarkStart w:id="847" w:name="_Toc172341588"/>
      <w:bookmarkStart w:id="848" w:name="_Toc188881440"/>
      <w:bookmarkStart w:id="849" w:name="_Toc188887839"/>
      <w:bookmarkStart w:id="850" w:name="_Toc189494861"/>
      <w:bookmarkStart w:id="851" w:name="_Toc189495102"/>
      <w:bookmarkStart w:id="852" w:name="_Toc189643666"/>
      <w:bookmarkStart w:id="853" w:name="_Toc189645086"/>
      <w:bookmarkStart w:id="854" w:name="_Toc189664953"/>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p>
    <w:p w14:paraId="169C1ECF"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855" w:name="_Toc172219181"/>
      <w:bookmarkStart w:id="856" w:name="_Toc172219508"/>
      <w:bookmarkStart w:id="857" w:name="_Toc172268455"/>
      <w:bookmarkStart w:id="858" w:name="_Toc172298551"/>
      <w:bookmarkStart w:id="859" w:name="_Toc172298876"/>
      <w:bookmarkStart w:id="860" w:name="_Toc172334745"/>
      <w:bookmarkStart w:id="861" w:name="_Toc172335166"/>
      <w:bookmarkStart w:id="862" w:name="_Toc172335587"/>
      <w:bookmarkStart w:id="863" w:name="_Toc172340372"/>
      <w:bookmarkStart w:id="864" w:name="_Toc172341173"/>
      <w:bookmarkStart w:id="865" w:name="_Toc172341589"/>
      <w:bookmarkStart w:id="866" w:name="_Toc188881441"/>
      <w:bookmarkStart w:id="867" w:name="_Toc188887840"/>
      <w:bookmarkStart w:id="868" w:name="_Toc189494862"/>
      <w:bookmarkStart w:id="869" w:name="_Toc189495103"/>
      <w:bookmarkStart w:id="870" w:name="_Toc189643667"/>
      <w:bookmarkStart w:id="871" w:name="_Toc189645087"/>
      <w:bookmarkStart w:id="872" w:name="_Toc1896649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p>
    <w:p w14:paraId="7E56A5CA"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873" w:name="_Toc172219182"/>
      <w:bookmarkStart w:id="874" w:name="_Toc172219509"/>
      <w:bookmarkStart w:id="875" w:name="_Toc172268456"/>
      <w:bookmarkStart w:id="876" w:name="_Toc172298552"/>
      <w:bookmarkStart w:id="877" w:name="_Toc172298877"/>
      <w:bookmarkStart w:id="878" w:name="_Toc172334746"/>
      <w:bookmarkStart w:id="879" w:name="_Toc172335167"/>
      <w:bookmarkStart w:id="880" w:name="_Toc172335588"/>
      <w:bookmarkStart w:id="881" w:name="_Toc172340373"/>
      <w:bookmarkStart w:id="882" w:name="_Toc172341174"/>
      <w:bookmarkStart w:id="883" w:name="_Toc172341590"/>
      <w:bookmarkStart w:id="884" w:name="_Toc188881442"/>
      <w:bookmarkStart w:id="885" w:name="_Toc188887841"/>
      <w:bookmarkStart w:id="886" w:name="_Toc189494863"/>
      <w:bookmarkStart w:id="887" w:name="_Toc189495104"/>
      <w:bookmarkStart w:id="888" w:name="_Toc189643668"/>
      <w:bookmarkStart w:id="889" w:name="_Toc189645088"/>
      <w:bookmarkStart w:id="890" w:name="_Toc189664955"/>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5D23383B"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891" w:name="_Toc172219183"/>
      <w:bookmarkStart w:id="892" w:name="_Toc172219510"/>
      <w:bookmarkStart w:id="893" w:name="_Toc172268457"/>
      <w:bookmarkStart w:id="894" w:name="_Toc172298553"/>
      <w:bookmarkStart w:id="895" w:name="_Toc172298878"/>
      <w:bookmarkStart w:id="896" w:name="_Toc172334747"/>
      <w:bookmarkStart w:id="897" w:name="_Toc172335168"/>
      <w:bookmarkStart w:id="898" w:name="_Toc172335589"/>
      <w:bookmarkStart w:id="899" w:name="_Toc172340374"/>
      <w:bookmarkStart w:id="900" w:name="_Toc172341175"/>
      <w:bookmarkStart w:id="901" w:name="_Toc172341591"/>
      <w:bookmarkStart w:id="902" w:name="_Toc188881443"/>
      <w:bookmarkStart w:id="903" w:name="_Toc188887842"/>
      <w:bookmarkStart w:id="904" w:name="_Toc189494864"/>
      <w:bookmarkStart w:id="905" w:name="_Toc189495105"/>
      <w:bookmarkStart w:id="906" w:name="_Toc189643669"/>
      <w:bookmarkStart w:id="907" w:name="_Toc189645089"/>
      <w:bookmarkStart w:id="908" w:name="_Toc189664956"/>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p>
    <w:p w14:paraId="2B312765"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909" w:name="_Toc172219184"/>
      <w:bookmarkStart w:id="910" w:name="_Toc172219511"/>
      <w:bookmarkStart w:id="911" w:name="_Toc172268458"/>
      <w:bookmarkStart w:id="912" w:name="_Toc172298554"/>
      <w:bookmarkStart w:id="913" w:name="_Toc172298879"/>
      <w:bookmarkStart w:id="914" w:name="_Toc172334748"/>
      <w:bookmarkStart w:id="915" w:name="_Toc172335169"/>
      <w:bookmarkStart w:id="916" w:name="_Toc172335590"/>
      <w:bookmarkStart w:id="917" w:name="_Toc172340375"/>
      <w:bookmarkStart w:id="918" w:name="_Toc172341176"/>
      <w:bookmarkStart w:id="919" w:name="_Toc172341592"/>
      <w:bookmarkStart w:id="920" w:name="_Toc188881444"/>
      <w:bookmarkStart w:id="921" w:name="_Toc188887843"/>
      <w:bookmarkStart w:id="922" w:name="_Toc189494865"/>
      <w:bookmarkStart w:id="923" w:name="_Toc189495106"/>
      <w:bookmarkStart w:id="924" w:name="_Toc189643670"/>
      <w:bookmarkStart w:id="925" w:name="_Toc189645090"/>
      <w:bookmarkStart w:id="926" w:name="_Toc189664957"/>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17C1201E"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927" w:name="_Toc172219185"/>
      <w:bookmarkStart w:id="928" w:name="_Toc172219512"/>
      <w:bookmarkStart w:id="929" w:name="_Toc172268459"/>
      <w:bookmarkStart w:id="930" w:name="_Toc172298555"/>
      <w:bookmarkStart w:id="931" w:name="_Toc172298880"/>
      <w:bookmarkStart w:id="932" w:name="_Toc172334749"/>
      <w:bookmarkStart w:id="933" w:name="_Toc172335170"/>
      <w:bookmarkStart w:id="934" w:name="_Toc172335591"/>
      <w:bookmarkStart w:id="935" w:name="_Toc172340376"/>
      <w:bookmarkStart w:id="936" w:name="_Toc172341177"/>
      <w:bookmarkStart w:id="937" w:name="_Toc172341593"/>
      <w:bookmarkStart w:id="938" w:name="_Toc188881445"/>
      <w:bookmarkStart w:id="939" w:name="_Toc188887844"/>
      <w:bookmarkStart w:id="940" w:name="_Toc189494866"/>
      <w:bookmarkStart w:id="941" w:name="_Toc189495107"/>
      <w:bookmarkStart w:id="942" w:name="_Toc189643671"/>
      <w:bookmarkStart w:id="943" w:name="_Toc189645091"/>
      <w:bookmarkStart w:id="944" w:name="_Toc189664958"/>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p>
    <w:p w14:paraId="66F9CAE1"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945" w:name="_Toc172219186"/>
      <w:bookmarkStart w:id="946" w:name="_Toc172219513"/>
      <w:bookmarkStart w:id="947" w:name="_Toc172268460"/>
      <w:bookmarkStart w:id="948" w:name="_Toc172298556"/>
      <w:bookmarkStart w:id="949" w:name="_Toc172298881"/>
      <w:bookmarkStart w:id="950" w:name="_Toc172334750"/>
      <w:bookmarkStart w:id="951" w:name="_Toc172335171"/>
      <w:bookmarkStart w:id="952" w:name="_Toc172335592"/>
      <w:bookmarkStart w:id="953" w:name="_Toc172340377"/>
      <w:bookmarkStart w:id="954" w:name="_Toc172341178"/>
      <w:bookmarkStart w:id="955" w:name="_Toc172341594"/>
      <w:bookmarkStart w:id="956" w:name="_Toc188881446"/>
      <w:bookmarkStart w:id="957" w:name="_Toc188887845"/>
      <w:bookmarkStart w:id="958" w:name="_Toc189494867"/>
      <w:bookmarkStart w:id="959" w:name="_Toc189495108"/>
      <w:bookmarkStart w:id="960" w:name="_Toc189643672"/>
      <w:bookmarkStart w:id="961" w:name="_Toc189645092"/>
      <w:bookmarkStart w:id="962" w:name="_Toc189664959"/>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p>
    <w:p w14:paraId="17E90B7B"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963" w:name="_Toc172219187"/>
      <w:bookmarkStart w:id="964" w:name="_Toc172219514"/>
      <w:bookmarkStart w:id="965" w:name="_Toc172268461"/>
      <w:bookmarkStart w:id="966" w:name="_Toc172298557"/>
      <w:bookmarkStart w:id="967" w:name="_Toc172298882"/>
      <w:bookmarkStart w:id="968" w:name="_Toc172334751"/>
      <w:bookmarkStart w:id="969" w:name="_Toc172335172"/>
      <w:bookmarkStart w:id="970" w:name="_Toc172335593"/>
      <w:bookmarkStart w:id="971" w:name="_Toc172340378"/>
      <w:bookmarkStart w:id="972" w:name="_Toc172341179"/>
      <w:bookmarkStart w:id="973" w:name="_Toc172341595"/>
      <w:bookmarkStart w:id="974" w:name="_Toc188881447"/>
      <w:bookmarkStart w:id="975" w:name="_Toc188887846"/>
      <w:bookmarkStart w:id="976" w:name="_Toc189494868"/>
      <w:bookmarkStart w:id="977" w:name="_Toc189495109"/>
      <w:bookmarkStart w:id="978" w:name="_Toc189643673"/>
      <w:bookmarkStart w:id="979" w:name="_Toc189645093"/>
      <w:bookmarkStart w:id="980" w:name="_Toc189664960"/>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p>
    <w:p w14:paraId="626A3D2E"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981" w:name="_Toc172219188"/>
      <w:bookmarkStart w:id="982" w:name="_Toc172219515"/>
      <w:bookmarkStart w:id="983" w:name="_Toc172268462"/>
      <w:bookmarkStart w:id="984" w:name="_Toc172298558"/>
      <w:bookmarkStart w:id="985" w:name="_Toc172298883"/>
      <w:bookmarkStart w:id="986" w:name="_Toc172334752"/>
      <w:bookmarkStart w:id="987" w:name="_Toc172335173"/>
      <w:bookmarkStart w:id="988" w:name="_Toc172335594"/>
      <w:bookmarkStart w:id="989" w:name="_Toc172340379"/>
      <w:bookmarkStart w:id="990" w:name="_Toc172341180"/>
      <w:bookmarkStart w:id="991" w:name="_Toc172341596"/>
      <w:bookmarkStart w:id="992" w:name="_Toc188881448"/>
      <w:bookmarkStart w:id="993" w:name="_Toc188887847"/>
      <w:bookmarkStart w:id="994" w:name="_Toc189494869"/>
      <w:bookmarkStart w:id="995" w:name="_Toc189495110"/>
      <w:bookmarkStart w:id="996" w:name="_Toc189643674"/>
      <w:bookmarkStart w:id="997" w:name="_Toc189645094"/>
      <w:bookmarkStart w:id="998" w:name="_Toc189664961"/>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p>
    <w:p w14:paraId="20BA0333"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999" w:name="_Toc172219189"/>
      <w:bookmarkStart w:id="1000" w:name="_Toc172219516"/>
      <w:bookmarkStart w:id="1001" w:name="_Toc172268463"/>
      <w:bookmarkStart w:id="1002" w:name="_Toc172298559"/>
      <w:bookmarkStart w:id="1003" w:name="_Toc172298884"/>
      <w:bookmarkStart w:id="1004" w:name="_Toc172334753"/>
      <w:bookmarkStart w:id="1005" w:name="_Toc172335174"/>
      <w:bookmarkStart w:id="1006" w:name="_Toc172335595"/>
      <w:bookmarkStart w:id="1007" w:name="_Toc172340380"/>
      <w:bookmarkStart w:id="1008" w:name="_Toc172341181"/>
      <w:bookmarkStart w:id="1009" w:name="_Toc172341597"/>
      <w:bookmarkStart w:id="1010" w:name="_Toc188881449"/>
      <w:bookmarkStart w:id="1011" w:name="_Toc188887848"/>
      <w:bookmarkStart w:id="1012" w:name="_Toc189494870"/>
      <w:bookmarkStart w:id="1013" w:name="_Toc189495111"/>
      <w:bookmarkStart w:id="1014" w:name="_Toc189643675"/>
      <w:bookmarkStart w:id="1015" w:name="_Toc189645095"/>
      <w:bookmarkStart w:id="1016" w:name="_Toc189664962"/>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p>
    <w:p w14:paraId="1B198E2D"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017" w:name="_Toc172219190"/>
      <w:bookmarkStart w:id="1018" w:name="_Toc172219517"/>
      <w:bookmarkStart w:id="1019" w:name="_Toc172268464"/>
      <w:bookmarkStart w:id="1020" w:name="_Toc172298560"/>
      <w:bookmarkStart w:id="1021" w:name="_Toc172298885"/>
      <w:bookmarkStart w:id="1022" w:name="_Toc172334754"/>
      <w:bookmarkStart w:id="1023" w:name="_Toc172335175"/>
      <w:bookmarkStart w:id="1024" w:name="_Toc172335596"/>
      <w:bookmarkStart w:id="1025" w:name="_Toc172340381"/>
      <w:bookmarkStart w:id="1026" w:name="_Toc172341182"/>
      <w:bookmarkStart w:id="1027" w:name="_Toc172341598"/>
      <w:bookmarkStart w:id="1028" w:name="_Toc188881450"/>
      <w:bookmarkStart w:id="1029" w:name="_Toc188887849"/>
      <w:bookmarkStart w:id="1030" w:name="_Toc189494871"/>
      <w:bookmarkStart w:id="1031" w:name="_Toc189495112"/>
      <w:bookmarkStart w:id="1032" w:name="_Toc189643676"/>
      <w:bookmarkStart w:id="1033" w:name="_Toc189645096"/>
      <w:bookmarkStart w:id="1034" w:name="_Toc189664963"/>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14:paraId="3E70153C"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035" w:name="_Toc172219191"/>
      <w:bookmarkStart w:id="1036" w:name="_Toc172219518"/>
      <w:bookmarkStart w:id="1037" w:name="_Toc172268465"/>
      <w:bookmarkStart w:id="1038" w:name="_Toc172298561"/>
      <w:bookmarkStart w:id="1039" w:name="_Toc172298886"/>
      <w:bookmarkStart w:id="1040" w:name="_Toc172334755"/>
      <w:bookmarkStart w:id="1041" w:name="_Toc172335176"/>
      <w:bookmarkStart w:id="1042" w:name="_Toc172335597"/>
      <w:bookmarkStart w:id="1043" w:name="_Toc172340382"/>
      <w:bookmarkStart w:id="1044" w:name="_Toc172341183"/>
      <w:bookmarkStart w:id="1045" w:name="_Toc172341599"/>
      <w:bookmarkStart w:id="1046" w:name="_Toc188881451"/>
      <w:bookmarkStart w:id="1047" w:name="_Toc188887850"/>
      <w:bookmarkStart w:id="1048" w:name="_Toc189494872"/>
      <w:bookmarkStart w:id="1049" w:name="_Toc189495113"/>
      <w:bookmarkStart w:id="1050" w:name="_Toc189643677"/>
      <w:bookmarkStart w:id="1051" w:name="_Toc189645097"/>
      <w:bookmarkStart w:id="1052" w:name="_Toc18966496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p>
    <w:p w14:paraId="6CEB842C"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053" w:name="_Toc172219192"/>
      <w:bookmarkStart w:id="1054" w:name="_Toc172219519"/>
      <w:bookmarkStart w:id="1055" w:name="_Toc172268466"/>
      <w:bookmarkStart w:id="1056" w:name="_Toc172298562"/>
      <w:bookmarkStart w:id="1057" w:name="_Toc172298887"/>
      <w:bookmarkStart w:id="1058" w:name="_Toc172334756"/>
      <w:bookmarkStart w:id="1059" w:name="_Toc172335177"/>
      <w:bookmarkStart w:id="1060" w:name="_Toc172335598"/>
      <w:bookmarkStart w:id="1061" w:name="_Toc172340383"/>
      <w:bookmarkStart w:id="1062" w:name="_Toc172341184"/>
      <w:bookmarkStart w:id="1063" w:name="_Toc172341600"/>
      <w:bookmarkStart w:id="1064" w:name="_Toc188881452"/>
      <w:bookmarkStart w:id="1065" w:name="_Toc188887851"/>
      <w:bookmarkStart w:id="1066" w:name="_Toc189494873"/>
      <w:bookmarkStart w:id="1067" w:name="_Toc189495114"/>
      <w:bookmarkStart w:id="1068" w:name="_Toc189643678"/>
      <w:bookmarkStart w:id="1069" w:name="_Toc189645098"/>
      <w:bookmarkStart w:id="1070" w:name="_Toc189664965"/>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p>
    <w:p w14:paraId="223A82F9"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071" w:name="_Toc172219193"/>
      <w:bookmarkStart w:id="1072" w:name="_Toc172219520"/>
      <w:bookmarkStart w:id="1073" w:name="_Toc172268467"/>
      <w:bookmarkStart w:id="1074" w:name="_Toc172298563"/>
      <w:bookmarkStart w:id="1075" w:name="_Toc172298888"/>
      <w:bookmarkStart w:id="1076" w:name="_Toc172334757"/>
      <w:bookmarkStart w:id="1077" w:name="_Toc172335178"/>
      <w:bookmarkStart w:id="1078" w:name="_Toc172335599"/>
      <w:bookmarkStart w:id="1079" w:name="_Toc172340384"/>
      <w:bookmarkStart w:id="1080" w:name="_Toc172341185"/>
      <w:bookmarkStart w:id="1081" w:name="_Toc172341601"/>
      <w:bookmarkStart w:id="1082" w:name="_Toc188881453"/>
      <w:bookmarkStart w:id="1083" w:name="_Toc188887852"/>
      <w:bookmarkStart w:id="1084" w:name="_Toc189494874"/>
      <w:bookmarkStart w:id="1085" w:name="_Toc189495115"/>
      <w:bookmarkStart w:id="1086" w:name="_Toc189643679"/>
      <w:bookmarkStart w:id="1087" w:name="_Toc189645099"/>
      <w:bookmarkStart w:id="1088" w:name="_Toc189664966"/>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14:paraId="39BF4F0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089" w:name="_Toc172219194"/>
      <w:bookmarkStart w:id="1090" w:name="_Toc172219521"/>
      <w:bookmarkStart w:id="1091" w:name="_Toc172268468"/>
      <w:bookmarkStart w:id="1092" w:name="_Toc172298564"/>
      <w:bookmarkStart w:id="1093" w:name="_Toc172298889"/>
      <w:bookmarkStart w:id="1094" w:name="_Toc172334758"/>
      <w:bookmarkStart w:id="1095" w:name="_Toc172335179"/>
      <w:bookmarkStart w:id="1096" w:name="_Toc172335600"/>
      <w:bookmarkStart w:id="1097" w:name="_Toc172340385"/>
      <w:bookmarkStart w:id="1098" w:name="_Toc172341186"/>
      <w:bookmarkStart w:id="1099" w:name="_Toc172341602"/>
      <w:bookmarkStart w:id="1100" w:name="_Toc188881454"/>
      <w:bookmarkStart w:id="1101" w:name="_Toc188887853"/>
      <w:bookmarkStart w:id="1102" w:name="_Toc189494875"/>
      <w:bookmarkStart w:id="1103" w:name="_Toc189495116"/>
      <w:bookmarkStart w:id="1104" w:name="_Toc189643680"/>
      <w:bookmarkStart w:id="1105" w:name="_Toc189645100"/>
      <w:bookmarkStart w:id="1106" w:name="_Toc189664967"/>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p>
    <w:p w14:paraId="7B472E02"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107" w:name="_Toc172219195"/>
      <w:bookmarkStart w:id="1108" w:name="_Toc172219522"/>
      <w:bookmarkStart w:id="1109" w:name="_Toc172268469"/>
      <w:bookmarkStart w:id="1110" w:name="_Toc172298565"/>
      <w:bookmarkStart w:id="1111" w:name="_Toc172298890"/>
      <w:bookmarkStart w:id="1112" w:name="_Toc172334759"/>
      <w:bookmarkStart w:id="1113" w:name="_Toc172335180"/>
      <w:bookmarkStart w:id="1114" w:name="_Toc172335601"/>
      <w:bookmarkStart w:id="1115" w:name="_Toc172340386"/>
      <w:bookmarkStart w:id="1116" w:name="_Toc172341187"/>
      <w:bookmarkStart w:id="1117" w:name="_Toc172341603"/>
      <w:bookmarkStart w:id="1118" w:name="_Toc188881455"/>
      <w:bookmarkStart w:id="1119" w:name="_Toc188887854"/>
      <w:bookmarkStart w:id="1120" w:name="_Toc189494876"/>
      <w:bookmarkStart w:id="1121" w:name="_Toc189495117"/>
      <w:bookmarkStart w:id="1122" w:name="_Toc189643681"/>
      <w:bookmarkStart w:id="1123" w:name="_Toc189645101"/>
      <w:bookmarkStart w:id="1124" w:name="_Toc189664968"/>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p>
    <w:p w14:paraId="74BCEF98"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125" w:name="_Toc172219196"/>
      <w:bookmarkStart w:id="1126" w:name="_Toc172219523"/>
      <w:bookmarkStart w:id="1127" w:name="_Toc172268470"/>
      <w:bookmarkStart w:id="1128" w:name="_Toc172298566"/>
      <w:bookmarkStart w:id="1129" w:name="_Toc172298891"/>
      <w:bookmarkStart w:id="1130" w:name="_Toc172334760"/>
      <w:bookmarkStart w:id="1131" w:name="_Toc172335181"/>
      <w:bookmarkStart w:id="1132" w:name="_Toc172335602"/>
      <w:bookmarkStart w:id="1133" w:name="_Toc172340387"/>
      <w:bookmarkStart w:id="1134" w:name="_Toc172341188"/>
      <w:bookmarkStart w:id="1135" w:name="_Toc172341604"/>
      <w:bookmarkStart w:id="1136" w:name="_Toc188881456"/>
      <w:bookmarkStart w:id="1137" w:name="_Toc188887855"/>
      <w:bookmarkStart w:id="1138" w:name="_Toc189494877"/>
      <w:bookmarkStart w:id="1139" w:name="_Toc189495118"/>
      <w:bookmarkStart w:id="1140" w:name="_Toc189643682"/>
      <w:bookmarkStart w:id="1141" w:name="_Toc189645102"/>
      <w:bookmarkStart w:id="1142" w:name="_Toc189664969"/>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p>
    <w:p w14:paraId="0F40979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143" w:name="_Toc172219197"/>
      <w:bookmarkStart w:id="1144" w:name="_Toc172219524"/>
      <w:bookmarkStart w:id="1145" w:name="_Toc172268471"/>
      <w:bookmarkStart w:id="1146" w:name="_Toc172298567"/>
      <w:bookmarkStart w:id="1147" w:name="_Toc172298892"/>
      <w:bookmarkStart w:id="1148" w:name="_Toc172334761"/>
      <w:bookmarkStart w:id="1149" w:name="_Toc172335182"/>
      <w:bookmarkStart w:id="1150" w:name="_Toc172335603"/>
      <w:bookmarkStart w:id="1151" w:name="_Toc172340388"/>
      <w:bookmarkStart w:id="1152" w:name="_Toc172341189"/>
      <w:bookmarkStart w:id="1153" w:name="_Toc172341605"/>
      <w:bookmarkStart w:id="1154" w:name="_Toc188881457"/>
      <w:bookmarkStart w:id="1155" w:name="_Toc188887856"/>
      <w:bookmarkStart w:id="1156" w:name="_Toc189494878"/>
      <w:bookmarkStart w:id="1157" w:name="_Toc189495119"/>
      <w:bookmarkStart w:id="1158" w:name="_Toc189643683"/>
      <w:bookmarkStart w:id="1159" w:name="_Toc189645103"/>
      <w:bookmarkStart w:id="1160" w:name="_Toc189664970"/>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p>
    <w:p w14:paraId="3C03B7E5"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161" w:name="_Toc172219198"/>
      <w:bookmarkStart w:id="1162" w:name="_Toc172219525"/>
      <w:bookmarkStart w:id="1163" w:name="_Toc172268472"/>
      <w:bookmarkStart w:id="1164" w:name="_Toc172298568"/>
      <w:bookmarkStart w:id="1165" w:name="_Toc172298893"/>
      <w:bookmarkStart w:id="1166" w:name="_Toc172334762"/>
      <w:bookmarkStart w:id="1167" w:name="_Toc172335183"/>
      <w:bookmarkStart w:id="1168" w:name="_Toc172335604"/>
      <w:bookmarkStart w:id="1169" w:name="_Toc172340389"/>
      <w:bookmarkStart w:id="1170" w:name="_Toc172341190"/>
      <w:bookmarkStart w:id="1171" w:name="_Toc172341606"/>
      <w:bookmarkStart w:id="1172" w:name="_Toc188881458"/>
      <w:bookmarkStart w:id="1173" w:name="_Toc188887857"/>
      <w:bookmarkStart w:id="1174" w:name="_Toc189494879"/>
      <w:bookmarkStart w:id="1175" w:name="_Toc189495120"/>
      <w:bookmarkStart w:id="1176" w:name="_Toc189643684"/>
      <w:bookmarkStart w:id="1177" w:name="_Toc189645104"/>
      <w:bookmarkStart w:id="1178" w:name="_Toc189664971"/>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p>
    <w:p w14:paraId="75B2AFB1"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179" w:name="_Toc172219199"/>
      <w:bookmarkStart w:id="1180" w:name="_Toc172219526"/>
      <w:bookmarkStart w:id="1181" w:name="_Toc172268473"/>
      <w:bookmarkStart w:id="1182" w:name="_Toc172298569"/>
      <w:bookmarkStart w:id="1183" w:name="_Toc172298894"/>
      <w:bookmarkStart w:id="1184" w:name="_Toc172334763"/>
      <w:bookmarkStart w:id="1185" w:name="_Toc172335184"/>
      <w:bookmarkStart w:id="1186" w:name="_Toc172335605"/>
      <w:bookmarkStart w:id="1187" w:name="_Toc172340390"/>
      <w:bookmarkStart w:id="1188" w:name="_Toc172341191"/>
      <w:bookmarkStart w:id="1189" w:name="_Toc172341607"/>
      <w:bookmarkStart w:id="1190" w:name="_Toc188881459"/>
      <w:bookmarkStart w:id="1191" w:name="_Toc188887858"/>
      <w:bookmarkStart w:id="1192" w:name="_Toc189494880"/>
      <w:bookmarkStart w:id="1193" w:name="_Toc189495121"/>
      <w:bookmarkStart w:id="1194" w:name="_Toc189643685"/>
      <w:bookmarkStart w:id="1195" w:name="_Toc189645105"/>
      <w:bookmarkStart w:id="1196" w:name="_Toc189664972"/>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p>
    <w:p w14:paraId="630B21E5"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197" w:name="_Toc172219200"/>
      <w:bookmarkStart w:id="1198" w:name="_Toc172219527"/>
      <w:bookmarkStart w:id="1199" w:name="_Toc172268474"/>
      <w:bookmarkStart w:id="1200" w:name="_Toc172298570"/>
      <w:bookmarkStart w:id="1201" w:name="_Toc172298895"/>
      <w:bookmarkStart w:id="1202" w:name="_Toc172334764"/>
      <w:bookmarkStart w:id="1203" w:name="_Toc172335185"/>
      <w:bookmarkStart w:id="1204" w:name="_Toc172335606"/>
      <w:bookmarkStart w:id="1205" w:name="_Toc172340391"/>
      <w:bookmarkStart w:id="1206" w:name="_Toc172341192"/>
      <w:bookmarkStart w:id="1207" w:name="_Toc172341608"/>
      <w:bookmarkStart w:id="1208" w:name="_Toc188881460"/>
      <w:bookmarkStart w:id="1209" w:name="_Toc188887859"/>
      <w:bookmarkStart w:id="1210" w:name="_Toc189494881"/>
      <w:bookmarkStart w:id="1211" w:name="_Toc189495122"/>
      <w:bookmarkStart w:id="1212" w:name="_Toc189643686"/>
      <w:bookmarkStart w:id="1213" w:name="_Toc189645106"/>
      <w:bookmarkStart w:id="1214" w:name="_Toc189664973"/>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p>
    <w:p w14:paraId="3D202D20"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215" w:name="_Toc172219201"/>
      <w:bookmarkStart w:id="1216" w:name="_Toc172219528"/>
      <w:bookmarkStart w:id="1217" w:name="_Toc172268475"/>
      <w:bookmarkStart w:id="1218" w:name="_Toc172298571"/>
      <w:bookmarkStart w:id="1219" w:name="_Toc172298896"/>
      <w:bookmarkStart w:id="1220" w:name="_Toc172334765"/>
      <w:bookmarkStart w:id="1221" w:name="_Toc172335186"/>
      <w:bookmarkStart w:id="1222" w:name="_Toc172335607"/>
      <w:bookmarkStart w:id="1223" w:name="_Toc172340392"/>
      <w:bookmarkStart w:id="1224" w:name="_Toc172341193"/>
      <w:bookmarkStart w:id="1225" w:name="_Toc172341609"/>
      <w:bookmarkStart w:id="1226" w:name="_Toc188881461"/>
      <w:bookmarkStart w:id="1227" w:name="_Toc188887860"/>
      <w:bookmarkStart w:id="1228" w:name="_Toc189494882"/>
      <w:bookmarkStart w:id="1229" w:name="_Toc189495123"/>
      <w:bookmarkStart w:id="1230" w:name="_Toc189643687"/>
      <w:bookmarkStart w:id="1231" w:name="_Toc189645107"/>
      <w:bookmarkStart w:id="1232" w:name="_Toc18966497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p>
    <w:p w14:paraId="167003C9"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233" w:name="_Toc172219202"/>
      <w:bookmarkStart w:id="1234" w:name="_Toc172219529"/>
      <w:bookmarkStart w:id="1235" w:name="_Toc172268476"/>
      <w:bookmarkStart w:id="1236" w:name="_Toc172298572"/>
      <w:bookmarkStart w:id="1237" w:name="_Toc172298897"/>
      <w:bookmarkStart w:id="1238" w:name="_Toc172334766"/>
      <w:bookmarkStart w:id="1239" w:name="_Toc172335187"/>
      <w:bookmarkStart w:id="1240" w:name="_Toc172335608"/>
      <w:bookmarkStart w:id="1241" w:name="_Toc172340393"/>
      <w:bookmarkStart w:id="1242" w:name="_Toc172341194"/>
      <w:bookmarkStart w:id="1243" w:name="_Toc172341610"/>
      <w:bookmarkStart w:id="1244" w:name="_Toc188881462"/>
      <w:bookmarkStart w:id="1245" w:name="_Toc188887861"/>
      <w:bookmarkStart w:id="1246" w:name="_Toc189494883"/>
      <w:bookmarkStart w:id="1247" w:name="_Toc189495124"/>
      <w:bookmarkStart w:id="1248" w:name="_Toc189643688"/>
      <w:bookmarkStart w:id="1249" w:name="_Toc189645108"/>
      <w:bookmarkStart w:id="1250" w:name="_Toc189664975"/>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p>
    <w:p w14:paraId="624E03B8"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251" w:name="_Toc172219203"/>
      <w:bookmarkStart w:id="1252" w:name="_Toc172219530"/>
      <w:bookmarkStart w:id="1253" w:name="_Toc172268477"/>
      <w:bookmarkStart w:id="1254" w:name="_Toc172298573"/>
      <w:bookmarkStart w:id="1255" w:name="_Toc172298898"/>
      <w:bookmarkStart w:id="1256" w:name="_Toc172334767"/>
      <w:bookmarkStart w:id="1257" w:name="_Toc172335188"/>
      <w:bookmarkStart w:id="1258" w:name="_Toc172335609"/>
      <w:bookmarkStart w:id="1259" w:name="_Toc172340394"/>
      <w:bookmarkStart w:id="1260" w:name="_Toc172341195"/>
      <w:bookmarkStart w:id="1261" w:name="_Toc172341611"/>
      <w:bookmarkStart w:id="1262" w:name="_Toc188881463"/>
      <w:bookmarkStart w:id="1263" w:name="_Toc188887862"/>
      <w:bookmarkStart w:id="1264" w:name="_Toc189494884"/>
      <w:bookmarkStart w:id="1265" w:name="_Toc189495125"/>
      <w:bookmarkStart w:id="1266" w:name="_Toc189643689"/>
      <w:bookmarkStart w:id="1267" w:name="_Toc189645109"/>
      <w:bookmarkStart w:id="1268" w:name="_Toc189664976"/>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p>
    <w:p w14:paraId="65F1918B"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269" w:name="_Toc172219204"/>
      <w:bookmarkStart w:id="1270" w:name="_Toc172219531"/>
      <w:bookmarkStart w:id="1271" w:name="_Toc172268478"/>
      <w:bookmarkStart w:id="1272" w:name="_Toc172298574"/>
      <w:bookmarkStart w:id="1273" w:name="_Toc172298899"/>
      <w:bookmarkStart w:id="1274" w:name="_Toc172334768"/>
      <w:bookmarkStart w:id="1275" w:name="_Toc172335189"/>
      <w:bookmarkStart w:id="1276" w:name="_Toc172335610"/>
      <w:bookmarkStart w:id="1277" w:name="_Toc172340395"/>
      <w:bookmarkStart w:id="1278" w:name="_Toc172341196"/>
      <w:bookmarkStart w:id="1279" w:name="_Toc172341612"/>
      <w:bookmarkStart w:id="1280" w:name="_Toc188881464"/>
      <w:bookmarkStart w:id="1281" w:name="_Toc188887863"/>
      <w:bookmarkStart w:id="1282" w:name="_Toc189494885"/>
      <w:bookmarkStart w:id="1283" w:name="_Toc189495126"/>
      <w:bookmarkStart w:id="1284" w:name="_Toc189643690"/>
      <w:bookmarkStart w:id="1285" w:name="_Toc189645110"/>
      <w:bookmarkStart w:id="1286" w:name="_Toc189664977"/>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p>
    <w:p w14:paraId="7F696A51"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287" w:name="_Toc172219205"/>
      <w:bookmarkStart w:id="1288" w:name="_Toc172219532"/>
      <w:bookmarkStart w:id="1289" w:name="_Toc172268479"/>
      <w:bookmarkStart w:id="1290" w:name="_Toc172298575"/>
      <w:bookmarkStart w:id="1291" w:name="_Toc172298900"/>
      <w:bookmarkStart w:id="1292" w:name="_Toc172334769"/>
      <w:bookmarkStart w:id="1293" w:name="_Toc172335190"/>
      <w:bookmarkStart w:id="1294" w:name="_Toc172335611"/>
      <w:bookmarkStart w:id="1295" w:name="_Toc172340396"/>
      <w:bookmarkStart w:id="1296" w:name="_Toc172341197"/>
      <w:bookmarkStart w:id="1297" w:name="_Toc172341613"/>
      <w:bookmarkStart w:id="1298" w:name="_Toc188881465"/>
      <w:bookmarkStart w:id="1299" w:name="_Toc188887864"/>
      <w:bookmarkStart w:id="1300" w:name="_Toc189494886"/>
      <w:bookmarkStart w:id="1301" w:name="_Toc189495127"/>
      <w:bookmarkStart w:id="1302" w:name="_Toc189643691"/>
      <w:bookmarkStart w:id="1303" w:name="_Toc189645111"/>
      <w:bookmarkStart w:id="1304" w:name="_Toc189664978"/>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p>
    <w:p w14:paraId="0A20AA0D"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305" w:name="_Toc172219206"/>
      <w:bookmarkStart w:id="1306" w:name="_Toc172219533"/>
      <w:bookmarkStart w:id="1307" w:name="_Toc172268480"/>
      <w:bookmarkStart w:id="1308" w:name="_Toc172298576"/>
      <w:bookmarkStart w:id="1309" w:name="_Toc172298901"/>
      <w:bookmarkStart w:id="1310" w:name="_Toc172334770"/>
      <w:bookmarkStart w:id="1311" w:name="_Toc172335191"/>
      <w:bookmarkStart w:id="1312" w:name="_Toc172335612"/>
      <w:bookmarkStart w:id="1313" w:name="_Toc172340397"/>
      <w:bookmarkStart w:id="1314" w:name="_Toc172341198"/>
      <w:bookmarkStart w:id="1315" w:name="_Toc172341614"/>
      <w:bookmarkStart w:id="1316" w:name="_Toc188881466"/>
      <w:bookmarkStart w:id="1317" w:name="_Toc188887865"/>
      <w:bookmarkStart w:id="1318" w:name="_Toc189494887"/>
      <w:bookmarkStart w:id="1319" w:name="_Toc189495128"/>
      <w:bookmarkStart w:id="1320" w:name="_Toc189643692"/>
      <w:bookmarkStart w:id="1321" w:name="_Toc189645112"/>
      <w:bookmarkStart w:id="1322" w:name="_Toc189664979"/>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p>
    <w:p w14:paraId="22287BAF"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323" w:name="_Toc172219207"/>
      <w:bookmarkStart w:id="1324" w:name="_Toc172219534"/>
      <w:bookmarkStart w:id="1325" w:name="_Toc172268481"/>
      <w:bookmarkStart w:id="1326" w:name="_Toc172298577"/>
      <w:bookmarkStart w:id="1327" w:name="_Toc172298902"/>
      <w:bookmarkStart w:id="1328" w:name="_Toc172334771"/>
      <w:bookmarkStart w:id="1329" w:name="_Toc172335192"/>
      <w:bookmarkStart w:id="1330" w:name="_Toc172335613"/>
      <w:bookmarkStart w:id="1331" w:name="_Toc172340398"/>
      <w:bookmarkStart w:id="1332" w:name="_Toc172341199"/>
      <w:bookmarkStart w:id="1333" w:name="_Toc172341615"/>
      <w:bookmarkStart w:id="1334" w:name="_Toc188881467"/>
      <w:bookmarkStart w:id="1335" w:name="_Toc188887866"/>
      <w:bookmarkStart w:id="1336" w:name="_Toc189494888"/>
      <w:bookmarkStart w:id="1337" w:name="_Toc189495129"/>
      <w:bookmarkStart w:id="1338" w:name="_Toc189643693"/>
      <w:bookmarkStart w:id="1339" w:name="_Toc189645113"/>
      <w:bookmarkStart w:id="1340" w:name="_Toc189664980"/>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p>
    <w:p w14:paraId="061D9C9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341" w:name="_Toc172219208"/>
      <w:bookmarkStart w:id="1342" w:name="_Toc172219535"/>
      <w:bookmarkStart w:id="1343" w:name="_Toc172268482"/>
      <w:bookmarkStart w:id="1344" w:name="_Toc172298578"/>
      <w:bookmarkStart w:id="1345" w:name="_Toc172298903"/>
      <w:bookmarkStart w:id="1346" w:name="_Toc172334772"/>
      <w:bookmarkStart w:id="1347" w:name="_Toc172335193"/>
      <w:bookmarkStart w:id="1348" w:name="_Toc172335614"/>
      <w:bookmarkStart w:id="1349" w:name="_Toc172340399"/>
      <w:bookmarkStart w:id="1350" w:name="_Toc172341200"/>
      <w:bookmarkStart w:id="1351" w:name="_Toc172341616"/>
      <w:bookmarkStart w:id="1352" w:name="_Toc188881468"/>
      <w:bookmarkStart w:id="1353" w:name="_Toc188887867"/>
      <w:bookmarkStart w:id="1354" w:name="_Toc189494889"/>
      <w:bookmarkStart w:id="1355" w:name="_Toc189495130"/>
      <w:bookmarkStart w:id="1356" w:name="_Toc189643694"/>
      <w:bookmarkStart w:id="1357" w:name="_Toc189645114"/>
      <w:bookmarkStart w:id="1358" w:name="_Toc189664981"/>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p>
    <w:p w14:paraId="390C8F7D"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359" w:name="_Toc172219209"/>
      <w:bookmarkStart w:id="1360" w:name="_Toc172219536"/>
      <w:bookmarkStart w:id="1361" w:name="_Toc172268483"/>
      <w:bookmarkStart w:id="1362" w:name="_Toc172298579"/>
      <w:bookmarkStart w:id="1363" w:name="_Toc172298904"/>
      <w:bookmarkStart w:id="1364" w:name="_Toc172334773"/>
      <w:bookmarkStart w:id="1365" w:name="_Toc172335194"/>
      <w:bookmarkStart w:id="1366" w:name="_Toc172335615"/>
      <w:bookmarkStart w:id="1367" w:name="_Toc172340400"/>
      <w:bookmarkStart w:id="1368" w:name="_Toc172341201"/>
      <w:bookmarkStart w:id="1369" w:name="_Toc172341617"/>
      <w:bookmarkStart w:id="1370" w:name="_Toc188881469"/>
      <w:bookmarkStart w:id="1371" w:name="_Toc188887868"/>
      <w:bookmarkStart w:id="1372" w:name="_Toc189494890"/>
      <w:bookmarkStart w:id="1373" w:name="_Toc189495131"/>
      <w:bookmarkStart w:id="1374" w:name="_Toc189643695"/>
      <w:bookmarkStart w:id="1375" w:name="_Toc189645115"/>
      <w:bookmarkStart w:id="1376" w:name="_Toc189664982"/>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14:paraId="31E99151"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377" w:name="_Toc172219210"/>
      <w:bookmarkStart w:id="1378" w:name="_Toc172219537"/>
      <w:bookmarkStart w:id="1379" w:name="_Toc172268484"/>
      <w:bookmarkStart w:id="1380" w:name="_Toc172298580"/>
      <w:bookmarkStart w:id="1381" w:name="_Toc172298905"/>
      <w:bookmarkStart w:id="1382" w:name="_Toc172334774"/>
      <w:bookmarkStart w:id="1383" w:name="_Toc172335195"/>
      <w:bookmarkStart w:id="1384" w:name="_Toc172335616"/>
      <w:bookmarkStart w:id="1385" w:name="_Toc172340401"/>
      <w:bookmarkStart w:id="1386" w:name="_Toc172341202"/>
      <w:bookmarkStart w:id="1387" w:name="_Toc172341618"/>
      <w:bookmarkStart w:id="1388" w:name="_Toc188881470"/>
      <w:bookmarkStart w:id="1389" w:name="_Toc188887869"/>
      <w:bookmarkStart w:id="1390" w:name="_Toc189494891"/>
      <w:bookmarkStart w:id="1391" w:name="_Toc189495132"/>
      <w:bookmarkStart w:id="1392" w:name="_Toc189643696"/>
      <w:bookmarkStart w:id="1393" w:name="_Toc189645116"/>
      <w:bookmarkStart w:id="1394" w:name="_Toc189664983"/>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p>
    <w:p w14:paraId="6878A145"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395" w:name="_Toc172219211"/>
      <w:bookmarkStart w:id="1396" w:name="_Toc172219538"/>
      <w:bookmarkStart w:id="1397" w:name="_Toc172268485"/>
      <w:bookmarkStart w:id="1398" w:name="_Toc172298581"/>
      <w:bookmarkStart w:id="1399" w:name="_Toc172298906"/>
      <w:bookmarkStart w:id="1400" w:name="_Toc172334775"/>
      <w:bookmarkStart w:id="1401" w:name="_Toc172335196"/>
      <w:bookmarkStart w:id="1402" w:name="_Toc172335617"/>
      <w:bookmarkStart w:id="1403" w:name="_Toc172340402"/>
      <w:bookmarkStart w:id="1404" w:name="_Toc172341203"/>
      <w:bookmarkStart w:id="1405" w:name="_Toc172341619"/>
      <w:bookmarkStart w:id="1406" w:name="_Toc188881471"/>
      <w:bookmarkStart w:id="1407" w:name="_Toc188887870"/>
      <w:bookmarkStart w:id="1408" w:name="_Toc189494892"/>
      <w:bookmarkStart w:id="1409" w:name="_Toc189495133"/>
      <w:bookmarkStart w:id="1410" w:name="_Toc189643697"/>
      <w:bookmarkStart w:id="1411" w:name="_Toc189645117"/>
      <w:bookmarkStart w:id="1412" w:name="_Toc18966498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p>
    <w:p w14:paraId="76CFD3E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413" w:name="_Toc172219212"/>
      <w:bookmarkStart w:id="1414" w:name="_Toc172219539"/>
      <w:bookmarkStart w:id="1415" w:name="_Toc172268486"/>
      <w:bookmarkStart w:id="1416" w:name="_Toc172298582"/>
      <w:bookmarkStart w:id="1417" w:name="_Toc172298907"/>
      <w:bookmarkStart w:id="1418" w:name="_Toc172334776"/>
      <w:bookmarkStart w:id="1419" w:name="_Toc172335197"/>
      <w:bookmarkStart w:id="1420" w:name="_Toc172335618"/>
      <w:bookmarkStart w:id="1421" w:name="_Toc172340403"/>
      <w:bookmarkStart w:id="1422" w:name="_Toc172341204"/>
      <w:bookmarkStart w:id="1423" w:name="_Toc172341620"/>
      <w:bookmarkStart w:id="1424" w:name="_Toc188881472"/>
      <w:bookmarkStart w:id="1425" w:name="_Toc188887871"/>
      <w:bookmarkStart w:id="1426" w:name="_Toc189494893"/>
      <w:bookmarkStart w:id="1427" w:name="_Toc189495134"/>
      <w:bookmarkStart w:id="1428" w:name="_Toc189643698"/>
      <w:bookmarkStart w:id="1429" w:name="_Toc189645118"/>
      <w:bookmarkStart w:id="1430" w:name="_Toc189664985"/>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p>
    <w:p w14:paraId="1E00CD63"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431" w:name="_Toc172219213"/>
      <w:bookmarkStart w:id="1432" w:name="_Toc172219540"/>
      <w:bookmarkStart w:id="1433" w:name="_Toc172268487"/>
      <w:bookmarkStart w:id="1434" w:name="_Toc172298583"/>
      <w:bookmarkStart w:id="1435" w:name="_Toc172298908"/>
      <w:bookmarkStart w:id="1436" w:name="_Toc172334777"/>
      <w:bookmarkStart w:id="1437" w:name="_Toc172335198"/>
      <w:bookmarkStart w:id="1438" w:name="_Toc172335619"/>
      <w:bookmarkStart w:id="1439" w:name="_Toc172340404"/>
      <w:bookmarkStart w:id="1440" w:name="_Toc172341205"/>
      <w:bookmarkStart w:id="1441" w:name="_Toc172341621"/>
      <w:bookmarkStart w:id="1442" w:name="_Toc188881473"/>
      <w:bookmarkStart w:id="1443" w:name="_Toc188887872"/>
      <w:bookmarkStart w:id="1444" w:name="_Toc189494894"/>
      <w:bookmarkStart w:id="1445" w:name="_Toc189495135"/>
      <w:bookmarkStart w:id="1446" w:name="_Toc189643699"/>
      <w:bookmarkStart w:id="1447" w:name="_Toc189645119"/>
      <w:bookmarkStart w:id="1448" w:name="_Toc189664986"/>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p>
    <w:p w14:paraId="1FD416AC"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449" w:name="_Toc172219214"/>
      <w:bookmarkStart w:id="1450" w:name="_Toc172219541"/>
      <w:bookmarkStart w:id="1451" w:name="_Toc172268488"/>
      <w:bookmarkStart w:id="1452" w:name="_Toc172298584"/>
      <w:bookmarkStart w:id="1453" w:name="_Toc172298909"/>
      <w:bookmarkStart w:id="1454" w:name="_Toc172334778"/>
      <w:bookmarkStart w:id="1455" w:name="_Toc172335199"/>
      <w:bookmarkStart w:id="1456" w:name="_Toc172335620"/>
      <w:bookmarkStart w:id="1457" w:name="_Toc172340405"/>
      <w:bookmarkStart w:id="1458" w:name="_Toc172341206"/>
      <w:bookmarkStart w:id="1459" w:name="_Toc172341622"/>
      <w:bookmarkStart w:id="1460" w:name="_Toc188881474"/>
      <w:bookmarkStart w:id="1461" w:name="_Toc188887873"/>
      <w:bookmarkStart w:id="1462" w:name="_Toc189494895"/>
      <w:bookmarkStart w:id="1463" w:name="_Toc189495136"/>
      <w:bookmarkStart w:id="1464" w:name="_Toc189643700"/>
      <w:bookmarkStart w:id="1465" w:name="_Toc189645120"/>
      <w:bookmarkStart w:id="1466" w:name="_Toc189664987"/>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p>
    <w:p w14:paraId="267697CE"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467" w:name="_Toc172219215"/>
      <w:bookmarkStart w:id="1468" w:name="_Toc172219542"/>
      <w:bookmarkStart w:id="1469" w:name="_Toc172268489"/>
      <w:bookmarkStart w:id="1470" w:name="_Toc172298585"/>
      <w:bookmarkStart w:id="1471" w:name="_Toc172298910"/>
      <w:bookmarkStart w:id="1472" w:name="_Toc172334779"/>
      <w:bookmarkStart w:id="1473" w:name="_Toc172335200"/>
      <w:bookmarkStart w:id="1474" w:name="_Toc172335621"/>
      <w:bookmarkStart w:id="1475" w:name="_Toc172340406"/>
      <w:bookmarkStart w:id="1476" w:name="_Toc172341207"/>
      <w:bookmarkStart w:id="1477" w:name="_Toc172341623"/>
      <w:bookmarkStart w:id="1478" w:name="_Toc188881475"/>
      <w:bookmarkStart w:id="1479" w:name="_Toc188887874"/>
      <w:bookmarkStart w:id="1480" w:name="_Toc189494896"/>
      <w:bookmarkStart w:id="1481" w:name="_Toc189495137"/>
      <w:bookmarkStart w:id="1482" w:name="_Toc189643701"/>
      <w:bookmarkStart w:id="1483" w:name="_Toc189645121"/>
      <w:bookmarkStart w:id="1484" w:name="_Toc189664988"/>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p>
    <w:p w14:paraId="2EAA931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485" w:name="_Toc172219216"/>
      <w:bookmarkStart w:id="1486" w:name="_Toc172219543"/>
      <w:bookmarkStart w:id="1487" w:name="_Toc172268490"/>
      <w:bookmarkStart w:id="1488" w:name="_Toc172298586"/>
      <w:bookmarkStart w:id="1489" w:name="_Toc172298911"/>
      <w:bookmarkStart w:id="1490" w:name="_Toc172334780"/>
      <w:bookmarkStart w:id="1491" w:name="_Toc172335201"/>
      <w:bookmarkStart w:id="1492" w:name="_Toc172335622"/>
      <w:bookmarkStart w:id="1493" w:name="_Toc172340407"/>
      <w:bookmarkStart w:id="1494" w:name="_Toc172341208"/>
      <w:bookmarkStart w:id="1495" w:name="_Toc172341624"/>
      <w:bookmarkStart w:id="1496" w:name="_Toc188881476"/>
      <w:bookmarkStart w:id="1497" w:name="_Toc188887875"/>
      <w:bookmarkStart w:id="1498" w:name="_Toc189494897"/>
      <w:bookmarkStart w:id="1499" w:name="_Toc189495138"/>
      <w:bookmarkStart w:id="1500" w:name="_Toc189643702"/>
      <w:bookmarkStart w:id="1501" w:name="_Toc189645122"/>
      <w:bookmarkStart w:id="1502" w:name="_Toc189664989"/>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p>
    <w:p w14:paraId="60D9268D"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503" w:name="_Toc172219217"/>
      <w:bookmarkStart w:id="1504" w:name="_Toc172219544"/>
      <w:bookmarkStart w:id="1505" w:name="_Toc172268491"/>
      <w:bookmarkStart w:id="1506" w:name="_Toc172298587"/>
      <w:bookmarkStart w:id="1507" w:name="_Toc172298912"/>
      <w:bookmarkStart w:id="1508" w:name="_Toc172334781"/>
      <w:bookmarkStart w:id="1509" w:name="_Toc172335202"/>
      <w:bookmarkStart w:id="1510" w:name="_Toc172335623"/>
      <w:bookmarkStart w:id="1511" w:name="_Toc172340408"/>
      <w:bookmarkStart w:id="1512" w:name="_Toc172341209"/>
      <w:bookmarkStart w:id="1513" w:name="_Toc172341625"/>
      <w:bookmarkStart w:id="1514" w:name="_Toc188881477"/>
      <w:bookmarkStart w:id="1515" w:name="_Toc188887876"/>
      <w:bookmarkStart w:id="1516" w:name="_Toc189494898"/>
      <w:bookmarkStart w:id="1517" w:name="_Toc189495139"/>
      <w:bookmarkStart w:id="1518" w:name="_Toc189643703"/>
      <w:bookmarkStart w:id="1519" w:name="_Toc189645123"/>
      <w:bookmarkStart w:id="1520" w:name="_Toc189664990"/>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p>
    <w:p w14:paraId="05A8E996"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521" w:name="_Toc172219218"/>
      <w:bookmarkStart w:id="1522" w:name="_Toc172219545"/>
      <w:bookmarkStart w:id="1523" w:name="_Toc172268492"/>
      <w:bookmarkStart w:id="1524" w:name="_Toc172298588"/>
      <w:bookmarkStart w:id="1525" w:name="_Toc172298913"/>
      <w:bookmarkStart w:id="1526" w:name="_Toc172334782"/>
      <w:bookmarkStart w:id="1527" w:name="_Toc172335203"/>
      <w:bookmarkStart w:id="1528" w:name="_Toc172335624"/>
      <w:bookmarkStart w:id="1529" w:name="_Toc172340409"/>
      <w:bookmarkStart w:id="1530" w:name="_Toc172341210"/>
      <w:bookmarkStart w:id="1531" w:name="_Toc172341626"/>
      <w:bookmarkStart w:id="1532" w:name="_Toc188881478"/>
      <w:bookmarkStart w:id="1533" w:name="_Toc188887877"/>
      <w:bookmarkStart w:id="1534" w:name="_Toc189494899"/>
      <w:bookmarkStart w:id="1535" w:name="_Toc189495140"/>
      <w:bookmarkStart w:id="1536" w:name="_Toc189643704"/>
      <w:bookmarkStart w:id="1537" w:name="_Toc189645124"/>
      <w:bookmarkStart w:id="1538" w:name="_Toc189664991"/>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
    <w:p w14:paraId="3C15C45C"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539" w:name="_Toc172219219"/>
      <w:bookmarkStart w:id="1540" w:name="_Toc172219546"/>
      <w:bookmarkStart w:id="1541" w:name="_Toc172268493"/>
      <w:bookmarkStart w:id="1542" w:name="_Toc172298589"/>
      <w:bookmarkStart w:id="1543" w:name="_Toc172298914"/>
      <w:bookmarkStart w:id="1544" w:name="_Toc172334783"/>
      <w:bookmarkStart w:id="1545" w:name="_Toc172335204"/>
      <w:bookmarkStart w:id="1546" w:name="_Toc172335625"/>
      <w:bookmarkStart w:id="1547" w:name="_Toc172340410"/>
      <w:bookmarkStart w:id="1548" w:name="_Toc172341211"/>
      <w:bookmarkStart w:id="1549" w:name="_Toc172341627"/>
      <w:bookmarkStart w:id="1550" w:name="_Toc188881479"/>
      <w:bookmarkStart w:id="1551" w:name="_Toc188887878"/>
      <w:bookmarkStart w:id="1552" w:name="_Toc189494900"/>
      <w:bookmarkStart w:id="1553" w:name="_Toc189495141"/>
      <w:bookmarkStart w:id="1554" w:name="_Toc189643705"/>
      <w:bookmarkStart w:id="1555" w:name="_Toc189645125"/>
      <w:bookmarkStart w:id="1556" w:name="_Toc189664992"/>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p>
    <w:p w14:paraId="2A1ABEFC"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557" w:name="_Toc172219220"/>
      <w:bookmarkStart w:id="1558" w:name="_Toc172219547"/>
      <w:bookmarkStart w:id="1559" w:name="_Toc172268494"/>
      <w:bookmarkStart w:id="1560" w:name="_Toc172298590"/>
      <w:bookmarkStart w:id="1561" w:name="_Toc172298915"/>
      <w:bookmarkStart w:id="1562" w:name="_Toc172334784"/>
      <w:bookmarkStart w:id="1563" w:name="_Toc172335205"/>
      <w:bookmarkStart w:id="1564" w:name="_Toc172335626"/>
      <w:bookmarkStart w:id="1565" w:name="_Toc172340411"/>
      <w:bookmarkStart w:id="1566" w:name="_Toc172341212"/>
      <w:bookmarkStart w:id="1567" w:name="_Toc172341628"/>
      <w:bookmarkStart w:id="1568" w:name="_Toc188881480"/>
      <w:bookmarkStart w:id="1569" w:name="_Toc188887879"/>
      <w:bookmarkStart w:id="1570" w:name="_Toc189494901"/>
      <w:bookmarkStart w:id="1571" w:name="_Toc189495142"/>
      <w:bookmarkStart w:id="1572" w:name="_Toc189643706"/>
      <w:bookmarkStart w:id="1573" w:name="_Toc189645126"/>
      <w:bookmarkStart w:id="1574" w:name="_Toc189664993"/>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p>
    <w:p w14:paraId="5F1DA0E9"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575" w:name="_Toc172219221"/>
      <w:bookmarkStart w:id="1576" w:name="_Toc172219548"/>
      <w:bookmarkStart w:id="1577" w:name="_Toc172268495"/>
      <w:bookmarkStart w:id="1578" w:name="_Toc172298591"/>
      <w:bookmarkStart w:id="1579" w:name="_Toc172298916"/>
      <w:bookmarkStart w:id="1580" w:name="_Toc172334785"/>
      <w:bookmarkStart w:id="1581" w:name="_Toc172335206"/>
      <w:bookmarkStart w:id="1582" w:name="_Toc172335627"/>
      <w:bookmarkStart w:id="1583" w:name="_Toc172340412"/>
      <w:bookmarkStart w:id="1584" w:name="_Toc172341213"/>
      <w:bookmarkStart w:id="1585" w:name="_Toc172341629"/>
      <w:bookmarkStart w:id="1586" w:name="_Toc188881481"/>
      <w:bookmarkStart w:id="1587" w:name="_Toc188887880"/>
      <w:bookmarkStart w:id="1588" w:name="_Toc189494902"/>
      <w:bookmarkStart w:id="1589" w:name="_Toc189495143"/>
      <w:bookmarkStart w:id="1590" w:name="_Toc189643707"/>
      <w:bookmarkStart w:id="1591" w:name="_Toc189645127"/>
      <w:bookmarkStart w:id="1592" w:name="_Toc18966499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p>
    <w:p w14:paraId="0EB302E8"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593" w:name="_Toc172219222"/>
      <w:bookmarkStart w:id="1594" w:name="_Toc172219549"/>
      <w:bookmarkStart w:id="1595" w:name="_Toc172268496"/>
      <w:bookmarkStart w:id="1596" w:name="_Toc172298592"/>
      <w:bookmarkStart w:id="1597" w:name="_Toc172298917"/>
      <w:bookmarkStart w:id="1598" w:name="_Toc172334786"/>
      <w:bookmarkStart w:id="1599" w:name="_Toc172335207"/>
      <w:bookmarkStart w:id="1600" w:name="_Toc172335628"/>
      <w:bookmarkStart w:id="1601" w:name="_Toc172340413"/>
      <w:bookmarkStart w:id="1602" w:name="_Toc172341214"/>
      <w:bookmarkStart w:id="1603" w:name="_Toc172341630"/>
      <w:bookmarkStart w:id="1604" w:name="_Toc188881482"/>
      <w:bookmarkStart w:id="1605" w:name="_Toc188887881"/>
      <w:bookmarkStart w:id="1606" w:name="_Toc189494903"/>
      <w:bookmarkStart w:id="1607" w:name="_Toc189495144"/>
      <w:bookmarkStart w:id="1608" w:name="_Toc189643708"/>
      <w:bookmarkStart w:id="1609" w:name="_Toc189645128"/>
      <w:bookmarkStart w:id="1610" w:name="_Toc189664995"/>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p>
    <w:p w14:paraId="04834637"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611" w:name="_Toc172219223"/>
      <w:bookmarkStart w:id="1612" w:name="_Toc172219550"/>
      <w:bookmarkStart w:id="1613" w:name="_Toc172268497"/>
      <w:bookmarkStart w:id="1614" w:name="_Toc172298593"/>
      <w:bookmarkStart w:id="1615" w:name="_Toc172298918"/>
      <w:bookmarkStart w:id="1616" w:name="_Toc172334787"/>
      <w:bookmarkStart w:id="1617" w:name="_Toc172335208"/>
      <w:bookmarkStart w:id="1618" w:name="_Toc172335629"/>
      <w:bookmarkStart w:id="1619" w:name="_Toc172340414"/>
      <w:bookmarkStart w:id="1620" w:name="_Toc172341215"/>
      <w:bookmarkStart w:id="1621" w:name="_Toc172341631"/>
      <w:bookmarkStart w:id="1622" w:name="_Toc188881483"/>
      <w:bookmarkStart w:id="1623" w:name="_Toc188887882"/>
      <w:bookmarkStart w:id="1624" w:name="_Toc189494904"/>
      <w:bookmarkStart w:id="1625" w:name="_Toc189495145"/>
      <w:bookmarkStart w:id="1626" w:name="_Toc189643709"/>
      <w:bookmarkStart w:id="1627" w:name="_Toc189645129"/>
      <w:bookmarkStart w:id="1628" w:name="_Toc189664996"/>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p>
    <w:p w14:paraId="3B296DD8"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629" w:name="_Toc172219224"/>
      <w:bookmarkStart w:id="1630" w:name="_Toc172219551"/>
      <w:bookmarkStart w:id="1631" w:name="_Toc172268498"/>
      <w:bookmarkStart w:id="1632" w:name="_Toc172298594"/>
      <w:bookmarkStart w:id="1633" w:name="_Toc172298919"/>
      <w:bookmarkStart w:id="1634" w:name="_Toc172334788"/>
      <w:bookmarkStart w:id="1635" w:name="_Toc172335209"/>
      <w:bookmarkStart w:id="1636" w:name="_Toc172335630"/>
      <w:bookmarkStart w:id="1637" w:name="_Toc172340415"/>
      <w:bookmarkStart w:id="1638" w:name="_Toc172341216"/>
      <w:bookmarkStart w:id="1639" w:name="_Toc172341632"/>
      <w:bookmarkStart w:id="1640" w:name="_Toc188881484"/>
      <w:bookmarkStart w:id="1641" w:name="_Toc188887883"/>
      <w:bookmarkStart w:id="1642" w:name="_Toc189494905"/>
      <w:bookmarkStart w:id="1643" w:name="_Toc189495146"/>
      <w:bookmarkStart w:id="1644" w:name="_Toc189643710"/>
      <w:bookmarkStart w:id="1645" w:name="_Toc189645130"/>
      <w:bookmarkStart w:id="1646" w:name="_Toc189664997"/>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p>
    <w:p w14:paraId="3F67C458"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647" w:name="_Toc172219225"/>
      <w:bookmarkStart w:id="1648" w:name="_Toc172219552"/>
      <w:bookmarkStart w:id="1649" w:name="_Toc172268499"/>
      <w:bookmarkStart w:id="1650" w:name="_Toc172298595"/>
      <w:bookmarkStart w:id="1651" w:name="_Toc172298920"/>
      <w:bookmarkStart w:id="1652" w:name="_Toc172334789"/>
      <w:bookmarkStart w:id="1653" w:name="_Toc172335210"/>
      <w:bookmarkStart w:id="1654" w:name="_Toc172335631"/>
      <w:bookmarkStart w:id="1655" w:name="_Toc172340416"/>
      <w:bookmarkStart w:id="1656" w:name="_Toc172341217"/>
      <w:bookmarkStart w:id="1657" w:name="_Toc172341633"/>
      <w:bookmarkStart w:id="1658" w:name="_Toc188881485"/>
      <w:bookmarkStart w:id="1659" w:name="_Toc188887884"/>
      <w:bookmarkStart w:id="1660" w:name="_Toc189494906"/>
      <w:bookmarkStart w:id="1661" w:name="_Toc189495147"/>
      <w:bookmarkStart w:id="1662" w:name="_Toc189643711"/>
      <w:bookmarkStart w:id="1663" w:name="_Toc189645131"/>
      <w:bookmarkStart w:id="1664" w:name="_Toc189664998"/>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p>
    <w:p w14:paraId="0AE44BBF"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665" w:name="_Toc172219226"/>
      <w:bookmarkStart w:id="1666" w:name="_Toc172219553"/>
      <w:bookmarkStart w:id="1667" w:name="_Toc172268500"/>
      <w:bookmarkStart w:id="1668" w:name="_Toc172298596"/>
      <w:bookmarkStart w:id="1669" w:name="_Toc172298921"/>
      <w:bookmarkStart w:id="1670" w:name="_Toc172334790"/>
      <w:bookmarkStart w:id="1671" w:name="_Toc172335211"/>
      <w:bookmarkStart w:id="1672" w:name="_Toc172335632"/>
      <w:bookmarkStart w:id="1673" w:name="_Toc172340417"/>
      <w:bookmarkStart w:id="1674" w:name="_Toc172341218"/>
      <w:bookmarkStart w:id="1675" w:name="_Toc172341634"/>
      <w:bookmarkStart w:id="1676" w:name="_Toc188881486"/>
      <w:bookmarkStart w:id="1677" w:name="_Toc188887885"/>
      <w:bookmarkStart w:id="1678" w:name="_Toc189494907"/>
      <w:bookmarkStart w:id="1679" w:name="_Toc189495148"/>
      <w:bookmarkStart w:id="1680" w:name="_Toc189643712"/>
      <w:bookmarkStart w:id="1681" w:name="_Toc189645132"/>
      <w:bookmarkStart w:id="1682" w:name="_Toc189664999"/>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p>
    <w:p w14:paraId="733AA7D0"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683" w:name="_Toc172219227"/>
      <w:bookmarkStart w:id="1684" w:name="_Toc172219554"/>
      <w:bookmarkStart w:id="1685" w:name="_Toc172268501"/>
      <w:bookmarkStart w:id="1686" w:name="_Toc172298597"/>
      <w:bookmarkStart w:id="1687" w:name="_Toc172298922"/>
      <w:bookmarkStart w:id="1688" w:name="_Toc172334791"/>
      <w:bookmarkStart w:id="1689" w:name="_Toc172335212"/>
      <w:bookmarkStart w:id="1690" w:name="_Toc172335633"/>
      <w:bookmarkStart w:id="1691" w:name="_Toc172340418"/>
      <w:bookmarkStart w:id="1692" w:name="_Toc172341219"/>
      <w:bookmarkStart w:id="1693" w:name="_Toc172341635"/>
      <w:bookmarkStart w:id="1694" w:name="_Toc188881487"/>
      <w:bookmarkStart w:id="1695" w:name="_Toc188887886"/>
      <w:bookmarkStart w:id="1696" w:name="_Toc189494908"/>
      <w:bookmarkStart w:id="1697" w:name="_Toc189495149"/>
      <w:bookmarkStart w:id="1698" w:name="_Toc189643713"/>
      <w:bookmarkStart w:id="1699" w:name="_Toc189645133"/>
      <w:bookmarkStart w:id="1700" w:name="_Toc189665000"/>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p>
    <w:p w14:paraId="2C44D711"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701" w:name="_Toc172219228"/>
      <w:bookmarkStart w:id="1702" w:name="_Toc172219555"/>
      <w:bookmarkStart w:id="1703" w:name="_Toc172268502"/>
      <w:bookmarkStart w:id="1704" w:name="_Toc172298598"/>
      <w:bookmarkStart w:id="1705" w:name="_Toc172298923"/>
      <w:bookmarkStart w:id="1706" w:name="_Toc172334792"/>
      <w:bookmarkStart w:id="1707" w:name="_Toc172335213"/>
      <w:bookmarkStart w:id="1708" w:name="_Toc172335634"/>
      <w:bookmarkStart w:id="1709" w:name="_Toc172340419"/>
      <w:bookmarkStart w:id="1710" w:name="_Toc172341220"/>
      <w:bookmarkStart w:id="1711" w:name="_Toc172341636"/>
      <w:bookmarkStart w:id="1712" w:name="_Toc188881488"/>
      <w:bookmarkStart w:id="1713" w:name="_Toc188887887"/>
      <w:bookmarkStart w:id="1714" w:name="_Toc189494909"/>
      <w:bookmarkStart w:id="1715" w:name="_Toc189495150"/>
      <w:bookmarkStart w:id="1716" w:name="_Toc189643714"/>
      <w:bookmarkStart w:id="1717" w:name="_Toc189645134"/>
      <w:bookmarkStart w:id="1718" w:name="_Toc189665001"/>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p>
    <w:p w14:paraId="67FB6E6E"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719" w:name="_Toc172219229"/>
      <w:bookmarkStart w:id="1720" w:name="_Toc172219556"/>
      <w:bookmarkStart w:id="1721" w:name="_Toc172268503"/>
      <w:bookmarkStart w:id="1722" w:name="_Toc172298599"/>
      <w:bookmarkStart w:id="1723" w:name="_Toc172298924"/>
      <w:bookmarkStart w:id="1724" w:name="_Toc172334793"/>
      <w:bookmarkStart w:id="1725" w:name="_Toc172335214"/>
      <w:bookmarkStart w:id="1726" w:name="_Toc172335635"/>
      <w:bookmarkStart w:id="1727" w:name="_Toc172340420"/>
      <w:bookmarkStart w:id="1728" w:name="_Toc172341221"/>
      <w:bookmarkStart w:id="1729" w:name="_Toc172341637"/>
      <w:bookmarkStart w:id="1730" w:name="_Toc188881489"/>
      <w:bookmarkStart w:id="1731" w:name="_Toc188887888"/>
      <w:bookmarkStart w:id="1732" w:name="_Toc189494910"/>
      <w:bookmarkStart w:id="1733" w:name="_Toc189495151"/>
      <w:bookmarkStart w:id="1734" w:name="_Toc189643715"/>
      <w:bookmarkStart w:id="1735" w:name="_Toc189645135"/>
      <w:bookmarkStart w:id="1736" w:name="_Toc189665002"/>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p>
    <w:p w14:paraId="33C86833"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737" w:name="_Toc172219230"/>
      <w:bookmarkStart w:id="1738" w:name="_Toc172219557"/>
      <w:bookmarkStart w:id="1739" w:name="_Toc172268504"/>
      <w:bookmarkStart w:id="1740" w:name="_Toc172298600"/>
      <w:bookmarkStart w:id="1741" w:name="_Toc172298925"/>
      <w:bookmarkStart w:id="1742" w:name="_Toc172334794"/>
      <w:bookmarkStart w:id="1743" w:name="_Toc172335215"/>
      <w:bookmarkStart w:id="1744" w:name="_Toc172335636"/>
      <w:bookmarkStart w:id="1745" w:name="_Toc172340421"/>
      <w:bookmarkStart w:id="1746" w:name="_Toc172341222"/>
      <w:bookmarkStart w:id="1747" w:name="_Toc172341638"/>
      <w:bookmarkStart w:id="1748" w:name="_Toc188881490"/>
      <w:bookmarkStart w:id="1749" w:name="_Toc188887889"/>
      <w:bookmarkStart w:id="1750" w:name="_Toc189494911"/>
      <w:bookmarkStart w:id="1751" w:name="_Toc189495152"/>
      <w:bookmarkStart w:id="1752" w:name="_Toc189643716"/>
      <w:bookmarkStart w:id="1753" w:name="_Toc189645136"/>
      <w:bookmarkStart w:id="1754" w:name="_Toc189665003"/>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p>
    <w:p w14:paraId="2A523822"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755" w:name="_Toc172219231"/>
      <w:bookmarkStart w:id="1756" w:name="_Toc172219558"/>
      <w:bookmarkStart w:id="1757" w:name="_Toc172268505"/>
      <w:bookmarkStart w:id="1758" w:name="_Toc172298601"/>
      <w:bookmarkStart w:id="1759" w:name="_Toc172298926"/>
      <w:bookmarkStart w:id="1760" w:name="_Toc172334795"/>
      <w:bookmarkStart w:id="1761" w:name="_Toc172335216"/>
      <w:bookmarkStart w:id="1762" w:name="_Toc172335637"/>
      <w:bookmarkStart w:id="1763" w:name="_Toc172340422"/>
      <w:bookmarkStart w:id="1764" w:name="_Toc172341223"/>
      <w:bookmarkStart w:id="1765" w:name="_Toc172341639"/>
      <w:bookmarkStart w:id="1766" w:name="_Toc188881491"/>
      <w:bookmarkStart w:id="1767" w:name="_Toc188887890"/>
      <w:bookmarkStart w:id="1768" w:name="_Toc189494912"/>
      <w:bookmarkStart w:id="1769" w:name="_Toc189495153"/>
      <w:bookmarkStart w:id="1770" w:name="_Toc189643717"/>
      <w:bookmarkStart w:id="1771" w:name="_Toc189645137"/>
      <w:bookmarkStart w:id="1772" w:name="_Toc18966500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p>
    <w:p w14:paraId="2F402E65"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773" w:name="_Toc172219232"/>
      <w:bookmarkStart w:id="1774" w:name="_Toc172219559"/>
      <w:bookmarkStart w:id="1775" w:name="_Toc172268506"/>
      <w:bookmarkStart w:id="1776" w:name="_Toc172298602"/>
      <w:bookmarkStart w:id="1777" w:name="_Toc172298927"/>
      <w:bookmarkStart w:id="1778" w:name="_Toc172334796"/>
      <w:bookmarkStart w:id="1779" w:name="_Toc172335217"/>
      <w:bookmarkStart w:id="1780" w:name="_Toc172335638"/>
      <w:bookmarkStart w:id="1781" w:name="_Toc172340423"/>
      <w:bookmarkStart w:id="1782" w:name="_Toc172341224"/>
      <w:bookmarkStart w:id="1783" w:name="_Toc172341640"/>
      <w:bookmarkStart w:id="1784" w:name="_Toc188881492"/>
      <w:bookmarkStart w:id="1785" w:name="_Toc188887891"/>
      <w:bookmarkStart w:id="1786" w:name="_Toc189494913"/>
      <w:bookmarkStart w:id="1787" w:name="_Toc189495154"/>
      <w:bookmarkStart w:id="1788" w:name="_Toc189643718"/>
      <w:bookmarkStart w:id="1789" w:name="_Toc189645138"/>
      <w:bookmarkStart w:id="1790" w:name="_Toc189665005"/>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p>
    <w:p w14:paraId="4C409B7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791" w:name="_Toc172219233"/>
      <w:bookmarkStart w:id="1792" w:name="_Toc172219560"/>
      <w:bookmarkStart w:id="1793" w:name="_Toc172268507"/>
      <w:bookmarkStart w:id="1794" w:name="_Toc172298603"/>
      <w:bookmarkStart w:id="1795" w:name="_Toc172298928"/>
      <w:bookmarkStart w:id="1796" w:name="_Toc172334797"/>
      <w:bookmarkStart w:id="1797" w:name="_Toc172335218"/>
      <w:bookmarkStart w:id="1798" w:name="_Toc172335639"/>
      <w:bookmarkStart w:id="1799" w:name="_Toc172340424"/>
      <w:bookmarkStart w:id="1800" w:name="_Toc172341225"/>
      <w:bookmarkStart w:id="1801" w:name="_Toc172341641"/>
      <w:bookmarkStart w:id="1802" w:name="_Toc188881493"/>
      <w:bookmarkStart w:id="1803" w:name="_Toc188887892"/>
      <w:bookmarkStart w:id="1804" w:name="_Toc189494914"/>
      <w:bookmarkStart w:id="1805" w:name="_Toc189495155"/>
      <w:bookmarkStart w:id="1806" w:name="_Toc189643719"/>
      <w:bookmarkStart w:id="1807" w:name="_Toc189645139"/>
      <w:bookmarkStart w:id="1808" w:name="_Toc189665006"/>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p>
    <w:p w14:paraId="659884E9"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809" w:name="_Toc172219234"/>
      <w:bookmarkStart w:id="1810" w:name="_Toc172219561"/>
      <w:bookmarkStart w:id="1811" w:name="_Toc172268508"/>
      <w:bookmarkStart w:id="1812" w:name="_Toc172298604"/>
      <w:bookmarkStart w:id="1813" w:name="_Toc172298929"/>
      <w:bookmarkStart w:id="1814" w:name="_Toc172334798"/>
      <w:bookmarkStart w:id="1815" w:name="_Toc172335219"/>
      <w:bookmarkStart w:id="1816" w:name="_Toc172335640"/>
      <w:bookmarkStart w:id="1817" w:name="_Toc172340425"/>
      <w:bookmarkStart w:id="1818" w:name="_Toc172341226"/>
      <w:bookmarkStart w:id="1819" w:name="_Toc172341642"/>
      <w:bookmarkStart w:id="1820" w:name="_Toc188881494"/>
      <w:bookmarkStart w:id="1821" w:name="_Toc188887893"/>
      <w:bookmarkStart w:id="1822" w:name="_Toc189494915"/>
      <w:bookmarkStart w:id="1823" w:name="_Toc189495156"/>
      <w:bookmarkStart w:id="1824" w:name="_Toc189643720"/>
      <w:bookmarkStart w:id="1825" w:name="_Toc189645140"/>
      <w:bookmarkStart w:id="1826" w:name="_Toc189665007"/>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272FBB55"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827" w:name="_Toc172219235"/>
      <w:bookmarkStart w:id="1828" w:name="_Toc172219562"/>
      <w:bookmarkStart w:id="1829" w:name="_Toc172268509"/>
      <w:bookmarkStart w:id="1830" w:name="_Toc172298605"/>
      <w:bookmarkStart w:id="1831" w:name="_Toc172298930"/>
      <w:bookmarkStart w:id="1832" w:name="_Toc172334799"/>
      <w:bookmarkStart w:id="1833" w:name="_Toc172335220"/>
      <w:bookmarkStart w:id="1834" w:name="_Toc172335641"/>
      <w:bookmarkStart w:id="1835" w:name="_Toc172340426"/>
      <w:bookmarkStart w:id="1836" w:name="_Toc172341227"/>
      <w:bookmarkStart w:id="1837" w:name="_Toc172341643"/>
      <w:bookmarkStart w:id="1838" w:name="_Toc188881495"/>
      <w:bookmarkStart w:id="1839" w:name="_Toc188887894"/>
      <w:bookmarkStart w:id="1840" w:name="_Toc189494916"/>
      <w:bookmarkStart w:id="1841" w:name="_Toc189495157"/>
      <w:bookmarkStart w:id="1842" w:name="_Toc189643721"/>
      <w:bookmarkStart w:id="1843" w:name="_Toc189645141"/>
      <w:bookmarkStart w:id="1844" w:name="_Toc189665008"/>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p>
    <w:p w14:paraId="6D3279CD"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845" w:name="_Toc172219236"/>
      <w:bookmarkStart w:id="1846" w:name="_Toc172219563"/>
      <w:bookmarkStart w:id="1847" w:name="_Toc172268510"/>
      <w:bookmarkStart w:id="1848" w:name="_Toc172298606"/>
      <w:bookmarkStart w:id="1849" w:name="_Toc172298931"/>
      <w:bookmarkStart w:id="1850" w:name="_Toc172334800"/>
      <w:bookmarkStart w:id="1851" w:name="_Toc172335221"/>
      <w:bookmarkStart w:id="1852" w:name="_Toc172335642"/>
      <w:bookmarkStart w:id="1853" w:name="_Toc172340427"/>
      <w:bookmarkStart w:id="1854" w:name="_Toc172341228"/>
      <w:bookmarkStart w:id="1855" w:name="_Toc172341644"/>
      <w:bookmarkStart w:id="1856" w:name="_Toc188881496"/>
      <w:bookmarkStart w:id="1857" w:name="_Toc188887895"/>
      <w:bookmarkStart w:id="1858" w:name="_Toc189494917"/>
      <w:bookmarkStart w:id="1859" w:name="_Toc189495158"/>
      <w:bookmarkStart w:id="1860" w:name="_Toc189643722"/>
      <w:bookmarkStart w:id="1861" w:name="_Toc189645142"/>
      <w:bookmarkStart w:id="1862" w:name="_Toc189665009"/>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p>
    <w:p w14:paraId="4477AA14"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863" w:name="_Toc172219237"/>
      <w:bookmarkStart w:id="1864" w:name="_Toc172219564"/>
      <w:bookmarkStart w:id="1865" w:name="_Toc172268511"/>
      <w:bookmarkStart w:id="1866" w:name="_Toc172298607"/>
      <w:bookmarkStart w:id="1867" w:name="_Toc172298932"/>
      <w:bookmarkStart w:id="1868" w:name="_Toc172334801"/>
      <w:bookmarkStart w:id="1869" w:name="_Toc172335222"/>
      <w:bookmarkStart w:id="1870" w:name="_Toc172335643"/>
      <w:bookmarkStart w:id="1871" w:name="_Toc172340428"/>
      <w:bookmarkStart w:id="1872" w:name="_Toc172341229"/>
      <w:bookmarkStart w:id="1873" w:name="_Toc172341645"/>
      <w:bookmarkStart w:id="1874" w:name="_Toc188881497"/>
      <w:bookmarkStart w:id="1875" w:name="_Toc188887896"/>
      <w:bookmarkStart w:id="1876" w:name="_Toc189494918"/>
      <w:bookmarkStart w:id="1877" w:name="_Toc189495159"/>
      <w:bookmarkStart w:id="1878" w:name="_Toc189643723"/>
      <w:bookmarkStart w:id="1879" w:name="_Toc189645143"/>
      <w:bookmarkStart w:id="1880" w:name="_Toc189665010"/>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p>
    <w:p w14:paraId="3DC49DCD"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881" w:name="_Toc172219238"/>
      <w:bookmarkStart w:id="1882" w:name="_Toc172219565"/>
      <w:bookmarkStart w:id="1883" w:name="_Toc172268512"/>
      <w:bookmarkStart w:id="1884" w:name="_Toc172298608"/>
      <w:bookmarkStart w:id="1885" w:name="_Toc172298933"/>
      <w:bookmarkStart w:id="1886" w:name="_Toc172334802"/>
      <w:bookmarkStart w:id="1887" w:name="_Toc172335223"/>
      <w:bookmarkStart w:id="1888" w:name="_Toc172335644"/>
      <w:bookmarkStart w:id="1889" w:name="_Toc172340429"/>
      <w:bookmarkStart w:id="1890" w:name="_Toc172341230"/>
      <w:bookmarkStart w:id="1891" w:name="_Toc172341646"/>
      <w:bookmarkStart w:id="1892" w:name="_Toc188881498"/>
      <w:bookmarkStart w:id="1893" w:name="_Toc188887897"/>
      <w:bookmarkStart w:id="1894" w:name="_Toc189494919"/>
      <w:bookmarkStart w:id="1895" w:name="_Toc189495160"/>
      <w:bookmarkStart w:id="1896" w:name="_Toc189643724"/>
      <w:bookmarkStart w:id="1897" w:name="_Toc189645144"/>
      <w:bookmarkStart w:id="1898" w:name="_Toc189665011"/>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p>
    <w:p w14:paraId="3AE6A7D3"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899" w:name="_Toc172219239"/>
      <w:bookmarkStart w:id="1900" w:name="_Toc172219566"/>
      <w:bookmarkStart w:id="1901" w:name="_Toc172268513"/>
      <w:bookmarkStart w:id="1902" w:name="_Toc172298609"/>
      <w:bookmarkStart w:id="1903" w:name="_Toc172298934"/>
      <w:bookmarkStart w:id="1904" w:name="_Toc172334803"/>
      <w:bookmarkStart w:id="1905" w:name="_Toc172335224"/>
      <w:bookmarkStart w:id="1906" w:name="_Toc172335645"/>
      <w:bookmarkStart w:id="1907" w:name="_Toc172340430"/>
      <w:bookmarkStart w:id="1908" w:name="_Toc172341231"/>
      <w:bookmarkStart w:id="1909" w:name="_Toc172341647"/>
      <w:bookmarkStart w:id="1910" w:name="_Toc188881499"/>
      <w:bookmarkStart w:id="1911" w:name="_Toc188887898"/>
      <w:bookmarkStart w:id="1912" w:name="_Toc189494920"/>
      <w:bookmarkStart w:id="1913" w:name="_Toc189495161"/>
      <w:bookmarkStart w:id="1914" w:name="_Toc189643725"/>
      <w:bookmarkStart w:id="1915" w:name="_Toc189645145"/>
      <w:bookmarkStart w:id="1916" w:name="_Toc189665012"/>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p>
    <w:p w14:paraId="3DC12823"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917" w:name="_Toc172219240"/>
      <w:bookmarkStart w:id="1918" w:name="_Toc172219567"/>
      <w:bookmarkStart w:id="1919" w:name="_Toc172268514"/>
      <w:bookmarkStart w:id="1920" w:name="_Toc172298610"/>
      <w:bookmarkStart w:id="1921" w:name="_Toc172298935"/>
      <w:bookmarkStart w:id="1922" w:name="_Toc172334804"/>
      <w:bookmarkStart w:id="1923" w:name="_Toc172335225"/>
      <w:bookmarkStart w:id="1924" w:name="_Toc172335646"/>
      <w:bookmarkStart w:id="1925" w:name="_Toc172340431"/>
      <w:bookmarkStart w:id="1926" w:name="_Toc172341232"/>
      <w:bookmarkStart w:id="1927" w:name="_Toc172341648"/>
      <w:bookmarkStart w:id="1928" w:name="_Toc188881500"/>
      <w:bookmarkStart w:id="1929" w:name="_Toc188887899"/>
      <w:bookmarkStart w:id="1930" w:name="_Toc189494921"/>
      <w:bookmarkStart w:id="1931" w:name="_Toc189495162"/>
      <w:bookmarkStart w:id="1932" w:name="_Toc189643726"/>
      <w:bookmarkStart w:id="1933" w:name="_Toc189645146"/>
      <w:bookmarkStart w:id="1934" w:name="_Toc189665013"/>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p>
    <w:p w14:paraId="362DA26E"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935" w:name="_Toc172219241"/>
      <w:bookmarkStart w:id="1936" w:name="_Toc172219568"/>
      <w:bookmarkStart w:id="1937" w:name="_Toc172268515"/>
      <w:bookmarkStart w:id="1938" w:name="_Toc172298611"/>
      <w:bookmarkStart w:id="1939" w:name="_Toc172298936"/>
      <w:bookmarkStart w:id="1940" w:name="_Toc172334805"/>
      <w:bookmarkStart w:id="1941" w:name="_Toc172335226"/>
      <w:bookmarkStart w:id="1942" w:name="_Toc172335647"/>
      <w:bookmarkStart w:id="1943" w:name="_Toc172340432"/>
      <w:bookmarkStart w:id="1944" w:name="_Toc172341233"/>
      <w:bookmarkStart w:id="1945" w:name="_Toc172341649"/>
      <w:bookmarkStart w:id="1946" w:name="_Toc188881501"/>
      <w:bookmarkStart w:id="1947" w:name="_Toc188887900"/>
      <w:bookmarkStart w:id="1948" w:name="_Toc189494922"/>
      <w:bookmarkStart w:id="1949" w:name="_Toc189495163"/>
      <w:bookmarkStart w:id="1950" w:name="_Toc189643727"/>
      <w:bookmarkStart w:id="1951" w:name="_Toc189645147"/>
      <w:bookmarkStart w:id="1952" w:name="_Toc18966501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p>
    <w:p w14:paraId="0FBD1607"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953" w:name="_Toc172219242"/>
      <w:bookmarkStart w:id="1954" w:name="_Toc172219569"/>
      <w:bookmarkStart w:id="1955" w:name="_Toc172268516"/>
      <w:bookmarkStart w:id="1956" w:name="_Toc172298612"/>
      <w:bookmarkStart w:id="1957" w:name="_Toc172298937"/>
      <w:bookmarkStart w:id="1958" w:name="_Toc172334806"/>
      <w:bookmarkStart w:id="1959" w:name="_Toc172335227"/>
      <w:bookmarkStart w:id="1960" w:name="_Toc172335648"/>
      <w:bookmarkStart w:id="1961" w:name="_Toc172340433"/>
      <w:bookmarkStart w:id="1962" w:name="_Toc172341234"/>
      <w:bookmarkStart w:id="1963" w:name="_Toc172341650"/>
      <w:bookmarkStart w:id="1964" w:name="_Toc188881502"/>
      <w:bookmarkStart w:id="1965" w:name="_Toc188887901"/>
      <w:bookmarkStart w:id="1966" w:name="_Toc189494923"/>
      <w:bookmarkStart w:id="1967" w:name="_Toc189495164"/>
      <w:bookmarkStart w:id="1968" w:name="_Toc189643728"/>
      <w:bookmarkStart w:id="1969" w:name="_Toc189645148"/>
      <w:bookmarkStart w:id="1970" w:name="_Toc189665015"/>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p>
    <w:p w14:paraId="6402C9A1"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971" w:name="_Toc172219243"/>
      <w:bookmarkStart w:id="1972" w:name="_Toc172219570"/>
      <w:bookmarkStart w:id="1973" w:name="_Toc172268517"/>
      <w:bookmarkStart w:id="1974" w:name="_Toc172298613"/>
      <w:bookmarkStart w:id="1975" w:name="_Toc172298938"/>
      <w:bookmarkStart w:id="1976" w:name="_Toc172334807"/>
      <w:bookmarkStart w:id="1977" w:name="_Toc172335228"/>
      <w:bookmarkStart w:id="1978" w:name="_Toc172335649"/>
      <w:bookmarkStart w:id="1979" w:name="_Toc172340434"/>
      <w:bookmarkStart w:id="1980" w:name="_Toc172341235"/>
      <w:bookmarkStart w:id="1981" w:name="_Toc172341651"/>
      <w:bookmarkStart w:id="1982" w:name="_Toc188881503"/>
      <w:bookmarkStart w:id="1983" w:name="_Toc188887902"/>
      <w:bookmarkStart w:id="1984" w:name="_Toc189494924"/>
      <w:bookmarkStart w:id="1985" w:name="_Toc189495165"/>
      <w:bookmarkStart w:id="1986" w:name="_Toc189643729"/>
      <w:bookmarkStart w:id="1987" w:name="_Toc189645149"/>
      <w:bookmarkStart w:id="1988" w:name="_Toc189665016"/>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p>
    <w:p w14:paraId="59FE2371"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1989" w:name="_Toc172219244"/>
      <w:bookmarkStart w:id="1990" w:name="_Toc172219571"/>
      <w:bookmarkStart w:id="1991" w:name="_Toc172268518"/>
      <w:bookmarkStart w:id="1992" w:name="_Toc172298614"/>
      <w:bookmarkStart w:id="1993" w:name="_Toc172298939"/>
      <w:bookmarkStart w:id="1994" w:name="_Toc172334808"/>
      <w:bookmarkStart w:id="1995" w:name="_Toc172335229"/>
      <w:bookmarkStart w:id="1996" w:name="_Toc172335650"/>
      <w:bookmarkStart w:id="1997" w:name="_Toc172340435"/>
      <w:bookmarkStart w:id="1998" w:name="_Toc172341236"/>
      <w:bookmarkStart w:id="1999" w:name="_Toc172341652"/>
      <w:bookmarkStart w:id="2000" w:name="_Toc188881504"/>
      <w:bookmarkStart w:id="2001" w:name="_Toc188887903"/>
      <w:bookmarkStart w:id="2002" w:name="_Toc189494925"/>
      <w:bookmarkStart w:id="2003" w:name="_Toc189495166"/>
      <w:bookmarkStart w:id="2004" w:name="_Toc189643730"/>
      <w:bookmarkStart w:id="2005" w:name="_Toc189645150"/>
      <w:bookmarkStart w:id="2006" w:name="_Toc189665017"/>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p>
    <w:p w14:paraId="05A28CDB"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007" w:name="_Toc172219245"/>
      <w:bookmarkStart w:id="2008" w:name="_Toc172219572"/>
      <w:bookmarkStart w:id="2009" w:name="_Toc172268519"/>
      <w:bookmarkStart w:id="2010" w:name="_Toc172298615"/>
      <w:bookmarkStart w:id="2011" w:name="_Toc172298940"/>
      <w:bookmarkStart w:id="2012" w:name="_Toc172334809"/>
      <w:bookmarkStart w:id="2013" w:name="_Toc172335230"/>
      <w:bookmarkStart w:id="2014" w:name="_Toc172335651"/>
      <w:bookmarkStart w:id="2015" w:name="_Toc172340436"/>
      <w:bookmarkStart w:id="2016" w:name="_Toc172341237"/>
      <w:bookmarkStart w:id="2017" w:name="_Toc172341653"/>
      <w:bookmarkStart w:id="2018" w:name="_Toc188881505"/>
      <w:bookmarkStart w:id="2019" w:name="_Toc188887904"/>
      <w:bookmarkStart w:id="2020" w:name="_Toc189494926"/>
      <w:bookmarkStart w:id="2021" w:name="_Toc189495167"/>
      <w:bookmarkStart w:id="2022" w:name="_Toc189643731"/>
      <w:bookmarkStart w:id="2023" w:name="_Toc189645151"/>
      <w:bookmarkStart w:id="2024" w:name="_Toc189665018"/>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p>
    <w:p w14:paraId="48026920"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025" w:name="_Toc172219246"/>
      <w:bookmarkStart w:id="2026" w:name="_Toc172219573"/>
      <w:bookmarkStart w:id="2027" w:name="_Toc172268520"/>
      <w:bookmarkStart w:id="2028" w:name="_Toc172298616"/>
      <w:bookmarkStart w:id="2029" w:name="_Toc172298941"/>
      <w:bookmarkStart w:id="2030" w:name="_Toc172334810"/>
      <w:bookmarkStart w:id="2031" w:name="_Toc172335231"/>
      <w:bookmarkStart w:id="2032" w:name="_Toc172335652"/>
      <w:bookmarkStart w:id="2033" w:name="_Toc172340437"/>
      <w:bookmarkStart w:id="2034" w:name="_Toc172341238"/>
      <w:bookmarkStart w:id="2035" w:name="_Toc172341654"/>
      <w:bookmarkStart w:id="2036" w:name="_Toc188881506"/>
      <w:bookmarkStart w:id="2037" w:name="_Toc188887905"/>
      <w:bookmarkStart w:id="2038" w:name="_Toc189494927"/>
      <w:bookmarkStart w:id="2039" w:name="_Toc189495168"/>
      <w:bookmarkStart w:id="2040" w:name="_Toc189643732"/>
      <w:bookmarkStart w:id="2041" w:name="_Toc189645152"/>
      <w:bookmarkStart w:id="2042" w:name="_Toc189665019"/>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p>
    <w:p w14:paraId="1F87D9FA"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043" w:name="_Toc172219247"/>
      <w:bookmarkStart w:id="2044" w:name="_Toc172219574"/>
      <w:bookmarkStart w:id="2045" w:name="_Toc172268521"/>
      <w:bookmarkStart w:id="2046" w:name="_Toc172298617"/>
      <w:bookmarkStart w:id="2047" w:name="_Toc172298942"/>
      <w:bookmarkStart w:id="2048" w:name="_Toc172334811"/>
      <w:bookmarkStart w:id="2049" w:name="_Toc172335232"/>
      <w:bookmarkStart w:id="2050" w:name="_Toc172335653"/>
      <w:bookmarkStart w:id="2051" w:name="_Toc172340438"/>
      <w:bookmarkStart w:id="2052" w:name="_Toc172341239"/>
      <w:bookmarkStart w:id="2053" w:name="_Toc172341655"/>
      <w:bookmarkStart w:id="2054" w:name="_Toc188881507"/>
      <w:bookmarkStart w:id="2055" w:name="_Toc188887906"/>
      <w:bookmarkStart w:id="2056" w:name="_Toc189494928"/>
      <w:bookmarkStart w:id="2057" w:name="_Toc189495169"/>
      <w:bookmarkStart w:id="2058" w:name="_Toc189643733"/>
      <w:bookmarkStart w:id="2059" w:name="_Toc189645153"/>
      <w:bookmarkStart w:id="2060" w:name="_Toc189665020"/>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p>
    <w:p w14:paraId="39C20E22"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061" w:name="_Toc172219248"/>
      <w:bookmarkStart w:id="2062" w:name="_Toc172219575"/>
      <w:bookmarkStart w:id="2063" w:name="_Toc172268522"/>
      <w:bookmarkStart w:id="2064" w:name="_Toc172298618"/>
      <w:bookmarkStart w:id="2065" w:name="_Toc172298943"/>
      <w:bookmarkStart w:id="2066" w:name="_Toc172334812"/>
      <w:bookmarkStart w:id="2067" w:name="_Toc172335233"/>
      <w:bookmarkStart w:id="2068" w:name="_Toc172335654"/>
      <w:bookmarkStart w:id="2069" w:name="_Toc172340439"/>
      <w:bookmarkStart w:id="2070" w:name="_Toc172341240"/>
      <w:bookmarkStart w:id="2071" w:name="_Toc172341656"/>
      <w:bookmarkStart w:id="2072" w:name="_Toc188881508"/>
      <w:bookmarkStart w:id="2073" w:name="_Toc188887907"/>
      <w:bookmarkStart w:id="2074" w:name="_Toc189494929"/>
      <w:bookmarkStart w:id="2075" w:name="_Toc189495170"/>
      <w:bookmarkStart w:id="2076" w:name="_Toc189643734"/>
      <w:bookmarkStart w:id="2077" w:name="_Toc189645154"/>
      <w:bookmarkStart w:id="2078" w:name="_Toc189665021"/>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p>
    <w:p w14:paraId="64A4FEAC"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079" w:name="_Toc172219249"/>
      <w:bookmarkStart w:id="2080" w:name="_Toc172219576"/>
      <w:bookmarkStart w:id="2081" w:name="_Toc172268523"/>
      <w:bookmarkStart w:id="2082" w:name="_Toc172298619"/>
      <w:bookmarkStart w:id="2083" w:name="_Toc172298944"/>
      <w:bookmarkStart w:id="2084" w:name="_Toc172334813"/>
      <w:bookmarkStart w:id="2085" w:name="_Toc172335234"/>
      <w:bookmarkStart w:id="2086" w:name="_Toc172335655"/>
      <w:bookmarkStart w:id="2087" w:name="_Toc172340440"/>
      <w:bookmarkStart w:id="2088" w:name="_Toc172341241"/>
      <w:bookmarkStart w:id="2089" w:name="_Toc172341657"/>
      <w:bookmarkStart w:id="2090" w:name="_Toc188881509"/>
      <w:bookmarkStart w:id="2091" w:name="_Toc188887908"/>
      <w:bookmarkStart w:id="2092" w:name="_Toc189494930"/>
      <w:bookmarkStart w:id="2093" w:name="_Toc189495171"/>
      <w:bookmarkStart w:id="2094" w:name="_Toc189643735"/>
      <w:bookmarkStart w:id="2095" w:name="_Toc189645155"/>
      <w:bookmarkStart w:id="2096" w:name="_Toc189665022"/>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p>
    <w:p w14:paraId="28CB01E6"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097" w:name="_Toc172219250"/>
      <w:bookmarkStart w:id="2098" w:name="_Toc172219577"/>
      <w:bookmarkStart w:id="2099" w:name="_Toc172268524"/>
      <w:bookmarkStart w:id="2100" w:name="_Toc172298620"/>
      <w:bookmarkStart w:id="2101" w:name="_Toc172298945"/>
      <w:bookmarkStart w:id="2102" w:name="_Toc172334814"/>
      <w:bookmarkStart w:id="2103" w:name="_Toc172335235"/>
      <w:bookmarkStart w:id="2104" w:name="_Toc172335656"/>
      <w:bookmarkStart w:id="2105" w:name="_Toc172340441"/>
      <w:bookmarkStart w:id="2106" w:name="_Toc172341242"/>
      <w:bookmarkStart w:id="2107" w:name="_Toc172341658"/>
      <w:bookmarkStart w:id="2108" w:name="_Toc188881510"/>
      <w:bookmarkStart w:id="2109" w:name="_Toc188887909"/>
      <w:bookmarkStart w:id="2110" w:name="_Toc189494931"/>
      <w:bookmarkStart w:id="2111" w:name="_Toc189495172"/>
      <w:bookmarkStart w:id="2112" w:name="_Toc189643736"/>
      <w:bookmarkStart w:id="2113" w:name="_Toc189645156"/>
      <w:bookmarkStart w:id="2114" w:name="_Toc189665023"/>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p>
    <w:p w14:paraId="0F14A03C"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115" w:name="_Toc172219251"/>
      <w:bookmarkStart w:id="2116" w:name="_Toc172219578"/>
      <w:bookmarkStart w:id="2117" w:name="_Toc172268525"/>
      <w:bookmarkStart w:id="2118" w:name="_Toc172298621"/>
      <w:bookmarkStart w:id="2119" w:name="_Toc172298946"/>
      <w:bookmarkStart w:id="2120" w:name="_Toc172334815"/>
      <w:bookmarkStart w:id="2121" w:name="_Toc172335236"/>
      <w:bookmarkStart w:id="2122" w:name="_Toc172335657"/>
      <w:bookmarkStart w:id="2123" w:name="_Toc172340442"/>
      <w:bookmarkStart w:id="2124" w:name="_Toc172341243"/>
      <w:bookmarkStart w:id="2125" w:name="_Toc172341659"/>
      <w:bookmarkStart w:id="2126" w:name="_Toc188881511"/>
      <w:bookmarkStart w:id="2127" w:name="_Toc188887910"/>
      <w:bookmarkStart w:id="2128" w:name="_Toc189494932"/>
      <w:bookmarkStart w:id="2129" w:name="_Toc189495173"/>
      <w:bookmarkStart w:id="2130" w:name="_Toc189643737"/>
      <w:bookmarkStart w:id="2131" w:name="_Toc189645157"/>
      <w:bookmarkStart w:id="2132" w:name="_Toc18966502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p>
    <w:p w14:paraId="2553E2CF"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133" w:name="_Toc172219252"/>
      <w:bookmarkStart w:id="2134" w:name="_Toc172219579"/>
      <w:bookmarkStart w:id="2135" w:name="_Toc172268526"/>
      <w:bookmarkStart w:id="2136" w:name="_Toc172298622"/>
      <w:bookmarkStart w:id="2137" w:name="_Toc172298947"/>
      <w:bookmarkStart w:id="2138" w:name="_Toc172334816"/>
      <w:bookmarkStart w:id="2139" w:name="_Toc172335237"/>
      <w:bookmarkStart w:id="2140" w:name="_Toc172335658"/>
      <w:bookmarkStart w:id="2141" w:name="_Toc172340443"/>
      <w:bookmarkStart w:id="2142" w:name="_Toc172341244"/>
      <w:bookmarkStart w:id="2143" w:name="_Toc172341660"/>
      <w:bookmarkStart w:id="2144" w:name="_Toc188881512"/>
      <w:bookmarkStart w:id="2145" w:name="_Toc188887911"/>
      <w:bookmarkStart w:id="2146" w:name="_Toc189494933"/>
      <w:bookmarkStart w:id="2147" w:name="_Toc189495174"/>
      <w:bookmarkStart w:id="2148" w:name="_Toc189643738"/>
      <w:bookmarkStart w:id="2149" w:name="_Toc189645158"/>
      <w:bookmarkStart w:id="2150" w:name="_Toc189665025"/>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p>
    <w:p w14:paraId="1E30DDD7"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151" w:name="_Toc172219253"/>
      <w:bookmarkStart w:id="2152" w:name="_Toc172219580"/>
      <w:bookmarkStart w:id="2153" w:name="_Toc172268527"/>
      <w:bookmarkStart w:id="2154" w:name="_Toc172298623"/>
      <w:bookmarkStart w:id="2155" w:name="_Toc172298948"/>
      <w:bookmarkStart w:id="2156" w:name="_Toc172334817"/>
      <w:bookmarkStart w:id="2157" w:name="_Toc172335238"/>
      <w:bookmarkStart w:id="2158" w:name="_Toc172335659"/>
      <w:bookmarkStart w:id="2159" w:name="_Toc172340444"/>
      <w:bookmarkStart w:id="2160" w:name="_Toc172341245"/>
      <w:bookmarkStart w:id="2161" w:name="_Toc172341661"/>
      <w:bookmarkStart w:id="2162" w:name="_Toc188881513"/>
      <w:bookmarkStart w:id="2163" w:name="_Toc188887912"/>
      <w:bookmarkStart w:id="2164" w:name="_Toc189494934"/>
      <w:bookmarkStart w:id="2165" w:name="_Toc189495175"/>
      <w:bookmarkStart w:id="2166" w:name="_Toc189643739"/>
      <w:bookmarkStart w:id="2167" w:name="_Toc189645159"/>
      <w:bookmarkStart w:id="2168" w:name="_Toc189665026"/>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p>
    <w:p w14:paraId="53BB5540"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169" w:name="_Toc172219254"/>
      <w:bookmarkStart w:id="2170" w:name="_Toc172219581"/>
      <w:bookmarkStart w:id="2171" w:name="_Toc172268528"/>
      <w:bookmarkStart w:id="2172" w:name="_Toc172298624"/>
      <w:bookmarkStart w:id="2173" w:name="_Toc172298949"/>
      <w:bookmarkStart w:id="2174" w:name="_Toc172334818"/>
      <w:bookmarkStart w:id="2175" w:name="_Toc172335239"/>
      <w:bookmarkStart w:id="2176" w:name="_Toc172335660"/>
      <w:bookmarkStart w:id="2177" w:name="_Toc172340445"/>
      <w:bookmarkStart w:id="2178" w:name="_Toc172341246"/>
      <w:bookmarkStart w:id="2179" w:name="_Toc172341662"/>
      <w:bookmarkStart w:id="2180" w:name="_Toc188881514"/>
      <w:bookmarkStart w:id="2181" w:name="_Toc188887913"/>
      <w:bookmarkStart w:id="2182" w:name="_Toc189494935"/>
      <w:bookmarkStart w:id="2183" w:name="_Toc189495176"/>
      <w:bookmarkStart w:id="2184" w:name="_Toc189643740"/>
      <w:bookmarkStart w:id="2185" w:name="_Toc189645160"/>
      <w:bookmarkStart w:id="2186" w:name="_Toc189665027"/>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p>
    <w:p w14:paraId="54C2516A" w14:textId="77777777" w:rsidR="00896F1A" w:rsidRPr="00990671" w:rsidRDefault="00896F1A" w:rsidP="00DD7173">
      <w:pPr>
        <w:pStyle w:val="Paragraphedeliste"/>
        <w:numPr>
          <w:ilvl w:val="0"/>
          <w:numId w:val="121"/>
        </w:numPr>
        <w:pBdr>
          <w:bottom w:val="single" w:sz="6" w:space="1" w:color="156082" w:themeColor="accent1"/>
        </w:pBdr>
        <w:spacing w:before="300" w:after="0" w:line="276" w:lineRule="auto"/>
        <w:ind w:left="720"/>
        <w:contextualSpacing w:val="0"/>
        <w:jc w:val="both"/>
        <w:outlineLvl w:val="1"/>
        <w:rPr>
          <w:caps/>
          <w:vanish/>
          <w:color w:val="0F4761" w:themeColor="accent1" w:themeShade="BF"/>
          <w:spacing w:val="10"/>
        </w:rPr>
      </w:pPr>
      <w:bookmarkStart w:id="2187" w:name="_Toc172219255"/>
      <w:bookmarkStart w:id="2188" w:name="_Toc172219582"/>
      <w:bookmarkStart w:id="2189" w:name="_Toc172268529"/>
      <w:bookmarkStart w:id="2190" w:name="_Toc172298625"/>
      <w:bookmarkStart w:id="2191" w:name="_Toc172298950"/>
      <w:bookmarkStart w:id="2192" w:name="_Toc172334819"/>
      <w:bookmarkStart w:id="2193" w:name="_Toc172335240"/>
      <w:bookmarkStart w:id="2194" w:name="_Toc172335661"/>
      <w:bookmarkStart w:id="2195" w:name="_Toc172340446"/>
      <w:bookmarkStart w:id="2196" w:name="_Toc172341247"/>
      <w:bookmarkStart w:id="2197" w:name="_Toc172341663"/>
      <w:bookmarkStart w:id="2198" w:name="_Toc188881515"/>
      <w:bookmarkStart w:id="2199" w:name="_Toc188887914"/>
      <w:bookmarkStart w:id="2200" w:name="_Toc189494936"/>
      <w:bookmarkStart w:id="2201" w:name="_Toc189495177"/>
      <w:bookmarkStart w:id="2202" w:name="_Toc189643741"/>
      <w:bookmarkStart w:id="2203" w:name="_Toc189645161"/>
      <w:bookmarkStart w:id="2204" w:name="_Toc189665028"/>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p>
    <w:p w14:paraId="3DBA2F31" w14:textId="4F689926" w:rsidR="00896F1A" w:rsidRPr="00990671" w:rsidRDefault="00896F1A" w:rsidP="00DD7173">
      <w:pPr>
        <w:pStyle w:val="Style22"/>
        <w:numPr>
          <w:ilvl w:val="0"/>
          <w:numId w:val="200"/>
        </w:numPr>
        <w:ind w:left="0" w:firstLine="0"/>
      </w:pPr>
      <w:bookmarkStart w:id="2205" w:name="_Toc172341664"/>
      <w:bookmarkStart w:id="2206" w:name="_Toc189665029"/>
      <w:r w:rsidRPr="00990671">
        <w:t xml:space="preserve">ARMOIRES </w:t>
      </w:r>
      <w:r w:rsidR="00D04F90">
        <w:t>INFORMATIQUES</w:t>
      </w:r>
      <w:r w:rsidRPr="00990671">
        <w:t xml:space="preserve"> : (Marque APC ou équivalent)</w:t>
      </w:r>
      <w:bookmarkEnd w:id="620"/>
      <w:bookmarkEnd w:id="2205"/>
      <w:bookmarkEnd w:id="2206"/>
    </w:p>
    <w:p w14:paraId="6D60FC39" w14:textId="77777777" w:rsidR="00896F1A" w:rsidRPr="00990671" w:rsidRDefault="00896F1A" w:rsidP="00B80E83">
      <w:pPr>
        <w:jc w:val="both"/>
        <w:rPr>
          <w:rFonts w:cs="Calibri"/>
        </w:rPr>
      </w:pPr>
      <w:r w:rsidRPr="00990671">
        <w:rPr>
          <w:rFonts w:cs="Calibri"/>
        </w:rPr>
        <w:t xml:space="preserve">Fourniture, pose et fixation des armoires de distribution 800x800 de type </w:t>
      </w:r>
      <w:proofErr w:type="spellStart"/>
      <w:r w:rsidRPr="00990671">
        <w:rPr>
          <w:rFonts w:cs="Calibri"/>
          <w:b/>
        </w:rPr>
        <w:t>NetShelter</w:t>
      </w:r>
      <w:proofErr w:type="spellEnd"/>
      <w:r w:rsidRPr="00990671">
        <w:rPr>
          <w:rFonts w:cs="Calibri"/>
          <w:b/>
        </w:rPr>
        <w:t xml:space="preserve"> SV de</w:t>
      </w:r>
      <w:r w:rsidRPr="00990671">
        <w:rPr>
          <w:rFonts w:cs="Calibri"/>
        </w:rPr>
        <w:t xml:space="preserve"> marque APC ou similaire.</w:t>
      </w:r>
    </w:p>
    <w:p w14:paraId="3CB90228" w14:textId="77777777" w:rsidR="00896F1A" w:rsidRPr="00990671" w:rsidRDefault="00896F1A" w:rsidP="00B80E83">
      <w:pPr>
        <w:jc w:val="both"/>
        <w:rPr>
          <w:rFonts w:cs="Calibri"/>
        </w:rPr>
      </w:pPr>
      <w:r w:rsidRPr="00990671">
        <w:rPr>
          <w:rFonts w:cs="Calibri"/>
        </w:rPr>
        <w:t>Les armoires comprennent les éléments suivants :</w:t>
      </w:r>
    </w:p>
    <w:p w14:paraId="20947E4B" w14:textId="77777777" w:rsidR="00896F1A" w:rsidRPr="00990671" w:rsidRDefault="00896F1A" w:rsidP="00DD7173">
      <w:pPr>
        <w:numPr>
          <w:ilvl w:val="0"/>
          <w:numId w:val="106"/>
        </w:numPr>
        <w:spacing w:after="0" w:line="240" w:lineRule="auto"/>
        <w:ind w:left="720" w:hanging="294"/>
        <w:jc w:val="both"/>
        <w:rPr>
          <w:rFonts w:cs="Calibri"/>
        </w:rPr>
      </w:pPr>
      <w:r w:rsidRPr="00990671">
        <w:rPr>
          <w:rFonts w:cs="Calibri"/>
        </w:rPr>
        <w:t>Ossature et panneaux latéraux</w:t>
      </w:r>
    </w:p>
    <w:p w14:paraId="7BBDBAD7" w14:textId="77777777" w:rsidR="00896F1A" w:rsidRPr="00990671" w:rsidRDefault="00896F1A" w:rsidP="00DD7173">
      <w:pPr>
        <w:numPr>
          <w:ilvl w:val="0"/>
          <w:numId w:val="106"/>
        </w:numPr>
        <w:spacing w:after="0" w:line="240" w:lineRule="auto"/>
        <w:ind w:left="720" w:hanging="294"/>
        <w:jc w:val="both"/>
        <w:rPr>
          <w:rFonts w:cs="Calibri"/>
        </w:rPr>
      </w:pPr>
      <w:r w:rsidRPr="00990671">
        <w:rPr>
          <w:rFonts w:cs="Calibri"/>
        </w:rPr>
        <w:t>Portes avant et arrière.</w:t>
      </w:r>
    </w:p>
    <w:p w14:paraId="38B5C1C4" w14:textId="77777777" w:rsidR="00896F1A" w:rsidRPr="00990671" w:rsidRDefault="00896F1A" w:rsidP="00DD7173">
      <w:pPr>
        <w:numPr>
          <w:ilvl w:val="0"/>
          <w:numId w:val="106"/>
        </w:numPr>
        <w:spacing w:after="0" w:line="240" w:lineRule="auto"/>
        <w:ind w:left="720" w:hanging="294"/>
        <w:jc w:val="both"/>
        <w:rPr>
          <w:rFonts w:cs="Calibri"/>
        </w:rPr>
      </w:pPr>
      <w:r w:rsidRPr="00990671">
        <w:rPr>
          <w:rFonts w:cs="Calibri"/>
        </w:rPr>
        <w:t>Fermeture par serrure et clés.</w:t>
      </w:r>
    </w:p>
    <w:p w14:paraId="2FD75931" w14:textId="77777777" w:rsidR="00896F1A" w:rsidRPr="00990671" w:rsidRDefault="00896F1A" w:rsidP="00DD7173">
      <w:pPr>
        <w:numPr>
          <w:ilvl w:val="0"/>
          <w:numId w:val="106"/>
        </w:numPr>
        <w:spacing w:after="0" w:line="240" w:lineRule="auto"/>
        <w:ind w:left="720" w:hanging="294"/>
        <w:jc w:val="both"/>
        <w:rPr>
          <w:rFonts w:cs="Calibri"/>
        </w:rPr>
      </w:pPr>
      <w:r w:rsidRPr="00990671">
        <w:rPr>
          <w:rFonts w:cs="Calibri"/>
        </w:rPr>
        <w:t xml:space="preserve">2 </w:t>
      </w:r>
      <w:proofErr w:type="spellStart"/>
      <w:r w:rsidRPr="00990671">
        <w:rPr>
          <w:rFonts w:cs="Calibri"/>
        </w:rPr>
        <w:t>PDUs</w:t>
      </w:r>
      <w:proofErr w:type="spellEnd"/>
      <w:r w:rsidRPr="00990671">
        <w:rPr>
          <w:rFonts w:cs="Calibri"/>
        </w:rPr>
        <w:t xml:space="preserve"> verticaux toute hauteur 16A de APC ou similaire.</w:t>
      </w:r>
    </w:p>
    <w:p w14:paraId="7385703C" w14:textId="77777777" w:rsidR="00896F1A" w:rsidRPr="00990671" w:rsidRDefault="00896F1A" w:rsidP="00DD7173">
      <w:pPr>
        <w:numPr>
          <w:ilvl w:val="0"/>
          <w:numId w:val="106"/>
        </w:numPr>
        <w:spacing w:after="0" w:line="240" w:lineRule="auto"/>
        <w:ind w:left="720" w:hanging="294"/>
        <w:jc w:val="both"/>
        <w:rPr>
          <w:rFonts w:cs="Calibri"/>
        </w:rPr>
      </w:pPr>
      <w:r w:rsidRPr="00990671">
        <w:rPr>
          <w:rFonts w:cs="Calibri"/>
        </w:rPr>
        <w:t>Les passe-câbles</w:t>
      </w:r>
    </w:p>
    <w:p w14:paraId="612F99EB" w14:textId="77777777" w:rsidR="00896F1A" w:rsidRPr="007D48C1" w:rsidRDefault="00896F1A" w:rsidP="00DD7173">
      <w:pPr>
        <w:numPr>
          <w:ilvl w:val="0"/>
          <w:numId w:val="106"/>
        </w:numPr>
        <w:spacing w:after="0" w:line="240" w:lineRule="auto"/>
        <w:ind w:left="720" w:hanging="294"/>
        <w:jc w:val="both"/>
        <w:rPr>
          <w:rFonts w:cs="Calibri"/>
          <w:lang w:val="en-US"/>
        </w:rPr>
      </w:pPr>
      <w:r w:rsidRPr="007D48C1">
        <w:rPr>
          <w:rFonts w:cs="Calibri"/>
          <w:lang w:val="en-US"/>
        </w:rPr>
        <w:t>2 NetShelter Vertical Cable Organizer, 8 Cable Rings, Zero U</w:t>
      </w:r>
    </w:p>
    <w:p w14:paraId="7A30AA67" w14:textId="77777777" w:rsidR="00896F1A" w:rsidRPr="00990671" w:rsidRDefault="00896F1A" w:rsidP="00DD7173">
      <w:pPr>
        <w:numPr>
          <w:ilvl w:val="0"/>
          <w:numId w:val="106"/>
        </w:numPr>
        <w:spacing w:after="0" w:line="240" w:lineRule="auto"/>
        <w:ind w:left="720" w:hanging="294"/>
        <w:jc w:val="both"/>
        <w:rPr>
          <w:rFonts w:cs="Calibri"/>
        </w:rPr>
      </w:pPr>
      <w:r w:rsidRPr="00990671">
        <w:rPr>
          <w:rFonts w:cs="Calibri"/>
        </w:rPr>
        <w:t>Bloc double ventilation.</w:t>
      </w:r>
    </w:p>
    <w:p w14:paraId="3806300C" w14:textId="53445E1A" w:rsidR="00896F1A" w:rsidRPr="00990671" w:rsidRDefault="00896F1A" w:rsidP="00B80E83">
      <w:pPr>
        <w:jc w:val="both"/>
        <w:rPr>
          <w:rFonts w:cs="Calibri"/>
        </w:rPr>
      </w:pPr>
      <w:r w:rsidRPr="00990671">
        <w:rPr>
          <w:rFonts w:cs="Calibri"/>
        </w:rPr>
        <w:t>Ouvrage payé à l’ensemble </w:t>
      </w:r>
    </w:p>
    <w:p w14:paraId="7A33F5BF" w14:textId="27E5C7F6" w:rsidR="00896F1A" w:rsidRPr="00990671" w:rsidRDefault="00896F1A" w:rsidP="00DD7173">
      <w:pPr>
        <w:pStyle w:val="Style22"/>
        <w:numPr>
          <w:ilvl w:val="0"/>
          <w:numId w:val="200"/>
        </w:numPr>
        <w:ind w:left="0" w:firstLine="0"/>
      </w:pPr>
      <w:bookmarkStart w:id="2207" w:name="_Toc531875934"/>
      <w:bookmarkStart w:id="2208" w:name="_Toc172341665"/>
      <w:bookmarkStart w:id="2209" w:name="_Toc189665030"/>
      <w:r w:rsidRPr="00990671">
        <w:t xml:space="preserve">PANNEAU DE BRASSAGE </w:t>
      </w:r>
      <w:r w:rsidR="004948B6">
        <w:t>S/FTP</w:t>
      </w:r>
      <w:r w:rsidRPr="00990671">
        <w:t xml:space="preserve"> : </w:t>
      </w:r>
      <w:bookmarkEnd w:id="2207"/>
      <w:r w:rsidRPr="00990671">
        <w:t>(Marque Nexans, Corning ou équivalent)</w:t>
      </w:r>
      <w:bookmarkEnd w:id="2208"/>
      <w:bookmarkEnd w:id="2209"/>
    </w:p>
    <w:p w14:paraId="4220C03D" w14:textId="77777777" w:rsidR="00896F1A" w:rsidRPr="00990671" w:rsidRDefault="00896F1A" w:rsidP="00AC3264">
      <w:pPr>
        <w:autoSpaceDE w:val="0"/>
        <w:autoSpaceDN w:val="0"/>
        <w:adjustRightInd w:val="0"/>
        <w:jc w:val="both"/>
        <w:rPr>
          <w:rFonts w:cs="Calibri"/>
        </w:rPr>
      </w:pPr>
      <w:r w:rsidRPr="00990671">
        <w:rPr>
          <w:rFonts w:cs="Calibri"/>
        </w:rPr>
        <w:t>Les panneaux de raccordement devront être dimensionnés selon le standard 19’’pour permettre leur installation dans des baies standard</w:t>
      </w:r>
    </w:p>
    <w:p w14:paraId="7D7BBAC6" w14:textId="77777777" w:rsidR="00896F1A" w:rsidRPr="00990671" w:rsidRDefault="00896F1A" w:rsidP="00AC3264">
      <w:pPr>
        <w:jc w:val="both"/>
        <w:rPr>
          <w:rFonts w:cs="Calibri"/>
        </w:rPr>
      </w:pPr>
      <w:r w:rsidRPr="00990671">
        <w:rPr>
          <w:rFonts w:cs="Calibri"/>
        </w:rPr>
        <w:t>Ces panneaux devront supporter toutes les applications multimédia IMAGE / voix / données à haut débit, compatible ATM, FDDI, FAST ETHERNET, GIGABIT ETHERNET….</w:t>
      </w:r>
    </w:p>
    <w:p w14:paraId="0EB93D3C" w14:textId="77777777" w:rsidR="00896F1A" w:rsidRPr="00990671" w:rsidRDefault="00896F1A" w:rsidP="00AC3264">
      <w:pPr>
        <w:jc w:val="both"/>
        <w:rPr>
          <w:rFonts w:cs="Calibri"/>
        </w:rPr>
      </w:pPr>
      <w:r w:rsidRPr="00990671">
        <w:rPr>
          <w:rFonts w:cs="Calibri"/>
        </w:rPr>
        <w:t>Les panneaux de brassage seront modulaires avec guide de câbles intégré qui permettra le maintien des câbles ainsi que la reprise des efforts mécaniques. En outre, le panneau assurera une mise à la terre et à la masse automatique du blindage des connecteurs et de l’écran des câbles.</w:t>
      </w:r>
    </w:p>
    <w:p w14:paraId="736EF1A6" w14:textId="77777777" w:rsidR="00896F1A" w:rsidRPr="00990671" w:rsidRDefault="00896F1A" w:rsidP="00AC3264">
      <w:pPr>
        <w:jc w:val="both"/>
        <w:rPr>
          <w:rFonts w:cs="Calibri"/>
        </w:rPr>
      </w:pPr>
      <w:r w:rsidRPr="00990671">
        <w:rPr>
          <w:rFonts w:cs="Calibri"/>
        </w:rPr>
        <w:t>Ces panneaux seront équipés avec les mêmes connecteurs de format Snap-in écrantés que les prises terminales.</w:t>
      </w:r>
    </w:p>
    <w:p w14:paraId="023958C2" w14:textId="77777777" w:rsidR="00896F1A" w:rsidRPr="00990671" w:rsidRDefault="00896F1A" w:rsidP="00AC3264">
      <w:pPr>
        <w:jc w:val="both"/>
        <w:rPr>
          <w:rFonts w:cs="Calibri"/>
        </w:rPr>
      </w:pPr>
      <w:r w:rsidRPr="00990671">
        <w:rPr>
          <w:rFonts w:cs="Calibri"/>
        </w:rPr>
        <w:t>Le panneau de raccordement coulissant sera équipé d’un système d’étiquetage qui permettra l’identification de chaque connecteur RJ45.</w:t>
      </w:r>
    </w:p>
    <w:p w14:paraId="6D0EA9DE" w14:textId="77777777" w:rsidR="00896F1A" w:rsidRPr="00990671" w:rsidRDefault="00896F1A" w:rsidP="00AC3264">
      <w:pPr>
        <w:jc w:val="both"/>
        <w:rPr>
          <w:rFonts w:cs="Calibri"/>
        </w:rPr>
      </w:pPr>
      <w:r w:rsidRPr="00990671">
        <w:rPr>
          <w:rFonts w:cs="Calibri"/>
        </w:rPr>
        <w:t>Les connecteurs écrantés de format Snap-in devront posséder un système de raccordement supplémentaire destiné à la connexion du fil de drainage des câbles écrantés Cat.6a.</w:t>
      </w:r>
    </w:p>
    <w:p w14:paraId="6697ADF9" w14:textId="77777777" w:rsidR="00896F1A" w:rsidRPr="00990671" w:rsidRDefault="00896F1A" w:rsidP="00AC3264">
      <w:pPr>
        <w:jc w:val="both"/>
        <w:rPr>
          <w:rFonts w:cs="Calibri"/>
        </w:rPr>
      </w:pPr>
      <w:r w:rsidRPr="00990671">
        <w:rPr>
          <w:rFonts w:cs="Calibri"/>
        </w:rPr>
        <w:t>Tous les panneaux de brassage doivent comporter un guide de repérage et de maintien des câbles qui permet une fixation rapide de ces câbles sur le panneau. Ce système doit être parfaitement adapté afin de ne pas endommager les câbles ni affecter les performances du canal de transmission.</w:t>
      </w:r>
    </w:p>
    <w:p w14:paraId="63FA11D5" w14:textId="77777777" w:rsidR="00896F1A" w:rsidRPr="00990671" w:rsidRDefault="00896F1A" w:rsidP="00AC3264">
      <w:pPr>
        <w:jc w:val="both"/>
        <w:rPr>
          <w:rFonts w:cs="Calibri"/>
        </w:rPr>
      </w:pPr>
      <w:r w:rsidRPr="00990671">
        <w:rPr>
          <w:rFonts w:cs="Calibri"/>
        </w:rPr>
        <w:t>Dans la baie, les panneaux de raccordement doivent être séparés par des guides de câbles métalliques dont la face avant est constituée d’un couvercle destiné à protéger les cordons de brassage. La hauteur de ces guides de cordons sera de 1U ou 2U selon le besoin défini par l’agencement des panneaux dans la baie.</w:t>
      </w:r>
    </w:p>
    <w:p w14:paraId="0B8AF332" w14:textId="77777777" w:rsidR="00896F1A" w:rsidRPr="00990671" w:rsidRDefault="00896F1A" w:rsidP="006F08C6">
      <w:pPr>
        <w:jc w:val="both"/>
        <w:rPr>
          <w:rFonts w:cs="Calibri"/>
        </w:rPr>
      </w:pPr>
      <w:r w:rsidRPr="00990671">
        <w:rPr>
          <w:rFonts w:cs="Calibri"/>
        </w:rPr>
        <w:t xml:space="preserve">Le panneau de raccordement comprendra un système de contact automatique avec le cadre métallique (non peint) de la baie. Dans ce cas, le panneau ne devra pas être mis à la terre au moyen d’un conducteur de terre séparé. </w:t>
      </w:r>
    </w:p>
    <w:p w14:paraId="6CA07E55" w14:textId="77777777" w:rsidR="00896F1A" w:rsidRPr="00990671" w:rsidRDefault="00896F1A" w:rsidP="00896F1A">
      <w:pPr>
        <w:rPr>
          <w:rFonts w:cs="Calibri"/>
        </w:rPr>
      </w:pPr>
      <w:r w:rsidRPr="00990671">
        <w:rPr>
          <w:rFonts w:cs="Calibri"/>
        </w:rPr>
        <w:t>Ils seront livrés montés et raccordés dans les baies ou coffrets, avec tous les accessoires nécessaires à leur intégration tels que visserie, étiquetage, supports câbles…….</w:t>
      </w:r>
    </w:p>
    <w:p w14:paraId="641B736B" w14:textId="77777777" w:rsidR="00896F1A" w:rsidRPr="00990671" w:rsidRDefault="00896F1A" w:rsidP="00896F1A">
      <w:pPr>
        <w:rPr>
          <w:rFonts w:cs="Calibri"/>
        </w:rPr>
      </w:pPr>
      <w:r w:rsidRPr="00990671">
        <w:rPr>
          <w:rFonts w:cs="Calibri"/>
        </w:rPr>
        <w:t>Fourniture, pose, raccordement de panneaux de brassage.</w:t>
      </w:r>
    </w:p>
    <w:p w14:paraId="0C27C97C" w14:textId="77777777" w:rsidR="00896F1A" w:rsidRPr="00990671" w:rsidRDefault="00896F1A" w:rsidP="00896F1A">
      <w:pPr>
        <w:rPr>
          <w:rFonts w:cs="Calibri"/>
        </w:rPr>
      </w:pPr>
      <w:r w:rsidRPr="00990671">
        <w:rPr>
          <w:rFonts w:cs="Calibri"/>
        </w:rPr>
        <w:t>Ouvrage payé à l’unité.</w:t>
      </w:r>
    </w:p>
    <w:p w14:paraId="6D6945F4" w14:textId="77777777" w:rsidR="00896F1A" w:rsidRPr="00990671" w:rsidRDefault="00896F1A" w:rsidP="00DD7173">
      <w:pPr>
        <w:pStyle w:val="Style22"/>
        <w:numPr>
          <w:ilvl w:val="0"/>
          <w:numId w:val="200"/>
        </w:numPr>
        <w:ind w:left="0" w:firstLine="0"/>
      </w:pPr>
      <w:bookmarkStart w:id="2210" w:name="_Toc531875935"/>
      <w:bookmarkStart w:id="2211" w:name="_Toc172341666"/>
      <w:bookmarkStart w:id="2212" w:name="_Toc189665031"/>
      <w:r w:rsidRPr="00990671">
        <w:t>TIROIRS OPTIQUES : (Marque Nexans ou équivalent)</w:t>
      </w:r>
      <w:bookmarkEnd w:id="2210"/>
      <w:bookmarkEnd w:id="2211"/>
      <w:bookmarkEnd w:id="2212"/>
    </w:p>
    <w:p w14:paraId="6EF09233" w14:textId="77777777" w:rsidR="00896F1A" w:rsidRPr="00990671" w:rsidRDefault="00896F1A" w:rsidP="00896F1A">
      <w:pPr>
        <w:rPr>
          <w:rFonts w:ascii="Calibri" w:eastAsia="Calibri" w:hAnsi="Calibri" w:cs="Calibri"/>
          <w:bCs/>
          <w:noProof/>
        </w:rPr>
      </w:pPr>
      <w:r w:rsidRPr="00990671">
        <w:rPr>
          <w:rFonts w:cs="Calibri"/>
          <w:noProof/>
        </w:rPr>
        <w:t>Le tiroir aura une structure modulaire de type boîtier métallique de couleur noire, la partie avant étant dotée d'un support châssis normalisé 19 pouces, hauteur 1U et permettant de recevoir les connecteurs optiques demandés.</w:t>
      </w:r>
    </w:p>
    <w:p w14:paraId="1E25AAB0" w14:textId="77777777" w:rsidR="00896F1A" w:rsidRPr="00990671" w:rsidRDefault="00896F1A" w:rsidP="00896F1A">
      <w:pPr>
        <w:rPr>
          <w:rFonts w:cs="Calibri"/>
          <w:noProof/>
        </w:rPr>
      </w:pPr>
      <w:r w:rsidRPr="00990671">
        <w:rPr>
          <w:rFonts w:cs="Calibri"/>
          <w:noProof/>
        </w:rPr>
        <w:t>Il devra comprendre l’ensemble des accessoires de câblage appropriés (clips pour le lovage des fibres, colliers, porte repères, ...), afin d’assurer le bon positionnement des fibres.</w:t>
      </w:r>
    </w:p>
    <w:p w14:paraId="2611D4AA" w14:textId="77777777" w:rsidR="00896F1A" w:rsidRPr="00990671" w:rsidRDefault="00896F1A" w:rsidP="00896F1A">
      <w:pPr>
        <w:rPr>
          <w:rFonts w:cs="Calibri"/>
          <w:noProof/>
        </w:rPr>
      </w:pPr>
      <w:r w:rsidRPr="00990671">
        <w:rPr>
          <w:rFonts w:cs="Calibri"/>
          <w:noProof/>
        </w:rPr>
        <w:t>De plus, les tiroirs offriront les possibilités suivantes :</w:t>
      </w:r>
    </w:p>
    <w:p w14:paraId="1518567A"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Existence et efficacité d'un système de passage du câble réalisant l’isolation électrique du tiroir</w:t>
      </w:r>
    </w:p>
    <w:p w14:paraId="61BA3C31"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Possibilité de lovage des fibres nues dans le tiroir optique</w:t>
      </w:r>
    </w:p>
    <w:p w14:paraId="40A414A5"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Guidage et protection des jarretières optiques en face avant par plateaux ou autres systèmes</w:t>
      </w:r>
    </w:p>
    <w:p w14:paraId="71B8C68B"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Maintien du revêtement extérieur du câble</w:t>
      </w:r>
    </w:p>
    <w:p w14:paraId="58A5C312"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 xml:space="preserve">Les traversées optiques des tiroirs seront équipées d’encoches permettant le repérage des fibres </w:t>
      </w:r>
    </w:p>
    <w:p w14:paraId="6A397E0D"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Un emplacement doit être prévu pour chaque câble, afin d'identifier la jarretière optique à affecter.</w:t>
      </w:r>
    </w:p>
    <w:p w14:paraId="3AA5A3DF"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Sur la partie avant, une étiquette d'identification doit être placée en face de chaque port.</w:t>
      </w:r>
    </w:p>
    <w:p w14:paraId="7F8C721B" w14:textId="77777777" w:rsidR="00896F1A" w:rsidRPr="00990671" w:rsidRDefault="00896F1A" w:rsidP="00DD7173">
      <w:pPr>
        <w:numPr>
          <w:ilvl w:val="1"/>
          <w:numId w:val="118"/>
        </w:numPr>
        <w:spacing w:after="0" w:line="240" w:lineRule="auto"/>
        <w:ind w:left="284" w:hanging="284"/>
        <w:jc w:val="both"/>
        <w:rPr>
          <w:rFonts w:cs="Calibri"/>
          <w:noProof/>
        </w:rPr>
      </w:pPr>
      <w:r w:rsidRPr="00990671">
        <w:rPr>
          <w:rFonts w:cs="Calibri"/>
          <w:noProof/>
        </w:rPr>
        <w:t>Les indications inscrites sur l'étiquette permettent d'identifier les deux points d'affectation du câble. Elles devront être répétées aux deux extrémités du câble.</w:t>
      </w:r>
    </w:p>
    <w:p w14:paraId="4A027CAE" w14:textId="77777777" w:rsidR="00896F1A" w:rsidRPr="00990671" w:rsidRDefault="00896F1A" w:rsidP="00896F1A">
      <w:pPr>
        <w:rPr>
          <w:rFonts w:cs="Calibri"/>
          <w:noProof/>
        </w:rPr>
      </w:pPr>
      <w:r w:rsidRPr="00990671">
        <w:rPr>
          <w:rFonts w:cs="Calibri"/>
          <w:noProof/>
        </w:rPr>
        <w:t>Ce prix comprend la fourniture, la pose et le raccordement de tiroirs optiques 19’’ complets,  y compris connecteurs et coupleurs.</w:t>
      </w:r>
    </w:p>
    <w:p w14:paraId="5C75F740" w14:textId="77777777" w:rsidR="00896F1A" w:rsidRDefault="00896F1A" w:rsidP="00896F1A">
      <w:pPr>
        <w:rPr>
          <w:rFonts w:cs="Calibri"/>
          <w:noProof/>
        </w:rPr>
      </w:pPr>
      <w:r w:rsidRPr="00990671">
        <w:rPr>
          <w:rFonts w:cs="Calibri"/>
          <w:noProof/>
        </w:rPr>
        <w:t>Ouvrage payé à l'unité</w:t>
      </w:r>
    </w:p>
    <w:p w14:paraId="349B3C80" w14:textId="77777777" w:rsidR="00896F1A" w:rsidRPr="00990671" w:rsidRDefault="00896F1A" w:rsidP="00DD7173">
      <w:pPr>
        <w:pStyle w:val="Style22"/>
        <w:numPr>
          <w:ilvl w:val="0"/>
          <w:numId w:val="200"/>
        </w:numPr>
        <w:ind w:left="0" w:firstLine="0"/>
      </w:pPr>
      <w:bookmarkStart w:id="2213" w:name="_Toc531875936"/>
      <w:bookmarkStart w:id="2214" w:name="_Toc172341667"/>
      <w:bookmarkStart w:id="2215" w:name="_Toc189665032"/>
      <w:r w:rsidRPr="00990671">
        <w:t xml:space="preserve">CABLE FIBRE OPTIQUE 6 BRINS </w:t>
      </w:r>
      <w:r w:rsidRPr="001D4891">
        <w:t>ARME</w:t>
      </w:r>
      <w:r w:rsidRPr="00990671">
        <w:t xml:space="preserve"> OM3 : </w:t>
      </w:r>
      <w:bookmarkEnd w:id="2213"/>
      <w:r w:rsidRPr="00990671">
        <w:t>(Marque Nexans, Corning ou équivalent)</w:t>
      </w:r>
      <w:bookmarkEnd w:id="2214"/>
      <w:bookmarkEnd w:id="2215"/>
    </w:p>
    <w:p w14:paraId="619CBBFC" w14:textId="05EA4D1D" w:rsidR="00896F1A" w:rsidRPr="00990671" w:rsidRDefault="00896F1A" w:rsidP="00896F1A">
      <w:pPr>
        <w:rPr>
          <w:rFonts w:ascii="Calibri" w:eastAsia="Calibri" w:hAnsi="Calibri" w:cs="Calibri"/>
          <w:bCs/>
          <w:noProof/>
        </w:rPr>
      </w:pPr>
      <w:r w:rsidRPr="00990671">
        <w:rPr>
          <w:rFonts w:cs="Calibri"/>
          <w:noProof/>
        </w:rPr>
        <w:t xml:space="preserve">Ce prix comprend la fourniture, la pose et le raccordement du câble en fibre optique </w:t>
      </w:r>
      <w:r w:rsidRPr="00E50CA3">
        <w:rPr>
          <w:rFonts w:cs="Calibri"/>
          <w:noProof/>
        </w:rPr>
        <w:t>armé, ce</w:t>
      </w:r>
      <w:r w:rsidRPr="00990671">
        <w:rPr>
          <w:rFonts w:cs="Calibri"/>
          <w:noProof/>
        </w:rPr>
        <w:t xml:space="preserve"> dernier doit avoir au minimum les caractéristiques suivantes:</w:t>
      </w:r>
    </w:p>
    <w:p w14:paraId="54E4AC74"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Armé  en fibres de verre</w:t>
      </w:r>
    </w:p>
    <w:p w14:paraId="63B8CC49"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 xml:space="preserve">Câble à fibre optique, à Structure serré </w:t>
      </w:r>
    </w:p>
    <w:p w14:paraId="4381E6CF"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 xml:space="preserve">Type intérieur </w:t>
      </w:r>
    </w:p>
    <w:p w14:paraId="69806851"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 xml:space="preserve">Le type de la fibre selon la norme TIA/EIA 492AAAD </w:t>
      </w:r>
      <w:r w:rsidRPr="00990671">
        <w:rPr>
          <w:rFonts w:cs="Calibri"/>
          <w:b/>
          <w:noProof/>
        </w:rPr>
        <w:t>(OM3)</w:t>
      </w:r>
    </w:p>
    <w:p w14:paraId="7E2ED273"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Atténuation pour 850/1300nm &lt; 3,75/1,5 dB / km</w:t>
      </w:r>
    </w:p>
    <w:p w14:paraId="654C7C9D"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Nombre de brins : 6 fibres.</w:t>
      </w:r>
    </w:p>
    <w:p w14:paraId="4255702C"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 xml:space="preserve">Brins équipés de connecteurs SC-SC. </w:t>
      </w:r>
    </w:p>
    <w:p w14:paraId="62BD195B" w14:textId="77777777" w:rsidR="00896F1A" w:rsidRPr="00990671" w:rsidRDefault="00896F1A" w:rsidP="00DD7173">
      <w:pPr>
        <w:numPr>
          <w:ilvl w:val="0"/>
          <w:numId w:val="119"/>
        </w:numPr>
        <w:spacing w:after="0" w:line="240" w:lineRule="auto"/>
        <w:jc w:val="both"/>
        <w:rPr>
          <w:rFonts w:cs="Calibri"/>
          <w:noProof/>
        </w:rPr>
      </w:pPr>
      <w:r w:rsidRPr="00990671">
        <w:rPr>
          <w:rFonts w:cs="Calibri"/>
          <w:noProof/>
        </w:rPr>
        <w:t>Gaine extérieure de type LSZH</w:t>
      </w:r>
    </w:p>
    <w:p w14:paraId="1C0369CF" w14:textId="4804D2A9" w:rsidR="0011775F" w:rsidRPr="009263E4" w:rsidRDefault="00896F1A" w:rsidP="009263E4">
      <w:pPr>
        <w:rPr>
          <w:rFonts w:cs="Calibri"/>
          <w:noProof/>
        </w:rPr>
      </w:pPr>
      <w:r w:rsidRPr="00990671">
        <w:rPr>
          <w:rFonts w:cs="Calibri"/>
          <w:noProof/>
        </w:rPr>
        <w:t>Ouvrage payé au mètre linéaire</w:t>
      </w:r>
    </w:p>
    <w:p w14:paraId="2CA524E6" w14:textId="0486FC33" w:rsidR="00896F1A" w:rsidRPr="00990671" w:rsidRDefault="00896F1A" w:rsidP="00DD7173">
      <w:pPr>
        <w:pStyle w:val="Style22"/>
        <w:numPr>
          <w:ilvl w:val="0"/>
          <w:numId w:val="200"/>
        </w:numPr>
        <w:ind w:left="0" w:firstLine="0"/>
      </w:pPr>
      <w:bookmarkStart w:id="2216" w:name="_Toc189665033"/>
      <w:bookmarkStart w:id="2217" w:name="_Toc172341668"/>
      <w:r w:rsidRPr="00990671">
        <w:t xml:space="preserve">CABLE TORSADE 4 PAIRES Cat. 6a </w:t>
      </w:r>
      <w:r w:rsidR="004948B6">
        <w:t>S/FTP</w:t>
      </w:r>
      <w:bookmarkEnd w:id="2216"/>
      <w:r w:rsidRPr="00990671">
        <w:t xml:space="preserve"> </w:t>
      </w:r>
      <w:bookmarkEnd w:id="2217"/>
    </w:p>
    <w:p w14:paraId="568555CF" w14:textId="77777777" w:rsidR="00896F1A" w:rsidRPr="00990671" w:rsidRDefault="00896F1A" w:rsidP="00896F1A">
      <w:pPr>
        <w:ind w:left="720"/>
        <w:contextualSpacing/>
        <w:mirrorIndents/>
        <w:rPr>
          <w:rFonts w:cs="Calibri"/>
          <w:b/>
        </w:rPr>
      </w:pPr>
    </w:p>
    <w:p w14:paraId="5439C043" w14:textId="77777777" w:rsidR="00896F1A" w:rsidRPr="007833F0" w:rsidRDefault="00896F1A" w:rsidP="007833F0">
      <w:pPr>
        <w:autoSpaceDE w:val="0"/>
        <w:autoSpaceDN w:val="0"/>
        <w:adjustRightInd w:val="0"/>
        <w:jc w:val="both"/>
        <w:rPr>
          <w:rFonts w:cs="Calibri"/>
        </w:rPr>
      </w:pPr>
      <w:r w:rsidRPr="007833F0">
        <w:rPr>
          <w:rFonts w:cs="Calibri"/>
        </w:rPr>
        <w:t xml:space="preserve">Les câbles seront écrantés et d’impédance 100 ohms S/FTP. La gaine des câbles devra impérativement être zéro halogène </w:t>
      </w:r>
    </w:p>
    <w:p w14:paraId="4691B0EB" w14:textId="77777777" w:rsidR="00896F1A" w:rsidRPr="007833F0" w:rsidRDefault="00896F1A" w:rsidP="007833F0">
      <w:pPr>
        <w:autoSpaceDE w:val="0"/>
        <w:autoSpaceDN w:val="0"/>
        <w:adjustRightInd w:val="0"/>
        <w:jc w:val="both"/>
        <w:rPr>
          <w:rFonts w:cs="Calibri"/>
        </w:rPr>
      </w:pPr>
      <w:r w:rsidRPr="007833F0">
        <w:rPr>
          <w:rFonts w:cs="Calibri"/>
        </w:rPr>
        <w:t>Les câbles seront conformes aux performances du canal de classe E telles que décrites dans la norme ISO/IEC 11801</w:t>
      </w:r>
    </w:p>
    <w:p w14:paraId="5E3CF465" w14:textId="77777777" w:rsidR="00896F1A" w:rsidRPr="007833F0" w:rsidRDefault="00896F1A" w:rsidP="007833F0">
      <w:pPr>
        <w:autoSpaceDE w:val="0"/>
        <w:autoSpaceDN w:val="0"/>
        <w:adjustRightInd w:val="0"/>
        <w:jc w:val="both"/>
        <w:rPr>
          <w:rFonts w:cs="Calibri"/>
        </w:rPr>
      </w:pPr>
      <w:r w:rsidRPr="007833F0">
        <w:rPr>
          <w:rFonts w:cs="Calibri"/>
        </w:rPr>
        <w:t>La bande passante du câble devra atteindre 350 MHZ, pour garantir de bonnes performances du canal classe E.</w:t>
      </w:r>
    </w:p>
    <w:p w14:paraId="6378BC67" w14:textId="77777777" w:rsidR="00896F1A" w:rsidRPr="007833F0" w:rsidRDefault="00896F1A" w:rsidP="007833F0">
      <w:pPr>
        <w:keepNext/>
        <w:jc w:val="both"/>
        <w:rPr>
          <w:rFonts w:cs="Calibri"/>
        </w:rPr>
      </w:pPr>
      <w:r w:rsidRPr="007833F0">
        <w:rPr>
          <w:rFonts w:cs="Calibri"/>
        </w:rPr>
        <w:t>Le câble contiendra un écran métallique de protection dont le côté conducteur se trouvera sur la partie extérieure du câble et ce afin de permettre une mise à la terre aisée (sans devoir retourner l’écran) pendant l’opération de raccordement du connecteur RJ45. Un fil de drainage en cuivre étamé sera intercalé entre l’écran et la gaine de protection.</w:t>
      </w:r>
    </w:p>
    <w:p w14:paraId="29E0A2F8" w14:textId="77777777" w:rsidR="00896F1A" w:rsidRPr="007833F0" w:rsidRDefault="00896F1A" w:rsidP="007833F0">
      <w:pPr>
        <w:autoSpaceDE w:val="0"/>
        <w:autoSpaceDN w:val="0"/>
        <w:adjustRightInd w:val="0"/>
        <w:jc w:val="both"/>
        <w:rPr>
          <w:rFonts w:cs="Calibri"/>
        </w:rPr>
      </w:pPr>
      <w:r w:rsidRPr="007833F0">
        <w:rPr>
          <w:rFonts w:cs="Calibri"/>
        </w:rPr>
        <w:t>La gaine extérieure sera d'une couleur autre que noire afin de limiter les confusions avec des câbles électriques.</w:t>
      </w:r>
    </w:p>
    <w:p w14:paraId="29D8DEFC" w14:textId="77777777" w:rsidR="00896F1A" w:rsidRPr="007833F0" w:rsidRDefault="00896F1A" w:rsidP="007833F0">
      <w:pPr>
        <w:jc w:val="both"/>
        <w:rPr>
          <w:rFonts w:cs="Calibri"/>
        </w:rPr>
      </w:pPr>
      <w:r w:rsidRPr="007833F0">
        <w:rPr>
          <w:rFonts w:cs="Calibri"/>
        </w:rPr>
        <w:t>Le prix comprend également l’installation de connecteur RJ45 en extrémité des câbles de liaison des bornes WIFI.</w:t>
      </w:r>
    </w:p>
    <w:p w14:paraId="7505EE76" w14:textId="19C95E20" w:rsidR="0011340A" w:rsidRPr="007833F0" w:rsidRDefault="0011340A" w:rsidP="007833F0">
      <w:pPr>
        <w:jc w:val="both"/>
        <w:rPr>
          <w:rFonts w:cs="Calibri"/>
        </w:rPr>
      </w:pPr>
      <w:r w:rsidRPr="007833F0">
        <w:rPr>
          <w:rFonts w:cs="Calibri"/>
        </w:rPr>
        <w:t>Marque Nexans, Corning ou équivalent</w:t>
      </w:r>
    </w:p>
    <w:p w14:paraId="7FEF29AF" w14:textId="77777777" w:rsidR="00896F1A" w:rsidRDefault="00896F1A" w:rsidP="00896F1A">
      <w:pPr>
        <w:rPr>
          <w:rFonts w:ascii="Calibri" w:hAnsi="Calibri" w:cs="Calibri"/>
        </w:rPr>
      </w:pPr>
      <w:r w:rsidRPr="00990671">
        <w:rPr>
          <w:rFonts w:ascii="Calibri" w:hAnsi="Calibri" w:cs="Calibri"/>
        </w:rPr>
        <w:t>Ouvrage payé au mètre linéaire</w:t>
      </w:r>
    </w:p>
    <w:p w14:paraId="76D43451" w14:textId="2E9F0FBE" w:rsidR="00BA0C37" w:rsidRPr="00D03F75" w:rsidRDefault="00D03F75" w:rsidP="00DD7173">
      <w:pPr>
        <w:pStyle w:val="Style22"/>
        <w:numPr>
          <w:ilvl w:val="0"/>
          <w:numId w:val="200"/>
        </w:numPr>
        <w:ind w:left="0" w:firstLine="0"/>
      </w:pPr>
      <w:bookmarkStart w:id="2218" w:name="_Toc189665034"/>
      <w:r w:rsidRPr="0078153D">
        <w:t>DOUBLE PRISE RJ45 CAT.6A S</w:t>
      </w:r>
      <w:r>
        <w:t>/</w:t>
      </w:r>
      <w:r w:rsidRPr="0078153D">
        <w:t>FTP</w:t>
      </w:r>
      <w:bookmarkEnd w:id="2218"/>
    </w:p>
    <w:p w14:paraId="51E54B02" w14:textId="1799981B" w:rsidR="00BA0C37" w:rsidRPr="00035421" w:rsidRDefault="00BA0C37" w:rsidP="007833F0">
      <w:pPr>
        <w:jc w:val="both"/>
        <w:rPr>
          <w:rFonts w:cs="Calibri"/>
        </w:rPr>
      </w:pPr>
      <w:r w:rsidRPr="00990671">
        <w:rPr>
          <w:rFonts w:cs="Calibri"/>
        </w:rPr>
        <w:t>Ce prix comprend la fourniture, la pose et le raccordement de</w:t>
      </w:r>
      <w:r w:rsidR="00D03F75">
        <w:rPr>
          <w:rFonts w:cs="Calibri"/>
        </w:rPr>
        <w:t xml:space="preserve"> double</w:t>
      </w:r>
      <w:r w:rsidRPr="00990671">
        <w:rPr>
          <w:rFonts w:cs="Calibri"/>
        </w:rPr>
        <w:t xml:space="preserve"> prises RJ45 y compris support, permettant la connexion de tous les types d’équipements prévus dans le Projet. Le connecteur doit être complètement conforme au standard IEC 60603-7-5 qui définit le connecteur écranté catégorie 6a </w:t>
      </w:r>
      <w:r w:rsidRPr="00035421">
        <w:rPr>
          <w:rFonts w:cs="Calibri"/>
        </w:rPr>
        <w:t>utiliser pour former un canal Class E comme spécifié dans le standard ISO/IEC 11801/2002.</w:t>
      </w:r>
    </w:p>
    <w:p w14:paraId="647B5DB2" w14:textId="77777777" w:rsidR="00BA0C37" w:rsidRPr="00035421" w:rsidRDefault="00BA0C37" w:rsidP="007833F0">
      <w:pPr>
        <w:jc w:val="both"/>
        <w:rPr>
          <w:rFonts w:cs="Calibri"/>
        </w:rPr>
      </w:pPr>
      <w:r w:rsidRPr="00035421">
        <w:rPr>
          <w:rFonts w:cs="Calibri"/>
        </w:rPr>
        <w:t xml:space="preserve">La face avant sera au format 45x45 inclinée avec des volets de protection amovibles. Elles pourront accueillir jusqu’à 2 embases de type Snap-in Cat.6a. </w:t>
      </w:r>
    </w:p>
    <w:p w14:paraId="6BC66AED" w14:textId="654E176B" w:rsidR="00BA0C37" w:rsidRPr="00990671" w:rsidRDefault="00BA0C37" w:rsidP="007833F0">
      <w:pPr>
        <w:jc w:val="both"/>
        <w:rPr>
          <w:rFonts w:cs="Calibri"/>
        </w:rPr>
      </w:pPr>
      <w:r w:rsidRPr="00035421">
        <w:rPr>
          <w:rFonts w:cs="Calibri"/>
        </w:rPr>
        <w:t>Toutes</w:t>
      </w:r>
      <w:r w:rsidRPr="00990671">
        <w:rPr>
          <w:rFonts w:cs="Calibri"/>
        </w:rPr>
        <w:t xml:space="preserve"> les prises seront équipées de volets de protection qui pourront être remplacé par des volets de couleur rouge, vert, bleu, </w:t>
      </w:r>
      <w:r w:rsidR="00D03F75" w:rsidRPr="00990671">
        <w:rPr>
          <w:rFonts w:cs="Calibri"/>
        </w:rPr>
        <w:t>jaunes disponibles</w:t>
      </w:r>
      <w:r w:rsidRPr="00990671">
        <w:rPr>
          <w:rFonts w:cs="Calibri"/>
        </w:rPr>
        <w:t xml:space="preserve"> chez le fournisseur en tant que produit standard.</w:t>
      </w:r>
    </w:p>
    <w:p w14:paraId="3600EA34" w14:textId="77777777" w:rsidR="00BA0C37" w:rsidRPr="00990671" w:rsidRDefault="00BA0C37" w:rsidP="007833F0">
      <w:pPr>
        <w:jc w:val="both"/>
        <w:rPr>
          <w:rFonts w:cs="Calibri"/>
        </w:rPr>
      </w:pPr>
      <w:r w:rsidRPr="00990671">
        <w:rPr>
          <w:rFonts w:cs="Calibri"/>
        </w:rPr>
        <w:t>Tous les connecteurs catégorie 6a doivent être conforme au standard ISO/IEC 11801 :2002</w:t>
      </w:r>
    </w:p>
    <w:p w14:paraId="5C259A24" w14:textId="77777777" w:rsidR="00BA0C37" w:rsidRPr="00990671" w:rsidRDefault="00BA0C37" w:rsidP="007833F0">
      <w:pPr>
        <w:jc w:val="both"/>
        <w:rPr>
          <w:rFonts w:cs="Calibri"/>
        </w:rPr>
      </w:pPr>
      <w:r w:rsidRPr="00990671">
        <w:rPr>
          <w:rFonts w:cs="Calibri"/>
        </w:rPr>
        <w:t>Les prises seront également équipées d’un système de marquage et d’identification des connecteurs. Un volet de protection transparent pivotant protègera l’étiquette d’identification.</w:t>
      </w:r>
    </w:p>
    <w:p w14:paraId="29973B55" w14:textId="77777777" w:rsidR="00BA0C37" w:rsidRPr="00990671" w:rsidRDefault="00BA0C37" w:rsidP="007833F0">
      <w:pPr>
        <w:jc w:val="both"/>
        <w:rPr>
          <w:rFonts w:cs="Calibri"/>
        </w:rPr>
      </w:pPr>
      <w:r w:rsidRPr="00990671">
        <w:rPr>
          <w:rFonts w:cs="Calibri"/>
        </w:rPr>
        <w:t>Afin de garantir la protection envers les Interférences Electromagnétiques, tous les connecteurs RJ45 seront écrantés pour assurer la continuité de l’écran tout au long du canal de transmission.</w:t>
      </w:r>
    </w:p>
    <w:p w14:paraId="29CC0711" w14:textId="77777777" w:rsidR="00BA0C37" w:rsidRPr="00990671" w:rsidRDefault="00BA0C37" w:rsidP="007833F0">
      <w:pPr>
        <w:jc w:val="both"/>
        <w:rPr>
          <w:rFonts w:cs="Calibri"/>
        </w:rPr>
      </w:pPr>
      <w:r w:rsidRPr="00990671">
        <w:rPr>
          <w:rFonts w:cs="Calibri"/>
        </w:rPr>
        <w:t>Ouvrage payé à l’unité</w:t>
      </w:r>
    </w:p>
    <w:p w14:paraId="151F0B00" w14:textId="11459347" w:rsidR="00896F1A" w:rsidRPr="00990671" w:rsidRDefault="00896F1A" w:rsidP="00DD7173">
      <w:pPr>
        <w:pStyle w:val="Style22"/>
        <w:numPr>
          <w:ilvl w:val="0"/>
          <w:numId w:val="200"/>
        </w:numPr>
        <w:ind w:left="0" w:firstLine="0"/>
      </w:pPr>
      <w:bookmarkStart w:id="2219" w:name="_Toc531875938"/>
      <w:bookmarkStart w:id="2220" w:name="_Toc172341669"/>
      <w:bookmarkStart w:id="2221" w:name="_Toc189665035"/>
      <w:r w:rsidRPr="00990671">
        <w:t xml:space="preserve">PRISES RJ 45 Cat.6a </w:t>
      </w:r>
      <w:r w:rsidR="004948B6">
        <w:t>S/FTP</w:t>
      </w:r>
      <w:r w:rsidRPr="00990671">
        <w:t xml:space="preserve"> : </w:t>
      </w:r>
      <w:bookmarkEnd w:id="2219"/>
      <w:r w:rsidRPr="00990671">
        <w:t>(Marque Nexans, Corning ou équivalent)</w:t>
      </w:r>
      <w:bookmarkEnd w:id="2220"/>
      <w:bookmarkEnd w:id="2221"/>
    </w:p>
    <w:p w14:paraId="05DB4EDC" w14:textId="77777777" w:rsidR="00896F1A" w:rsidRPr="00990671" w:rsidRDefault="00896F1A" w:rsidP="007833F0">
      <w:pPr>
        <w:jc w:val="both"/>
        <w:rPr>
          <w:rFonts w:cs="Calibri"/>
        </w:rPr>
      </w:pPr>
      <w:r w:rsidRPr="00990671">
        <w:rPr>
          <w:rFonts w:cs="Calibri"/>
        </w:rPr>
        <w:t>Ce prix comprend la fourniture, la pose et le raccordement de prises RJ45 y compris support, permettant la connexion de tous les types d’équipements prévus dans le Projet. Le connecteur doit être complètement conforme au standard IEC 60603-7-5 qui définit le connecteur écranté catégorie 6a utiliser pour former un canal Class E comme spécifié dans le standard ISO/IEC 11801/2002.</w:t>
      </w:r>
    </w:p>
    <w:p w14:paraId="496D01D9" w14:textId="77777777" w:rsidR="00896F1A" w:rsidRPr="00990671" w:rsidRDefault="00896F1A" w:rsidP="007833F0">
      <w:pPr>
        <w:jc w:val="both"/>
        <w:rPr>
          <w:rFonts w:cs="Calibri"/>
        </w:rPr>
      </w:pPr>
      <w:r w:rsidRPr="00990671">
        <w:rPr>
          <w:rFonts w:cs="Calibri"/>
        </w:rPr>
        <w:t xml:space="preserve">La face avant sera au format 45x45 inclinée avec des volets de protection amovibles. Elles pourront accueillir jusqu’à 2 embases de type Snap-in Cat.6a. </w:t>
      </w:r>
    </w:p>
    <w:p w14:paraId="75ECB6F3" w14:textId="77777777" w:rsidR="00896F1A" w:rsidRPr="00990671" w:rsidRDefault="00896F1A" w:rsidP="007833F0">
      <w:pPr>
        <w:jc w:val="both"/>
        <w:rPr>
          <w:rFonts w:cs="Calibri"/>
        </w:rPr>
      </w:pPr>
      <w:r w:rsidRPr="00990671">
        <w:rPr>
          <w:rFonts w:cs="Calibri"/>
        </w:rPr>
        <w:t>Toutes les prises seront équipées de volets de protection qui pourront être remplacé par des volets de couleur rouge, vert, bleu, jaune disponibles chez le fournisseur en tant que produit standard.</w:t>
      </w:r>
    </w:p>
    <w:p w14:paraId="15336F4F" w14:textId="77777777" w:rsidR="00896F1A" w:rsidRPr="00990671" w:rsidRDefault="00896F1A" w:rsidP="007833F0">
      <w:pPr>
        <w:jc w:val="both"/>
        <w:rPr>
          <w:rFonts w:cs="Calibri"/>
        </w:rPr>
      </w:pPr>
      <w:r w:rsidRPr="00990671">
        <w:rPr>
          <w:rFonts w:cs="Calibri"/>
        </w:rPr>
        <w:t>Tous les connecteurs catégorie 6a doivent être conforme au standard ISO/IEC 11801 :2002</w:t>
      </w:r>
    </w:p>
    <w:p w14:paraId="7141D3E2" w14:textId="77777777" w:rsidR="00896F1A" w:rsidRPr="00990671" w:rsidRDefault="00896F1A" w:rsidP="007833F0">
      <w:pPr>
        <w:jc w:val="both"/>
        <w:rPr>
          <w:rFonts w:cs="Calibri"/>
        </w:rPr>
      </w:pPr>
      <w:r w:rsidRPr="00990671">
        <w:rPr>
          <w:rFonts w:cs="Calibri"/>
        </w:rPr>
        <w:t>Les prises seront également équipées d’un système de marquage et d’identification des connecteurs. Un volet de protection transparent pivotant protègera l’étiquette d’identification.</w:t>
      </w:r>
    </w:p>
    <w:p w14:paraId="056A690F" w14:textId="77777777" w:rsidR="00896F1A" w:rsidRPr="00990671" w:rsidRDefault="00896F1A" w:rsidP="007833F0">
      <w:pPr>
        <w:jc w:val="both"/>
        <w:rPr>
          <w:rFonts w:cs="Calibri"/>
        </w:rPr>
      </w:pPr>
      <w:r w:rsidRPr="00990671">
        <w:rPr>
          <w:rFonts w:cs="Calibri"/>
        </w:rPr>
        <w:t>Afin de garantir la protection envers les Interférences Electromagnétiques, tous les connecteurs RJ45 seront écrantés pour assurer la continuité de l’écran tout au long du canal de transmission.</w:t>
      </w:r>
    </w:p>
    <w:p w14:paraId="5E4D23E9" w14:textId="77777777" w:rsidR="00896F1A" w:rsidRPr="00990671" w:rsidRDefault="00896F1A" w:rsidP="007833F0">
      <w:pPr>
        <w:jc w:val="both"/>
        <w:rPr>
          <w:rFonts w:cs="Calibri"/>
        </w:rPr>
      </w:pPr>
      <w:r w:rsidRPr="00990671">
        <w:rPr>
          <w:rFonts w:cs="Calibri"/>
        </w:rPr>
        <w:t>Ouvrage payé à l’unité</w:t>
      </w:r>
    </w:p>
    <w:p w14:paraId="50679C14" w14:textId="77777777" w:rsidR="00896F1A" w:rsidRPr="00990671" w:rsidRDefault="00896F1A" w:rsidP="00DD7173">
      <w:pPr>
        <w:pStyle w:val="Style22"/>
        <w:numPr>
          <w:ilvl w:val="0"/>
          <w:numId w:val="200"/>
        </w:numPr>
        <w:ind w:left="0" w:firstLine="0"/>
      </w:pPr>
      <w:bookmarkStart w:id="2222" w:name="_Toc172341670"/>
      <w:bookmarkStart w:id="2223" w:name="_Toc189665036"/>
      <w:r w:rsidRPr="00990671">
        <w:t>DOUBLES CONNECTEURS RJ45 CAT 6A S/FTP : (Marque Nexans, Corning ou équivalent)</w:t>
      </w:r>
      <w:bookmarkEnd w:id="2222"/>
      <w:bookmarkEnd w:id="2223"/>
    </w:p>
    <w:p w14:paraId="4C68FBAC" w14:textId="3AA21BBF" w:rsidR="00896F1A" w:rsidRPr="007833F0" w:rsidRDefault="00896F1A" w:rsidP="007833F0">
      <w:pPr>
        <w:jc w:val="both"/>
        <w:rPr>
          <w:rFonts w:cs="Calibri"/>
        </w:rPr>
      </w:pPr>
      <w:r w:rsidRPr="007833F0">
        <w:rPr>
          <w:rFonts w:cs="Calibri"/>
        </w:rPr>
        <w:t xml:space="preserve">Ce prix comprend la fourniture, la pose et le raccordement de doubles connecteurs RJ45 </w:t>
      </w:r>
      <w:r w:rsidR="004948B6" w:rsidRPr="007833F0">
        <w:rPr>
          <w:rFonts w:cs="Calibri"/>
        </w:rPr>
        <w:t>S/FTP</w:t>
      </w:r>
      <w:r w:rsidRPr="007833F0">
        <w:rPr>
          <w:rFonts w:cs="Calibri"/>
        </w:rPr>
        <w:t xml:space="preserve"> permettant la connexion des bornes WIFI fournies par le client.</w:t>
      </w:r>
    </w:p>
    <w:p w14:paraId="728BCD39" w14:textId="77777777" w:rsidR="00896F1A" w:rsidRPr="007833F0" w:rsidRDefault="00896F1A" w:rsidP="007833F0">
      <w:pPr>
        <w:jc w:val="both"/>
        <w:rPr>
          <w:rFonts w:cs="Calibri"/>
        </w:rPr>
      </w:pPr>
      <w:r w:rsidRPr="007833F0">
        <w:rPr>
          <w:rFonts w:cs="Calibri"/>
        </w:rPr>
        <w:t>Le prix rémunère, également, la fixation des bornes des WIFI.</w:t>
      </w:r>
    </w:p>
    <w:p w14:paraId="784CF871" w14:textId="77777777" w:rsidR="00896F1A" w:rsidRPr="00990671" w:rsidRDefault="00896F1A" w:rsidP="007833F0">
      <w:pPr>
        <w:jc w:val="both"/>
        <w:rPr>
          <w:rFonts w:cs="Calibri"/>
        </w:rPr>
      </w:pPr>
      <w:r w:rsidRPr="007833F0">
        <w:rPr>
          <w:rFonts w:cs="Calibri"/>
        </w:rPr>
        <w:t>Ouvrage payé à l’unité.</w:t>
      </w:r>
    </w:p>
    <w:p w14:paraId="3BE40741" w14:textId="77777777" w:rsidR="00896F1A" w:rsidRPr="00990671" w:rsidRDefault="00896F1A" w:rsidP="00DD7173">
      <w:pPr>
        <w:pStyle w:val="Style22"/>
        <w:numPr>
          <w:ilvl w:val="0"/>
          <w:numId w:val="200"/>
        </w:numPr>
        <w:ind w:left="0" w:firstLine="0"/>
      </w:pPr>
      <w:bookmarkStart w:id="2224" w:name="_Toc531875939"/>
      <w:bookmarkStart w:id="2225" w:name="_Toc172341671"/>
      <w:bookmarkStart w:id="2226" w:name="_Toc189665037"/>
      <w:r w:rsidRPr="00990671">
        <w:t>RESEAU DE CONDUITS :</w:t>
      </w:r>
      <w:bookmarkEnd w:id="2224"/>
      <w:bookmarkEnd w:id="2225"/>
      <w:bookmarkEnd w:id="2226"/>
    </w:p>
    <w:p w14:paraId="35F71A5C" w14:textId="77777777" w:rsidR="00896F1A" w:rsidRPr="00990671" w:rsidRDefault="00896F1A" w:rsidP="00896F1A">
      <w:pPr>
        <w:rPr>
          <w:rFonts w:cs="Arial"/>
        </w:rPr>
      </w:pPr>
      <w:r w:rsidRPr="00990671">
        <w:rPr>
          <w:rFonts w:cs="Arial"/>
        </w:rPr>
        <w:t>Fourniture et pose de l’ensemble de conduits, encastrés ou apparents nécessaires pour certains passages ou liaisons terminales isolées.</w:t>
      </w:r>
    </w:p>
    <w:p w14:paraId="63BB1BC7" w14:textId="77777777" w:rsidR="00896F1A" w:rsidRPr="00990671" w:rsidRDefault="00896F1A" w:rsidP="00896F1A">
      <w:pPr>
        <w:rPr>
          <w:rFonts w:cs="Arial"/>
        </w:rPr>
      </w:pPr>
      <w:r w:rsidRPr="00990671">
        <w:rPr>
          <w:rFonts w:cs="Arial"/>
        </w:rPr>
        <w:t xml:space="preserve">Le Prix comprend le tubage de diamètre 20 pour le cheminement des fibres optiques des magasins (depuis le répartiteur fibres livré par l’opérateur télécom)  </w:t>
      </w:r>
    </w:p>
    <w:p w14:paraId="1C2591C3" w14:textId="77777777" w:rsidR="00896F1A" w:rsidRDefault="00896F1A" w:rsidP="00896F1A">
      <w:pPr>
        <w:rPr>
          <w:rFonts w:cs="Arial"/>
        </w:rPr>
      </w:pPr>
      <w:r w:rsidRPr="00990671">
        <w:rPr>
          <w:rFonts w:cs="Arial"/>
        </w:rPr>
        <w:t>Ouvrage payé à l’ensemble.</w:t>
      </w:r>
    </w:p>
    <w:p w14:paraId="60E8DE53" w14:textId="77777777" w:rsidR="00982996" w:rsidRDefault="00982996" w:rsidP="00896F1A">
      <w:pPr>
        <w:rPr>
          <w:rFonts w:cs="Arial"/>
        </w:rPr>
      </w:pPr>
    </w:p>
    <w:p w14:paraId="43F17F45" w14:textId="77777777" w:rsidR="00982996" w:rsidRPr="00990671" w:rsidRDefault="00982996" w:rsidP="00896F1A">
      <w:pPr>
        <w:rPr>
          <w:rFonts w:cs="Arial"/>
        </w:rPr>
      </w:pPr>
    </w:p>
    <w:p w14:paraId="2427D080" w14:textId="76E15606" w:rsidR="00896F1A" w:rsidRPr="00097A87" w:rsidRDefault="00097A87" w:rsidP="00097A87">
      <w:pPr>
        <w:rPr>
          <w:rFonts w:eastAsiaTheme="minorEastAsia" w:cs="Calibri"/>
          <w:b/>
          <w:bCs/>
          <w:color w:val="0070C0"/>
          <w:kern w:val="0"/>
          <w:sz w:val="32"/>
          <w:szCs w:val="32"/>
          <w:u w:val="single"/>
          <w:lang w:val="fr-FR" w:bidi="en-US"/>
          <w14:ligatures w14:val="none"/>
        </w:rPr>
      </w:pPr>
      <w:bookmarkStart w:id="2227" w:name="_Toc172341672"/>
      <w:r w:rsidRPr="00097A87">
        <w:rPr>
          <w:rFonts w:eastAsiaTheme="minorEastAsia" w:cs="Calibri"/>
          <w:b/>
          <w:bCs/>
          <w:color w:val="0070C0"/>
          <w:kern w:val="0"/>
          <w:sz w:val="32"/>
          <w:szCs w:val="32"/>
          <w:u w:val="single"/>
          <w:lang w:val="fr-FR" w:bidi="en-US"/>
          <w14:ligatures w14:val="none"/>
        </w:rPr>
        <w:t>SOUS LOT</w:t>
      </w:r>
      <w:r w:rsidR="003A3C16">
        <w:rPr>
          <w:rFonts w:eastAsiaTheme="minorEastAsia" w:cs="Calibri"/>
          <w:b/>
          <w:bCs/>
          <w:color w:val="0070C0"/>
          <w:kern w:val="0"/>
          <w:sz w:val="32"/>
          <w:szCs w:val="32"/>
          <w:u w:val="single"/>
          <w:lang w:val="fr-FR" w:bidi="en-US"/>
          <w14:ligatures w14:val="none"/>
        </w:rPr>
        <w:t xml:space="preserve"> 1300</w:t>
      </w:r>
      <w:r w:rsidRPr="00097A87">
        <w:rPr>
          <w:rFonts w:eastAsiaTheme="minorEastAsia" w:cs="Calibri"/>
          <w:b/>
          <w:bCs/>
          <w:color w:val="0070C0"/>
          <w:kern w:val="0"/>
          <w:sz w:val="32"/>
          <w:szCs w:val="32"/>
          <w:u w:val="single"/>
          <w:lang w:val="fr-FR" w:bidi="en-US"/>
          <w14:ligatures w14:val="none"/>
        </w:rPr>
        <w:t xml:space="preserve"> : </w:t>
      </w:r>
      <w:r w:rsidR="007833F0" w:rsidRPr="00097A87">
        <w:rPr>
          <w:rFonts w:eastAsiaTheme="minorEastAsia" w:cs="Calibri"/>
          <w:b/>
          <w:bCs/>
          <w:color w:val="0070C0"/>
          <w:kern w:val="0"/>
          <w:sz w:val="32"/>
          <w:szCs w:val="32"/>
          <w:u w:val="single"/>
          <w:lang w:val="fr-FR" w:bidi="en-US"/>
          <w14:ligatures w14:val="none"/>
        </w:rPr>
        <w:t xml:space="preserve"> </w:t>
      </w:r>
      <w:r w:rsidR="00896F1A" w:rsidRPr="00097A87">
        <w:rPr>
          <w:rFonts w:eastAsiaTheme="minorEastAsia" w:cs="Calibri"/>
          <w:b/>
          <w:bCs/>
          <w:color w:val="0070C0"/>
          <w:kern w:val="0"/>
          <w:sz w:val="32"/>
          <w:szCs w:val="32"/>
          <w:u w:val="single"/>
          <w:lang w:val="fr-FR" w:bidi="en-US"/>
          <w14:ligatures w14:val="none"/>
        </w:rPr>
        <w:t>DETECTION INCENDIE</w:t>
      </w:r>
      <w:bookmarkEnd w:id="2227"/>
      <w:r w:rsidR="00896F1A" w:rsidRPr="00097A87">
        <w:rPr>
          <w:rFonts w:eastAsiaTheme="minorEastAsia" w:cs="Calibri"/>
          <w:b/>
          <w:bCs/>
          <w:color w:val="0070C0"/>
          <w:kern w:val="0"/>
          <w:sz w:val="32"/>
          <w:szCs w:val="32"/>
          <w:u w:val="single"/>
          <w:lang w:val="fr-FR" w:bidi="en-US"/>
          <w14:ligatures w14:val="none"/>
        </w:rPr>
        <w:t xml:space="preserve"> </w:t>
      </w:r>
    </w:p>
    <w:p w14:paraId="267694E5" w14:textId="77777777" w:rsidR="00896F1A" w:rsidRPr="00990671" w:rsidRDefault="00896F1A" w:rsidP="00DD7173">
      <w:pPr>
        <w:pStyle w:val="Style22"/>
        <w:numPr>
          <w:ilvl w:val="0"/>
          <w:numId w:val="201"/>
        </w:numPr>
        <w:ind w:left="0" w:firstLine="0"/>
      </w:pPr>
      <w:bookmarkStart w:id="2228" w:name="_Toc265375022"/>
      <w:bookmarkStart w:id="2229" w:name="_Toc266165988"/>
      <w:bookmarkStart w:id="2230" w:name="_Toc293492762"/>
      <w:bookmarkStart w:id="2231" w:name="_Toc531875898"/>
      <w:bookmarkStart w:id="2232" w:name="_Toc189665038"/>
      <w:bookmarkStart w:id="2233" w:name="_Toc172341673"/>
      <w:r w:rsidRPr="00990671">
        <w:t>CENTRALE DE DÉTECTION INCENDIE ADRESSABLE+</w:t>
      </w:r>
      <w:bookmarkEnd w:id="2228"/>
      <w:bookmarkEnd w:id="2229"/>
      <w:bookmarkEnd w:id="2230"/>
      <w:bookmarkEnd w:id="2231"/>
      <w:r w:rsidRPr="00990671">
        <w:t>CMSI</w:t>
      </w:r>
      <w:bookmarkEnd w:id="2232"/>
      <w:r w:rsidRPr="00990671">
        <w:t xml:space="preserve"> </w:t>
      </w:r>
      <w:bookmarkEnd w:id="2233"/>
    </w:p>
    <w:p w14:paraId="22AC5D37" w14:textId="77777777" w:rsidR="00896F1A" w:rsidRPr="00C064E9" w:rsidRDefault="00896F1A" w:rsidP="00C064E9">
      <w:pPr>
        <w:autoSpaceDE w:val="0"/>
        <w:autoSpaceDN w:val="0"/>
        <w:adjustRightInd w:val="0"/>
        <w:jc w:val="both"/>
        <w:rPr>
          <w:rFonts w:cs="Calibri"/>
        </w:rPr>
      </w:pPr>
      <w:r w:rsidRPr="00C064E9">
        <w:rPr>
          <w:rFonts w:cs="Calibri"/>
        </w:rPr>
        <w:t>Centrale avec localisation d’adressage des têtes de détection et des déclencheurs manuels.</w:t>
      </w:r>
    </w:p>
    <w:p w14:paraId="4980C3F9" w14:textId="77777777" w:rsidR="00896F1A" w:rsidRPr="00C064E9" w:rsidRDefault="00896F1A" w:rsidP="00C064E9">
      <w:pPr>
        <w:autoSpaceDE w:val="0"/>
        <w:autoSpaceDN w:val="0"/>
        <w:adjustRightInd w:val="0"/>
        <w:jc w:val="both"/>
        <w:rPr>
          <w:rFonts w:cs="Calibri"/>
        </w:rPr>
      </w:pPr>
      <w:r w:rsidRPr="00C064E9">
        <w:rPr>
          <w:rFonts w:cs="Calibri"/>
        </w:rPr>
        <w:t>Nombre de boucles et points : La centrale doit être dimensionnée en fonction du nombre de détecteurs optique de fumée, de détecteurs linéaires et de déclencheurs manuels prévus avec un minimum une boucle libre équipée.</w:t>
      </w:r>
    </w:p>
    <w:p w14:paraId="6BEAFBC0" w14:textId="77777777" w:rsidR="00896F1A" w:rsidRPr="00C064E9" w:rsidRDefault="00896F1A" w:rsidP="00C064E9">
      <w:pPr>
        <w:autoSpaceDE w:val="0"/>
        <w:autoSpaceDN w:val="0"/>
        <w:adjustRightInd w:val="0"/>
        <w:jc w:val="both"/>
        <w:rPr>
          <w:rFonts w:cs="Calibri"/>
        </w:rPr>
      </w:pPr>
      <w:r w:rsidRPr="00C064E9">
        <w:rPr>
          <w:rFonts w:cs="Calibri"/>
        </w:rPr>
        <w:t>En plus de la gestion de la détection incendie en conformité avec les normes, les centrales de détection auront les fonctionnalités suivantes :</w:t>
      </w:r>
    </w:p>
    <w:p w14:paraId="30C8DBDA" w14:textId="77777777" w:rsidR="00896F1A" w:rsidRPr="00C064E9" w:rsidRDefault="00896F1A" w:rsidP="00DD7173">
      <w:pPr>
        <w:numPr>
          <w:ilvl w:val="1"/>
          <w:numId w:val="107"/>
        </w:numPr>
        <w:tabs>
          <w:tab w:val="clear" w:pos="2160"/>
          <w:tab w:val="num" w:pos="1483"/>
        </w:tabs>
        <w:autoSpaceDE w:val="0"/>
        <w:autoSpaceDN w:val="0"/>
        <w:adjustRightInd w:val="0"/>
        <w:spacing w:after="0" w:line="276" w:lineRule="auto"/>
        <w:ind w:left="567"/>
        <w:jc w:val="both"/>
        <w:rPr>
          <w:rFonts w:cs="Calibri"/>
        </w:rPr>
      </w:pPr>
      <w:r w:rsidRPr="00C064E9">
        <w:rPr>
          <w:rFonts w:cs="Calibri"/>
        </w:rPr>
        <w:t>Accès hiérarchisé par clavier suivant normalisation,</w:t>
      </w:r>
    </w:p>
    <w:p w14:paraId="24A711A3" w14:textId="77777777" w:rsidR="00896F1A" w:rsidRPr="00C064E9" w:rsidRDefault="00896F1A" w:rsidP="00DD7173">
      <w:pPr>
        <w:numPr>
          <w:ilvl w:val="1"/>
          <w:numId w:val="107"/>
        </w:numPr>
        <w:tabs>
          <w:tab w:val="clear" w:pos="2160"/>
          <w:tab w:val="num" w:pos="1483"/>
        </w:tabs>
        <w:autoSpaceDE w:val="0"/>
        <w:autoSpaceDN w:val="0"/>
        <w:adjustRightInd w:val="0"/>
        <w:spacing w:after="0" w:line="276" w:lineRule="auto"/>
        <w:ind w:left="567"/>
        <w:jc w:val="both"/>
        <w:rPr>
          <w:rFonts w:cs="Calibri"/>
        </w:rPr>
      </w:pPr>
      <w:r w:rsidRPr="00C064E9">
        <w:rPr>
          <w:rFonts w:cs="Calibri"/>
        </w:rPr>
        <w:t>Mémorisation des 100 derniers évènements avec possibilités d’impression de ceux-ci sur imprimante fil de l’eau,</w:t>
      </w:r>
    </w:p>
    <w:p w14:paraId="385C7315" w14:textId="77777777" w:rsidR="00896F1A" w:rsidRPr="00C064E9" w:rsidRDefault="00896F1A" w:rsidP="00DD7173">
      <w:pPr>
        <w:numPr>
          <w:ilvl w:val="1"/>
          <w:numId w:val="107"/>
        </w:numPr>
        <w:tabs>
          <w:tab w:val="clear" w:pos="2160"/>
          <w:tab w:val="num" w:pos="1483"/>
        </w:tabs>
        <w:autoSpaceDE w:val="0"/>
        <w:autoSpaceDN w:val="0"/>
        <w:adjustRightInd w:val="0"/>
        <w:spacing w:after="0" w:line="276" w:lineRule="auto"/>
        <w:ind w:left="567"/>
        <w:jc w:val="both"/>
        <w:rPr>
          <w:rFonts w:cs="Calibri"/>
        </w:rPr>
      </w:pPr>
      <w:r w:rsidRPr="00C064E9">
        <w:rPr>
          <w:rFonts w:cs="Calibri"/>
        </w:rPr>
        <w:t>Les signalisations d’alarmes et de défauts du système,</w:t>
      </w:r>
    </w:p>
    <w:p w14:paraId="4DB7B070" w14:textId="77777777" w:rsidR="00896F1A" w:rsidRPr="00C064E9" w:rsidRDefault="00896F1A" w:rsidP="00DD7173">
      <w:pPr>
        <w:numPr>
          <w:ilvl w:val="1"/>
          <w:numId w:val="107"/>
        </w:numPr>
        <w:tabs>
          <w:tab w:val="clear" w:pos="2160"/>
          <w:tab w:val="num" w:pos="1483"/>
        </w:tabs>
        <w:autoSpaceDE w:val="0"/>
        <w:autoSpaceDN w:val="0"/>
        <w:adjustRightInd w:val="0"/>
        <w:spacing w:after="0" w:line="276" w:lineRule="auto"/>
        <w:ind w:left="567"/>
        <w:jc w:val="both"/>
        <w:rPr>
          <w:rFonts w:cs="Calibri"/>
        </w:rPr>
      </w:pPr>
      <w:r w:rsidRPr="00C064E9">
        <w:rPr>
          <w:rFonts w:cs="Calibri"/>
        </w:rPr>
        <w:t>Présence d’un écran LCD devenant rouge en cas d’alarme incendie</w:t>
      </w:r>
    </w:p>
    <w:p w14:paraId="1AF8A14A" w14:textId="77777777" w:rsidR="00896F1A" w:rsidRPr="00C064E9" w:rsidRDefault="00896F1A" w:rsidP="00C064E9">
      <w:pPr>
        <w:autoSpaceDE w:val="0"/>
        <w:autoSpaceDN w:val="0"/>
        <w:adjustRightInd w:val="0"/>
        <w:jc w:val="both"/>
        <w:rPr>
          <w:rFonts w:cs="Calibri"/>
        </w:rPr>
      </w:pPr>
      <w:r w:rsidRPr="00C064E9">
        <w:rPr>
          <w:rFonts w:cs="Calibri"/>
        </w:rPr>
        <w:t>La centrale sera de marque ESSER, NUGELEC ou similaire.</w:t>
      </w:r>
    </w:p>
    <w:p w14:paraId="4F505D3D" w14:textId="77777777" w:rsidR="00896F1A" w:rsidRPr="00C064E9" w:rsidRDefault="00896F1A" w:rsidP="00C064E9">
      <w:pPr>
        <w:autoSpaceDE w:val="0"/>
        <w:autoSpaceDN w:val="0"/>
        <w:adjustRightInd w:val="0"/>
        <w:jc w:val="both"/>
        <w:rPr>
          <w:rFonts w:cs="Calibri"/>
        </w:rPr>
      </w:pPr>
      <w:r w:rsidRPr="00C064E9">
        <w:rPr>
          <w:rFonts w:cs="Calibri"/>
        </w:rPr>
        <w:t xml:space="preserve">Le système comprendra un </w:t>
      </w:r>
      <w:proofErr w:type="spellStart"/>
      <w:r w:rsidRPr="00C064E9">
        <w:rPr>
          <w:rFonts w:cs="Calibri"/>
        </w:rPr>
        <w:t>Centraliseur</w:t>
      </w:r>
      <w:proofErr w:type="spellEnd"/>
      <w:r w:rsidRPr="00C064E9">
        <w:rPr>
          <w:rFonts w:cs="Calibri"/>
        </w:rPr>
        <w:t xml:space="preserve"> de mise en sécurité certifié NF 61930 à 61940, il assurera toutes les fonctions de mise en sécurité détaillées ci-après :</w:t>
      </w:r>
    </w:p>
    <w:p w14:paraId="5915C054" w14:textId="77777777" w:rsidR="00896F1A" w:rsidRPr="00C064E9" w:rsidRDefault="00896F1A" w:rsidP="00DD7173">
      <w:pPr>
        <w:numPr>
          <w:ilvl w:val="0"/>
          <w:numId w:val="109"/>
        </w:numPr>
        <w:spacing w:after="0" w:line="276" w:lineRule="auto"/>
        <w:jc w:val="both"/>
        <w:rPr>
          <w:rFonts w:cs="Calibri"/>
        </w:rPr>
      </w:pPr>
      <w:r w:rsidRPr="00C064E9">
        <w:rPr>
          <w:rFonts w:cs="Calibri"/>
        </w:rPr>
        <w:t>Compartimentage</w:t>
      </w:r>
    </w:p>
    <w:p w14:paraId="3280482F" w14:textId="77777777" w:rsidR="00896F1A" w:rsidRPr="00C064E9" w:rsidRDefault="00896F1A" w:rsidP="00DD7173">
      <w:pPr>
        <w:numPr>
          <w:ilvl w:val="0"/>
          <w:numId w:val="109"/>
        </w:numPr>
        <w:spacing w:after="0" w:line="276" w:lineRule="auto"/>
        <w:jc w:val="both"/>
        <w:rPr>
          <w:rFonts w:cs="Calibri"/>
        </w:rPr>
      </w:pPr>
      <w:r w:rsidRPr="00C064E9">
        <w:rPr>
          <w:rFonts w:cs="Calibri"/>
        </w:rPr>
        <w:t>Désenfumage</w:t>
      </w:r>
    </w:p>
    <w:p w14:paraId="7E5DFB9A" w14:textId="77777777" w:rsidR="00896F1A" w:rsidRPr="00C064E9" w:rsidRDefault="00896F1A" w:rsidP="00DD7173">
      <w:pPr>
        <w:numPr>
          <w:ilvl w:val="0"/>
          <w:numId w:val="109"/>
        </w:numPr>
        <w:spacing w:after="0" w:line="276" w:lineRule="auto"/>
        <w:jc w:val="both"/>
        <w:rPr>
          <w:rFonts w:cs="Calibri"/>
        </w:rPr>
      </w:pPr>
      <w:r w:rsidRPr="00C064E9">
        <w:rPr>
          <w:rFonts w:cs="Calibri"/>
        </w:rPr>
        <w:t>Alarme</w:t>
      </w:r>
    </w:p>
    <w:p w14:paraId="768A3C8D" w14:textId="77777777" w:rsidR="00896F1A" w:rsidRPr="00C064E9" w:rsidRDefault="00896F1A" w:rsidP="00DD7173">
      <w:pPr>
        <w:numPr>
          <w:ilvl w:val="0"/>
          <w:numId w:val="109"/>
        </w:numPr>
        <w:spacing w:after="0" w:line="276" w:lineRule="auto"/>
        <w:jc w:val="both"/>
        <w:rPr>
          <w:rFonts w:cs="Calibri"/>
        </w:rPr>
      </w:pPr>
      <w:r w:rsidRPr="00C064E9">
        <w:rPr>
          <w:rFonts w:cs="Calibri"/>
        </w:rPr>
        <w:t>Arrêts techniques (climatisation, ventilation)</w:t>
      </w:r>
    </w:p>
    <w:p w14:paraId="3041E5EF" w14:textId="77777777" w:rsidR="00896F1A" w:rsidRPr="00C064E9" w:rsidRDefault="00896F1A" w:rsidP="00C064E9">
      <w:pPr>
        <w:jc w:val="both"/>
        <w:rPr>
          <w:rFonts w:cs="Calibri"/>
        </w:rPr>
      </w:pPr>
      <w:r w:rsidRPr="00C064E9">
        <w:rPr>
          <w:rFonts w:cs="Calibri"/>
        </w:rPr>
        <w:t>Le centralisateur de mise en sécurité incendie, associé au tableau de signalisation sera de même provenance (constructeur) et aura la même présentation. Il comportera toutes les fonctions nécessaires pour assurer la mise en sécurité de l'établissement et l'évacuation des personnes.</w:t>
      </w:r>
    </w:p>
    <w:p w14:paraId="6B1ECD46" w14:textId="77777777" w:rsidR="00896F1A" w:rsidRPr="00C064E9" w:rsidRDefault="00896F1A" w:rsidP="00C064E9">
      <w:pPr>
        <w:jc w:val="both"/>
        <w:rPr>
          <w:rFonts w:cs="Calibri"/>
        </w:rPr>
      </w:pPr>
      <w:r w:rsidRPr="00C064E9">
        <w:rPr>
          <w:rFonts w:cs="Calibri"/>
        </w:rPr>
        <w:t>Le centralisateur de mise en sécurité comportera une source de sécurité conforme à la norme NFS 61.950 (autonomie 12 H)</w:t>
      </w:r>
    </w:p>
    <w:p w14:paraId="17B5F343" w14:textId="77777777" w:rsidR="00896F1A" w:rsidRPr="00C064E9" w:rsidRDefault="00896F1A" w:rsidP="00C064E9">
      <w:pPr>
        <w:jc w:val="both"/>
        <w:rPr>
          <w:rFonts w:cs="Calibri"/>
        </w:rPr>
      </w:pPr>
      <w:r w:rsidRPr="00C064E9">
        <w:rPr>
          <w:rFonts w:cs="Calibri"/>
        </w:rPr>
        <w:t>Les DAS peuvent être gérés à partir du CMSI ou les modèles déportés.</w:t>
      </w:r>
    </w:p>
    <w:p w14:paraId="3A421C7E" w14:textId="77777777" w:rsidR="00896F1A" w:rsidRPr="00C064E9" w:rsidRDefault="00896F1A" w:rsidP="00C064E9">
      <w:pPr>
        <w:jc w:val="both"/>
        <w:rPr>
          <w:rFonts w:cs="Calibri"/>
        </w:rPr>
      </w:pPr>
      <w:r w:rsidRPr="00C064E9">
        <w:rPr>
          <w:rFonts w:cs="Calibri"/>
        </w:rPr>
        <w:t>Les commandes des dispositifs actionnés de sécurité doivent s'effectuer à partir d'un système en sécurité positive, ce qui implique d'alimenter en permanence les bobines en tension 24/48 VCC</w:t>
      </w:r>
    </w:p>
    <w:p w14:paraId="154BEEBC" w14:textId="77777777" w:rsidR="00896F1A" w:rsidRPr="00C064E9" w:rsidRDefault="00896F1A" w:rsidP="00C064E9">
      <w:pPr>
        <w:jc w:val="both"/>
        <w:rPr>
          <w:rFonts w:cs="Calibri"/>
        </w:rPr>
      </w:pPr>
      <w:r w:rsidRPr="00C064E9">
        <w:rPr>
          <w:rFonts w:cs="Calibri"/>
        </w:rPr>
        <w:t>Le système de mise en sécurité incendie (CMSI+AES) sera dimensionné pour gérer l’ensemble de DAS figurés sur les plans.</w:t>
      </w:r>
    </w:p>
    <w:p w14:paraId="1D12576C" w14:textId="77777777" w:rsidR="00896F1A" w:rsidRPr="00C064E9" w:rsidRDefault="00896F1A" w:rsidP="00C064E9">
      <w:pPr>
        <w:jc w:val="both"/>
        <w:rPr>
          <w:rFonts w:cs="Calibri"/>
        </w:rPr>
      </w:pPr>
      <w:r w:rsidRPr="00C064E9">
        <w:rPr>
          <w:rFonts w:cs="Calibri"/>
        </w:rPr>
        <w:t>Le prix comprend les modules et facettes nécessaires pour le report d’alarme du lot RIA.</w:t>
      </w:r>
    </w:p>
    <w:p w14:paraId="63B09BC1" w14:textId="77777777" w:rsidR="00896F1A" w:rsidRPr="00C064E9" w:rsidRDefault="00896F1A" w:rsidP="00C064E9">
      <w:pPr>
        <w:jc w:val="both"/>
        <w:rPr>
          <w:rFonts w:cs="Calibri"/>
        </w:rPr>
      </w:pPr>
      <w:r w:rsidRPr="00C064E9">
        <w:rPr>
          <w:rFonts w:cs="Calibri"/>
        </w:rPr>
        <w:t>La centrale de détection et le CMSI et les organes intermédiaires seront de marque ESSER, NUGELEC ou similaire</w:t>
      </w:r>
    </w:p>
    <w:p w14:paraId="09542CEF" w14:textId="77777777" w:rsidR="00896F1A" w:rsidRDefault="00896F1A" w:rsidP="00C064E9">
      <w:pPr>
        <w:spacing w:before="120"/>
        <w:jc w:val="both"/>
        <w:rPr>
          <w:rFonts w:cs="Calibri"/>
        </w:rPr>
      </w:pPr>
      <w:r w:rsidRPr="00C064E9">
        <w:rPr>
          <w:rFonts w:cs="Calibri"/>
        </w:rPr>
        <w:t>Ouvrage payé à l’ensemble</w:t>
      </w:r>
    </w:p>
    <w:p w14:paraId="4F632747" w14:textId="77777777" w:rsidR="00C064E9" w:rsidRDefault="00C064E9" w:rsidP="00C064E9">
      <w:pPr>
        <w:spacing w:before="120"/>
        <w:jc w:val="both"/>
        <w:rPr>
          <w:rFonts w:cs="Calibri"/>
        </w:rPr>
      </w:pPr>
    </w:p>
    <w:p w14:paraId="11C3364F" w14:textId="77777777" w:rsidR="00C064E9" w:rsidRPr="00C064E9" w:rsidRDefault="00C064E9" w:rsidP="00C064E9">
      <w:pPr>
        <w:spacing w:before="120"/>
        <w:jc w:val="both"/>
        <w:rPr>
          <w:rFonts w:cs="Calibri"/>
        </w:rPr>
      </w:pPr>
    </w:p>
    <w:p w14:paraId="7D4C7CED" w14:textId="77777777" w:rsidR="00896F1A" w:rsidRPr="00990671" w:rsidRDefault="00896F1A" w:rsidP="00DD7173">
      <w:pPr>
        <w:pStyle w:val="Style22"/>
        <w:numPr>
          <w:ilvl w:val="0"/>
          <w:numId w:val="201"/>
        </w:numPr>
        <w:ind w:left="0" w:firstLine="0"/>
      </w:pPr>
      <w:bookmarkStart w:id="2234" w:name="_Toc378888738"/>
      <w:bookmarkStart w:id="2235" w:name="_Toc293492763"/>
      <w:bookmarkStart w:id="2236" w:name="_Toc531875899"/>
      <w:bookmarkStart w:id="2237" w:name="_Toc172341674"/>
      <w:bookmarkStart w:id="2238" w:name="_Toc189665039"/>
      <w:r w:rsidRPr="00990671">
        <w:t xml:space="preserve">DETECTEURS AUTOMATIQUES </w:t>
      </w:r>
      <w:bookmarkEnd w:id="2234"/>
      <w:bookmarkEnd w:id="2235"/>
      <w:bookmarkEnd w:id="2236"/>
      <w:r w:rsidRPr="00990671">
        <w:t>D’INCENDIE :</w:t>
      </w:r>
      <w:bookmarkEnd w:id="2237"/>
      <w:bookmarkEnd w:id="2238"/>
    </w:p>
    <w:p w14:paraId="09B08554" w14:textId="77777777" w:rsidR="00896F1A" w:rsidRPr="00C064E9" w:rsidRDefault="00896F1A" w:rsidP="00C064E9">
      <w:pPr>
        <w:jc w:val="both"/>
        <w:rPr>
          <w:rFonts w:cs="Calibri"/>
        </w:rPr>
      </w:pPr>
      <w:r w:rsidRPr="00C064E9">
        <w:rPr>
          <w:rFonts w:cs="Calibri"/>
        </w:rPr>
        <w:t>Les détecteurs seront de modèle ponctuel montés sur socles afin d’obtenir une grande souplesse d’utilisation. Ils doivent être sensibles au phénomène détecté. Ils doivent posséder un capteur de haute stabilité, avec compensation automatique des variations de température ambiante.</w:t>
      </w:r>
    </w:p>
    <w:p w14:paraId="53F7ABED" w14:textId="77777777" w:rsidR="00896F1A" w:rsidRPr="00C064E9" w:rsidRDefault="00896F1A" w:rsidP="00C064E9">
      <w:pPr>
        <w:jc w:val="both"/>
        <w:rPr>
          <w:rFonts w:cs="Calibri"/>
        </w:rPr>
      </w:pPr>
      <w:r w:rsidRPr="00C064E9">
        <w:rPr>
          <w:rFonts w:cs="Calibri"/>
        </w:rPr>
        <w:t>Ils doivent être protégés contre les surtensions, fausses polarisations, perturbations électriques et électromagnétiques. Les éléments électroniques doivent être des dispositifs statiques et être scellés hermétiquement.</w:t>
      </w:r>
    </w:p>
    <w:p w14:paraId="5F8B76B7" w14:textId="77777777" w:rsidR="00896F1A" w:rsidRPr="00C064E9" w:rsidRDefault="00896F1A" w:rsidP="00C064E9">
      <w:pPr>
        <w:jc w:val="both"/>
        <w:rPr>
          <w:rFonts w:cs="Calibri"/>
        </w:rPr>
      </w:pPr>
      <w:r w:rsidRPr="00C064E9">
        <w:rPr>
          <w:rFonts w:cs="Calibri"/>
        </w:rPr>
        <w:t>Les détecteurs ne doivent pas posséder de pièces mobiles ni composants soumis à l’usure.</w:t>
      </w:r>
    </w:p>
    <w:p w14:paraId="04563F99" w14:textId="77777777" w:rsidR="00896F1A" w:rsidRPr="00C064E9" w:rsidRDefault="00896F1A" w:rsidP="00C064E9">
      <w:pPr>
        <w:jc w:val="both"/>
        <w:rPr>
          <w:rFonts w:cs="Calibri"/>
        </w:rPr>
      </w:pPr>
      <w:r w:rsidRPr="00C064E9">
        <w:rPr>
          <w:rFonts w:cs="Calibri"/>
        </w:rPr>
        <w:t>Chaque détecteur doit être muni d’un indicateur d’action incorporé dans le socle, les bornes de raccordement et d’une plaque d’étanchéité contre l’encrassage et les introductions d’eau. Le détecteur doit être enfiché et défiché du socle par un simple mécanisme à pousser-rotation. De manière à faciliter l’échange pour le nettoyage et la maintenance.</w:t>
      </w:r>
    </w:p>
    <w:p w14:paraId="7BD28062" w14:textId="77777777" w:rsidR="00896F1A" w:rsidRPr="00C064E9" w:rsidRDefault="00896F1A" w:rsidP="00C064E9">
      <w:pPr>
        <w:jc w:val="both"/>
        <w:rPr>
          <w:rFonts w:cs="Calibri"/>
        </w:rPr>
      </w:pPr>
      <w:r w:rsidRPr="00C064E9">
        <w:rPr>
          <w:rFonts w:cs="Calibri"/>
        </w:rPr>
        <w:t>Les détecteurs doivent être conçus pour un nettoyage rapide et simple en laboratoire.</w:t>
      </w:r>
    </w:p>
    <w:p w14:paraId="55942B75" w14:textId="77777777" w:rsidR="00896F1A" w:rsidRPr="00C064E9" w:rsidRDefault="00896F1A" w:rsidP="00C064E9">
      <w:pPr>
        <w:jc w:val="both"/>
        <w:rPr>
          <w:rFonts w:cs="Calibri"/>
        </w:rPr>
      </w:pPr>
      <w:r w:rsidRPr="00C064E9">
        <w:rPr>
          <w:rFonts w:cs="Calibri"/>
        </w:rPr>
        <w:t>Les bornes de raccordement des socles doivent avoir un repérage indélébile. Les polarités inverses ou les erreurs de câblage de zone ne doivent pas endommager le détecteur.</w:t>
      </w:r>
    </w:p>
    <w:p w14:paraId="30540B16" w14:textId="77777777" w:rsidR="00896F1A" w:rsidRPr="00C064E9" w:rsidRDefault="00896F1A" w:rsidP="00C064E9">
      <w:pPr>
        <w:jc w:val="both"/>
        <w:rPr>
          <w:rFonts w:cs="Calibri"/>
        </w:rPr>
      </w:pPr>
      <w:r w:rsidRPr="00C064E9">
        <w:rPr>
          <w:rFonts w:cs="Calibri"/>
        </w:rPr>
        <w:t>Pour les socles des détecteurs, ils doivent permettre de recevoir sans modification de câblage tous les types de détecteurs (fumée, chaleur, flamme).</w:t>
      </w:r>
    </w:p>
    <w:p w14:paraId="233A0DD5" w14:textId="77777777" w:rsidR="00896F1A" w:rsidRPr="00990671" w:rsidRDefault="00896F1A" w:rsidP="00DD7173">
      <w:pPr>
        <w:keepNext/>
        <w:numPr>
          <w:ilvl w:val="0"/>
          <w:numId w:val="116"/>
        </w:numPr>
        <w:spacing w:after="60" w:line="240" w:lineRule="auto"/>
        <w:outlineLvl w:val="1"/>
        <w:rPr>
          <w:rFonts w:ascii="Candara" w:eastAsiaTheme="majorEastAsia" w:hAnsi="Candara"/>
          <w:b/>
          <w:bCs/>
          <w:iCs/>
        </w:rPr>
      </w:pPr>
      <w:bookmarkStart w:id="2239" w:name="_Toc172341675"/>
      <w:bookmarkStart w:id="2240" w:name="_Toc189665040"/>
      <w:r w:rsidRPr="00990671">
        <w:rPr>
          <w:rFonts w:ascii="Candara" w:eastAsiaTheme="majorEastAsia" w:hAnsi="Candara"/>
          <w:b/>
          <w:iCs/>
        </w:rPr>
        <w:t>Détecteurs optiques de fumée</w:t>
      </w:r>
      <w:bookmarkEnd w:id="2239"/>
      <w:bookmarkEnd w:id="2240"/>
    </w:p>
    <w:p w14:paraId="053158C2" w14:textId="77777777" w:rsidR="00896F1A" w:rsidRPr="00C064E9" w:rsidRDefault="00896F1A" w:rsidP="00C064E9">
      <w:pPr>
        <w:jc w:val="both"/>
        <w:rPr>
          <w:rFonts w:cs="Calibri"/>
        </w:rPr>
      </w:pPr>
      <w:r w:rsidRPr="00C064E9">
        <w:rPr>
          <w:rFonts w:cs="Calibri"/>
        </w:rPr>
        <w:t>Ils doivent répondre de façon prédominante à la fumée blanche légère. Ils doivent présenter un comportement de réponse uniforme au cours du temps.</w:t>
      </w:r>
    </w:p>
    <w:p w14:paraId="5126BCAE" w14:textId="77777777" w:rsidR="00896F1A" w:rsidRPr="00C064E9" w:rsidRDefault="00896F1A" w:rsidP="00C064E9">
      <w:pPr>
        <w:jc w:val="both"/>
        <w:rPr>
          <w:rFonts w:cs="Calibri"/>
        </w:rPr>
      </w:pPr>
      <w:r w:rsidRPr="00C064E9">
        <w:rPr>
          <w:rFonts w:cs="Calibri"/>
        </w:rPr>
        <w:t>L’intensité de la source de lumière doit automatiquement s’ajouter pour compenser les possibles effets d’accumulation de saletés et de poussière dans le capteur.</w:t>
      </w:r>
    </w:p>
    <w:p w14:paraId="56212D83" w14:textId="77777777" w:rsidR="00896F1A" w:rsidRPr="00C064E9" w:rsidRDefault="00896F1A" w:rsidP="00C064E9">
      <w:pPr>
        <w:jc w:val="both"/>
        <w:rPr>
          <w:rFonts w:cs="Calibri"/>
        </w:rPr>
      </w:pPr>
      <w:r w:rsidRPr="00C064E9">
        <w:rPr>
          <w:rFonts w:cs="Calibri"/>
        </w:rPr>
        <w:t>La densité de fumée dans la chambre doit être mesurée par un système optique symétrique.</w:t>
      </w:r>
    </w:p>
    <w:p w14:paraId="51DBCD4F" w14:textId="77777777" w:rsidR="00896F1A" w:rsidRPr="00C064E9" w:rsidRDefault="00896F1A" w:rsidP="00DD7173">
      <w:pPr>
        <w:numPr>
          <w:ilvl w:val="0"/>
          <w:numId w:val="110"/>
        </w:numPr>
        <w:spacing w:after="0" w:line="276" w:lineRule="auto"/>
        <w:jc w:val="both"/>
        <w:rPr>
          <w:rFonts w:cs="Calibri"/>
        </w:rPr>
      </w:pPr>
      <w:r w:rsidRPr="00C064E9">
        <w:rPr>
          <w:rFonts w:cs="Calibri"/>
        </w:rPr>
        <w:t>Technique de communication stable avec immunité au bruit</w:t>
      </w:r>
    </w:p>
    <w:p w14:paraId="78603DEA" w14:textId="77777777" w:rsidR="00896F1A" w:rsidRPr="00C064E9" w:rsidRDefault="00896F1A" w:rsidP="00DD7173">
      <w:pPr>
        <w:numPr>
          <w:ilvl w:val="0"/>
          <w:numId w:val="110"/>
        </w:numPr>
        <w:spacing w:after="0" w:line="276" w:lineRule="auto"/>
        <w:jc w:val="both"/>
        <w:rPr>
          <w:rFonts w:cs="Calibri"/>
        </w:rPr>
      </w:pPr>
      <w:r w:rsidRPr="00C064E9">
        <w:rPr>
          <w:rFonts w:cs="Calibri"/>
        </w:rPr>
        <w:t>Faible courant de veille</w:t>
      </w:r>
    </w:p>
    <w:p w14:paraId="1F3441A1" w14:textId="77777777" w:rsidR="00896F1A" w:rsidRPr="00C064E9" w:rsidRDefault="00896F1A" w:rsidP="00DD7173">
      <w:pPr>
        <w:numPr>
          <w:ilvl w:val="0"/>
          <w:numId w:val="110"/>
        </w:numPr>
        <w:spacing w:after="0" w:line="276" w:lineRule="auto"/>
        <w:jc w:val="both"/>
        <w:rPr>
          <w:rFonts w:cs="Calibri"/>
        </w:rPr>
      </w:pPr>
      <w:r w:rsidRPr="00C064E9">
        <w:rPr>
          <w:rFonts w:cs="Calibri"/>
        </w:rPr>
        <w:t>Connexion SLC à deux fils</w:t>
      </w:r>
    </w:p>
    <w:p w14:paraId="32C68EA3" w14:textId="77777777" w:rsidR="00896F1A" w:rsidRPr="00C064E9" w:rsidRDefault="00896F1A" w:rsidP="00DD7173">
      <w:pPr>
        <w:numPr>
          <w:ilvl w:val="0"/>
          <w:numId w:val="110"/>
        </w:numPr>
        <w:spacing w:after="0" w:line="276" w:lineRule="auto"/>
        <w:jc w:val="both"/>
        <w:rPr>
          <w:rFonts w:cs="Calibri"/>
        </w:rPr>
      </w:pPr>
      <w:r w:rsidRPr="00C064E9">
        <w:rPr>
          <w:rFonts w:cs="Calibri"/>
        </w:rPr>
        <w:t>Fonction de test à distance de la centrale</w:t>
      </w:r>
    </w:p>
    <w:p w14:paraId="065AD231" w14:textId="77777777" w:rsidR="00896F1A" w:rsidRPr="00C064E9" w:rsidRDefault="00896F1A" w:rsidP="00DD7173">
      <w:pPr>
        <w:numPr>
          <w:ilvl w:val="0"/>
          <w:numId w:val="110"/>
        </w:numPr>
        <w:spacing w:after="0" w:line="276" w:lineRule="auto"/>
        <w:jc w:val="both"/>
        <w:rPr>
          <w:rFonts w:cs="Calibri"/>
        </w:rPr>
      </w:pPr>
      <w:r w:rsidRPr="00C064E9">
        <w:rPr>
          <w:rFonts w:cs="Calibri"/>
        </w:rPr>
        <w:t>Détection de fumée photoélectrique</w:t>
      </w:r>
    </w:p>
    <w:p w14:paraId="653E6682" w14:textId="77777777" w:rsidR="00896F1A" w:rsidRPr="00C064E9" w:rsidRDefault="00896F1A" w:rsidP="00DD7173">
      <w:pPr>
        <w:numPr>
          <w:ilvl w:val="0"/>
          <w:numId w:val="110"/>
        </w:numPr>
        <w:spacing w:after="0" w:line="276" w:lineRule="auto"/>
        <w:jc w:val="both"/>
        <w:rPr>
          <w:rFonts w:cs="Calibri"/>
        </w:rPr>
      </w:pPr>
      <w:r w:rsidRPr="00C064E9">
        <w:rPr>
          <w:rFonts w:cs="Calibri"/>
        </w:rPr>
        <w:t>Commutateur d’adresse rotatif</w:t>
      </w:r>
    </w:p>
    <w:p w14:paraId="25EF78B9" w14:textId="77777777" w:rsidR="00896F1A" w:rsidRPr="00C064E9" w:rsidRDefault="00896F1A" w:rsidP="00DD7173">
      <w:pPr>
        <w:numPr>
          <w:ilvl w:val="0"/>
          <w:numId w:val="110"/>
        </w:numPr>
        <w:spacing w:after="0" w:line="276" w:lineRule="auto"/>
        <w:jc w:val="both"/>
        <w:rPr>
          <w:rFonts w:cs="Calibri"/>
        </w:rPr>
      </w:pPr>
      <w:r w:rsidRPr="00C064E9">
        <w:rPr>
          <w:rFonts w:cs="Calibri"/>
        </w:rPr>
        <w:t xml:space="preserve">Indicateur visuel </w:t>
      </w:r>
    </w:p>
    <w:p w14:paraId="6EF70F78" w14:textId="77777777" w:rsidR="00896F1A" w:rsidRPr="00C064E9" w:rsidRDefault="00896F1A" w:rsidP="00C064E9">
      <w:pPr>
        <w:autoSpaceDE w:val="0"/>
        <w:autoSpaceDN w:val="0"/>
        <w:adjustRightInd w:val="0"/>
        <w:jc w:val="both"/>
        <w:rPr>
          <w:rFonts w:cs="Calibri"/>
        </w:rPr>
      </w:pPr>
      <w:r w:rsidRPr="00C064E9">
        <w:rPr>
          <w:rFonts w:cs="Calibri"/>
        </w:rPr>
        <w:t>Le détecteur optique sera de marque ESSER, NUGELEC ou similaire</w:t>
      </w:r>
    </w:p>
    <w:p w14:paraId="17196CA0" w14:textId="77777777" w:rsidR="00896F1A" w:rsidRPr="00C064E9" w:rsidRDefault="00896F1A" w:rsidP="00C064E9">
      <w:pPr>
        <w:ind w:hanging="9"/>
        <w:jc w:val="both"/>
        <w:rPr>
          <w:rFonts w:cs="Calibri"/>
        </w:rPr>
      </w:pPr>
      <w:r w:rsidRPr="00C064E9">
        <w:rPr>
          <w:rFonts w:cs="Calibri"/>
        </w:rPr>
        <w:t>Payé à l’unité</w:t>
      </w:r>
    </w:p>
    <w:p w14:paraId="4568FDAE" w14:textId="77777777" w:rsidR="00896F1A" w:rsidRPr="00990671" w:rsidRDefault="00896F1A" w:rsidP="00DD7173">
      <w:pPr>
        <w:keepNext/>
        <w:numPr>
          <w:ilvl w:val="0"/>
          <w:numId w:val="116"/>
        </w:numPr>
        <w:spacing w:after="60" w:line="240" w:lineRule="auto"/>
        <w:outlineLvl w:val="1"/>
        <w:rPr>
          <w:rFonts w:ascii="Candara" w:eastAsiaTheme="majorEastAsia" w:hAnsi="Candara"/>
          <w:b/>
          <w:iCs/>
        </w:rPr>
      </w:pPr>
      <w:bookmarkStart w:id="2241" w:name="_Toc378888741"/>
      <w:bookmarkStart w:id="2242" w:name="_Toc381321946"/>
      <w:bookmarkStart w:id="2243" w:name="_Toc531875902"/>
      <w:bookmarkStart w:id="2244" w:name="_Toc172341676"/>
      <w:bookmarkStart w:id="2245" w:name="_Toc189665041"/>
      <w:r w:rsidRPr="00990671">
        <w:rPr>
          <w:rFonts w:ascii="Candara" w:eastAsiaTheme="majorEastAsia" w:hAnsi="Candara"/>
          <w:b/>
          <w:iCs/>
        </w:rPr>
        <w:t>Détecteurs thermo-vélocimétriques :</w:t>
      </w:r>
      <w:bookmarkEnd w:id="2241"/>
      <w:bookmarkEnd w:id="2242"/>
      <w:bookmarkEnd w:id="2243"/>
      <w:bookmarkEnd w:id="2244"/>
      <w:bookmarkEnd w:id="2245"/>
    </w:p>
    <w:p w14:paraId="0747837D" w14:textId="77777777" w:rsidR="00896F1A" w:rsidRPr="00C064E9" w:rsidRDefault="00896F1A" w:rsidP="00896F1A">
      <w:pPr>
        <w:rPr>
          <w:rFonts w:cs="Calibri"/>
        </w:rPr>
      </w:pPr>
      <w:r w:rsidRPr="00C064E9">
        <w:rPr>
          <w:rFonts w:cs="Calibri"/>
        </w:rPr>
        <w:t>Les détecteurs de chaleur seront à température fixe et taux de montée combinés. Ils doivent comprendre deux thermistances indépendantes conçues pour compenser automatiquement les modifications des conditions ambiantes.</w:t>
      </w:r>
    </w:p>
    <w:p w14:paraId="5D8C11F3" w14:textId="77777777" w:rsidR="00896F1A" w:rsidRPr="00C064E9" w:rsidRDefault="00896F1A" w:rsidP="00896F1A">
      <w:pPr>
        <w:rPr>
          <w:rFonts w:cs="Calibri"/>
        </w:rPr>
      </w:pPr>
      <w:r w:rsidRPr="00C064E9">
        <w:rPr>
          <w:rFonts w:cs="Calibri"/>
        </w:rPr>
        <w:t xml:space="preserve">Caractéristiques : </w:t>
      </w:r>
    </w:p>
    <w:p w14:paraId="61997250" w14:textId="77777777" w:rsidR="00896F1A" w:rsidRPr="00C064E9" w:rsidRDefault="00896F1A" w:rsidP="00896F1A">
      <w:pPr>
        <w:spacing w:after="0"/>
        <w:ind w:left="1416"/>
        <w:rPr>
          <w:rFonts w:cs="Calibri"/>
        </w:rPr>
      </w:pPr>
    </w:p>
    <w:p w14:paraId="56C35B80" w14:textId="77777777" w:rsidR="00896F1A" w:rsidRPr="00C064E9" w:rsidRDefault="00896F1A" w:rsidP="00DD7173">
      <w:pPr>
        <w:numPr>
          <w:ilvl w:val="3"/>
          <w:numId w:val="108"/>
        </w:numPr>
        <w:spacing w:after="0" w:line="276" w:lineRule="auto"/>
        <w:ind w:left="851"/>
        <w:jc w:val="both"/>
        <w:rPr>
          <w:rFonts w:cs="Calibri"/>
        </w:rPr>
      </w:pPr>
      <w:r w:rsidRPr="00C064E9">
        <w:rPr>
          <w:rFonts w:cs="Calibri"/>
        </w:rPr>
        <w:t>Température ambiante</w:t>
      </w:r>
      <w:r w:rsidRPr="00C064E9">
        <w:rPr>
          <w:rFonts w:cs="Calibri"/>
        </w:rPr>
        <w:tab/>
      </w:r>
      <w:r w:rsidRPr="00C064E9">
        <w:rPr>
          <w:rFonts w:cs="Calibri"/>
        </w:rPr>
        <w:tab/>
      </w:r>
      <w:r w:rsidRPr="00C064E9">
        <w:rPr>
          <w:rFonts w:cs="Calibri"/>
        </w:rPr>
        <w:tab/>
        <w:t>: -10°C à +50°C.</w:t>
      </w:r>
    </w:p>
    <w:p w14:paraId="1F9A21AE" w14:textId="440CF065" w:rsidR="00896F1A" w:rsidRPr="00C064E9" w:rsidRDefault="00896F1A" w:rsidP="00DD7173">
      <w:pPr>
        <w:numPr>
          <w:ilvl w:val="3"/>
          <w:numId w:val="108"/>
        </w:numPr>
        <w:spacing w:after="0" w:line="276" w:lineRule="auto"/>
        <w:ind w:left="851"/>
        <w:jc w:val="both"/>
        <w:rPr>
          <w:rFonts w:cs="Calibri"/>
        </w:rPr>
      </w:pPr>
      <w:r w:rsidRPr="00C064E9">
        <w:rPr>
          <w:rFonts w:cs="Calibri"/>
        </w:rPr>
        <w:t>Tension de fonctionnement</w:t>
      </w:r>
      <w:r w:rsidRPr="00C064E9">
        <w:rPr>
          <w:rFonts w:cs="Calibri"/>
        </w:rPr>
        <w:tab/>
      </w:r>
      <w:r w:rsidRPr="00C064E9">
        <w:rPr>
          <w:rFonts w:cs="Calibri"/>
        </w:rPr>
        <w:tab/>
      </w:r>
      <w:r w:rsidR="00C064E9">
        <w:rPr>
          <w:rFonts w:cs="Calibri"/>
        </w:rPr>
        <w:t xml:space="preserve">              </w:t>
      </w:r>
      <w:r w:rsidRPr="00C064E9">
        <w:rPr>
          <w:rFonts w:cs="Calibri"/>
        </w:rPr>
        <w:t>: 24Vcc nominal.</w:t>
      </w:r>
    </w:p>
    <w:p w14:paraId="770AE46D" w14:textId="4F6C757A" w:rsidR="00896F1A" w:rsidRPr="00C064E9" w:rsidRDefault="00896F1A" w:rsidP="00DD7173">
      <w:pPr>
        <w:numPr>
          <w:ilvl w:val="3"/>
          <w:numId w:val="108"/>
        </w:numPr>
        <w:spacing w:after="0" w:line="276" w:lineRule="auto"/>
        <w:ind w:left="851"/>
        <w:jc w:val="both"/>
        <w:rPr>
          <w:rFonts w:cs="Calibri"/>
        </w:rPr>
      </w:pPr>
      <w:r w:rsidRPr="00C064E9">
        <w:rPr>
          <w:rFonts w:cs="Calibri"/>
        </w:rPr>
        <w:t>Consommation au repos</w:t>
      </w:r>
      <w:r w:rsidRPr="00C064E9">
        <w:rPr>
          <w:rFonts w:cs="Calibri"/>
        </w:rPr>
        <w:tab/>
      </w:r>
      <w:r w:rsidRPr="00C064E9">
        <w:rPr>
          <w:rFonts w:cs="Calibri"/>
        </w:rPr>
        <w:tab/>
      </w:r>
      <w:r w:rsidR="00C064E9">
        <w:rPr>
          <w:rFonts w:cs="Calibri"/>
        </w:rPr>
        <w:t xml:space="preserve">              </w:t>
      </w:r>
      <w:r w:rsidRPr="00C064E9">
        <w:rPr>
          <w:rFonts w:cs="Calibri"/>
        </w:rPr>
        <w:t>: 50</w:t>
      </w:r>
      <w:r w:rsidRPr="00C064E9">
        <w:rPr>
          <w:rFonts w:cs="Calibri"/>
        </w:rPr>
        <w:sym w:font="Symbol" w:char="F06D"/>
      </w:r>
      <w:r w:rsidRPr="00C064E9">
        <w:rPr>
          <w:rFonts w:cs="Calibri"/>
        </w:rPr>
        <w:t>A à 155</w:t>
      </w:r>
      <w:r w:rsidRPr="00C064E9">
        <w:rPr>
          <w:rFonts w:cs="Calibri"/>
        </w:rPr>
        <w:sym w:font="Symbol" w:char="F06D"/>
      </w:r>
      <w:r w:rsidRPr="00C064E9">
        <w:rPr>
          <w:rFonts w:cs="Calibri"/>
        </w:rPr>
        <w:t>A</w:t>
      </w:r>
    </w:p>
    <w:p w14:paraId="77EA3017" w14:textId="25ABEA0D" w:rsidR="00896F1A" w:rsidRPr="00C064E9" w:rsidRDefault="00896F1A" w:rsidP="00DD7173">
      <w:pPr>
        <w:numPr>
          <w:ilvl w:val="3"/>
          <w:numId w:val="108"/>
        </w:numPr>
        <w:spacing w:after="0" w:line="276" w:lineRule="auto"/>
        <w:ind w:left="851"/>
        <w:jc w:val="both"/>
        <w:rPr>
          <w:rFonts w:cs="Calibri"/>
        </w:rPr>
      </w:pPr>
      <w:r w:rsidRPr="00C064E9">
        <w:rPr>
          <w:rFonts w:cs="Calibri"/>
        </w:rPr>
        <w:t>Courant en état d’alarme</w:t>
      </w:r>
      <w:r w:rsidRPr="00C064E9">
        <w:rPr>
          <w:rFonts w:cs="Calibri"/>
        </w:rPr>
        <w:tab/>
      </w:r>
      <w:r w:rsidRPr="00C064E9">
        <w:rPr>
          <w:rFonts w:cs="Calibri"/>
        </w:rPr>
        <w:tab/>
      </w:r>
      <w:r w:rsidR="00C064E9">
        <w:rPr>
          <w:rFonts w:cs="Calibri"/>
        </w:rPr>
        <w:t xml:space="preserve">              </w:t>
      </w:r>
      <w:r w:rsidRPr="00C064E9">
        <w:rPr>
          <w:rFonts w:cs="Calibri"/>
        </w:rPr>
        <w:t>: 100mA max</w:t>
      </w:r>
    </w:p>
    <w:p w14:paraId="6E43E45B" w14:textId="77777777" w:rsidR="00896F1A" w:rsidRPr="00C064E9" w:rsidRDefault="00896F1A" w:rsidP="00DD7173">
      <w:pPr>
        <w:numPr>
          <w:ilvl w:val="3"/>
          <w:numId w:val="108"/>
        </w:numPr>
        <w:spacing w:after="0" w:line="276" w:lineRule="auto"/>
        <w:ind w:left="851"/>
        <w:jc w:val="both"/>
        <w:rPr>
          <w:rFonts w:cs="Calibri"/>
        </w:rPr>
      </w:pPr>
      <w:r w:rsidRPr="00C064E9">
        <w:rPr>
          <w:rFonts w:cs="Calibri"/>
        </w:rPr>
        <w:t>Fonction thermo vélocimétrique</w:t>
      </w:r>
      <w:r w:rsidRPr="00C064E9">
        <w:rPr>
          <w:rFonts w:cs="Calibri"/>
        </w:rPr>
        <w:tab/>
      </w:r>
      <w:r w:rsidRPr="00C064E9">
        <w:rPr>
          <w:rFonts w:cs="Calibri"/>
        </w:rPr>
        <w:tab/>
        <w:t>: 5° à 20°C/mn</w:t>
      </w:r>
    </w:p>
    <w:p w14:paraId="3D9C5698" w14:textId="21C7FB99" w:rsidR="00896F1A" w:rsidRPr="00C064E9" w:rsidRDefault="00896F1A" w:rsidP="00DD7173">
      <w:pPr>
        <w:numPr>
          <w:ilvl w:val="2"/>
          <w:numId w:val="108"/>
        </w:numPr>
        <w:spacing w:after="0" w:line="276" w:lineRule="auto"/>
        <w:ind w:left="851"/>
        <w:jc w:val="both"/>
        <w:rPr>
          <w:rFonts w:cs="Calibri"/>
        </w:rPr>
      </w:pPr>
      <w:r w:rsidRPr="00C064E9">
        <w:rPr>
          <w:rFonts w:cs="Calibri"/>
        </w:rPr>
        <w:t>Fonction thermostatique</w:t>
      </w:r>
      <w:r w:rsidRPr="00C064E9">
        <w:rPr>
          <w:rFonts w:cs="Calibri"/>
        </w:rPr>
        <w:tab/>
      </w:r>
      <w:r w:rsidRPr="00C064E9">
        <w:rPr>
          <w:rFonts w:cs="Calibri"/>
        </w:rPr>
        <w:tab/>
      </w:r>
      <w:r w:rsidR="00C064E9">
        <w:rPr>
          <w:rFonts w:cs="Calibri"/>
        </w:rPr>
        <w:t xml:space="preserve">               </w:t>
      </w:r>
      <w:r w:rsidRPr="00C064E9">
        <w:rPr>
          <w:rFonts w:cs="Calibri"/>
        </w:rPr>
        <w:t>: 65°C ±5°</w:t>
      </w:r>
    </w:p>
    <w:p w14:paraId="31B2CF79" w14:textId="77777777" w:rsidR="00896F1A" w:rsidRPr="00C064E9" w:rsidRDefault="00896F1A" w:rsidP="00DD7173">
      <w:pPr>
        <w:numPr>
          <w:ilvl w:val="2"/>
          <w:numId w:val="108"/>
        </w:numPr>
        <w:spacing w:after="0" w:line="276" w:lineRule="auto"/>
        <w:ind w:left="851"/>
        <w:jc w:val="both"/>
        <w:rPr>
          <w:rFonts w:cs="Calibri"/>
        </w:rPr>
      </w:pPr>
      <w:r w:rsidRPr="00C064E9">
        <w:rPr>
          <w:rFonts w:cs="Calibri"/>
        </w:rPr>
        <w:t>Signalisation distincte du fonctionnement thermo vélocimétrique.</w:t>
      </w:r>
    </w:p>
    <w:p w14:paraId="33CE2F06" w14:textId="77777777" w:rsidR="00896F1A" w:rsidRPr="00C064E9" w:rsidRDefault="00896F1A" w:rsidP="00896F1A">
      <w:pPr>
        <w:ind w:left="851"/>
        <w:rPr>
          <w:rFonts w:cs="Calibri"/>
        </w:rPr>
      </w:pPr>
      <w:r w:rsidRPr="00C064E9">
        <w:rPr>
          <w:rFonts w:cs="Calibri"/>
        </w:rPr>
        <w:t>Ou thermostatique.</w:t>
      </w:r>
    </w:p>
    <w:p w14:paraId="07EEB966" w14:textId="5D981E5D" w:rsidR="00896F1A" w:rsidRPr="00C064E9" w:rsidRDefault="00896F1A" w:rsidP="00896F1A">
      <w:pPr>
        <w:autoSpaceDE w:val="0"/>
        <w:autoSpaceDN w:val="0"/>
        <w:adjustRightInd w:val="0"/>
        <w:rPr>
          <w:rFonts w:cs="Calibri"/>
        </w:rPr>
      </w:pPr>
      <w:r w:rsidRPr="00C064E9">
        <w:rPr>
          <w:rFonts w:cs="Calibri"/>
        </w:rPr>
        <w:t>Le détecteur sera de marque Siemens compatible avec la centrale</w:t>
      </w:r>
      <w:r w:rsidR="00D62A99" w:rsidRPr="00C064E9">
        <w:rPr>
          <w:rFonts w:cs="Calibri"/>
        </w:rPr>
        <w:t xml:space="preserve"> </w:t>
      </w:r>
      <w:r w:rsidRPr="00C064E9">
        <w:rPr>
          <w:rFonts w:cs="Calibri"/>
        </w:rPr>
        <w:t>ou similaire</w:t>
      </w:r>
    </w:p>
    <w:p w14:paraId="6C4B24B7" w14:textId="77777777" w:rsidR="00896F1A" w:rsidRPr="00990671" w:rsidRDefault="00896F1A" w:rsidP="00DD7173">
      <w:pPr>
        <w:pStyle w:val="Style22"/>
        <w:numPr>
          <w:ilvl w:val="0"/>
          <w:numId w:val="201"/>
        </w:numPr>
        <w:ind w:left="0" w:firstLine="0"/>
      </w:pPr>
      <w:bookmarkStart w:id="2246" w:name="_Toc265375023"/>
      <w:bookmarkStart w:id="2247" w:name="_Toc266165989"/>
      <w:bookmarkStart w:id="2248" w:name="_Toc293492766"/>
      <w:bookmarkStart w:id="2249" w:name="_Toc531875904"/>
      <w:bookmarkStart w:id="2250" w:name="_Toc172341678"/>
      <w:bookmarkStart w:id="2251" w:name="_Toc189665042"/>
      <w:r w:rsidRPr="00990671">
        <w:t xml:space="preserve">DECLENCHEURS MANUELS </w:t>
      </w:r>
      <w:bookmarkEnd w:id="2246"/>
      <w:bookmarkEnd w:id="2247"/>
      <w:bookmarkEnd w:id="2248"/>
      <w:r w:rsidRPr="00990671">
        <w:t>ADRESSABLES</w:t>
      </w:r>
      <w:bookmarkEnd w:id="2249"/>
      <w:bookmarkEnd w:id="2250"/>
      <w:bookmarkEnd w:id="2251"/>
    </w:p>
    <w:p w14:paraId="53DF1D6D" w14:textId="77777777" w:rsidR="00896F1A" w:rsidRPr="00C064E9" w:rsidRDefault="00896F1A" w:rsidP="00C064E9">
      <w:pPr>
        <w:autoSpaceDE w:val="0"/>
        <w:autoSpaceDN w:val="0"/>
        <w:adjustRightInd w:val="0"/>
        <w:jc w:val="both"/>
        <w:rPr>
          <w:rFonts w:cs="Calibri"/>
        </w:rPr>
      </w:pPr>
      <w:r w:rsidRPr="00C064E9">
        <w:rPr>
          <w:rFonts w:cs="Calibri"/>
        </w:rPr>
        <w:t>Les Déclencheurs Manuels seront placés conformément à la réglementation :</w:t>
      </w:r>
    </w:p>
    <w:p w14:paraId="3178C075" w14:textId="77777777" w:rsidR="00896F1A" w:rsidRPr="00C064E9" w:rsidRDefault="00896F1A" w:rsidP="00DD7173">
      <w:pPr>
        <w:numPr>
          <w:ilvl w:val="3"/>
          <w:numId w:val="108"/>
        </w:numPr>
        <w:spacing w:after="0" w:line="276" w:lineRule="auto"/>
        <w:ind w:left="851"/>
        <w:jc w:val="both"/>
        <w:rPr>
          <w:rFonts w:cs="Calibri"/>
        </w:rPr>
      </w:pPr>
      <w:r w:rsidRPr="00C064E9">
        <w:rPr>
          <w:rFonts w:cs="Calibri"/>
        </w:rPr>
        <w:t>À chaque niveau, à proximité immédiate des escaliers,</w:t>
      </w:r>
    </w:p>
    <w:p w14:paraId="007C0487" w14:textId="77777777" w:rsidR="00896F1A" w:rsidRPr="00C064E9" w:rsidRDefault="00896F1A" w:rsidP="00DD7173">
      <w:pPr>
        <w:numPr>
          <w:ilvl w:val="3"/>
          <w:numId w:val="108"/>
        </w:numPr>
        <w:spacing w:after="0" w:line="276" w:lineRule="auto"/>
        <w:ind w:left="851"/>
        <w:jc w:val="both"/>
        <w:rPr>
          <w:rFonts w:cs="Calibri"/>
        </w:rPr>
      </w:pPr>
      <w:r w:rsidRPr="00C064E9">
        <w:rPr>
          <w:rFonts w:cs="Calibri"/>
        </w:rPr>
        <w:t>Au rez-de-chaussée, à proximité immédiate de chaque sortie,</w:t>
      </w:r>
    </w:p>
    <w:p w14:paraId="30C64F1D" w14:textId="77777777" w:rsidR="00896F1A" w:rsidRPr="00C064E9" w:rsidRDefault="00896F1A" w:rsidP="00C064E9">
      <w:pPr>
        <w:autoSpaceDE w:val="0"/>
        <w:autoSpaceDN w:val="0"/>
        <w:adjustRightInd w:val="0"/>
        <w:jc w:val="both"/>
        <w:rPr>
          <w:rFonts w:cs="Calibri"/>
        </w:rPr>
      </w:pPr>
      <w:r w:rsidRPr="00C064E9">
        <w:rPr>
          <w:rFonts w:cs="Calibri"/>
        </w:rPr>
        <w:t>Ils seront facilement accessibles et placés à une hauteur de 1,30 m (accessibilité handicapés). Les déclencheurs manuels seront semi encastrés dans les parois de manière à ne pas dépasser en saillie de plus de 3 cm. L’entrepreneur devra toutes les prestations d’incorporation de ces matériels au moment des travaux (préparation des incorporations et fourreaux de passage câbles).</w:t>
      </w:r>
    </w:p>
    <w:p w14:paraId="42D5DB7C" w14:textId="77777777" w:rsidR="00896F1A" w:rsidRPr="00C064E9" w:rsidRDefault="00896F1A" w:rsidP="00C064E9">
      <w:pPr>
        <w:autoSpaceDE w:val="0"/>
        <w:autoSpaceDN w:val="0"/>
        <w:adjustRightInd w:val="0"/>
        <w:jc w:val="both"/>
        <w:rPr>
          <w:rFonts w:cs="Calibri"/>
        </w:rPr>
      </w:pPr>
      <w:r w:rsidRPr="00C064E9">
        <w:rPr>
          <w:rFonts w:cs="Calibri"/>
        </w:rPr>
        <w:t>Ils se présenteront sous la forme d’un boîtier en matière thermoplastique de couleur rouge et disposeront d’un système de test. Ils seront équipés de membranes déformables.</w:t>
      </w:r>
    </w:p>
    <w:p w14:paraId="2152021F" w14:textId="77777777" w:rsidR="00896F1A" w:rsidRPr="00C064E9" w:rsidRDefault="00896F1A" w:rsidP="00C064E9">
      <w:pPr>
        <w:autoSpaceDE w:val="0"/>
        <w:autoSpaceDN w:val="0"/>
        <w:adjustRightInd w:val="0"/>
        <w:jc w:val="both"/>
        <w:rPr>
          <w:rFonts w:cs="Calibri"/>
        </w:rPr>
      </w:pPr>
      <w:r w:rsidRPr="00C064E9">
        <w:rPr>
          <w:rFonts w:cs="Calibri"/>
        </w:rPr>
        <w:t>Les déclencheurs manuels seront de marque ESSER, NUGELEC ou similaire</w:t>
      </w:r>
    </w:p>
    <w:p w14:paraId="622827CA" w14:textId="77777777" w:rsidR="00896F1A" w:rsidRPr="00C064E9" w:rsidRDefault="00896F1A" w:rsidP="00C064E9">
      <w:pPr>
        <w:jc w:val="both"/>
        <w:rPr>
          <w:rFonts w:cs="Calibri"/>
        </w:rPr>
      </w:pPr>
      <w:r w:rsidRPr="00C064E9">
        <w:rPr>
          <w:rFonts w:cs="Calibri"/>
        </w:rPr>
        <w:t xml:space="preserve">Ouvrage payé à l’unité. </w:t>
      </w:r>
    </w:p>
    <w:p w14:paraId="398B69FE" w14:textId="77777777" w:rsidR="00896F1A" w:rsidRPr="00E83C11" w:rsidRDefault="00896F1A" w:rsidP="00DD7173">
      <w:pPr>
        <w:pStyle w:val="Style22"/>
        <w:numPr>
          <w:ilvl w:val="0"/>
          <w:numId w:val="201"/>
        </w:numPr>
        <w:ind w:left="0" w:firstLine="0"/>
      </w:pPr>
      <w:bookmarkStart w:id="2252" w:name="_Toc172341679"/>
      <w:bookmarkStart w:id="2253" w:name="_Toc189665043"/>
      <w:bookmarkStart w:id="2254" w:name="_Toc378888746"/>
      <w:bookmarkStart w:id="2255" w:name="_Toc265375024"/>
      <w:bookmarkStart w:id="2256" w:name="_Toc266165990"/>
      <w:bookmarkStart w:id="2257" w:name="_Toc293492767"/>
      <w:bookmarkStart w:id="2258" w:name="_Toc531875906"/>
      <w:r w:rsidRPr="00990671">
        <w:t>DIFFUSEURS SONORES ET LUMINEUX</w:t>
      </w:r>
      <w:bookmarkEnd w:id="2252"/>
      <w:bookmarkEnd w:id="2253"/>
    </w:p>
    <w:p w14:paraId="346E078C" w14:textId="77777777" w:rsidR="00896F1A" w:rsidRPr="00C064E9" w:rsidRDefault="00896F1A" w:rsidP="00C064E9">
      <w:pPr>
        <w:autoSpaceDE w:val="0"/>
        <w:autoSpaceDN w:val="0"/>
        <w:adjustRightInd w:val="0"/>
        <w:jc w:val="both"/>
        <w:rPr>
          <w:rFonts w:cs="Calibri"/>
        </w:rPr>
      </w:pPr>
      <w:r w:rsidRPr="00C064E9">
        <w:rPr>
          <w:rFonts w:cs="Calibri"/>
        </w:rPr>
        <w:t>Les diffuseurs sonores seront de type électronique et à faible consommation. Le son diffusé sera de type linéaire et modulé. Le niveau sonore à 2m sera choisi de manière à être adapté à l’environnement pour dépasser de 15dB minimum le bruit ambiant.</w:t>
      </w:r>
    </w:p>
    <w:p w14:paraId="7C244A44" w14:textId="77777777" w:rsidR="00896F1A" w:rsidRPr="00C064E9" w:rsidRDefault="00896F1A" w:rsidP="00C064E9">
      <w:pPr>
        <w:autoSpaceDE w:val="0"/>
        <w:autoSpaceDN w:val="0"/>
        <w:adjustRightInd w:val="0"/>
        <w:jc w:val="both"/>
        <w:rPr>
          <w:rFonts w:cs="Calibri"/>
        </w:rPr>
      </w:pPr>
      <w:r w:rsidRPr="00C064E9">
        <w:rPr>
          <w:rFonts w:cs="Calibri"/>
        </w:rPr>
        <w:t>Le diffuseur sera équipé également de feu flash.</w:t>
      </w:r>
    </w:p>
    <w:p w14:paraId="17420CB0" w14:textId="77777777" w:rsidR="00896F1A" w:rsidRPr="00C064E9" w:rsidRDefault="00896F1A" w:rsidP="00C064E9">
      <w:pPr>
        <w:autoSpaceDE w:val="0"/>
        <w:autoSpaceDN w:val="0"/>
        <w:adjustRightInd w:val="0"/>
        <w:jc w:val="both"/>
        <w:rPr>
          <w:rFonts w:cs="Calibri"/>
        </w:rPr>
      </w:pPr>
      <w:r w:rsidRPr="00C064E9">
        <w:rPr>
          <w:rFonts w:cs="Calibri"/>
        </w:rPr>
        <w:t>La couleur et l’aspect esthétique seront choisis en fonction des locaux dans lesquels ils seront installés et recevra l’approbation préalable de l’architecte.</w:t>
      </w:r>
    </w:p>
    <w:p w14:paraId="5BED8AB0" w14:textId="77777777" w:rsidR="00896F1A" w:rsidRPr="00C064E9" w:rsidRDefault="00896F1A" w:rsidP="00C064E9">
      <w:pPr>
        <w:autoSpaceDE w:val="0"/>
        <w:autoSpaceDN w:val="0"/>
        <w:adjustRightInd w:val="0"/>
        <w:jc w:val="both"/>
        <w:rPr>
          <w:rFonts w:cs="Calibri"/>
        </w:rPr>
      </w:pPr>
      <w:r w:rsidRPr="00C064E9">
        <w:rPr>
          <w:rFonts w:cs="Calibri"/>
        </w:rPr>
        <w:t>Les diffuseurs sonores seront de marque ESSER, NUGELEC ou similaire</w:t>
      </w:r>
    </w:p>
    <w:p w14:paraId="42EE581B" w14:textId="77777777" w:rsidR="00896F1A" w:rsidRPr="00C064E9" w:rsidRDefault="00896F1A" w:rsidP="00C064E9">
      <w:pPr>
        <w:autoSpaceDE w:val="0"/>
        <w:autoSpaceDN w:val="0"/>
        <w:adjustRightInd w:val="0"/>
        <w:jc w:val="both"/>
        <w:rPr>
          <w:rFonts w:cs="Calibri"/>
        </w:rPr>
      </w:pPr>
      <w:r w:rsidRPr="00C064E9">
        <w:rPr>
          <w:rFonts w:cs="Calibri"/>
        </w:rPr>
        <w:t>Ouvrage payé à l’unité</w:t>
      </w:r>
      <w:bookmarkStart w:id="2259" w:name="_Toc378888748"/>
      <w:bookmarkStart w:id="2260" w:name="_Toc265375025"/>
      <w:bookmarkStart w:id="2261" w:name="_Toc266165991"/>
      <w:bookmarkStart w:id="2262" w:name="_Toc293492768"/>
      <w:bookmarkEnd w:id="2254"/>
      <w:bookmarkEnd w:id="2255"/>
      <w:bookmarkEnd w:id="2256"/>
      <w:bookmarkEnd w:id="2257"/>
      <w:bookmarkEnd w:id="2258"/>
    </w:p>
    <w:p w14:paraId="4CB6D94D" w14:textId="77777777" w:rsidR="00896F1A" w:rsidRPr="00990671" w:rsidRDefault="00896F1A" w:rsidP="00DD7173">
      <w:pPr>
        <w:pStyle w:val="Style22"/>
        <w:numPr>
          <w:ilvl w:val="0"/>
          <w:numId w:val="201"/>
        </w:numPr>
        <w:ind w:left="0" w:firstLine="0"/>
      </w:pPr>
      <w:bookmarkStart w:id="2263" w:name="_Toc531875910"/>
      <w:bookmarkStart w:id="2264" w:name="_Toc172341681"/>
      <w:bookmarkStart w:id="2265" w:name="_Toc189665044"/>
      <w:r w:rsidRPr="00990671">
        <w:t>CABLAGE DU SYSTEME :</w:t>
      </w:r>
      <w:bookmarkStart w:id="2266" w:name="_Toc424652502"/>
      <w:bookmarkStart w:id="2267" w:name="_Toc531875912"/>
      <w:bookmarkEnd w:id="2259"/>
      <w:bookmarkEnd w:id="2260"/>
      <w:bookmarkEnd w:id="2261"/>
      <w:bookmarkEnd w:id="2262"/>
      <w:bookmarkEnd w:id="2263"/>
      <w:bookmarkEnd w:id="2264"/>
      <w:bookmarkEnd w:id="2265"/>
    </w:p>
    <w:bookmarkEnd w:id="2266"/>
    <w:bookmarkEnd w:id="2267"/>
    <w:p w14:paraId="1DBB427B" w14:textId="77777777" w:rsidR="00896F1A" w:rsidRPr="00342B53" w:rsidRDefault="00896F1A" w:rsidP="00896F1A">
      <w:pPr>
        <w:rPr>
          <w:rFonts w:cs="Calibri"/>
        </w:rPr>
      </w:pPr>
      <w:r w:rsidRPr="00342B53">
        <w:rPr>
          <w:rFonts w:cs="Calibri"/>
        </w:rPr>
        <w:t>Fourniture et pose de l’ensemble des câbles nécessaires pour le bon fonctionnement du SSI pour assurer les fonctions principales : Détection, alarme, compartimentage, désenfumage et arrêts techniques avec les reports d’état éventuels.</w:t>
      </w:r>
    </w:p>
    <w:p w14:paraId="33F2248D" w14:textId="77777777" w:rsidR="00896F1A" w:rsidRPr="00342B53" w:rsidRDefault="00896F1A" w:rsidP="00896F1A">
      <w:pPr>
        <w:rPr>
          <w:rFonts w:cs="Calibri"/>
        </w:rPr>
      </w:pPr>
      <w:r w:rsidRPr="00342B53">
        <w:rPr>
          <w:rFonts w:cs="Calibri"/>
        </w:rPr>
        <w:t>Les câbles seront :</w:t>
      </w:r>
    </w:p>
    <w:p w14:paraId="6B711414" w14:textId="77777777" w:rsidR="00896F1A" w:rsidRPr="00342B53" w:rsidRDefault="00896F1A" w:rsidP="00DD7173">
      <w:pPr>
        <w:numPr>
          <w:ilvl w:val="0"/>
          <w:numId w:val="111"/>
        </w:numPr>
        <w:spacing w:after="0" w:line="276" w:lineRule="auto"/>
        <w:jc w:val="both"/>
        <w:rPr>
          <w:rFonts w:cs="Calibri"/>
        </w:rPr>
      </w:pPr>
      <w:r w:rsidRPr="00342B53">
        <w:rPr>
          <w:rFonts w:cs="Calibri"/>
        </w:rPr>
        <w:t>De type C2 en cuivre 9/10mm avec écran et fil de masse pour les liaisons avec les déclencheurs manuels, les détecteurs.</w:t>
      </w:r>
    </w:p>
    <w:p w14:paraId="6C1C41D1" w14:textId="77777777" w:rsidR="00896F1A" w:rsidRPr="00342B53" w:rsidRDefault="00896F1A" w:rsidP="00DD7173">
      <w:pPr>
        <w:numPr>
          <w:ilvl w:val="0"/>
          <w:numId w:val="111"/>
        </w:numPr>
        <w:spacing w:after="0" w:line="276" w:lineRule="auto"/>
        <w:jc w:val="both"/>
        <w:rPr>
          <w:rFonts w:cs="Calibri"/>
        </w:rPr>
      </w:pPr>
      <w:r w:rsidRPr="00342B53">
        <w:rPr>
          <w:rFonts w:cs="Calibri"/>
        </w:rPr>
        <w:t xml:space="preserve">U1000RO2V pour le câblage des ventouses électromagnétiques </w:t>
      </w:r>
    </w:p>
    <w:p w14:paraId="1315E730" w14:textId="77777777" w:rsidR="00896F1A" w:rsidRPr="00342B53" w:rsidRDefault="00896F1A" w:rsidP="00DD7173">
      <w:pPr>
        <w:numPr>
          <w:ilvl w:val="0"/>
          <w:numId w:val="111"/>
        </w:numPr>
        <w:spacing w:after="0" w:line="276" w:lineRule="auto"/>
        <w:jc w:val="both"/>
        <w:rPr>
          <w:rFonts w:cs="Calibri"/>
        </w:rPr>
      </w:pPr>
      <w:r w:rsidRPr="00342B53">
        <w:rPr>
          <w:rFonts w:cs="Calibri"/>
        </w:rPr>
        <w:t xml:space="preserve">De type C2 en cuivre 9/10mm pour les indicateurs d’état  </w:t>
      </w:r>
    </w:p>
    <w:p w14:paraId="4A52E471" w14:textId="77777777" w:rsidR="00896F1A" w:rsidRPr="00342B53" w:rsidRDefault="00896F1A" w:rsidP="00DD7173">
      <w:pPr>
        <w:numPr>
          <w:ilvl w:val="0"/>
          <w:numId w:val="111"/>
        </w:numPr>
        <w:spacing w:after="0" w:line="276" w:lineRule="auto"/>
        <w:jc w:val="both"/>
        <w:rPr>
          <w:rFonts w:cs="Calibri"/>
        </w:rPr>
      </w:pPr>
      <w:r w:rsidRPr="00342B53">
        <w:rPr>
          <w:rFonts w:cs="Calibri"/>
        </w:rPr>
        <w:t xml:space="preserve">De type CR1 cuivre pour les alarmes non autonomes </w:t>
      </w:r>
    </w:p>
    <w:p w14:paraId="6912B23E" w14:textId="77777777" w:rsidR="00896F1A" w:rsidRPr="00342B53" w:rsidRDefault="00896F1A" w:rsidP="00DD7173">
      <w:pPr>
        <w:numPr>
          <w:ilvl w:val="0"/>
          <w:numId w:val="111"/>
        </w:numPr>
        <w:spacing w:after="0" w:line="276" w:lineRule="auto"/>
        <w:jc w:val="both"/>
        <w:rPr>
          <w:rFonts w:cs="Calibri"/>
        </w:rPr>
      </w:pPr>
      <w:r w:rsidRPr="00342B53">
        <w:rPr>
          <w:rFonts w:cs="Calibri"/>
        </w:rPr>
        <w:t>De type CR1 pour la commande des caissons de désenfumage</w:t>
      </w:r>
    </w:p>
    <w:p w14:paraId="0D4CE3A5" w14:textId="77777777" w:rsidR="00896F1A" w:rsidRPr="00342B53" w:rsidRDefault="00896F1A" w:rsidP="00DD7173">
      <w:pPr>
        <w:numPr>
          <w:ilvl w:val="0"/>
          <w:numId w:val="111"/>
        </w:numPr>
        <w:spacing w:after="0" w:line="276" w:lineRule="auto"/>
        <w:jc w:val="both"/>
        <w:rPr>
          <w:rFonts w:cs="Calibri"/>
        </w:rPr>
      </w:pPr>
      <w:r w:rsidRPr="00342B53">
        <w:rPr>
          <w:rFonts w:cs="Calibri"/>
        </w:rPr>
        <w:t xml:space="preserve">De type CR1 cuivre pour raccordement des premiers éléments de détection de la boucle (Aller et retour) </w:t>
      </w:r>
    </w:p>
    <w:p w14:paraId="59C5F2BA" w14:textId="77777777" w:rsidR="00896F1A" w:rsidRPr="00342B53" w:rsidRDefault="00896F1A" w:rsidP="00DD7173">
      <w:pPr>
        <w:numPr>
          <w:ilvl w:val="0"/>
          <w:numId w:val="111"/>
        </w:numPr>
        <w:spacing w:after="0" w:line="276" w:lineRule="auto"/>
        <w:jc w:val="both"/>
        <w:rPr>
          <w:rFonts w:cs="Calibri"/>
        </w:rPr>
      </w:pPr>
      <w:r w:rsidRPr="00342B53">
        <w:rPr>
          <w:rFonts w:cs="Calibri"/>
        </w:rPr>
        <w:t>De type CR1 9/10mm pour les reports d’alarme éventuels.</w:t>
      </w:r>
    </w:p>
    <w:p w14:paraId="19FDB5D8" w14:textId="77777777" w:rsidR="00896F1A" w:rsidRPr="00342B53" w:rsidRDefault="00896F1A" w:rsidP="00DD7173">
      <w:pPr>
        <w:numPr>
          <w:ilvl w:val="0"/>
          <w:numId w:val="111"/>
        </w:numPr>
        <w:spacing w:after="0" w:line="276" w:lineRule="auto"/>
        <w:jc w:val="both"/>
        <w:rPr>
          <w:rFonts w:cs="Calibri"/>
        </w:rPr>
      </w:pPr>
      <w:r w:rsidRPr="00342B53">
        <w:rPr>
          <w:rFonts w:cs="Calibri"/>
        </w:rPr>
        <w:t>De type CR1 cuivre pour les retours d’information des équipements de sécurité.</w:t>
      </w:r>
    </w:p>
    <w:p w14:paraId="3535E501" w14:textId="77777777" w:rsidR="00896F1A" w:rsidRPr="00342B53" w:rsidRDefault="00896F1A" w:rsidP="00DD7173">
      <w:pPr>
        <w:numPr>
          <w:ilvl w:val="0"/>
          <w:numId w:val="111"/>
        </w:numPr>
        <w:spacing w:after="0" w:line="276" w:lineRule="auto"/>
        <w:jc w:val="both"/>
        <w:rPr>
          <w:rFonts w:cs="Calibri"/>
        </w:rPr>
      </w:pPr>
      <w:r w:rsidRPr="00342B53">
        <w:rPr>
          <w:rFonts w:cs="Calibri"/>
        </w:rPr>
        <w:t>De type CR1 pour les lignes de commande des DAS à émission de tension.</w:t>
      </w:r>
    </w:p>
    <w:p w14:paraId="6F9F206A" w14:textId="77777777" w:rsidR="00896F1A" w:rsidRPr="00342B53" w:rsidRDefault="00896F1A" w:rsidP="00896F1A">
      <w:pPr>
        <w:rPr>
          <w:rFonts w:cs="Calibri"/>
        </w:rPr>
      </w:pPr>
      <w:r w:rsidRPr="00342B53">
        <w:rPr>
          <w:rFonts w:cs="Calibri"/>
        </w:rPr>
        <w:t>Les bus d'information seront effectués par câble CR1 1P 8/10e avec écran rebouclé</w:t>
      </w:r>
    </w:p>
    <w:p w14:paraId="46AB8688" w14:textId="77777777" w:rsidR="00896F1A" w:rsidRPr="00342B53" w:rsidRDefault="00896F1A" w:rsidP="00896F1A">
      <w:pPr>
        <w:rPr>
          <w:rFonts w:cs="Calibri"/>
        </w:rPr>
      </w:pPr>
      <w:r w:rsidRPr="00342B53">
        <w:rPr>
          <w:rFonts w:cs="Calibri"/>
        </w:rPr>
        <w:t>Les reports de position seront ramenés au module par câble C2 - 1P 9/10e avec écran</w:t>
      </w:r>
    </w:p>
    <w:p w14:paraId="3D54EB58" w14:textId="77777777" w:rsidR="00896F1A" w:rsidRPr="00342B53" w:rsidRDefault="00896F1A" w:rsidP="00896F1A">
      <w:pPr>
        <w:rPr>
          <w:rFonts w:cs="Calibri"/>
        </w:rPr>
      </w:pPr>
      <w:r w:rsidRPr="00342B53">
        <w:rPr>
          <w:rFonts w:cs="Calibri"/>
        </w:rPr>
        <w:t>Les télécommandes du DAS seront ramenées au module déporté par câble :</w:t>
      </w:r>
    </w:p>
    <w:p w14:paraId="7DD563EF" w14:textId="77777777" w:rsidR="00896F1A" w:rsidRPr="00342B53" w:rsidRDefault="00896F1A" w:rsidP="00DD7173">
      <w:pPr>
        <w:numPr>
          <w:ilvl w:val="0"/>
          <w:numId w:val="112"/>
        </w:numPr>
        <w:spacing w:after="0" w:line="276" w:lineRule="auto"/>
        <w:jc w:val="both"/>
        <w:rPr>
          <w:rFonts w:cs="Calibri"/>
        </w:rPr>
      </w:pPr>
      <w:r w:rsidRPr="00342B53">
        <w:rPr>
          <w:rFonts w:cs="Calibri"/>
        </w:rPr>
        <w:t>CR1 2 x 1,5 (DAS à émission)</w:t>
      </w:r>
    </w:p>
    <w:p w14:paraId="7E67C746" w14:textId="77777777" w:rsidR="00896F1A" w:rsidRPr="00035421" w:rsidRDefault="00896F1A" w:rsidP="00DD7173">
      <w:pPr>
        <w:numPr>
          <w:ilvl w:val="0"/>
          <w:numId w:val="112"/>
        </w:numPr>
        <w:spacing w:after="0" w:line="276" w:lineRule="auto"/>
        <w:jc w:val="both"/>
        <w:rPr>
          <w:rFonts w:cs="Calibri"/>
          <w:lang w:val="pt-PT"/>
        </w:rPr>
      </w:pPr>
      <w:r w:rsidRPr="00035421">
        <w:rPr>
          <w:rFonts w:cs="Calibri"/>
          <w:lang w:val="pt-PT"/>
        </w:rPr>
        <w:t>U1000 R2V 3 x 1,5 (DAS à rupture)</w:t>
      </w:r>
    </w:p>
    <w:p w14:paraId="6E54C795" w14:textId="77777777" w:rsidR="00896F1A" w:rsidRPr="00342B53" w:rsidRDefault="00896F1A" w:rsidP="00896F1A">
      <w:pPr>
        <w:rPr>
          <w:rFonts w:cs="Calibri"/>
        </w:rPr>
      </w:pPr>
      <w:r w:rsidRPr="00342B53">
        <w:rPr>
          <w:rFonts w:cs="Calibri"/>
        </w:rPr>
        <w:t>L’alimentation rebouclée des modules déportés, sera effectuée au moyen de câbles CR1 avec section adéquate suivant le nombre de modules déportés et en fonction de longueur du Bus.</w:t>
      </w:r>
    </w:p>
    <w:p w14:paraId="45798269" w14:textId="77777777" w:rsidR="00896F1A" w:rsidRPr="00342B53" w:rsidRDefault="00896F1A" w:rsidP="00896F1A">
      <w:pPr>
        <w:rPr>
          <w:rFonts w:cs="Calibri"/>
        </w:rPr>
      </w:pPr>
      <w:r w:rsidRPr="00342B53">
        <w:rPr>
          <w:rFonts w:cs="Calibri"/>
        </w:rPr>
        <w:t>L’alimentation 48 volts des DAS à manque de tension sera effectuée au moyen de câbles U1000 R2V 3G1.5 mm² ou U1000 R2V 3G2.5 mm² suivant la longueur des câbles.</w:t>
      </w:r>
    </w:p>
    <w:p w14:paraId="618CC38B" w14:textId="77777777" w:rsidR="00896F1A" w:rsidRPr="00342B53" w:rsidRDefault="00896F1A" w:rsidP="00896F1A">
      <w:pPr>
        <w:rPr>
          <w:rFonts w:cs="Calibri"/>
        </w:rPr>
      </w:pPr>
      <w:r w:rsidRPr="00342B53">
        <w:rPr>
          <w:rFonts w:cs="Calibri"/>
        </w:rPr>
        <w:t>Le prix comprend également les câbles pour les arrêts techniques (Climatisation/ventilation)</w:t>
      </w:r>
    </w:p>
    <w:p w14:paraId="70369DAF" w14:textId="77777777" w:rsidR="00896F1A" w:rsidRPr="00342B53" w:rsidRDefault="00896F1A" w:rsidP="00896F1A">
      <w:pPr>
        <w:rPr>
          <w:rFonts w:cs="Calibri"/>
        </w:rPr>
      </w:pPr>
      <w:r w:rsidRPr="00342B53">
        <w:rPr>
          <w:rFonts w:cs="Calibri"/>
        </w:rPr>
        <w:t>Les câbles doivent être repérés :</w:t>
      </w:r>
    </w:p>
    <w:p w14:paraId="7A4C3BE1" w14:textId="77777777" w:rsidR="00896F1A" w:rsidRPr="00342B53" w:rsidRDefault="00896F1A" w:rsidP="00DD7173">
      <w:pPr>
        <w:numPr>
          <w:ilvl w:val="0"/>
          <w:numId w:val="113"/>
        </w:numPr>
        <w:spacing w:after="0" w:line="276" w:lineRule="auto"/>
        <w:rPr>
          <w:rFonts w:cs="Calibri"/>
        </w:rPr>
      </w:pPr>
      <w:r w:rsidRPr="00342B53">
        <w:rPr>
          <w:rFonts w:cs="Calibri"/>
        </w:rPr>
        <w:t>Au départ des ECS et alimentations électriques ;</w:t>
      </w:r>
    </w:p>
    <w:p w14:paraId="59A229F0" w14:textId="77777777" w:rsidR="00896F1A" w:rsidRPr="00342B53" w:rsidRDefault="00896F1A" w:rsidP="00DD7173">
      <w:pPr>
        <w:numPr>
          <w:ilvl w:val="0"/>
          <w:numId w:val="113"/>
        </w:numPr>
        <w:spacing w:after="0" w:line="276" w:lineRule="auto"/>
        <w:rPr>
          <w:rFonts w:cs="Calibri"/>
        </w:rPr>
      </w:pPr>
      <w:r w:rsidRPr="00342B53">
        <w:rPr>
          <w:rFonts w:cs="Calibri"/>
        </w:rPr>
        <w:t>À l’arrivée du premier point sur un circuit de détection provenant de l’ECS (sur l’aller et le retour pour les circuits rebouclés) ;</w:t>
      </w:r>
    </w:p>
    <w:p w14:paraId="3D2FB820" w14:textId="77777777" w:rsidR="00896F1A" w:rsidRPr="00342B53" w:rsidRDefault="00896F1A" w:rsidP="00DD7173">
      <w:pPr>
        <w:numPr>
          <w:ilvl w:val="0"/>
          <w:numId w:val="113"/>
        </w:numPr>
        <w:spacing w:after="0" w:line="276" w:lineRule="auto"/>
        <w:rPr>
          <w:rFonts w:cs="Calibri"/>
        </w:rPr>
      </w:pPr>
      <w:r w:rsidRPr="00342B53">
        <w:rPr>
          <w:rFonts w:cs="Calibri"/>
        </w:rPr>
        <w:t>À chaque pénétration dans un matériel (parois, dalle,) dès qu’il y a plus de deux câbles.</w:t>
      </w:r>
    </w:p>
    <w:p w14:paraId="6AB77897" w14:textId="77777777" w:rsidR="00896F1A" w:rsidRPr="00990671" w:rsidRDefault="00896F1A" w:rsidP="00896F1A">
      <w:pPr>
        <w:rPr>
          <w:rFonts w:ascii="Calibri" w:hAnsi="Calibri" w:cs="Calibri"/>
        </w:rPr>
      </w:pPr>
      <w:r w:rsidRPr="00990671">
        <w:rPr>
          <w:rFonts w:ascii="Calibri" w:hAnsi="Calibri" w:cs="Calibri"/>
          <w:b/>
        </w:rPr>
        <w:t>Cheminement des câbles</w:t>
      </w:r>
      <w:r w:rsidRPr="00990671">
        <w:rPr>
          <w:rFonts w:ascii="Calibri" w:hAnsi="Calibri" w:cs="Calibri"/>
        </w:rPr>
        <w:t> :</w:t>
      </w:r>
    </w:p>
    <w:p w14:paraId="1B9A3850" w14:textId="77777777" w:rsidR="00896F1A" w:rsidRPr="00342B53" w:rsidRDefault="00896F1A" w:rsidP="00896F1A">
      <w:pPr>
        <w:rPr>
          <w:rFonts w:cs="Calibri"/>
        </w:rPr>
      </w:pPr>
      <w:r w:rsidRPr="00342B53">
        <w:rPr>
          <w:rFonts w:cs="Calibri"/>
        </w:rPr>
        <w:t>Le prix comprend également le cheminement des câbles. Les câbles seront posés :</w:t>
      </w:r>
    </w:p>
    <w:p w14:paraId="066F076B" w14:textId="77777777" w:rsidR="00896F1A" w:rsidRPr="00342B53" w:rsidRDefault="00896F1A" w:rsidP="00DD7173">
      <w:pPr>
        <w:numPr>
          <w:ilvl w:val="0"/>
          <w:numId w:val="113"/>
        </w:numPr>
        <w:spacing w:after="0" w:line="276" w:lineRule="auto"/>
        <w:rPr>
          <w:rFonts w:cs="Calibri"/>
        </w:rPr>
      </w:pPr>
      <w:r w:rsidRPr="00342B53">
        <w:rPr>
          <w:rFonts w:cs="Calibri"/>
        </w:rPr>
        <w:t xml:space="preserve">Sur chemins de câble 65x33mm pour les passages principaux y compris couvertures pour les parties accessibles </w:t>
      </w:r>
    </w:p>
    <w:p w14:paraId="6C7C49BE" w14:textId="77777777" w:rsidR="00896F1A" w:rsidRPr="00342B53" w:rsidRDefault="00896F1A" w:rsidP="00DD7173">
      <w:pPr>
        <w:numPr>
          <w:ilvl w:val="0"/>
          <w:numId w:val="113"/>
        </w:numPr>
        <w:spacing w:after="0" w:line="276" w:lineRule="auto"/>
        <w:rPr>
          <w:rFonts w:cs="Calibri"/>
        </w:rPr>
      </w:pPr>
      <w:r w:rsidRPr="00342B53">
        <w:rPr>
          <w:rFonts w:cs="Calibri"/>
        </w:rPr>
        <w:t xml:space="preserve">Sous conduits rigides PVC </w:t>
      </w:r>
      <w:r w:rsidRPr="00342B53">
        <w:rPr>
          <w:rFonts w:cs="Calibri"/>
        </w:rPr>
        <w:sym w:font="Symbol" w:char="F0C6"/>
      </w:r>
      <w:r w:rsidRPr="00342B53">
        <w:rPr>
          <w:rFonts w:cs="Calibri"/>
        </w:rPr>
        <w:t xml:space="preserve">13 pour les parties secondaires apparentes. </w:t>
      </w:r>
    </w:p>
    <w:p w14:paraId="7725EEDD" w14:textId="77777777" w:rsidR="00896F1A" w:rsidRPr="00342B53" w:rsidRDefault="00896F1A" w:rsidP="00DD7173">
      <w:pPr>
        <w:numPr>
          <w:ilvl w:val="0"/>
          <w:numId w:val="113"/>
        </w:numPr>
        <w:spacing w:after="0" w:line="276" w:lineRule="auto"/>
        <w:rPr>
          <w:rFonts w:cs="Calibri"/>
        </w:rPr>
      </w:pPr>
      <w:r w:rsidRPr="00342B53">
        <w:rPr>
          <w:rFonts w:cs="Calibri"/>
        </w:rPr>
        <w:t xml:space="preserve">Sous tube </w:t>
      </w:r>
      <w:proofErr w:type="spellStart"/>
      <w:r w:rsidRPr="00342B53">
        <w:rPr>
          <w:rFonts w:cs="Calibri"/>
        </w:rPr>
        <w:t>Isogris</w:t>
      </w:r>
      <w:proofErr w:type="spellEnd"/>
      <w:r w:rsidRPr="00342B53">
        <w:rPr>
          <w:rFonts w:cs="Calibri"/>
        </w:rPr>
        <w:t xml:space="preserve"> </w:t>
      </w:r>
      <w:r w:rsidRPr="00342B53">
        <w:rPr>
          <w:rFonts w:cs="Calibri"/>
        </w:rPr>
        <w:sym w:font="Symbol" w:char="F0C6"/>
      </w:r>
      <w:r w:rsidRPr="00342B53">
        <w:rPr>
          <w:rFonts w:cs="Calibri"/>
        </w:rPr>
        <w:t>13 pour les parties secondaires encastrées ou sous faux plafond.</w:t>
      </w:r>
    </w:p>
    <w:p w14:paraId="05498368" w14:textId="77777777" w:rsidR="00896F1A" w:rsidRPr="00342B53" w:rsidRDefault="00896F1A" w:rsidP="00DD7173">
      <w:pPr>
        <w:numPr>
          <w:ilvl w:val="0"/>
          <w:numId w:val="113"/>
        </w:numPr>
        <w:spacing w:after="0" w:line="276" w:lineRule="auto"/>
        <w:rPr>
          <w:rFonts w:cs="Calibri"/>
        </w:rPr>
      </w:pPr>
      <w:r w:rsidRPr="00342B53">
        <w:rPr>
          <w:rFonts w:cs="Calibri"/>
        </w:rPr>
        <w:t>Plinthe de petite taille pour les passages en apparent dans la zone de l’administration.</w:t>
      </w:r>
    </w:p>
    <w:p w14:paraId="7042EEA4" w14:textId="77777777" w:rsidR="00896F1A" w:rsidRPr="00342B53" w:rsidRDefault="00896F1A" w:rsidP="00896F1A">
      <w:pPr>
        <w:rPr>
          <w:rFonts w:cs="Calibri"/>
        </w:rPr>
      </w:pPr>
      <w:r w:rsidRPr="00342B53">
        <w:rPr>
          <w:rFonts w:cs="Calibri"/>
        </w:rPr>
        <w:t>En cas de passage de joints de dilatation entre parties du bâtiment, des manchons souples de 20cm au moins seront prévus.</w:t>
      </w:r>
    </w:p>
    <w:p w14:paraId="52C9FCD1" w14:textId="77777777" w:rsidR="00896F1A" w:rsidRPr="00342B53" w:rsidRDefault="00896F1A" w:rsidP="00896F1A">
      <w:pPr>
        <w:rPr>
          <w:rFonts w:cs="Calibri"/>
        </w:rPr>
      </w:pPr>
      <w:r w:rsidRPr="00342B53">
        <w:rPr>
          <w:rFonts w:cs="Calibri"/>
        </w:rPr>
        <w:t>Ouvrage payé à l’ensemble</w:t>
      </w:r>
    </w:p>
    <w:p w14:paraId="29F4C5DA" w14:textId="77777777" w:rsidR="00896F1A" w:rsidRPr="00990671" w:rsidRDefault="00896F1A" w:rsidP="00896F1A">
      <w:pPr>
        <w:rPr>
          <w:rFonts w:ascii="Calibri" w:hAnsi="Calibri" w:cs="Calibri"/>
        </w:rPr>
      </w:pPr>
    </w:p>
    <w:p w14:paraId="71685C89" w14:textId="1C367CBA" w:rsidR="003A3C16" w:rsidRPr="00C67CBA" w:rsidRDefault="003A3C16" w:rsidP="003A3C16">
      <w:pPr>
        <w:pStyle w:val="Titre1"/>
        <w:jc w:val="center"/>
        <w:rPr>
          <w:rFonts w:ascii="Calibri Light" w:hAnsi="Calibri Light" w:cs="Calibri Light"/>
          <w:szCs w:val="36"/>
          <w:u w:val="single"/>
          <w:lang w:val="fr-FR"/>
        </w:rPr>
      </w:pPr>
      <w:bookmarkStart w:id="2268" w:name="_Toc189665045"/>
      <w:bookmarkStart w:id="2269" w:name="_Toc182237675"/>
      <w:bookmarkEnd w:id="543"/>
      <w:r w:rsidRPr="00C67CBA">
        <w:rPr>
          <w:rFonts w:ascii="Calibri Light" w:hAnsi="Calibri Light" w:cs="Calibri Light"/>
          <w:szCs w:val="36"/>
          <w:u w:val="single"/>
          <w:lang w:val="fr-FR"/>
        </w:rPr>
        <w:t>LOT 2000 - PLOMBERIE-CVC-PCI</w:t>
      </w:r>
      <w:bookmarkEnd w:id="2268"/>
    </w:p>
    <w:p w14:paraId="26573FFC" w14:textId="55E824F7" w:rsidR="00C91B9F" w:rsidRPr="00035421" w:rsidRDefault="00C91B9F" w:rsidP="00C91B9F">
      <w:pPr>
        <w:pStyle w:val="Titre2"/>
        <w:jc w:val="both"/>
        <w:rPr>
          <w:rFonts w:eastAsiaTheme="minorHAnsi" w:cs="Calibri Light"/>
          <w:smallCaps w:val="0"/>
          <w:color w:val="000000"/>
          <w:w w:val="100"/>
          <w:kern w:val="2"/>
          <w:sz w:val="22"/>
          <w:szCs w:val="22"/>
          <w:lang w:eastAsia="en-US"/>
          <w14:ligatures w14:val="standardContextual"/>
        </w:rPr>
      </w:pPr>
      <w:bookmarkStart w:id="2270" w:name="_Toc189643759"/>
      <w:bookmarkStart w:id="2271" w:name="_Toc189645179"/>
      <w:bookmarkStart w:id="2272" w:name="_Toc189665046"/>
      <w:r w:rsidRPr="00035421">
        <w:rPr>
          <w:rFonts w:eastAsiaTheme="minorHAnsi" w:cs="Calibri Light"/>
          <w:smallCaps w:val="0"/>
          <w:color w:val="000000"/>
          <w:w w:val="100"/>
          <w:kern w:val="2"/>
          <w:sz w:val="22"/>
          <w:szCs w:val="22"/>
          <w:lang w:eastAsia="en-US"/>
          <w14:ligatures w14:val="standardContextual"/>
        </w:rPr>
        <w:t>NB : pour les essais de pression des installations sanitaires et l’eau nécessaire aux travaux, l’entrepreneur aura à sa charge la mise en place d’un compteur de branchement provisoire pour les essais y compris les frais de consommation en phase chantier jusqu’à la réception provisoire des travaux sans réserves.</w:t>
      </w:r>
      <w:bookmarkEnd w:id="2270"/>
      <w:bookmarkEnd w:id="2271"/>
      <w:bookmarkEnd w:id="2272"/>
      <w:r w:rsidRPr="00035421">
        <w:rPr>
          <w:rFonts w:eastAsiaTheme="minorHAnsi" w:cs="Calibri Light"/>
          <w:smallCaps w:val="0"/>
          <w:color w:val="000000"/>
          <w:w w:val="100"/>
          <w:kern w:val="2"/>
          <w:sz w:val="22"/>
          <w:szCs w:val="22"/>
          <w:lang w:eastAsia="en-US"/>
          <w14:ligatures w14:val="standardContextual"/>
        </w:rPr>
        <w:t xml:space="preserve"> </w:t>
      </w:r>
    </w:p>
    <w:p w14:paraId="0EE4D057" w14:textId="10584B8E" w:rsidR="00896F1A" w:rsidRPr="00590FC3" w:rsidRDefault="003A3C16" w:rsidP="00896F1A">
      <w:pPr>
        <w:pStyle w:val="Titre2"/>
        <w:rPr>
          <w:rFonts w:cs="Calibri Light"/>
        </w:rPr>
      </w:pPr>
      <w:bookmarkStart w:id="2273" w:name="_Toc189665047"/>
      <w:r w:rsidRPr="00035421">
        <w:rPr>
          <w:rFonts w:cs="Calibri Light"/>
          <w:u w:val="single"/>
        </w:rPr>
        <w:t>SOUS LOT 2100 -</w:t>
      </w:r>
      <w:r w:rsidR="00896F1A" w:rsidRPr="00035421">
        <w:rPr>
          <w:rFonts w:cs="Calibri Light"/>
          <w:u w:val="single"/>
        </w:rPr>
        <w:t>PLOMBERIE SANITAIRE</w:t>
      </w:r>
      <w:bookmarkEnd w:id="2269"/>
      <w:r w:rsidRPr="00035421">
        <w:rPr>
          <w:rFonts w:cs="Calibri Light"/>
        </w:rPr>
        <w:t>-</w:t>
      </w:r>
      <w:bookmarkEnd w:id="2273"/>
      <w:r w:rsidR="00896F1A" w:rsidRPr="00590FC3">
        <w:rPr>
          <w:rFonts w:cs="Calibri Light"/>
        </w:rPr>
        <w:t xml:space="preserve"> </w:t>
      </w:r>
    </w:p>
    <w:p w14:paraId="1441B538" w14:textId="77777777" w:rsidR="00896F1A" w:rsidRPr="004650EE" w:rsidRDefault="00896F1A" w:rsidP="00DD7173">
      <w:pPr>
        <w:pStyle w:val="Style22"/>
        <w:numPr>
          <w:ilvl w:val="0"/>
          <w:numId w:val="202"/>
        </w:numPr>
        <w:ind w:left="0" w:firstLine="0"/>
        <w:rPr>
          <w:noProof/>
        </w:rPr>
      </w:pPr>
      <w:bookmarkStart w:id="2274" w:name="_Toc189665048"/>
      <w:r w:rsidRPr="004650EE">
        <w:rPr>
          <w:noProof/>
        </w:rPr>
        <w:t>BRANCEMENT EAU POTABLE</w:t>
      </w:r>
      <w:bookmarkEnd w:id="2274"/>
    </w:p>
    <w:p w14:paraId="37D1DB85"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Le branchement du réseau eau potable s'effectuera à partir de la vanne laissée en attente fournie par le distributeur de la régie locale.</w:t>
      </w:r>
    </w:p>
    <w:p w14:paraId="08DF3D4F"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Le branchement eau potable comprendra :</w:t>
      </w:r>
    </w:p>
    <w:p w14:paraId="773FB7D1" w14:textId="77777777" w:rsidR="00896F1A" w:rsidRPr="00590FC3" w:rsidRDefault="00896F1A" w:rsidP="00DD7173">
      <w:pPr>
        <w:widowControl w:val="0"/>
        <w:numPr>
          <w:ilvl w:val="0"/>
          <w:numId w:val="131"/>
        </w:numPr>
        <w:spacing w:after="0" w:line="276" w:lineRule="auto"/>
        <w:jc w:val="both"/>
        <w:rPr>
          <w:rFonts w:cs="Calibri Light"/>
          <w:color w:val="000000"/>
          <w:lang w:val="fr-FR"/>
        </w:rPr>
      </w:pPr>
      <w:r w:rsidRPr="00590FC3">
        <w:rPr>
          <w:rFonts w:cs="Calibri Light"/>
          <w:color w:val="000000"/>
          <w:lang w:val="fr-FR"/>
        </w:rPr>
        <w:t>Deux vannes d'arrêt de DN 110 avec brides et joints plats de même diamètre.</w:t>
      </w:r>
    </w:p>
    <w:p w14:paraId="627BCF00" w14:textId="77777777" w:rsidR="00896F1A" w:rsidRPr="00590FC3" w:rsidRDefault="00896F1A" w:rsidP="00DD7173">
      <w:pPr>
        <w:widowControl w:val="0"/>
        <w:numPr>
          <w:ilvl w:val="0"/>
          <w:numId w:val="131"/>
        </w:numPr>
        <w:spacing w:after="0" w:line="276" w:lineRule="auto"/>
        <w:jc w:val="both"/>
        <w:rPr>
          <w:rFonts w:cs="Calibri Light"/>
          <w:color w:val="000000"/>
          <w:lang w:val="fr-FR"/>
        </w:rPr>
      </w:pPr>
      <w:r w:rsidRPr="00590FC3">
        <w:rPr>
          <w:rFonts w:cs="Calibri Light"/>
          <w:color w:val="000000"/>
          <w:lang w:val="fr-FR"/>
        </w:rPr>
        <w:t>Un filtre à tamis en inox.</w:t>
      </w:r>
    </w:p>
    <w:p w14:paraId="42C1196D" w14:textId="77777777" w:rsidR="00896F1A" w:rsidRPr="00590FC3" w:rsidRDefault="00896F1A" w:rsidP="00DD7173">
      <w:pPr>
        <w:widowControl w:val="0"/>
        <w:numPr>
          <w:ilvl w:val="0"/>
          <w:numId w:val="132"/>
        </w:numPr>
        <w:spacing w:after="0" w:line="276" w:lineRule="auto"/>
        <w:jc w:val="both"/>
        <w:rPr>
          <w:rFonts w:cs="Calibri Light"/>
          <w:color w:val="000000"/>
          <w:lang w:val="fr-FR"/>
        </w:rPr>
      </w:pPr>
      <w:r w:rsidRPr="00590FC3">
        <w:rPr>
          <w:rFonts w:cs="Calibri Light"/>
          <w:color w:val="000000"/>
          <w:lang w:val="fr-FR"/>
        </w:rPr>
        <w:t>Un clapet de retenue</w:t>
      </w:r>
    </w:p>
    <w:p w14:paraId="04F9500E" w14:textId="77777777" w:rsidR="00896F1A" w:rsidRPr="00590FC3" w:rsidRDefault="00896F1A" w:rsidP="00DD7173">
      <w:pPr>
        <w:widowControl w:val="0"/>
        <w:numPr>
          <w:ilvl w:val="0"/>
          <w:numId w:val="132"/>
        </w:numPr>
        <w:spacing w:after="0" w:line="276" w:lineRule="auto"/>
        <w:jc w:val="both"/>
        <w:rPr>
          <w:rFonts w:cs="Calibri Light"/>
          <w:color w:val="000000"/>
          <w:lang w:val="fr-FR"/>
        </w:rPr>
      </w:pPr>
      <w:r w:rsidRPr="00590FC3">
        <w:rPr>
          <w:rFonts w:cs="Calibri Light"/>
          <w:color w:val="000000"/>
          <w:lang w:val="fr-FR"/>
        </w:rPr>
        <w:t>Un purgeur d'air</w:t>
      </w:r>
    </w:p>
    <w:p w14:paraId="6B80DA50" w14:textId="77777777" w:rsidR="00896F1A" w:rsidRPr="00590FC3" w:rsidRDefault="00896F1A" w:rsidP="00DD7173">
      <w:pPr>
        <w:widowControl w:val="0"/>
        <w:numPr>
          <w:ilvl w:val="0"/>
          <w:numId w:val="132"/>
        </w:numPr>
        <w:spacing w:after="0" w:line="276" w:lineRule="auto"/>
        <w:jc w:val="both"/>
        <w:rPr>
          <w:rFonts w:cs="Calibri Light"/>
          <w:color w:val="000000"/>
          <w:lang w:val="fr-FR"/>
        </w:rPr>
      </w:pPr>
      <w:r w:rsidRPr="00590FC3">
        <w:rPr>
          <w:rFonts w:cs="Calibri Light"/>
          <w:color w:val="000000"/>
          <w:lang w:val="fr-FR"/>
        </w:rPr>
        <w:t>Un robinet de vidange</w:t>
      </w:r>
    </w:p>
    <w:p w14:paraId="494415DD" w14:textId="77777777" w:rsidR="00896F1A" w:rsidRPr="00590FC3" w:rsidRDefault="00896F1A" w:rsidP="00DD7173">
      <w:pPr>
        <w:widowControl w:val="0"/>
        <w:numPr>
          <w:ilvl w:val="0"/>
          <w:numId w:val="132"/>
        </w:numPr>
        <w:spacing w:after="0" w:line="276" w:lineRule="auto"/>
        <w:jc w:val="both"/>
        <w:rPr>
          <w:rFonts w:cs="Calibri Light"/>
          <w:color w:val="000000"/>
          <w:lang w:val="fr-FR"/>
        </w:rPr>
      </w:pPr>
      <w:r w:rsidRPr="00590FC3">
        <w:rPr>
          <w:rFonts w:cs="Calibri Light"/>
          <w:color w:val="000000"/>
          <w:lang w:val="fr-FR"/>
        </w:rPr>
        <w:t>Un manomètre.</w:t>
      </w:r>
    </w:p>
    <w:p w14:paraId="5407A137" w14:textId="77777777" w:rsidR="00896F1A" w:rsidRPr="00590FC3" w:rsidRDefault="00896F1A" w:rsidP="00DD7173">
      <w:pPr>
        <w:widowControl w:val="0"/>
        <w:numPr>
          <w:ilvl w:val="0"/>
          <w:numId w:val="132"/>
        </w:numPr>
        <w:spacing w:after="0" w:line="276" w:lineRule="auto"/>
        <w:jc w:val="both"/>
        <w:rPr>
          <w:rFonts w:cs="Calibri Light"/>
          <w:color w:val="000000"/>
          <w:lang w:val="fr-FR"/>
        </w:rPr>
      </w:pPr>
      <w:r w:rsidRPr="00590FC3">
        <w:rPr>
          <w:rFonts w:cs="Calibri Light"/>
          <w:color w:val="000000"/>
          <w:lang w:val="fr-FR"/>
        </w:rPr>
        <w:t>Le raccordement à la canalisation en tube PEHD PN16 série eau potable.</w:t>
      </w:r>
    </w:p>
    <w:p w14:paraId="43C0A454" w14:textId="77777777" w:rsidR="00896F1A" w:rsidRPr="00590FC3" w:rsidRDefault="00896F1A" w:rsidP="00DD7173">
      <w:pPr>
        <w:widowControl w:val="0"/>
        <w:numPr>
          <w:ilvl w:val="0"/>
          <w:numId w:val="132"/>
        </w:numPr>
        <w:spacing w:after="0" w:line="276" w:lineRule="auto"/>
        <w:jc w:val="both"/>
        <w:rPr>
          <w:rFonts w:cs="Calibri Light"/>
          <w:color w:val="000000"/>
          <w:lang w:val="fr-FR"/>
        </w:rPr>
      </w:pPr>
      <w:r w:rsidRPr="00590FC3">
        <w:rPr>
          <w:rFonts w:cs="Calibri Light"/>
          <w:color w:val="000000"/>
          <w:lang w:val="fr-FR"/>
        </w:rPr>
        <w:t xml:space="preserve">Le regard sera suivant les exigences de la régie </w:t>
      </w:r>
    </w:p>
    <w:p w14:paraId="506D1331" w14:textId="77777777" w:rsidR="00896F1A" w:rsidRPr="00590FC3" w:rsidRDefault="00896F1A" w:rsidP="00DD7173">
      <w:pPr>
        <w:widowControl w:val="0"/>
        <w:numPr>
          <w:ilvl w:val="0"/>
          <w:numId w:val="132"/>
        </w:numPr>
        <w:spacing w:after="0" w:line="276" w:lineRule="auto"/>
        <w:jc w:val="both"/>
        <w:rPr>
          <w:rFonts w:cs="Calibri Light"/>
          <w:i/>
          <w:color w:val="000000"/>
          <w:lang w:val="fr-FR"/>
        </w:rPr>
      </w:pPr>
      <w:r w:rsidRPr="00590FC3">
        <w:rPr>
          <w:rFonts w:cs="Calibri Light"/>
          <w:color w:val="000000"/>
          <w:lang w:val="fr-FR"/>
        </w:rPr>
        <w:t>L’ensemble de l’équipement cité, est à titre indicatif, les équipements et accessoires nécessaires au branchement général seront définis selon les exigences de la régie locale, en cas de rajout de tuyauterie ou accessoires aucune plus valus ne sera accorder à l'entreprise</w:t>
      </w:r>
      <w:r w:rsidRPr="00590FC3">
        <w:rPr>
          <w:rFonts w:cs="Calibri Light"/>
          <w:i/>
          <w:color w:val="000000"/>
          <w:lang w:val="fr-FR"/>
        </w:rPr>
        <w:t>.</w:t>
      </w:r>
    </w:p>
    <w:p w14:paraId="03860F21"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u w:val="single"/>
          <w:lang w:val="fr-FR"/>
        </w:rPr>
        <w:t>Ouvrage payé à l'ensemble</w:t>
      </w:r>
      <w:r w:rsidRPr="00590FC3">
        <w:rPr>
          <w:rFonts w:cs="Calibri Light"/>
          <w:color w:val="000000"/>
          <w:lang w:val="fr-FR"/>
        </w:rPr>
        <w:t xml:space="preserve"> de branchement conforme aux exigences du Distributeur y compris fourreaux de sortie du regard compteur.</w:t>
      </w:r>
    </w:p>
    <w:p w14:paraId="7BBC7186" w14:textId="77777777" w:rsidR="00896F1A" w:rsidRPr="004650EE" w:rsidRDefault="00896F1A" w:rsidP="00DD7173">
      <w:pPr>
        <w:pStyle w:val="Style22"/>
        <w:numPr>
          <w:ilvl w:val="0"/>
          <w:numId w:val="202"/>
        </w:numPr>
        <w:ind w:left="0" w:firstLine="0"/>
        <w:rPr>
          <w:noProof/>
        </w:rPr>
      </w:pPr>
      <w:bookmarkStart w:id="2275" w:name="_Toc189665049"/>
      <w:r w:rsidRPr="004650EE">
        <w:rPr>
          <w:noProof/>
        </w:rPr>
        <w:t>EQUIPEMENTS COMPTEURS EAU</w:t>
      </w:r>
      <w:bookmarkEnd w:id="2275"/>
    </w:p>
    <w:p w14:paraId="075C0D0E" w14:textId="77777777" w:rsidR="00896F1A" w:rsidRPr="00590FC3" w:rsidRDefault="00896F1A" w:rsidP="00C91B9F">
      <w:pPr>
        <w:spacing w:after="0" w:line="240" w:lineRule="auto"/>
        <w:jc w:val="both"/>
        <w:rPr>
          <w:rFonts w:cs="Calibri Light"/>
          <w:color w:val="000000"/>
          <w:lang w:val="fr-FR"/>
        </w:rPr>
      </w:pPr>
      <w:r w:rsidRPr="00590FC3">
        <w:rPr>
          <w:rFonts w:cs="Calibri Light"/>
          <w:color w:val="000000"/>
          <w:lang w:val="fr-FR"/>
        </w:rPr>
        <w:t>Le compteur général d'eau sera de diamètre approprié aux zones desservies.</w:t>
      </w:r>
    </w:p>
    <w:p w14:paraId="716D90CC" w14:textId="77777777" w:rsidR="00896F1A" w:rsidRPr="00590FC3" w:rsidRDefault="00896F1A" w:rsidP="00C91B9F">
      <w:pPr>
        <w:spacing w:after="0" w:line="240" w:lineRule="auto"/>
        <w:jc w:val="both"/>
        <w:rPr>
          <w:rFonts w:cs="Calibri Light"/>
          <w:color w:val="000000"/>
          <w:lang w:val="fr-FR"/>
        </w:rPr>
      </w:pPr>
      <w:r w:rsidRPr="00590FC3">
        <w:rPr>
          <w:rFonts w:cs="Calibri Light"/>
          <w:color w:val="000000"/>
          <w:lang w:val="fr-FR"/>
        </w:rPr>
        <w:t>Le branchement eau potable comprendra :</w:t>
      </w:r>
    </w:p>
    <w:p w14:paraId="1358E397" w14:textId="77777777" w:rsidR="00896F1A" w:rsidRPr="00590FC3" w:rsidRDefault="00896F1A" w:rsidP="00DD7173">
      <w:pPr>
        <w:numPr>
          <w:ilvl w:val="0"/>
          <w:numId w:val="134"/>
        </w:numPr>
        <w:tabs>
          <w:tab w:val="clear" w:pos="360"/>
          <w:tab w:val="num" w:pos="1069"/>
        </w:tabs>
        <w:spacing w:after="0" w:line="276" w:lineRule="auto"/>
        <w:ind w:left="1069"/>
        <w:jc w:val="both"/>
        <w:rPr>
          <w:rFonts w:cs="Calibri Light"/>
          <w:color w:val="000000"/>
          <w:lang w:val="fr-FR"/>
        </w:rPr>
      </w:pPr>
      <w:r w:rsidRPr="00590FC3">
        <w:rPr>
          <w:rFonts w:cs="Calibri Light"/>
          <w:color w:val="000000"/>
          <w:lang w:val="fr-FR"/>
        </w:rPr>
        <w:t>Une vanne d'arrêt</w:t>
      </w:r>
    </w:p>
    <w:p w14:paraId="541FC689" w14:textId="77777777" w:rsidR="00896F1A" w:rsidRPr="00590FC3" w:rsidRDefault="00896F1A" w:rsidP="00DD7173">
      <w:pPr>
        <w:numPr>
          <w:ilvl w:val="0"/>
          <w:numId w:val="134"/>
        </w:numPr>
        <w:tabs>
          <w:tab w:val="clear" w:pos="360"/>
          <w:tab w:val="num" w:pos="1069"/>
        </w:tabs>
        <w:spacing w:after="0" w:line="276" w:lineRule="auto"/>
        <w:ind w:left="1069"/>
        <w:jc w:val="both"/>
        <w:rPr>
          <w:rFonts w:cs="Calibri Light"/>
          <w:color w:val="000000"/>
          <w:lang w:val="fr-FR"/>
        </w:rPr>
      </w:pPr>
      <w:r w:rsidRPr="00590FC3">
        <w:rPr>
          <w:rFonts w:cs="Calibri Light"/>
          <w:color w:val="000000"/>
          <w:lang w:val="fr-FR"/>
        </w:rPr>
        <w:t>Une Bride</w:t>
      </w:r>
    </w:p>
    <w:p w14:paraId="621055D3" w14:textId="77777777" w:rsidR="00896F1A" w:rsidRPr="00590FC3" w:rsidRDefault="00896F1A" w:rsidP="00DD7173">
      <w:pPr>
        <w:numPr>
          <w:ilvl w:val="0"/>
          <w:numId w:val="134"/>
        </w:numPr>
        <w:tabs>
          <w:tab w:val="clear" w:pos="360"/>
          <w:tab w:val="num" w:pos="1069"/>
        </w:tabs>
        <w:spacing w:after="0" w:line="276" w:lineRule="auto"/>
        <w:ind w:left="1069"/>
        <w:jc w:val="both"/>
        <w:rPr>
          <w:rFonts w:cs="Calibri Light"/>
          <w:color w:val="000000"/>
          <w:lang w:val="fr-FR"/>
        </w:rPr>
      </w:pPr>
      <w:r w:rsidRPr="00590FC3">
        <w:rPr>
          <w:rFonts w:cs="Calibri Light"/>
          <w:color w:val="000000"/>
          <w:lang w:val="fr-FR"/>
        </w:rPr>
        <w:t>Des joints plats du même diamètre</w:t>
      </w:r>
    </w:p>
    <w:p w14:paraId="27B97A9D" w14:textId="77777777" w:rsidR="00896F1A" w:rsidRPr="00590FC3" w:rsidRDefault="00896F1A" w:rsidP="00DD7173">
      <w:pPr>
        <w:numPr>
          <w:ilvl w:val="0"/>
          <w:numId w:val="134"/>
        </w:numPr>
        <w:tabs>
          <w:tab w:val="clear" w:pos="360"/>
          <w:tab w:val="num" w:pos="1069"/>
        </w:tabs>
        <w:spacing w:after="0" w:line="276" w:lineRule="auto"/>
        <w:ind w:left="1069"/>
        <w:jc w:val="both"/>
        <w:rPr>
          <w:rFonts w:cs="Calibri Light"/>
          <w:color w:val="000000"/>
          <w:lang w:val="fr-FR"/>
        </w:rPr>
      </w:pPr>
      <w:r w:rsidRPr="00590FC3">
        <w:rPr>
          <w:rFonts w:cs="Calibri Light"/>
          <w:color w:val="000000"/>
          <w:lang w:val="fr-FR"/>
        </w:rPr>
        <w:t>Purgeur d'air</w:t>
      </w:r>
    </w:p>
    <w:p w14:paraId="11A18F49" w14:textId="77777777" w:rsidR="00896F1A" w:rsidRPr="00590FC3" w:rsidRDefault="00896F1A" w:rsidP="00DD7173">
      <w:pPr>
        <w:numPr>
          <w:ilvl w:val="0"/>
          <w:numId w:val="134"/>
        </w:numPr>
        <w:tabs>
          <w:tab w:val="clear" w:pos="360"/>
          <w:tab w:val="num" w:pos="1069"/>
        </w:tabs>
        <w:spacing w:after="0" w:line="276" w:lineRule="auto"/>
        <w:ind w:left="1069"/>
        <w:jc w:val="both"/>
        <w:rPr>
          <w:rFonts w:cs="Calibri Light"/>
          <w:color w:val="000000"/>
          <w:lang w:val="fr-FR"/>
        </w:rPr>
      </w:pPr>
      <w:r w:rsidRPr="00590FC3">
        <w:rPr>
          <w:rFonts w:cs="Calibri Light"/>
          <w:color w:val="000000"/>
          <w:lang w:val="fr-FR"/>
        </w:rPr>
        <w:t>Un robinet de vidange</w:t>
      </w:r>
    </w:p>
    <w:p w14:paraId="7E02AA79"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u w:val="single"/>
          <w:lang w:val="fr-FR"/>
        </w:rPr>
        <w:t>Ouvrage payé à l'ensemble</w:t>
      </w:r>
      <w:r w:rsidRPr="00590FC3">
        <w:rPr>
          <w:rFonts w:cs="Calibri Light"/>
          <w:color w:val="000000"/>
          <w:lang w:val="fr-FR"/>
        </w:rPr>
        <w:t xml:space="preserve"> de branchement conforme aux exigences du Distributeur y compris fourreaux </w:t>
      </w:r>
    </w:p>
    <w:p w14:paraId="4752E4AF"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De sortie du regard compteur. Décomposition comme suit :</w:t>
      </w:r>
    </w:p>
    <w:p w14:paraId="521BE9CF" w14:textId="18F1E3EC" w:rsidR="00896F1A" w:rsidRPr="00590FC3" w:rsidRDefault="00C91B9F" w:rsidP="00DD7173">
      <w:pPr>
        <w:numPr>
          <w:ilvl w:val="0"/>
          <w:numId w:val="139"/>
        </w:numPr>
        <w:spacing w:after="0" w:line="276" w:lineRule="auto"/>
        <w:jc w:val="both"/>
        <w:rPr>
          <w:rFonts w:cs="Calibri Light"/>
          <w:b/>
          <w:bCs/>
          <w:color w:val="000000"/>
          <w:lang w:val="fr-FR" w:eastAsia="x-none"/>
        </w:rPr>
      </w:pPr>
      <w:r>
        <w:rPr>
          <w:rFonts w:cs="Calibri Light"/>
          <w:b/>
          <w:bCs/>
          <w:color w:val="000000"/>
          <w:lang w:val="fr-FR" w:eastAsia="x-none"/>
        </w:rPr>
        <w:t>Equipement c</w:t>
      </w:r>
      <w:r w:rsidR="00896F1A" w:rsidRPr="00590FC3">
        <w:rPr>
          <w:rFonts w:cs="Calibri Light"/>
          <w:b/>
          <w:bCs/>
          <w:color w:val="000000"/>
          <w:lang w:val="fr-FR" w:eastAsia="x-none"/>
        </w:rPr>
        <w:t>ompteur d’eau potable.</w:t>
      </w:r>
    </w:p>
    <w:p w14:paraId="13E59B0B" w14:textId="44C11DB8" w:rsidR="00896F1A" w:rsidRDefault="00C91B9F" w:rsidP="00DD7173">
      <w:pPr>
        <w:numPr>
          <w:ilvl w:val="0"/>
          <w:numId w:val="139"/>
        </w:numPr>
        <w:spacing w:after="0" w:line="276" w:lineRule="auto"/>
        <w:jc w:val="both"/>
        <w:rPr>
          <w:rFonts w:cs="Calibri Light"/>
          <w:b/>
          <w:bCs/>
          <w:color w:val="000000"/>
          <w:lang w:val="fr-FR" w:eastAsia="x-none"/>
        </w:rPr>
      </w:pPr>
      <w:r>
        <w:rPr>
          <w:rFonts w:cs="Calibri Light"/>
          <w:b/>
          <w:bCs/>
          <w:color w:val="000000"/>
          <w:lang w:val="fr-FR" w:eastAsia="x-none"/>
        </w:rPr>
        <w:t>Equipement c</w:t>
      </w:r>
      <w:r w:rsidR="00896F1A" w:rsidRPr="00590FC3">
        <w:rPr>
          <w:rFonts w:cs="Calibri Light"/>
          <w:b/>
          <w:bCs/>
          <w:color w:val="000000"/>
          <w:lang w:val="fr-FR" w:eastAsia="x-none"/>
        </w:rPr>
        <w:t>ompteur d’incendie.</w:t>
      </w:r>
    </w:p>
    <w:p w14:paraId="3459F162" w14:textId="77777777" w:rsidR="00044EDA" w:rsidRDefault="00044EDA" w:rsidP="00044EDA">
      <w:pPr>
        <w:spacing w:after="0" w:line="276" w:lineRule="auto"/>
        <w:jc w:val="both"/>
        <w:rPr>
          <w:rFonts w:cs="Calibri Light"/>
          <w:b/>
          <w:bCs/>
          <w:color w:val="000000"/>
          <w:lang w:val="fr-FR" w:eastAsia="x-none"/>
        </w:rPr>
      </w:pPr>
    </w:p>
    <w:p w14:paraId="56E3AE0E" w14:textId="77777777" w:rsidR="00044EDA" w:rsidRPr="00590FC3" w:rsidRDefault="00044EDA" w:rsidP="00044EDA">
      <w:pPr>
        <w:spacing w:after="0" w:line="276" w:lineRule="auto"/>
        <w:jc w:val="both"/>
        <w:rPr>
          <w:rFonts w:cs="Calibri Light"/>
          <w:b/>
          <w:bCs/>
          <w:color w:val="000000"/>
          <w:lang w:val="fr-FR" w:eastAsia="x-none"/>
        </w:rPr>
      </w:pPr>
    </w:p>
    <w:p w14:paraId="5B6B9728" w14:textId="77777777" w:rsidR="00896F1A" w:rsidRPr="004650EE" w:rsidRDefault="00896F1A" w:rsidP="00DD7173">
      <w:pPr>
        <w:pStyle w:val="Style22"/>
        <w:numPr>
          <w:ilvl w:val="0"/>
          <w:numId w:val="202"/>
        </w:numPr>
        <w:ind w:left="0" w:firstLine="0"/>
        <w:rPr>
          <w:noProof/>
        </w:rPr>
      </w:pPr>
      <w:bookmarkStart w:id="2276" w:name="_Toc189665050"/>
      <w:r w:rsidRPr="004650EE">
        <w:rPr>
          <w:noProof/>
        </w:rPr>
        <w:t>CANALISATION EN TUBE PEHD 16bars</w:t>
      </w:r>
      <w:bookmarkEnd w:id="2276"/>
      <w:r w:rsidRPr="004650EE">
        <w:rPr>
          <w:noProof/>
        </w:rPr>
        <w:t xml:space="preserve"> </w:t>
      </w:r>
    </w:p>
    <w:p w14:paraId="4992CE0B"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La Fourniture et la pose de tube en polyéthylène PN16 y compris coupes, chutes, et pièces auxiliaires de montage Té coudes et sortie de sol.</w:t>
      </w:r>
    </w:p>
    <w:p w14:paraId="1FF76725"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Ces canalisations seront enfouies dans le sol, encastrées dans cloisons ou dans béton avec éléments de fixation (colliers) et sortie de sol.</w:t>
      </w:r>
    </w:p>
    <w:p w14:paraId="713CC689" w14:textId="4654CAEC"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 xml:space="preserve">Pour les canalisations enterrées dans le sol le prix inclura </w:t>
      </w:r>
      <w:r w:rsidR="00692D79" w:rsidRPr="00590FC3">
        <w:rPr>
          <w:rFonts w:cs="Calibri Light"/>
          <w:color w:val="000000"/>
          <w:lang w:val="fr-FR"/>
        </w:rPr>
        <w:t>les terrassements</w:t>
      </w:r>
      <w:r w:rsidRPr="00590FC3">
        <w:rPr>
          <w:rFonts w:cs="Calibri Light"/>
          <w:color w:val="000000"/>
          <w:lang w:val="fr-FR"/>
        </w:rPr>
        <w:t>, le grillage avertisseur, remblaiement et compactage.</w:t>
      </w:r>
    </w:p>
    <w:p w14:paraId="43997CA4"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Toutes les fournitures doivent être de 1er choix et approuvées par la maitrise d'œuvre. </w:t>
      </w:r>
    </w:p>
    <w:p w14:paraId="724F779E"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Ouvrages payés </w:t>
      </w:r>
      <w:r w:rsidRPr="00590FC3">
        <w:rPr>
          <w:rFonts w:cs="Calibri Light"/>
          <w:color w:val="000000"/>
          <w:u w:val="single"/>
          <w:lang w:val="fr-FR"/>
        </w:rPr>
        <w:t>au mètre linéaire</w:t>
      </w:r>
      <w:r w:rsidRPr="00590FC3">
        <w:rPr>
          <w:rFonts w:cs="Calibri Light"/>
          <w:color w:val="000000"/>
          <w:lang w:val="fr-FR"/>
        </w:rPr>
        <w:t>, Décomposition comme suit :</w:t>
      </w:r>
    </w:p>
    <w:p w14:paraId="6DACD2A5" w14:textId="77777777" w:rsidR="00896F1A" w:rsidRPr="00590FC3" w:rsidRDefault="00896F1A" w:rsidP="00DD7173">
      <w:pPr>
        <w:numPr>
          <w:ilvl w:val="0"/>
          <w:numId w:val="154"/>
        </w:numPr>
        <w:spacing w:after="0" w:line="276" w:lineRule="auto"/>
        <w:jc w:val="both"/>
        <w:rPr>
          <w:rFonts w:cs="Calibri Light"/>
          <w:b/>
          <w:bCs/>
          <w:color w:val="000000"/>
          <w:lang w:val="fr-FR" w:eastAsia="x-none"/>
        </w:rPr>
      </w:pPr>
      <w:r w:rsidRPr="00590FC3">
        <w:rPr>
          <w:rFonts w:cs="Calibri Light"/>
          <w:b/>
          <w:bCs/>
          <w:color w:val="000000"/>
          <w:lang w:val="fr-FR" w:eastAsia="x-none"/>
        </w:rPr>
        <w:t>DN50</w:t>
      </w:r>
    </w:p>
    <w:p w14:paraId="1A19F3AA" w14:textId="77777777" w:rsidR="00896F1A" w:rsidRPr="00590FC3" w:rsidRDefault="00896F1A" w:rsidP="00DD7173">
      <w:pPr>
        <w:numPr>
          <w:ilvl w:val="0"/>
          <w:numId w:val="154"/>
        </w:numPr>
        <w:spacing w:after="0" w:line="276" w:lineRule="auto"/>
        <w:jc w:val="both"/>
        <w:rPr>
          <w:rFonts w:cs="Calibri Light"/>
          <w:b/>
          <w:bCs/>
          <w:color w:val="000000"/>
          <w:lang w:val="fr-FR" w:eastAsia="x-none"/>
        </w:rPr>
      </w:pPr>
      <w:r w:rsidRPr="00590FC3">
        <w:rPr>
          <w:rFonts w:cs="Calibri Light"/>
          <w:b/>
          <w:bCs/>
          <w:color w:val="000000"/>
          <w:lang w:val="fr-FR" w:eastAsia="x-none"/>
        </w:rPr>
        <w:t>DN40</w:t>
      </w:r>
    </w:p>
    <w:p w14:paraId="156BFEDA" w14:textId="77777777" w:rsidR="00896F1A" w:rsidRPr="004650EE" w:rsidRDefault="00896F1A" w:rsidP="00DD7173">
      <w:pPr>
        <w:pStyle w:val="Style22"/>
        <w:numPr>
          <w:ilvl w:val="0"/>
          <w:numId w:val="202"/>
        </w:numPr>
        <w:ind w:left="0" w:firstLine="0"/>
        <w:rPr>
          <w:noProof/>
        </w:rPr>
      </w:pPr>
      <w:bookmarkStart w:id="2277" w:name="_Toc189665051"/>
      <w:r w:rsidRPr="004650EE">
        <w:rPr>
          <w:noProof/>
        </w:rPr>
        <w:t>TUBE POLYEPROPYLENE PPR PN20</w:t>
      </w:r>
      <w:bookmarkEnd w:id="2277"/>
    </w:p>
    <w:p w14:paraId="6B1CB5C1"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 xml:space="preserve">La tuyauterie principale d’alimentation EF sera en PPR PN20 – de marque ARIETE ou similaire jonction par poly fusion. </w:t>
      </w:r>
    </w:p>
    <w:p w14:paraId="47758EAB"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Mise en œuvre conforme aux recommandations du fabricant, et de laboratoire d'essai agrée.</w:t>
      </w:r>
    </w:p>
    <w:p w14:paraId="03EF2325"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 xml:space="preserve">Supportage et fixation par système </w:t>
      </w:r>
      <w:r w:rsidRPr="00590FC3">
        <w:rPr>
          <w:rFonts w:cs="Calibri Light"/>
          <w:b/>
          <w:color w:val="000000"/>
          <w:lang w:val="fr-FR"/>
        </w:rPr>
        <w:t xml:space="preserve">MUPRO </w:t>
      </w:r>
      <w:r w:rsidRPr="00590FC3">
        <w:rPr>
          <w:rFonts w:cs="Calibri Light"/>
          <w:color w:val="000000"/>
          <w:lang w:val="fr-FR"/>
        </w:rPr>
        <w:t>ou similaire.</w:t>
      </w:r>
    </w:p>
    <w:p w14:paraId="082400EF"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 xml:space="preserve">L'ouvrage comprend l'assemblage, les fourreaux, la mise en œuvre, le supportage, raccords PVC/PPR </w:t>
      </w:r>
      <w:r w:rsidRPr="00590FC3">
        <w:rPr>
          <w:rFonts w:cs="Calibri Light"/>
          <w:color w:val="000000"/>
          <w:lang w:val="fr-FR"/>
        </w:rPr>
        <w:sym w:font="Symbol" w:char="F02D"/>
      </w:r>
      <w:r w:rsidRPr="00590FC3">
        <w:rPr>
          <w:rFonts w:cs="Calibri Light"/>
          <w:color w:val="000000"/>
          <w:lang w:val="fr-FR"/>
        </w:rPr>
        <w:t xml:space="preserve">Pend/PPR – PPR / Nourrices, tés, transformations, les robinets de vidange, les purgeurs et les essais. </w:t>
      </w:r>
    </w:p>
    <w:p w14:paraId="68449708" w14:textId="77777777" w:rsidR="00896F1A" w:rsidRPr="00590FC3" w:rsidRDefault="00896F1A" w:rsidP="00896F1A">
      <w:pPr>
        <w:widowControl w:val="0"/>
        <w:spacing w:line="276" w:lineRule="auto"/>
        <w:ind w:right="141"/>
        <w:jc w:val="both"/>
        <w:rPr>
          <w:rFonts w:cs="Calibri Light"/>
          <w:color w:val="000000"/>
          <w:lang w:val="fr-FR" w:eastAsia="x-none"/>
        </w:rPr>
      </w:pPr>
      <w:r w:rsidRPr="00590FC3">
        <w:rPr>
          <w:rFonts w:cs="Calibri Light"/>
          <w:color w:val="000000"/>
          <w:lang w:val="fr-FR" w:eastAsia="x-none"/>
        </w:rPr>
        <w:t xml:space="preserve">Ouvrage payé au </w:t>
      </w:r>
      <w:r w:rsidRPr="00590FC3">
        <w:rPr>
          <w:rFonts w:cs="Calibri Light"/>
          <w:color w:val="000000"/>
          <w:u w:val="single"/>
          <w:lang w:val="fr-FR" w:eastAsia="x-none"/>
        </w:rPr>
        <w:t>mètre linéaire</w:t>
      </w:r>
      <w:r w:rsidRPr="00590FC3">
        <w:rPr>
          <w:rFonts w:cs="Calibri Light"/>
          <w:color w:val="000000"/>
          <w:lang w:val="fr-FR" w:eastAsia="x-none"/>
        </w:rPr>
        <w:t xml:space="preserve"> y/c le calorifugé des tubes d’eau chaude et retour d’eau chaude. Décomposition comme suit :</w:t>
      </w:r>
    </w:p>
    <w:p w14:paraId="2A62EF51" w14:textId="77777777" w:rsidR="00896F1A" w:rsidRPr="00590FC3" w:rsidRDefault="00896F1A" w:rsidP="00DD7173">
      <w:pPr>
        <w:numPr>
          <w:ilvl w:val="0"/>
          <w:numId w:val="144"/>
        </w:numPr>
        <w:spacing w:after="0" w:line="276" w:lineRule="auto"/>
        <w:jc w:val="both"/>
        <w:rPr>
          <w:rFonts w:cs="Calibri Light"/>
          <w:b/>
          <w:bCs/>
          <w:color w:val="000000"/>
          <w:lang w:val="fr-FR" w:eastAsia="x-none"/>
        </w:rPr>
      </w:pPr>
      <w:r w:rsidRPr="00590FC3">
        <w:rPr>
          <w:rFonts w:cs="Calibri Light"/>
          <w:b/>
          <w:bCs/>
          <w:color w:val="000000"/>
          <w:lang w:val="fr-FR" w:eastAsia="x-none"/>
        </w:rPr>
        <w:t>DN40</w:t>
      </w:r>
    </w:p>
    <w:p w14:paraId="3083AEFF" w14:textId="77777777" w:rsidR="00896F1A" w:rsidRPr="00590FC3" w:rsidRDefault="00896F1A" w:rsidP="00DD7173">
      <w:pPr>
        <w:numPr>
          <w:ilvl w:val="0"/>
          <w:numId w:val="144"/>
        </w:numPr>
        <w:spacing w:after="0" w:line="276" w:lineRule="auto"/>
        <w:jc w:val="both"/>
        <w:rPr>
          <w:rFonts w:cs="Calibri Light"/>
          <w:b/>
          <w:bCs/>
          <w:color w:val="000000"/>
          <w:lang w:val="fr-FR" w:eastAsia="x-none"/>
        </w:rPr>
      </w:pPr>
      <w:r w:rsidRPr="00590FC3">
        <w:rPr>
          <w:rFonts w:cs="Calibri Light"/>
          <w:b/>
          <w:bCs/>
          <w:color w:val="000000"/>
          <w:lang w:val="fr-FR" w:eastAsia="x-none"/>
        </w:rPr>
        <w:t>DN32</w:t>
      </w:r>
    </w:p>
    <w:p w14:paraId="46DD4BCC" w14:textId="77777777" w:rsidR="00896F1A" w:rsidRPr="00590FC3" w:rsidRDefault="00896F1A" w:rsidP="00DD7173">
      <w:pPr>
        <w:numPr>
          <w:ilvl w:val="0"/>
          <w:numId w:val="144"/>
        </w:numPr>
        <w:spacing w:after="0" w:line="276" w:lineRule="auto"/>
        <w:jc w:val="both"/>
        <w:rPr>
          <w:rFonts w:cs="Calibri Light"/>
          <w:b/>
          <w:bCs/>
          <w:color w:val="000000"/>
          <w:lang w:val="fr-FR" w:eastAsia="x-none"/>
        </w:rPr>
      </w:pPr>
      <w:r w:rsidRPr="00590FC3">
        <w:rPr>
          <w:rFonts w:cs="Calibri Light"/>
          <w:b/>
          <w:bCs/>
          <w:color w:val="000000"/>
          <w:lang w:val="fr-FR" w:eastAsia="x-none"/>
        </w:rPr>
        <w:t>DN25</w:t>
      </w:r>
    </w:p>
    <w:p w14:paraId="32B19ED0" w14:textId="77777777" w:rsidR="00896F1A" w:rsidRPr="00590FC3" w:rsidRDefault="00896F1A" w:rsidP="00DD7173">
      <w:pPr>
        <w:numPr>
          <w:ilvl w:val="0"/>
          <w:numId w:val="144"/>
        </w:numPr>
        <w:spacing w:after="0" w:line="276" w:lineRule="auto"/>
        <w:jc w:val="both"/>
        <w:rPr>
          <w:rFonts w:cs="Calibri Light"/>
          <w:b/>
          <w:bCs/>
          <w:color w:val="000000"/>
          <w:lang w:val="fr-FR" w:eastAsia="x-none"/>
        </w:rPr>
      </w:pPr>
      <w:r w:rsidRPr="00590FC3">
        <w:rPr>
          <w:rFonts w:cs="Calibri Light"/>
          <w:b/>
          <w:bCs/>
          <w:color w:val="000000"/>
          <w:lang w:val="fr-FR" w:eastAsia="x-none"/>
        </w:rPr>
        <w:t>DN20</w:t>
      </w:r>
    </w:p>
    <w:p w14:paraId="50472A61" w14:textId="77777777" w:rsidR="00896F1A" w:rsidRPr="004650EE" w:rsidRDefault="00896F1A" w:rsidP="00DD7173">
      <w:pPr>
        <w:pStyle w:val="Style22"/>
        <w:numPr>
          <w:ilvl w:val="0"/>
          <w:numId w:val="202"/>
        </w:numPr>
        <w:ind w:left="0" w:firstLine="0"/>
        <w:rPr>
          <w:noProof/>
        </w:rPr>
      </w:pPr>
      <w:bookmarkStart w:id="2278" w:name="_Toc189665052"/>
      <w:r w:rsidRPr="004650EE">
        <w:rPr>
          <w:noProof/>
        </w:rPr>
        <w:t>ROBINET D’ISOLEMENT PPR</w:t>
      </w:r>
      <w:bookmarkEnd w:id="2278"/>
    </w:p>
    <w:p w14:paraId="5531A97F" w14:textId="77777777" w:rsidR="00896F1A" w:rsidRPr="00590FC3" w:rsidRDefault="00896F1A" w:rsidP="00896F1A">
      <w:pPr>
        <w:spacing w:after="100" w:line="276" w:lineRule="auto"/>
        <w:ind w:right="-28"/>
        <w:jc w:val="both"/>
        <w:rPr>
          <w:rFonts w:cs="Calibri Light"/>
          <w:color w:val="000000"/>
          <w:lang w:val="fr-FR"/>
        </w:rPr>
      </w:pPr>
      <w:r w:rsidRPr="00590FC3">
        <w:rPr>
          <w:rFonts w:cs="Calibri Light"/>
          <w:color w:val="000000"/>
          <w:lang w:val="fr-FR"/>
        </w:rPr>
        <w:t xml:space="preserve">Fourniture, pose, raccordement et mise en œuvre d'une vanne d'arrêt rainurée de marque SOCLA, BUGATTI ou équivalent en bronze ou en fonte de type à bille de commande 1/4 de tour à visser jusqu'au diamètre 50 et à opercule et brides au-dessus y compris raccordements, repérages, calorifuge par coquille en polyuréthanne, peinture de protection anticorrosif, essais et toutes sujétions. </w:t>
      </w:r>
    </w:p>
    <w:p w14:paraId="6D405A4E" w14:textId="77777777" w:rsidR="00896F1A" w:rsidRPr="00590FC3" w:rsidRDefault="00896F1A" w:rsidP="00896F1A">
      <w:pPr>
        <w:spacing w:after="100" w:line="276" w:lineRule="auto"/>
        <w:ind w:right="-28"/>
        <w:jc w:val="both"/>
        <w:rPr>
          <w:rFonts w:cs="Calibri Light"/>
          <w:color w:val="000000"/>
          <w:lang w:val="fr-FR"/>
        </w:rPr>
      </w:pPr>
      <w:r w:rsidRPr="00590FC3">
        <w:rPr>
          <w:rFonts w:cs="Calibri Light"/>
          <w:color w:val="000000"/>
          <w:u w:val="single"/>
          <w:lang w:val="fr-FR"/>
        </w:rPr>
        <w:t>Payé à l’unité Y</w:t>
      </w:r>
      <w:r w:rsidRPr="00590FC3">
        <w:rPr>
          <w:rFonts w:cs="Calibri Light"/>
          <w:color w:val="000000"/>
          <w:lang w:val="fr-FR"/>
        </w:rPr>
        <w:t xml:space="preserve"> compris raccordement, repérage, essais et toutes sujétions de fourniture et de pose :</w:t>
      </w:r>
    </w:p>
    <w:p w14:paraId="58D55520" w14:textId="77777777" w:rsidR="00896F1A" w:rsidRPr="00590FC3" w:rsidRDefault="00896F1A" w:rsidP="00DD7173">
      <w:pPr>
        <w:numPr>
          <w:ilvl w:val="0"/>
          <w:numId w:val="145"/>
        </w:numPr>
        <w:spacing w:after="0" w:line="276" w:lineRule="auto"/>
        <w:jc w:val="both"/>
        <w:rPr>
          <w:rFonts w:cs="Calibri Light"/>
          <w:b/>
          <w:bCs/>
          <w:color w:val="000000"/>
          <w:lang w:val="fr-FR" w:eastAsia="x-none"/>
        </w:rPr>
      </w:pPr>
      <w:r w:rsidRPr="00590FC3">
        <w:rPr>
          <w:rFonts w:cs="Calibri Light"/>
          <w:b/>
          <w:bCs/>
          <w:color w:val="000000"/>
          <w:lang w:val="fr-FR" w:eastAsia="x-none"/>
        </w:rPr>
        <w:t>DN40</w:t>
      </w:r>
    </w:p>
    <w:p w14:paraId="0B2F90F5" w14:textId="77777777" w:rsidR="00896F1A" w:rsidRPr="00590FC3" w:rsidRDefault="00896F1A" w:rsidP="00DD7173">
      <w:pPr>
        <w:numPr>
          <w:ilvl w:val="0"/>
          <w:numId w:val="145"/>
        </w:numPr>
        <w:spacing w:after="0" w:line="276" w:lineRule="auto"/>
        <w:jc w:val="both"/>
        <w:rPr>
          <w:rFonts w:cs="Calibri Light"/>
          <w:b/>
          <w:bCs/>
          <w:color w:val="000000"/>
          <w:lang w:val="fr-FR" w:eastAsia="x-none"/>
        </w:rPr>
      </w:pPr>
      <w:r w:rsidRPr="00590FC3">
        <w:rPr>
          <w:rFonts w:cs="Calibri Light"/>
          <w:b/>
          <w:bCs/>
          <w:color w:val="000000"/>
          <w:lang w:val="fr-FR" w:eastAsia="x-none"/>
        </w:rPr>
        <w:t>DN32</w:t>
      </w:r>
    </w:p>
    <w:p w14:paraId="3AD8C2CC" w14:textId="77777777" w:rsidR="00896F1A" w:rsidRPr="00590FC3" w:rsidRDefault="00896F1A" w:rsidP="00DD7173">
      <w:pPr>
        <w:numPr>
          <w:ilvl w:val="0"/>
          <w:numId w:val="145"/>
        </w:numPr>
        <w:spacing w:after="0" w:line="276" w:lineRule="auto"/>
        <w:jc w:val="both"/>
        <w:rPr>
          <w:rFonts w:cs="Calibri Light"/>
          <w:b/>
          <w:bCs/>
          <w:color w:val="000000"/>
          <w:lang w:val="fr-FR" w:eastAsia="x-none"/>
        </w:rPr>
      </w:pPr>
      <w:r w:rsidRPr="00590FC3">
        <w:rPr>
          <w:rFonts w:cs="Calibri Light"/>
          <w:b/>
          <w:bCs/>
          <w:color w:val="000000"/>
          <w:lang w:val="fr-FR" w:eastAsia="x-none"/>
        </w:rPr>
        <w:t>DN25</w:t>
      </w:r>
    </w:p>
    <w:p w14:paraId="28B5E401" w14:textId="77777777" w:rsidR="00896F1A" w:rsidRDefault="00896F1A" w:rsidP="00DD7173">
      <w:pPr>
        <w:numPr>
          <w:ilvl w:val="0"/>
          <w:numId w:val="145"/>
        </w:numPr>
        <w:spacing w:after="0" w:line="276" w:lineRule="auto"/>
        <w:jc w:val="both"/>
        <w:rPr>
          <w:rFonts w:cs="Calibri Light"/>
          <w:b/>
          <w:bCs/>
          <w:color w:val="000000"/>
          <w:lang w:val="fr-FR" w:eastAsia="x-none"/>
        </w:rPr>
      </w:pPr>
      <w:r w:rsidRPr="00590FC3">
        <w:rPr>
          <w:rFonts w:cs="Calibri Light"/>
          <w:b/>
          <w:bCs/>
          <w:color w:val="000000"/>
          <w:lang w:val="fr-FR" w:eastAsia="x-none"/>
        </w:rPr>
        <w:t>DN20</w:t>
      </w:r>
    </w:p>
    <w:p w14:paraId="64F8B04F" w14:textId="77777777" w:rsidR="00896F1A" w:rsidRPr="004650EE" w:rsidRDefault="00896F1A" w:rsidP="00DD7173">
      <w:pPr>
        <w:pStyle w:val="Style22"/>
        <w:numPr>
          <w:ilvl w:val="0"/>
          <w:numId w:val="202"/>
        </w:numPr>
        <w:ind w:left="0" w:firstLine="0"/>
        <w:rPr>
          <w:noProof/>
        </w:rPr>
      </w:pPr>
      <w:bookmarkStart w:id="2279" w:name="_Toc189665053"/>
      <w:r w:rsidRPr="004650EE">
        <w:rPr>
          <w:noProof/>
        </w:rPr>
        <w:t>CHAUFFE-EAU ELECTRIQUE INSTANTANE</w:t>
      </w:r>
      <w:bookmarkEnd w:id="2279"/>
      <w:r w:rsidRPr="004650EE">
        <w:rPr>
          <w:noProof/>
        </w:rPr>
        <w:t xml:space="preserve">  </w:t>
      </w:r>
    </w:p>
    <w:p w14:paraId="3390BE83" w14:textId="77777777" w:rsidR="00896F1A" w:rsidRPr="00590FC3" w:rsidRDefault="00896F1A" w:rsidP="00692D79">
      <w:pPr>
        <w:widowControl w:val="0"/>
        <w:spacing w:before="240" w:line="276" w:lineRule="auto"/>
        <w:jc w:val="both"/>
        <w:rPr>
          <w:rFonts w:cs="Calibri Light"/>
          <w:color w:val="000000"/>
          <w:lang w:val="fr-FR"/>
        </w:rPr>
      </w:pPr>
      <w:r w:rsidRPr="00590FC3">
        <w:rPr>
          <w:rFonts w:cs="Calibri Light"/>
          <w:color w:val="000000"/>
          <w:lang w:val="fr-FR"/>
        </w:rPr>
        <w:t>Le prix comprend, la fourniture et pose de chauffe-eau électrique instantané du premier marque reconnue, échantillon à faire approuver la maitrise d’œuvre, y compris groupe de sécurité, fixation alimentation électrique câblage, filerie, prise de courant et toute sujétion de mise en œuvre.</w:t>
      </w:r>
    </w:p>
    <w:p w14:paraId="52E96C13" w14:textId="77777777" w:rsidR="00896F1A" w:rsidRPr="00590FC3" w:rsidRDefault="00896F1A" w:rsidP="00896F1A">
      <w:pPr>
        <w:autoSpaceDE w:val="0"/>
        <w:autoSpaceDN w:val="0"/>
        <w:adjustRightInd w:val="0"/>
        <w:spacing w:line="276" w:lineRule="auto"/>
        <w:rPr>
          <w:rFonts w:cs="Calibri Light"/>
          <w:iCs/>
          <w:lang w:val="fr-FR"/>
        </w:rPr>
      </w:pPr>
      <w:r w:rsidRPr="00590FC3">
        <w:rPr>
          <w:rFonts w:cs="Calibri Light"/>
          <w:b/>
          <w:iCs/>
          <w:lang w:val="fr-FR"/>
        </w:rPr>
        <w:t>Ouvrage payé à l'unité</w:t>
      </w:r>
      <w:r w:rsidRPr="00590FC3">
        <w:rPr>
          <w:rFonts w:cs="Calibri Light"/>
          <w:iCs/>
          <w:lang w:val="fr-FR"/>
        </w:rPr>
        <w:t>, Décomposition comme suit : </w:t>
      </w:r>
    </w:p>
    <w:p w14:paraId="5FE3EF7D" w14:textId="77777777" w:rsidR="00896F1A" w:rsidRPr="00590FC3" w:rsidRDefault="00896F1A" w:rsidP="00DD7173">
      <w:pPr>
        <w:numPr>
          <w:ilvl w:val="0"/>
          <w:numId w:val="170"/>
        </w:numPr>
        <w:spacing w:line="276" w:lineRule="auto"/>
        <w:ind w:left="1440"/>
        <w:jc w:val="both"/>
        <w:rPr>
          <w:rFonts w:cs="Calibri Light"/>
          <w:b/>
          <w:iCs/>
        </w:rPr>
      </w:pPr>
      <w:r w:rsidRPr="00590FC3">
        <w:rPr>
          <w:rFonts w:cs="Calibri Light"/>
          <w:b/>
          <w:iCs/>
        </w:rPr>
        <w:t xml:space="preserve">Puissance électrique de 6 kW </w:t>
      </w:r>
    </w:p>
    <w:p w14:paraId="46677F67" w14:textId="77777777" w:rsidR="00896F1A" w:rsidRPr="004650EE" w:rsidRDefault="00896F1A" w:rsidP="00DD7173">
      <w:pPr>
        <w:pStyle w:val="Style22"/>
        <w:numPr>
          <w:ilvl w:val="0"/>
          <w:numId w:val="202"/>
        </w:numPr>
        <w:ind w:left="0" w:firstLine="0"/>
        <w:rPr>
          <w:noProof/>
        </w:rPr>
      </w:pPr>
      <w:bookmarkStart w:id="2280" w:name="_Toc189665054"/>
      <w:r w:rsidRPr="004650EE">
        <w:rPr>
          <w:noProof/>
        </w:rPr>
        <w:t>CHUTES ET COLLECTEURS : TUBE EN PVC</w:t>
      </w:r>
      <w:bookmarkEnd w:id="2280"/>
    </w:p>
    <w:p w14:paraId="0B8F68F7"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Les chutes EU</w:t>
      </w:r>
      <w:r w:rsidRPr="00590FC3">
        <w:rPr>
          <w:rFonts w:cs="Calibri Light"/>
          <w:smallCaps/>
          <w:color w:val="000000"/>
          <w:lang w:val="fr-FR"/>
        </w:rPr>
        <w:t xml:space="preserve">, EV </w:t>
      </w:r>
      <w:r w:rsidRPr="00590FC3">
        <w:rPr>
          <w:rFonts w:cs="Calibri Light"/>
          <w:color w:val="000000"/>
          <w:lang w:val="fr-FR"/>
        </w:rPr>
        <w:t>et EP ainsi que les collecteurs seront en PVC. Les chutes apparentes seront en tube fonte SUPER</w:t>
      </w:r>
      <w:r w:rsidRPr="00590FC3">
        <w:rPr>
          <w:rFonts w:cs="Calibri Light"/>
          <w:smallCaps/>
          <w:color w:val="000000"/>
          <w:lang w:val="fr-FR"/>
        </w:rPr>
        <w:t xml:space="preserve"> METALLIT</w:t>
      </w:r>
      <w:r w:rsidRPr="00590FC3">
        <w:rPr>
          <w:rFonts w:cs="Calibri Light"/>
          <w:color w:val="000000"/>
          <w:lang w:val="fr-FR"/>
        </w:rPr>
        <w:t xml:space="preserve"> série UE, marque PONT A MOUSSON ou similaire.</w:t>
      </w:r>
    </w:p>
    <w:p w14:paraId="17BA7757" w14:textId="77777777" w:rsidR="00896F1A" w:rsidRPr="00590FC3" w:rsidRDefault="00896F1A" w:rsidP="00896F1A">
      <w:pPr>
        <w:widowControl w:val="0"/>
        <w:spacing w:line="276" w:lineRule="auto"/>
        <w:jc w:val="both"/>
        <w:rPr>
          <w:rFonts w:cs="Calibri Light"/>
          <w:color w:val="000000"/>
          <w:lang w:val="fr-FR"/>
        </w:rPr>
      </w:pPr>
      <w:r w:rsidRPr="00590FC3">
        <w:rPr>
          <w:rFonts w:cs="Calibri Light"/>
          <w:color w:val="000000"/>
          <w:lang w:val="fr-FR"/>
        </w:rPr>
        <w:t>Tous les raccords et les embranchements PVC seront de série NICOLL, FERROPLAST ou similaire.</w:t>
      </w:r>
    </w:p>
    <w:p w14:paraId="67811381" w14:textId="77777777" w:rsidR="00896F1A" w:rsidRPr="00590FC3" w:rsidRDefault="00896F1A" w:rsidP="00896F1A">
      <w:pPr>
        <w:widowControl w:val="0"/>
        <w:spacing w:line="276" w:lineRule="auto"/>
        <w:ind w:right="141"/>
        <w:jc w:val="both"/>
        <w:rPr>
          <w:rFonts w:cs="Calibri Light"/>
          <w:color w:val="000000"/>
          <w:lang w:val="fr-FR" w:eastAsia="x-none"/>
        </w:rPr>
      </w:pPr>
      <w:r w:rsidRPr="00590FC3">
        <w:rPr>
          <w:rFonts w:cs="Calibri Light"/>
          <w:color w:val="000000"/>
          <w:lang w:val="fr-FR" w:eastAsia="x-none"/>
        </w:rPr>
        <w:t xml:space="preserve">Il sera prévu un tampon de visite à chaque branchement ou changement de direction. Supportage et fixation type </w:t>
      </w:r>
      <w:r w:rsidRPr="00590FC3">
        <w:rPr>
          <w:rFonts w:cs="Calibri Light"/>
          <w:b/>
          <w:color w:val="000000"/>
          <w:lang w:val="fr-FR" w:eastAsia="x-none"/>
        </w:rPr>
        <w:t xml:space="preserve">MUPRO </w:t>
      </w:r>
      <w:r w:rsidRPr="00590FC3">
        <w:rPr>
          <w:rFonts w:cs="Calibri Light"/>
          <w:color w:val="000000"/>
          <w:lang w:val="fr-FR" w:eastAsia="x-none"/>
        </w:rPr>
        <w:t xml:space="preserve">ou similaire. </w:t>
      </w:r>
    </w:p>
    <w:p w14:paraId="5DD61FF7" w14:textId="77777777" w:rsidR="00896F1A" w:rsidRPr="00590FC3" w:rsidRDefault="00896F1A" w:rsidP="00896F1A">
      <w:pPr>
        <w:widowControl w:val="0"/>
        <w:spacing w:line="276" w:lineRule="auto"/>
        <w:ind w:right="141"/>
        <w:jc w:val="both"/>
        <w:rPr>
          <w:rFonts w:cs="Calibri Light"/>
          <w:color w:val="000000"/>
          <w:lang w:val="fr-FR" w:eastAsia="x-none"/>
        </w:rPr>
      </w:pPr>
      <w:r w:rsidRPr="00590FC3">
        <w:rPr>
          <w:rFonts w:cs="Calibri Light"/>
          <w:color w:val="000000"/>
          <w:lang w:val="fr-FR" w:eastAsia="x-none"/>
        </w:rPr>
        <w:t xml:space="preserve">Ouvrage </w:t>
      </w:r>
      <w:r w:rsidRPr="00590FC3">
        <w:rPr>
          <w:rFonts w:cs="Calibri Light"/>
          <w:color w:val="000000"/>
          <w:u w:val="single"/>
          <w:lang w:val="fr-FR" w:eastAsia="x-none"/>
        </w:rPr>
        <w:t>payé au mètre linéaire</w:t>
      </w:r>
      <w:r w:rsidRPr="00590FC3">
        <w:rPr>
          <w:rFonts w:cs="Calibri Light"/>
          <w:color w:val="000000"/>
          <w:lang w:val="fr-FR" w:eastAsia="x-none"/>
        </w:rPr>
        <w:t>, fourni et posé y compris manchons, colliers, manchons de dilatation, coupes, percements, scellement, tés, coudes, tous raccords, saignées, toutes fournitures et sujétions pour les diamètres suivants.</w:t>
      </w:r>
    </w:p>
    <w:p w14:paraId="7A953A57" w14:textId="77777777" w:rsidR="00896F1A" w:rsidRPr="00590FC3" w:rsidRDefault="00896F1A" w:rsidP="00DD7173">
      <w:pPr>
        <w:widowControl w:val="0"/>
        <w:numPr>
          <w:ilvl w:val="0"/>
          <w:numId w:val="155"/>
        </w:numPr>
        <w:spacing w:after="0" w:line="276" w:lineRule="auto"/>
        <w:ind w:right="141"/>
        <w:jc w:val="both"/>
        <w:rPr>
          <w:rFonts w:cs="Calibri Light"/>
          <w:b/>
          <w:iCs/>
          <w:snapToGrid w:val="0"/>
          <w:color w:val="000000"/>
          <w:lang w:val="fr-FR" w:eastAsia="x-none"/>
        </w:rPr>
      </w:pPr>
      <w:r w:rsidRPr="00590FC3">
        <w:rPr>
          <w:rFonts w:cs="Calibri Light"/>
          <w:b/>
          <w:iCs/>
          <w:snapToGrid w:val="0"/>
          <w:color w:val="000000"/>
          <w:lang w:val="fr-FR" w:eastAsia="x-none"/>
        </w:rPr>
        <w:t>Ø 40</w:t>
      </w:r>
    </w:p>
    <w:p w14:paraId="49EC2639" w14:textId="77777777" w:rsidR="00896F1A" w:rsidRPr="00590FC3" w:rsidRDefault="00896F1A" w:rsidP="00DD7173">
      <w:pPr>
        <w:widowControl w:val="0"/>
        <w:numPr>
          <w:ilvl w:val="0"/>
          <w:numId w:val="155"/>
        </w:numPr>
        <w:spacing w:after="0" w:line="276" w:lineRule="auto"/>
        <w:ind w:right="141"/>
        <w:jc w:val="both"/>
        <w:rPr>
          <w:rFonts w:cs="Calibri Light"/>
          <w:b/>
          <w:iCs/>
          <w:snapToGrid w:val="0"/>
          <w:color w:val="000000"/>
          <w:lang w:val="fr-FR" w:eastAsia="x-none"/>
        </w:rPr>
      </w:pPr>
      <w:r w:rsidRPr="00590FC3">
        <w:rPr>
          <w:rFonts w:cs="Calibri Light"/>
          <w:b/>
          <w:iCs/>
          <w:snapToGrid w:val="0"/>
          <w:color w:val="000000"/>
          <w:lang w:val="fr-FR" w:eastAsia="x-none"/>
        </w:rPr>
        <w:t>Ø 50</w:t>
      </w:r>
    </w:p>
    <w:p w14:paraId="0383340C" w14:textId="77777777" w:rsidR="00896F1A" w:rsidRPr="00590FC3" w:rsidRDefault="00896F1A" w:rsidP="00DD7173">
      <w:pPr>
        <w:widowControl w:val="0"/>
        <w:numPr>
          <w:ilvl w:val="0"/>
          <w:numId w:val="155"/>
        </w:numPr>
        <w:spacing w:after="0" w:line="276" w:lineRule="auto"/>
        <w:ind w:right="141"/>
        <w:jc w:val="both"/>
        <w:rPr>
          <w:rFonts w:cs="Calibri Light"/>
          <w:b/>
          <w:iCs/>
          <w:snapToGrid w:val="0"/>
          <w:color w:val="000000"/>
          <w:lang w:val="fr-FR" w:eastAsia="x-none"/>
        </w:rPr>
      </w:pPr>
      <w:r w:rsidRPr="00590FC3">
        <w:rPr>
          <w:rFonts w:cs="Calibri Light"/>
          <w:b/>
          <w:iCs/>
          <w:snapToGrid w:val="0"/>
          <w:color w:val="000000"/>
          <w:lang w:val="fr-FR" w:eastAsia="x-none"/>
        </w:rPr>
        <w:t>Ø 75</w:t>
      </w:r>
    </w:p>
    <w:p w14:paraId="5B7073F1" w14:textId="77777777" w:rsidR="00896F1A" w:rsidRPr="00590FC3" w:rsidRDefault="00896F1A" w:rsidP="00DD7173">
      <w:pPr>
        <w:widowControl w:val="0"/>
        <w:numPr>
          <w:ilvl w:val="0"/>
          <w:numId w:val="155"/>
        </w:numPr>
        <w:spacing w:after="0" w:line="276" w:lineRule="auto"/>
        <w:ind w:right="141"/>
        <w:jc w:val="both"/>
        <w:rPr>
          <w:rFonts w:cs="Calibri Light"/>
          <w:b/>
          <w:iCs/>
          <w:snapToGrid w:val="0"/>
          <w:color w:val="000000"/>
          <w:lang w:val="fr-FR" w:eastAsia="x-none"/>
        </w:rPr>
      </w:pPr>
      <w:r w:rsidRPr="00590FC3">
        <w:rPr>
          <w:rFonts w:cs="Calibri Light"/>
          <w:b/>
          <w:iCs/>
          <w:snapToGrid w:val="0"/>
          <w:color w:val="000000"/>
          <w:lang w:val="fr-FR" w:eastAsia="x-none"/>
        </w:rPr>
        <w:t>Ø 110</w:t>
      </w:r>
    </w:p>
    <w:p w14:paraId="041CDE9D" w14:textId="77777777" w:rsidR="00896F1A" w:rsidRPr="00590FC3" w:rsidRDefault="00896F1A" w:rsidP="00896F1A">
      <w:pPr>
        <w:widowControl w:val="0"/>
        <w:spacing w:after="0" w:line="276" w:lineRule="auto"/>
        <w:ind w:left="720" w:right="141"/>
        <w:jc w:val="both"/>
        <w:rPr>
          <w:rFonts w:cs="Calibri Light"/>
          <w:b/>
          <w:snapToGrid w:val="0"/>
          <w:color w:val="000000"/>
          <w:lang w:val="fr-FR" w:eastAsia="x-none"/>
        </w:rPr>
      </w:pPr>
    </w:p>
    <w:p w14:paraId="6294DC63" w14:textId="77777777" w:rsidR="00896F1A" w:rsidRPr="004650EE" w:rsidRDefault="00896F1A" w:rsidP="00DD7173">
      <w:pPr>
        <w:pStyle w:val="Style22"/>
        <w:numPr>
          <w:ilvl w:val="0"/>
          <w:numId w:val="202"/>
        </w:numPr>
        <w:ind w:left="0" w:firstLine="0"/>
        <w:rPr>
          <w:noProof/>
        </w:rPr>
      </w:pPr>
      <w:bookmarkStart w:id="2281" w:name="_Toc189665055"/>
      <w:r w:rsidRPr="004650EE">
        <w:rPr>
          <w:noProof/>
        </w:rPr>
        <w:t>FOURNITURE ET POSE APPAREILS SANITAIRES</w:t>
      </w:r>
      <w:bookmarkEnd w:id="2281"/>
    </w:p>
    <w:p w14:paraId="0615CABF" w14:textId="77777777" w:rsidR="00896F1A" w:rsidRPr="00590FC3" w:rsidRDefault="00896F1A" w:rsidP="00DD7173">
      <w:pPr>
        <w:widowControl w:val="0"/>
        <w:numPr>
          <w:ilvl w:val="0"/>
          <w:numId w:val="140"/>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Lavabo Vasque :</w:t>
      </w:r>
    </w:p>
    <w:p w14:paraId="0D0FBB03"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 xml:space="preserve">Vasque </w:t>
      </w:r>
      <w:r w:rsidRPr="00590FC3">
        <w:rPr>
          <w:rFonts w:cs="Calibri Light"/>
          <w:b/>
          <w:bCs/>
          <w:color w:val="000000"/>
          <w:lang w:val="fr-FR"/>
        </w:rPr>
        <w:t>VOX</w:t>
      </w:r>
      <w:r w:rsidRPr="00590FC3">
        <w:rPr>
          <w:rFonts w:cs="Calibri Light"/>
          <w:color w:val="000000"/>
          <w:lang w:val="fr-FR"/>
        </w:rPr>
        <w:t xml:space="preserve"> (56x40 cm) de </w:t>
      </w:r>
      <w:r w:rsidRPr="00590FC3">
        <w:rPr>
          <w:rFonts w:cs="Calibri Light"/>
          <w:b/>
          <w:bCs/>
          <w:color w:val="000000"/>
          <w:lang w:val="fr-FR"/>
        </w:rPr>
        <w:t>Jacob Delafon</w:t>
      </w:r>
      <w:r w:rsidRPr="00590FC3">
        <w:rPr>
          <w:rFonts w:cs="Calibri Light"/>
          <w:color w:val="000000"/>
          <w:lang w:val="fr-FR"/>
        </w:rPr>
        <w:t xml:space="preserve"> ou similaire avec robinet mitigeur STRAYT ou similaire.</w:t>
      </w:r>
    </w:p>
    <w:p w14:paraId="2F86095B"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Il sera de première qualité, à glaçage uni sans porosité. Sera en céramique vitrifiée et comportera :</w:t>
      </w:r>
    </w:p>
    <w:p w14:paraId="4421A26E" w14:textId="77777777" w:rsidR="00896F1A" w:rsidRPr="00590FC3" w:rsidRDefault="00896F1A" w:rsidP="00DD7173">
      <w:pPr>
        <w:numPr>
          <w:ilvl w:val="0"/>
          <w:numId w:val="160"/>
        </w:numPr>
        <w:spacing w:after="0" w:line="240" w:lineRule="auto"/>
        <w:jc w:val="both"/>
        <w:rPr>
          <w:rFonts w:cs="Calibri Light"/>
          <w:color w:val="000000"/>
          <w:lang w:val="fr-FR"/>
        </w:rPr>
      </w:pPr>
      <w:r w:rsidRPr="00590FC3">
        <w:rPr>
          <w:rFonts w:cs="Calibri Light"/>
          <w:color w:val="000000"/>
          <w:lang w:val="fr-FR"/>
        </w:rPr>
        <w:t>Vasque encastrée au-dessous.</w:t>
      </w:r>
    </w:p>
    <w:p w14:paraId="59611C8B" w14:textId="77777777" w:rsidR="00896F1A" w:rsidRPr="00590FC3" w:rsidRDefault="00896F1A" w:rsidP="00DD7173">
      <w:pPr>
        <w:numPr>
          <w:ilvl w:val="0"/>
          <w:numId w:val="160"/>
        </w:numPr>
        <w:spacing w:after="0" w:line="240" w:lineRule="auto"/>
        <w:jc w:val="both"/>
        <w:rPr>
          <w:rFonts w:cs="Calibri Light"/>
          <w:color w:val="000000"/>
          <w:lang w:val="fr-FR"/>
        </w:rPr>
      </w:pPr>
      <w:r w:rsidRPr="00590FC3">
        <w:rPr>
          <w:rFonts w:cs="Calibri Light"/>
          <w:color w:val="000000"/>
          <w:lang w:val="fr-FR"/>
        </w:rPr>
        <w:t>Un trop plein.</w:t>
      </w:r>
    </w:p>
    <w:p w14:paraId="7D90DE61" w14:textId="77777777" w:rsidR="00896F1A" w:rsidRPr="00590FC3" w:rsidRDefault="00896F1A" w:rsidP="00DD7173">
      <w:pPr>
        <w:numPr>
          <w:ilvl w:val="0"/>
          <w:numId w:val="160"/>
        </w:numPr>
        <w:spacing w:after="0" w:line="240" w:lineRule="auto"/>
        <w:jc w:val="both"/>
        <w:rPr>
          <w:rFonts w:cs="Calibri Light"/>
          <w:color w:val="000000"/>
          <w:lang w:val="fr-FR"/>
        </w:rPr>
      </w:pPr>
      <w:r w:rsidRPr="00590FC3">
        <w:rPr>
          <w:rFonts w:cs="Calibri Light"/>
          <w:color w:val="000000"/>
          <w:lang w:val="fr-FR"/>
        </w:rPr>
        <w:t>Les raccords d’alimentation d’eau froide et d’eau chaude en tube cuivre, avec un robinet d'arrêt.</w:t>
      </w:r>
    </w:p>
    <w:p w14:paraId="39B01FEE" w14:textId="77777777" w:rsidR="00896F1A" w:rsidRPr="00590FC3" w:rsidRDefault="00896F1A" w:rsidP="00DD7173">
      <w:pPr>
        <w:numPr>
          <w:ilvl w:val="0"/>
          <w:numId w:val="160"/>
        </w:numPr>
        <w:spacing w:after="0" w:line="240" w:lineRule="auto"/>
        <w:jc w:val="both"/>
        <w:rPr>
          <w:rFonts w:cs="Calibri Light"/>
          <w:color w:val="000000"/>
          <w:lang w:val="fr-FR"/>
        </w:rPr>
      </w:pPr>
      <w:r w:rsidRPr="00590FC3">
        <w:rPr>
          <w:rFonts w:cs="Calibri Light"/>
          <w:color w:val="000000"/>
          <w:lang w:val="fr-FR"/>
        </w:rPr>
        <w:t>Un siphon à bouteille en Inox réglable en hauteur type VIEGA.</w:t>
      </w:r>
    </w:p>
    <w:p w14:paraId="34C5CE7E" w14:textId="77777777" w:rsidR="00896F1A" w:rsidRPr="00590FC3" w:rsidRDefault="00896F1A" w:rsidP="00DD7173">
      <w:pPr>
        <w:numPr>
          <w:ilvl w:val="0"/>
          <w:numId w:val="160"/>
        </w:numPr>
        <w:spacing w:after="0" w:line="240" w:lineRule="auto"/>
        <w:jc w:val="both"/>
        <w:rPr>
          <w:rFonts w:cs="Calibri Light"/>
          <w:color w:val="000000"/>
          <w:lang w:val="fr-FR"/>
        </w:rPr>
      </w:pPr>
      <w:r w:rsidRPr="00590FC3">
        <w:rPr>
          <w:rFonts w:cs="Calibri Light"/>
          <w:color w:val="000000"/>
          <w:lang w:val="fr-FR"/>
        </w:rPr>
        <w:t>Mitigeur sur plage de marque PRESTO PRESTOMIX 2020 ou similaire.</w:t>
      </w:r>
    </w:p>
    <w:p w14:paraId="238F9A3B"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Prix comprenant lavabo, robinetterie, rosaces, raccordements en eau et évacuation ainsi que toutes sujétions de fourniture et de pose.</w:t>
      </w:r>
    </w:p>
    <w:p w14:paraId="571C96D5" w14:textId="77777777" w:rsidR="00896F1A" w:rsidRPr="00590FC3" w:rsidRDefault="00896F1A" w:rsidP="00896F1A">
      <w:pPr>
        <w:ind w:left="360"/>
        <w:jc w:val="both"/>
        <w:rPr>
          <w:rFonts w:cs="Calibri Light"/>
          <w:color w:val="000000"/>
          <w:lang w:val="fr-FR" w:eastAsia="x-none"/>
        </w:rPr>
      </w:pPr>
      <w:r w:rsidRPr="00590FC3">
        <w:rPr>
          <w:rFonts w:cs="Calibri Light"/>
          <w:color w:val="000000"/>
          <w:lang w:val="fr-FR" w:eastAsia="x-none"/>
        </w:rPr>
        <w:t>Ouvrage payé à l’unité réellement fourni et posé y compris toutes sujétions de fourniture et de pose.</w:t>
      </w:r>
    </w:p>
    <w:p w14:paraId="7ED35B91" w14:textId="77777777" w:rsidR="00896F1A" w:rsidRPr="00590FC3" w:rsidRDefault="00896F1A" w:rsidP="00DD7173">
      <w:pPr>
        <w:numPr>
          <w:ilvl w:val="0"/>
          <w:numId w:val="140"/>
        </w:numPr>
        <w:jc w:val="both"/>
        <w:rPr>
          <w:rFonts w:cs="Calibri Light"/>
          <w:b/>
          <w:bCs/>
          <w:iCs/>
          <w:color w:val="000000"/>
          <w:lang w:val="fr-FR"/>
        </w:rPr>
      </w:pPr>
      <w:r w:rsidRPr="00590FC3">
        <w:rPr>
          <w:rFonts w:cs="Calibri Light"/>
          <w:b/>
          <w:bCs/>
          <w:iCs/>
          <w:color w:val="000000"/>
          <w:lang w:val="fr-FR"/>
        </w:rPr>
        <w:t>Evier à double bacs :</w:t>
      </w:r>
    </w:p>
    <w:p w14:paraId="0D6CC2FD"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Évier FRANKE, en acier inoxydable 18/10 avec deux Bac et un égouttoir (1,20 x 0,60) équipé de :</w:t>
      </w:r>
    </w:p>
    <w:p w14:paraId="20811A63" w14:textId="77777777" w:rsidR="00896F1A" w:rsidRPr="00692D79" w:rsidRDefault="00896F1A" w:rsidP="00DD7173">
      <w:pPr>
        <w:pStyle w:val="Paragraphedeliste"/>
        <w:numPr>
          <w:ilvl w:val="0"/>
          <w:numId w:val="239"/>
        </w:numPr>
        <w:jc w:val="both"/>
        <w:rPr>
          <w:rFonts w:cs="Calibri Light"/>
          <w:iCs/>
          <w:color w:val="000000"/>
          <w:lang w:val="fr-FR"/>
        </w:rPr>
      </w:pPr>
      <w:r w:rsidRPr="00692D79">
        <w:rPr>
          <w:rFonts w:cs="Calibri Light"/>
          <w:iCs/>
          <w:color w:val="000000"/>
          <w:lang w:val="fr-FR"/>
        </w:rPr>
        <w:t>Un mitigeur de marque JACOB gamme JULY chromé.</w:t>
      </w:r>
    </w:p>
    <w:p w14:paraId="13DDFD77" w14:textId="77777777" w:rsidR="00896F1A" w:rsidRPr="00692D79" w:rsidRDefault="00896F1A" w:rsidP="00DD7173">
      <w:pPr>
        <w:pStyle w:val="Paragraphedeliste"/>
        <w:numPr>
          <w:ilvl w:val="0"/>
          <w:numId w:val="239"/>
        </w:numPr>
        <w:jc w:val="both"/>
        <w:rPr>
          <w:rFonts w:cs="Calibri Light"/>
          <w:iCs/>
          <w:color w:val="000000"/>
          <w:lang w:val="fr-FR"/>
        </w:rPr>
      </w:pPr>
      <w:r w:rsidRPr="00692D79">
        <w:rPr>
          <w:rFonts w:cs="Calibri Light"/>
          <w:iCs/>
          <w:color w:val="000000"/>
          <w:lang w:val="fr-FR"/>
        </w:rPr>
        <w:t xml:space="preserve">Un té de vidage en laiton blanchi, arrivées avec écrous de raccord 40/49, sortie filetée 40/49.  </w:t>
      </w:r>
    </w:p>
    <w:p w14:paraId="46518C3B" w14:textId="77777777" w:rsidR="00896F1A" w:rsidRPr="00692D79" w:rsidRDefault="00896F1A" w:rsidP="00DD7173">
      <w:pPr>
        <w:pStyle w:val="Paragraphedeliste"/>
        <w:numPr>
          <w:ilvl w:val="0"/>
          <w:numId w:val="239"/>
        </w:numPr>
        <w:jc w:val="both"/>
        <w:rPr>
          <w:rFonts w:cs="Calibri Light"/>
          <w:iCs/>
          <w:color w:val="000000"/>
          <w:lang w:val="fr-FR"/>
        </w:rPr>
      </w:pPr>
      <w:r w:rsidRPr="00692D79">
        <w:rPr>
          <w:rFonts w:cs="Calibri Light"/>
          <w:iCs/>
          <w:color w:val="000000"/>
          <w:lang w:val="fr-FR"/>
        </w:rPr>
        <w:t>Un siphon en fonte émaillée de marque VIEGA, arrivée avec écrou bague 40/49, sortie à bride à joint américain.</w:t>
      </w:r>
    </w:p>
    <w:p w14:paraId="417D90A5" w14:textId="77777777" w:rsidR="00896F1A" w:rsidRPr="00692D79" w:rsidRDefault="00896F1A" w:rsidP="00DD7173">
      <w:pPr>
        <w:pStyle w:val="Paragraphedeliste"/>
        <w:numPr>
          <w:ilvl w:val="0"/>
          <w:numId w:val="239"/>
        </w:numPr>
        <w:jc w:val="both"/>
        <w:rPr>
          <w:rFonts w:cs="Calibri Light"/>
          <w:iCs/>
          <w:color w:val="000000"/>
          <w:lang w:val="fr-FR"/>
        </w:rPr>
      </w:pPr>
      <w:r w:rsidRPr="00692D79">
        <w:rPr>
          <w:rFonts w:cs="Calibri Light"/>
          <w:iCs/>
          <w:color w:val="000000"/>
          <w:lang w:val="fr-FR"/>
        </w:rPr>
        <w:t>Une bonde VIEGA à bouchon avec chaînette et boulon et fixation</w:t>
      </w:r>
    </w:p>
    <w:p w14:paraId="0922E249" w14:textId="77777777" w:rsidR="00896F1A" w:rsidRPr="00692D79" w:rsidRDefault="00896F1A" w:rsidP="00DD7173">
      <w:pPr>
        <w:pStyle w:val="Paragraphedeliste"/>
        <w:numPr>
          <w:ilvl w:val="0"/>
          <w:numId w:val="239"/>
        </w:numPr>
        <w:jc w:val="both"/>
        <w:rPr>
          <w:rFonts w:cs="Calibri Light"/>
          <w:iCs/>
          <w:color w:val="000000"/>
          <w:lang w:val="fr-FR"/>
        </w:rPr>
      </w:pPr>
      <w:r w:rsidRPr="00692D79">
        <w:rPr>
          <w:rFonts w:cs="Calibri Light"/>
          <w:iCs/>
          <w:color w:val="000000"/>
          <w:lang w:val="fr-FR"/>
        </w:rPr>
        <w:t>Une grille amovible diamètre 51 pour bonde.</w:t>
      </w:r>
    </w:p>
    <w:p w14:paraId="1A4FC3EB" w14:textId="77777777" w:rsidR="00896F1A" w:rsidRPr="00692D79" w:rsidRDefault="00896F1A" w:rsidP="00DD7173">
      <w:pPr>
        <w:pStyle w:val="Paragraphedeliste"/>
        <w:numPr>
          <w:ilvl w:val="0"/>
          <w:numId w:val="239"/>
        </w:numPr>
        <w:jc w:val="both"/>
        <w:rPr>
          <w:rFonts w:cs="Calibri Light"/>
          <w:iCs/>
          <w:color w:val="000000"/>
          <w:lang w:val="fr-FR"/>
        </w:rPr>
      </w:pPr>
      <w:r w:rsidRPr="00692D79">
        <w:rPr>
          <w:rFonts w:cs="Calibri Light"/>
          <w:iCs/>
          <w:color w:val="000000"/>
          <w:lang w:val="fr-FR"/>
        </w:rPr>
        <w:t>Évacuation par tube PVC Ø 50.</w:t>
      </w:r>
    </w:p>
    <w:p w14:paraId="011BC719" w14:textId="77777777" w:rsidR="00896F1A" w:rsidRPr="00590FC3" w:rsidRDefault="00896F1A" w:rsidP="00896F1A">
      <w:pPr>
        <w:ind w:left="360"/>
        <w:jc w:val="both"/>
        <w:rPr>
          <w:rFonts w:cs="Calibri Light"/>
          <w:color w:val="000000"/>
          <w:lang w:val="fr-FR" w:eastAsia="x-none"/>
        </w:rPr>
      </w:pPr>
      <w:r w:rsidRPr="00590FC3">
        <w:rPr>
          <w:rFonts w:cs="Calibri Light"/>
          <w:color w:val="000000"/>
          <w:lang w:val="fr-FR" w:eastAsia="x-none"/>
        </w:rPr>
        <w:t>Ouvrage payé à l’unité fourni et posé, y compris les raccordements et toutes sujétions de pose.</w:t>
      </w:r>
    </w:p>
    <w:p w14:paraId="37E4E99A" w14:textId="77777777" w:rsidR="00896F1A" w:rsidRPr="00590FC3" w:rsidRDefault="00896F1A" w:rsidP="00DD7173">
      <w:pPr>
        <w:widowControl w:val="0"/>
        <w:numPr>
          <w:ilvl w:val="0"/>
          <w:numId w:val="140"/>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W.C suspendu à l’anglaise :</w:t>
      </w:r>
    </w:p>
    <w:p w14:paraId="63E28688" w14:textId="77777777" w:rsidR="00896F1A" w:rsidRPr="00590FC3" w:rsidRDefault="00896F1A" w:rsidP="00896F1A">
      <w:pPr>
        <w:widowControl w:val="0"/>
        <w:spacing w:line="276" w:lineRule="auto"/>
        <w:ind w:left="360" w:right="141"/>
        <w:jc w:val="both"/>
        <w:rPr>
          <w:rFonts w:cs="Calibri Light"/>
          <w:color w:val="000000"/>
          <w:lang w:val="fr-FR" w:eastAsia="x-none"/>
        </w:rPr>
      </w:pPr>
      <w:r w:rsidRPr="00590FC3">
        <w:rPr>
          <w:rFonts w:cs="Calibri Light"/>
          <w:color w:val="000000"/>
          <w:lang w:val="fr-FR" w:eastAsia="x-none"/>
        </w:rPr>
        <w:t xml:space="preserve">Fourniture, Pose et raccordement mise en œuvre et installation complète en ordre de marche d’un WC à l’anglaise suspendu à fond creux de marque </w:t>
      </w:r>
      <w:proofErr w:type="spellStart"/>
      <w:r w:rsidRPr="00590FC3">
        <w:rPr>
          <w:rFonts w:cs="Calibri Light"/>
          <w:color w:val="000000"/>
          <w:lang w:val="fr-FR" w:eastAsia="x-none"/>
        </w:rPr>
        <w:t>GeberitSmyle</w:t>
      </w:r>
      <w:proofErr w:type="spellEnd"/>
      <w:r w:rsidRPr="00590FC3">
        <w:rPr>
          <w:rFonts w:cs="Calibri Light"/>
          <w:color w:val="000000"/>
          <w:lang w:val="fr-FR" w:eastAsia="x-none"/>
        </w:rPr>
        <w:t xml:space="preserve"> Square ou similaire, caréné, cuvette </w:t>
      </w:r>
      <w:proofErr w:type="spellStart"/>
      <w:r w:rsidRPr="00590FC3">
        <w:rPr>
          <w:rFonts w:cs="Calibri Light"/>
          <w:color w:val="000000"/>
          <w:lang w:val="fr-FR" w:eastAsia="x-none"/>
        </w:rPr>
        <w:t>Rimfree</w:t>
      </w:r>
      <w:proofErr w:type="spellEnd"/>
      <w:r w:rsidRPr="00590FC3">
        <w:rPr>
          <w:rFonts w:cs="Calibri Light"/>
          <w:color w:val="000000"/>
          <w:lang w:val="fr-FR" w:eastAsia="x-none"/>
        </w:rPr>
        <w:t xml:space="preserve"> sans bride, avec abattant WC en </w:t>
      </w:r>
      <w:proofErr w:type="spellStart"/>
      <w:r w:rsidRPr="00590FC3">
        <w:rPr>
          <w:rFonts w:cs="Calibri Light"/>
          <w:color w:val="000000"/>
          <w:lang w:val="fr-FR" w:eastAsia="x-none"/>
        </w:rPr>
        <w:t>duroplast</w:t>
      </w:r>
      <w:proofErr w:type="spellEnd"/>
      <w:r w:rsidRPr="00590FC3">
        <w:rPr>
          <w:rFonts w:cs="Calibri Light"/>
          <w:color w:val="000000"/>
          <w:lang w:val="fr-FR" w:eastAsia="x-none"/>
        </w:rPr>
        <w:t>, antibactérien, avec kit de fixations inclus,</w:t>
      </w:r>
    </w:p>
    <w:p w14:paraId="044FFFCD" w14:textId="77777777" w:rsidR="00896F1A" w:rsidRPr="00590FC3" w:rsidRDefault="00896F1A" w:rsidP="00896F1A">
      <w:pPr>
        <w:widowControl w:val="0"/>
        <w:spacing w:line="276" w:lineRule="auto"/>
        <w:ind w:left="360" w:right="141"/>
        <w:jc w:val="both"/>
        <w:rPr>
          <w:rFonts w:cs="Calibri Light"/>
          <w:color w:val="000000"/>
          <w:lang w:val="fr-FR" w:eastAsia="x-none"/>
        </w:rPr>
      </w:pPr>
      <w:r w:rsidRPr="00590FC3">
        <w:rPr>
          <w:rFonts w:cs="Calibri Light"/>
          <w:color w:val="000000"/>
          <w:lang w:val="fr-FR" w:eastAsia="x-none"/>
        </w:rPr>
        <w:t>Les cuvettes seront en céramique vitrifiée, libres de défauts et de décoloration. Conforme à la norme européenne EN 997.</w:t>
      </w:r>
    </w:p>
    <w:p w14:paraId="0C1520A3" w14:textId="77777777" w:rsidR="00896F1A" w:rsidRPr="00590FC3" w:rsidRDefault="00896F1A" w:rsidP="00896F1A">
      <w:pPr>
        <w:widowControl w:val="0"/>
        <w:spacing w:line="276" w:lineRule="auto"/>
        <w:ind w:left="360" w:right="141"/>
        <w:jc w:val="both"/>
        <w:rPr>
          <w:rFonts w:cs="Calibri Light"/>
          <w:color w:val="000000"/>
          <w:lang w:val="fr-FR" w:eastAsia="x-none"/>
        </w:rPr>
      </w:pPr>
      <w:r w:rsidRPr="00590FC3">
        <w:rPr>
          <w:rFonts w:cs="Calibri Light"/>
          <w:color w:val="000000"/>
          <w:lang w:val="fr-FR" w:eastAsia="x-none"/>
        </w:rPr>
        <w:t>Prix comprenant :</w:t>
      </w:r>
    </w:p>
    <w:p w14:paraId="2191B36E" w14:textId="77777777" w:rsidR="00896F1A" w:rsidRPr="00590FC3" w:rsidRDefault="00896F1A" w:rsidP="00DD7173">
      <w:pPr>
        <w:widowControl w:val="0"/>
        <w:numPr>
          <w:ilvl w:val="0"/>
          <w:numId w:val="161"/>
        </w:numPr>
        <w:spacing w:after="0" w:line="240" w:lineRule="auto"/>
        <w:ind w:right="141"/>
        <w:jc w:val="both"/>
        <w:rPr>
          <w:rFonts w:cs="Calibri Light"/>
          <w:color w:val="000000"/>
          <w:lang w:val="fr-FR" w:eastAsia="x-none"/>
        </w:rPr>
      </w:pPr>
      <w:r w:rsidRPr="00590FC3">
        <w:rPr>
          <w:rFonts w:cs="Calibri Light"/>
          <w:color w:val="000000"/>
          <w:lang w:val="fr-FR" w:eastAsia="x-none"/>
        </w:rPr>
        <w:t xml:space="preserve">Bâti-support </w:t>
      </w:r>
      <w:proofErr w:type="spellStart"/>
      <w:r w:rsidRPr="00590FC3">
        <w:rPr>
          <w:rFonts w:cs="Calibri Light"/>
          <w:color w:val="000000"/>
          <w:lang w:val="fr-FR" w:eastAsia="x-none"/>
        </w:rPr>
        <w:t>GeberitDuofix</w:t>
      </w:r>
      <w:proofErr w:type="spellEnd"/>
      <w:r w:rsidRPr="00590FC3">
        <w:rPr>
          <w:rFonts w:cs="Calibri Light"/>
          <w:color w:val="000000"/>
          <w:lang w:val="fr-FR" w:eastAsia="x-none"/>
        </w:rPr>
        <w:t xml:space="preserve"> ou similaire pour WC suspendu, 112 cm, avec réservoir à encastrer Sigma 12 cm touche, à visser.</w:t>
      </w:r>
    </w:p>
    <w:p w14:paraId="6D9D4EDC" w14:textId="77777777" w:rsidR="00896F1A" w:rsidRPr="00590FC3" w:rsidRDefault="00896F1A" w:rsidP="00DD7173">
      <w:pPr>
        <w:widowControl w:val="0"/>
        <w:numPr>
          <w:ilvl w:val="0"/>
          <w:numId w:val="161"/>
        </w:numPr>
        <w:spacing w:after="0" w:line="240" w:lineRule="auto"/>
        <w:ind w:right="141"/>
        <w:jc w:val="both"/>
        <w:rPr>
          <w:rFonts w:cs="Calibri Light"/>
          <w:color w:val="000000"/>
          <w:lang w:val="fr-FR" w:eastAsia="x-none"/>
        </w:rPr>
      </w:pPr>
      <w:r w:rsidRPr="00590FC3">
        <w:rPr>
          <w:rFonts w:cs="Calibri Light"/>
          <w:color w:val="000000"/>
          <w:lang w:val="fr-FR" w:eastAsia="x-none"/>
        </w:rPr>
        <w:t xml:space="preserve">Plaque de déclenchement en Acier inoxydable de marque </w:t>
      </w:r>
      <w:proofErr w:type="spellStart"/>
      <w:r w:rsidRPr="00590FC3">
        <w:rPr>
          <w:rFonts w:cs="Calibri Light"/>
          <w:color w:val="000000"/>
          <w:lang w:val="fr-FR" w:eastAsia="x-none"/>
        </w:rPr>
        <w:t>Geberit</w:t>
      </w:r>
      <w:proofErr w:type="spellEnd"/>
      <w:r w:rsidRPr="00590FC3">
        <w:rPr>
          <w:rFonts w:cs="Calibri Light"/>
          <w:color w:val="000000"/>
          <w:lang w:val="fr-FR" w:eastAsia="x-none"/>
        </w:rPr>
        <w:t xml:space="preserve"> Sigma20 ou similaire pour rinçage double touche, à visser</w:t>
      </w:r>
    </w:p>
    <w:p w14:paraId="46E74E33" w14:textId="77777777" w:rsidR="00896F1A" w:rsidRPr="00590FC3" w:rsidRDefault="00896F1A" w:rsidP="00DD7173">
      <w:pPr>
        <w:widowControl w:val="0"/>
        <w:numPr>
          <w:ilvl w:val="0"/>
          <w:numId w:val="161"/>
        </w:numPr>
        <w:spacing w:after="0" w:line="240" w:lineRule="auto"/>
        <w:ind w:right="141"/>
        <w:jc w:val="both"/>
        <w:rPr>
          <w:rFonts w:cs="Calibri Light"/>
          <w:color w:val="000000"/>
          <w:lang w:val="fr-FR" w:eastAsia="x-none"/>
        </w:rPr>
      </w:pPr>
      <w:r w:rsidRPr="00590FC3">
        <w:rPr>
          <w:rFonts w:cs="Calibri Light"/>
          <w:color w:val="000000"/>
          <w:lang w:val="fr-FR" w:eastAsia="x-none"/>
        </w:rPr>
        <w:t>Les raccordements en eau et en évacuation,</w:t>
      </w:r>
    </w:p>
    <w:p w14:paraId="32AFD32B" w14:textId="77777777" w:rsidR="00896F1A" w:rsidRPr="00590FC3" w:rsidRDefault="00896F1A" w:rsidP="00DD7173">
      <w:pPr>
        <w:widowControl w:val="0"/>
        <w:numPr>
          <w:ilvl w:val="0"/>
          <w:numId w:val="161"/>
        </w:numPr>
        <w:spacing w:after="0" w:line="240" w:lineRule="auto"/>
        <w:ind w:right="141"/>
        <w:jc w:val="both"/>
        <w:rPr>
          <w:rFonts w:cs="Calibri Light"/>
          <w:color w:val="000000"/>
          <w:lang w:val="fr-FR" w:eastAsia="x-none"/>
        </w:rPr>
      </w:pPr>
      <w:r w:rsidRPr="00590FC3">
        <w:rPr>
          <w:rFonts w:cs="Calibri Light"/>
          <w:color w:val="000000"/>
          <w:lang w:val="fr-FR" w:eastAsia="x-none"/>
        </w:rPr>
        <w:t>L’abattant et toutes sujétions de fourniture et de pose.</w:t>
      </w:r>
    </w:p>
    <w:p w14:paraId="1E44EDE4" w14:textId="77777777" w:rsidR="00896F1A" w:rsidRPr="00590FC3" w:rsidRDefault="00896F1A" w:rsidP="00896F1A">
      <w:pPr>
        <w:widowControl w:val="0"/>
        <w:spacing w:line="276" w:lineRule="auto"/>
        <w:ind w:left="360" w:right="141"/>
        <w:jc w:val="both"/>
        <w:rPr>
          <w:rFonts w:cs="Calibri Light"/>
          <w:color w:val="000000"/>
          <w:lang w:val="fr-FR" w:eastAsia="x-none"/>
        </w:rPr>
      </w:pPr>
      <w:r w:rsidRPr="00590FC3">
        <w:rPr>
          <w:rFonts w:cs="Calibri Light"/>
          <w:color w:val="000000"/>
          <w:lang w:val="fr-FR" w:eastAsia="x-none"/>
        </w:rPr>
        <w:t xml:space="preserve">Nota : Les appareils sanitaires devront être protégés pendant la durée des travaux, ils seront nettoyés en fin de chantier par l'Entrepreneur du présent lot sans plus-value. Des rosaces chromées comprises dans le prix seront placées à la sortie de chaque tuyauterie encastrée. </w:t>
      </w:r>
    </w:p>
    <w:p w14:paraId="5567126D" w14:textId="77777777" w:rsidR="00896F1A" w:rsidRPr="00590FC3" w:rsidRDefault="00896F1A" w:rsidP="00896F1A">
      <w:pPr>
        <w:widowControl w:val="0"/>
        <w:spacing w:line="276" w:lineRule="auto"/>
        <w:ind w:left="360" w:right="141"/>
        <w:jc w:val="both"/>
        <w:rPr>
          <w:rFonts w:cs="Calibri Light"/>
          <w:color w:val="000000"/>
          <w:lang w:val="fr-FR" w:eastAsia="x-none"/>
        </w:rPr>
      </w:pPr>
      <w:r w:rsidRPr="00590FC3">
        <w:rPr>
          <w:rFonts w:cs="Calibri Light"/>
          <w:color w:val="000000"/>
          <w:lang w:val="fr-FR" w:eastAsia="x-none"/>
        </w:rPr>
        <w:t xml:space="preserve">Ouvrage </w:t>
      </w:r>
      <w:r w:rsidRPr="00590FC3">
        <w:rPr>
          <w:rFonts w:cs="Calibri Light"/>
          <w:color w:val="000000"/>
          <w:u w:val="single"/>
          <w:lang w:val="fr-FR" w:eastAsia="x-none"/>
        </w:rPr>
        <w:t>payé à l'unité y compris</w:t>
      </w:r>
      <w:r w:rsidRPr="00590FC3">
        <w:rPr>
          <w:rFonts w:cs="Calibri Light"/>
          <w:color w:val="000000"/>
          <w:lang w:val="fr-FR" w:eastAsia="x-none"/>
        </w:rPr>
        <w:t xml:space="preserve"> pose, raccordement, fixation, joint à la silicone par pistolet et toutes autres sujétions. </w:t>
      </w:r>
    </w:p>
    <w:p w14:paraId="6E3ACE30" w14:textId="77777777" w:rsidR="00896F1A" w:rsidRPr="00590FC3" w:rsidRDefault="00896F1A" w:rsidP="00DD7173">
      <w:pPr>
        <w:widowControl w:val="0"/>
        <w:numPr>
          <w:ilvl w:val="0"/>
          <w:numId w:val="140"/>
        </w:numPr>
        <w:spacing w:after="0" w:line="276" w:lineRule="auto"/>
        <w:ind w:right="141"/>
        <w:jc w:val="both"/>
        <w:rPr>
          <w:rFonts w:cs="Calibri Light"/>
          <w:b/>
          <w:snapToGrid w:val="0"/>
          <w:color w:val="000000"/>
          <w:lang w:val="fr-FR"/>
        </w:rPr>
      </w:pPr>
      <w:bookmarkStart w:id="2282" w:name="_Hlk93053202"/>
      <w:r w:rsidRPr="00590FC3">
        <w:rPr>
          <w:rFonts w:cs="Calibri Light"/>
          <w:b/>
          <w:snapToGrid w:val="0"/>
          <w:color w:val="000000"/>
          <w:lang w:val="fr-FR"/>
        </w:rPr>
        <w:t>WC à l’anglaise pour PMR :</w:t>
      </w:r>
    </w:p>
    <w:p w14:paraId="61050B89" w14:textId="77777777" w:rsidR="00896F1A" w:rsidRPr="00590FC3" w:rsidRDefault="00896F1A" w:rsidP="00896F1A">
      <w:pPr>
        <w:widowControl w:val="0"/>
        <w:spacing w:line="276" w:lineRule="auto"/>
        <w:ind w:left="360" w:right="141"/>
        <w:jc w:val="both"/>
        <w:rPr>
          <w:rFonts w:cs="Calibri Light"/>
          <w:b/>
          <w:i/>
          <w:snapToGrid w:val="0"/>
          <w:color w:val="000000"/>
          <w:lang w:val="fr-FR" w:eastAsia="x-none"/>
        </w:rPr>
      </w:pPr>
      <w:r w:rsidRPr="00590FC3">
        <w:rPr>
          <w:rFonts w:cs="Calibri Light"/>
          <w:color w:val="000000"/>
          <w:lang w:val="fr-FR"/>
        </w:rPr>
        <w:t xml:space="preserve">WC à l’anglaise pour personnes à mobilité réduite de marque JACOB DELAFON gamme </w:t>
      </w:r>
      <w:r w:rsidRPr="00590FC3">
        <w:rPr>
          <w:rFonts w:cs="Calibri Light"/>
          <w:b/>
          <w:bCs/>
          <w:color w:val="000000"/>
          <w:lang w:val="fr-FR"/>
        </w:rPr>
        <w:t xml:space="preserve">ODEON UP </w:t>
      </w:r>
      <w:r w:rsidRPr="00590FC3">
        <w:rPr>
          <w:rFonts w:cs="Calibri Light"/>
          <w:color w:val="000000"/>
          <w:lang w:val="fr-FR"/>
        </w:rPr>
        <w:t>ou similaire.</w:t>
      </w:r>
    </w:p>
    <w:p w14:paraId="1998699A"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Un réservoir avec mécanisme de chasse, type GROHE DAL à bouton poussoir, avec 2 barres inox d’appui, à forme conventionnelle pour faciliter l'utilisation des WC pour les handicapés.</w:t>
      </w:r>
    </w:p>
    <w:p w14:paraId="071802D4"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Ce prix comprend le tube Ø 93 PVC d'évacuation, les raccordements en eau et en évacuation, jusqu’à la chute la plus proche.</w:t>
      </w:r>
    </w:p>
    <w:p w14:paraId="3F31363D"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Une barre sera mobile. La 2ème barre fixée à 45°C.</w:t>
      </w:r>
    </w:p>
    <w:p w14:paraId="5DFA96FA"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Rosaces chromées aux sorties ou aux entrées des tubes et canalisations (EF, ECS, EV)</w:t>
      </w:r>
    </w:p>
    <w:p w14:paraId="717EE655" w14:textId="77777777" w:rsidR="00896F1A" w:rsidRPr="00590FC3" w:rsidRDefault="00896F1A" w:rsidP="00896F1A">
      <w:pPr>
        <w:ind w:left="360"/>
        <w:jc w:val="both"/>
        <w:rPr>
          <w:rFonts w:cs="Calibri Light"/>
          <w:color w:val="000000"/>
          <w:lang w:val="fr-FR"/>
        </w:rPr>
      </w:pPr>
      <w:r w:rsidRPr="00590FC3">
        <w:rPr>
          <w:rFonts w:cs="Calibri Light"/>
          <w:color w:val="000000"/>
          <w:lang w:val="fr-FR"/>
        </w:rPr>
        <w:t>Basse d’appui escamotable en inox, et barre horizontale.</w:t>
      </w:r>
    </w:p>
    <w:p w14:paraId="2C575233" w14:textId="77777777" w:rsidR="00896F1A" w:rsidRPr="00590FC3" w:rsidRDefault="00896F1A" w:rsidP="00896F1A">
      <w:pPr>
        <w:spacing w:after="240"/>
        <w:ind w:left="360"/>
        <w:jc w:val="both"/>
        <w:rPr>
          <w:rFonts w:cs="Calibri Light"/>
          <w:color w:val="000000"/>
          <w:lang w:val="fr-FR"/>
        </w:rPr>
      </w:pPr>
      <w:r w:rsidRPr="00590FC3">
        <w:rPr>
          <w:rFonts w:cs="Calibri Light"/>
          <w:color w:val="000000"/>
          <w:lang w:val="fr-FR"/>
        </w:rPr>
        <w:t>Ouvrage payé à l’unité d’ensemble fourni, posé, y compris appareil robinet poussoir et accessoires, scellement et toutes sujétions.</w:t>
      </w:r>
    </w:p>
    <w:bookmarkEnd w:id="2282"/>
    <w:p w14:paraId="2CF94A2B" w14:textId="77777777" w:rsidR="00896F1A" w:rsidRPr="00590FC3" w:rsidRDefault="00896F1A" w:rsidP="00DD7173">
      <w:pPr>
        <w:widowControl w:val="0"/>
        <w:numPr>
          <w:ilvl w:val="0"/>
          <w:numId w:val="140"/>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 xml:space="preserve">  Lavabo pour PMR :</w:t>
      </w:r>
    </w:p>
    <w:p w14:paraId="729F0CB7" w14:textId="77777777" w:rsidR="00896F1A" w:rsidRPr="00590FC3" w:rsidRDefault="00896F1A" w:rsidP="00896F1A">
      <w:pPr>
        <w:widowControl w:val="0"/>
        <w:spacing w:line="276" w:lineRule="auto"/>
        <w:ind w:left="360" w:right="141"/>
        <w:jc w:val="both"/>
        <w:rPr>
          <w:rFonts w:cs="Calibri Light"/>
          <w:b/>
          <w:i/>
          <w:snapToGrid w:val="0"/>
          <w:color w:val="000000"/>
          <w:lang w:val="fr-FR"/>
        </w:rPr>
      </w:pPr>
      <w:r w:rsidRPr="00590FC3">
        <w:rPr>
          <w:rFonts w:cs="Calibri Light"/>
          <w:color w:val="000000"/>
          <w:lang w:val="fr-FR"/>
        </w:rPr>
        <w:t>Fourniture, pose, raccordement et mise en œuvre d’un ensemble de lavabo d’angle pour handicapé, comprenant :</w:t>
      </w:r>
    </w:p>
    <w:p w14:paraId="5AB7B20E"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Lavabo pour handicapés de marque JACOB DELAFON, série ODEAN UP ou équivalent.</w:t>
      </w:r>
    </w:p>
    <w:p w14:paraId="54369A60"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 xml:space="preserve">Fourniture et pose de mitigeur lavabo </w:t>
      </w:r>
      <w:proofErr w:type="spellStart"/>
      <w:r w:rsidRPr="00590FC3">
        <w:rPr>
          <w:rFonts w:cs="Calibri Light"/>
          <w:color w:val="000000"/>
          <w:lang w:val="fr-FR"/>
        </w:rPr>
        <w:t>mono-commande</w:t>
      </w:r>
      <w:proofErr w:type="spellEnd"/>
      <w:r w:rsidRPr="00590FC3">
        <w:rPr>
          <w:rFonts w:cs="Calibri Light"/>
          <w:color w:val="000000"/>
          <w:lang w:val="fr-FR"/>
        </w:rPr>
        <w:t xml:space="preserve"> avec levier spéciale pour PMR permettant aux personnes en fauteuil roulant de l’atteindre et l’utiliser plus facilement.</w:t>
      </w:r>
    </w:p>
    <w:p w14:paraId="4DCD462B"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 xml:space="preserve">Levier à commande au coude de 150 mm à manœuvre aisée,  </w:t>
      </w:r>
    </w:p>
    <w:p w14:paraId="5709ABAC"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Bec fixe,</w:t>
      </w:r>
    </w:p>
    <w:p w14:paraId="290BCD56"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Mécanisme équipé d’une cartouche séquentielle permettant le réglage de la température,</w:t>
      </w:r>
    </w:p>
    <w:p w14:paraId="44D12CA4"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Conforme à la Norme ACS,</w:t>
      </w:r>
    </w:p>
    <w:p w14:paraId="27AA6599"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 xml:space="preserve">Y/C bonde de vidange, flexibles d’alimentation et toutes sujétions de fourniture et </w:t>
      </w:r>
      <w:proofErr w:type="spellStart"/>
      <w:r w:rsidRPr="00590FC3">
        <w:rPr>
          <w:rFonts w:cs="Calibri Light"/>
          <w:color w:val="000000"/>
          <w:lang w:val="fr-FR"/>
        </w:rPr>
        <w:t>poseUne</w:t>
      </w:r>
      <w:proofErr w:type="spellEnd"/>
      <w:r w:rsidRPr="00590FC3">
        <w:rPr>
          <w:rFonts w:cs="Calibri Light"/>
          <w:color w:val="000000"/>
          <w:lang w:val="fr-FR"/>
        </w:rPr>
        <w:t xml:space="preserve"> bande à grille et vidage.</w:t>
      </w:r>
    </w:p>
    <w:p w14:paraId="4F086623"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Un siphon en inox pour lavabo de marque GROHE ou équivalent.</w:t>
      </w:r>
    </w:p>
    <w:p w14:paraId="10433877"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Robinet d’arrêt en inox</w:t>
      </w:r>
    </w:p>
    <w:p w14:paraId="7DD9E858"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Rosaces assorties.</w:t>
      </w:r>
    </w:p>
    <w:p w14:paraId="2BB3843C"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Une étagère pour ustensiles d’hygiène, elles devront être solides et faciles à entretenir.</w:t>
      </w:r>
    </w:p>
    <w:p w14:paraId="20E4CCD6"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Une barre d’appui en inox de marque MEDICLINICS ou équivalent.</w:t>
      </w:r>
    </w:p>
    <w:p w14:paraId="0492FBD2"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Raille d’appui type lavabo spécial handicapé.</w:t>
      </w:r>
    </w:p>
    <w:p w14:paraId="15D3651C" w14:textId="77777777" w:rsidR="00896F1A" w:rsidRPr="00590FC3" w:rsidRDefault="00896F1A" w:rsidP="00DD7173">
      <w:pPr>
        <w:numPr>
          <w:ilvl w:val="0"/>
          <w:numId w:val="159"/>
        </w:numPr>
        <w:spacing w:after="0" w:line="240" w:lineRule="auto"/>
        <w:jc w:val="both"/>
        <w:rPr>
          <w:rFonts w:cs="Calibri Light"/>
          <w:color w:val="000000"/>
          <w:lang w:val="fr-FR"/>
        </w:rPr>
      </w:pPr>
      <w:r w:rsidRPr="00590FC3">
        <w:rPr>
          <w:rFonts w:cs="Calibri Light"/>
          <w:color w:val="000000"/>
          <w:lang w:val="fr-FR"/>
        </w:rPr>
        <w:t>Un ensemble de vidange en P.V.C.Ø 40 depuis le siphon de l'appareil jusqu'à la première culotte de chute ou regard, y compris pièces spéciales, bouchons de dégorgement, supports, etc.</w:t>
      </w:r>
    </w:p>
    <w:p w14:paraId="69DA9107" w14:textId="77777777" w:rsidR="00896F1A" w:rsidRPr="00590FC3" w:rsidRDefault="00896F1A" w:rsidP="00896F1A">
      <w:pPr>
        <w:spacing w:after="100"/>
        <w:ind w:left="360" w:right="-28"/>
        <w:jc w:val="both"/>
        <w:rPr>
          <w:rFonts w:cs="Calibri Light"/>
          <w:b/>
          <w:color w:val="000000"/>
          <w:lang w:val="fr-FR"/>
        </w:rPr>
      </w:pPr>
      <w:r w:rsidRPr="00590FC3">
        <w:rPr>
          <w:rFonts w:cs="Calibri Light"/>
          <w:b/>
          <w:color w:val="000000"/>
          <w:lang w:val="fr-FR"/>
        </w:rPr>
        <w:t>Nota :</w:t>
      </w:r>
    </w:p>
    <w:p w14:paraId="00FA99AE" w14:textId="77777777" w:rsidR="00896F1A" w:rsidRPr="00590FC3" w:rsidRDefault="00896F1A" w:rsidP="00DD7173">
      <w:pPr>
        <w:numPr>
          <w:ilvl w:val="0"/>
          <w:numId w:val="156"/>
        </w:numPr>
        <w:spacing w:after="0" w:line="240" w:lineRule="auto"/>
        <w:ind w:left="1440"/>
        <w:jc w:val="both"/>
        <w:rPr>
          <w:rFonts w:cs="Calibri Light"/>
          <w:color w:val="000000"/>
          <w:lang w:val="fr-FR"/>
        </w:rPr>
      </w:pPr>
      <w:r w:rsidRPr="00590FC3">
        <w:rPr>
          <w:rFonts w:cs="Calibri Light"/>
          <w:color w:val="000000"/>
          <w:lang w:val="fr-FR"/>
        </w:rPr>
        <w:t>Les étiquettes précisant le choix du matériel doivent rester apparentes pendant la durée du chantier.</w:t>
      </w:r>
    </w:p>
    <w:p w14:paraId="28E65D69" w14:textId="77777777" w:rsidR="00896F1A" w:rsidRPr="00590FC3" w:rsidRDefault="00896F1A" w:rsidP="00DD7173">
      <w:pPr>
        <w:numPr>
          <w:ilvl w:val="0"/>
          <w:numId w:val="156"/>
        </w:numPr>
        <w:spacing w:after="0" w:line="240" w:lineRule="auto"/>
        <w:ind w:left="1440"/>
        <w:jc w:val="both"/>
        <w:rPr>
          <w:rFonts w:cs="Calibri Light"/>
          <w:color w:val="000000"/>
          <w:lang w:val="fr-FR"/>
        </w:rPr>
      </w:pPr>
      <w:r w:rsidRPr="00590FC3">
        <w:rPr>
          <w:rFonts w:cs="Calibri Light"/>
          <w:color w:val="000000"/>
          <w:lang w:val="fr-FR"/>
        </w:rPr>
        <w:t>Les appareils sanitaires devront être protégés pendant la durée des travaux, ils seront nettoyés en fin de chantier par l'Entrepreneur du présent lot sans plus-value.</w:t>
      </w:r>
    </w:p>
    <w:p w14:paraId="289A5DA3" w14:textId="77777777" w:rsidR="00896F1A" w:rsidRPr="00590FC3" w:rsidRDefault="00896F1A" w:rsidP="00DD7173">
      <w:pPr>
        <w:numPr>
          <w:ilvl w:val="0"/>
          <w:numId w:val="156"/>
        </w:numPr>
        <w:spacing w:after="0" w:line="240" w:lineRule="auto"/>
        <w:ind w:left="1440"/>
        <w:jc w:val="both"/>
        <w:rPr>
          <w:rFonts w:cs="Calibri Light"/>
          <w:color w:val="000000"/>
          <w:lang w:val="fr-FR"/>
        </w:rPr>
      </w:pPr>
      <w:r w:rsidRPr="00590FC3">
        <w:rPr>
          <w:rFonts w:cs="Calibri Light"/>
          <w:color w:val="000000"/>
          <w:lang w:val="fr-FR"/>
        </w:rPr>
        <w:t>Des rosaces chromées comprises dans le prix du lavabo seront placées à la sortie de chaque tuyauterie encastrée.</w:t>
      </w:r>
    </w:p>
    <w:p w14:paraId="4507090C" w14:textId="77777777" w:rsidR="00896F1A" w:rsidRDefault="00896F1A" w:rsidP="00896F1A">
      <w:pPr>
        <w:spacing w:after="240"/>
        <w:ind w:left="360"/>
        <w:jc w:val="both"/>
        <w:rPr>
          <w:rFonts w:cs="Calibri Light"/>
          <w:color w:val="000000"/>
          <w:lang w:val="fr-FR"/>
        </w:rPr>
      </w:pPr>
      <w:r w:rsidRPr="00590FC3">
        <w:rPr>
          <w:rFonts w:cs="Calibri Light"/>
          <w:color w:val="000000"/>
          <w:lang w:val="fr-FR"/>
        </w:rPr>
        <w:t>Ouvrage payé à l’Unité, y compris accessoires, joins à la silicone par pistolet, scellement et toutes sujétions de fourniture et pose.</w:t>
      </w:r>
    </w:p>
    <w:p w14:paraId="6FEB1462" w14:textId="77777777" w:rsidR="00ED6F99" w:rsidRPr="00590FC3" w:rsidRDefault="00ED6F99" w:rsidP="00896F1A">
      <w:pPr>
        <w:spacing w:after="240"/>
        <w:ind w:left="360"/>
        <w:jc w:val="both"/>
        <w:rPr>
          <w:rFonts w:cs="Calibri Light"/>
          <w:color w:val="000000"/>
          <w:lang w:val="fr-FR"/>
        </w:rPr>
      </w:pPr>
    </w:p>
    <w:p w14:paraId="39F2F6DA" w14:textId="77777777" w:rsidR="00896F1A" w:rsidRPr="00590FC3" w:rsidRDefault="00896F1A" w:rsidP="00DD7173">
      <w:pPr>
        <w:widowControl w:val="0"/>
        <w:numPr>
          <w:ilvl w:val="0"/>
          <w:numId w:val="140"/>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Urinoir Suspendu :</w:t>
      </w:r>
    </w:p>
    <w:p w14:paraId="38F4D121"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L'urinoir De marque Jacob Delafon gamme COQUILLE ou similaire</w:t>
      </w:r>
    </w:p>
    <w:p w14:paraId="2307A0DA"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Ce prix comprend tous les accessoires nécessaires à la robinetterie d’alimentation et d’évacuation, ainsi qu'un séparateur d'urinoir en céramique blanche de marque JACOB DELAFON avec fixation appropriée.</w:t>
      </w:r>
    </w:p>
    <w:p w14:paraId="76B29812"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Robinetterie avec électrovanne, cellule, filerie, …</w:t>
      </w:r>
    </w:p>
    <w:p w14:paraId="3C80D251"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La vidange, comprise dans ce prix, se fera par tube PVC DN50, depuis le siphon jusqu'au regard ou chute la plus proche, y compris bouchon de dégorgement étanche.</w:t>
      </w:r>
    </w:p>
    <w:p w14:paraId="351136EE" w14:textId="77777777" w:rsidR="00896F1A"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Ouvrage payé à l’unité fourni et posé, y compris attaches, raccordement en eau tubulure, rosaces, arrêt d'équerre ainsi que toutes sujétions de pose.</w:t>
      </w:r>
    </w:p>
    <w:p w14:paraId="6AF0C1C4" w14:textId="77777777" w:rsidR="00532584" w:rsidRPr="00590FC3" w:rsidRDefault="00532584" w:rsidP="00896F1A">
      <w:pPr>
        <w:autoSpaceDE w:val="0"/>
        <w:autoSpaceDN w:val="0"/>
        <w:adjustRightInd w:val="0"/>
        <w:spacing w:line="276" w:lineRule="auto"/>
        <w:ind w:left="360"/>
        <w:jc w:val="both"/>
        <w:rPr>
          <w:rFonts w:cs="Calibri Light"/>
          <w:color w:val="000000"/>
          <w:lang w:val="fr-FR"/>
        </w:rPr>
      </w:pPr>
    </w:p>
    <w:p w14:paraId="59C88919" w14:textId="77777777" w:rsidR="00896F1A" w:rsidRPr="004650EE" w:rsidRDefault="00896F1A" w:rsidP="00DD7173">
      <w:pPr>
        <w:pStyle w:val="Style22"/>
        <w:numPr>
          <w:ilvl w:val="0"/>
          <w:numId w:val="202"/>
        </w:numPr>
        <w:rPr>
          <w:noProof/>
        </w:rPr>
      </w:pPr>
      <w:bookmarkStart w:id="2283" w:name="_Toc189665056"/>
      <w:r w:rsidRPr="004650EE">
        <w:rPr>
          <w:noProof/>
        </w:rPr>
        <w:t>ACCESSOIRES SANITAIRE</w:t>
      </w:r>
      <w:bookmarkEnd w:id="2283"/>
    </w:p>
    <w:p w14:paraId="2CA752A5" w14:textId="77777777" w:rsidR="00896F1A" w:rsidRPr="00590FC3" w:rsidRDefault="00896F1A" w:rsidP="00DD7173">
      <w:pPr>
        <w:widowControl w:val="0"/>
        <w:numPr>
          <w:ilvl w:val="0"/>
          <w:numId w:val="162"/>
        </w:numPr>
        <w:spacing w:after="0" w:line="276" w:lineRule="auto"/>
        <w:ind w:right="141"/>
        <w:jc w:val="both"/>
        <w:rPr>
          <w:rFonts w:cs="Calibri Light"/>
          <w:b/>
          <w:iCs/>
        </w:rPr>
      </w:pPr>
      <w:r w:rsidRPr="00590FC3">
        <w:rPr>
          <w:rFonts w:cs="Calibri Light"/>
          <w:b/>
          <w:snapToGrid w:val="0"/>
          <w:color w:val="000000"/>
          <w:lang w:val="fr-FR"/>
        </w:rPr>
        <w:t>Distributeur de rouleau.</w:t>
      </w:r>
    </w:p>
    <w:p w14:paraId="4E64AC28" w14:textId="77777777" w:rsidR="00896F1A" w:rsidRPr="00590FC3" w:rsidRDefault="00896F1A" w:rsidP="00D04C9C">
      <w:pPr>
        <w:autoSpaceDE w:val="0"/>
        <w:autoSpaceDN w:val="0"/>
        <w:adjustRightInd w:val="0"/>
        <w:spacing w:after="0" w:line="276" w:lineRule="auto"/>
        <w:ind w:left="360"/>
        <w:jc w:val="both"/>
        <w:rPr>
          <w:rFonts w:cs="Calibri Light"/>
          <w:color w:val="000000"/>
          <w:lang w:val="fr-FR"/>
        </w:rPr>
      </w:pPr>
      <w:r w:rsidRPr="00590FC3">
        <w:rPr>
          <w:rFonts w:cs="Calibri Light"/>
          <w:color w:val="000000"/>
          <w:lang w:val="fr-FR"/>
        </w:rPr>
        <w:t>Fourniture et pose d’un distributeur de rouleau mural pour bobine 200m. En inox 304 poli brillant, traitée anti-traces. Boitier arrondi fermé avec fermeture de contrôle serrure et clé standard DELABIE.</w:t>
      </w:r>
    </w:p>
    <w:p w14:paraId="072D6BE7" w14:textId="77777777" w:rsidR="00896F1A" w:rsidRPr="00590FC3" w:rsidRDefault="00896F1A" w:rsidP="00D04C9C">
      <w:pPr>
        <w:autoSpaceDE w:val="0"/>
        <w:autoSpaceDN w:val="0"/>
        <w:adjustRightInd w:val="0"/>
        <w:spacing w:after="0" w:line="276" w:lineRule="auto"/>
        <w:ind w:left="360"/>
        <w:jc w:val="both"/>
        <w:rPr>
          <w:rFonts w:cs="Calibri Light"/>
          <w:color w:val="000000"/>
          <w:lang w:val="fr-FR"/>
        </w:rPr>
      </w:pPr>
      <w:r w:rsidRPr="00590FC3">
        <w:rPr>
          <w:rFonts w:cs="Calibri Light"/>
          <w:color w:val="000000"/>
          <w:lang w:val="fr-FR"/>
        </w:rPr>
        <w:t xml:space="preserve"> Le distributeur sera de DELABIE Réf. 2901.</w:t>
      </w:r>
    </w:p>
    <w:p w14:paraId="74912993" w14:textId="77777777" w:rsidR="00896F1A" w:rsidRPr="00590FC3" w:rsidRDefault="00896F1A" w:rsidP="00D04C9C">
      <w:pPr>
        <w:autoSpaceDE w:val="0"/>
        <w:autoSpaceDN w:val="0"/>
        <w:adjustRightInd w:val="0"/>
        <w:spacing w:after="0" w:line="276" w:lineRule="auto"/>
        <w:ind w:left="360"/>
        <w:jc w:val="both"/>
        <w:rPr>
          <w:rFonts w:cs="Calibri Light"/>
          <w:color w:val="000000"/>
          <w:lang w:val="fr-FR"/>
        </w:rPr>
      </w:pPr>
      <w:r w:rsidRPr="00590FC3">
        <w:rPr>
          <w:rFonts w:cs="Calibri Light"/>
          <w:color w:val="000000"/>
          <w:lang w:val="fr-FR"/>
        </w:rPr>
        <w:t>Ouvrage payé à l’unité, y compris toutes sujétions de fourniture et de pose.</w:t>
      </w:r>
    </w:p>
    <w:p w14:paraId="6DE17932" w14:textId="77777777" w:rsidR="00896F1A" w:rsidRPr="00590FC3" w:rsidRDefault="00896F1A" w:rsidP="00DD7173">
      <w:pPr>
        <w:widowControl w:val="0"/>
        <w:numPr>
          <w:ilvl w:val="0"/>
          <w:numId w:val="162"/>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Distributeur de savon liquide</w:t>
      </w:r>
    </w:p>
    <w:p w14:paraId="7DF37310"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Fourniture et pose de distributeur de savon mural à déclenchement souple de marque DELABIE, Réf. 510580.</w:t>
      </w:r>
    </w:p>
    <w:p w14:paraId="7F922F69"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Le modèle sera anti vandalisme avec serrure et clé standard DELABIE avec capot en inox 304 bactériostatique.</w:t>
      </w:r>
    </w:p>
    <w:p w14:paraId="2631C010"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Caractéristiques techniques :</w:t>
      </w:r>
    </w:p>
    <w:p w14:paraId="5DA1F576" w14:textId="77777777" w:rsidR="00896F1A" w:rsidRPr="00590FC3" w:rsidRDefault="00896F1A" w:rsidP="00DD7173">
      <w:pPr>
        <w:numPr>
          <w:ilvl w:val="0"/>
          <w:numId w:val="163"/>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Fenêtre de contrôle de niveau.</w:t>
      </w:r>
    </w:p>
    <w:p w14:paraId="29528CEE" w14:textId="77777777" w:rsidR="00896F1A" w:rsidRPr="00590FC3" w:rsidRDefault="00896F1A" w:rsidP="00DD7173">
      <w:pPr>
        <w:numPr>
          <w:ilvl w:val="0"/>
          <w:numId w:val="163"/>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Finition inox 304 poli brillant.</w:t>
      </w:r>
    </w:p>
    <w:p w14:paraId="5EF550DD" w14:textId="77777777" w:rsidR="00896F1A" w:rsidRPr="00590FC3" w:rsidRDefault="00896F1A" w:rsidP="00DD7173">
      <w:pPr>
        <w:numPr>
          <w:ilvl w:val="0"/>
          <w:numId w:val="163"/>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 xml:space="preserve">Épaisseur inox : 1 </w:t>
      </w:r>
      <w:proofErr w:type="spellStart"/>
      <w:r w:rsidRPr="00590FC3">
        <w:rPr>
          <w:rFonts w:cs="Calibri Light"/>
          <w:color w:val="000000"/>
          <w:lang w:val="fr-FR"/>
        </w:rPr>
        <w:t>mm.</w:t>
      </w:r>
      <w:proofErr w:type="spellEnd"/>
    </w:p>
    <w:p w14:paraId="042C164A" w14:textId="77777777" w:rsidR="00896F1A" w:rsidRPr="00590FC3" w:rsidRDefault="00896F1A" w:rsidP="00DD7173">
      <w:pPr>
        <w:numPr>
          <w:ilvl w:val="0"/>
          <w:numId w:val="163"/>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Contenance : 1 litre.</w:t>
      </w:r>
    </w:p>
    <w:p w14:paraId="2A5FCCDB" w14:textId="77777777" w:rsidR="00896F1A" w:rsidRPr="00590FC3" w:rsidRDefault="00896F1A" w:rsidP="00DD7173">
      <w:pPr>
        <w:numPr>
          <w:ilvl w:val="0"/>
          <w:numId w:val="163"/>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 xml:space="preserve">Dimensions : 90 x 105 x 252 </w:t>
      </w:r>
      <w:proofErr w:type="spellStart"/>
      <w:r w:rsidRPr="00590FC3">
        <w:rPr>
          <w:rFonts w:cs="Calibri Light"/>
          <w:color w:val="000000"/>
          <w:lang w:val="fr-FR"/>
        </w:rPr>
        <w:t>mm.</w:t>
      </w:r>
      <w:proofErr w:type="spellEnd"/>
    </w:p>
    <w:p w14:paraId="3842BB56"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Ouvrage payé à l’unité, y compris toutes sujétions de fourniture et de pose.</w:t>
      </w:r>
    </w:p>
    <w:p w14:paraId="73199A8C" w14:textId="77777777" w:rsidR="00896F1A" w:rsidRPr="00590FC3" w:rsidRDefault="00896F1A" w:rsidP="00DD7173">
      <w:pPr>
        <w:widowControl w:val="0"/>
        <w:numPr>
          <w:ilvl w:val="0"/>
          <w:numId w:val="162"/>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Miroir de lavabo</w:t>
      </w:r>
    </w:p>
    <w:p w14:paraId="384AD190"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 xml:space="preserve">Fourniture et pose de miroirs argenté clair (Saint Gobain, Boussois), de taille 60x120cm, collés à l'aide de </w:t>
      </w:r>
      <w:proofErr w:type="spellStart"/>
      <w:r w:rsidRPr="00590FC3">
        <w:rPr>
          <w:rFonts w:cs="Calibri Light"/>
          <w:color w:val="000000"/>
          <w:lang w:val="fr-FR"/>
        </w:rPr>
        <w:t>scotck</w:t>
      </w:r>
      <w:proofErr w:type="spellEnd"/>
      <w:r w:rsidRPr="00590FC3">
        <w:rPr>
          <w:rFonts w:cs="Calibri Light"/>
          <w:color w:val="000000"/>
          <w:lang w:val="fr-FR"/>
        </w:rPr>
        <w:t xml:space="preserve"> </w:t>
      </w:r>
      <w:proofErr w:type="spellStart"/>
      <w:r w:rsidRPr="00590FC3">
        <w:rPr>
          <w:rFonts w:cs="Calibri Light"/>
          <w:color w:val="000000"/>
          <w:lang w:val="fr-FR"/>
        </w:rPr>
        <w:t>mounth</w:t>
      </w:r>
      <w:proofErr w:type="spellEnd"/>
      <w:r w:rsidRPr="00590FC3">
        <w:rPr>
          <w:rFonts w:cs="Calibri Light"/>
          <w:color w:val="000000"/>
          <w:lang w:val="fr-FR"/>
        </w:rPr>
        <w:t xml:space="preserve"> sur panneaux de contreplaqué type MULTIPLIS MARINE de 10 à </w:t>
      </w:r>
      <w:smartTag w:uri="urn:schemas-microsoft-com:office:smarttags" w:element="metricconverter">
        <w:smartTagPr>
          <w:attr w:name="ProductID" w:val="12 mm"/>
        </w:smartTagPr>
        <w:r w:rsidRPr="00590FC3">
          <w:rPr>
            <w:rFonts w:cs="Calibri Light"/>
            <w:color w:val="000000"/>
            <w:lang w:val="fr-FR"/>
          </w:rPr>
          <w:t>12 mm</w:t>
        </w:r>
      </w:smartTag>
      <w:r w:rsidRPr="00590FC3">
        <w:rPr>
          <w:rFonts w:cs="Calibri Light"/>
          <w:color w:val="000000"/>
          <w:lang w:val="fr-FR"/>
        </w:rPr>
        <w:t xml:space="preserve"> spitté.</w:t>
      </w:r>
    </w:p>
    <w:p w14:paraId="29565FF3"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Les bords des miroirs seront biseautés y compris toutes sujétions de coupes et de mises en œuvre et de finition conformément aux règles de l'art et directives Architecte.</w:t>
      </w:r>
    </w:p>
    <w:p w14:paraId="71ABB08F"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Ouvrage payé à l’unité, y compris toutes sujétions de fourniture et de pose.</w:t>
      </w:r>
    </w:p>
    <w:p w14:paraId="644C8869" w14:textId="77777777" w:rsidR="00896F1A" w:rsidRPr="00590FC3" w:rsidRDefault="00896F1A" w:rsidP="00DD7173">
      <w:pPr>
        <w:widowControl w:val="0"/>
        <w:numPr>
          <w:ilvl w:val="0"/>
          <w:numId w:val="162"/>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 xml:space="preserve">Sèche main </w:t>
      </w:r>
    </w:p>
    <w:p w14:paraId="671A2206"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 xml:space="preserve">Fourniture, pose d’une sèche main automatique par cellule optique en inox brillant de marque BELABIE réf </w:t>
      </w:r>
      <w:proofErr w:type="spellStart"/>
      <w:r w:rsidRPr="00590FC3">
        <w:rPr>
          <w:rFonts w:cs="Calibri Light"/>
          <w:color w:val="000000"/>
          <w:lang w:val="fr-FR"/>
        </w:rPr>
        <w:t>Réf</w:t>
      </w:r>
      <w:proofErr w:type="spellEnd"/>
      <w:r w:rsidRPr="00590FC3">
        <w:rPr>
          <w:rFonts w:cs="Calibri Light"/>
          <w:color w:val="000000"/>
          <w:lang w:val="fr-FR"/>
        </w:rPr>
        <w:t>. 6631.</w:t>
      </w:r>
    </w:p>
    <w:p w14:paraId="70982003"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Puissance : 1 960 W. 50 Hz.</w:t>
      </w:r>
    </w:p>
    <w:p w14:paraId="1710F925"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Débit d’air : 65 l/s.</w:t>
      </w:r>
    </w:p>
    <w:p w14:paraId="0132C335"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 xml:space="preserve">Faible niveau sonore : 58 </w:t>
      </w:r>
      <w:proofErr w:type="spellStart"/>
      <w:r w:rsidRPr="00590FC3">
        <w:rPr>
          <w:rFonts w:cs="Calibri Light"/>
          <w:color w:val="000000"/>
          <w:lang w:val="fr-FR"/>
        </w:rPr>
        <w:t>dBA</w:t>
      </w:r>
      <w:proofErr w:type="spellEnd"/>
      <w:r w:rsidRPr="00590FC3">
        <w:rPr>
          <w:rFonts w:cs="Calibri Light"/>
          <w:color w:val="000000"/>
          <w:lang w:val="fr-FR"/>
        </w:rPr>
        <w:t>.</w:t>
      </w:r>
    </w:p>
    <w:p w14:paraId="137775AA"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Ouvrage payé à l’unité, y compris toutes sujétions de fourniture et de pose.</w:t>
      </w:r>
    </w:p>
    <w:p w14:paraId="68E9B114" w14:textId="77777777" w:rsidR="00896F1A" w:rsidRPr="00590FC3" w:rsidRDefault="00896F1A" w:rsidP="00DD7173">
      <w:pPr>
        <w:widowControl w:val="0"/>
        <w:numPr>
          <w:ilvl w:val="0"/>
          <w:numId w:val="162"/>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 xml:space="preserve">Porte papier essuie main </w:t>
      </w:r>
    </w:p>
    <w:p w14:paraId="683B4C0E"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Fourniture et pose de porte serviette de marque MEDICLINICS AI0020CS ou équivalent</w:t>
      </w:r>
    </w:p>
    <w:p w14:paraId="45E199F0"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color w:val="000000"/>
          <w:lang w:val="fr-FR"/>
        </w:rPr>
        <w:t>Ouvrage payé à l’unité, y compris toutes sujétions de fourniture et de pose.</w:t>
      </w:r>
    </w:p>
    <w:p w14:paraId="7ADB78C1" w14:textId="77777777" w:rsidR="00896F1A" w:rsidRPr="00590FC3" w:rsidRDefault="00896F1A" w:rsidP="00896F1A">
      <w:pPr>
        <w:spacing w:line="276" w:lineRule="auto"/>
        <w:contextualSpacing/>
        <w:mirrorIndents/>
        <w:rPr>
          <w:rFonts w:cs="Calibri Light"/>
          <w:b/>
          <w:iCs/>
          <w:lang w:val="fr-FR"/>
        </w:rPr>
      </w:pPr>
    </w:p>
    <w:p w14:paraId="50B48BE2" w14:textId="77777777" w:rsidR="00896F1A" w:rsidRPr="00590FC3" w:rsidRDefault="00896F1A" w:rsidP="00DD7173">
      <w:pPr>
        <w:widowControl w:val="0"/>
        <w:numPr>
          <w:ilvl w:val="0"/>
          <w:numId w:val="162"/>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Poubelle</w:t>
      </w:r>
    </w:p>
    <w:p w14:paraId="39673C09" w14:textId="77777777" w:rsidR="00896F1A" w:rsidRPr="00590FC3" w:rsidRDefault="00896F1A" w:rsidP="00896F1A">
      <w:pPr>
        <w:autoSpaceDE w:val="0"/>
        <w:autoSpaceDN w:val="0"/>
        <w:adjustRightInd w:val="0"/>
        <w:spacing w:line="276" w:lineRule="auto"/>
        <w:ind w:left="360"/>
        <w:jc w:val="both"/>
        <w:rPr>
          <w:rFonts w:cs="Calibri Light"/>
          <w:color w:val="000000"/>
          <w:lang w:val="fr-FR"/>
        </w:rPr>
      </w:pPr>
      <w:r w:rsidRPr="00590FC3">
        <w:rPr>
          <w:rFonts w:cs="Calibri Light"/>
          <w:iCs/>
          <w:lang w:val="fr-FR"/>
        </w:rPr>
        <w:t>Fourniture et pose de poubelle inox rectangulaire murale avec couvercle de capacité 13 litres de marque DE</w:t>
      </w:r>
      <w:r w:rsidRPr="00590FC3">
        <w:rPr>
          <w:rFonts w:cs="Calibri Light"/>
          <w:color w:val="000000"/>
          <w:lang w:val="fr-FR"/>
        </w:rPr>
        <w:t xml:space="preserve">LABIE, réf 462 </w:t>
      </w:r>
    </w:p>
    <w:tbl>
      <w:tblPr>
        <w:tblW w:w="8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3717"/>
        <w:gridCol w:w="4845"/>
      </w:tblGrid>
      <w:tr w:rsidR="00896F1A" w:rsidRPr="00590FC3" w14:paraId="0D05E419" w14:textId="77777777" w:rsidTr="00692D79">
        <w:tc>
          <w:tcPr>
            <w:tcW w:w="0" w:type="auto"/>
            <w:shd w:val="clear" w:color="auto" w:fill="FFFFFF"/>
            <w:tcMar>
              <w:top w:w="15" w:type="dxa"/>
              <w:left w:w="15" w:type="dxa"/>
              <w:bottom w:w="15" w:type="dxa"/>
              <w:right w:w="15" w:type="dxa"/>
            </w:tcMar>
            <w:hideMark/>
          </w:tcPr>
          <w:p w14:paraId="4877046E"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Hauteur</w:t>
            </w:r>
          </w:p>
        </w:tc>
        <w:tc>
          <w:tcPr>
            <w:tcW w:w="0" w:type="auto"/>
            <w:shd w:val="clear" w:color="auto" w:fill="FFFFFF"/>
            <w:tcMar>
              <w:top w:w="15" w:type="dxa"/>
              <w:left w:w="15" w:type="dxa"/>
              <w:bottom w:w="15" w:type="dxa"/>
              <w:right w:w="15" w:type="dxa"/>
            </w:tcMar>
            <w:vAlign w:val="center"/>
            <w:hideMark/>
          </w:tcPr>
          <w:p w14:paraId="18F1BDAA"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320 mm</w:t>
            </w:r>
          </w:p>
        </w:tc>
      </w:tr>
      <w:tr w:rsidR="00896F1A" w:rsidRPr="00590FC3" w14:paraId="6C434048" w14:textId="77777777" w:rsidTr="00692D79">
        <w:tc>
          <w:tcPr>
            <w:tcW w:w="0" w:type="auto"/>
            <w:shd w:val="clear" w:color="auto" w:fill="FFFFFF"/>
            <w:tcMar>
              <w:top w:w="15" w:type="dxa"/>
              <w:left w:w="15" w:type="dxa"/>
              <w:bottom w:w="15" w:type="dxa"/>
              <w:right w:w="15" w:type="dxa"/>
            </w:tcMar>
            <w:hideMark/>
          </w:tcPr>
          <w:p w14:paraId="360C558B"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Profondeur</w:t>
            </w:r>
          </w:p>
        </w:tc>
        <w:tc>
          <w:tcPr>
            <w:tcW w:w="0" w:type="auto"/>
            <w:shd w:val="clear" w:color="auto" w:fill="FFFFFF"/>
            <w:tcMar>
              <w:top w:w="15" w:type="dxa"/>
              <w:left w:w="15" w:type="dxa"/>
              <w:bottom w:w="15" w:type="dxa"/>
              <w:right w:w="15" w:type="dxa"/>
            </w:tcMar>
            <w:hideMark/>
          </w:tcPr>
          <w:p w14:paraId="123A93C2"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150 mm</w:t>
            </w:r>
          </w:p>
        </w:tc>
      </w:tr>
      <w:tr w:rsidR="00896F1A" w:rsidRPr="00590FC3" w14:paraId="3EA090C1" w14:textId="77777777" w:rsidTr="00692D79">
        <w:tc>
          <w:tcPr>
            <w:tcW w:w="0" w:type="auto"/>
            <w:shd w:val="clear" w:color="auto" w:fill="FFFFFF"/>
            <w:tcMar>
              <w:top w:w="15" w:type="dxa"/>
              <w:left w:w="15" w:type="dxa"/>
              <w:bottom w:w="15" w:type="dxa"/>
              <w:right w:w="15" w:type="dxa"/>
            </w:tcMar>
            <w:hideMark/>
          </w:tcPr>
          <w:p w14:paraId="6B05FCF2"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Largeur</w:t>
            </w:r>
          </w:p>
        </w:tc>
        <w:tc>
          <w:tcPr>
            <w:tcW w:w="0" w:type="auto"/>
            <w:shd w:val="clear" w:color="auto" w:fill="FFFFFF"/>
            <w:tcMar>
              <w:top w:w="15" w:type="dxa"/>
              <w:left w:w="15" w:type="dxa"/>
              <w:bottom w:w="15" w:type="dxa"/>
              <w:right w:w="15" w:type="dxa"/>
            </w:tcMar>
            <w:hideMark/>
          </w:tcPr>
          <w:p w14:paraId="5FC5B43E"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280 mm</w:t>
            </w:r>
          </w:p>
        </w:tc>
      </w:tr>
      <w:tr w:rsidR="00896F1A" w:rsidRPr="00590FC3" w14:paraId="2BE2A421" w14:textId="77777777" w:rsidTr="00692D79">
        <w:tc>
          <w:tcPr>
            <w:tcW w:w="0" w:type="auto"/>
            <w:shd w:val="clear" w:color="auto" w:fill="FFFFFF"/>
            <w:tcMar>
              <w:top w:w="15" w:type="dxa"/>
              <w:left w:w="15" w:type="dxa"/>
              <w:bottom w:w="15" w:type="dxa"/>
              <w:right w:w="15" w:type="dxa"/>
            </w:tcMar>
            <w:hideMark/>
          </w:tcPr>
          <w:p w14:paraId="30DE1AF9"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Finition</w:t>
            </w:r>
          </w:p>
        </w:tc>
        <w:tc>
          <w:tcPr>
            <w:tcW w:w="0" w:type="auto"/>
            <w:shd w:val="clear" w:color="auto" w:fill="FFFFFF"/>
            <w:tcMar>
              <w:top w:w="15" w:type="dxa"/>
              <w:left w:w="15" w:type="dxa"/>
              <w:bottom w:w="15" w:type="dxa"/>
              <w:right w:w="15" w:type="dxa"/>
            </w:tcMar>
            <w:hideMark/>
          </w:tcPr>
          <w:p w14:paraId="53BD9AA6" w14:textId="77777777" w:rsidR="00896F1A" w:rsidRPr="00D04C9C" w:rsidRDefault="00896F1A" w:rsidP="0012396F">
            <w:pPr>
              <w:autoSpaceDE w:val="0"/>
              <w:autoSpaceDN w:val="0"/>
              <w:adjustRightInd w:val="0"/>
              <w:spacing w:line="276" w:lineRule="auto"/>
              <w:ind w:left="360"/>
              <w:jc w:val="both"/>
              <w:rPr>
                <w:rFonts w:cs="Calibri Light"/>
                <w:b/>
                <w:bCs/>
                <w:color w:val="000000"/>
                <w:lang w:val="fr-FR"/>
              </w:rPr>
            </w:pPr>
            <w:r w:rsidRPr="00D04C9C">
              <w:rPr>
                <w:rFonts w:cs="Calibri Light"/>
                <w:b/>
                <w:bCs/>
                <w:color w:val="000000"/>
                <w:lang w:val="fr-FR"/>
              </w:rPr>
              <w:t>Inox poli brillant</w:t>
            </w:r>
          </w:p>
        </w:tc>
      </w:tr>
    </w:tbl>
    <w:p w14:paraId="30BF46F4"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 xml:space="preserve">      Ouvrage payé à l’unité, y compris toutes sujétions de fourniture et de pose.</w:t>
      </w:r>
    </w:p>
    <w:p w14:paraId="3511C4A0" w14:textId="77777777" w:rsidR="00896F1A" w:rsidRPr="00590FC3" w:rsidRDefault="00896F1A" w:rsidP="00DD7173">
      <w:pPr>
        <w:widowControl w:val="0"/>
        <w:numPr>
          <w:ilvl w:val="0"/>
          <w:numId w:val="162"/>
        </w:numPr>
        <w:spacing w:after="0" w:line="276" w:lineRule="auto"/>
        <w:ind w:right="141"/>
        <w:jc w:val="both"/>
        <w:rPr>
          <w:rFonts w:cs="Calibri Light"/>
          <w:b/>
          <w:snapToGrid w:val="0"/>
          <w:color w:val="000000"/>
          <w:lang w:val="fr-FR"/>
        </w:rPr>
      </w:pPr>
      <w:r w:rsidRPr="00590FC3">
        <w:rPr>
          <w:rFonts w:cs="Calibri Light"/>
          <w:b/>
          <w:snapToGrid w:val="0"/>
          <w:color w:val="000000"/>
          <w:lang w:val="fr-FR"/>
        </w:rPr>
        <w:t>Porte balais</w:t>
      </w:r>
    </w:p>
    <w:p w14:paraId="05B0FAA1" w14:textId="77777777" w:rsidR="00896F1A" w:rsidRPr="00590FC3" w:rsidRDefault="00896F1A" w:rsidP="00692D79">
      <w:pPr>
        <w:autoSpaceDE w:val="0"/>
        <w:autoSpaceDN w:val="0"/>
        <w:adjustRightInd w:val="0"/>
        <w:spacing w:line="240" w:lineRule="auto"/>
        <w:ind w:left="360"/>
        <w:jc w:val="both"/>
        <w:rPr>
          <w:rFonts w:cs="Calibri Light"/>
          <w:iCs/>
        </w:rPr>
      </w:pPr>
      <w:r w:rsidRPr="00590FC3">
        <w:rPr>
          <w:rFonts w:cs="Calibri Light"/>
          <w:iCs/>
          <w:lang w:val="fr-FR"/>
        </w:rPr>
        <w:t xml:space="preserve">Fourniture et pose de porte balai WC de marque DELABIE, réf 4051P. </w:t>
      </w:r>
      <w:r w:rsidRPr="00590FC3">
        <w:rPr>
          <w:rFonts w:cs="Calibri Light"/>
          <w:iCs/>
        </w:rPr>
        <w:t>Fixation avec blocage antivol.</w:t>
      </w:r>
    </w:p>
    <w:p w14:paraId="718BB76B" w14:textId="77777777" w:rsidR="00896F1A" w:rsidRPr="00590FC3" w:rsidRDefault="00896F1A" w:rsidP="00692D79">
      <w:pPr>
        <w:autoSpaceDE w:val="0"/>
        <w:autoSpaceDN w:val="0"/>
        <w:adjustRightInd w:val="0"/>
        <w:spacing w:line="240" w:lineRule="auto"/>
        <w:ind w:left="360"/>
        <w:jc w:val="both"/>
        <w:rPr>
          <w:rFonts w:cs="Calibri Light"/>
          <w:iCs/>
          <w:lang w:val="fr-FR"/>
        </w:rPr>
      </w:pPr>
      <w:r w:rsidRPr="00590FC3">
        <w:rPr>
          <w:rFonts w:cs="Calibri Light"/>
          <w:iCs/>
          <w:lang w:val="fr-FR"/>
        </w:rPr>
        <w:t>Inox 304 bactériostatique poli brillant.</w:t>
      </w:r>
    </w:p>
    <w:p w14:paraId="18088846" w14:textId="77777777" w:rsidR="00896F1A" w:rsidRPr="00590FC3" w:rsidRDefault="00896F1A" w:rsidP="00692D79">
      <w:pPr>
        <w:autoSpaceDE w:val="0"/>
        <w:autoSpaceDN w:val="0"/>
        <w:adjustRightInd w:val="0"/>
        <w:spacing w:line="240" w:lineRule="auto"/>
        <w:ind w:left="360"/>
        <w:jc w:val="both"/>
        <w:rPr>
          <w:rFonts w:cs="Calibri Light"/>
          <w:iCs/>
          <w:lang w:val="fr-FR"/>
        </w:rPr>
      </w:pPr>
      <w:r w:rsidRPr="00590FC3">
        <w:rPr>
          <w:rFonts w:cs="Calibri Light"/>
          <w:iCs/>
          <w:lang w:val="fr-FR"/>
        </w:rPr>
        <w:t>Nettoyage facile: cuvette plastique amovible par le haut</w:t>
      </w:r>
    </w:p>
    <w:p w14:paraId="1A609769" w14:textId="77777777" w:rsidR="00896F1A" w:rsidRDefault="00896F1A" w:rsidP="00692D79">
      <w:pPr>
        <w:autoSpaceDE w:val="0"/>
        <w:autoSpaceDN w:val="0"/>
        <w:adjustRightInd w:val="0"/>
        <w:spacing w:line="240" w:lineRule="auto"/>
        <w:ind w:left="360"/>
        <w:jc w:val="both"/>
        <w:rPr>
          <w:rFonts w:cs="Calibri Light"/>
          <w:iCs/>
          <w:lang w:val="fr-FR"/>
        </w:rPr>
      </w:pPr>
      <w:r w:rsidRPr="00590FC3">
        <w:rPr>
          <w:rFonts w:cs="Calibri Light"/>
          <w:iCs/>
          <w:lang w:val="fr-FR"/>
        </w:rPr>
        <w:t>Ouvrage payé à l’unité, y compris toutes sujétions de fourniture et de pose.</w:t>
      </w:r>
    </w:p>
    <w:p w14:paraId="4C689B3D" w14:textId="77777777" w:rsidR="00ED6F99" w:rsidRDefault="00ED6F99" w:rsidP="00896F1A">
      <w:pPr>
        <w:autoSpaceDE w:val="0"/>
        <w:autoSpaceDN w:val="0"/>
        <w:adjustRightInd w:val="0"/>
        <w:spacing w:line="276" w:lineRule="auto"/>
        <w:ind w:left="360"/>
        <w:jc w:val="both"/>
        <w:rPr>
          <w:rFonts w:cs="Calibri Light"/>
          <w:iCs/>
          <w:lang w:val="fr-FR"/>
        </w:rPr>
      </w:pPr>
    </w:p>
    <w:p w14:paraId="5C279D37" w14:textId="34EDC4D1" w:rsidR="00896F1A" w:rsidRPr="00D04C9C" w:rsidRDefault="00D04C9C" w:rsidP="00CB7FD5">
      <w:pPr>
        <w:pStyle w:val="Titre2"/>
        <w:pBdr>
          <w:bottom w:val="single" w:sz="4" w:space="16" w:color="0070C0"/>
        </w:pBdr>
        <w:rPr>
          <w:rFonts w:cs="Calibri Light"/>
          <w:u w:val="single"/>
        </w:rPr>
      </w:pPr>
      <w:bookmarkStart w:id="2284" w:name="_Toc182237676"/>
      <w:bookmarkStart w:id="2285" w:name="_Toc189665057"/>
      <w:r w:rsidRPr="003A3C16">
        <w:rPr>
          <w:rFonts w:cs="Calibri Light"/>
          <w:u w:val="single"/>
        </w:rPr>
        <w:t>SOUS LOT 2</w:t>
      </w:r>
      <w:r>
        <w:rPr>
          <w:rFonts w:cs="Calibri Light"/>
          <w:u w:val="single"/>
        </w:rPr>
        <w:t>2</w:t>
      </w:r>
      <w:r w:rsidRPr="003A3C16">
        <w:rPr>
          <w:rFonts w:cs="Calibri Light"/>
          <w:u w:val="single"/>
        </w:rPr>
        <w:t>00 -</w:t>
      </w:r>
      <w:r w:rsidR="00896F1A" w:rsidRPr="00D04C9C">
        <w:rPr>
          <w:rFonts w:cs="Calibri Light"/>
          <w:u w:val="single"/>
        </w:rPr>
        <w:t>CLIMATISATION, VENTILATION CHAUFFAGE</w:t>
      </w:r>
      <w:bookmarkEnd w:id="2284"/>
      <w:r>
        <w:rPr>
          <w:rFonts w:cs="Calibri Light"/>
          <w:u w:val="single"/>
        </w:rPr>
        <w:t> :</w:t>
      </w:r>
      <w:bookmarkEnd w:id="2285"/>
    </w:p>
    <w:p w14:paraId="76C73413" w14:textId="77777777" w:rsidR="00896F1A" w:rsidRPr="00CB7FD5" w:rsidRDefault="00896F1A" w:rsidP="00896F1A">
      <w:pPr>
        <w:rPr>
          <w:rFonts w:cs="Calibri Light"/>
          <w:b/>
          <w:bCs/>
          <w:u w:val="single"/>
          <w:lang w:val="fr-FR" w:eastAsia="x-none"/>
        </w:rPr>
      </w:pPr>
      <w:r w:rsidRPr="00CB7FD5">
        <w:rPr>
          <w:rFonts w:cs="Calibri Light"/>
          <w:b/>
          <w:bCs/>
          <w:u w:val="single"/>
          <w:lang w:val="fr-FR" w:eastAsia="x-none"/>
        </w:rPr>
        <w:t xml:space="preserve">REMARQUES GENERALES </w:t>
      </w:r>
    </w:p>
    <w:p w14:paraId="5325A8B9" w14:textId="7474AA03" w:rsidR="00896F1A" w:rsidRPr="00035421" w:rsidRDefault="00896F1A" w:rsidP="00896F1A">
      <w:pPr>
        <w:rPr>
          <w:rFonts w:cs="Calibri Light"/>
          <w:b/>
          <w:bCs/>
          <w:lang w:val="fr-FR" w:eastAsia="x-none"/>
        </w:rPr>
      </w:pPr>
      <w:r w:rsidRPr="00035421">
        <w:rPr>
          <w:rFonts w:cs="Calibri Light"/>
          <w:b/>
          <w:bCs/>
          <w:lang w:val="fr-FR" w:eastAsia="x-none"/>
        </w:rPr>
        <w:t xml:space="preserve">Tous les </w:t>
      </w:r>
      <w:r w:rsidR="00CB7FD5" w:rsidRPr="00035421">
        <w:rPr>
          <w:rFonts w:cs="Calibri Light"/>
          <w:b/>
          <w:bCs/>
          <w:lang w:val="fr-FR" w:eastAsia="x-none"/>
        </w:rPr>
        <w:t>équipements</w:t>
      </w:r>
      <w:r w:rsidRPr="00035421">
        <w:rPr>
          <w:rFonts w:cs="Calibri Light"/>
          <w:b/>
          <w:bCs/>
          <w:lang w:val="fr-FR" w:eastAsia="x-none"/>
        </w:rPr>
        <w:t xml:space="preserve"> doivent avoir un traitement </w:t>
      </w:r>
      <w:r w:rsidR="00CB7FD5" w:rsidRPr="00035421">
        <w:rPr>
          <w:rFonts w:cs="Calibri Light"/>
          <w:b/>
          <w:bCs/>
          <w:lang w:val="fr-FR" w:eastAsia="x-none"/>
        </w:rPr>
        <w:t>anticorrosion</w:t>
      </w:r>
      <w:r w:rsidRPr="00035421">
        <w:rPr>
          <w:rFonts w:cs="Calibri Light"/>
          <w:b/>
          <w:bCs/>
          <w:lang w:val="fr-FR" w:eastAsia="x-none"/>
        </w:rPr>
        <w:t xml:space="preserve"> des milieux salins C5 .</w:t>
      </w:r>
    </w:p>
    <w:p w14:paraId="66C6A9BB" w14:textId="7D41383B" w:rsidR="00896F1A" w:rsidRPr="00590FC3" w:rsidRDefault="00896F1A" w:rsidP="00896F1A">
      <w:pPr>
        <w:rPr>
          <w:rFonts w:cs="Calibri Light"/>
          <w:lang w:val="fr-FR" w:eastAsia="x-none"/>
        </w:rPr>
      </w:pPr>
      <w:r w:rsidRPr="00035421">
        <w:rPr>
          <w:rFonts w:cs="Calibri Light"/>
          <w:b/>
          <w:bCs/>
          <w:lang w:val="fr-FR" w:eastAsia="x-none"/>
        </w:rPr>
        <w:t xml:space="preserve">Les cartes </w:t>
      </w:r>
      <w:r w:rsidR="00CB7FD5" w:rsidRPr="00035421">
        <w:rPr>
          <w:rFonts w:cs="Calibri Light"/>
          <w:b/>
          <w:bCs/>
          <w:lang w:val="fr-FR" w:eastAsia="x-none"/>
        </w:rPr>
        <w:t>électroniques</w:t>
      </w:r>
      <w:r w:rsidRPr="00035421">
        <w:rPr>
          <w:rFonts w:cs="Calibri Light"/>
          <w:b/>
          <w:bCs/>
          <w:lang w:val="fr-FR" w:eastAsia="x-none"/>
        </w:rPr>
        <w:t xml:space="preserve"> des </w:t>
      </w:r>
      <w:r w:rsidR="00CB7FD5" w:rsidRPr="00035421">
        <w:rPr>
          <w:rFonts w:cs="Calibri Light"/>
          <w:b/>
          <w:bCs/>
          <w:lang w:val="fr-FR" w:eastAsia="x-none"/>
        </w:rPr>
        <w:t>unités</w:t>
      </w:r>
      <w:r w:rsidRPr="00035421">
        <w:rPr>
          <w:rFonts w:cs="Calibri Light"/>
          <w:b/>
          <w:bCs/>
          <w:lang w:val="fr-FR" w:eastAsia="x-none"/>
        </w:rPr>
        <w:t xml:space="preserve"> DRV doivent avoir un traitement </w:t>
      </w:r>
      <w:r w:rsidR="00CB7FD5" w:rsidRPr="00035421">
        <w:rPr>
          <w:rFonts w:cs="Calibri Light"/>
          <w:b/>
          <w:bCs/>
          <w:lang w:val="fr-FR" w:eastAsia="x-none"/>
        </w:rPr>
        <w:t>anticorrosion</w:t>
      </w:r>
      <w:r w:rsidRPr="00035421">
        <w:rPr>
          <w:rFonts w:cs="Calibri Light"/>
          <w:b/>
          <w:bCs/>
          <w:lang w:val="fr-FR" w:eastAsia="x-none"/>
        </w:rPr>
        <w:t xml:space="preserve"> des milieux salins C4</w:t>
      </w:r>
      <w:r w:rsidRPr="00035421">
        <w:rPr>
          <w:rFonts w:cs="Calibri Light"/>
          <w:lang w:val="fr-FR" w:eastAsia="x-none"/>
        </w:rPr>
        <w:t xml:space="preserve"> .</w:t>
      </w:r>
    </w:p>
    <w:p w14:paraId="001937DF" w14:textId="77777777" w:rsidR="00896F1A" w:rsidRPr="00FE2BC6" w:rsidRDefault="00896F1A" w:rsidP="00DD7173">
      <w:pPr>
        <w:pStyle w:val="Titre2"/>
        <w:numPr>
          <w:ilvl w:val="0"/>
          <w:numId w:val="203"/>
        </w:numPr>
        <w:ind w:left="284"/>
        <w:rPr>
          <w:rFonts w:cs="Calibri Light"/>
        </w:rPr>
      </w:pPr>
      <w:bookmarkStart w:id="2286" w:name="_Toc189665058"/>
      <w:r w:rsidRPr="00FE2BC6">
        <w:rPr>
          <w:rFonts w:cs="Calibri Light"/>
        </w:rPr>
        <w:t>CENTRALE DE TRAITEMENT AIR</w:t>
      </w:r>
      <w:bookmarkEnd w:id="2286"/>
      <w:r w:rsidRPr="00FE2BC6">
        <w:rPr>
          <w:rFonts w:cs="Calibri Light"/>
        </w:rPr>
        <w:t xml:space="preserve"> </w:t>
      </w:r>
    </w:p>
    <w:p w14:paraId="62810AA6" w14:textId="77777777" w:rsidR="00896F1A" w:rsidRPr="00590FC3" w:rsidRDefault="00896F1A" w:rsidP="00896F1A">
      <w:pPr>
        <w:pStyle w:val="Prix0"/>
        <w:ind w:firstLine="0"/>
        <w:rPr>
          <w:rFonts w:ascii="Calibri Light" w:hAnsi="Calibri Light" w:cs="Calibri Light"/>
          <w:color w:val="000000"/>
          <w:highlight w:val="yellow"/>
        </w:rPr>
      </w:pPr>
    </w:p>
    <w:p w14:paraId="0B827BB2" w14:textId="77777777" w:rsidR="00896F1A" w:rsidRPr="00590FC3" w:rsidRDefault="00896F1A" w:rsidP="00CB7FD5">
      <w:pPr>
        <w:spacing w:line="276" w:lineRule="auto"/>
        <w:jc w:val="both"/>
        <w:rPr>
          <w:rFonts w:cs="Calibri Light"/>
          <w:lang w:val="fr-FR"/>
        </w:rPr>
      </w:pPr>
      <w:r w:rsidRPr="00590FC3">
        <w:rPr>
          <w:rFonts w:cs="Calibri Light"/>
          <w:lang w:val="fr-FR"/>
        </w:rPr>
        <w:t xml:space="preserve">Ce prix rémunère la fourniture et pose des centrales de traitement d’air double-flux horizontale pour traitement d’air neuf certifié </w:t>
      </w:r>
      <w:proofErr w:type="spellStart"/>
      <w:r w:rsidRPr="00590FC3">
        <w:rPr>
          <w:rFonts w:cs="Calibri Light"/>
          <w:lang w:val="fr-FR"/>
        </w:rPr>
        <w:t>Eurovent</w:t>
      </w:r>
      <w:proofErr w:type="spellEnd"/>
      <w:r w:rsidRPr="00590FC3">
        <w:rPr>
          <w:rFonts w:cs="Calibri Light"/>
          <w:lang w:val="fr-FR"/>
        </w:rPr>
        <w:t xml:space="preserve"> de marque FRANCE AIR, DAIKIN, ou équivalent.</w:t>
      </w:r>
    </w:p>
    <w:p w14:paraId="27D0004E" w14:textId="77777777" w:rsidR="00896F1A" w:rsidRPr="00590FC3" w:rsidRDefault="00896F1A" w:rsidP="00CB7FD5">
      <w:pPr>
        <w:spacing w:line="276" w:lineRule="auto"/>
        <w:jc w:val="both"/>
        <w:rPr>
          <w:rFonts w:cs="Calibri Light"/>
          <w:lang w:val="fr-FR"/>
        </w:rPr>
      </w:pPr>
      <w:r w:rsidRPr="00590FC3">
        <w:rPr>
          <w:rFonts w:cs="Calibri Light"/>
          <w:lang w:val="fr-FR"/>
        </w:rPr>
        <w:t xml:space="preserve">L'unité de traitement d'air devra être fabriquée dans le cadre de l'assurance qualité ISO 9002 Elle devra être conçue de façon que les règles de l'art et les recommandations EUROVENT/CECOMAF soient respectées. </w:t>
      </w:r>
    </w:p>
    <w:p w14:paraId="71A8835B" w14:textId="77777777" w:rsidR="00896F1A" w:rsidRPr="00590FC3" w:rsidRDefault="00896F1A" w:rsidP="00CB7FD5">
      <w:pPr>
        <w:spacing w:line="276" w:lineRule="auto"/>
        <w:jc w:val="both"/>
        <w:rPr>
          <w:rFonts w:cs="Calibri Light"/>
          <w:lang w:val="fr-FR"/>
        </w:rPr>
      </w:pPr>
      <w:r w:rsidRPr="00590FC3">
        <w:rPr>
          <w:rFonts w:cs="Calibri Light"/>
          <w:lang w:val="fr-FR"/>
        </w:rPr>
        <w:t>CTA (unités de traitement d'air) doit être conforme à la directive spécifique d'écoconception conformément à Règlement UE N.1253: 2014, en vigueur à partir du 1er janvier 2016.</w:t>
      </w:r>
    </w:p>
    <w:p w14:paraId="68C41DC9" w14:textId="77777777" w:rsidR="00896F1A" w:rsidRPr="00590FC3" w:rsidRDefault="00896F1A" w:rsidP="00CB7FD5">
      <w:pPr>
        <w:spacing w:line="276" w:lineRule="auto"/>
        <w:jc w:val="both"/>
        <w:rPr>
          <w:rFonts w:cs="Calibri Light"/>
          <w:lang w:val="fr-FR"/>
        </w:rPr>
      </w:pPr>
      <w:r w:rsidRPr="00590FC3">
        <w:rPr>
          <w:rFonts w:cs="Calibri Light"/>
          <w:lang w:val="fr-FR"/>
        </w:rPr>
        <w:t>Les critères EUROVENT de la performance et de la fiabilité de la centrale de traitement d’air:</w:t>
      </w:r>
    </w:p>
    <w:p w14:paraId="46B79F3B"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Classification de la résistance du boîtier: classe D1</w:t>
      </w:r>
    </w:p>
    <w:p w14:paraId="0D6473E7"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Classes de fuite d'air de boîtier de CTA à -Pression d'essai de 400 Pa : classe L1</w:t>
      </w:r>
    </w:p>
    <w:p w14:paraId="61BF13BF"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Classes de fuite d'air de boîtier de CTA à Pression d'essai de 700 Pa : classe L1</w:t>
      </w:r>
    </w:p>
    <w:p w14:paraId="7A657461" w14:textId="3897FD9E"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rPr>
        <w:t xml:space="preserve">Transmittance </w:t>
      </w:r>
      <w:r w:rsidR="00692D79" w:rsidRPr="00590FC3">
        <w:rPr>
          <w:rFonts w:cs="Calibri Light"/>
        </w:rPr>
        <w:t>thermique :</w:t>
      </w:r>
      <w:r w:rsidRPr="00590FC3">
        <w:rPr>
          <w:rFonts w:cs="Calibri Light"/>
        </w:rPr>
        <w:t xml:space="preserve"> classe T2</w:t>
      </w:r>
    </w:p>
    <w:p w14:paraId="212E9FF5"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Facteur de pontage thermique: Classe TB2</w:t>
      </w:r>
    </w:p>
    <w:p w14:paraId="14BB3114"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Fuite de dérivation des filtres: Classe F9</w:t>
      </w:r>
    </w:p>
    <w:p w14:paraId="5057EC33" w14:textId="77777777" w:rsidR="00896F1A" w:rsidRPr="00CB7FD5" w:rsidRDefault="00896F1A" w:rsidP="00896F1A">
      <w:pPr>
        <w:spacing w:line="276" w:lineRule="auto"/>
        <w:rPr>
          <w:rFonts w:cs="Calibri Light"/>
          <w:lang w:val="fr-FR"/>
        </w:rPr>
      </w:pPr>
      <w:r w:rsidRPr="00CB7FD5">
        <w:rPr>
          <w:rFonts w:cs="Calibri Light"/>
          <w:lang w:val="fr-FR"/>
        </w:rPr>
        <w:t>Equipé de:</w:t>
      </w:r>
    </w:p>
    <w:p w14:paraId="580D40CF" w14:textId="77777777"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lang w:val="fr-FR"/>
        </w:rPr>
        <w:t xml:space="preserve">Coins en aluminium - Profilés et panneaux double peau 50 mm en Alu-zinc AZ185. </w:t>
      </w:r>
      <w:r w:rsidRPr="00590FC3">
        <w:rPr>
          <w:rFonts w:cs="Calibri Light"/>
        </w:rPr>
        <w:t>Protection à la corrosion classe C5.</w:t>
      </w:r>
    </w:p>
    <w:p w14:paraId="0F7C2EB4"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 xml:space="preserve">Portes de grande taille, étanchéité assurée par joints et poignées verrouillables selon Directive Machine. </w:t>
      </w:r>
    </w:p>
    <w:p w14:paraId="2A185947" w14:textId="77777777"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lang w:val="fr-FR"/>
        </w:rPr>
        <w:t xml:space="preserve">Etanchéité des filtres garantie par poignée de serrage. </w:t>
      </w:r>
      <w:r w:rsidRPr="00590FC3">
        <w:rPr>
          <w:rFonts w:cs="Calibri Light"/>
        </w:rPr>
        <w:t xml:space="preserve">Classement </w:t>
      </w:r>
      <w:proofErr w:type="spellStart"/>
      <w:r w:rsidRPr="00590FC3">
        <w:rPr>
          <w:rFonts w:cs="Calibri Light"/>
        </w:rPr>
        <w:t>Eurovent</w:t>
      </w:r>
      <w:proofErr w:type="spellEnd"/>
      <w:r w:rsidRPr="00590FC3">
        <w:rPr>
          <w:rFonts w:cs="Calibri Light"/>
        </w:rPr>
        <w:t xml:space="preserve"> F9 </w:t>
      </w:r>
    </w:p>
    <w:p w14:paraId="0325C0E1"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 xml:space="preserve">Echangeur à plaques contre-courant (rendement jusqu’à 90%). </w:t>
      </w:r>
    </w:p>
    <w:p w14:paraId="5A65212C"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Les ventilateurs de soufflage et de reprise:</w:t>
      </w:r>
    </w:p>
    <w:p w14:paraId="74B67FFB" w14:textId="77777777" w:rsidR="00896F1A" w:rsidRPr="00590FC3" w:rsidRDefault="00896F1A" w:rsidP="00DD7173">
      <w:pPr>
        <w:pStyle w:val="Paragraphedeliste"/>
        <w:numPr>
          <w:ilvl w:val="0"/>
          <w:numId w:val="165"/>
        </w:numPr>
        <w:suppressAutoHyphens/>
        <w:autoSpaceDE w:val="0"/>
        <w:autoSpaceDN w:val="0"/>
        <w:spacing w:after="0" w:line="240" w:lineRule="auto"/>
        <w:contextualSpacing w:val="0"/>
        <w:jc w:val="both"/>
        <w:rPr>
          <w:rFonts w:cs="Calibri Light"/>
          <w:i/>
          <w:lang w:val="fr-FR"/>
        </w:rPr>
      </w:pPr>
      <w:r w:rsidRPr="00590FC3">
        <w:rPr>
          <w:rFonts w:cs="Calibri Light"/>
          <w:i/>
          <w:lang w:val="fr-FR"/>
        </w:rPr>
        <w:t>Moto ventilateur roue libre à réaction simple à faible consommation énergétique “Plug fan” conforme la norme ISO 1940.</w:t>
      </w:r>
    </w:p>
    <w:p w14:paraId="1858BFB7" w14:textId="77777777" w:rsidR="00896F1A" w:rsidRPr="00590FC3" w:rsidRDefault="00896F1A" w:rsidP="00DD7173">
      <w:pPr>
        <w:pStyle w:val="Paragraphedeliste"/>
        <w:numPr>
          <w:ilvl w:val="0"/>
          <w:numId w:val="165"/>
        </w:numPr>
        <w:suppressAutoHyphens/>
        <w:autoSpaceDE w:val="0"/>
        <w:autoSpaceDN w:val="0"/>
        <w:spacing w:after="0" w:line="240" w:lineRule="auto"/>
        <w:contextualSpacing w:val="0"/>
        <w:jc w:val="both"/>
        <w:rPr>
          <w:rFonts w:cs="Calibri Light"/>
          <w:i/>
        </w:rPr>
      </w:pPr>
      <w:r w:rsidRPr="00590FC3">
        <w:rPr>
          <w:rFonts w:cs="Calibri Light"/>
          <w:i/>
        </w:rPr>
        <w:t xml:space="preserve">Motorisation: </w:t>
      </w:r>
    </w:p>
    <w:p w14:paraId="1FBF88F4" w14:textId="77777777" w:rsidR="00896F1A" w:rsidRPr="00590FC3" w:rsidRDefault="00896F1A" w:rsidP="00DD7173">
      <w:pPr>
        <w:pStyle w:val="Paragraphedeliste"/>
        <w:numPr>
          <w:ilvl w:val="0"/>
          <w:numId w:val="165"/>
        </w:numPr>
        <w:suppressAutoHyphens/>
        <w:autoSpaceDE w:val="0"/>
        <w:autoSpaceDN w:val="0"/>
        <w:spacing w:after="0" w:line="240" w:lineRule="auto"/>
        <w:contextualSpacing w:val="0"/>
        <w:jc w:val="both"/>
        <w:rPr>
          <w:rFonts w:cs="Calibri Light"/>
          <w:i/>
        </w:rPr>
      </w:pPr>
      <w:r w:rsidRPr="00590FC3">
        <w:rPr>
          <w:rFonts w:cs="Calibri Light"/>
          <w:i/>
        </w:rPr>
        <w:t>Moteurs ECM.</w:t>
      </w:r>
    </w:p>
    <w:p w14:paraId="11F5B855" w14:textId="77777777" w:rsidR="00896F1A" w:rsidRPr="00590FC3" w:rsidRDefault="00896F1A" w:rsidP="00DD7173">
      <w:pPr>
        <w:pStyle w:val="Paragraphedeliste"/>
        <w:numPr>
          <w:ilvl w:val="0"/>
          <w:numId w:val="165"/>
        </w:numPr>
        <w:suppressAutoHyphens/>
        <w:autoSpaceDE w:val="0"/>
        <w:autoSpaceDN w:val="0"/>
        <w:spacing w:after="0" w:line="240" w:lineRule="auto"/>
        <w:contextualSpacing w:val="0"/>
        <w:jc w:val="both"/>
        <w:rPr>
          <w:rFonts w:cs="Calibri Light"/>
          <w:i/>
        </w:rPr>
      </w:pPr>
      <w:r w:rsidRPr="00590FC3">
        <w:rPr>
          <w:rFonts w:cs="Calibri Light"/>
          <w:i/>
        </w:rPr>
        <w:t>Rendement 85 %.</w:t>
      </w:r>
    </w:p>
    <w:p w14:paraId="1AAD577E" w14:textId="608AE460" w:rsidR="00896F1A" w:rsidRPr="00590FC3" w:rsidRDefault="00896F1A" w:rsidP="00DD7173">
      <w:pPr>
        <w:pStyle w:val="Paragraphedeliste"/>
        <w:numPr>
          <w:ilvl w:val="0"/>
          <w:numId w:val="165"/>
        </w:numPr>
        <w:suppressAutoHyphens/>
        <w:autoSpaceDE w:val="0"/>
        <w:autoSpaceDN w:val="0"/>
        <w:spacing w:after="0" w:line="240" w:lineRule="auto"/>
        <w:contextualSpacing w:val="0"/>
        <w:jc w:val="both"/>
        <w:rPr>
          <w:rFonts w:cs="Calibri Light"/>
          <w:i/>
        </w:rPr>
      </w:pPr>
      <w:r w:rsidRPr="00590FC3">
        <w:rPr>
          <w:rFonts w:cs="Calibri Light"/>
          <w:i/>
        </w:rPr>
        <w:t>Vari</w:t>
      </w:r>
      <w:r w:rsidR="00DC55A3">
        <w:rPr>
          <w:rFonts w:cs="Calibri Light"/>
          <w:i/>
        </w:rPr>
        <w:t>a</w:t>
      </w:r>
      <w:r w:rsidRPr="00590FC3">
        <w:rPr>
          <w:rFonts w:cs="Calibri Light"/>
          <w:i/>
        </w:rPr>
        <w:t>t</w:t>
      </w:r>
      <w:r w:rsidR="00DC55A3">
        <w:rPr>
          <w:rFonts w:cs="Calibri Light"/>
          <w:i/>
        </w:rPr>
        <w:t>e</w:t>
      </w:r>
      <w:r w:rsidRPr="00590FC3">
        <w:rPr>
          <w:rFonts w:cs="Calibri Light"/>
          <w:i/>
        </w:rPr>
        <w:t xml:space="preserve">ur de vitesse  </w:t>
      </w:r>
    </w:p>
    <w:p w14:paraId="0702429C" w14:textId="77777777"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rPr>
        <w:t>Classe énergétique A+</w:t>
      </w:r>
    </w:p>
    <w:p w14:paraId="7CC2193C"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 xml:space="preserve">Filtration au soufflage: Filtre F5. </w:t>
      </w:r>
    </w:p>
    <w:p w14:paraId="3D4F0656" w14:textId="77777777"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rPr>
        <w:t>Préfiltration d’air: type G4</w:t>
      </w:r>
    </w:p>
    <w:p w14:paraId="1BB2EEAE" w14:textId="77777777"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rPr>
        <w:t>Batterie à détente directe:</w:t>
      </w:r>
    </w:p>
    <w:p w14:paraId="3A7B5018"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 xml:space="preserve">Tubes cuivre et ailettes en cuivre avec écartement de 2,0 mm min. </w:t>
      </w:r>
    </w:p>
    <w:p w14:paraId="27BC7C1E" w14:textId="77777777"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rPr>
        <w:t>Fluide frigorigène R410A.</w:t>
      </w:r>
    </w:p>
    <w:p w14:paraId="04F244BF"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Récupérateur de gouttelettes de condensats.</w:t>
      </w:r>
    </w:p>
    <w:p w14:paraId="5D440F8D"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Avec traitement des milieux salins.</w:t>
      </w:r>
    </w:p>
    <w:p w14:paraId="17158EF5" w14:textId="55564238"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 xml:space="preserve">Groupe DRV avec </w:t>
      </w:r>
      <w:r w:rsidR="00692D79" w:rsidRPr="00590FC3">
        <w:rPr>
          <w:rFonts w:cs="Calibri Light"/>
          <w:lang w:val="fr-FR"/>
        </w:rPr>
        <w:t>boitier</w:t>
      </w:r>
      <w:r w:rsidRPr="00590FC3">
        <w:rPr>
          <w:rFonts w:cs="Calibri Light"/>
          <w:lang w:val="fr-FR"/>
        </w:rPr>
        <w:t xml:space="preserve"> de raccordement avec </w:t>
      </w:r>
      <w:r w:rsidR="00692D79" w:rsidRPr="00590FC3">
        <w:rPr>
          <w:rFonts w:cs="Calibri Light"/>
          <w:lang w:val="fr-FR"/>
        </w:rPr>
        <w:t>même</w:t>
      </w:r>
      <w:r w:rsidRPr="00590FC3">
        <w:rPr>
          <w:rFonts w:cs="Calibri Light"/>
          <w:lang w:val="fr-FR"/>
        </w:rPr>
        <w:t xml:space="preserve"> </w:t>
      </w:r>
      <w:r w:rsidR="00692D79" w:rsidRPr="00590FC3">
        <w:rPr>
          <w:rFonts w:cs="Calibri Light"/>
          <w:lang w:val="fr-FR"/>
        </w:rPr>
        <w:t>caractéristiques</w:t>
      </w:r>
      <w:r w:rsidRPr="00590FC3">
        <w:rPr>
          <w:rFonts w:cs="Calibri Light"/>
          <w:lang w:val="fr-FR"/>
        </w:rPr>
        <w:t xml:space="preserve"> de prix </w:t>
      </w:r>
      <w:r w:rsidR="00EA5061">
        <w:rPr>
          <w:rFonts w:cs="Calibri Light"/>
          <w:lang w:val="fr-FR"/>
        </w:rPr>
        <w:t>2</w:t>
      </w:r>
      <w:r w:rsidRPr="00590FC3">
        <w:rPr>
          <w:rFonts w:cs="Calibri Light"/>
          <w:lang w:val="fr-FR"/>
        </w:rPr>
        <w:t>202.</w:t>
      </w:r>
    </w:p>
    <w:p w14:paraId="311A14B6" w14:textId="77777777" w:rsidR="00896F1A"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Des sondes co2.</w:t>
      </w:r>
    </w:p>
    <w:p w14:paraId="50995D70" w14:textId="634F2D34" w:rsidR="00896F1A" w:rsidRPr="00D353E7" w:rsidRDefault="00D353E7" w:rsidP="00DD7173">
      <w:pPr>
        <w:numPr>
          <w:ilvl w:val="0"/>
          <w:numId w:val="164"/>
        </w:numPr>
        <w:suppressAutoHyphens/>
        <w:autoSpaceDN w:val="0"/>
        <w:spacing w:after="0" w:line="276" w:lineRule="auto"/>
        <w:jc w:val="both"/>
        <w:rPr>
          <w:rFonts w:cs="Calibri Light"/>
          <w:lang w:val="fr-FR"/>
        </w:rPr>
      </w:pPr>
      <w:r>
        <w:rPr>
          <w:rFonts w:cs="Calibri Light"/>
          <w:lang w:val="fr-FR"/>
        </w:rPr>
        <w:t>Pressostats de mesure de la variation du débit de ventilation batteries/filtres</w:t>
      </w:r>
    </w:p>
    <w:p w14:paraId="26A26AEE" w14:textId="77777777" w:rsidR="00896F1A" w:rsidRPr="00590FC3" w:rsidRDefault="00896F1A" w:rsidP="00896F1A">
      <w:pPr>
        <w:autoSpaceDE w:val="0"/>
        <w:spacing w:line="276" w:lineRule="auto"/>
        <w:rPr>
          <w:rFonts w:cs="Calibri Light"/>
          <w:b/>
          <w:i/>
          <w:u w:val="single"/>
        </w:rPr>
      </w:pPr>
      <w:r w:rsidRPr="00590FC3">
        <w:rPr>
          <w:rFonts w:cs="Calibri Light"/>
          <w:b/>
          <w:i/>
          <w:u w:val="single"/>
        </w:rPr>
        <w:t>Ce prix englobe:</w:t>
      </w:r>
    </w:p>
    <w:p w14:paraId="3FECECC0" w14:textId="77777777" w:rsidR="00896F1A"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Pièges à son aux refoulements et à l'aspiration</w:t>
      </w:r>
    </w:p>
    <w:p w14:paraId="4E269461" w14:textId="140C6319" w:rsidR="00D353E7" w:rsidRPr="00590FC3" w:rsidRDefault="00D353E7" w:rsidP="00DD7173">
      <w:pPr>
        <w:numPr>
          <w:ilvl w:val="0"/>
          <w:numId w:val="164"/>
        </w:numPr>
        <w:suppressAutoHyphens/>
        <w:autoSpaceDN w:val="0"/>
        <w:spacing w:after="0" w:line="276" w:lineRule="auto"/>
        <w:jc w:val="both"/>
        <w:rPr>
          <w:rFonts w:cs="Calibri Light"/>
          <w:lang w:val="fr-FR"/>
        </w:rPr>
      </w:pPr>
      <w:r>
        <w:rPr>
          <w:rFonts w:cs="Calibri Light"/>
          <w:lang w:val="fr-FR"/>
        </w:rPr>
        <w:t>Détecteur de fumée</w:t>
      </w:r>
    </w:p>
    <w:p w14:paraId="7F4355BE"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Un système de régulation et d'asservissement par microprocesseur en cascade.</w:t>
      </w:r>
    </w:p>
    <w:p w14:paraId="553D4B9D" w14:textId="163EC27B"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 xml:space="preserve">Les plots </w:t>
      </w:r>
      <w:r w:rsidR="00617799" w:rsidRPr="00590FC3">
        <w:rPr>
          <w:rFonts w:cs="Calibri Light"/>
          <w:lang w:val="fr-FR"/>
        </w:rPr>
        <w:t>anti vibrati</w:t>
      </w:r>
      <w:r w:rsidR="00617799">
        <w:rPr>
          <w:rFonts w:cs="Calibri Light"/>
          <w:lang w:val="fr-FR"/>
        </w:rPr>
        <w:t>l</w:t>
      </w:r>
      <w:r w:rsidR="00617799" w:rsidRPr="00590FC3">
        <w:rPr>
          <w:rFonts w:cs="Calibri Light"/>
          <w:lang w:val="fr-FR"/>
        </w:rPr>
        <w:t>es</w:t>
      </w:r>
      <w:r w:rsidRPr="00590FC3">
        <w:rPr>
          <w:rFonts w:cs="Calibri Light"/>
          <w:lang w:val="fr-FR"/>
        </w:rPr>
        <w:t xml:space="preserve"> avec des silent blocs type MUPRO.</w:t>
      </w:r>
    </w:p>
    <w:p w14:paraId="2B8AADF6"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Les raccordements, aérauliques et électriques.</w:t>
      </w:r>
    </w:p>
    <w:p w14:paraId="02408DBD" w14:textId="77777777" w:rsidR="00896F1A" w:rsidRPr="00590FC3" w:rsidRDefault="00896F1A" w:rsidP="00DD7173">
      <w:pPr>
        <w:numPr>
          <w:ilvl w:val="0"/>
          <w:numId w:val="164"/>
        </w:numPr>
        <w:suppressAutoHyphens/>
        <w:autoSpaceDN w:val="0"/>
        <w:spacing w:after="0" w:line="276" w:lineRule="auto"/>
        <w:jc w:val="both"/>
        <w:rPr>
          <w:rFonts w:cs="Calibri Light"/>
        </w:rPr>
      </w:pPr>
      <w:r w:rsidRPr="00590FC3">
        <w:rPr>
          <w:rFonts w:cs="Calibri Light"/>
        </w:rPr>
        <w:t>Le thermostat avec sonde.</w:t>
      </w:r>
    </w:p>
    <w:p w14:paraId="018A3733"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 xml:space="preserve"> L'évacuation des condensats avec siphon jusqu'à l'évacuation EP.</w:t>
      </w:r>
    </w:p>
    <w:p w14:paraId="2E744119" w14:textId="77777777" w:rsidR="00896F1A" w:rsidRPr="00590FC3" w:rsidRDefault="00896F1A" w:rsidP="00DD7173">
      <w:pPr>
        <w:numPr>
          <w:ilvl w:val="0"/>
          <w:numId w:val="164"/>
        </w:numPr>
        <w:suppressAutoHyphens/>
        <w:autoSpaceDN w:val="0"/>
        <w:spacing w:after="0" w:line="276" w:lineRule="auto"/>
        <w:jc w:val="both"/>
        <w:rPr>
          <w:rFonts w:cs="Calibri Light"/>
          <w:lang w:val="fr-FR"/>
        </w:rPr>
      </w:pPr>
      <w:r w:rsidRPr="00590FC3">
        <w:rPr>
          <w:rFonts w:cs="Calibri Light"/>
          <w:lang w:val="fr-FR"/>
        </w:rPr>
        <w:t>La manutention sur la toiture, et la pose sur l'embase.</w:t>
      </w:r>
    </w:p>
    <w:p w14:paraId="32E5D895" w14:textId="77777777" w:rsidR="00896F1A" w:rsidRPr="00590FC3" w:rsidRDefault="00896F1A" w:rsidP="00896F1A">
      <w:pPr>
        <w:pStyle w:val="Prix0"/>
        <w:ind w:left="0" w:firstLine="0"/>
        <w:rPr>
          <w:rFonts w:ascii="Calibri Light" w:hAnsi="Calibri Light" w:cs="Calibri Light"/>
          <w:u w:val="none"/>
        </w:rPr>
      </w:pPr>
    </w:p>
    <w:p w14:paraId="36B291D0" w14:textId="77777777" w:rsidR="00896F1A" w:rsidRPr="00FE2BC6" w:rsidRDefault="00896F1A" w:rsidP="00DD7173">
      <w:pPr>
        <w:pStyle w:val="Titre2"/>
        <w:numPr>
          <w:ilvl w:val="0"/>
          <w:numId w:val="203"/>
        </w:numPr>
        <w:rPr>
          <w:rFonts w:cs="Calibri Light"/>
        </w:rPr>
      </w:pPr>
      <w:bookmarkStart w:id="2287" w:name="_Toc189665059"/>
      <w:r w:rsidRPr="00FE2BC6">
        <w:rPr>
          <w:rFonts w:cs="Calibri Light"/>
        </w:rPr>
        <w:t>UNITES EXTERIEURE DRV 2 TUBES :</w:t>
      </w:r>
      <w:bookmarkEnd w:id="2287"/>
    </w:p>
    <w:p w14:paraId="7B90AF8D" w14:textId="77777777" w:rsidR="00896F1A" w:rsidRPr="00590FC3" w:rsidRDefault="00896F1A" w:rsidP="00896F1A">
      <w:pPr>
        <w:pStyle w:val="3TEXTE"/>
        <w:rPr>
          <w:rFonts w:ascii="Calibri Light" w:hAnsi="Calibri Light" w:cs="Calibri Light"/>
        </w:rPr>
      </w:pPr>
      <w:r w:rsidRPr="00590FC3">
        <w:rPr>
          <w:rFonts w:ascii="Calibri Light" w:hAnsi="Calibri Light" w:cs="Calibri Light"/>
        </w:rPr>
        <w:t>Fourniture et pose des Unités extérieures d'un débit variable de réfrigérant. Pompe à chaleur. De marque MITSUBISHI HEAVY INDUSTRIES, HITACHI, DAIKIN ou équivalent.</w:t>
      </w:r>
    </w:p>
    <w:p w14:paraId="78ABB000" w14:textId="77777777" w:rsidR="00896F1A" w:rsidRPr="00590FC3" w:rsidRDefault="00896F1A" w:rsidP="00896F1A">
      <w:pPr>
        <w:pStyle w:val="3TEXTE"/>
        <w:rPr>
          <w:rFonts w:ascii="Calibri Light" w:hAnsi="Calibri Light" w:cs="Calibri Light"/>
          <w:b/>
        </w:rPr>
      </w:pPr>
      <w:r w:rsidRPr="00590FC3">
        <w:rPr>
          <w:rFonts w:ascii="Calibri Light" w:hAnsi="Calibri Light" w:cs="Calibri Light"/>
          <w:b/>
        </w:rPr>
        <w:t>UNITE DRV Certifiée EUROVENT.</w:t>
      </w:r>
    </w:p>
    <w:p w14:paraId="6D8BF2E6" w14:textId="77777777" w:rsidR="00896F1A" w:rsidRPr="00590FC3" w:rsidRDefault="00896F1A" w:rsidP="00EA5061">
      <w:pPr>
        <w:pStyle w:val="3TEXTE"/>
        <w:spacing w:line="240" w:lineRule="auto"/>
        <w:jc w:val="both"/>
        <w:rPr>
          <w:rFonts w:ascii="Calibri Light" w:hAnsi="Calibri Light" w:cs="Calibri Light"/>
        </w:rPr>
      </w:pPr>
      <w:r w:rsidRPr="00590FC3">
        <w:rPr>
          <w:rFonts w:ascii="Calibri Light" w:hAnsi="Calibri Light" w:cs="Calibri Light"/>
        </w:rPr>
        <w:t xml:space="preserve">Les unités extérieures </w:t>
      </w:r>
      <w:r w:rsidRPr="00590FC3">
        <w:rPr>
          <w:rFonts w:ascii="Calibri Light" w:hAnsi="Calibri Light" w:cs="Calibri Light"/>
          <w:lang w:val="fr-MA"/>
        </w:rPr>
        <w:t>D</w:t>
      </w:r>
      <w:r w:rsidRPr="00590FC3">
        <w:rPr>
          <w:rFonts w:ascii="Calibri Light" w:hAnsi="Calibri Light" w:cs="Calibri Light"/>
        </w:rPr>
        <w:t>RV devront être sélectionnées selon les conditions extérieurs de la ville de TANGER.</w:t>
      </w:r>
    </w:p>
    <w:p w14:paraId="2CF247FC" w14:textId="77777777" w:rsidR="00896F1A" w:rsidRPr="00590FC3" w:rsidRDefault="00896F1A" w:rsidP="00EA5061">
      <w:pPr>
        <w:pStyle w:val="3TEXTE"/>
        <w:spacing w:line="240" w:lineRule="auto"/>
        <w:jc w:val="both"/>
        <w:rPr>
          <w:rFonts w:ascii="Calibri Light" w:hAnsi="Calibri Light" w:cs="Calibri Light"/>
        </w:rPr>
      </w:pPr>
      <w:r w:rsidRPr="00590FC3">
        <w:rPr>
          <w:rFonts w:ascii="Calibri Light" w:hAnsi="Calibri Light" w:cs="Calibri Light"/>
        </w:rPr>
        <w:t>Elles seront installées en toiture terrasse et reposeront sur des socles anti-vibratiles (à la charge du présent lot), avec traitement des milieux salins c5.</w:t>
      </w:r>
    </w:p>
    <w:p w14:paraId="65C04DB6" w14:textId="77777777" w:rsidR="00896F1A" w:rsidRPr="00590FC3" w:rsidRDefault="00896F1A" w:rsidP="00EA5061">
      <w:pPr>
        <w:pStyle w:val="3TEXTE"/>
        <w:spacing w:line="240" w:lineRule="auto"/>
        <w:jc w:val="both"/>
        <w:rPr>
          <w:rFonts w:ascii="Calibri Light" w:hAnsi="Calibri Light" w:cs="Calibri Light"/>
        </w:rPr>
      </w:pPr>
      <w:r w:rsidRPr="00590FC3">
        <w:rPr>
          <w:rFonts w:ascii="Calibri Light" w:hAnsi="Calibri Light" w:cs="Calibri Light"/>
        </w:rPr>
        <w:t>La climatisation se fera par un système à débit de réfrigérant variable utilisant le fluide frigorigène R410A, permettant le rafraichissement et le chauffage des locaux.</w:t>
      </w:r>
    </w:p>
    <w:p w14:paraId="1D721DAE" w14:textId="77777777" w:rsidR="00896F1A" w:rsidRPr="00590FC3" w:rsidRDefault="00896F1A" w:rsidP="00EA5061">
      <w:pPr>
        <w:pStyle w:val="3TEXTE"/>
        <w:spacing w:line="240" w:lineRule="auto"/>
        <w:jc w:val="both"/>
        <w:rPr>
          <w:rFonts w:ascii="Calibri Light" w:hAnsi="Calibri Light" w:cs="Calibri Light"/>
        </w:rPr>
      </w:pPr>
      <w:r w:rsidRPr="00590FC3">
        <w:rPr>
          <w:rFonts w:ascii="Calibri Light" w:hAnsi="Calibri Light" w:cs="Calibri Light"/>
        </w:rPr>
        <w:t>L'installation sera composée des éléments suivants faisant l'objet d'un descriptif détaillé dans la suite de ce document :</w:t>
      </w:r>
    </w:p>
    <w:p w14:paraId="3DE95887" w14:textId="77777777" w:rsidR="00896F1A" w:rsidRPr="00590FC3" w:rsidRDefault="00896F1A" w:rsidP="00DD7173">
      <w:pPr>
        <w:pStyle w:val="3TEXTE"/>
        <w:numPr>
          <w:ilvl w:val="0"/>
          <w:numId w:val="166"/>
        </w:numPr>
        <w:autoSpaceDE w:val="0"/>
        <w:autoSpaceDN w:val="0"/>
        <w:adjustRightInd w:val="0"/>
        <w:spacing w:before="60" w:after="0" w:line="240" w:lineRule="auto"/>
        <w:jc w:val="both"/>
        <w:rPr>
          <w:rFonts w:ascii="Calibri Light" w:hAnsi="Calibri Light" w:cs="Calibri Light"/>
        </w:rPr>
      </w:pPr>
      <w:r w:rsidRPr="00590FC3">
        <w:rPr>
          <w:rFonts w:ascii="Calibri Light" w:hAnsi="Calibri Light" w:cs="Calibri Light"/>
        </w:rPr>
        <w:t xml:space="preserve">Unités extérieures à condensation par air équipées de compresseurs contrôlés par </w:t>
      </w:r>
      <w:proofErr w:type="spellStart"/>
      <w:r w:rsidRPr="00590FC3">
        <w:rPr>
          <w:rFonts w:ascii="Calibri Light" w:hAnsi="Calibri Light" w:cs="Calibri Light"/>
        </w:rPr>
        <w:t>Inverter</w:t>
      </w:r>
      <w:proofErr w:type="spellEnd"/>
      <w:r w:rsidRPr="00590FC3">
        <w:rPr>
          <w:rFonts w:ascii="Calibri Light" w:hAnsi="Calibri Light" w:cs="Calibri Light"/>
        </w:rPr>
        <w:t>, permettant une modulation de la puissance globale de l'installation en fonction des variations de charges thermiques des locaux à traiter.</w:t>
      </w:r>
    </w:p>
    <w:p w14:paraId="3BF61559" w14:textId="77777777" w:rsidR="00896F1A" w:rsidRPr="00590FC3" w:rsidRDefault="00896F1A" w:rsidP="00DD7173">
      <w:pPr>
        <w:pStyle w:val="3TEXTE"/>
        <w:numPr>
          <w:ilvl w:val="0"/>
          <w:numId w:val="166"/>
        </w:numPr>
        <w:autoSpaceDE w:val="0"/>
        <w:autoSpaceDN w:val="0"/>
        <w:adjustRightInd w:val="0"/>
        <w:spacing w:before="60" w:after="0" w:line="240" w:lineRule="auto"/>
        <w:jc w:val="both"/>
        <w:rPr>
          <w:rFonts w:ascii="Calibri Light" w:hAnsi="Calibri Light" w:cs="Calibri Light"/>
        </w:rPr>
      </w:pPr>
      <w:r w:rsidRPr="00590FC3">
        <w:rPr>
          <w:rFonts w:ascii="Calibri Light" w:hAnsi="Calibri Light" w:cs="Calibri Light"/>
        </w:rPr>
        <w:t>Réseau de tuyauteries en cuivre de qualité frigorifique associés à des raccords de dérivation ou des collecteurs de type REFNET.</w:t>
      </w:r>
    </w:p>
    <w:p w14:paraId="6A9DDD28" w14:textId="77777777" w:rsidR="00896F1A" w:rsidRPr="00590FC3" w:rsidRDefault="00896F1A" w:rsidP="00DD7173">
      <w:pPr>
        <w:pStyle w:val="3TEXTE"/>
        <w:numPr>
          <w:ilvl w:val="0"/>
          <w:numId w:val="166"/>
        </w:numPr>
        <w:autoSpaceDE w:val="0"/>
        <w:autoSpaceDN w:val="0"/>
        <w:adjustRightInd w:val="0"/>
        <w:spacing w:before="60" w:after="0" w:line="240" w:lineRule="auto"/>
        <w:jc w:val="both"/>
        <w:rPr>
          <w:rFonts w:ascii="Calibri Light" w:hAnsi="Calibri Light" w:cs="Calibri Light"/>
        </w:rPr>
      </w:pPr>
      <w:r w:rsidRPr="00590FC3">
        <w:rPr>
          <w:rFonts w:ascii="Calibri Light" w:hAnsi="Calibri Light" w:cs="Calibri Light"/>
        </w:rPr>
        <w:t>Régulation électronique PID permettant un contrôle précis et individualisé de chaque unité intérieure</w:t>
      </w:r>
    </w:p>
    <w:p w14:paraId="453A41F7" w14:textId="0778C8FB" w:rsidR="00896F1A" w:rsidRPr="00590FC3" w:rsidRDefault="00896F1A" w:rsidP="00DD7173">
      <w:pPr>
        <w:pStyle w:val="3TEXTE"/>
        <w:numPr>
          <w:ilvl w:val="0"/>
          <w:numId w:val="166"/>
        </w:numPr>
        <w:autoSpaceDE w:val="0"/>
        <w:autoSpaceDN w:val="0"/>
        <w:adjustRightInd w:val="0"/>
        <w:spacing w:before="60" w:after="0" w:line="240" w:lineRule="auto"/>
        <w:jc w:val="both"/>
        <w:rPr>
          <w:rFonts w:ascii="Calibri Light" w:hAnsi="Calibri Light" w:cs="Calibri Light"/>
        </w:rPr>
      </w:pPr>
      <w:r w:rsidRPr="00590FC3">
        <w:rPr>
          <w:rFonts w:ascii="Calibri Light" w:hAnsi="Calibri Light" w:cs="Calibri Light"/>
        </w:rPr>
        <w:t xml:space="preserve">Les boitiers de raccordement et </w:t>
      </w:r>
      <w:r w:rsidR="00EA5061" w:rsidRPr="00590FC3">
        <w:rPr>
          <w:rFonts w:ascii="Calibri Light" w:hAnsi="Calibri Light" w:cs="Calibri Light"/>
        </w:rPr>
        <w:t>d’adaptation</w:t>
      </w:r>
      <w:r w:rsidRPr="00590FC3">
        <w:rPr>
          <w:rFonts w:ascii="Calibri Light" w:hAnsi="Calibri Light" w:cs="Calibri Light"/>
        </w:rPr>
        <w:t>.</w:t>
      </w:r>
    </w:p>
    <w:p w14:paraId="3DA2D1E7" w14:textId="77777777" w:rsidR="00896F1A" w:rsidRPr="00590FC3" w:rsidRDefault="00896F1A" w:rsidP="00EA5061">
      <w:pPr>
        <w:pStyle w:val="3TEXTE"/>
        <w:jc w:val="both"/>
        <w:rPr>
          <w:rFonts w:ascii="Calibri Light" w:hAnsi="Calibri Light" w:cs="Calibri Light"/>
        </w:rPr>
      </w:pPr>
      <w:r w:rsidRPr="00590FC3">
        <w:rPr>
          <w:rFonts w:ascii="Calibri Light" w:hAnsi="Calibri Light" w:cs="Calibri Light"/>
        </w:rPr>
        <w:t>Le système devra être capable d’adapter les températures d’évaporation et de condensation du réfrigérant en fonction des conditions extérieures afin de réduire les consommations d’énergie et améliorer le confort des occupants.</w:t>
      </w:r>
    </w:p>
    <w:p w14:paraId="2A5B62A9" w14:textId="36EA135B" w:rsidR="00896F1A" w:rsidRPr="00590FC3" w:rsidRDefault="00896F1A" w:rsidP="00896F1A">
      <w:pPr>
        <w:pStyle w:val="3TEXTE"/>
        <w:rPr>
          <w:rFonts w:ascii="Calibri Light" w:hAnsi="Calibri Light" w:cs="Calibri Light"/>
          <w:b/>
          <w:bCs/>
          <w:u w:val="single"/>
        </w:rPr>
      </w:pPr>
      <w:r w:rsidRPr="00590FC3">
        <w:rPr>
          <w:rFonts w:ascii="Calibri Light" w:hAnsi="Calibri Light" w:cs="Calibri Light"/>
          <w:b/>
          <w:u w:val="single"/>
        </w:rPr>
        <w:t>Compresseurs :</w:t>
      </w:r>
    </w:p>
    <w:p w14:paraId="0EE4BBC6" w14:textId="77777777" w:rsidR="00896F1A" w:rsidRPr="00590FC3" w:rsidRDefault="00896F1A" w:rsidP="00EA5061">
      <w:pPr>
        <w:pStyle w:val="3TEXTE"/>
        <w:spacing w:after="0"/>
        <w:jc w:val="both"/>
        <w:rPr>
          <w:rFonts w:ascii="Calibri Light" w:hAnsi="Calibri Light" w:cs="Calibri Light"/>
        </w:rPr>
      </w:pPr>
      <w:r w:rsidRPr="00590FC3">
        <w:rPr>
          <w:rFonts w:ascii="Calibri Light" w:hAnsi="Calibri Light" w:cs="Calibri Light"/>
        </w:rPr>
        <w:t xml:space="preserve">Les compresseurs seront de type hermétique 3D Scroll, inverseur réglable et une grande résistance du carter. Ils seront tous contrôlés par </w:t>
      </w:r>
      <w:proofErr w:type="spellStart"/>
      <w:r w:rsidRPr="00590FC3">
        <w:rPr>
          <w:rFonts w:ascii="Calibri Light" w:hAnsi="Calibri Light" w:cs="Calibri Light"/>
        </w:rPr>
        <w:t>Inverter</w:t>
      </w:r>
      <w:proofErr w:type="spellEnd"/>
      <w:r w:rsidRPr="00590FC3">
        <w:rPr>
          <w:rFonts w:ascii="Calibri Light" w:hAnsi="Calibri Light" w:cs="Calibri Light"/>
        </w:rPr>
        <w:t xml:space="preserve"> et permettront d'étager les montées en puissance afin de s'adapter précisément aux besoins thermiques des locaux et d'éviter les surintensités au démarrage. Ils seront dotés d'un moteur à courant continu et d'aimants </w:t>
      </w:r>
      <w:proofErr w:type="spellStart"/>
      <w:r w:rsidRPr="00590FC3">
        <w:rPr>
          <w:rFonts w:ascii="Calibri Light" w:hAnsi="Calibri Light" w:cs="Calibri Light"/>
        </w:rPr>
        <w:t>néodymium</w:t>
      </w:r>
      <w:proofErr w:type="spellEnd"/>
      <w:r w:rsidRPr="00590FC3">
        <w:rPr>
          <w:rFonts w:ascii="Calibri Light" w:hAnsi="Calibri Light" w:cs="Calibri Light"/>
        </w:rPr>
        <w:t xml:space="preserve"> permettant de garantir un rendement énergétique élevé. Les moteurs seront refroidis par les gaz d'aspiration et protégés par des sondes thermiques. Une fonction d'équilibrage des temps de fonctionnement des compresseurs permettra d'en prolonger la durée de vie.</w:t>
      </w:r>
    </w:p>
    <w:p w14:paraId="78044E41" w14:textId="77777777" w:rsidR="00896F1A" w:rsidRPr="00590FC3" w:rsidRDefault="00896F1A" w:rsidP="00EA5061">
      <w:pPr>
        <w:pStyle w:val="3TEXTE"/>
        <w:spacing w:after="0"/>
        <w:jc w:val="both"/>
        <w:rPr>
          <w:rFonts w:ascii="Calibri Light" w:hAnsi="Calibri Light" w:cs="Calibri Light"/>
        </w:rPr>
      </w:pPr>
      <w:r w:rsidRPr="00590FC3">
        <w:rPr>
          <w:rFonts w:ascii="Calibri Light" w:hAnsi="Calibri Light" w:cs="Calibri Light"/>
        </w:rPr>
        <w:t>Chaque unité extérieure disposera d'une fonction de sauvegarde de puissance permettant, en cas de dysfonctionnement d'un des compresseurs, d'activer la pleine capacité des autres compresseurs afin d'assurer une puissance minimum, le temps du dépannage.</w:t>
      </w:r>
    </w:p>
    <w:p w14:paraId="583AFDB6" w14:textId="77777777" w:rsidR="00896F1A" w:rsidRPr="00590FC3" w:rsidRDefault="00896F1A" w:rsidP="00EA5061">
      <w:pPr>
        <w:pStyle w:val="3TEXTE"/>
        <w:spacing w:after="0"/>
        <w:jc w:val="both"/>
        <w:rPr>
          <w:rFonts w:ascii="Calibri Light" w:hAnsi="Calibri Light" w:cs="Calibri Light"/>
        </w:rPr>
      </w:pPr>
      <w:r w:rsidRPr="00590FC3">
        <w:rPr>
          <w:rFonts w:ascii="Calibri Light" w:hAnsi="Calibri Light" w:cs="Calibri Light"/>
        </w:rPr>
        <w:t>Chaque unité extérieure disposera d'une fonction de sauvegarde de puissance permettant, en cas de dysfonctionnement d'un des compresseurs, d'activer la pleine capacité des autres compresseurs afin d'assurer une puissance minimum, le temps du dépannage.</w:t>
      </w:r>
    </w:p>
    <w:p w14:paraId="6A2410BF" w14:textId="77777777" w:rsidR="00896F1A" w:rsidRPr="00590FC3" w:rsidRDefault="00896F1A" w:rsidP="00EA5061">
      <w:pPr>
        <w:pStyle w:val="3TEXTE"/>
        <w:spacing w:after="0"/>
        <w:jc w:val="both"/>
        <w:rPr>
          <w:rFonts w:ascii="Calibri Light" w:hAnsi="Calibri Light" w:cs="Calibri Light"/>
        </w:rPr>
      </w:pPr>
      <w:r w:rsidRPr="00590FC3">
        <w:rPr>
          <w:rFonts w:ascii="Calibri Light" w:hAnsi="Calibri Light" w:cs="Calibri Light"/>
        </w:rPr>
        <w:t>Les compresseurs doivent être de la même marque du DRV.</w:t>
      </w:r>
    </w:p>
    <w:p w14:paraId="04A3633B" w14:textId="77777777" w:rsidR="00896F1A" w:rsidRPr="00590FC3" w:rsidRDefault="00896F1A" w:rsidP="00896F1A">
      <w:pPr>
        <w:pStyle w:val="3TEXTE"/>
        <w:rPr>
          <w:rFonts w:ascii="Calibri Light" w:hAnsi="Calibri Light" w:cs="Calibri Light"/>
        </w:rPr>
      </w:pPr>
      <w:r w:rsidRPr="00590FC3">
        <w:rPr>
          <w:rFonts w:ascii="Calibri Light" w:hAnsi="Calibri Light" w:cs="Calibri Light"/>
        </w:rPr>
        <w:t>L’ensemble des compresseurs doivent être INVERTER.</w:t>
      </w:r>
    </w:p>
    <w:p w14:paraId="15D795B5" w14:textId="77777777" w:rsidR="00532584" w:rsidRDefault="00532584" w:rsidP="00896F1A">
      <w:pPr>
        <w:pStyle w:val="3TEXTE"/>
        <w:rPr>
          <w:rFonts w:ascii="Calibri Light" w:hAnsi="Calibri Light" w:cs="Calibri Light"/>
          <w:b/>
          <w:u w:val="single"/>
        </w:rPr>
      </w:pPr>
    </w:p>
    <w:p w14:paraId="5F716715" w14:textId="77777777" w:rsidR="00532584" w:rsidRDefault="00532584" w:rsidP="00896F1A">
      <w:pPr>
        <w:pStyle w:val="3TEXTE"/>
        <w:rPr>
          <w:rFonts w:ascii="Calibri Light" w:hAnsi="Calibri Light" w:cs="Calibri Light"/>
          <w:b/>
          <w:u w:val="single"/>
        </w:rPr>
      </w:pPr>
    </w:p>
    <w:p w14:paraId="0B227ADF" w14:textId="0A970A43" w:rsidR="00896F1A" w:rsidRPr="00590FC3" w:rsidRDefault="00896F1A" w:rsidP="00896F1A">
      <w:pPr>
        <w:pStyle w:val="3TEXTE"/>
        <w:rPr>
          <w:rFonts w:ascii="Calibri Light" w:hAnsi="Calibri Light" w:cs="Calibri Light"/>
          <w:b/>
          <w:bCs/>
          <w:u w:val="single"/>
        </w:rPr>
      </w:pPr>
      <w:r w:rsidRPr="00590FC3">
        <w:rPr>
          <w:rFonts w:ascii="Calibri Light" w:hAnsi="Calibri Light" w:cs="Calibri Light"/>
          <w:b/>
          <w:u w:val="single"/>
        </w:rPr>
        <w:t>Echangeur de chaleur</w:t>
      </w:r>
    </w:p>
    <w:p w14:paraId="44D06579"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Les échangeurs de chaleur seront constitués de tubes cuivre sertis sur des ailettes en aluminium protégées par un film de résine anticorrosion.</w:t>
      </w:r>
    </w:p>
    <w:p w14:paraId="09D1B019" w14:textId="77777777" w:rsidR="00896F1A" w:rsidRPr="00590FC3" w:rsidRDefault="00896F1A" w:rsidP="00896F1A">
      <w:pPr>
        <w:pStyle w:val="3TEXTE"/>
        <w:rPr>
          <w:rFonts w:ascii="Calibri Light" w:hAnsi="Calibri Light" w:cs="Calibri Light"/>
          <w:b/>
          <w:bCs/>
          <w:u w:val="single"/>
        </w:rPr>
      </w:pPr>
      <w:r w:rsidRPr="00590FC3">
        <w:rPr>
          <w:rFonts w:ascii="Calibri Light" w:hAnsi="Calibri Light" w:cs="Calibri Light"/>
          <w:b/>
          <w:u w:val="single"/>
        </w:rPr>
        <w:t xml:space="preserve">Ventilateur </w:t>
      </w:r>
    </w:p>
    <w:p w14:paraId="4C5D5A17"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 xml:space="preserve">Chaque unité extérieure sera équipée de ventilateurs de type hélicoïde à moteur à courant continu à haut rendement. La technologie </w:t>
      </w:r>
      <w:proofErr w:type="spellStart"/>
      <w:r w:rsidRPr="00590FC3">
        <w:rPr>
          <w:rFonts w:ascii="Calibri Light" w:hAnsi="Calibri Light" w:cs="Calibri Light"/>
        </w:rPr>
        <w:t>Inverter</w:t>
      </w:r>
      <w:proofErr w:type="spellEnd"/>
      <w:r w:rsidRPr="00590FC3">
        <w:rPr>
          <w:rFonts w:ascii="Calibri Light" w:hAnsi="Calibri Light" w:cs="Calibri Light"/>
        </w:rPr>
        <w:t xml:space="preserve"> permettra de faire varier la vitesse de rotation du moteur afin de limiter la consommation électrique de cet élément. Les grilles de refoulement situées à la sortie d'air permettront de limiter les pertes de charge et de garantir une pression statique externe de 78 Pa.</w:t>
      </w:r>
    </w:p>
    <w:p w14:paraId="3456083C" w14:textId="77777777" w:rsidR="00896F1A" w:rsidRPr="00590FC3" w:rsidRDefault="00896F1A" w:rsidP="00896F1A">
      <w:pPr>
        <w:pStyle w:val="3TEXTE"/>
        <w:rPr>
          <w:rFonts w:ascii="Calibri Light" w:hAnsi="Calibri Light" w:cs="Calibri Light"/>
          <w:b/>
          <w:bCs/>
          <w:u w:val="single"/>
        </w:rPr>
      </w:pPr>
      <w:r w:rsidRPr="00590FC3">
        <w:rPr>
          <w:rFonts w:ascii="Calibri Light" w:hAnsi="Calibri Light" w:cs="Calibri Light"/>
          <w:b/>
          <w:u w:val="single"/>
        </w:rPr>
        <w:t xml:space="preserve">Circuit de réfrigérant, système de récupération d'huile </w:t>
      </w:r>
    </w:p>
    <w:p w14:paraId="6386C481"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Le circuit de réfrigérant comportera principalement une bouteille récupératrice de liquide, des vannes d'arrêt liquide et gaz pour le raccordement des tuyauteries, une vanne quatre voies permettant, les clapets anti-retours, les commutateurs à haute pression de sécurité, capteurs de pression haute et basse, vannes d'expansion électroniques pour la régulation en mode chaud et froid.</w:t>
      </w:r>
    </w:p>
    <w:p w14:paraId="442D797B"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 xml:space="preserve">Selon les besoins, la réversibilité de l'installation. Un système d'équilibrage du niveau d'huile entre les compresseurs assurera une bonne lubrification de ces derniers. L'unité extérieure sera également dotée d'un système de récupération d'huile assurant un fonctionnement stable sur de grandes longueurs de canalisations frigorifiques. </w:t>
      </w:r>
    </w:p>
    <w:p w14:paraId="1F9A3DC0"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 xml:space="preserve">Les raccordements frigorifiques aux unités extérieures devront être brasés pour assurer une parfaite étanchéité. </w:t>
      </w:r>
    </w:p>
    <w:p w14:paraId="7B3FAEF6" w14:textId="77777777" w:rsidR="00896F1A" w:rsidRPr="00590FC3" w:rsidRDefault="00896F1A" w:rsidP="00896F1A">
      <w:pPr>
        <w:pStyle w:val="3TEXTE"/>
        <w:rPr>
          <w:rFonts w:ascii="Calibri Light" w:hAnsi="Calibri Light" w:cs="Calibri Light"/>
        </w:rPr>
      </w:pPr>
      <w:r w:rsidRPr="00590FC3">
        <w:rPr>
          <w:rFonts w:ascii="Calibri Light" w:hAnsi="Calibri Light" w:cs="Calibri Light"/>
          <w:b/>
          <w:u w:val="single"/>
        </w:rPr>
        <w:t>Accumulateur de chaleur (Chauffage continu</w:t>
      </w:r>
      <w:r w:rsidRPr="00590FC3">
        <w:rPr>
          <w:rFonts w:ascii="Calibri Light" w:hAnsi="Calibri Light" w:cs="Calibri Light"/>
          <w:u w:val="single"/>
        </w:rPr>
        <w:t>)</w:t>
      </w:r>
    </w:p>
    <w:p w14:paraId="552806C1"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 xml:space="preserve">Un accumulateur de chaleur spécifique assurera le chauffage des locaux de manière continu, y compris pendant les phases de dégivrage de l’unité extérieure afin de maintenir un confort optimal des occupants. Il sera composé de matériaux dits « à changement de phase » permettant d’emmagasiner et de restituer de la chaleur en passant d’un état solide à un état liquide et inversement. </w:t>
      </w:r>
    </w:p>
    <w:p w14:paraId="7B980FD3" w14:textId="77777777" w:rsidR="00896F1A" w:rsidRPr="00590FC3" w:rsidRDefault="00896F1A" w:rsidP="00896F1A">
      <w:pPr>
        <w:pStyle w:val="3TEXTE"/>
        <w:rPr>
          <w:rFonts w:ascii="Calibri Light" w:hAnsi="Calibri Light" w:cs="Calibri Light"/>
          <w:b/>
          <w:bCs/>
          <w:u w:val="single"/>
        </w:rPr>
      </w:pPr>
      <w:r w:rsidRPr="00590FC3">
        <w:rPr>
          <w:rFonts w:ascii="Calibri Light" w:hAnsi="Calibri Light" w:cs="Calibri Light"/>
          <w:b/>
          <w:u w:val="single"/>
        </w:rPr>
        <w:t xml:space="preserve">Température de réfrigérant variable </w:t>
      </w:r>
    </w:p>
    <w:p w14:paraId="13A3F935"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Le système offrira la possibilité de faire varier les températures d’évaporation et de condensation du réfrigérant. Cette variation pourra être pilotée selon différents mode de fonctionnement, dont un mode automatique qui consiste à adapter la température de réfrigérant en fonction des conditions extérieures, et ceci afin d’améliorer l’efficacité saisonnière de l’ensemble et le confort des occupants.</w:t>
      </w:r>
    </w:p>
    <w:p w14:paraId="5433345D" w14:textId="77777777" w:rsidR="00532584" w:rsidRDefault="00532584" w:rsidP="00896F1A">
      <w:pPr>
        <w:pStyle w:val="3TEXTE"/>
        <w:rPr>
          <w:rFonts w:ascii="Calibri Light" w:hAnsi="Calibri Light" w:cs="Calibri Light"/>
          <w:b/>
          <w:u w:val="single"/>
        </w:rPr>
      </w:pPr>
    </w:p>
    <w:p w14:paraId="149C1AEE" w14:textId="1C8C7A0E" w:rsidR="00896F1A" w:rsidRPr="00590FC3" w:rsidRDefault="00896F1A" w:rsidP="00896F1A">
      <w:pPr>
        <w:pStyle w:val="3TEXTE"/>
        <w:rPr>
          <w:rFonts w:ascii="Calibri Light" w:hAnsi="Calibri Light" w:cs="Calibri Light"/>
          <w:b/>
          <w:bCs/>
          <w:u w:val="single"/>
        </w:rPr>
      </w:pPr>
      <w:r w:rsidRPr="00590FC3">
        <w:rPr>
          <w:rFonts w:ascii="Calibri Light" w:hAnsi="Calibri Light" w:cs="Calibri Light"/>
          <w:b/>
          <w:u w:val="single"/>
        </w:rPr>
        <w:t>Affichage digital et Système d'autodiagnostic des erreurs </w:t>
      </w:r>
    </w:p>
    <w:p w14:paraId="43C1EA89"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L’unité extérieure intégrera un affichage digital sur 3 digits pour lire jusqu'à 36 codes d'erreurs et 100 canaux des données de fonctionnement composé de 7 segments ainsi que de 3 boutons de programmations facilitant les opérations de maintenance par lecture directe des paramètres de fonctionnement et des éventuels codes défauts.</w:t>
      </w:r>
    </w:p>
    <w:p w14:paraId="014F6DF4"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Ainsi d’un Port série pour la connexion du PC pour lire des données en utilisant le logiciel Mente PC.</w:t>
      </w:r>
    </w:p>
    <w:p w14:paraId="5F39D77F" w14:textId="77777777" w:rsidR="00896F1A" w:rsidRPr="00590FC3" w:rsidRDefault="00896F1A" w:rsidP="00896F1A">
      <w:pPr>
        <w:pStyle w:val="3TEXTE"/>
        <w:rPr>
          <w:rFonts w:ascii="Calibri Light" w:hAnsi="Calibri Light" w:cs="Calibri Light"/>
          <w:b/>
          <w:bCs/>
          <w:u w:val="single"/>
        </w:rPr>
      </w:pPr>
      <w:r w:rsidRPr="00590FC3">
        <w:rPr>
          <w:rFonts w:ascii="Calibri Light" w:hAnsi="Calibri Light" w:cs="Calibri Light"/>
          <w:b/>
          <w:u w:val="single"/>
        </w:rPr>
        <w:t xml:space="preserve">Charge automatique et contrôle de charge </w:t>
      </w:r>
    </w:p>
    <w:p w14:paraId="490D0345"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 xml:space="preserve">L’unité extérieure disposera d’une fonction de charge automatique de réfrigérant qui déterminera automatiquement la quantité de fluide à ajouter dans l’installation en fonction des contraintes du réseau frigorifique et garantira ainsi un fonctionnement optimal du système et un maintien des performances dans le temps. </w:t>
      </w:r>
    </w:p>
    <w:p w14:paraId="13435519" w14:textId="77777777" w:rsidR="00896F1A" w:rsidRPr="00590FC3" w:rsidRDefault="00896F1A" w:rsidP="00617799">
      <w:pPr>
        <w:pStyle w:val="3TEXTE"/>
        <w:jc w:val="both"/>
        <w:rPr>
          <w:rFonts w:ascii="Calibri Light" w:hAnsi="Calibri Light" w:cs="Calibri Light"/>
        </w:rPr>
      </w:pPr>
      <w:r w:rsidRPr="00590FC3">
        <w:rPr>
          <w:rFonts w:ascii="Calibri Light" w:hAnsi="Calibri Light" w:cs="Calibri Light"/>
        </w:rPr>
        <w:t xml:space="preserve">L’unité extérieure disposera également d’une fonction de contrôle de charge afin de détecter un éventuel manque de charge de réfrigérant dans l’installation. </w:t>
      </w:r>
    </w:p>
    <w:p w14:paraId="19244A32" w14:textId="77777777" w:rsidR="00896F1A" w:rsidRPr="00590FC3" w:rsidRDefault="00896F1A" w:rsidP="00896F1A">
      <w:pPr>
        <w:pStyle w:val="3TEXTE"/>
        <w:rPr>
          <w:rFonts w:ascii="Calibri Light" w:hAnsi="Calibri Light" w:cs="Calibri Light"/>
        </w:rPr>
      </w:pPr>
      <w:r w:rsidRPr="00590FC3">
        <w:rPr>
          <w:rFonts w:ascii="Calibri Light" w:hAnsi="Calibri Light" w:cs="Calibri Light"/>
        </w:rPr>
        <w:t xml:space="preserve">L’unité doit avoir : </w:t>
      </w:r>
    </w:p>
    <w:p w14:paraId="203F16CA"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Une protection contre la surchauffe du compresseur, contre la surtension, contre la surchauffe du transistor de puissance, contre les pressions anormales haute et basse.</w:t>
      </w:r>
    </w:p>
    <w:p w14:paraId="2F5A06D2"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Réglage des paramètres de fonctionnement par microprocesseur : la séquence des phases d'alimentation, consommation, température du transistor de puissance, la température d'aspiration et d'expansion du compresseur, la température de la batterie, la température du carter, haute et basse pression, le cycle de dégivrage, le temps du démarrage et l'arrêt du compresseur.</w:t>
      </w:r>
    </w:p>
    <w:p w14:paraId="2BC46C0D"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Les signaux d'entrée externe (tension sans contact) le mode chaud/froid forcé, le mode silencieux, le mode de réduction souhaité de la consommation d'énergie, le mode d'arrêt d'urgence.</w:t>
      </w:r>
    </w:p>
    <w:p w14:paraId="2971E652"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Les signaux de sortie externes (12 Vcc / 0 VDC) : le signal de fonctionnement, le signal d'erreur.</w:t>
      </w:r>
    </w:p>
    <w:p w14:paraId="119DA917"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Fonction de collecte de gaz de l'unité extérieure.</w:t>
      </w:r>
    </w:p>
    <w:p w14:paraId="686C8DE7"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 xml:space="preserve">Connexion au bus de communication à transmission de données numériques, deux fils blindés sans polarité, la longueur totale est de 2000 mètres maximums, 1000 mètres d'essorage maximum, qui prend en charge jusqu'à 22 unités intérieures. </w:t>
      </w:r>
    </w:p>
    <w:p w14:paraId="278CB9C0"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 xml:space="preserve">Les cartes doivent être protégées contre surchauffe par un système de refroidissement intégré. </w:t>
      </w:r>
    </w:p>
    <w:p w14:paraId="5CBEC4A1" w14:textId="17A7DC98" w:rsidR="00896F1A" w:rsidRPr="00590FC3" w:rsidRDefault="00896F1A" w:rsidP="00DD7173">
      <w:pPr>
        <w:numPr>
          <w:ilvl w:val="0"/>
          <w:numId w:val="167"/>
        </w:numPr>
        <w:rPr>
          <w:rFonts w:cs="Calibri Light"/>
          <w:lang w:val="fr-FR" w:eastAsia="x-none"/>
        </w:rPr>
      </w:pPr>
      <w:r w:rsidRPr="00590FC3">
        <w:rPr>
          <w:rFonts w:cs="Calibri Light"/>
          <w:lang w:val="fr-FR" w:eastAsia="x-none"/>
        </w:rPr>
        <w:t>L’</w:t>
      </w:r>
      <w:r w:rsidR="00CB7FD5" w:rsidRPr="00590FC3">
        <w:rPr>
          <w:rFonts w:cs="Calibri Light"/>
          <w:lang w:val="fr-FR" w:eastAsia="x-none"/>
        </w:rPr>
        <w:t>équipement</w:t>
      </w:r>
      <w:r w:rsidRPr="00590FC3">
        <w:rPr>
          <w:rFonts w:cs="Calibri Light"/>
          <w:lang w:val="fr-FR" w:eastAsia="x-none"/>
        </w:rPr>
        <w:t xml:space="preserve"> doit avoir un traitement </w:t>
      </w:r>
      <w:r w:rsidR="00CB7FD5" w:rsidRPr="00590FC3">
        <w:rPr>
          <w:rFonts w:cs="Calibri Light"/>
          <w:lang w:val="fr-FR" w:eastAsia="x-none"/>
        </w:rPr>
        <w:t>anticorrosion</w:t>
      </w:r>
      <w:r w:rsidRPr="00590FC3">
        <w:rPr>
          <w:rFonts w:cs="Calibri Light"/>
          <w:lang w:val="fr-FR" w:eastAsia="x-none"/>
        </w:rPr>
        <w:t xml:space="preserve"> des milieux salins C5 .</w:t>
      </w:r>
    </w:p>
    <w:p w14:paraId="1D8A3213" w14:textId="29EFD695" w:rsidR="00896F1A" w:rsidRPr="00590FC3" w:rsidRDefault="00896F1A" w:rsidP="00DD7173">
      <w:pPr>
        <w:numPr>
          <w:ilvl w:val="0"/>
          <w:numId w:val="167"/>
        </w:numPr>
        <w:rPr>
          <w:rFonts w:cs="Calibri Light"/>
          <w:lang w:val="fr-FR" w:eastAsia="x-none"/>
        </w:rPr>
      </w:pPr>
      <w:r w:rsidRPr="00590FC3">
        <w:rPr>
          <w:rFonts w:cs="Calibri Light"/>
          <w:lang w:val="fr-FR" w:eastAsia="x-none"/>
        </w:rPr>
        <w:t xml:space="preserve">Les cartes </w:t>
      </w:r>
      <w:r w:rsidR="00CB7FD5" w:rsidRPr="00590FC3">
        <w:rPr>
          <w:rFonts w:cs="Calibri Light"/>
          <w:lang w:val="fr-FR" w:eastAsia="x-none"/>
        </w:rPr>
        <w:t>électroniques</w:t>
      </w:r>
      <w:r w:rsidRPr="00590FC3">
        <w:rPr>
          <w:rFonts w:cs="Calibri Light"/>
          <w:lang w:val="fr-FR" w:eastAsia="x-none"/>
        </w:rPr>
        <w:t xml:space="preserve"> des </w:t>
      </w:r>
      <w:r w:rsidR="00CB7FD5" w:rsidRPr="00590FC3">
        <w:rPr>
          <w:rFonts w:cs="Calibri Light"/>
          <w:lang w:val="fr-FR" w:eastAsia="x-none"/>
        </w:rPr>
        <w:t>unités</w:t>
      </w:r>
      <w:r w:rsidRPr="00590FC3">
        <w:rPr>
          <w:rFonts w:cs="Calibri Light"/>
          <w:lang w:val="fr-FR" w:eastAsia="x-none"/>
        </w:rPr>
        <w:t xml:space="preserve"> DRV doivent avoir un traitement </w:t>
      </w:r>
      <w:r w:rsidR="00CB7FD5" w:rsidRPr="00590FC3">
        <w:rPr>
          <w:rFonts w:cs="Calibri Light"/>
          <w:lang w:val="fr-FR" w:eastAsia="x-none"/>
        </w:rPr>
        <w:t>anticorrosion</w:t>
      </w:r>
      <w:r w:rsidRPr="00590FC3">
        <w:rPr>
          <w:rFonts w:cs="Calibri Light"/>
          <w:lang w:val="fr-FR" w:eastAsia="x-none"/>
        </w:rPr>
        <w:t xml:space="preserve"> des milieux salins C4 .</w:t>
      </w:r>
    </w:p>
    <w:p w14:paraId="59AFD7B8" w14:textId="0CA2D1AB" w:rsidR="00896F1A" w:rsidRPr="00590FC3" w:rsidRDefault="00896F1A" w:rsidP="00DD7173">
      <w:pPr>
        <w:numPr>
          <w:ilvl w:val="0"/>
          <w:numId w:val="167"/>
        </w:numPr>
        <w:rPr>
          <w:rFonts w:cs="Calibri Light"/>
          <w:lang w:val="fr-FR" w:eastAsia="x-none"/>
        </w:rPr>
      </w:pPr>
      <w:r w:rsidRPr="00590FC3">
        <w:rPr>
          <w:rFonts w:cs="Calibri Light"/>
          <w:lang w:val="fr-FR" w:eastAsia="x-none"/>
        </w:rPr>
        <w:t xml:space="preserve">Un </w:t>
      </w:r>
      <w:r w:rsidR="00CB7FD5" w:rsidRPr="00590FC3">
        <w:rPr>
          <w:rFonts w:cs="Calibri Light"/>
          <w:lang w:val="fr-FR" w:eastAsia="x-none"/>
        </w:rPr>
        <w:t>refroidissement</w:t>
      </w:r>
      <w:r w:rsidRPr="00590FC3">
        <w:rPr>
          <w:rFonts w:cs="Calibri Light"/>
          <w:lang w:val="fr-FR" w:eastAsia="x-none"/>
        </w:rPr>
        <w:t xml:space="preserve"> </w:t>
      </w:r>
      <w:r w:rsidR="00CB7FD5" w:rsidRPr="00590FC3">
        <w:rPr>
          <w:rFonts w:cs="Calibri Light"/>
          <w:lang w:val="fr-FR" w:eastAsia="x-none"/>
        </w:rPr>
        <w:t>intégré</w:t>
      </w:r>
      <w:r w:rsidRPr="00590FC3">
        <w:rPr>
          <w:rFonts w:cs="Calibri Light"/>
          <w:lang w:val="fr-FR" w:eastAsia="x-none"/>
        </w:rPr>
        <w:t xml:space="preserve"> des cartes </w:t>
      </w:r>
      <w:r w:rsidR="00CB7FD5" w:rsidRPr="00590FC3">
        <w:rPr>
          <w:rFonts w:cs="Calibri Light"/>
          <w:lang w:val="fr-FR" w:eastAsia="x-none"/>
        </w:rPr>
        <w:t>électroniques</w:t>
      </w:r>
      <w:r w:rsidRPr="00590FC3">
        <w:rPr>
          <w:rFonts w:cs="Calibri Light"/>
          <w:lang w:val="fr-FR" w:eastAsia="x-none"/>
        </w:rPr>
        <w:t xml:space="preserve"> </w:t>
      </w:r>
    </w:p>
    <w:p w14:paraId="49F39F5C" w14:textId="77777777" w:rsidR="00896F1A" w:rsidRPr="00590FC3" w:rsidRDefault="00896F1A" w:rsidP="00DD7173">
      <w:pPr>
        <w:pStyle w:val="3TEXTE"/>
        <w:numPr>
          <w:ilvl w:val="0"/>
          <w:numId w:val="167"/>
        </w:numPr>
        <w:jc w:val="both"/>
        <w:rPr>
          <w:rFonts w:ascii="Calibri Light" w:hAnsi="Calibri Light" w:cs="Calibri Light"/>
        </w:rPr>
      </w:pPr>
      <w:r w:rsidRPr="00590FC3">
        <w:rPr>
          <w:rFonts w:ascii="Calibri Light" w:hAnsi="Calibri Light" w:cs="Calibri Light"/>
        </w:rPr>
        <w:t>Une augmentation de la puissance corrigée de 20% sera faite sans aucune plus-value.</w:t>
      </w:r>
    </w:p>
    <w:p w14:paraId="22356D62" w14:textId="77777777" w:rsidR="00896F1A" w:rsidRPr="00590FC3" w:rsidRDefault="00896F1A" w:rsidP="00896F1A">
      <w:pPr>
        <w:spacing w:line="276" w:lineRule="auto"/>
        <w:jc w:val="both"/>
        <w:rPr>
          <w:rFonts w:eastAsia="Times New Roman" w:cs="Calibri Light"/>
          <w:bCs/>
          <w:iCs/>
          <w:szCs w:val="21"/>
          <w:lang w:val="fr-FR" w:eastAsia="x-none"/>
        </w:rPr>
      </w:pPr>
      <w:r w:rsidRPr="00590FC3">
        <w:rPr>
          <w:rFonts w:eastAsia="Times New Roman" w:cs="Calibri Light"/>
          <w:b/>
          <w:bCs/>
          <w:iCs/>
          <w:szCs w:val="21"/>
          <w:lang w:val="fr-FR" w:eastAsia="x-none"/>
        </w:rPr>
        <w:t>Ouvrage payé à l'unité,</w:t>
      </w:r>
      <w:r w:rsidRPr="00590FC3">
        <w:rPr>
          <w:rFonts w:eastAsia="Times New Roman" w:cs="Calibri Light"/>
          <w:bCs/>
          <w:iCs/>
          <w:szCs w:val="21"/>
          <w:lang w:val="fr-FR" w:eastAsia="x-none"/>
        </w:rPr>
        <w:t xml:space="preserve"> fourni et posé y compris socle anti-vibration, Charge fréon et toute sujétion de matériel et mise en œuvre suivant les règles de l`art, normes et règlements en vigueurs. Suivant décomposition ci – après</w:t>
      </w:r>
    </w:p>
    <w:p w14:paraId="76B1FDB9" w14:textId="77777777" w:rsidR="00896F1A" w:rsidRPr="00590FC3" w:rsidRDefault="00896F1A" w:rsidP="00DD7173">
      <w:pPr>
        <w:numPr>
          <w:ilvl w:val="0"/>
          <w:numId w:val="169"/>
        </w:numPr>
        <w:spacing w:line="276" w:lineRule="auto"/>
        <w:jc w:val="both"/>
        <w:rPr>
          <w:rFonts w:eastAsia="Times New Roman" w:cs="Calibri Light"/>
          <w:b/>
          <w:szCs w:val="21"/>
          <w:lang w:val="fr-FR" w:eastAsia="x-none"/>
        </w:rPr>
      </w:pPr>
      <w:r w:rsidRPr="00590FC3">
        <w:rPr>
          <w:rFonts w:eastAsia="Times New Roman" w:cs="Calibri Light"/>
          <w:b/>
          <w:szCs w:val="21"/>
          <w:lang w:val="fr-FR" w:eastAsia="x-none"/>
        </w:rPr>
        <w:t>Puissance nominale frigorifique : 117.6 KW</w:t>
      </w:r>
    </w:p>
    <w:p w14:paraId="255F9A18" w14:textId="77777777" w:rsidR="00896F1A" w:rsidRPr="00FE2BC6" w:rsidRDefault="00896F1A" w:rsidP="00DD7173">
      <w:pPr>
        <w:pStyle w:val="Titre2"/>
        <w:numPr>
          <w:ilvl w:val="0"/>
          <w:numId w:val="203"/>
        </w:numPr>
        <w:rPr>
          <w:rFonts w:cs="Calibri Light"/>
        </w:rPr>
      </w:pPr>
      <w:bookmarkStart w:id="2288" w:name="_Toc189665060"/>
      <w:r w:rsidRPr="00FE2BC6">
        <w:rPr>
          <w:rFonts w:cs="Calibri Light"/>
        </w:rPr>
        <w:t>MONO SPLIT INVERTER.</w:t>
      </w:r>
      <w:bookmarkEnd w:id="2288"/>
    </w:p>
    <w:p w14:paraId="5FA7562C"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Fourniture et pose d’un mono-Split system INVETER de marque MITSUBISHI HEAVY INDUSTRIES, HITACHI, DAIKIN Ou équivalent. Permettant le rafraîchissement et le chauffage des locaux.</w:t>
      </w:r>
    </w:p>
    <w:p w14:paraId="31A1AC74"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Ce prix comprend :</w:t>
      </w:r>
    </w:p>
    <w:p w14:paraId="2261A925" w14:textId="77777777" w:rsidR="00896F1A" w:rsidRPr="00590FC3" w:rsidRDefault="00896F1A" w:rsidP="00DD7173">
      <w:pPr>
        <w:numPr>
          <w:ilvl w:val="0"/>
          <w:numId w:val="130"/>
        </w:numPr>
        <w:autoSpaceDE w:val="0"/>
        <w:autoSpaceDN w:val="0"/>
        <w:adjustRightInd w:val="0"/>
        <w:spacing w:after="0" w:line="276" w:lineRule="auto"/>
        <w:contextualSpacing/>
        <w:jc w:val="both"/>
        <w:rPr>
          <w:rFonts w:cs="Calibri Light"/>
          <w:color w:val="000000"/>
          <w:lang w:val="fr-FR" w:eastAsia="x-none"/>
        </w:rPr>
      </w:pPr>
      <w:r w:rsidRPr="00590FC3">
        <w:rPr>
          <w:rFonts w:cs="Calibri Light"/>
          <w:color w:val="000000"/>
          <w:lang w:val="fr-FR" w:eastAsia="x-none"/>
        </w:rPr>
        <w:t>Unité extérieure</w:t>
      </w:r>
    </w:p>
    <w:p w14:paraId="17A2C377" w14:textId="77777777" w:rsidR="00896F1A" w:rsidRPr="00590FC3" w:rsidRDefault="00896F1A" w:rsidP="00DD7173">
      <w:pPr>
        <w:numPr>
          <w:ilvl w:val="0"/>
          <w:numId w:val="130"/>
        </w:numPr>
        <w:autoSpaceDE w:val="0"/>
        <w:autoSpaceDN w:val="0"/>
        <w:adjustRightInd w:val="0"/>
        <w:spacing w:after="0" w:line="276" w:lineRule="auto"/>
        <w:contextualSpacing/>
        <w:jc w:val="both"/>
        <w:rPr>
          <w:rFonts w:cs="Calibri Light"/>
          <w:color w:val="000000"/>
          <w:lang w:val="fr-FR" w:eastAsia="x-none"/>
        </w:rPr>
      </w:pPr>
      <w:r w:rsidRPr="00590FC3">
        <w:rPr>
          <w:rFonts w:cs="Calibri Light"/>
          <w:color w:val="000000"/>
          <w:lang w:val="fr-FR" w:eastAsia="x-none"/>
        </w:rPr>
        <w:t xml:space="preserve"> Unité extérieure</w:t>
      </w:r>
    </w:p>
    <w:p w14:paraId="5A316998" w14:textId="77777777" w:rsidR="00896F1A" w:rsidRPr="00590FC3" w:rsidRDefault="00896F1A" w:rsidP="00DD7173">
      <w:pPr>
        <w:numPr>
          <w:ilvl w:val="0"/>
          <w:numId w:val="130"/>
        </w:numPr>
        <w:autoSpaceDE w:val="0"/>
        <w:autoSpaceDN w:val="0"/>
        <w:adjustRightInd w:val="0"/>
        <w:spacing w:after="0" w:line="276" w:lineRule="auto"/>
        <w:contextualSpacing/>
        <w:jc w:val="both"/>
        <w:rPr>
          <w:rFonts w:cs="Calibri Light"/>
          <w:color w:val="000000"/>
          <w:lang w:val="fr-FR" w:eastAsia="x-none"/>
        </w:rPr>
      </w:pPr>
      <w:r w:rsidRPr="00590FC3">
        <w:rPr>
          <w:rFonts w:cs="Calibri Light"/>
          <w:color w:val="000000"/>
          <w:lang w:val="fr-FR" w:eastAsia="x-none"/>
        </w:rPr>
        <w:t>La fourniture et pose de tuyauterie frigorifique calorifugée en élastomère,</w:t>
      </w:r>
    </w:p>
    <w:p w14:paraId="34ACE35B" w14:textId="77777777" w:rsidR="00896F1A" w:rsidRPr="00590FC3" w:rsidRDefault="00896F1A" w:rsidP="00DD7173">
      <w:pPr>
        <w:numPr>
          <w:ilvl w:val="0"/>
          <w:numId w:val="130"/>
        </w:numPr>
        <w:autoSpaceDE w:val="0"/>
        <w:autoSpaceDN w:val="0"/>
        <w:adjustRightInd w:val="0"/>
        <w:spacing w:after="0" w:line="276" w:lineRule="auto"/>
        <w:contextualSpacing/>
        <w:jc w:val="both"/>
        <w:rPr>
          <w:rFonts w:cs="Calibri Light"/>
          <w:color w:val="000000"/>
          <w:lang w:val="fr-FR" w:eastAsia="x-none"/>
        </w:rPr>
      </w:pPr>
      <w:r w:rsidRPr="00590FC3">
        <w:rPr>
          <w:rFonts w:cs="Calibri Light"/>
          <w:color w:val="000000"/>
          <w:lang w:val="fr-FR" w:eastAsia="x-none"/>
        </w:rPr>
        <w:t>Socle anti-vibratile.</w:t>
      </w:r>
    </w:p>
    <w:p w14:paraId="679AEC8D" w14:textId="77777777" w:rsidR="00896F1A" w:rsidRPr="00035421" w:rsidRDefault="00896F1A" w:rsidP="00DD7173">
      <w:pPr>
        <w:numPr>
          <w:ilvl w:val="0"/>
          <w:numId w:val="130"/>
        </w:numPr>
        <w:spacing w:after="0" w:line="276" w:lineRule="auto"/>
        <w:jc w:val="both"/>
        <w:rPr>
          <w:rFonts w:cs="Calibri Light"/>
          <w:color w:val="000000"/>
          <w:lang w:val="fr-FR"/>
        </w:rPr>
      </w:pPr>
      <w:r w:rsidRPr="00035421">
        <w:rPr>
          <w:rFonts w:cs="Calibri Light"/>
          <w:color w:val="000000"/>
          <w:lang w:val="fr-FR"/>
        </w:rPr>
        <w:t xml:space="preserve">Certifié </w:t>
      </w:r>
      <w:proofErr w:type="spellStart"/>
      <w:r w:rsidRPr="00035421">
        <w:rPr>
          <w:rFonts w:cs="Calibri Light"/>
          <w:color w:val="000000"/>
          <w:lang w:val="fr-FR"/>
        </w:rPr>
        <w:t>Eurovent</w:t>
      </w:r>
      <w:proofErr w:type="spellEnd"/>
      <w:r w:rsidRPr="00035421">
        <w:rPr>
          <w:rFonts w:cs="Calibri Light"/>
          <w:color w:val="000000"/>
          <w:lang w:val="fr-FR"/>
        </w:rPr>
        <w:t>.</w:t>
      </w:r>
    </w:p>
    <w:p w14:paraId="3D71DCE7" w14:textId="77777777" w:rsidR="00896F1A" w:rsidRPr="00035421" w:rsidRDefault="00896F1A" w:rsidP="00DD7173">
      <w:pPr>
        <w:numPr>
          <w:ilvl w:val="0"/>
          <w:numId w:val="130"/>
        </w:numPr>
        <w:autoSpaceDE w:val="0"/>
        <w:autoSpaceDN w:val="0"/>
        <w:adjustRightInd w:val="0"/>
        <w:spacing w:after="0" w:line="276" w:lineRule="auto"/>
        <w:contextualSpacing/>
        <w:jc w:val="both"/>
        <w:rPr>
          <w:rFonts w:cs="Calibri Light"/>
          <w:color w:val="000000"/>
          <w:lang w:val="fr-FR" w:eastAsia="x-none"/>
        </w:rPr>
      </w:pPr>
      <w:r w:rsidRPr="00035421">
        <w:rPr>
          <w:rFonts w:cs="Calibri Light"/>
          <w:color w:val="000000"/>
          <w:lang w:val="fr-FR" w:eastAsia="x-none"/>
        </w:rPr>
        <w:t>Thermostat de régulation permet de régler la température du local à 21°C ±1</w:t>
      </w:r>
    </w:p>
    <w:p w14:paraId="5434512D" w14:textId="425CE4B9" w:rsidR="00896F1A" w:rsidRPr="00035421" w:rsidRDefault="00C87835" w:rsidP="00DD7173">
      <w:pPr>
        <w:numPr>
          <w:ilvl w:val="0"/>
          <w:numId w:val="130"/>
        </w:numPr>
        <w:autoSpaceDE w:val="0"/>
        <w:autoSpaceDN w:val="0"/>
        <w:adjustRightInd w:val="0"/>
        <w:spacing w:after="0" w:line="276" w:lineRule="auto"/>
        <w:contextualSpacing/>
        <w:jc w:val="both"/>
        <w:rPr>
          <w:rFonts w:cs="Calibri Light"/>
          <w:color w:val="000000"/>
          <w:lang w:val="fr-FR" w:eastAsia="x-none"/>
        </w:rPr>
      </w:pPr>
      <w:r w:rsidRPr="00035421">
        <w:rPr>
          <w:rFonts w:cs="Calibri Light"/>
          <w:color w:val="000000"/>
          <w:lang w:val="fr-FR" w:eastAsia="x-none"/>
        </w:rPr>
        <w:t>Traitement</w:t>
      </w:r>
      <w:r w:rsidR="00896F1A" w:rsidRPr="00035421">
        <w:rPr>
          <w:rFonts w:cs="Calibri Light"/>
          <w:color w:val="000000"/>
          <w:lang w:val="fr-FR" w:eastAsia="x-none"/>
        </w:rPr>
        <w:t xml:space="preserve"> </w:t>
      </w:r>
      <w:r w:rsidRPr="00035421">
        <w:rPr>
          <w:rFonts w:cs="Calibri Light"/>
          <w:color w:val="000000"/>
          <w:lang w:val="fr-FR" w:eastAsia="x-none"/>
        </w:rPr>
        <w:t>anticorrosion</w:t>
      </w:r>
      <w:r w:rsidR="00896F1A" w:rsidRPr="00035421">
        <w:rPr>
          <w:rFonts w:cs="Calibri Light"/>
          <w:color w:val="000000"/>
          <w:lang w:val="fr-FR" w:eastAsia="x-none"/>
        </w:rPr>
        <w:t xml:space="preserve"> des </w:t>
      </w:r>
      <w:r w:rsidRPr="00035421">
        <w:rPr>
          <w:rFonts w:cs="Calibri Light"/>
          <w:color w:val="000000"/>
          <w:lang w:val="fr-FR" w:eastAsia="x-none"/>
        </w:rPr>
        <w:t>unités</w:t>
      </w:r>
      <w:r w:rsidR="00896F1A" w:rsidRPr="00035421">
        <w:rPr>
          <w:rFonts w:cs="Calibri Light"/>
          <w:color w:val="000000"/>
          <w:lang w:val="fr-FR" w:eastAsia="x-none"/>
        </w:rPr>
        <w:t xml:space="preserve"> </w:t>
      </w:r>
      <w:r w:rsidRPr="00035421">
        <w:rPr>
          <w:rFonts w:cs="Calibri Light"/>
          <w:color w:val="000000"/>
          <w:lang w:val="fr-FR" w:eastAsia="x-none"/>
        </w:rPr>
        <w:t>intérieurs</w:t>
      </w:r>
      <w:r w:rsidR="00896F1A" w:rsidRPr="00035421">
        <w:rPr>
          <w:rFonts w:cs="Calibri Light"/>
          <w:color w:val="000000"/>
          <w:lang w:val="fr-FR" w:eastAsia="x-none"/>
        </w:rPr>
        <w:t xml:space="preserve"> et </w:t>
      </w:r>
      <w:r w:rsidRPr="00035421">
        <w:rPr>
          <w:rFonts w:cs="Calibri Light"/>
          <w:color w:val="000000"/>
          <w:lang w:val="fr-FR" w:eastAsia="x-none"/>
        </w:rPr>
        <w:t>extérieurs</w:t>
      </w:r>
      <w:r w:rsidR="00896F1A" w:rsidRPr="00035421">
        <w:rPr>
          <w:rFonts w:cs="Calibri Light"/>
          <w:color w:val="000000"/>
          <w:lang w:val="fr-FR" w:eastAsia="x-none"/>
        </w:rPr>
        <w:t xml:space="preserve"> C5 au </w:t>
      </w:r>
      <w:r w:rsidRPr="00035421">
        <w:rPr>
          <w:rFonts w:cs="Calibri Light"/>
          <w:color w:val="000000"/>
          <w:lang w:val="fr-FR" w:eastAsia="x-none"/>
        </w:rPr>
        <w:t>équivalent</w:t>
      </w:r>
      <w:r w:rsidR="00896F1A" w:rsidRPr="00035421">
        <w:rPr>
          <w:rFonts w:cs="Calibri Light"/>
          <w:color w:val="000000"/>
          <w:lang w:val="fr-FR" w:eastAsia="x-none"/>
        </w:rPr>
        <w:t xml:space="preserve"> .</w:t>
      </w:r>
    </w:p>
    <w:p w14:paraId="62706A84" w14:textId="48573AC0" w:rsidR="00C87835" w:rsidRPr="00035421" w:rsidRDefault="00C87835" w:rsidP="00C87835">
      <w:pPr>
        <w:autoSpaceDE w:val="0"/>
        <w:autoSpaceDN w:val="0"/>
        <w:adjustRightInd w:val="0"/>
        <w:spacing w:after="0" w:line="276" w:lineRule="auto"/>
        <w:contextualSpacing/>
        <w:jc w:val="both"/>
        <w:rPr>
          <w:rFonts w:cs="Calibri Light"/>
          <w:color w:val="000000"/>
          <w:lang w:val="fr-FR" w:eastAsia="x-none"/>
        </w:rPr>
      </w:pPr>
      <w:r w:rsidRPr="00035421">
        <w:rPr>
          <w:rFonts w:cs="Calibri Light"/>
          <w:color w:val="000000"/>
          <w:lang w:val="fr-FR" w:eastAsia="x-none"/>
        </w:rPr>
        <w:t>Le prestataire est tenu d’assurer au niveau de l’armoire d’alimentation des split un organe assurant l’automate de redondance entre les différentes unités.</w:t>
      </w:r>
    </w:p>
    <w:p w14:paraId="761AFB38" w14:textId="77777777" w:rsidR="00896F1A" w:rsidRPr="00590FC3" w:rsidRDefault="00896F1A" w:rsidP="00896F1A">
      <w:pPr>
        <w:spacing w:line="276" w:lineRule="auto"/>
        <w:jc w:val="both"/>
        <w:rPr>
          <w:rFonts w:cs="Calibri Light"/>
          <w:color w:val="000000"/>
          <w:lang w:val="fr-FR"/>
        </w:rPr>
      </w:pPr>
      <w:r w:rsidRPr="00035421">
        <w:rPr>
          <w:rFonts w:cs="Calibri Light"/>
          <w:color w:val="000000"/>
          <w:lang w:val="fr-FR"/>
        </w:rPr>
        <w:t xml:space="preserve">Ouvrage </w:t>
      </w:r>
      <w:r w:rsidRPr="00035421">
        <w:rPr>
          <w:rFonts w:cs="Calibri Light"/>
          <w:color w:val="000000"/>
          <w:u w:val="single"/>
          <w:lang w:val="fr-FR"/>
        </w:rPr>
        <w:t>payé à l'unité</w:t>
      </w:r>
      <w:r w:rsidRPr="00035421">
        <w:rPr>
          <w:rFonts w:cs="Calibri Light"/>
          <w:color w:val="000000"/>
          <w:lang w:val="fr-FR"/>
        </w:rPr>
        <w:t>, fourni et posé y compris socle anti-vibration type BIGFOOT, raccordement f</w:t>
      </w:r>
      <w:r w:rsidRPr="00590FC3">
        <w:rPr>
          <w:rFonts w:cs="Calibri Light"/>
          <w:color w:val="000000"/>
          <w:lang w:val="fr-FR"/>
        </w:rPr>
        <w:t>rigorifique (Les tuyauteries frigorifiques sur terrasse seront protégées mécaniquement en bande aluminium) et toute sujétion de matériel et mise en œuvre suivant les règles de l`art, normes et règlements en vigueurs. Suivant décomposition ci - après :</w:t>
      </w:r>
    </w:p>
    <w:p w14:paraId="081B0C2F" w14:textId="77777777" w:rsidR="00896F1A" w:rsidRPr="00590FC3" w:rsidRDefault="00896F1A" w:rsidP="00DD7173">
      <w:pPr>
        <w:numPr>
          <w:ilvl w:val="0"/>
          <w:numId w:val="143"/>
        </w:numPr>
        <w:spacing w:after="0" w:line="276" w:lineRule="auto"/>
        <w:contextualSpacing/>
        <w:jc w:val="both"/>
        <w:rPr>
          <w:rFonts w:cs="Calibri Light"/>
          <w:b/>
          <w:color w:val="000000"/>
          <w:lang w:val="fr-FR" w:eastAsia="x-none"/>
        </w:rPr>
      </w:pPr>
      <w:r w:rsidRPr="00590FC3">
        <w:rPr>
          <w:rFonts w:cs="Calibri Light"/>
          <w:b/>
          <w:color w:val="000000"/>
          <w:lang w:val="fr-FR" w:eastAsia="x-none"/>
        </w:rPr>
        <w:t xml:space="preserve">MURAL PF : 5.6 </w:t>
      </w:r>
      <w:proofErr w:type="spellStart"/>
      <w:r w:rsidRPr="00590FC3">
        <w:rPr>
          <w:rFonts w:cs="Calibri Light"/>
          <w:b/>
          <w:color w:val="000000"/>
          <w:lang w:val="fr-FR" w:eastAsia="x-none"/>
        </w:rPr>
        <w:t>Kw</w:t>
      </w:r>
      <w:proofErr w:type="spellEnd"/>
      <w:r w:rsidRPr="00590FC3">
        <w:rPr>
          <w:rFonts w:cs="Calibri Light"/>
          <w:b/>
          <w:color w:val="000000"/>
          <w:lang w:val="fr-FR" w:eastAsia="x-none"/>
        </w:rPr>
        <w:t xml:space="preserve"> FROID SEUL</w:t>
      </w:r>
    </w:p>
    <w:p w14:paraId="10AF0A72" w14:textId="77777777" w:rsidR="00896F1A" w:rsidRPr="00590FC3" w:rsidRDefault="00896F1A" w:rsidP="00896F1A">
      <w:pPr>
        <w:autoSpaceDE w:val="0"/>
        <w:autoSpaceDN w:val="0"/>
        <w:adjustRightInd w:val="0"/>
        <w:spacing w:line="276" w:lineRule="auto"/>
        <w:jc w:val="both"/>
        <w:rPr>
          <w:rFonts w:cs="Calibri Light"/>
          <w:color w:val="000000"/>
          <w:lang w:val="fr-FR"/>
        </w:rPr>
      </w:pPr>
    </w:p>
    <w:p w14:paraId="263060B4" w14:textId="77777777" w:rsidR="00896F1A" w:rsidRPr="00FE2BC6" w:rsidRDefault="00896F1A" w:rsidP="00DD7173">
      <w:pPr>
        <w:pStyle w:val="Titre2"/>
        <w:numPr>
          <w:ilvl w:val="0"/>
          <w:numId w:val="203"/>
        </w:numPr>
        <w:rPr>
          <w:rFonts w:cs="Calibri Light"/>
        </w:rPr>
      </w:pPr>
      <w:bookmarkStart w:id="2289" w:name="_Toc189665061"/>
      <w:r w:rsidRPr="00FE2BC6">
        <w:rPr>
          <w:rFonts w:cs="Calibri Light"/>
        </w:rPr>
        <w:t>UNITE INTERIEURE DRV TYPE CASSETTE (600*600)</w:t>
      </w:r>
      <w:bookmarkEnd w:id="2289"/>
    </w:p>
    <w:p w14:paraId="28FA9017" w14:textId="77777777" w:rsidR="00896F1A" w:rsidRPr="00590FC3" w:rsidRDefault="00896F1A" w:rsidP="00C87835">
      <w:pPr>
        <w:autoSpaceDE w:val="0"/>
        <w:autoSpaceDN w:val="0"/>
        <w:adjustRightInd w:val="0"/>
        <w:spacing w:line="240" w:lineRule="auto"/>
        <w:jc w:val="both"/>
        <w:rPr>
          <w:rFonts w:cs="Calibri Light"/>
          <w:color w:val="000000"/>
          <w:lang w:val="fr-FR"/>
        </w:rPr>
      </w:pPr>
      <w:r w:rsidRPr="00590FC3">
        <w:rPr>
          <w:rFonts w:cs="Calibri Light"/>
          <w:color w:val="000000"/>
          <w:lang w:val="fr-FR"/>
        </w:rPr>
        <w:t xml:space="preserve">Unité intérieure </w:t>
      </w:r>
      <w:proofErr w:type="spellStart"/>
      <w:r w:rsidRPr="00590FC3">
        <w:rPr>
          <w:rFonts w:cs="Calibri Light"/>
          <w:color w:val="000000"/>
          <w:lang w:val="fr-FR"/>
        </w:rPr>
        <w:t>Multipslit</w:t>
      </w:r>
      <w:proofErr w:type="spellEnd"/>
      <w:r w:rsidRPr="00590FC3">
        <w:rPr>
          <w:rFonts w:cs="Calibri Light"/>
          <w:color w:val="000000"/>
          <w:lang w:val="fr-FR"/>
        </w:rPr>
        <w:t xml:space="preserve"> type cassette. Daikin, LG Ou équivalent.</w:t>
      </w:r>
    </w:p>
    <w:p w14:paraId="2F768CC3" w14:textId="77777777" w:rsidR="00896F1A" w:rsidRPr="00590FC3" w:rsidRDefault="00896F1A" w:rsidP="00C87835">
      <w:pPr>
        <w:autoSpaceDE w:val="0"/>
        <w:autoSpaceDN w:val="0"/>
        <w:adjustRightInd w:val="0"/>
        <w:spacing w:line="240" w:lineRule="auto"/>
        <w:jc w:val="both"/>
        <w:rPr>
          <w:rFonts w:cs="Calibri Light"/>
          <w:color w:val="000000"/>
          <w:lang w:val="fr-FR"/>
        </w:rPr>
      </w:pPr>
      <w:r w:rsidRPr="00590FC3">
        <w:rPr>
          <w:rFonts w:cs="Calibri Light"/>
          <w:color w:val="000000"/>
          <w:lang w:val="fr-FR"/>
        </w:rPr>
        <w:t>Avec vanne d’expansions électronique. Type de réfrigérant R-410A</w:t>
      </w:r>
    </w:p>
    <w:p w14:paraId="7202D679"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xml:space="preserve">- Connexion au bus de communication type </w:t>
      </w:r>
      <w:proofErr w:type="spellStart"/>
      <w:r w:rsidRPr="00590FC3">
        <w:rPr>
          <w:rFonts w:cs="Calibri Light"/>
          <w:color w:val="000000"/>
          <w:lang w:val="fr-FR"/>
        </w:rPr>
        <w:t>Superlink</w:t>
      </w:r>
      <w:proofErr w:type="spellEnd"/>
      <w:r w:rsidRPr="00590FC3">
        <w:rPr>
          <w:rFonts w:cs="Calibri Light"/>
          <w:color w:val="000000"/>
          <w:lang w:val="fr-FR"/>
        </w:rPr>
        <w:t xml:space="preserve"> II et </w:t>
      </w:r>
      <w:proofErr w:type="spellStart"/>
      <w:r w:rsidRPr="00590FC3">
        <w:rPr>
          <w:rFonts w:cs="Calibri Light"/>
          <w:color w:val="000000"/>
          <w:lang w:val="fr-FR"/>
        </w:rPr>
        <w:t>Superlink</w:t>
      </w:r>
      <w:proofErr w:type="spellEnd"/>
      <w:r w:rsidRPr="00590FC3">
        <w:rPr>
          <w:rFonts w:cs="Calibri Light"/>
          <w:color w:val="000000"/>
          <w:lang w:val="fr-FR"/>
        </w:rPr>
        <w:t xml:space="preserve"> I à transmission de données numériques, deux fils blindés sans polarité</w:t>
      </w:r>
    </w:p>
    <w:p w14:paraId="71EAE4A7"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Routage manuel et automatique</w:t>
      </w:r>
    </w:p>
    <w:p w14:paraId="5B52CEE1"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Compatibles avec télécommande filaire ou télécommande sans fils.</w:t>
      </w:r>
    </w:p>
    <w:p w14:paraId="12D78374"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Les signaux d'entrée (tension sans contact) - : on / off externe</w:t>
      </w:r>
    </w:p>
    <w:p w14:paraId="70DABA53"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Sorties de signal (12 VDC / 0 VCC) le fonctionnement, cycle thermique, le fonctionnement du compresseur, faute de verrouillage</w:t>
      </w:r>
    </w:p>
    <w:p w14:paraId="122B0368"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Ventilateur tangentiel</w:t>
      </w:r>
    </w:p>
    <w:p w14:paraId="172E6CFF"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Moteur à faible consommation et à courant continu, à 3 vitesses, protection contre la surchauffe intégrée.</w:t>
      </w:r>
    </w:p>
    <w:p w14:paraId="6B183FA9"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Alimentation électrique : monophasé, 220v, 50Hz</w:t>
      </w:r>
    </w:p>
    <w:p w14:paraId="1C4F2C1C"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Le niveau sonore (base vitesse): 35 dB</w:t>
      </w:r>
    </w:p>
    <w:p w14:paraId="245BEF70" w14:textId="04882D36" w:rsidR="00896F1A" w:rsidRPr="00590FC3" w:rsidRDefault="00896F1A" w:rsidP="00C87835">
      <w:pPr>
        <w:spacing w:after="0" w:line="360" w:lineRule="auto"/>
        <w:ind w:left="284" w:hanging="142"/>
        <w:jc w:val="both"/>
        <w:rPr>
          <w:rFonts w:cs="Calibri Light"/>
          <w:color w:val="000000"/>
          <w:lang w:val="fr-FR"/>
        </w:rPr>
      </w:pPr>
      <w:r w:rsidRPr="00590FC3">
        <w:rPr>
          <w:rFonts w:cs="Calibri Light"/>
          <w:color w:val="000000"/>
          <w:lang w:val="fr-FR"/>
        </w:rPr>
        <w:t xml:space="preserve">- La puissance corrigée sera faite sans faite sans aucune </w:t>
      </w:r>
      <w:r w:rsidR="00C87835" w:rsidRPr="00590FC3">
        <w:rPr>
          <w:rFonts w:cs="Calibri Light"/>
          <w:color w:val="000000"/>
          <w:lang w:val="fr-FR"/>
        </w:rPr>
        <w:t>plus-value</w:t>
      </w:r>
      <w:r w:rsidRPr="00590FC3">
        <w:rPr>
          <w:rFonts w:cs="Calibri Light"/>
          <w:color w:val="000000"/>
          <w:lang w:val="fr-FR"/>
        </w:rPr>
        <w:t>, la puissance mentionnée dans le marché est la puissance utile.</w:t>
      </w:r>
    </w:p>
    <w:p w14:paraId="75FD572D" w14:textId="77777777" w:rsidR="00896F1A" w:rsidRPr="00590FC3" w:rsidRDefault="00896F1A" w:rsidP="00C87835">
      <w:pPr>
        <w:autoSpaceDE w:val="0"/>
        <w:autoSpaceDN w:val="0"/>
        <w:adjustRightInd w:val="0"/>
        <w:spacing w:after="0" w:line="360" w:lineRule="auto"/>
        <w:ind w:left="284" w:hanging="142"/>
        <w:jc w:val="both"/>
        <w:rPr>
          <w:rFonts w:cs="Calibri Light"/>
          <w:color w:val="000000"/>
          <w:lang w:val="fr-FR"/>
        </w:rPr>
      </w:pPr>
      <w:r w:rsidRPr="00590FC3">
        <w:rPr>
          <w:rFonts w:cs="Calibri Light"/>
          <w:color w:val="000000"/>
          <w:lang w:val="fr-FR"/>
        </w:rPr>
        <w:t>- Filtre à air : 2 filtres de grille en polypropylène lavable.</w:t>
      </w:r>
    </w:p>
    <w:p w14:paraId="13066218" w14:textId="77777777" w:rsidR="00896F1A" w:rsidRPr="00590FC3" w:rsidRDefault="00896F1A" w:rsidP="00C87835">
      <w:pPr>
        <w:spacing w:after="0" w:line="360" w:lineRule="auto"/>
        <w:ind w:left="284" w:hanging="142"/>
        <w:jc w:val="both"/>
        <w:rPr>
          <w:rFonts w:cs="Calibri Light"/>
          <w:color w:val="000000"/>
          <w:lang w:val="fr-FR"/>
        </w:rPr>
      </w:pPr>
      <w:r w:rsidRPr="00590FC3">
        <w:rPr>
          <w:rFonts w:cs="Calibri Light"/>
          <w:color w:val="000000"/>
          <w:lang w:val="fr-FR"/>
        </w:rPr>
        <w:t xml:space="preserve">- Certifié </w:t>
      </w:r>
      <w:proofErr w:type="spellStart"/>
      <w:r w:rsidRPr="00590FC3">
        <w:rPr>
          <w:rFonts w:cs="Calibri Light"/>
          <w:color w:val="000000"/>
          <w:lang w:val="fr-FR"/>
        </w:rPr>
        <w:t>Eurovent</w:t>
      </w:r>
      <w:proofErr w:type="spellEnd"/>
      <w:r w:rsidRPr="00590FC3">
        <w:rPr>
          <w:rFonts w:cs="Calibri Light"/>
          <w:color w:val="000000"/>
          <w:lang w:val="fr-FR"/>
        </w:rPr>
        <w:t>.</w:t>
      </w:r>
    </w:p>
    <w:p w14:paraId="76EDF939" w14:textId="77777777" w:rsidR="00896F1A" w:rsidRPr="00590FC3" w:rsidRDefault="00896F1A" w:rsidP="00896F1A">
      <w:pPr>
        <w:autoSpaceDE w:val="0"/>
        <w:autoSpaceDN w:val="0"/>
        <w:adjustRightInd w:val="0"/>
        <w:jc w:val="both"/>
        <w:rPr>
          <w:rFonts w:cs="Calibri Light"/>
          <w:color w:val="000000"/>
          <w:lang w:val="fr-FR"/>
        </w:rPr>
      </w:pPr>
      <w:r w:rsidRPr="00590FC3">
        <w:rPr>
          <w:rFonts w:cs="Calibri Light"/>
          <w:color w:val="000000"/>
          <w:lang w:val="fr-FR"/>
        </w:rPr>
        <w:t>Ouvrage payé à l’unité y compris raccordements pour évacuation des au prix suivants :</w:t>
      </w:r>
    </w:p>
    <w:p w14:paraId="227EFCFD" w14:textId="77777777" w:rsidR="00896F1A" w:rsidRPr="00590FC3" w:rsidRDefault="00896F1A" w:rsidP="00DD7173">
      <w:pPr>
        <w:numPr>
          <w:ilvl w:val="0"/>
          <w:numId w:val="147"/>
        </w:numPr>
        <w:spacing w:after="0" w:line="276" w:lineRule="auto"/>
        <w:contextualSpacing/>
        <w:jc w:val="both"/>
        <w:rPr>
          <w:rFonts w:cs="Calibri Light"/>
          <w:b/>
          <w:lang w:val="fr-FR" w:eastAsia="x-none"/>
        </w:rPr>
      </w:pPr>
      <w:r w:rsidRPr="00590FC3">
        <w:rPr>
          <w:rFonts w:cs="Calibri Light"/>
          <w:b/>
          <w:lang w:val="fr-FR" w:eastAsia="x-none"/>
        </w:rPr>
        <w:t>CASSETTE 600*600 PF : 4.5 KW</w:t>
      </w:r>
    </w:p>
    <w:p w14:paraId="7CBC445B" w14:textId="77777777" w:rsidR="00896F1A" w:rsidRPr="00590FC3" w:rsidRDefault="00896F1A" w:rsidP="00DD7173">
      <w:pPr>
        <w:numPr>
          <w:ilvl w:val="0"/>
          <w:numId w:val="147"/>
        </w:numPr>
        <w:spacing w:after="0" w:line="276" w:lineRule="auto"/>
        <w:contextualSpacing/>
        <w:jc w:val="both"/>
        <w:rPr>
          <w:rFonts w:cs="Calibri Light"/>
          <w:b/>
          <w:lang w:val="fr-FR" w:eastAsia="x-none"/>
        </w:rPr>
      </w:pPr>
      <w:r w:rsidRPr="00590FC3">
        <w:rPr>
          <w:rFonts w:cs="Calibri Light"/>
          <w:b/>
          <w:lang w:val="fr-FR" w:eastAsia="x-none"/>
        </w:rPr>
        <w:t>CASSETTE 600*600 PF : 3.6 KW</w:t>
      </w:r>
    </w:p>
    <w:p w14:paraId="5D975E14" w14:textId="77777777" w:rsidR="00896F1A" w:rsidRPr="00590FC3" w:rsidRDefault="00896F1A" w:rsidP="00DD7173">
      <w:pPr>
        <w:numPr>
          <w:ilvl w:val="0"/>
          <w:numId w:val="147"/>
        </w:numPr>
        <w:spacing w:after="0" w:line="276" w:lineRule="auto"/>
        <w:contextualSpacing/>
        <w:jc w:val="both"/>
        <w:rPr>
          <w:rFonts w:cs="Calibri Light"/>
          <w:b/>
          <w:lang w:val="fr-FR" w:eastAsia="x-none"/>
        </w:rPr>
      </w:pPr>
      <w:r w:rsidRPr="00590FC3">
        <w:rPr>
          <w:rFonts w:cs="Calibri Light"/>
          <w:b/>
          <w:lang w:val="fr-FR" w:eastAsia="x-none"/>
        </w:rPr>
        <w:t>CASSETTE 600*600 PF : 2.2 KW</w:t>
      </w:r>
    </w:p>
    <w:p w14:paraId="13010B65" w14:textId="77777777" w:rsidR="00896F1A" w:rsidRPr="00590FC3" w:rsidRDefault="00896F1A" w:rsidP="00896F1A">
      <w:pPr>
        <w:autoSpaceDE w:val="0"/>
        <w:autoSpaceDN w:val="0"/>
        <w:adjustRightInd w:val="0"/>
        <w:spacing w:line="276" w:lineRule="auto"/>
        <w:jc w:val="both"/>
        <w:rPr>
          <w:rFonts w:cs="Calibri Light"/>
          <w:color w:val="000000"/>
          <w:lang w:val="fr-FR"/>
        </w:rPr>
      </w:pPr>
    </w:p>
    <w:p w14:paraId="2A1EEB46" w14:textId="77777777" w:rsidR="00896F1A" w:rsidRPr="00FE2BC6" w:rsidRDefault="00896F1A" w:rsidP="00DD7173">
      <w:pPr>
        <w:pStyle w:val="Titre2"/>
        <w:numPr>
          <w:ilvl w:val="0"/>
          <w:numId w:val="203"/>
        </w:numPr>
        <w:rPr>
          <w:rFonts w:cs="Calibri Light"/>
        </w:rPr>
      </w:pPr>
      <w:bookmarkStart w:id="2290" w:name="_Toc189665062"/>
      <w:r w:rsidRPr="00FE2BC6">
        <w:rPr>
          <w:rFonts w:cs="Calibri Light"/>
        </w:rPr>
        <w:t>UNITES INTERIEURES DRV TYPE GAINABLE :</w:t>
      </w:r>
      <w:bookmarkEnd w:id="2290"/>
    </w:p>
    <w:p w14:paraId="7F349E23"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Les unités intérieures de type gainable de marque </w:t>
      </w:r>
      <w:proofErr w:type="spellStart"/>
      <w:r w:rsidRPr="00590FC3">
        <w:rPr>
          <w:rFonts w:cs="Calibri Light"/>
          <w:color w:val="000000"/>
          <w:lang w:val="fr-FR"/>
        </w:rPr>
        <w:t>daikin</w:t>
      </w:r>
      <w:proofErr w:type="spellEnd"/>
      <w:r w:rsidRPr="00590FC3">
        <w:rPr>
          <w:rFonts w:cs="Calibri Light"/>
          <w:color w:val="000000"/>
          <w:lang w:val="fr-FR"/>
        </w:rPr>
        <w:t>, LG Ou équivalent seront directement placées dans les différents locaux à traiter.</w:t>
      </w:r>
    </w:p>
    <w:p w14:paraId="20A3B062"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Le </w:t>
      </w:r>
      <w:proofErr w:type="spellStart"/>
      <w:r w:rsidRPr="00590FC3">
        <w:rPr>
          <w:rFonts w:cs="Calibri Light"/>
          <w:color w:val="000000"/>
          <w:lang w:val="fr-FR"/>
        </w:rPr>
        <w:t>ﬂuide</w:t>
      </w:r>
      <w:proofErr w:type="spellEnd"/>
      <w:r w:rsidRPr="00590FC3">
        <w:rPr>
          <w:rFonts w:cs="Calibri Light"/>
          <w:color w:val="000000"/>
          <w:lang w:val="fr-FR"/>
        </w:rPr>
        <w:t xml:space="preserve"> frigorigène sera acheminé en provenance d’unité extérieure dans l'état correspondant au mode de fonctionnement demandé (chaud ou froid), et le transfert de chaleur s'effectuera directement avec l'air du local considéré.</w:t>
      </w:r>
    </w:p>
    <w:p w14:paraId="42B26942"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Chaque unité intérieure sera équipée des éléments essentiels suivants : un échangeur thermique multi passes (tubes cuivre rainurés haute qualité. Ailettes aluminium haute efficacité d'un pas de 12) un détendeur électronique de plage ajustable protégé par deux filtres. Un ventilateur intérieur pouvant donner accès à 4 vitesses de ventilation (selon modèles). Deux sondes de régulation sur le réfrigérant (liquide &amp; gaz), deux sondes de régulation sur l'air (reprise &amp; soufflage). Un filtre sur l'air repris lavable et facilement démontable.</w:t>
      </w:r>
    </w:p>
    <w:p w14:paraId="517CD1A8"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La régulation de chaque unité intérieure sera assurée par une platine électronique intégrant la technologie Proportionnelle Intégrale Dérivée, garante d'un maintien d'une température de consigne dans une plage de différentiel de 0°c/ 2°c en mode chauffage comme en mode froid.</w:t>
      </w:r>
    </w:p>
    <w:p w14:paraId="3C83FB37"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La puissance corrigée sera faite sans faite sans aucune </w:t>
      </w:r>
      <w:proofErr w:type="spellStart"/>
      <w:r w:rsidRPr="00590FC3">
        <w:rPr>
          <w:rFonts w:cs="Calibri Light"/>
          <w:color w:val="000000"/>
          <w:lang w:val="fr-FR"/>
        </w:rPr>
        <w:t>plus value</w:t>
      </w:r>
      <w:proofErr w:type="spellEnd"/>
      <w:r w:rsidRPr="00590FC3">
        <w:rPr>
          <w:rFonts w:cs="Calibri Light"/>
          <w:color w:val="000000"/>
          <w:lang w:val="fr-FR"/>
        </w:rPr>
        <w:t>, la puissance mentionnée dans le marché est la puissance utile.</w:t>
      </w:r>
    </w:p>
    <w:p w14:paraId="2E493703"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De plus chaque carte électronique sera équipée d'une barrette de Switch et d'un ensemble de connecteurs libres permettant en standard de programmer des fonctions supplémentaires telles que : le calibrage de la puissance de l'unité intérieure. Le redémarrage automatique après coupure de courant, le " marche/ arrêt" de l'unité (ex : raccordement d'un contact de fenêtre) le " report défaut ", le " report marche de l'unité " (ex : asservissement de systèmes externes).</w:t>
      </w:r>
    </w:p>
    <w:p w14:paraId="49D03340" w14:textId="77777777" w:rsidR="00896F1A" w:rsidRPr="00590FC3" w:rsidRDefault="00896F1A" w:rsidP="00DD7173">
      <w:pPr>
        <w:numPr>
          <w:ilvl w:val="0"/>
          <w:numId w:val="138"/>
        </w:numPr>
        <w:spacing w:after="0" w:line="276" w:lineRule="auto"/>
        <w:jc w:val="both"/>
        <w:rPr>
          <w:rFonts w:cs="Calibri Light"/>
          <w:color w:val="000000"/>
          <w:lang w:val="fr-FR"/>
        </w:rPr>
      </w:pPr>
      <w:r w:rsidRPr="00590FC3">
        <w:rPr>
          <w:rFonts w:cs="Calibri Light"/>
          <w:color w:val="000000"/>
          <w:lang w:val="fr-FR"/>
        </w:rPr>
        <w:t xml:space="preserve">Certifié </w:t>
      </w:r>
      <w:proofErr w:type="spellStart"/>
      <w:r w:rsidRPr="00590FC3">
        <w:rPr>
          <w:rFonts w:cs="Calibri Light"/>
          <w:color w:val="000000"/>
          <w:lang w:val="fr-FR"/>
        </w:rPr>
        <w:t>Eurovent</w:t>
      </w:r>
      <w:proofErr w:type="spellEnd"/>
      <w:r w:rsidRPr="00590FC3">
        <w:rPr>
          <w:rFonts w:cs="Calibri Light"/>
          <w:color w:val="000000"/>
          <w:lang w:val="fr-FR"/>
        </w:rPr>
        <w:t>.</w:t>
      </w:r>
    </w:p>
    <w:p w14:paraId="534AEAD3" w14:textId="77777777" w:rsidR="00896F1A" w:rsidRPr="00590FC3" w:rsidRDefault="00896F1A" w:rsidP="00DD7173">
      <w:pPr>
        <w:numPr>
          <w:ilvl w:val="0"/>
          <w:numId w:val="138"/>
        </w:numPr>
        <w:spacing w:after="0" w:line="276" w:lineRule="auto"/>
        <w:jc w:val="both"/>
        <w:rPr>
          <w:rFonts w:cs="Calibri Light"/>
          <w:color w:val="000000"/>
          <w:lang w:val="fr-FR"/>
        </w:rPr>
      </w:pPr>
      <w:r w:rsidRPr="00590FC3">
        <w:rPr>
          <w:rFonts w:cs="Calibri Light"/>
          <w:color w:val="000000"/>
          <w:lang w:val="fr-FR"/>
        </w:rPr>
        <w:t xml:space="preserve">Condition intérieure de sélection : </w:t>
      </w:r>
    </w:p>
    <w:p w14:paraId="7C1F92EA" w14:textId="77777777" w:rsidR="00896F1A" w:rsidRPr="00590FC3" w:rsidRDefault="00896F1A" w:rsidP="00DD7173">
      <w:pPr>
        <w:numPr>
          <w:ilvl w:val="0"/>
          <w:numId w:val="141"/>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ETE Ts=24°C, HR (%) =50%</w:t>
      </w:r>
    </w:p>
    <w:p w14:paraId="62541B49" w14:textId="77777777" w:rsidR="00896F1A" w:rsidRPr="00590FC3" w:rsidRDefault="00896F1A" w:rsidP="00DD7173">
      <w:pPr>
        <w:numPr>
          <w:ilvl w:val="0"/>
          <w:numId w:val="141"/>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HIVER Ts=20°C, HR (%) =50%</w:t>
      </w:r>
    </w:p>
    <w:p w14:paraId="4FA79829" w14:textId="77777777" w:rsidR="00896F1A" w:rsidRPr="00590FC3" w:rsidRDefault="00896F1A" w:rsidP="00896F1A">
      <w:pPr>
        <w:autoSpaceDE w:val="0"/>
        <w:autoSpaceDN w:val="0"/>
        <w:adjustRightInd w:val="0"/>
        <w:spacing w:line="276" w:lineRule="auto"/>
        <w:jc w:val="both"/>
        <w:rPr>
          <w:rFonts w:cs="Calibri Light"/>
          <w:bCs/>
          <w:color w:val="000000"/>
          <w:u w:val="single"/>
          <w:lang w:val="fr-FR" w:eastAsia="x-none"/>
        </w:rPr>
      </w:pPr>
      <w:r w:rsidRPr="00590FC3">
        <w:rPr>
          <w:rFonts w:cs="Calibri Light"/>
          <w:bCs/>
          <w:color w:val="000000"/>
          <w:u w:val="single"/>
          <w:lang w:val="fr-FR" w:eastAsia="x-none"/>
        </w:rPr>
        <w:t xml:space="preserve">Gainable moyenne pression </w:t>
      </w:r>
    </w:p>
    <w:p w14:paraId="6B853229" w14:textId="77777777" w:rsidR="00896F1A" w:rsidRPr="00590FC3" w:rsidRDefault="00896F1A" w:rsidP="00DD7173">
      <w:pPr>
        <w:numPr>
          <w:ilvl w:val="0"/>
          <w:numId w:val="138"/>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 xml:space="preserve">Niveau sonore : 26 </w:t>
      </w:r>
      <w:proofErr w:type="spellStart"/>
      <w:r w:rsidRPr="00590FC3">
        <w:rPr>
          <w:rFonts w:cs="Calibri Light"/>
          <w:color w:val="000000"/>
          <w:lang w:val="fr-FR"/>
        </w:rPr>
        <w:t>dBA</w:t>
      </w:r>
      <w:proofErr w:type="spellEnd"/>
      <w:r w:rsidRPr="00590FC3">
        <w:rPr>
          <w:rFonts w:cs="Calibri Light"/>
          <w:color w:val="000000"/>
          <w:lang w:val="fr-FR"/>
        </w:rPr>
        <w:t xml:space="preserve"> -37dBA </w:t>
      </w:r>
    </w:p>
    <w:p w14:paraId="6FE243DB" w14:textId="77777777" w:rsidR="00896F1A" w:rsidRPr="00590FC3" w:rsidRDefault="00896F1A" w:rsidP="00DD7173">
      <w:pPr>
        <w:numPr>
          <w:ilvl w:val="0"/>
          <w:numId w:val="138"/>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Pression statique Minimale : 120 Pa</w:t>
      </w:r>
    </w:p>
    <w:p w14:paraId="5652173A"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Ouvrage payé à l'unité, fourni et posé y compris toute sujétion de matériel et mise en œuvre suivant les règles de l`art, normes et règlements en vigueurs. Suivant décomposition ci - après :</w:t>
      </w:r>
    </w:p>
    <w:p w14:paraId="2651F0DA" w14:textId="77777777" w:rsidR="00896F1A" w:rsidRPr="00590FC3" w:rsidRDefault="00896F1A" w:rsidP="00DD7173">
      <w:pPr>
        <w:numPr>
          <w:ilvl w:val="0"/>
          <w:numId w:val="142"/>
        </w:numPr>
        <w:spacing w:after="0" w:line="276" w:lineRule="auto"/>
        <w:jc w:val="both"/>
        <w:rPr>
          <w:rFonts w:cs="Calibri Light"/>
          <w:b/>
          <w:color w:val="000000"/>
          <w:lang w:val="fr-FR" w:eastAsia="x-none"/>
        </w:rPr>
      </w:pPr>
      <w:r w:rsidRPr="00590FC3">
        <w:rPr>
          <w:rFonts w:cs="Calibri Light"/>
          <w:b/>
          <w:color w:val="000000"/>
          <w:lang w:val="fr-FR" w:eastAsia="x-none"/>
        </w:rPr>
        <w:t>Gainable moyenne pression PF : 11.2 KW</w:t>
      </w:r>
    </w:p>
    <w:p w14:paraId="30919A70" w14:textId="77777777" w:rsidR="00896F1A" w:rsidRPr="00590FC3" w:rsidRDefault="00896F1A" w:rsidP="00DD7173">
      <w:pPr>
        <w:numPr>
          <w:ilvl w:val="0"/>
          <w:numId w:val="142"/>
        </w:numPr>
        <w:spacing w:after="0" w:line="276" w:lineRule="auto"/>
        <w:jc w:val="both"/>
        <w:rPr>
          <w:rFonts w:cs="Calibri Light"/>
          <w:b/>
          <w:color w:val="000000"/>
          <w:lang w:val="fr-FR" w:eastAsia="x-none"/>
        </w:rPr>
      </w:pPr>
      <w:r w:rsidRPr="00590FC3">
        <w:rPr>
          <w:rFonts w:cs="Calibri Light"/>
          <w:b/>
          <w:color w:val="000000"/>
          <w:lang w:val="fr-FR" w:eastAsia="x-none"/>
        </w:rPr>
        <w:t>Gainable moyenne pression PF : 7.10 KW</w:t>
      </w:r>
    </w:p>
    <w:p w14:paraId="5CDE79DA" w14:textId="77777777" w:rsidR="00896F1A" w:rsidRPr="00590FC3" w:rsidRDefault="00896F1A" w:rsidP="00DD7173">
      <w:pPr>
        <w:numPr>
          <w:ilvl w:val="0"/>
          <w:numId w:val="142"/>
        </w:numPr>
        <w:spacing w:after="0" w:line="276" w:lineRule="auto"/>
        <w:jc w:val="both"/>
        <w:rPr>
          <w:rFonts w:cs="Calibri Light"/>
          <w:b/>
          <w:color w:val="000000"/>
          <w:lang w:val="fr-FR" w:eastAsia="x-none"/>
        </w:rPr>
      </w:pPr>
      <w:r w:rsidRPr="00590FC3">
        <w:rPr>
          <w:rFonts w:cs="Calibri Light"/>
          <w:b/>
          <w:color w:val="000000"/>
          <w:lang w:val="fr-FR" w:eastAsia="x-none"/>
        </w:rPr>
        <w:t>Gainable moyenne pression PF : 5.6 KW</w:t>
      </w:r>
    </w:p>
    <w:p w14:paraId="5DF57EC1" w14:textId="77777777" w:rsidR="00896F1A" w:rsidRPr="00590FC3" w:rsidRDefault="00896F1A" w:rsidP="00DD7173">
      <w:pPr>
        <w:numPr>
          <w:ilvl w:val="0"/>
          <w:numId w:val="142"/>
        </w:numPr>
        <w:spacing w:after="0" w:line="276" w:lineRule="auto"/>
        <w:jc w:val="both"/>
        <w:rPr>
          <w:rFonts w:cs="Calibri Light"/>
          <w:b/>
          <w:color w:val="000000"/>
          <w:lang w:val="fr-FR" w:eastAsia="x-none"/>
        </w:rPr>
      </w:pPr>
      <w:r w:rsidRPr="00590FC3">
        <w:rPr>
          <w:rFonts w:cs="Calibri Light"/>
          <w:b/>
          <w:color w:val="000000"/>
          <w:lang w:val="fr-FR" w:eastAsia="x-none"/>
        </w:rPr>
        <w:t>Gainable moyenne pression PF : 4.5 KW</w:t>
      </w:r>
    </w:p>
    <w:p w14:paraId="2E0C94CC" w14:textId="77777777" w:rsidR="00896F1A" w:rsidRPr="00590FC3" w:rsidRDefault="00896F1A" w:rsidP="00DD7173">
      <w:pPr>
        <w:numPr>
          <w:ilvl w:val="0"/>
          <w:numId w:val="142"/>
        </w:numPr>
        <w:spacing w:after="0" w:line="276" w:lineRule="auto"/>
        <w:jc w:val="both"/>
        <w:rPr>
          <w:rFonts w:cs="Calibri Light"/>
          <w:b/>
          <w:color w:val="000000"/>
          <w:lang w:val="fr-FR" w:eastAsia="x-none"/>
        </w:rPr>
      </w:pPr>
      <w:r w:rsidRPr="00590FC3">
        <w:rPr>
          <w:rFonts w:cs="Calibri Light"/>
          <w:b/>
          <w:color w:val="000000"/>
          <w:lang w:val="fr-FR" w:eastAsia="x-none"/>
        </w:rPr>
        <w:t>Gainable moyenne pression PF : 3.6 KW</w:t>
      </w:r>
    </w:p>
    <w:p w14:paraId="33B5120E" w14:textId="77777777" w:rsidR="00896F1A" w:rsidRPr="00590FC3" w:rsidRDefault="00896F1A" w:rsidP="00DD7173">
      <w:pPr>
        <w:numPr>
          <w:ilvl w:val="0"/>
          <w:numId w:val="142"/>
        </w:numPr>
        <w:spacing w:after="0" w:line="276" w:lineRule="auto"/>
        <w:jc w:val="both"/>
        <w:rPr>
          <w:rFonts w:cs="Calibri Light"/>
          <w:b/>
          <w:color w:val="000000"/>
          <w:lang w:val="fr-FR" w:eastAsia="x-none"/>
        </w:rPr>
      </w:pPr>
      <w:r w:rsidRPr="00590FC3">
        <w:rPr>
          <w:rFonts w:cs="Calibri Light"/>
          <w:b/>
          <w:color w:val="000000"/>
          <w:lang w:val="fr-FR" w:eastAsia="x-none"/>
        </w:rPr>
        <w:t>Gainable moyenne pression PF : 2.8 KW</w:t>
      </w:r>
    </w:p>
    <w:p w14:paraId="4482628D" w14:textId="77777777" w:rsidR="00896F1A" w:rsidRPr="00590FC3" w:rsidRDefault="00896F1A" w:rsidP="00896F1A">
      <w:pPr>
        <w:spacing w:line="276" w:lineRule="auto"/>
        <w:contextualSpacing/>
        <w:jc w:val="both"/>
        <w:rPr>
          <w:rFonts w:cs="Calibri Light"/>
          <w:b/>
          <w:color w:val="000000"/>
          <w:lang w:val="fr-FR" w:eastAsia="x-none"/>
        </w:rPr>
      </w:pPr>
    </w:p>
    <w:p w14:paraId="590B8F4A" w14:textId="77777777" w:rsidR="00896F1A" w:rsidRPr="00FE2BC6" w:rsidRDefault="00896F1A" w:rsidP="00DD7173">
      <w:pPr>
        <w:pStyle w:val="Titre2"/>
        <w:numPr>
          <w:ilvl w:val="0"/>
          <w:numId w:val="203"/>
        </w:numPr>
        <w:ind w:firstLine="0"/>
        <w:rPr>
          <w:rFonts w:cs="Calibri Light"/>
        </w:rPr>
      </w:pPr>
      <w:bookmarkStart w:id="2291" w:name="_Toc189665063"/>
      <w:r w:rsidRPr="00FE2BC6">
        <w:rPr>
          <w:rFonts w:cs="Calibri Light"/>
        </w:rPr>
        <w:t>GRILLE CARREE EN TOLE PERFOREE 600X600 MM - Débit 80 à 700 m3/h</w:t>
      </w:r>
      <w:bookmarkEnd w:id="2291"/>
      <w:r w:rsidRPr="00FE2BC6">
        <w:rPr>
          <w:rFonts w:cs="Calibri Light"/>
        </w:rPr>
        <w:t xml:space="preserve">  </w:t>
      </w:r>
    </w:p>
    <w:p w14:paraId="2B850272" w14:textId="77777777" w:rsidR="00896F1A" w:rsidRPr="00590FC3" w:rsidRDefault="00896F1A" w:rsidP="00896F1A">
      <w:pPr>
        <w:spacing w:line="276" w:lineRule="auto"/>
        <w:ind w:left="360"/>
        <w:contextualSpacing/>
        <w:mirrorIndents/>
        <w:jc w:val="both"/>
        <w:rPr>
          <w:rFonts w:cs="Calibri Light"/>
          <w:b/>
          <w:color w:val="000000"/>
          <w:u w:val="single"/>
          <w:lang w:val="fr-FR"/>
        </w:rPr>
      </w:pPr>
      <w:r w:rsidRPr="00590FC3">
        <w:rPr>
          <w:rFonts w:cs="Calibri Light"/>
          <w:color w:val="000000"/>
          <w:lang w:val="fr-FR"/>
        </w:rPr>
        <w:t>Diffuseur plafonnier de soufflage et reprise à tôle perforée de marque France air ou similaire :</w:t>
      </w:r>
    </w:p>
    <w:p w14:paraId="28BB8CDB" w14:textId="77777777" w:rsidR="00896F1A" w:rsidRPr="00590FC3" w:rsidRDefault="00896F1A" w:rsidP="00896F1A">
      <w:pPr>
        <w:spacing w:line="276" w:lineRule="auto"/>
        <w:ind w:left="360"/>
        <w:contextualSpacing/>
        <w:mirrorIndents/>
        <w:jc w:val="both"/>
        <w:rPr>
          <w:rFonts w:cs="Calibri Light"/>
          <w:bCs/>
          <w:color w:val="000000"/>
          <w:lang w:val="fr-FR"/>
        </w:rPr>
      </w:pPr>
      <w:r w:rsidRPr="00590FC3">
        <w:rPr>
          <w:rFonts w:cs="Calibri Light"/>
          <w:bCs/>
          <w:color w:val="000000"/>
          <w:lang w:val="fr-FR"/>
        </w:rPr>
        <w:t xml:space="preserve">Le </w:t>
      </w:r>
      <w:proofErr w:type="spellStart"/>
      <w:r w:rsidRPr="00590FC3">
        <w:rPr>
          <w:rFonts w:cs="Calibri Light"/>
          <w:bCs/>
          <w:color w:val="000000"/>
          <w:lang w:val="fr-FR"/>
        </w:rPr>
        <w:t>ral</w:t>
      </w:r>
      <w:proofErr w:type="spellEnd"/>
      <w:r w:rsidRPr="00590FC3">
        <w:rPr>
          <w:rFonts w:cs="Calibri Light"/>
          <w:bCs/>
          <w:color w:val="000000"/>
          <w:lang w:val="fr-FR"/>
        </w:rPr>
        <w:t xml:space="preserve"> sera </w:t>
      </w:r>
      <w:proofErr w:type="spellStart"/>
      <w:r w:rsidRPr="00590FC3">
        <w:rPr>
          <w:rFonts w:cs="Calibri Light"/>
          <w:bCs/>
          <w:color w:val="000000"/>
          <w:lang w:val="fr-FR"/>
        </w:rPr>
        <w:t>definie</w:t>
      </w:r>
      <w:proofErr w:type="spellEnd"/>
      <w:r w:rsidRPr="00590FC3">
        <w:rPr>
          <w:rFonts w:cs="Calibri Light"/>
          <w:bCs/>
          <w:color w:val="000000"/>
          <w:lang w:val="fr-FR"/>
        </w:rPr>
        <w:t xml:space="preserve"> suivant les </w:t>
      </w:r>
      <w:proofErr w:type="spellStart"/>
      <w:r w:rsidRPr="00590FC3">
        <w:rPr>
          <w:rFonts w:cs="Calibri Light"/>
          <w:bCs/>
          <w:color w:val="000000"/>
          <w:lang w:val="fr-FR"/>
        </w:rPr>
        <w:t>recomandations</w:t>
      </w:r>
      <w:proofErr w:type="spellEnd"/>
      <w:r w:rsidRPr="00590FC3">
        <w:rPr>
          <w:rFonts w:cs="Calibri Light"/>
          <w:bCs/>
          <w:color w:val="000000"/>
          <w:lang w:val="fr-FR"/>
        </w:rPr>
        <w:t xml:space="preserve"> d’architecte et le type du Faux -Plafond.</w:t>
      </w:r>
    </w:p>
    <w:p w14:paraId="3E17854D"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Cadre et tôle perforée en tôle d’acier galvanisé (perforation à 51 %). Type de perforation : R3T4.</w:t>
      </w:r>
    </w:p>
    <w:p w14:paraId="2761A959"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- 4 déflecteurs réglables : plaque de tôle perforée, orientation modifiable sur chantier.</w:t>
      </w:r>
    </w:p>
    <w:p w14:paraId="68AA9505"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xml:space="preserve">- Le </w:t>
      </w:r>
      <w:proofErr w:type="spellStart"/>
      <w:r w:rsidRPr="00590FC3">
        <w:rPr>
          <w:rFonts w:cs="Calibri Light"/>
          <w:color w:val="000000"/>
          <w:lang w:val="fr-FR"/>
        </w:rPr>
        <w:t>ral</w:t>
      </w:r>
      <w:proofErr w:type="spellEnd"/>
      <w:r w:rsidRPr="00590FC3">
        <w:rPr>
          <w:rFonts w:cs="Calibri Light"/>
          <w:color w:val="000000"/>
          <w:lang w:val="fr-FR"/>
        </w:rPr>
        <w:t xml:space="preserve"> des diffuseurs suivent les exigences de l’architecte   </w:t>
      </w:r>
    </w:p>
    <w:p w14:paraId="7323CAE9"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Diffuseur amovible maintenu par clips.</w:t>
      </w:r>
    </w:p>
    <w:p w14:paraId="3F2C54A4"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Plénum intégré à alimentation axiale ou latérale.</w:t>
      </w:r>
    </w:p>
    <w:p w14:paraId="22B7E522"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Finition diffuseur : peinture blanche RAL 9010.</w:t>
      </w:r>
    </w:p>
    <w:p w14:paraId="03DDFCC2"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Plaques défectives (1 à 4 directions) blanches pour une meilleure esthétique.</w:t>
      </w:r>
    </w:p>
    <w:p w14:paraId="763642D0"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Tout Débit.</w:t>
      </w:r>
    </w:p>
    <w:p w14:paraId="1AAE2970"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 Dimension : 600*600</w:t>
      </w:r>
    </w:p>
    <w:p w14:paraId="26787B8A" w14:textId="77777777" w:rsidR="00896F1A" w:rsidRPr="00590FC3" w:rsidRDefault="00896F1A" w:rsidP="006D45F5">
      <w:pPr>
        <w:autoSpaceDE w:val="0"/>
        <w:autoSpaceDN w:val="0"/>
        <w:adjustRightInd w:val="0"/>
        <w:spacing w:after="0" w:line="240" w:lineRule="auto"/>
        <w:jc w:val="both"/>
        <w:rPr>
          <w:rFonts w:cs="Calibri Light"/>
          <w:color w:val="000000"/>
          <w:lang w:val="fr-FR"/>
        </w:rPr>
      </w:pPr>
      <w:r w:rsidRPr="00590FC3">
        <w:rPr>
          <w:rFonts w:cs="Calibri Light"/>
          <w:color w:val="000000"/>
          <w:lang w:val="fr-FR"/>
        </w:rPr>
        <w:t>Ouvrage payé à l'unité y compris toutes sujétions de fourniture et de pose.</w:t>
      </w:r>
    </w:p>
    <w:p w14:paraId="77282C67" w14:textId="77777777" w:rsidR="00896F1A" w:rsidRPr="00590FC3" w:rsidRDefault="00896F1A" w:rsidP="00896F1A">
      <w:pPr>
        <w:spacing w:line="276" w:lineRule="auto"/>
        <w:contextualSpacing/>
        <w:mirrorIndents/>
        <w:jc w:val="both"/>
        <w:rPr>
          <w:rFonts w:cs="Calibri Light"/>
          <w:b/>
          <w:color w:val="000000"/>
          <w:u w:val="single"/>
          <w:lang w:val="fr-FR"/>
        </w:rPr>
      </w:pPr>
    </w:p>
    <w:p w14:paraId="5B3C725D" w14:textId="77777777" w:rsidR="00896F1A" w:rsidRPr="00FE2BC6" w:rsidRDefault="00896F1A" w:rsidP="00DD7173">
      <w:pPr>
        <w:pStyle w:val="Titre2"/>
        <w:numPr>
          <w:ilvl w:val="0"/>
          <w:numId w:val="203"/>
        </w:numPr>
        <w:rPr>
          <w:rFonts w:cs="Calibri Light"/>
        </w:rPr>
      </w:pPr>
      <w:bookmarkStart w:id="2292" w:name="_Toc189665064"/>
      <w:r w:rsidRPr="00FE2BC6">
        <w:rPr>
          <w:rFonts w:cs="Calibri Light"/>
        </w:rPr>
        <w:t>GRILLE LINEAIRE DECORATIVE A FENTES</w:t>
      </w:r>
      <w:bookmarkEnd w:id="2292"/>
    </w:p>
    <w:p w14:paraId="38FC38DF" w14:textId="77777777" w:rsidR="00896F1A" w:rsidRPr="00590FC3" w:rsidRDefault="00896F1A" w:rsidP="00896F1A">
      <w:pPr>
        <w:spacing w:line="276" w:lineRule="auto"/>
        <w:contextualSpacing/>
        <w:mirrorIndents/>
        <w:jc w:val="both"/>
        <w:rPr>
          <w:rFonts w:cs="Calibri Light"/>
          <w:bCs/>
          <w:color w:val="000000"/>
          <w:lang w:val="fr-FR"/>
        </w:rPr>
      </w:pPr>
      <w:r w:rsidRPr="00590FC3">
        <w:rPr>
          <w:rFonts w:cs="Calibri Light"/>
          <w:bCs/>
          <w:color w:val="000000"/>
          <w:lang w:val="fr-FR"/>
        </w:rPr>
        <w:t xml:space="preserve">Grille linéaire a fente de Marque </w:t>
      </w:r>
      <w:proofErr w:type="spellStart"/>
      <w:r w:rsidRPr="00590FC3">
        <w:rPr>
          <w:rFonts w:cs="Calibri Light"/>
          <w:bCs/>
          <w:color w:val="000000"/>
          <w:lang w:val="fr-FR"/>
        </w:rPr>
        <w:t>Trox</w:t>
      </w:r>
      <w:proofErr w:type="spellEnd"/>
      <w:r w:rsidRPr="00590FC3">
        <w:rPr>
          <w:rFonts w:cs="Calibri Light"/>
          <w:bCs/>
          <w:color w:val="000000"/>
          <w:lang w:val="fr-FR"/>
        </w:rPr>
        <w:t xml:space="preserve"> /France AIR / ALDES ou similaire.</w:t>
      </w:r>
    </w:p>
    <w:p w14:paraId="3F1E89BF" w14:textId="77777777" w:rsidR="00896F1A" w:rsidRPr="00590FC3" w:rsidRDefault="00896F1A" w:rsidP="00896F1A">
      <w:pPr>
        <w:spacing w:line="276" w:lineRule="auto"/>
        <w:ind w:left="360"/>
        <w:contextualSpacing/>
        <w:mirrorIndents/>
        <w:jc w:val="both"/>
        <w:rPr>
          <w:rFonts w:cs="Calibri Light"/>
          <w:bCs/>
          <w:color w:val="000000"/>
          <w:lang w:val="fr-FR"/>
        </w:rPr>
      </w:pPr>
      <w:r w:rsidRPr="00590FC3">
        <w:rPr>
          <w:rFonts w:cs="Calibri Light"/>
          <w:bCs/>
          <w:color w:val="000000"/>
          <w:lang w:val="fr-FR"/>
        </w:rPr>
        <w:t xml:space="preserve">Le </w:t>
      </w:r>
      <w:proofErr w:type="spellStart"/>
      <w:r w:rsidRPr="00590FC3">
        <w:rPr>
          <w:rFonts w:cs="Calibri Light"/>
          <w:bCs/>
          <w:color w:val="000000"/>
          <w:lang w:val="fr-FR"/>
        </w:rPr>
        <w:t>ral</w:t>
      </w:r>
      <w:proofErr w:type="spellEnd"/>
      <w:r w:rsidRPr="00590FC3">
        <w:rPr>
          <w:rFonts w:cs="Calibri Light"/>
          <w:bCs/>
          <w:color w:val="000000"/>
          <w:lang w:val="fr-FR"/>
        </w:rPr>
        <w:t xml:space="preserve"> sera </w:t>
      </w:r>
      <w:proofErr w:type="spellStart"/>
      <w:r w:rsidRPr="00590FC3">
        <w:rPr>
          <w:rFonts w:cs="Calibri Light"/>
          <w:bCs/>
          <w:color w:val="000000"/>
          <w:lang w:val="fr-FR"/>
        </w:rPr>
        <w:t>definie</w:t>
      </w:r>
      <w:proofErr w:type="spellEnd"/>
      <w:r w:rsidRPr="00590FC3">
        <w:rPr>
          <w:rFonts w:cs="Calibri Light"/>
          <w:bCs/>
          <w:color w:val="000000"/>
          <w:lang w:val="fr-FR"/>
        </w:rPr>
        <w:t xml:space="preserve"> suivant les </w:t>
      </w:r>
      <w:proofErr w:type="spellStart"/>
      <w:r w:rsidRPr="00590FC3">
        <w:rPr>
          <w:rFonts w:cs="Calibri Light"/>
          <w:bCs/>
          <w:color w:val="000000"/>
          <w:lang w:val="fr-FR"/>
        </w:rPr>
        <w:t>recomandations</w:t>
      </w:r>
      <w:proofErr w:type="spellEnd"/>
      <w:r w:rsidRPr="00590FC3">
        <w:rPr>
          <w:rFonts w:cs="Calibri Light"/>
          <w:bCs/>
          <w:color w:val="000000"/>
          <w:lang w:val="fr-FR"/>
        </w:rPr>
        <w:t xml:space="preserve"> d’architecte et le type du Faux -Plafond.</w:t>
      </w:r>
    </w:p>
    <w:p w14:paraId="119729D9"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 xml:space="preserve">Diffuseur avec plenum en tôle d’acier galvanisé et calorifugé ; </w:t>
      </w:r>
    </w:p>
    <w:p w14:paraId="6F2D2BEB"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 xml:space="preserve">En aluminium extrudé laqué de teinte au choix de l’architecte ; </w:t>
      </w:r>
    </w:p>
    <w:p w14:paraId="32FAB827"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color w:val="000000"/>
          <w:lang w:val="fr-FR"/>
        </w:rPr>
        <w:t xml:space="preserve"> Le </w:t>
      </w:r>
      <w:proofErr w:type="spellStart"/>
      <w:r w:rsidRPr="00590FC3">
        <w:rPr>
          <w:rFonts w:cs="Calibri Light"/>
          <w:color w:val="000000"/>
          <w:lang w:val="fr-FR"/>
        </w:rPr>
        <w:t>ral</w:t>
      </w:r>
      <w:proofErr w:type="spellEnd"/>
      <w:r w:rsidRPr="00590FC3">
        <w:rPr>
          <w:rFonts w:cs="Calibri Light"/>
          <w:color w:val="000000"/>
          <w:lang w:val="fr-FR"/>
        </w:rPr>
        <w:t xml:space="preserve"> des diffuseurs suivent les exigences de l’architecte   </w:t>
      </w:r>
    </w:p>
    <w:p w14:paraId="57778BA8"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 xml:space="preserve">Fixation par clips à friction non apparente ; </w:t>
      </w:r>
    </w:p>
    <w:p w14:paraId="20357D8E"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Le type de la grille doivent être valider avec l’architecte</w:t>
      </w:r>
    </w:p>
    <w:p w14:paraId="3F1E7C0A"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 xml:space="preserve">Le diffuseur sera choisi pour une NR &lt; 30 ; </w:t>
      </w:r>
    </w:p>
    <w:p w14:paraId="0F89621A"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 xml:space="preserve">Vitesse de sélection inférieure ou égale à 2.5 m/s </w:t>
      </w:r>
    </w:p>
    <w:p w14:paraId="24854A73"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 xml:space="preserve">Raccordement aéraulique, réglages ; </w:t>
      </w:r>
    </w:p>
    <w:p w14:paraId="2885F0CD"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 xml:space="preserve">Déflecteur en aluminium réglable individuel laqué en teinte au choix de l’architecte. </w:t>
      </w:r>
    </w:p>
    <w:p w14:paraId="3573A5D7" w14:textId="77777777" w:rsidR="00896F1A" w:rsidRPr="00590FC3" w:rsidRDefault="00896F1A" w:rsidP="00DD7173">
      <w:pPr>
        <w:numPr>
          <w:ilvl w:val="0"/>
          <w:numId w:val="136"/>
        </w:numPr>
        <w:spacing w:line="240" w:lineRule="auto"/>
        <w:contextualSpacing/>
        <w:mirrorIndents/>
        <w:jc w:val="both"/>
        <w:rPr>
          <w:rFonts w:cs="Calibri Light"/>
          <w:bCs/>
          <w:color w:val="000000"/>
          <w:lang w:val="fr-FR"/>
        </w:rPr>
      </w:pPr>
      <w:r w:rsidRPr="00590FC3">
        <w:rPr>
          <w:rFonts w:cs="Calibri Light"/>
          <w:bCs/>
          <w:color w:val="000000"/>
          <w:lang w:val="fr-FR"/>
        </w:rPr>
        <w:t>Le choix de la grille au maximum aura deux fentes Sauf pour la cantine 3 fentes</w:t>
      </w:r>
    </w:p>
    <w:p w14:paraId="30ADF9E1" w14:textId="77777777" w:rsidR="00896F1A" w:rsidRPr="00590FC3" w:rsidRDefault="00896F1A" w:rsidP="00896F1A">
      <w:pPr>
        <w:spacing w:line="276" w:lineRule="auto"/>
        <w:contextualSpacing/>
        <w:mirrorIndents/>
        <w:jc w:val="both"/>
        <w:rPr>
          <w:rFonts w:cs="Calibri Light"/>
          <w:bCs/>
          <w:color w:val="000000"/>
          <w:lang w:val="fr-FR"/>
        </w:rPr>
      </w:pPr>
      <w:r w:rsidRPr="00590FC3">
        <w:rPr>
          <w:rFonts w:cs="Calibri Light"/>
          <w:bCs/>
          <w:color w:val="000000"/>
          <w:lang w:val="fr-FR"/>
        </w:rPr>
        <w:t>Ouvrage payé à l'unité y compris contre cadre en acier galvanisé et toutes sujétions de fourniture et de pose.</w:t>
      </w:r>
    </w:p>
    <w:p w14:paraId="1D57FF3D" w14:textId="77777777" w:rsidR="00896F1A" w:rsidRPr="00590FC3" w:rsidRDefault="00896F1A" w:rsidP="00DD7173">
      <w:pPr>
        <w:numPr>
          <w:ilvl w:val="0"/>
          <w:numId w:val="157"/>
        </w:numPr>
        <w:spacing w:line="276" w:lineRule="auto"/>
        <w:contextualSpacing/>
        <w:mirrorIndents/>
        <w:jc w:val="both"/>
        <w:rPr>
          <w:rFonts w:cs="Calibri Light"/>
          <w:b/>
          <w:lang w:val="fr-FR"/>
        </w:rPr>
      </w:pPr>
      <w:r w:rsidRPr="00590FC3">
        <w:rPr>
          <w:rFonts w:cs="Calibri Light"/>
          <w:b/>
          <w:lang w:val="fr-FR"/>
        </w:rPr>
        <w:t xml:space="preserve">GRILLE LINEAIRE A 1 FENTES Débit: 80 à 120 m3/h </w:t>
      </w:r>
    </w:p>
    <w:p w14:paraId="724471CA" w14:textId="77777777" w:rsidR="00896F1A" w:rsidRPr="00FE2BC6" w:rsidRDefault="00896F1A" w:rsidP="00DD7173">
      <w:pPr>
        <w:pStyle w:val="Titre2"/>
        <w:numPr>
          <w:ilvl w:val="0"/>
          <w:numId w:val="203"/>
        </w:numPr>
        <w:rPr>
          <w:rFonts w:cs="Calibri Light"/>
        </w:rPr>
      </w:pPr>
      <w:bookmarkStart w:id="2293" w:name="_Toc189665065"/>
      <w:r w:rsidRPr="00FE2BC6">
        <w:rPr>
          <w:rFonts w:cs="Calibri Light"/>
        </w:rPr>
        <w:t>DIFFUSEUR CIRCULAIRE DE SOUFFLAGE ET DE REPRISE</w:t>
      </w:r>
      <w:bookmarkEnd w:id="2293"/>
    </w:p>
    <w:p w14:paraId="46CE489F" w14:textId="45B5233D" w:rsidR="00896F1A" w:rsidRPr="00590FC3" w:rsidRDefault="00896F1A" w:rsidP="00896F1A">
      <w:pPr>
        <w:spacing w:line="276" w:lineRule="auto"/>
        <w:ind w:left="360"/>
        <w:contextualSpacing/>
        <w:mirrorIndents/>
        <w:jc w:val="both"/>
        <w:rPr>
          <w:rFonts w:cs="Calibri Light"/>
          <w:bCs/>
          <w:color w:val="000000"/>
          <w:lang w:val="fr-FR"/>
        </w:rPr>
      </w:pPr>
      <w:r w:rsidRPr="00590FC3">
        <w:rPr>
          <w:rFonts w:cs="Calibri Light"/>
          <w:bCs/>
          <w:color w:val="000000"/>
          <w:lang w:val="fr-FR"/>
        </w:rPr>
        <w:t xml:space="preserve">Fourniture et pose de </w:t>
      </w:r>
      <w:r w:rsidRPr="00590FC3">
        <w:rPr>
          <w:rFonts w:cs="Calibri Light"/>
          <w:color w:val="000000"/>
          <w:lang w:val="fr-FR"/>
        </w:rPr>
        <w:t>diffuseur circulaire</w:t>
      </w:r>
      <w:r w:rsidRPr="00590FC3">
        <w:rPr>
          <w:rFonts w:cs="Calibri Light"/>
          <w:bCs/>
          <w:color w:val="000000"/>
          <w:lang w:val="fr-FR"/>
        </w:rPr>
        <w:t xml:space="preserve"> de soufflage ou reprise finition en </w:t>
      </w:r>
      <w:r w:rsidR="001B6C51" w:rsidRPr="00590FC3">
        <w:rPr>
          <w:rFonts w:cs="Calibri Light"/>
          <w:bCs/>
          <w:color w:val="000000"/>
          <w:lang w:val="fr-FR"/>
        </w:rPr>
        <w:t>aluminium</w:t>
      </w:r>
      <w:r w:rsidRPr="00590FC3">
        <w:rPr>
          <w:rFonts w:cs="Calibri Light"/>
          <w:bCs/>
          <w:color w:val="000000"/>
          <w:lang w:val="fr-FR"/>
        </w:rPr>
        <w:t xml:space="preserve"> peint modèle DCL de KOOLAIR, OU SIMILAIRE. Le</w:t>
      </w:r>
      <w:r w:rsidR="001B6C51">
        <w:rPr>
          <w:rFonts w:cs="Calibri Light"/>
          <w:bCs/>
          <w:color w:val="000000"/>
          <w:lang w:val="fr-FR"/>
        </w:rPr>
        <w:t xml:space="preserve"> RAL</w:t>
      </w:r>
      <w:r w:rsidRPr="00590FC3">
        <w:rPr>
          <w:rFonts w:cs="Calibri Light"/>
          <w:bCs/>
          <w:color w:val="000000"/>
          <w:lang w:val="fr-FR"/>
        </w:rPr>
        <w:t xml:space="preserve"> sera </w:t>
      </w:r>
      <w:r w:rsidR="001B6C51" w:rsidRPr="00590FC3">
        <w:rPr>
          <w:rFonts w:cs="Calibri Light"/>
          <w:bCs/>
          <w:color w:val="000000"/>
          <w:lang w:val="fr-FR"/>
        </w:rPr>
        <w:t>définie</w:t>
      </w:r>
      <w:r w:rsidRPr="00590FC3">
        <w:rPr>
          <w:rFonts w:cs="Calibri Light"/>
          <w:bCs/>
          <w:color w:val="000000"/>
          <w:lang w:val="fr-FR"/>
        </w:rPr>
        <w:t xml:space="preserve"> suivant les </w:t>
      </w:r>
      <w:r w:rsidR="001B6C51" w:rsidRPr="00590FC3">
        <w:rPr>
          <w:rFonts w:cs="Calibri Light"/>
          <w:bCs/>
          <w:color w:val="000000"/>
          <w:lang w:val="fr-FR"/>
        </w:rPr>
        <w:t>recommandations</w:t>
      </w:r>
      <w:r w:rsidRPr="00590FC3">
        <w:rPr>
          <w:rFonts w:cs="Calibri Light"/>
          <w:bCs/>
          <w:color w:val="000000"/>
          <w:lang w:val="fr-FR"/>
        </w:rPr>
        <w:t xml:space="preserve"> d’architecte et le type du Faux -Plafond.</w:t>
      </w:r>
    </w:p>
    <w:p w14:paraId="72C4C783" w14:textId="77777777" w:rsidR="00896F1A" w:rsidRPr="00590FC3" w:rsidRDefault="00896F1A" w:rsidP="00DD7173">
      <w:pPr>
        <w:numPr>
          <w:ilvl w:val="0"/>
          <w:numId w:val="136"/>
        </w:numPr>
        <w:spacing w:line="276" w:lineRule="auto"/>
        <w:contextualSpacing/>
        <w:mirrorIndents/>
        <w:jc w:val="both"/>
        <w:rPr>
          <w:rFonts w:cs="Calibri Light"/>
          <w:bCs/>
          <w:color w:val="000000"/>
          <w:lang w:val="fr-FR"/>
        </w:rPr>
      </w:pPr>
      <w:r w:rsidRPr="00590FC3">
        <w:rPr>
          <w:rFonts w:cs="Calibri Light"/>
          <w:bCs/>
          <w:color w:val="000000"/>
          <w:lang w:val="fr-FR"/>
        </w:rPr>
        <w:t>Façade amovible maintenu par clips.</w:t>
      </w:r>
    </w:p>
    <w:p w14:paraId="0226DEEF" w14:textId="77777777" w:rsidR="00896F1A" w:rsidRPr="00590FC3" w:rsidRDefault="00896F1A" w:rsidP="00DD7173">
      <w:pPr>
        <w:numPr>
          <w:ilvl w:val="0"/>
          <w:numId w:val="136"/>
        </w:numPr>
        <w:spacing w:line="276" w:lineRule="auto"/>
        <w:contextualSpacing/>
        <w:mirrorIndents/>
        <w:jc w:val="both"/>
        <w:rPr>
          <w:rFonts w:cs="Calibri Light"/>
          <w:bCs/>
          <w:color w:val="000000"/>
          <w:lang w:val="fr-FR"/>
        </w:rPr>
      </w:pPr>
      <w:r w:rsidRPr="00590FC3">
        <w:rPr>
          <w:rFonts w:cs="Calibri Light"/>
          <w:color w:val="000000"/>
          <w:lang w:val="fr-FR"/>
        </w:rPr>
        <w:t xml:space="preserve">Le </w:t>
      </w:r>
      <w:proofErr w:type="spellStart"/>
      <w:r w:rsidRPr="00590FC3">
        <w:rPr>
          <w:rFonts w:cs="Calibri Light"/>
          <w:color w:val="000000"/>
          <w:lang w:val="fr-FR"/>
        </w:rPr>
        <w:t>ral</w:t>
      </w:r>
      <w:proofErr w:type="spellEnd"/>
      <w:r w:rsidRPr="00590FC3">
        <w:rPr>
          <w:rFonts w:cs="Calibri Light"/>
          <w:color w:val="000000"/>
          <w:lang w:val="fr-FR"/>
        </w:rPr>
        <w:t xml:space="preserve"> des diffuseurs suivent les exigences de l’architecte   </w:t>
      </w:r>
    </w:p>
    <w:p w14:paraId="2843317F" w14:textId="77777777" w:rsidR="00896F1A" w:rsidRPr="00590FC3" w:rsidRDefault="00896F1A" w:rsidP="00DD7173">
      <w:pPr>
        <w:numPr>
          <w:ilvl w:val="0"/>
          <w:numId w:val="136"/>
        </w:numPr>
        <w:spacing w:line="276" w:lineRule="auto"/>
        <w:contextualSpacing/>
        <w:mirrorIndents/>
        <w:jc w:val="both"/>
        <w:rPr>
          <w:rFonts w:cs="Calibri Light"/>
          <w:bCs/>
          <w:color w:val="000000"/>
          <w:lang w:val="fr-FR"/>
        </w:rPr>
      </w:pPr>
      <w:r w:rsidRPr="00590FC3">
        <w:rPr>
          <w:rFonts w:cs="Calibri Light"/>
          <w:bCs/>
          <w:color w:val="000000"/>
          <w:lang w:val="fr-FR"/>
        </w:rPr>
        <w:t>Diffuseur avec registre de réglage circulaire et plenum en tôle d’acier galvanisé et calorifugé à alimentation axiale ou latérale.</w:t>
      </w:r>
    </w:p>
    <w:p w14:paraId="34CE913C" w14:textId="77777777" w:rsidR="00896F1A" w:rsidRPr="00590FC3" w:rsidRDefault="00896F1A" w:rsidP="00DD7173">
      <w:pPr>
        <w:numPr>
          <w:ilvl w:val="0"/>
          <w:numId w:val="136"/>
        </w:numPr>
        <w:spacing w:line="276" w:lineRule="auto"/>
        <w:contextualSpacing/>
        <w:mirrorIndents/>
        <w:jc w:val="both"/>
        <w:rPr>
          <w:rFonts w:cs="Calibri Light"/>
          <w:bCs/>
          <w:color w:val="000000"/>
          <w:lang w:val="fr-FR"/>
        </w:rPr>
      </w:pPr>
      <w:r w:rsidRPr="00590FC3">
        <w:rPr>
          <w:rFonts w:cs="Calibri Light"/>
          <w:bCs/>
          <w:color w:val="000000"/>
          <w:lang w:val="fr-FR"/>
        </w:rPr>
        <w:t xml:space="preserve">Le diffuseur sera choisi pour une NR &lt; 35 ; </w:t>
      </w:r>
    </w:p>
    <w:p w14:paraId="73A668D6" w14:textId="77777777" w:rsidR="00896F1A" w:rsidRPr="00590FC3" w:rsidRDefault="00896F1A" w:rsidP="00DD7173">
      <w:pPr>
        <w:numPr>
          <w:ilvl w:val="0"/>
          <w:numId w:val="136"/>
        </w:numPr>
        <w:spacing w:line="276" w:lineRule="auto"/>
        <w:contextualSpacing/>
        <w:mirrorIndents/>
        <w:jc w:val="both"/>
        <w:rPr>
          <w:rFonts w:cs="Calibri Light"/>
          <w:bCs/>
          <w:color w:val="000000"/>
          <w:lang w:val="fr-FR"/>
        </w:rPr>
      </w:pPr>
      <w:r w:rsidRPr="00590FC3">
        <w:rPr>
          <w:rFonts w:cs="Calibri Light"/>
          <w:bCs/>
          <w:color w:val="000000"/>
          <w:lang w:val="fr-FR"/>
        </w:rPr>
        <w:t xml:space="preserve">Vitesse de sélection inférieure ou égale à 2.5 m/s </w:t>
      </w:r>
    </w:p>
    <w:p w14:paraId="5210C2DE" w14:textId="77777777" w:rsidR="00896F1A" w:rsidRPr="00590FC3" w:rsidRDefault="00896F1A" w:rsidP="00DD7173">
      <w:pPr>
        <w:numPr>
          <w:ilvl w:val="0"/>
          <w:numId w:val="136"/>
        </w:numPr>
        <w:spacing w:line="276" w:lineRule="auto"/>
        <w:contextualSpacing/>
        <w:mirrorIndents/>
        <w:jc w:val="both"/>
        <w:rPr>
          <w:rFonts w:cs="Calibri Light"/>
          <w:bCs/>
          <w:color w:val="000000"/>
          <w:lang w:val="fr-FR"/>
        </w:rPr>
      </w:pPr>
      <w:r w:rsidRPr="00590FC3">
        <w:rPr>
          <w:rFonts w:cs="Calibri Light"/>
          <w:bCs/>
          <w:color w:val="000000"/>
          <w:lang w:val="fr-FR"/>
        </w:rPr>
        <w:t xml:space="preserve">Raccordement aéraulique, réglages ; </w:t>
      </w:r>
    </w:p>
    <w:p w14:paraId="6810927E" w14:textId="77777777" w:rsidR="00896F1A" w:rsidRPr="00590FC3" w:rsidRDefault="00896F1A" w:rsidP="00DD7173">
      <w:pPr>
        <w:numPr>
          <w:ilvl w:val="0"/>
          <w:numId w:val="136"/>
        </w:numPr>
        <w:spacing w:line="276" w:lineRule="auto"/>
        <w:contextualSpacing/>
        <w:mirrorIndents/>
        <w:jc w:val="both"/>
        <w:rPr>
          <w:rFonts w:cs="Calibri Light"/>
          <w:bCs/>
          <w:color w:val="000000"/>
          <w:lang w:val="fr-FR"/>
        </w:rPr>
      </w:pPr>
      <w:r w:rsidRPr="00590FC3">
        <w:rPr>
          <w:rFonts w:cs="Calibri Light"/>
          <w:bCs/>
          <w:color w:val="000000"/>
          <w:lang w:val="fr-FR"/>
        </w:rPr>
        <w:t>Le diamètre de DN 100 à DN 250 suivant le débit.</w:t>
      </w:r>
    </w:p>
    <w:p w14:paraId="5ED0CF6D" w14:textId="77777777" w:rsidR="00896F1A" w:rsidRPr="00590FC3" w:rsidRDefault="00896F1A" w:rsidP="00896F1A">
      <w:pPr>
        <w:spacing w:line="276" w:lineRule="auto"/>
        <w:ind w:left="360"/>
        <w:contextualSpacing/>
        <w:mirrorIndents/>
        <w:jc w:val="both"/>
        <w:rPr>
          <w:rFonts w:cs="Calibri Light"/>
          <w:bCs/>
          <w:color w:val="000000"/>
          <w:lang w:val="fr-FR"/>
        </w:rPr>
      </w:pPr>
      <w:r w:rsidRPr="00590FC3">
        <w:rPr>
          <w:rFonts w:cs="Calibri Light"/>
          <w:bCs/>
          <w:color w:val="000000"/>
          <w:lang w:val="fr-FR"/>
        </w:rPr>
        <w:t>Ouvrage payé à l'unité y compris toutes sujétions de fourniture et de pose.</w:t>
      </w:r>
    </w:p>
    <w:p w14:paraId="0BB278C5" w14:textId="77777777" w:rsidR="00896F1A" w:rsidRPr="00590FC3" w:rsidRDefault="00896F1A" w:rsidP="00896F1A">
      <w:pPr>
        <w:spacing w:line="276" w:lineRule="auto"/>
        <w:contextualSpacing/>
        <w:mirrorIndents/>
        <w:jc w:val="both"/>
        <w:rPr>
          <w:rFonts w:cs="Calibri Light"/>
          <w:b/>
          <w:color w:val="000000"/>
          <w:u w:val="single"/>
          <w:lang w:val="fr-FR"/>
        </w:rPr>
      </w:pPr>
    </w:p>
    <w:p w14:paraId="58CFCDD2" w14:textId="77777777" w:rsidR="00896F1A" w:rsidRPr="00FE2BC6" w:rsidRDefault="00896F1A" w:rsidP="00DD7173">
      <w:pPr>
        <w:pStyle w:val="Titre2"/>
        <w:numPr>
          <w:ilvl w:val="0"/>
          <w:numId w:val="203"/>
        </w:numPr>
        <w:rPr>
          <w:rFonts w:cs="Calibri Light"/>
        </w:rPr>
      </w:pPr>
      <w:bookmarkStart w:id="2294" w:name="_Toc189665066"/>
      <w:r w:rsidRPr="00FE2BC6">
        <w:rPr>
          <w:rFonts w:cs="Calibri Light"/>
        </w:rPr>
        <w:t>BOUCHE AUTO-REGLABLE VMC</w:t>
      </w:r>
      <w:bookmarkEnd w:id="2294"/>
      <w:r w:rsidRPr="00FE2BC6">
        <w:rPr>
          <w:rFonts w:cs="Calibri Light"/>
        </w:rPr>
        <w:t xml:space="preserve">  </w:t>
      </w:r>
    </w:p>
    <w:p w14:paraId="3717CA3B"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Elles seront prévues pour les blocs sanitaires et locaux techniques.</w:t>
      </w:r>
    </w:p>
    <w:p w14:paraId="26B60437" w14:textId="77777777" w:rsidR="00896F1A" w:rsidRPr="00590FC3" w:rsidRDefault="00896F1A" w:rsidP="00DD7173">
      <w:pPr>
        <w:numPr>
          <w:ilvl w:val="0"/>
          <w:numId w:val="136"/>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Débit 30 à 120 m³/h</w:t>
      </w:r>
    </w:p>
    <w:p w14:paraId="2FCC7019" w14:textId="77777777" w:rsidR="00896F1A" w:rsidRPr="00590FC3" w:rsidRDefault="00896F1A" w:rsidP="00DD7173">
      <w:pPr>
        <w:numPr>
          <w:ilvl w:val="0"/>
          <w:numId w:val="136"/>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 xml:space="preserve"> Marque FRANCE AIR ou similaire à débit d'extraction stabilisé.</w:t>
      </w:r>
    </w:p>
    <w:p w14:paraId="50F538D0" w14:textId="77777777" w:rsidR="00896F1A" w:rsidRPr="00590FC3" w:rsidRDefault="00896F1A" w:rsidP="00DD7173">
      <w:pPr>
        <w:numPr>
          <w:ilvl w:val="0"/>
          <w:numId w:val="136"/>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Module régulateur, pour débit constant entre 50 et 160 Pa</w:t>
      </w:r>
    </w:p>
    <w:p w14:paraId="6A915336" w14:textId="77777777" w:rsidR="00896F1A" w:rsidRPr="00590FC3" w:rsidRDefault="00896F1A" w:rsidP="00DD7173">
      <w:pPr>
        <w:numPr>
          <w:ilvl w:val="0"/>
          <w:numId w:val="136"/>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Grille.</w:t>
      </w:r>
    </w:p>
    <w:p w14:paraId="64321BAD" w14:textId="77777777" w:rsidR="00896F1A" w:rsidRPr="00590FC3" w:rsidRDefault="00896F1A" w:rsidP="00DD7173">
      <w:pPr>
        <w:numPr>
          <w:ilvl w:val="0"/>
          <w:numId w:val="136"/>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Fixation non apparente par clips</w:t>
      </w:r>
    </w:p>
    <w:p w14:paraId="715CAC9D" w14:textId="77777777" w:rsidR="00896F1A" w:rsidRPr="00590FC3" w:rsidRDefault="00896F1A" w:rsidP="00DD7173">
      <w:pPr>
        <w:numPr>
          <w:ilvl w:val="0"/>
          <w:numId w:val="136"/>
        </w:numPr>
        <w:autoSpaceDE w:val="0"/>
        <w:autoSpaceDN w:val="0"/>
        <w:adjustRightInd w:val="0"/>
        <w:spacing w:after="0" w:line="276" w:lineRule="auto"/>
        <w:jc w:val="both"/>
        <w:rPr>
          <w:rFonts w:cs="Calibri Light"/>
          <w:color w:val="000000"/>
          <w:lang w:val="fr-FR"/>
        </w:rPr>
      </w:pPr>
      <w:r w:rsidRPr="00590FC3">
        <w:rPr>
          <w:rFonts w:cs="Calibri Light"/>
          <w:color w:val="000000"/>
          <w:lang w:val="fr-FR"/>
        </w:rPr>
        <w:t>Flexible en aluminium pour raccordement aéraulique</w:t>
      </w:r>
    </w:p>
    <w:p w14:paraId="0B56EB0A" w14:textId="77777777" w:rsidR="00896F1A" w:rsidRPr="00590FC3" w:rsidRDefault="00896F1A" w:rsidP="00DD7173">
      <w:pPr>
        <w:numPr>
          <w:ilvl w:val="0"/>
          <w:numId w:val="136"/>
        </w:numPr>
        <w:autoSpaceDE w:val="0"/>
        <w:autoSpaceDN w:val="0"/>
        <w:adjustRightInd w:val="0"/>
        <w:spacing w:line="276" w:lineRule="auto"/>
        <w:jc w:val="both"/>
        <w:rPr>
          <w:rFonts w:cs="Calibri Light"/>
          <w:color w:val="000000"/>
          <w:lang w:val="fr-FR"/>
        </w:rPr>
      </w:pPr>
      <w:r w:rsidRPr="00590FC3">
        <w:rPr>
          <w:rFonts w:cs="Calibri Light"/>
          <w:color w:val="000000"/>
          <w:lang w:val="fr-FR"/>
        </w:rPr>
        <w:t xml:space="preserve">Le </w:t>
      </w:r>
      <w:proofErr w:type="spellStart"/>
      <w:r w:rsidRPr="00590FC3">
        <w:rPr>
          <w:rFonts w:cs="Calibri Light"/>
          <w:color w:val="000000"/>
          <w:lang w:val="fr-FR"/>
        </w:rPr>
        <w:t>ral</w:t>
      </w:r>
      <w:proofErr w:type="spellEnd"/>
      <w:r w:rsidRPr="00590FC3">
        <w:rPr>
          <w:rFonts w:cs="Calibri Light"/>
          <w:color w:val="000000"/>
          <w:lang w:val="fr-FR"/>
        </w:rPr>
        <w:t xml:space="preserve"> des diffuseurs suivent les exigences de l’architecte   </w:t>
      </w:r>
    </w:p>
    <w:p w14:paraId="2083969B"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Ouvrage payé à l'unité fourni et posé, y compris toutes sujétions de fourniture et de pose.</w:t>
      </w:r>
    </w:p>
    <w:p w14:paraId="6765C24C" w14:textId="77777777" w:rsidR="00896F1A" w:rsidRPr="00FE2BC6" w:rsidRDefault="00896F1A" w:rsidP="00DD7173">
      <w:pPr>
        <w:pStyle w:val="Titre2"/>
        <w:numPr>
          <w:ilvl w:val="0"/>
          <w:numId w:val="203"/>
        </w:numPr>
        <w:rPr>
          <w:rFonts w:cs="Calibri Light"/>
        </w:rPr>
      </w:pPr>
      <w:bookmarkStart w:id="2295" w:name="_Toc189665067"/>
      <w:r w:rsidRPr="00FE2BC6">
        <w:rPr>
          <w:rFonts w:cs="Calibri Light"/>
        </w:rPr>
        <w:t>VOLET DE REGLAGE CAV</w:t>
      </w:r>
      <w:bookmarkEnd w:id="2295"/>
      <w:r w:rsidRPr="00FE2BC6">
        <w:rPr>
          <w:rFonts w:cs="Calibri Light"/>
        </w:rPr>
        <w:t xml:space="preserve"> </w:t>
      </w:r>
    </w:p>
    <w:p w14:paraId="45DBC263" w14:textId="77777777" w:rsidR="00896F1A" w:rsidRPr="00590FC3" w:rsidRDefault="00896F1A" w:rsidP="006D4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jc w:val="both"/>
        <w:rPr>
          <w:rFonts w:cs="Calibri Light"/>
          <w:color w:val="000000"/>
          <w:lang w:val="fr-FR"/>
        </w:rPr>
      </w:pPr>
      <w:r w:rsidRPr="00590FC3">
        <w:rPr>
          <w:rFonts w:cs="Calibri Light"/>
          <w:color w:val="000000"/>
          <w:lang w:val="fr-FR"/>
        </w:rPr>
        <w:t xml:space="preserve"> Fourniture, pose, raccordement et installation complète en ordre de marche d’un volet de réglages circulaire de type CAV de marque TROX, France AIR ou similaire.</w:t>
      </w:r>
    </w:p>
    <w:p w14:paraId="1ABD3592" w14:textId="77777777" w:rsidR="00896F1A" w:rsidRPr="00590FC3" w:rsidRDefault="00896F1A" w:rsidP="006D45F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jc w:val="both"/>
        <w:rPr>
          <w:rFonts w:cs="Calibri Light"/>
          <w:color w:val="000000"/>
          <w:lang w:val="fr-FR"/>
        </w:rPr>
      </w:pPr>
      <w:r w:rsidRPr="00590FC3">
        <w:rPr>
          <w:rFonts w:cs="Calibri Light"/>
          <w:color w:val="000000"/>
          <w:lang w:val="fr-FR"/>
        </w:rPr>
        <w:t>Prix comprenant volet de réglages clapet, pièces de raccordement aux gaines et toutes sujétions de fourniture et de pose.</w:t>
      </w:r>
    </w:p>
    <w:p w14:paraId="67BCE134"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 xml:space="preserve">Aux prix suivants : </w:t>
      </w:r>
    </w:p>
    <w:p w14:paraId="54186673" w14:textId="77777777" w:rsidR="00896F1A" w:rsidRPr="00590FC3" w:rsidRDefault="00896F1A" w:rsidP="00DD7173">
      <w:pPr>
        <w:widowControl w:val="0"/>
        <w:numPr>
          <w:ilvl w:val="0"/>
          <w:numId w:val="13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cs="Calibri Light"/>
          <w:b/>
          <w:bCs/>
          <w:color w:val="000000"/>
          <w:lang w:val="fr-FR" w:eastAsia="x-none"/>
        </w:rPr>
      </w:pPr>
      <w:r w:rsidRPr="00590FC3">
        <w:rPr>
          <w:rFonts w:cs="Calibri Light"/>
          <w:b/>
          <w:bCs/>
          <w:color w:val="000000"/>
          <w:lang w:val="fr-FR" w:eastAsia="x-none"/>
        </w:rPr>
        <w:t>Circulaire diamètre 100</w:t>
      </w:r>
    </w:p>
    <w:p w14:paraId="471F2C75" w14:textId="77777777" w:rsidR="00896F1A" w:rsidRPr="00590FC3" w:rsidRDefault="00896F1A" w:rsidP="00DD7173">
      <w:pPr>
        <w:widowControl w:val="0"/>
        <w:numPr>
          <w:ilvl w:val="0"/>
          <w:numId w:val="13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cs="Calibri Light"/>
          <w:b/>
          <w:bCs/>
          <w:color w:val="000000"/>
          <w:lang w:val="fr-FR" w:eastAsia="x-none"/>
        </w:rPr>
      </w:pPr>
      <w:r w:rsidRPr="00590FC3">
        <w:rPr>
          <w:rFonts w:cs="Calibri Light"/>
          <w:b/>
          <w:bCs/>
          <w:color w:val="000000"/>
          <w:lang w:val="fr-FR" w:eastAsia="x-none"/>
        </w:rPr>
        <w:t>Circulaire diamètre 125</w:t>
      </w:r>
    </w:p>
    <w:p w14:paraId="11F966D0" w14:textId="77777777" w:rsidR="00896F1A" w:rsidRPr="00590FC3" w:rsidRDefault="00896F1A" w:rsidP="00DD7173">
      <w:pPr>
        <w:widowControl w:val="0"/>
        <w:numPr>
          <w:ilvl w:val="0"/>
          <w:numId w:val="13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cs="Calibri Light"/>
          <w:b/>
          <w:bCs/>
          <w:color w:val="000000"/>
          <w:lang w:val="fr-FR" w:eastAsia="x-none"/>
        </w:rPr>
      </w:pPr>
      <w:r w:rsidRPr="00590FC3">
        <w:rPr>
          <w:rFonts w:cs="Calibri Light"/>
          <w:b/>
          <w:bCs/>
          <w:color w:val="000000"/>
          <w:lang w:val="fr-FR" w:eastAsia="x-none"/>
        </w:rPr>
        <w:t>Circulaire diamètre 160</w:t>
      </w:r>
    </w:p>
    <w:p w14:paraId="27E9F907" w14:textId="77777777" w:rsidR="00896F1A" w:rsidRPr="00590FC3" w:rsidRDefault="00896F1A" w:rsidP="00DD7173">
      <w:pPr>
        <w:widowControl w:val="0"/>
        <w:numPr>
          <w:ilvl w:val="0"/>
          <w:numId w:val="13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cs="Calibri Light"/>
          <w:b/>
          <w:bCs/>
          <w:color w:val="000000"/>
          <w:lang w:val="fr-FR" w:eastAsia="x-none"/>
        </w:rPr>
      </w:pPr>
      <w:r w:rsidRPr="00590FC3">
        <w:rPr>
          <w:rFonts w:cs="Calibri Light"/>
          <w:b/>
          <w:bCs/>
          <w:color w:val="000000"/>
          <w:lang w:val="fr-FR" w:eastAsia="x-none"/>
        </w:rPr>
        <w:t>Circulaire diamètre 200</w:t>
      </w:r>
    </w:p>
    <w:p w14:paraId="5603559D" w14:textId="77777777" w:rsidR="00896F1A" w:rsidRPr="00590FC3" w:rsidRDefault="00896F1A" w:rsidP="00DD7173">
      <w:pPr>
        <w:widowControl w:val="0"/>
        <w:numPr>
          <w:ilvl w:val="0"/>
          <w:numId w:val="13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cs="Calibri Light"/>
          <w:b/>
          <w:bCs/>
          <w:color w:val="000000"/>
          <w:lang w:val="fr-FR" w:eastAsia="x-none"/>
        </w:rPr>
      </w:pPr>
      <w:r w:rsidRPr="00590FC3">
        <w:rPr>
          <w:rFonts w:cs="Calibri Light"/>
          <w:b/>
          <w:bCs/>
          <w:color w:val="000000"/>
          <w:lang w:val="fr-FR" w:eastAsia="x-none"/>
        </w:rPr>
        <w:t>Circulaire diamètre 250</w:t>
      </w:r>
    </w:p>
    <w:p w14:paraId="45DECD3D" w14:textId="77777777" w:rsidR="00896F1A" w:rsidRPr="00FE2BC6" w:rsidRDefault="00896F1A" w:rsidP="00DD7173">
      <w:pPr>
        <w:pStyle w:val="Titre2"/>
        <w:numPr>
          <w:ilvl w:val="0"/>
          <w:numId w:val="203"/>
        </w:numPr>
        <w:rPr>
          <w:rFonts w:cs="Calibri Light"/>
        </w:rPr>
      </w:pPr>
      <w:bookmarkStart w:id="2296" w:name="_Toc189665068"/>
      <w:r w:rsidRPr="00FE2BC6">
        <w:rPr>
          <w:rFonts w:cs="Calibri Light"/>
        </w:rPr>
        <w:t>CLAPET COUP FEU</w:t>
      </w:r>
      <w:bookmarkEnd w:id="2296"/>
    </w:p>
    <w:p w14:paraId="0F7474E8"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Fourniture, pose, raccordement, raccordement et installation complète e ordre de marche d’un clapet coupe-feu CF 1 heure normalement ouverte, pour gaines rectangulaires ou circulaires. Ils devront être fabriqués conformément aux normes de sécurité contre l'incendie en vigueur, y compris les amendements les plus récents.</w:t>
      </w:r>
    </w:p>
    <w:p w14:paraId="01B5904C"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Les volets coupe-feu seront de marque France AIR ou équivalent, et à lamelle d'obturation unique.</w:t>
      </w:r>
    </w:p>
    <w:p w14:paraId="2D6D66F0"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Tous les éléments constitutifs seront en acier galvanisé sauf pour les paliers qui seront en acier inox. Les deux parois de la lamelle seront isolées par une plaque d’amiante.</w:t>
      </w:r>
    </w:p>
    <w:p w14:paraId="5912C8EC"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Le clapet sera muni d’une bobine début et fin de course et d’un loquet à ressort pour assurer la commande du volet.</w:t>
      </w:r>
    </w:p>
    <w:p w14:paraId="40B2FE5F"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Une trappe de visite sera prévue pour permettre un accès facile au chaînon et au loquet.</w:t>
      </w:r>
    </w:p>
    <w:p w14:paraId="2DD546EC"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Un indicateur de position sera aussi fourni pour un montage en faux plafond.</w:t>
      </w:r>
    </w:p>
    <w:p w14:paraId="6A0E9F5A"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 xml:space="preserve">Les dimensions des clapets seront en fonction de celles des gaines et des pressions du réseau. </w:t>
      </w:r>
    </w:p>
    <w:p w14:paraId="4E0434CF" w14:textId="77777777" w:rsidR="00896F1A" w:rsidRPr="00590FC3" w:rsidRDefault="00896F1A" w:rsidP="0032278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rPr>
      </w:pPr>
      <w:r w:rsidRPr="00590FC3">
        <w:rPr>
          <w:rFonts w:cs="Calibri Light"/>
          <w:color w:val="000000"/>
          <w:lang w:val="fr-FR"/>
        </w:rPr>
        <w:t xml:space="preserve">Prix comprenant clapet coupe-feu, bobine, pièces de raccordement aux gaines, trappe de visite en aluminium et toutes sujétions de fourniture et de pose. </w:t>
      </w:r>
      <w:r w:rsidRPr="00590FC3">
        <w:rPr>
          <w:rFonts w:cs="Calibri Light"/>
          <w:color w:val="000000"/>
        </w:rPr>
        <w:t xml:space="preserve">Aux prix suivants: </w:t>
      </w:r>
    </w:p>
    <w:p w14:paraId="126ABF5F" w14:textId="77777777" w:rsidR="00896F1A" w:rsidRPr="00590FC3" w:rsidRDefault="00896F1A" w:rsidP="00DD7173">
      <w:pPr>
        <w:widowControl w:val="0"/>
        <w:numPr>
          <w:ilvl w:val="0"/>
          <w:numId w:val="16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cs="Calibri Light"/>
          <w:b/>
          <w:bCs/>
          <w:color w:val="000000"/>
        </w:rPr>
      </w:pPr>
      <w:r w:rsidRPr="00590FC3">
        <w:rPr>
          <w:rFonts w:cs="Calibri Light"/>
          <w:b/>
          <w:color w:val="000000"/>
        </w:rPr>
        <w:t>Rectangulaire 0,6 M2   à 0,3 M2</w:t>
      </w:r>
    </w:p>
    <w:p w14:paraId="243C4EA5" w14:textId="77777777" w:rsidR="00896F1A" w:rsidRPr="00590FC3" w:rsidRDefault="00896F1A" w:rsidP="00DD7173">
      <w:pPr>
        <w:widowControl w:val="0"/>
        <w:numPr>
          <w:ilvl w:val="0"/>
          <w:numId w:val="168"/>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76" w:lineRule="auto"/>
        <w:rPr>
          <w:rFonts w:cs="Calibri Light"/>
          <w:b/>
          <w:bCs/>
          <w:color w:val="000000"/>
        </w:rPr>
      </w:pPr>
      <w:r w:rsidRPr="00590FC3">
        <w:rPr>
          <w:rFonts w:cs="Calibri Light"/>
          <w:b/>
          <w:color w:val="000000"/>
        </w:rPr>
        <w:t>Rectangulaire 0,65 M2   à 0,25 M2</w:t>
      </w:r>
    </w:p>
    <w:p w14:paraId="38A1CD15" w14:textId="77777777" w:rsidR="00896F1A" w:rsidRPr="00590FC3" w:rsidRDefault="00896F1A" w:rsidP="00896F1A">
      <w:pPr>
        <w:autoSpaceDE w:val="0"/>
        <w:autoSpaceDN w:val="0"/>
        <w:adjustRightInd w:val="0"/>
        <w:spacing w:after="240" w:line="276" w:lineRule="auto"/>
        <w:rPr>
          <w:rFonts w:cs="Calibri Light"/>
          <w:color w:val="000000"/>
          <w:lang w:val="fr-FR"/>
        </w:rPr>
      </w:pPr>
      <w:r w:rsidRPr="00590FC3">
        <w:rPr>
          <w:rFonts w:cs="Calibri Light"/>
          <w:color w:val="000000"/>
          <w:lang w:val="fr-FR"/>
        </w:rPr>
        <w:t>Ouvrage payé à l'unité, y compris toutes sujétions de fourniture et de pose.</w:t>
      </w:r>
    </w:p>
    <w:p w14:paraId="2F6D56C8" w14:textId="77777777" w:rsidR="00896F1A" w:rsidRPr="00FE2BC6" w:rsidRDefault="00896F1A" w:rsidP="00DD7173">
      <w:pPr>
        <w:pStyle w:val="Titre2"/>
        <w:numPr>
          <w:ilvl w:val="0"/>
          <w:numId w:val="203"/>
        </w:numPr>
        <w:rPr>
          <w:rFonts w:cs="Calibri Light"/>
        </w:rPr>
      </w:pPr>
      <w:bookmarkStart w:id="2297" w:name="_Toc189665069"/>
      <w:r w:rsidRPr="00FE2BC6">
        <w:rPr>
          <w:rFonts w:cs="Calibri Light"/>
        </w:rPr>
        <w:t>CIRCUIT FRIGORIFIQUE :</w:t>
      </w:r>
      <w:bookmarkEnd w:id="2297"/>
      <w:r w:rsidRPr="00FE2BC6">
        <w:rPr>
          <w:rFonts w:cs="Calibri Light"/>
        </w:rPr>
        <w:t xml:space="preserve"> </w:t>
      </w:r>
    </w:p>
    <w:p w14:paraId="10A70EDA"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La Distribution de Gaz Frigorifique entre les unités de condensation et les unités Intérieures se fera par l'intermédiaire de conduites en cuivre déshydratés de qualité </w:t>
      </w:r>
      <w:proofErr w:type="spellStart"/>
      <w:r w:rsidRPr="00590FC3">
        <w:rPr>
          <w:rFonts w:cs="Calibri Light"/>
          <w:color w:val="000000"/>
          <w:lang w:val="fr-FR"/>
        </w:rPr>
        <w:t>frigoriﬁque</w:t>
      </w:r>
      <w:proofErr w:type="spellEnd"/>
      <w:r w:rsidRPr="00590FC3">
        <w:rPr>
          <w:rFonts w:cs="Calibri Light"/>
          <w:color w:val="000000"/>
          <w:lang w:val="fr-FR"/>
        </w:rPr>
        <w:t xml:space="preserve"> et d'une épaisseur adaptée à l'utilisation du R4l0A. </w:t>
      </w:r>
    </w:p>
    <w:p w14:paraId="73F16CA7"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Ces conduits chemineront sur un chemin de câble et devront être </w:t>
      </w:r>
      <w:proofErr w:type="spellStart"/>
      <w:r w:rsidRPr="00590FC3">
        <w:rPr>
          <w:rFonts w:cs="Calibri Light"/>
          <w:color w:val="000000"/>
          <w:lang w:val="fr-FR"/>
        </w:rPr>
        <w:t>ﬁxés</w:t>
      </w:r>
      <w:proofErr w:type="spellEnd"/>
      <w:r w:rsidRPr="00590FC3">
        <w:rPr>
          <w:rFonts w:cs="Calibri Light"/>
          <w:color w:val="000000"/>
          <w:lang w:val="fr-FR"/>
        </w:rPr>
        <w:t xml:space="preserve"> à ce dernier par des colliers isolés par des colliers isolés tous les 15m (au maximum).</w:t>
      </w:r>
    </w:p>
    <w:p w14:paraId="0FE229FF"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Ils emprunteront de préférence les gaines techniques, et les faux plafonds. </w:t>
      </w:r>
    </w:p>
    <w:p w14:paraId="7271E1B1"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Le cheminement devra être optimisé pour limiter les pertes de charge réseau. Toutes les brasures seront impérativement réalisées à40% Argent sous flux d'azote et une attention particulière devra être apportée durant l'installation pour réduire tout risque d'humidité, d'impureté créant une oxydation </w:t>
      </w:r>
      <w:proofErr w:type="spellStart"/>
      <w:r w:rsidRPr="00590FC3">
        <w:rPr>
          <w:rFonts w:cs="Calibri Light"/>
          <w:color w:val="000000"/>
          <w:lang w:val="fr-FR"/>
        </w:rPr>
        <w:t>a</w:t>
      </w:r>
      <w:proofErr w:type="spellEnd"/>
      <w:r w:rsidRPr="00590FC3">
        <w:rPr>
          <w:rFonts w:cs="Calibri Light"/>
          <w:color w:val="000000"/>
          <w:lang w:val="fr-FR"/>
        </w:rPr>
        <w:t xml:space="preserve"> l'intérieur des conduits. </w:t>
      </w:r>
    </w:p>
    <w:p w14:paraId="15EC3D23"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Les différentes distributions se feront par l'intermédiaire de raccords </w:t>
      </w:r>
      <w:proofErr w:type="spellStart"/>
      <w:r w:rsidRPr="00590FC3">
        <w:rPr>
          <w:rFonts w:cs="Calibri Light"/>
          <w:color w:val="000000"/>
          <w:lang w:val="fr-FR"/>
        </w:rPr>
        <w:t>frigoriﬁques</w:t>
      </w:r>
      <w:proofErr w:type="spellEnd"/>
      <w:r w:rsidRPr="00590FC3">
        <w:rPr>
          <w:rFonts w:cs="Calibri Light"/>
          <w:color w:val="000000"/>
          <w:lang w:val="fr-FR"/>
        </w:rPr>
        <w:t xml:space="preserve"> de type " Y- Shape </w:t>
      </w:r>
      <w:proofErr w:type="spellStart"/>
      <w:r w:rsidRPr="00590FC3">
        <w:rPr>
          <w:rFonts w:cs="Calibri Light"/>
          <w:color w:val="000000"/>
          <w:lang w:val="fr-FR"/>
        </w:rPr>
        <w:t>branshing</w:t>
      </w:r>
      <w:proofErr w:type="spellEnd"/>
      <w:r w:rsidRPr="00590FC3">
        <w:rPr>
          <w:rFonts w:cs="Calibri Light"/>
          <w:color w:val="000000"/>
          <w:lang w:val="fr-FR"/>
        </w:rPr>
        <w:t xml:space="preserve"> joints " ou " Branch headers " fournis par le constructeur ou équivalent, et installés horizontalement selon les préconisations </w:t>
      </w:r>
      <w:proofErr w:type="spellStart"/>
      <w:r w:rsidRPr="00590FC3">
        <w:rPr>
          <w:rFonts w:cs="Calibri Light"/>
          <w:color w:val="000000"/>
          <w:lang w:val="fr-FR"/>
        </w:rPr>
        <w:t>ﬁgurant</w:t>
      </w:r>
      <w:proofErr w:type="spellEnd"/>
      <w:r w:rsidRPr="00590FC3">
        <w:rPr>
          <w:rFonts w:cs="Calibri Light"/>
          <w:color w:val="000000"/>
          <w:lang w:val="fr-FR"/>
        </w:rPr>
        <w:t xml:space="preserve"> dans le manuel d'installation. </w:t>
      </w:r>
    </w:p>
    <w:p w14:paraId="22F228AE"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Le circuit </w:t>
      </w:r>
      <w:proofErr w:type="spellStart"/>
      <w:r w:rsidRPr="00590FC3">
        <w:rPr>
          <w:rFonts w:cs="Calibri Light"/>
          <w:color w:val="000000"/>
          <w:lang w:val="fr-FR"/>
        </w:rPr>
        <w:t>frigoriﬁque</w:t>
      </w:r>
      <w:proofErr w:type="spellEnd"/>
      <w:r w:rsidRPr="00590FC3">
        <w:rPr>
          <w:rFonts w:cs="Calibri Light"/>
          <w:color w:val="000000"/>
          <w:lang w:val="fr-FR"/>
        </w:rPr>
        <w:t xml:space="preserve"> sera réalisé suivant le synoptique édité par le logiciel de sélection du constructeur.</w:t>
      </w:r>
    </w:p>
    <w:p w14:paraId="3F0F6132"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Chaque conduite sera isolée indépendamment avec de la gaine isotherme M1 d'épaisseur minimale de 9 mm pour la ligne liquide et respectivement 13 mm pour la ligne gaz. </w:t>
      </w:r>
    </w:p>
    <w:p w14:paraId="4C1087AA" w14:textId="19474CBB"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NOTA : circuit frigorifique des </w:t>
      </w:r>
      <w:proofErr w:type="spellStart"/>
      <w:r w:rsidRPr="00590FC3">
        <w:rPr>
          <w:rFonts w:cs="Calibri Light"/>
          <w:color w:val="000000"/>
          <w:lang w:val="fr-FR"/>
        </w:rPr>
        <w:t>multisplit</w:t>
      </w:r>
      <w:proofErr w:type="spellEnd"/>
      <w:r w:rsidRPr="00590FC3">
        <w:rPr>
          <w:rFonts w:cs="Calibri Light"/>
          <w:color w:val="000000"/>
          <w:lang w:val="fr-FR"/>
        </w:rPr>
        <w:t xml:space="preserve"> et split doit </w:t>
      </w:r>
      <w:r w:rsidR="00322782" w:rsidRPr="00590FC3">
        <w:rPr>
          <w:rFonts w:cs="Calibri Light"/>
          <w:color w:val="000000"/>
          <w:lang w:val="fr-FR"/>
        </w:rPr>
        <w:t>être</w:t>
      </w:r>
      <w:r w:rsidRPr="00590FC3">
        <w:rPr>
          <w:rFonts w:cs="Calibri Light"/>
          <w:color w:val="000000"/>
          <w:lang w:val="fr-FR"/>
        </w:rPr>
        <w:t xml:space="preserve"> chiffré dans Unité </w:t>
      </w:r>
      <w:r w:rsidR="00322782" w:rsidRPr="00590FC3">
        <w:rPr>
          <w:rFonts w:cs="Calibri Light"/>
          <w:color w:val="000000"/>
          <w:lang w:val="fr-FR"/>
        </w:rPr>
        <w:t>extérieure</w:t>
      </w:r>
      <w:r w:rsidRPr="00590FC3">
        <w:rPr>
          <w:rFonts w:cs="Calibri Light"/>
          <w:color w:val="000000"/>
          <w:lang w:val="fr-FR"/>
        </w:rPr>
        <w:t>.</w:t>
      </w:r>
    </w:p>
    <w:p w14:paraId="3131700E"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 xml:space="preserve">Ouvrage </w:t>
      </w:r>
      <w:r w:rsidRPr="00590FC3">
        <w:rPr>
          <w:rFonts w:cs="Calibri Light"/>
          <w:color w:val="000000"/>
          <w:u w:val="single"/>
          <w:lang w:val="fr-FR"/>
        </w:rPr>
        <w:t>payé à l’ensemble</w:t>
      </w:r>
      <w:r w:rsidRPr="00590FC3">
        <w:rPr>
          <w:rFonts w:cs="Calibri Light"/>
          <w:color w:val="000000"/>
          <w:lang w:val="fr-FR"/>
        </w:rPr>
        <w:t xml:space="preserve"> pour tout diamètre y compris les raccords, le chemin de câble, la gaine isotherme et toutes sujétions. </w:t>
      </w:r>
    </w:p>
    <w:p w14:paraId="50A4A71F" w14:textId="77777777" w:rsidR="00896F1A" w:rsidRPr="00FE2BC6" w:rsidRDefault="00896F1A" w:rsidP="00DD7173">
      <w:pPr>
        <w:pStyle w:val="Titre2"/>
        <w:numPr>
          <w:ilvl w:val="0"/>
          <w:numId w:val="203"/>
        </w:numPr>
        <w:rPr>
          <w:rFonts w:cs="Calibri Light"/>
        </w:rPr>
      </w:pPr>
      <w:bookmarkStart w:id="2298" w:name="_Toc189665070"/>
      <w:r w:rsidRPr="00FE2BC6">
        <w:rPr>
          <w:rFonts w:cs="Calibri Light"/>
        </w:rPr>
        <w:t>RESEAU EAU CONDENSAT</w:t>
      </w:r>
      <w:bookmarkEnd w:id="2298"/>
    </w:p>
    <w:p w14:paraId="57AC2887" w14:textId="77777777" w:rsidR="00896F1A" w:rsidRPr="00590FC3" w:rsidRDefault="00896F1A" w:rsidP="00896F1A">
      <w:pPr>
        <w:spacing w:line="276" w:lineRule="auto"/>
        <w:jc w:val="both"/>
        <w:rPr>
          <w:rFonts w:cs="Calibri Light"/>
          <w:color w:val="000000"/>
          <w:lang w:val="fr-FR"/>
        </w:rPr>
      </w:pPr>
      <w:r w:rsidRPr="00590FC3">
        <w:rPr>
          <w:rFonts w:cs="Calibri Light"/>
          <w:color w:val="000000"/>
          <w:lang w:val="fr-FR"/>
        </w:rPr>
        <w:t>Réseau en tube PVC calorifugé sur au moins 1 mètre à la sortie de buse condensât avec fixation, supports, fourreaux, assemblage. Le pied de colonne de condensât sera muni d'un siphon d'eau, compris dans cet article.</w:t>
      </w:r>
    </w:p>
    <w:p w14:paraId="029B9BD6" w14:textId="77777777" w:rsidR="00896F1A" w:rsidRPr="00590FC3" w:rsidRDefault="00896F1A" w:rsidP="00896F1A">
      <w:pPr>
        <w:spacing w:after="240" w:line="276" w:lineRule="auto"/>
        <w:jc w:val="both"/>
        <w:rPr>
          <w:rFonts w:cs="Calibri Light"/>
          <w:color w:val="000000"/>
          <w:lang w:val="fr-FR"/>
        </w:rPr>
      </w:pPr>
      <w:r w:rsidRPr="00590FC3">
        <w:rPr>
          <w:rFonts w:cs="Calibri Light"/>
          <w:color w:val="000000"/>
          <w:lang w:val="fr-FR"/>
        </w:rPr>
        <w:t>Ouvrage payé à l’ensemble fourni et posé, jusqu’à la chute ou le regard les plus proches</w:t>
      </w:r>
    </w:p>
    <w:p w14:paraId="26B61D96" w14:textId="77777777" w:rsidR="00896F1A" w:rsidRPr="00FE2BC6" w:rsidRDefault="00896F1A" w:rsidP="00DD7173">
      <w:pPr>
        <w:pStyle w:val="Titre2"/>
        <w:numPr>
          <w:ilvl w:val="0"/>
          <w:numId w:val="203"/>
        </w:numPr>
        <w:rPr>
          <w:rFonts w:cs="Calibri Light"/>
        </w:rPr>
      </w:pPr>
      <w:bookmarkStart w:id="2299" w:name="_Toc189665071"/>
      <w:r w:rsidRPr="00FE2BC6">
        <w:rPr>
          <w:rFonts w:cs="Calibri Light"/>
        </w:rPr>
        <w:t>GAINE FLEXIBLE CALORIFUGEE</w:t>
      </w:r>
      <w:bookmarkEnd w:id="2299"/>
      <w:r w:rsidRPr="00FE2BC6">
        <w:rPr>
          <w:rFonts w:cs="Calibri Light"/>
        </w:rPr>
        <w:t xml:space="preserve">  </w:t>
      </w:r>
    </w:p>
    <w:p w14:paraId="3399C9DA"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Fourniture, pose et raccordement d’une gaine aéraulique flexible double peau isolée thermiquement et acoustiquement par un matelas de laine de verre (16kg/m3) d’épaisseur 25mm revêtu à l’extérieur d’aluminium multicouche avec un classement au feu M0. Cette gaine sera placée entre le plafond et le faux plafond pour faire la distribution d’air.</w:t>
      </w:r>
    </w:p>
    <w:p w14:paraId="2DE1902E"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 xml:space="preserve">Diamètre 100mm à 250 </w:t>
      </w:r>
      <w:proofErr w:type="spellStart"/>
      <w:r w:rsidRPr="00590FC3">
        <w:rPr>
          <w:rFonts w:cs="Calibri Light"/>
          <w:color w:val="000000"/>
          <w:lang w:val="fr-FR"/>
        </w:rPr>
        <w:t>mm.</w:t>
      </w:r>
      <w:proofErr w:type="spellEnd"/>
    </w:p>
    <w:p w14:paraId="41650256" w14:textId="77777777" w:rsidR="00896F1A" w:rsidRPr="00590FC3" w:rsidRDefault="00896F1A" w:rsidP="00896F1A">
      <w:pPr>
        <w:autoSpaceDE w:val="0"/>
        <w:autoSpaceDN w:val="0"/>
        <w:adjustRightInd w:val="0"/>
        <w:spacing w:line="276" w:lineRule="auto"/>
        <w:jc w:val="both"/>
        <w:rPr>
          <w:rFonts w:cs="Calibri Light"/>
          <w:color w:val="000000"/>
          <w:lang w:val="fr-FR"/>
        </w:rPr>
      </w:pPr>
      <w:r w:rsidRPr="00590FC3">
        <w:rPr>
          <w:rFonts w:cs="Calibri Light"/>
          <w:color w:val="000000"/>
          <w:lang w:val="fr-FR"/>
        </w:rPr>
        <w:t>Ouvrage payé en mètre linière y compris toutes sujétions de fourniture et de pose.</w:t>
      </w:r>
    </w:p>
    <w:p w14:paraId="5B177DF9" w14:textId="77777777" w:rsidR="00896F1A" w:rsidRPr="00FE2BC6" w:rsidRDefault="00896F1A" w:rsidP="00DD7173">
      <w:pPr>
        <w:pStyle w:val="Titre2"/>
        <w:numPr>
          <w:ilvl w:val="0"/>
          <w:numId w:val="203"/>
        </w:numPr>
        <w:rPr>
          <w:rFonts w:cs="Calibri Light"/>
        </w:rPr>
      </w:pPr>
      <w:bookmarkStart w:id="2300" w:name="_Toc189665072"/>
      <w:r w:rsidRPr="00FE2BC6">
        <w:rPr>
          <w:rFonts w:cs="Calibri Light"/>
        </w:rPr>
        <w:t>GAINE EN PRE-ISOLEE</w:t>
      </w:r>
      <w:bookmarkEnd w:id="2300"/>
    </w:p>
    <w:p w14:paraId="2F48A667" w14:textId="55DBD255" w:rsidR="00896F1A" w:rsidRPr="00590FC3" w:rsidRDefault="00896F1A" w:rsidP="006710BA">
      <w:pPr>
        <w:pStyle w:val="3TEXTE"/>
        <w:jc w:val="both"/>
        <w:rPr>
          <w:rFonts w:ascii="Calibri Light" w:hAnsi="Calibri Light" w:cs="Calibri Light"/>
          <w:iCs/>
          <w:color w:val="000000"/>
        </w:rPr>
      </w:pPr>
      <w:r w:rsidRPr="00590FC3">
        <w:rPr>
          <w:rFonts w:ascii="Calibri Light" w:hAnsi="Calibri Light" w:cs="Calibri Light"/>
          <w:color w:val="000000"/>
        </w:rPr>
        <w:t>Le réseau des gaines de soufflage et de reprise sera réalisé en gaines pré-isolées de marque URSA ou équivalent.</w:t>
      </w:r>
    </w:p>
    <w:p w14:paraId="11249B4E" w14:textId="77777777" w:rsidR="00896F1A" w:rsidRPr="00590FC3" w:rsidRDefault="00896F1A" w:rsidP="006710BA">
      <w:pPr>
        <w:pStyle w:val="3TEXTE"/>
        <w:jc w:val="both"/>
        <w:rPr>
          <w:rFonts w:ascii="Calibri Light" w:hAnsi="Calibri Light" w:cs="Calibri Light"/>
          <w:iCs/>
          <w:color w:val="000000"/>
        </w:rPr>
      </w:pPr>
      <w:r w:rsidRPr="00590FC3">
        <w:rPr>
          <w:rFonts w:ascii="Calibri Light" w:hAnsi="Calibri Light" w:cs="Calibri Light"/>
          <w:color w:val="000000"/>
        </w:rPr>
        <w:t>Les gaines rectangulaires et les pièces de forme seront fabriquées avec panneaux double-peau aluminium/polyuréthane épaisseur panneau 30 mm, épaisseur feuille aluminium externe 200 micron, densité de la mousse isolante 48 Kg/m3.</w:t>
      </w:r>
    </w:p>
    <w:p w14:paraId="4466C9AA" w14:textId="77777777" w:rsidR="00896F1A" w:rsidRPr="00590FC3" w:rsidRDefault="00896F1A" w:rsidP="006710BA">
      <w:pPr>
        <w:pStyle w:val="3TEXTE"/>
        <w:jc w:val="both"/>
        <w:rPr>
          <w:rFonts w:ascii="Calibri Light" w:hAnsi="Calibri Light" w:cs="Calibri Light"/>
          <w:iCs/>
          <w:color w:val="000000"/>
        </w:rPr>
      </w:pPr>
      <w:r w:rsidRPr="00590FC3">
        <w:rPr>
          <w:rFonts w:ascii="Calibri Light" w:hAnsi="Calibri Light" w:cs="Calibri Light"/>
          <w:color w:val="000000"/>
        </w:rPr>
        <w:t>Classement au feu des panneaux : M0.</w:t>
      </w:r>
    </w:p>
    <w:p w14:paraId="36535FCA" w14:textId="77777777" w:rsidR="00896F1A" w:rsidRPr="00590FC3" w:rsidRDefault="00896F1A" w:rsidP="006710BA">
      <w:pPr>
        <w:pStyle w:val="3TEXTE"/>
        <w:jc w:val="both"/>
        <w:rPr>
          <w:rFonts w:ascii="Calibri Light" w:hAnsi="Calibri Light" w:cs="Calibri Light"/>
          <w:iCs/>
          <w:color w:val="000000"/>
        </w:rPr>
      </w:pPr>
      <w:r w:rsidRPr="00590FC3">
        <w:rPr>
          <w:rFonts w:ascii="Calibri Light" w:hAnsi="Calibri Light" w:cs="Calibri Light"/>
          <w:color w:val="000000"/>
        </w:rPr>
        <w:t>Tous les panneaux devront présenter le logo du fabricant en relief et l’impression de la date de production.</w:t>
      </w:r>
    </w:p>
    <w:p w14:paraId="378EAAD7" w14:textId="77777777" w:rsidR="00896F1A" w:rsidRPr="00590FC3" w:rsidRDefault="00896F1A" w:rsidP="006710BA">
      <w:pPr>
        <w:pStyle w:val="3TEXTE"/>
        <w:jc w:val="both"/>
        <w:rPr>
          <w:rFonts w:ascii="Calibri Light" w:hAnsi="Calibri Light" w:cs="Calibri Light"/>
          <w:iCs/>
          <w:color w:val="000000"/>
        </w:rPr>
      </w:pPr>
      <w:r w:rsidRPr="00590FC3">
        <w:rPr>
          <w:rFonts w:ascii="Calibri Light" w:hAnsi="Calibri Light" w:cs="Calibri Light"/>
          <w:color w:val="000000"/>
        </w:rPr>
        <w:t>La connexion entre les gaines se fera avec des cadres de jonction en aluminium, avec une garniture en mousse plastique flexible.</w:t>
      </w:r>
    </w:p>
    <w:p w14:paraId="773CC781" w14:textId="77777777" w:rsidR="00896F1A" w:rsidRPr="00590FC3" w:rsidRDefault="00896F1A" w:rsidP="006710BA">
      <w:pPr>
        <w:pStyle w:val="3TEXTE"/>
        <w:jc w:val="both"/>
        <w:rPr>
          <w:rFonts w:ascii="Calibri Light" w:hAnsi="Calibri Light" w:cs="Calibri Light"/>
          <w:iCs/>
          <w:color w:val="000000"/>
        </w:rPr>
      </w:pPr>
      <w:r w:rsidRPr="00590FC3">
        <w:rPr>
          <w:rFonts w:ascii="Calibri Light" w:hAnsi="Calibri Light" w:cs="Calibri Light"/>
          <w:color w:val="000000"/>
        </w:rPr>
        <w:t>Les gaines pré-isolées seront fabriqués selon les Normes de Fabrication définies par le producteur utilisant matériaux et accessoires originaux.</w:t>
      </w:r>
    </w:p>
    <w:p w14:paraId="71BE920D" w14:textId="77777777" w:rsidR="00896F1A" w:rsidRPr="00590FC3" w:rsidRDefault="00896F1A" w:rsidP="006710BA">
      <w:pPr>
        <w:pStyle w:val="3TEXTE"/>
        <w:spacing w:after="240"/>
        <w:jc w:val="both"/>
        <w:rPr>
          <w:rFonts w:ascii="Calibri Light" w:hAnsi="Calibri Light" w:cs="Calibri Light"/>
          <w:iCs/>
          <w:color w:val="000000"/>
        </w:rPr>
      </w:pPr>
      <w:r w:rsidRPr="00590FC3">
        <w:rPr>
          <w:rFonts w:ascii="Calibri Light" w:hAnsi="Calibri Light" w:cs="Calibri Light"/>
          <w:color w:val="000000"/>
        </w:rPr>
        <w:t>Les gaines pré-isolée seront fabriquées par un constructeur agrée et certifié par le producteur.</w:t>
      </w:r>
    </w:p>
    <w:p w14:paraId="14EC6DBF" w14:textId="77777777" w:rsidR="00896F1A" w:rsidRPr="00FE2BC6" w:rsidRDefault="00896F1A" w:rsidP="00DD7173">
      <w:pPr>
        <w:pStyle w:val="Titre2"/>
        <w:numPr>
          <w:ilvl w:val="0"/>
          <w:numId w:val="203"/>
        </w:numPr>
        <w:rPr>
          <w:rFonts w:cs="Calibri Light"/>
        </w:rPr>
      </w:pPr>
      <w:bookmarkStart w:id="2301" w:name="_Toc189665073"/>
      <w:r w:rsidRPr="00FE2BC6">
        <w:rPr>
          <w:rFonts w:cs="Calibri Light"/>
        </w:rPr>
        <w:t>GAINE RECTANGULAIRES EN TOLE D’ACIER GALVANISEE</w:t>
      </w:r>
      <w:bookmarkEnd w:id="2301"/>
      <w:r w:rsidRPr="00FE2BC6">
        <w:rPr>
          <w:rFonts w:cs="Calibri Light"/>
        </w:rPr>
        <w:t xml:space="preserve">  </w:t>
      </w:r>
    </w:p>
    <w:p w14:paraId="4D3AEDE3" w14:textId="6493E0FF" w:rsidR="00896F1A" w:rsidRPr="00590FC3" w:rsidRDefault="00896F1A" w:rsidP="006710BA">
      <w:pPr>
        <w:spacing w:before="240" w:after="240" w:line="276" w:lineRule="auto"/>
        <w:contextualSpacing/>
        <w:mirrorIndents/>
        <w:jc w:val="both"/>
        <w:rPr>
          <w:rFonts w:cs="Calibri Light"/>
          <w:color w:val="000000"/>
          <w:lang w:val="fr-FR"/>
        </w:rPr>
      </w:pPr>
      <w:r w:rsidRPr="00590FC3">
        <w:rPr>
          <w:rFonts w:cs="Calibri Light"/>
          <w:lang w:val="fr-FR"/>
        </w:rPr>
        <w:t xml:space="preserve">Fourniture et pose de gaine en tôle d’acier galvanisé d’épaisseur 12/10ème raidie et façonnée </w:t>
      </w:r>
      <w:r w:rsidR="006710BA" w:rsidRPr="00590FC3">
        <w:rPr>
          <w:rFonts w:cs="Calibri Light"/>
          <w:lang w:val="fr-FR"/>
        </w:rPr>
        <w:t>anti-vibration</w:t>
      </w:r>
      <w:r w:rsidRPr="00590FC3">
        <w:rPr>
          <w:rFonts w:cs="Calibri Light"/>
          <w:lang w:val="fr-FR"/>
        </w:rPr>
        <w:t xml:space="preserve"> (pliage en pente de diamant).</w:t>
      </w:r>
    </w:p>
    <w:p w14:paraId="68C4EB77" w14:textId="77777777" w:rsidR="00896F1A" w:rsidRPr="00590FC3" w:rsidRDefault="00896F1A" w:rsidP="006710BA">
      <w:pPr>
        <w:pStyle w:val="3TEXTE"/>
        <w:jc w:val="both"/>
        <w:rPr>
          <w:rFonts w:ascii="Calibri Light" w:hAnsi="Calibri Light" w:cs="Calibri Light"/>
        </w:rPr>
      </w:pPr>
      <w:r w:rsidRPr="00590FC3">
        <w:rPr>
          <w:rFonts w:ascii="Calibri Light" w:hAnsi="Calibri Light" w:cs="Calibri Light"/>
        </w:rPr>
        <w:t>Les joints et angles seront renforcés et scellés par produit spécial (Mo) pour assurer l’étanchéité des réseaux ;</w:t>
      </w:r>
    </w:p>
    <w:p w14:paraId="658A1170" w14:textId="77777777" w:rsidR="00896F1A" w:rsidRPr="00590FC3" w:rsidRDefault="00896F1A" w:rsidP="006710BA">
      <w:pPr>
        <w:pStyle w:val="3TEXTE"/>
        <w:jc w:val="both"/>
        <w:rPr>
          <w:rFonts w:ascii="Calibri Light" w:hAnsi="Calibri Light" w:cs="Calibri Light"/>
        </w:rPr>
      </w:pPr>
      <w:r w:rsidRPr="00590FC3">
        <w:rPr>
          <w:rFonts w:ascii="Calibri Light" w:hAnsi="Calibri Light" w:cs="Calibri Light"/>
        </w:rPr>
        <w:t>Les supports seront en cornière en fer à U et tiges de suspension en acier galvanisé avec isolation phonique de marque standard, les vis de type MUPRO, les boulons et accessoires seront en acier galvanisé ;</w:t>
      </w:r>
    </w:p>
    <w:p w14:paraId="7CCBF463" w14:textId="77777777" w:rsidR="00896F1A" w:rsidRPr="00590FC3" w:rsidRDefault="00896F1A" w:rsidP="006710BA">
      <w:pPr>
        <w:pStyle w:val="3TEXTE"/>
        <w:jc w:val="both"/>
        <w:rPr>
          <w:rFonts w:ascii="Calibri Light" w:hAnsi="Calibri Light" w:cs="Calibri Light"/>
        </w:rPr>
      </w:pPr>
      <w:r w:rsidRPr="00590FC3">
        <w:rPr>
          <w:rFonts w:ascii="Calibri Light" w:hAnsi="Calibri Light" w:cs="Calibri Light"/>
        </w:rPr>
        <w:t>Les raccordements entre tronçons de gaine se feront par cadre et contre cadre boulonné en acier galvanisé en interposant un joint non-amiante ;</w:t>
      </w:r>
    </w:p>
    <w:p w14:paraId="376B8016" w14:textId="77777777" w:rsidR="00896F1A" w:rsidRPr="00590FC3" w:rsidRDefault="00896F1A" w:rsidP="006710BA">
      <w:pPr>
        <w:pStyle w:val="3TEXTE"/>
        <w:jc w:val="both"/>
        <w:rPr>
          <w:rFonts w:ascii="Calibri Light" w:hAnsi="Calibri Light" w:cs="Calibri Light"/>
        </w:rPr>
      </w:pPr>
      <w:r w:rsidRPr="00590FC3">
        <w:rPr>
          <w:rFonts w:ascii="Calibri Light" w:hAnsi="Calibri Light" w:cs="Calibri Light"/>
        </w:rPr>
        <w:t>Les soudures ne sont pas admises ;</w:t>
      </w:r>
    </w:p>
    <w:p w14:paraId="321DAB3A" w14:textId="77777777" w:rsidR="00896F1A" w:rsidRPr="00590FC3" w:rsidRDefault="00896F1A" w:rsidP="00896F1A">
      <w:pPr>
        <w:pStyle w:val="3TEXTE"/>
        <w:rPr>
          <w:rFonts w:ascii="Calibri Light" w:hAnsi="Calibri Light" w:cs="Calibri Light"/>
          <w:b/>
          <w:bCs/>
        </w:rPr>
      </w:pPr>
      <w:r w:rsidRPr="00590FC3">
        <w:rPr>
          <w:rFonts w:ascii="Calibri Light" w:hAnsi="Calibri Light" w:cs="Calibri Light"/>
          <w:b/>
        </w:rPr>
        <w:t>Ouvrage payé au mètre carré Y compris toutes sujétions de fourniture, fixation et de mise en œuvre.</w:t>
      </w:r>
    </w:p>
    <w:p w14:paraId="7942CA3D" w14:textId="77777777" w:rsidR="00896F1A" w:rsidRPr="00FE2BC6" w:rsidRDefault="00896F1A" w:rsidP="00DD7173">
      <w:pPr>
        <w:pStyle w:val="Titre2"/>
        <w:numPr>
          <w:ilvl w:val="0"/>
          <w:numId w:val="203"/>
        </w:numPr>
        <w:rPr>
          <w:rFonts w:cs="Calibri Light"/>
        </w:rPr>
      </w:pPr>
      <w:bookmarkStart w:id="2302" w:name="_Toc189665074"/>
      <w:r w:rsidRPr="00FE2BC6">
        <w:rPr>
          <w:rFonts w:cs="Calibri Light"/>
        </w:rPr>
        <w:t>GAINES RECTANGULAIRES EN TOLE GALVANISEE DOUBLE PEAU</w:t>
      </w:r>
      <w:bookmarkEnd w:id="2302"/>
      <w:r w:rsidRPr="00FE2BC6">
        <w:rPr>
          <w:rFonts w:cs="Calibri Light"/>
        </w:rPr>
        <w:t xml:space="preserve"> </w:t>
      </w:r>
    </w:p>
    <w:p w14:paraId="12556F5D" w14:textId="77777777" w:rsidR="00896F1A" w:rsidRPr="00590FC3" w:rsidRDefault="00896F1A" w:rsidP="00896F1A">
      <w:pPr>
        <w:spacing w:line="276" w:lineRule="auto"/>
        <w:jc w:val="both"/>
        <w:rPr>
          <w:rFonts w:cs="Calibri Light"/>
          <w:color w:val="000000"/>
          <w:lang w:val="fr-FR"/>
        </w:rPr>
      </w:pPr>
    </w:p>
    <w:p w14:paraId="729DF728" w14:textId="5337B9BC" w:rsidR="00896F1A" w:rsidRPr="00590FC3" w:rsidRDefault="00896F1A" w:rsidP="006710BA">
      <w:pPr>
        <w:spacing w:before="240" w:after="240" w:line="276" w:lineRule="auto"/>
        <w:contextualSpacing/>
        <w:mirrorIndents/>
        <w:jc w:val="both"/>
        <w:rPr>
          <w:rFonts w:cs="Calibri Light"/>
          <w:color w:val="000000"/>
          <w:lang w:val="fr-FR"/>
        </w:rPr>
      </w:pPr>
      <w:r w:rsidRPr="00590FC3">
        <w:rPr>
          <w:rFonts w:cs="Calibri Light"/>
          <w:color w:val="000000"/>
          <w:lang w:val="fr-FR"/>
        </w:rPr>
        <w:t xml:space="preserve">Fourniture et pose de gaine rectangulaire en tôle d’acier galvanisé double peau d’épaisseur suivant le tableau </w:t>
      </w:r>
      <w:r w:rsidR="006710BA" w:rsidRPr="00590FC3">
        <w:rPr>
          <w:rFonts w:cs="Calibri Light"/>
          <w:color w:val="000000"/>
          <w:lang w:val="fr-FR"/>
        </w:rPr>
        <w:t>ci-dessous</w:t>
      </w:r>
      <w:r w:rsidRPr="00590FC3">
        <w:rPr>
          <w:rFonts w:cs="Calibri Light"/>
          <w:color w:val="000000"/>
          <w:lang w:val="fr-FR"/>
        </w:rPr>
        <w:t xml:space="preserve"> raidie et façonnée </w:t>
      </w:r>
      <w:r w:rsidR="006710BA" w:rsidRPr="00590FC3">
        <w:rPr>
          <w:rFonts w:cs="Calibri Light"/>
          <w:color w:val="000000"/>
          <w:lang w:val="fr-FR"/>
        </w:rPr>
        <w:t>anti-vibration</w:t>
      </w:r>
      <w:r w:rsidRPr="00590FC3">
        <w:rPr>
          <w:rFonts w:cs="Calibri Light"/>
          <w:color w:val="000000"/>
          <w:lang w:val="fr-FR"/>
        </w:rPr>
        <w:t xml:space="preserve"> (pliage en pente de diamant) avec calorifuge d’épaisseur 2 cm et protection mécanique jaquette Aluminium 6/10.</w:t>
      </w:r>
    </w:p>
    <w:p w14:paraId="311FB876" w14:textId="77777777" w:rsidR="00896F1A" w:rsidRPr="00590FC3" w:rsidRDefault="00896F1A" w:rsidP="006710BA">
      <w:pPr>
        <w:jc w:val="both"/>
        <w:rPr>
          <w:rFonts w:eastAsia="Times New Roman" w:cs="Calibri Light"/>
          <w:color w:val="000000"/>
          <w:szCs w:val="21"/>
          <w:lang w:val="fr-FR" w:eastAsia="x-none"/>
        </w:rPr>
      </w:pPr>
      <w:r w:rsidRPr="00590FC3">
        <w:rPr>
          <w:rFonts w:eastAsia="Times New Roman" w:cs="Calibri Light"/>
          <w:color w:val="000000"/>
          <w:szCs w:val="21"/>
          <w:lang w:val="fr-FR" w:eastAsia="x-none"/>
        </w:rPr>
        <w:t xml:space="preserve">Les gaines de section carrée ou rectangulaire seront fabriquées en tôle galvanisée dont l'épaisseur sera en relation avec la plus grande dimension intérieure ; voir tableau ci-après : </w:t>
      </w:r>
    </w:p>
    <w:tbl>
      <w:tblPr>
        <w:tblW w:w="5892" w:type="dxa"/>
        <w:tblInd w:w="2185" w:type="dxa"/>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Layout w:type="fixed"/>
        <w:tblLook w:val="04A0" w:firstRow="1" w:lastRow="0" w:firstColumn="1" w:lastColumn="0" w:noHBand="0" w:noVBand="1"/>
      </w:tblPr>
      <w:tblGrid>
        <w:gridCol w:w="3056"/>
        <w:gridCol w:w="2836"/>
      </w:tblGrid>
      <w:tr w:rsidR="00896F1A" w:rsidRPr="00590FC3" w14:paraId="1F563C9C" w14:textId="77777777" w:rsidTr="0012396F">
        <w:tc>
          <w:tcPr>
            <w:tcW w:w="3056" w:type="dxa"/>
            <w:tcBorders>
              <w:top w:val="single" w:sz="4" w:space="0" w:color="4BACC6"/>
              <w:left w:val="single" w:sz="4" w:space="0" w:color="4BACC6"/>
              <w:bottom w:val="single" w:sz="4" w:space="0" w:color="4BACC6"/>
              <w:right w:val="single" w:sz="4" w:space="0" w:color="4BACC6"/>
            </w:tcBorders>
            <w:hideMark/>
          </w:tcPr>
          <w:p w14:paraId="28F45552" w14:textId="77777777" w:rsidR="00896F1A" w:rsidRPr="00590FC3" w:rsidRDefault="00896F1A" w:rsidP="0012396F">
            <w:pPr>
              <w:spacing w:after="0" w:line="256" w:lineRule="auto"/>
              <w:ind w:left="106"/>
              <w:rPr>
                <w:rFonts w:cs="Calibri Light"/>
                <w:b/>
                <w:sz w:val="20"/>
                <w:szCs w:val="20"/>
              </w:rPr>
            </w:pPr>
            <w:r w:rsidRPr="00590FC3">
              <w:rPr>
                <w:rFonts w:cs="Calibri Light"/>
                <w:b/>
                <w:sz w:val="20"/>
                <w:szCs w:val="20"/>
              </w:rPr>
              <w:t>Plus grande dimension intérieure</w:t>
            </w:r>
          </w:p>
        </w:tc>
        <w:tc>
          <w:tcPr>
            <w:tcW w:w="2836" w:type="dxa"/>
            <w:tcBorders>
              <w:top w:val="single" w:sz="4" w:space="0" w:color="4BACC6"/>
              <w:left w:val="single" w:sz="4" w:space="0" w:color="4BACC6"/>
              <w:bottom w:val="single" w:sz="4" w:space="0" w:color="4BACC6"/>
              <w:right w:val="single" w:sz="4" w:space="0" w:color="4BACC6"/>
            </w:tcBorders>
            <w:hideMark/>
          </w:tcPr>
          <w:p w14:paraId="4079E515" w14:textId="77777777" w:rsidR="00896F1A" w:rsidRPr="00590FC3" w:rsidRDefault="00896F1A" w:rsidP="0012396F">
            <w:pPr>
              <w:spacing w:after="0" w:line="256" w:lineRule="auto"/>
              <w:ind w:left="115"/>
              <w:rPr>
                <w:rFonts w:cs="Calibri Light"/>
                <w:b/>
                <w:sz w:val="20"/>
                <w:szCs w:val="20"/>
                <w:lang w:val="fr-FR"/>
              </w:rPr>
            </w:pPr>
            <w:r w:rsidRPr="00590FC3">
              <w:rPr>
                <w:rFonts w:cs="Calibri Light"/>
                <w:b/>
                <w:sz w:val="20"/>
                <w:szCs w:val="20"/>
                <w:lang w:val="fr-FR"/>
              </w:rPr>
              <w:t>Epaisseur minimale de la tôle</w:t>
            </w:r>
          </w:p>
        </w:tc>
      </w:tr>
      <w:tr w:rsidR="00896F1A" w:rsidRPr="00590FC3" w14:paraId="71ECAECA" w14:textId="77777777" w:rsidTr="0012396F">
        <w:tc>
          <w:tcPr>
            <w:tcW w:w="3056" w:type="dxa"/>
            <w:tcBorders>
              <w:top w:val="single" w:sz="4" w:space="0" w:color="4BACC6"/>
              <w:left w:val="single" w:sz="4" w:space="0" w:color="4BACC6"/>
              <w:bottom w:val="single" w:sz="4" w:space="0" w:color="4BACC6"/>
              <w:right w:val="single" w:sz="4" w:space="0" w:color="4BACC6"/>
            </w:tcBorders>
            <w:hideMark/>
          </w:tcPr>
          <w:p w14:paraId="4A5FE851" w14:textId="77777777" w:rsidR="00896F1A" w:rsidRPr="00590FC3" w:rsidRDefault="00896F1A" w:rsidP="0012396F">
            <w:pPr>
              <w:spacing w:after="0" w:line="256" w:lineRule="auto"/>
              <w:ind w:left="106"/>
              <w:rPr>
                <w:rFonts w:cs="Calibri Light"/>
                <w:sz w:val="20"/>
                <w:szCs w:val="20"/>
                <w:lang w:val="fr-FR"/>
              </w:rPr>
            </w:pPr>
            <w:r w:rsidRPr="00590FC3">
              <w:rPr>
                <w:rFonts w:cs="Calibri Light"/>
                <w:sz w:val="20"/>
                <w:szCs w:val="20"/>
                <w:lang w:val="fr-FR"/>
              </w:rPr>
              <w:t xml:space="preserve"> moins   de  500 mm  et de   501 à 1100 mm</w:t>
            </w:r>
          </w:p>
        </w:tc>
        <w:tc>
          <w:tcPr>
            <w:tcW w:w="2836" w:type="dxa"/>
            <w:tcBorders>
              <w:top w:val="single" w:sz="4" w:space="0" w:color="4BACC6"/>
              <w:left w:val="single" w:sz="4" w:space="0" w:color="4BACC6"/>
              <w:bottom w:val="single" w:sz="4" w:space="0" w:color="4BACC6"/>
              <w:right w:val="single" w:sz="4" w:space="0" w:color="4BACC6"/>
            </w:tcBorders>
            <w:hideMark/>
          </w:tcPr>
          <w:p w14:paraId="5C603561" w14:textId="77777777" w:rsidR="00896F1A" w:rsidRPr="00590FC3" w:rsidRDefault="00896F1A" w:rsidP="0012396F">
            <w:pPr>
              <w:spacing w:after="0" w:line="256" w:lineRule="auto"/>
              <w:ind w:left="115"/>
              <w:rPr>
                <w:rFonts w:cs="Calibri Light"/>
                <w:sz w:val="20"/>
                <w:szCs w:val="20"/>
              </w:rPr>
            </w:pPr>
            <w:r w:rsidRPr="00590FC3">
              <w:rPr>
                <w:rFonts w:cs="Calibri Light"/>
                <w:sz w:val="20"/>
                <w:szCs w:val="20"/>
              </w:rPr>
              <w:t>8/10 de mm</w:t>
            </w:r>
          </w:p>
        </w:tc>
      </w:tr>
      <w:tr w:rsidR="00896F1A" w:rsidRPr="00590FC3" w14:paraId="741BBCDB" w14:textId="77777777" w:rsidTr="0012396F">
        <w:tc>
          <w:tcPr>
            <w:tcW w:w="3056" w:type="dxa"/>
            <w:tcBorders>
              <w:top w:val="single" w:sz="4" w:space="0" w:color="4BACC6"/>
              <w:left w:val="single" w:sz="4" w:space="0" w:color="4BACC6"/>
              <w:bottom w:val="single" w:sz="4" w:space="0" w:color="4BACC6"/>
              <w:right w:val="single" w:sz="4" w:space="0" w:color="4BACC6"/>
            </w:tcBorders>
            <w:hideMark/>
          </w:tcPr>
          <w:p w14:paraId="1FFA7272" w14:textId="77777777" w:rsidR="00896F1A" w:rsidRPr="00590FC3" w:rsidRDefault="00896F1A" w:rsidP="0012396F">
            <w:pPr>
              <w:spacing w:after="0" w:line="256" w:lineRule="auto"/>
              <w:ind w:left="106"/>
              <w:rPr>
                <w:rFonts w:cs="Calibri Light"/>
                <w:sz w:val="20"/>
                <w:szCs w:val="20"/>
              </w:rPr>
            </w:pPr>
            <w:r w:rsidRPr="00590FC3">
              <w:rPr>
                <w:rFonts w:cs="Calibri Light"/>
                <w:sz w:val="20"/>
                <w:szCs w:val="20"/>
              </w:rPr>
              <w:t>de 1101 à 1600 mm</w:t>
            </w:r>
          </w:p>
        </w:tc>
        <w:tc>
          <w:tcPr>
            <w:tcW w:w="2836" w:type="dxa"/>
            <w:tcBorders>
              <w:top w:val="single" w:sz="4" w:space="0" w:color="4BACC6"/>
              <w:left w:val="single" w:sz="4" w:space="0" w:color="4BACC6"/>
              <w:bottom w:val="single" w:sz="4" w:space="0" w:color="4BACC6"/>
              <w:right w:val="single" w:sz="4" w:space="0" w:color="4BACC6"/>
            </w:tcBorders>
            <w:hideMark/>
          </w:tcPr>
          <w:p w14:paraId="66054B04" w14:textId="77777777" w:rsidR="00896F1A" w:rsidRPr="00590FC3" w:rsidRDefault="00896F1A" w:rsidP="0012396F">
            <w:pPr>
              <w:spacing w:after="0" w:line="256" w:lineRule="auto"/>
              <w:ind w:left="115"/>
              <w:rPr>
                <w:rFonts w:cs="Calibri Light"/>
                <w:sz w:val="20"/>
                <w:szCs w:val="20"/>
              </w:rPr>
            </w:pPr>
            <w:r w:rsidRPr="00590FC3">
              <w:rPr>
                <w:rFonts w:cs="Calibri Light"/>
                <w:sz w:val="20"/>
                <w:szCs w:val="20"/>
              </w:rPr>
              <w:t>10/10 de mm</w:t>
            </w:r>
          </w:p>
        </w:tc>
      </w:tr>
      <w:tr w:rsidR="00896F1A" w:rsidRPr="00590FC3" w14:paraId="06DE5B88" w14:textId="77777777" w:rsidTr="0012396F">
        <w:tc>
          <w:tcPr>
            <w:tcW w:w="3056" w:type="dxa"/>
            <w:tcBorders>
              <w:top w:val="single" w:sz="4" w:space="0" w:color="4BACC6"/>
              <w:left w:val="single" w:sz="4" w:space="0" w:color="4BACC6"/>
              <w:bottom w:val="single" w:sz="4" w:space="0" w:color="4BACC6"/>
              <w:right w:val="single" w:sz="4" w:space="0" w:color="4BACC6"/>
            </w:tcBorders>
            <w:hideMark/>
          </w:tcPr>
          <w:p w14:paraId="672906AE" w14:textId="77777777" w:rsidR="00896F1A" w:rsidRPr="00590FC3" w:rsidRDefault="00896F1A" w:rsidP="0012396F">
            <w:pPr>
              <w:spacing w:after="0" w:line="256" w:lineRule="auto"/>
              <w:ind w:left="106"/>
              <w:rPr>
                <w:rFonts w:cs="Calibri Light"/>
                <w:sz w:val="20"/>
                <w:szCs w:val="20"/>
              </w:rPr>
            </w:pPr>
            <w:r w:rsidRPr="00590FC3">
              <w:rPr>
                <w:rFonts w:cs="Calibri Light"/>
                <w:sz w:val="20"/>
                <w:szCs w:val="20"/>
              </w:rPr>
              <w:t>de 1601 à 1600 mm</w:t>
            </w:r>
          </w:p>
        </w:tc>
        <w:tc>
          <w:tcPr>
            <w:tcW w:w="2836" w:type="dxa"/>
            <w:tcBorders>
              <w:top w:val="single" w:sz="4" w:space="0" w:color="4BACC6"/>
              <w:left w:val="single" w:sz="4" w:space="0" w:color="4BACC6"/>
              <w:bottom w:val="single" w:sz="4" w:space="0" w:color="4BACC6"/>
              <w:right w:val="single" w:sz="4" w:space="0" w:color="4BACC6"/>
            </w:tcBorders>
            <w:hideMark/>
          </w:tcPr>
          <w:p w14:paraId="2BF23B6C" w14:textId="77777777" w:rsidR="00896F1A" w:rsidRPr="00590FC3" w:rsidRDefault="00896F1A" w:rsidP="0012396F">
            <w:pPr>
              <w:spacing w:after="0" w:line="256" w:lineRule="auto"/>
              <w:ind w:left="115"/>
              <w:rPr>
                <w:rFonts w:cs="Calibri Light"/>
                <w:sz w:val="20"/>
                <w:szCs w:val="20"/>
              </w:rPr>
            </w:pPr>
            <w:r w:rsidRPr="00590FC3">
              <w:rPr>
                <w:rFonts w:cs="Calibri Light"/>
                <w:sz w:val="20"/>
                <w:szCs w:val="20"/>
              </w:rPr>
              <w:t>12/12 de mm</w:t>
            </w:r>
          </w:p>
        </w:tc>
      </w:tr>
      <w:tr w:rsidR="00896F1A" w:rsidRPr="00590FC3" w14:paraId="396A0EB8" w14:textId="77777777" w:rsidTr="0012396F">
        <w:tc>
          <w:tcPr>
            <w:tcW w:w="3056" w:type="dxa"/>
            <w:tcBorders>
              <w:top w:val="single" w:sz="4" w:space="0" w:color="4BACC6"/>
              <w:left w:val="single" w:sz="4" w:space="0" w:color="4BACC6"/>
              <w:bottom w:val="single" w:sz="4" w:space="0" w:color="4BACC6"/>
              <w:right w:val="single" w:sz="4" w:space="0" w:color="4BACC6"/>
            </w:tcBorders>
            <w:hideMark/>
          </w:tcPr>
          <w:p w14:paraId="1B6A13DA" w14:textId="5867653D" w:rsidR="00896F1A" w:rsidRPr="00590FC3" w:rsidRDefault="00896F1A" w:rsidP="006710BA">
            <w:pPr>
              <w:spacing w:after="0" w:line="256" w:lineRule="auto"/>
              <w:ind w:left="106"/>
              <w:jc w:val="both"/>
              <w:rPr>
                <w:rFonts w:cs="Calibri Light"/>
                <w:sz w:val="20"/>
                <w:szCs w:val="20"/>
              </w:rPr>
            </w:pPr>
            <w:r w:rsidRPr="00590FC3">
              <w:rPr>
                <w:rFonts w:cs="Calibri Light"/>
                <w:sz w:val="20"/>
                <w:szCs w:val="20"/>
              </w:rPr>
              <w:t xml:space="preserve">de 2102 </w:t>
            </w:r>
            <w:r w:rsidR="006710BA" w:rsidRPr="00590FC3">
              <w:rPr>
                <w:rFonts w:cs="Calibri Light"/>
                <w:sz w:val="20"/>
                <w:szCs w:val="20"/>
              </w:rPr>
              <w:t>au-dessus</w:t>
            </w:r>
          </w:p>
        </w:tc>
        <w:tc>
          <w:tcPr>
            <w:tcW w:w="2836" w:type="dxa"/>
            <w:tcBorders>
              <w:top w:val="single" w:sz="4" w:space="0" w:color="4BACC6"/>
              <w:left w:val="single" w:sz="4" w:space="0" w:color="4BACC6"/>
              <w:bottom w:val="single" w:sz="4" w:space="0" w:color="4BACC6"/>
              <w:right w:val="single" w:sz="4" w:space="0" w:color="4BACC6"/>
            </w:tcBorders>
            <w:hideMark/>
          </w:tcPr>
          <w:p w14:paraId="4F884273" w14:textId="77777777" w:rsidR="00896F1A" w:rsidRPr="00590FC3" w:rsidRDefault="00896F1A" w:rsidP="006710BA">
            <w:pPr>
              <w:spacing w:after="0" w:line="256" w:lineRule="auto"/>
              <w:ind w:left="115"/>
              <w:jc w:val="both"/>
              <w:rPr>
                <w:rFonts w:cs="Calibri Light"/>
                <w:sz w:val="20"/>
                <w:szCs w:val="20"/>
              </w:rPr>
            </w:pPr>
            <w:r w:rsidRPr="00590FC3">
              <w:rPr>
                <w:rFonts w:cs="Calibri Light"/>
                <w:sz w:val="20"/>
                <w:szCs w:val="20"/>
              </w:rPr>
              <w:t>15/10 de mm</w:t>
            </w:r>
          </w:p>
        </w:tc>
      </w:tr>
    </w:tbl>
    <w:p w14:paraId="34C373A0" w14:textId="77777777" w:rsidR="00896F1A" w:rsidRPr="00590FC3" w:rsidRDefault="00896F1A" w:rsidP="006710BA">
      <w:pPr>
        <w:spacing w:before="240" w:after="240" w:line="276" w:lineRule="auto"/>
        <w:contextualSpacing/>
        <w:mirrorIndents/>
        <w:jc w:val="both"/>
        <w:rPr>
          <w:rFonts w:cs="Calibri Light"/>
          <w:color w:val="000000"/>
          <w:lang w:val="fr-FR"/>
        </w:rPr>
      </w:pPr>
      <w:r w:rsidRPr="00590FC3">
        <w:rPr>
          <w:rFonts w:cs="Calibri Light"/>
          <w:color w:val="000000"/>
          <w:lang w:val="fr-FR"/>
        </w:rPr>
        <w:t>Les joints et angles seront renforcés et scellés par produit spécial (Mo) pour assurer l’étanchéité des réseaux ;</w:t>
      </w:r>
    </w:p>
    <w:p w14:paraId="49377F3E" w14:textId="77777777" w:rsidR="00896F1A" w:rsidRPr="00590FC3" w:rsidRDefault="00896F1A" w:rsidP="006710BA">
      <w:pPr>
        <w:spacing w:before="240" w:after="240" w:line="276" w:lineRule="auto"/>
        <w:contextualSpacing/>
        <w:mirrorIndents/>
        <w:jc w:val="both"/>
        <w:rPr>
          <w:rFonts w:cs="Calibri Light"/>
          <w:color w:val="000000"/>
          <w:lang w:val="fr-FR"/>
        </w:rPr>
      </w:pPr>
      <w:r w:rsidRPr="00590FC3">
        <w:rPr>
          <w:rFonts w:cs="Calibri Light"/>
          <w:color w:val="000000"/>
          <w:lang w:val="fr-FR"/>
        </w:rPr>
        <w:t>Les supports seront en cornière en fer à U et tiges de suspension en acier galvanisé avec isolation phonique de marque standard, les vis de type MUPRO, les boulons et accessoires seront en acier galvanisé ;</w:t>
      </w:r>
    </w:p>
    <w:p w14:paraId="71193740" w14:textId="77777777" w:rsidR="00896F1A" w:rsidRPr="00590FC3" w:rsidRDefault="00896F1A" w:rsidP="006710BA">
      <w:pPr>
        <w:spacing w:before="240" w:after="240" w:line="276" w:lineRule="auto"/>
        <w:contextualSpacing/>
        <w:mirrorIndents/>
        <w:jc w:val="both"/>
        <w:rPr>
          <w:rFonts w:cs="Calibri Light"/>
          <w:color w:val="000000"/>
          <w:lang w:val="fr-FR"/>
        </w:rPr>
      </w:pPr>
      <w:r w:rsidRPr="00590FC3">
        <w:rPr>
          <w:rFonts w:cs="Calibri Light"/>
          <w:color w:val="000000"/>
          <w:lang w:val="fr-FR"/>
        </w:rPr>
        <w:t>Les raccordements entre tronçons de gaine se feront par cadre et contre cadre boulonné en acier galvanisé en interposant un joint non-amiante ;</w:t>
      </w:r>
    </w:p>
    <w:p w14:paraId="6F698842" w14:textId="77777777" w:rsidR="00896F1A" w:rsidRPr="00590FC3" w:rsidRDefault="00896F1A" w:rsidP="006710BA">
      <w:pPr>
        <w:spacing w:before="240" w:after="240" w:line="276" w:lineRule="auto"/>
        <w:contextualSpacing/>
        <w:mirrorIndents/>
        <w:jc w:val="both"/>
        <w:rPr>
          <w:rFonts w:cs="Calibri Light"/>
          <w:color w:val="000000"/>
          <w:lang w:val="fr-FR"/>
        </w:rPr>
      </w:pPr>
      <w:r w:rsidRPr="00590FC3">
        <w:rPr>
          <w:rFonts w:cs="Calibri Light"/>
          <w:color w:val="000000"/>
          <w:lang w:val="fr-FR"/>
        </w:rPr>
        <w:t>Les soudures ne sont pas admises ;</w:t>
      </w:r>
    </w:p>
    <w:p w14:paraId="3E9D4F7A" w14:textId="77777777" w:rsidR="00896F1A" w:rsidRPr="00590FC3" w:rsidRDefault="00896F1A" w:rsidP="006710BA">
      <w:pPr>
        <w:spacing w:line="276" w:lineRule="auto"/>
        <w:jc w:val="both"/>
        <w:rPr>
          <w:rFonts w:cs="Calibri Light"/>
          <w:color w:val="000000"/>
          <w:lang w:val="fr-FR"/>
        </w:rPr>
      </w:pPr>
      <w:r w:rsidRPr="00590FC3">
        <w:rPr>
          <w:rFonts w:cs="Calibri Light"/>
          <w:color w:val="000000"/>
          <w:lang w:val="fr-FR"/>
        </w:rPr>
        <w:t xml:space="preserve">Ouvrage </w:t>
      </w:r>
      <w:r w:rsidRPr="00590FC3">
        <w:rPr>
          <w:rFonts w:cs="Calibri Light"/>
          <w:color w:val="000000"/>
          <w:u w:val="single"/>
          <w:lang w:val="fr-FR"/>
        </w:rPr>
        <w:t>paye au mètre carre</w:t>
      </w:r>
      <w:r w:rsidRPr="00590FC3">
        <w:rPr>
          <w:rFonts w:cs="Calibri Light"/>
          <w:color w:val="000000"/>
          <w:lang w:val="fr-FR"/>
        </w:rPr>
        <w:t xml:space="preserve"> fournie et posé Y compris toutes sujétions de fourniture, fixation, support de type BIG FOOT conforme au DTU43.1, toutes accessoires et sujétions de mise en œuvre.</w:t>
      </w:r>
    </w:p>
    <w:p w14:paraId="5102660D" w14:textId="77777777" w:rsidR="00896F1A" w:rsidRPr="00FE2BC6" w:rsidRDefault="00896F1A" w:rsidP="00DD7173">
      <w:pPr>
        <w:pStyle w:val="Titre2"/>
        <w:numPr>
          <w:ilvl w:val="0"/>
          <w:numId w:val="203"/>
        </w:numPr>
        <w:rPr>
          <w:rFonts w:cs="Calibri Light"/>
        </w:rPr>
      </w:pPr>
      <w:bookmarkStart w:id="2303" w:name="_Toc189665075"/>
      <w:r w:rsidRPr="00FE2BC6">
        <w:rPr>
          <w:rFonts w:cs="Calibri Light"/>
        </w:rPr>
        <w:t>GAINES CIRCULAIRES EN TÔLE D’ACIER GALVANISEE</w:t>
      </w:r>
      <w:bookmarkEnd w:id="2303"/>
      <w:r w:rsidRPr="00FE2BC6">
        <w:rPr>
          <w:rFonts w:cs="Calibri Light"/>
        </w:rPr>
        <w:t xml:space="preserve"> </w:t>
      </w:r>
    </w:p>
    <w:p w14:paraId="6411DB4F"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cs="Calibri Light"/>
          <w:color w:val="000000"/>
          <w:lang w:val="fr-FR"/>
        </w:rPr>
      </w:pPr>
      <w:r w:rsidRPr="00590FC3">
        <w:rPr>
          <w:rFonts w:cs="Calibri Light"/>
          <w:color w:val="000000"/>
          <w:lang w:val="fr-FR"/>
        </w:rPr>
        <w:t>Fourniture, pose et raccordement et mise en œuvre de gaine en tôle d’acier galvanisé d’épaisseur 12/10ème.</w:t>
      </w:r>
    </w:p>
    <w:p w14:paraId="1C1756B2"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cs="Calibri Light"/>
          <w:color w:val="000000"/>
          <w:lang w:val="fr-FR"/>
        </w:rPr>
      </w:pPr>
      <w:r w:rsidRPr="00590FC3">
        <w:rPr>
          <w:rFonts w:cs="Calibri Light"/>
          <w:color w:val="000000"/>
          <w:lang w:val="fr-FR"/>
        </w:rPr>
        <w:t xml:space="preserve">Les raccords entre les gaines seront faits par des manchons de raccordement de </w:t>
      </w:r>
      <w:smartTag w:uri="urn:schemas-microsoft-com:office:smarttags" w:element="metricconverter">
        <w:smartTagPr>
          <w:attr w:name="ProductID" w:val="15 cm"/>
        </w:smartTagPr>
        <w:r w:rsidRPr="00590FC3">
          <w:rPr>
            <w:rFonts w:cs="Calibri Light"/>
            <w:color w:val="000000"/>
            <w:lang w:val="fr-FR"/>
          </w:rPr>
          <w:t>15 cm</w:t>
        </w:r>
      </w:smartTag>
      <w:r w:rsidRPr="00590FC3">
        <w:rPr>
          <w:rFonts w:cs="Calibri Light"/>
          <w:color w:val="000000"/>
          <w:lang w:val="fr-FR"/>
        </w:rPr>
        <w:t xml:space="preserve"> de longueur.</w:t>
      </w:r>
    </w:p>
    <w:p w14:paraId="46659AD8"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cs="Calibri Light"/>
          <w:color w:val="000000"/>
          <w:lang w:val="fr-FR"/>
        </w:rPr>
      </w:pPr>
      <w:r w:rsidRPr="00590FC3">
        <w:rPr>
          <w:rFonts w:cs="Calibri Light"/>
          <w:color w:val="000000"/>
          <w:lang w:val="fr-FR"/>
        </w:rPr>
        <w:t>L’assemblage sera par 3 vis auto tranchantes à chaque extrémité, le joint sera recouvert d’un ruban adhésif de type ARN5 fixé par colle compatible (M0 ou M1).</w:t>
      </w:r>
    </w:p>
    <w:p w14:paraId="42F22271"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cs="Calibri Light"/>
          <w:color w:val="000000"/>
          <w:lang w:val="fr-FR"/>
        </w:rPr>
      </w:pPr>
      <w:r w:rsidRPr="00590FC3">
        <w:rPr>
          <w:rFonts w:cs="Calibri Light"/>
          <w:color w:val="000000"/>
          <w:lang w:val="fr-FR"/>
        </w:rPr>
        <w:t>Les accessoires, colliers, suspends, boulons vis, rondelles seront en acier galvanisé de type MUPRO ou équivalent.</w:t>
      </w:r>
    </w:p>
    <w:p w14:paraId="5E2017F3"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cs="Calibri Light"/>
          <w:color w:val="000000"/>
          <w:lang w:val="fr-FR"/>
        </w:rPr>
      </w:pPr>
      <w:r w:rsidRPr="00590FC3">
        <w:rPr>
          <w:rFonts w:cs="Calibri Light"/>
          <w:color w:val="000000"/>
          <w:lang w:val="fr-FR"/>
        </w:rPr>
        <w:t>Les raccordements ouvrant un angle de 30° en amant et 45° en aval.</w:t>
      </w:r>
    </w:p>
    <w:p w14:paraId="1043A963"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rPr>
          <w:rFonts w:cs="Calibri Light"/>
          <w:color w:val="000000"/>
          <w:lang w:val="fr-FR"/>
        </w:rPr>
      </w:pPr>
      <w:r w:rsidRPr="00590FC3">
        <w:rPr>
          <w:rFonts w:cs="Calibri Light"/>
          <w:color w:val="000000"/>
          <w:lang w:val="fr-FR"/>
        </w:rPr>
        <w:t xml:space="preserve">Ouvrage payé au mètre linéaire par diamètre y compris réservations, percements, raccords, perçage, raccords suspentes, support de type BIG FOOT pour terrasse conforme au DTU43.1, supports internes, accessoires et toutes sujétions aux prix suivants: </w:t>
      </w:r>
    </w:p>
    <w:p w14:paraId="0EC5E1DB" w14:textId="77777777" w:rsidR="00896F1A" w:rsidRPr="00590FC3" w:rsidRDefault="00896F1A" w:rsidP="00DD7173">
      <w:pPr>
        <w:numPr>
          <w:ilvl w:val="0"/>
          <w:numId w:val="158"/>
        </w:numPr>
        <w:spacing w:after="240" w:line="276" w:lineRule="auto"/>
        <w:contextualSpacing/>
        <w:jc w:val="both"/>
        <w:rPr>
          <w:rFonts w:cs="Calibri Light"/>
          <w:b/>
          <w:color w:val="000000"/>
        </w:rPr>
      </w:pPr>
      <w:r w:rsidRPr="00590FC3">
        <w:rPr>
          <w:rFonts w:cs="Calibri Light"/>
          <w:b/>
          <w:color w:val="000000"/>
        </w:rPr>
        <w:t>Ø 100</w:t>
      </w:r>
    </w:p>
    <w:p w14:paraId="58764C73" w14:textId="77777777" w:rsidR="00896F1A" w:rsidRPr="00590FC3" w:rsidRDefault="00896F1A" w:rsidP="00DD7173">
      <w:pPr>
        <w:numPr>
          <w:ilvl w:val="0"/>
          <w:numId w:val="158"/>
        </w:numPr>
        <w:spacing w:after="240" w:line="276" w:lineRule="auto"/>
        <w:contextualSpacing/>
        <w:jc w:val="both"/>
        <w:rPr>
          <w:rFonts w:cs="Calibri Light"/>
          <w:b/>
          <w:color w:val="000000"/>
        </w:rPr>
      </w:pPr>
      <w:r w:rsidRPr="00590FC3">
        <w:rPr>
          <w:rFonts w:cs="Calibri Light"/>
          <w:b/>
          <w:color w:val="000000"/>
        </w:rPr>
        <w:t>Ø 125</w:t>
      </w:r>
    </w:p>
    <w:p w14:paraId="4D5FB2F7" w14:textId="77777777" w:rsidR="00896F1A" w:rsidRPr="00590FC3" w:rsidRDefault="00896F1A" w:rsidP="00DD7173">
      <w:pPr>
        <w:numPr>
          <w:ilvl w:val="0"/>
          <w:numId w:val="158"/>
        </w:numPr>
        <w:spacing w:after="240" w:line="276" w:lineRule="auto"/>
        <w:contextualSpacing/>
        <w:jc w:val="both"/>
        <w:rPr>
          <w:rFonts w:cs="Calibri Light"/>
          <w:b/>
          <w:color w:val="000000"/>
          <w:lang w:val="fr-FR"/>
        </w:rPr>
      </w:pPr>
      <w:r w:rsidRPr="00590FC3">
        <w:rPr>
          <w:rFonts w:cs="Calibri Light"/>
          <w:b/>
          <w:color w:val="000000"/>
          <w:lang w:val="fr-FR"/>
        </w:rPr>
        <w:t xml:space="preserve"> Ø 160</w:t>
      </w:r>
    </w:p>
    <w:p w14:paraId="6B6189BD" w14:textId="77777777" w:rsidR="00896F1A" w:rsidRPr="00590FC3" w:rsidRDefault="00896F1A" w:rsidP="00DD7173">
      <w:pPr>
        <w:numPr>
          <w:ilvl w:val="0"/>
          <w:numId w:val="158"/>
        </w:numPr>
        <w:spacing w:after="240" w:line="276" w:lineRule="auto"/>
        <w:contextualSpacing/>
        <w:jc w:val="both"/>
        <w:rPr>
          <w:rFonts w:cs="Calibri Light"/>
          <w:b/>
          <w:color w:val="000000"/>
          <w:lang w:val="fr-FR"/>
        </w:rPr>
      </w:pPr>
      <w:r w:rsidRPr="00590FC3">
        <w:rPr>
          <w:rFonts w:cs="Calibri Light"/>
          <w:b/>
          <w:color w:val="000000"/>
          <w:lang w:val="fr-FR"/>
        </w:rPr>
        <w:t>Ø 200</w:t>
      </w:r>
    </w:p>
    <w:p w14:paraId="17EE19F7" w14:textId="77777777" w:rsidR="00896F1A" w:rsidRPr="00590FC3" w:rsidRDefault="00896F1A" w:rsidP="00DD7173">
      <w:pPr>
        <w:numPr>
          <w:ilvl w:val="0"/>
          <w:numId w:val="158"/>
        </w:numPr>
        <w:spacing w:after="240" w:line="276" w:lineRule="auto"/>
        <w:contextualSpacing/>
        <w:jc w:val="both"/>
        <w:rPr>
          <w:rFonts w:cs="Calibri Light"/>
          <w:b/>
          <w:color w:val="000000"/>
          <w:lang w:val="fr-FR"/>
        </w:rPr>
      </w:pPr>
      <w:r w:rsidRPr="00590FC3">
        <w:rPr>
          <w:rFonts w:cs="Calibri Light"/>
          <w:b/>
          <w:color w:val="000000"/>
          <w:lang w:val="fr-FR"/>
        </w:rPr>
        <w:t xml:space="preserve"> Ø 250</w:t>
      </w:r>
    </w:p>
    <w:p w14:paraId="2466C76A" w14:textId="77777777" w:rsidR="00896F1A" w:rsidRPr="00FE2BC6" w:rsidRDefault="00896F1A" w:rsidP="00DD7173">
      <w:pPr>
        <w:pStyle w:val="Titre2"/>
        <w:numPr>
          <w:ilvl w:val="0"/>
          <w:numId w:val="203"/>
        </w:numPr>
        <w:rPr>
          <w:rFonts w:cs="Calibri Light"/>
        </w:rPr>
      </w:pPr>
      <w:bookmarkStart w:id="2304" w:name="_Toc189665076"/>
      <w:r w:rsidRPr="00FE2BC6">
        <w:rPr>
          <w:rFonts w:cs="Calibri Light"/>
        </w:rPr>
        <w:t>GAINES CIRCULAIRES EN TÔLE D’ACIER GALVANISEE CALORIFUGEE</w:t>
      </w:r>
      <w:bookmarkEnd w:id="2304"/>
      <w:r w:rsidRPr="00FE2BC6">
        <w:rPr>
          <w:rFonts w:cs="Calibri Light"/>
        </w:rPr>
        <w:t xml:space="preserve"> </w:t>
      </w:r>
    </w:p>
    <w:p w14:paraId="15FCE735"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Fourniture, pose et raccordement et mise en œuvre de gaine en tôle d’acier galvanisé d’épaisseur suivant tableau ci-dessous calorifugé de première qualité enroulée hélicoïdalement et agrafée en laine de roche de 50mm, tout en présentant une surface intérieure lisse.</w:t>
      </w:r>
    </w:p>
    <w:p w14:paraId="223E8A7D" w14:textId="77777777" w:rsidR="00896F1A" w:rsidRPr="00590FC3" w:rsidRDefault="00896F1A" w:rsidP="00896F1A">
      <w:pPr>
        <w:rPr>
          <w:rFonts w:cs="Calibri Light"/>
          <w:lang w:val="fr-FR"/>
        </w:rPr>
      </w:pPr>
      <w:r w:rsidRPr="00590FC3">
        <w:rPr>
          <w:rFonts w:cs="Calibri Light"/>
          <w:lang w:val="fr-FR"/>
        </w:rPr>
        <w:t xml:space="preserve">Les gaines circulaires seront agrafées longitudinalement, ou mieux, agrafées en hélice normalisée par NF P 50 401. </w:t>
      </w:r>
    </w:p>
    <w:p w14:paraId="545393A8" w14:textId="77777777" w:rsidR="00896F1A" w:rsidRPr="00590FC3" w:rsidRDefault="00896F1A" w:rsidP="00896F1A">
      <w:pPr>
        <w:rPr>
          <w:rFonts w:cs="Calibri Light"/>
          <w:lang w:val="fr-FR"/>
        </w:rPr>
      </w:pPr>
      <w:r w:rsidRPr="00590FC3">
        <w:rPr>
          <w:rFonts w:cs="Calibri Light"/>
          <w:lang w:val="fr-FR"/>
        </w:rPr>
        <w:t xml:space="preserve">Les épaisseurs varieront en fonction des diamètres. </w:t>
      </w:r>
    </w:p>
    <w:p w14:paraId="2554815B" w14:textId="77777777" w:rsidR="00896F1A" w:rsidRPr="00590FC3" w:rsidRDefault="00896F1A" w:rsidP="00896F1A">
      <w:pPr>
        <w:ind w:left="2124"/>
        <w:rPr>
          <w:rFonts w:cs="Calibri Light"/>
        </w:rPr>
      </w:pPr>
      <w:r w:rsidRPr="00590FC3">
        <w:rPr>
          <w:rFonts w:cs="Calibri Light"/>
          <w:u w:val="single"/>
        </w:rPr>
        <w:t xml:space="preserve">Pour les gaines spiralées: </w:t>
      </w:r>
    </w:p>
    <w:tbl>
      <w:tblPr>
        <w:tblW w:w="82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343"/>
        <w:gridCol w:w="3877"/>
      </w:tblGrid>
      <w:tr w:rsidR="00896F1A" w:rsidRPr="00590FC3" w14:paraId="62F80DAC" w14:textId="77777777" w:rsidTr="0012396F">
        <w:trPr>
          <w:jc w:val="center"/>
        </w:trPr>
        <w:tc>
          <w:tcPr>
            <w:tcW w:w="4343" w:type="dxa"/>
            <w:hideMark/>
          </w:tcPr>
          <w:p w14:paraId="35F3340F" w14:textId="77777777" w:rsidR="00896F1A" w:rsidRPr="00590FC3" w:rsidRDefault="00896F1A" w:rsidP="0012396F">
            <w:pPr>
              <w:spacing w:line="256" w:lineRule="auto"/>
              <w:ind w:left="644"/>
              <w:rPr>
                <w:rFonts w:cs="Calibri Light"/>
                <w:b/>
              </w:rPr>
            </w:pPr>
            <w:r w:rsidRPr="00590FC3">
              <w:rPr>
                <w:rFonts w:cs="Calibri Light"/>
                <w:b/>
              </w:rPr>
              <w:t>Diamètre nominal             </w:t>
            </w:r>
          </w:p>
        </w:tc>
        <w:tc>
          <w:tcPr>
            <w:tcW w:w="3877" w:type="dxa"/>
            <w:hideMark/>
          </w:tcPr>
          <w:p w14:paraId="4E20FF89" w14:textId="77777777" w:rsidR="00896F1A" w:rsidRPr="00590FC3" w:rsidRDefault="00896F1A" w:rsidP="0012396F">
            <w:pPr>
              <w:spacing w:line="256" w:lineRule="auto"/>
              <w:ind w:left="644"/>
              <w:rPr>
                <w:rFonts w:cs="Calibri Light"/>
                <w:b/>
                <w:lang w:val="fr-FR"/>
              </w:rPr>
            </w:pPr>
            <w:r w:rsidRPr="00590FC3">
              <w:rPr>
                <w:rFonts w:cs="Calibri Light"/>
                <w:b/>
                <w:lang w:val="fr-FR"/>
              </w:rPr>
              <w:t>Epaisseur mini. de la tôle</w:t>
            </w:r>
          </w:p>
        </w:tc>
      </w:tr>
      <w:tr w:rsidR="00896F1A" w:rsidRPr="00590FC3" w14:paraId="34451B2F" w14:textId="77777777" w:rsidTr="0012396F">
        <w:trPr>
          <w:jc w:val="center"/>
        </w:trPr>
        <w:tc>
          <w:tcPr>
            <w:tcW w:w="4343" w:type="dxa"/>
            <w:hideMark/>
          </w:tcPr>
          <w:p w14:paraId="613176B2" w14:textId="77777777" w:rsidR="00896F1A" w:rsidRPr="00590FC3" w:rsidRDefault="00896F1A" w:rsidP="0012396F">
            <w:pPr>
              <w:spacing w:line="256" w:lineRule="auto"/>
              <w:ind w:left="644"/>
              <w:rPr>
                <w:rFonts w:cs="Calibri Light"/>
                <w:lang w:val="fr-FR"/>
              </w:rPr>
            </w:pPr>
            <w:r w:rsidRPr="00590FC3">
              <w:rPr>
                <w:rFonts w:cs="Calibri Light"/>
                <w:lang w:val="fr-FR"/>
              </w:rPr>
              <w:t>moins   de  350 mm  et de   351 à   630 mm</w:t>
            </w:r>
          </w:p>
        </w:tc>
        <w:tc>
          <w:tcPr>
            <w:tcW w:w="3877" w:type="dxa"/>
            <w:hideMark/>
          </w:tcPr>
          <w:p w14:paraId="41A36421" w14:textId="77777777" w:rsidR="00896F1A" w:rsidRPr="00590FC3" w:rsidRDefault="00896F1A" w:rsidP="0012396F">
            <w:pPr>
              <w:spacing w:line="256" w:lineRule="auto"/>
              <w:ind w:left="644"/>
              <w:rPr>
                <w:rFonts w:cs="Calibri Light"/>
              </w:rPr>
            </w:pPr>
            <w:r w:rsidRPr="00590FC3">
              <w:rPr>
                <w:rFonts w:cs="Calibri Light"/>
                <w:lang w:val="fr-FR"/>
              </w:rPr>
              <w:t xml:space="preserve"> </w:t>
            </w:r>
            <w:r w:rsidRPr="00590FC3">
              <w:rPr>
                <w:rFonts w:cs="Calibri Light"/>
              </w:rPr>
              <w:t>8/10 de mm</w:t>
            </w:r>
          </w:p>
        </w:tc>
      </w:tr>
      <w:tr w:rsidR="00896F1A" w:rsidRPr="00590FC3" w14:paraId="3BA50E2B" w14:textId="77777777" w:rsidTr="0012396F">
        <w:trPr>
          <w:jc w:val="center"/>
        </w:trPr>
        <w:tc>
          <w:tcPr>
            <w:tcW w:w="4343" w:type="dxa"/>
            <w:hideMark/>
          </w:tcPr>
          <w:p w14:paraId="5A30A1B4" w14:textId="77777777" w:rsidR="00896F1A" w:rsidRPr="00590FC3" w:rsidRDefault="00896F1A" w:rsidP="0012396F">
            <w:pPr>
              <w:spacing w:line="256" w:lineRule="auto"/>
              <w:ind w:left="644"/>
              <w:rPr>
                <w:rFonts w:cs="Calibri Light"/>
              </w:rPr>
            </w:pPr>
            <w:r w:rsidRPr="00590FC3">
              <w:rPr>
                <w:rFonts w:cs="Calibri Light"/>
              </w:rPr>
              <w:t>de   631 à 1000 mm</w:t>
            </w:r>
          </w:p>
        </w:tc>
        <w:tc>
          <w:tcPr>
            <w:tcW w:w="3877" w:type="dxa"/>
            <w:hideMark/>
          </w:tcPr>
          <w:p w14:paraId="16B8691C" w14:textId="77777777" w:rsidR="00896F1A" w:rsidRPr="00590FC3" w:rsidRDefault="00896F1A" w:rsidP="0012396F">
            <w:pPr>
              <w:spacing w:line="256" w:lineRule="auto"/>
              <w:ind w:left="644"/>
              <w:rPr>
                <w:rFonts w:cs="Calibri Light"/>
              </w:rPr>
            </w:pPr>
            <w:r w:rsidRPr="00590FC3">
              <w:rPr>
                <w:rFonts w:cs="Calibri Light"/>
              </w:rPr>
              <w:t>10/10 de mm</w:t>
            </w:r>
          </w:p>
        </w:tc>
      </w:tr>
      <w:tr w:rsidR="00896F1A" w:rsidRPr="00590FC3" w14:paraId="1A8CDA60" w14:textId="77777777" w:rsidTr="0012396F">
        <w:trPr>
          <w:jc w:val="center"/>
        </w:trPr>
        <w:tc>
          <w:tcPr>
            <w:tcW w:w="4343" w:type="dxa"/>
            <w:hideMark/>
          </w:tcPr>
          <w:p w14:paraId="461D6DE6" w14:textId="77777777" w:rsidR="00896F1A" w:rsidRPr="00590FC3" w:rsidRDefault="00896F1A" w:rsidP="0012396F">
            <w:pPr>
              <w:spacing w:line="256" w:lineRule="auto"/>
              <w:ind w:left="644"/>
              <w:rPr>
                <w:rFonts w:cs="Calibri Light"/>
              </w:rPr>
            </w:pPr>
            <w:r w:rsidRPr="00590FC3">
              <w:rPr>
                <w:rFonts w:cs="Calibri Light"/>
              </w:rPr>
              <w:t>de 1001 à 1500 mm</w:t>
            </w:r>
          </w:p>
        </w:tc>
        <w:tc>
          <w:tcPr>
            <w:tcW w:w="3877" w:type="dxa"/>
            <w:hideMark/>
          </w:tcPr>
          <w:p w14:paraId="720DE811" w14:textId="77777777" w:rsidR="00896F1A" w:rsidRPr="00590FC3" w:rsidRDefault="00896F1A" w:rsidP="0012396F">
            <w:pPr>
              <w:spacing w:line="256" w:lineRule="auto"/>
              <w:ind w:left="644"/>
              <w:rPr>
                <w:rFonts w:cs="Calibri Light"/>
              </w:rPr>
            </w:pPr>
            <w:r w:rsidRPr="00590FC3">
              <w:rPr>
                <w:rFonts w:cs="Calibri Light"/>
              </w:rPr>
              <w:t>12/10 de mm</w:t>
            </w:r>
          </w:p>
        </w:tc>
      </w:tr>
      <w:tr w:rsidR="00896F1A" w:rsidRPr="00590FC3" w14:paraId="6EEBA39B" w14:textId="77777777" w:rsidTr="0012396F">
        <w:trPr>
          <w:jc w:val="center"/>
        </w:trPr>
        <w:tc>
          <w:tcPr>
            <w:tcW w:w="4343" w:type="dxa"/>
            <w:hideMark/>
          </w:tcPr>
          <w:p w14:paraId="28A254A4" w14:textId="2EE1C100" w:rsidR="00896F1A" w:rsidRPr="00590FC3" w:rsidRDefault="00896F1A" w:rsidP="0012396F">
            <w:pPr>
              <w:spacing w:line="256" w:lineRule="auto"/>
              <w:ind w:left="644"/>
              <w:rPr>
                <w:rFonts w:cs="Calibri Light"/>
              </w:rPr>
            </w:pPr>
            <w:r w:rsidRPr="00590FC3">
              <w:rPr>
                <w:rFonts w:cs="Calibri Light"/>
              </w:rPr>
              <w:t xml:space="preserve">de 1500 et </w:t>
            </w:r>
            <w:r w:rsidR="005873C7" w:rsidRPr="00590FC3">
              <w:rPr>
                <w:rFonts w:cs="Calibri Light"/>
              </w:rPr>
              <w:t>au-dessus</w:t>
            </w:r>
          </w:p>
        </w:tc>
        <w:tc>
          <w:tcPr>
            <w:tcW w:w="3877" w:type="dxa"/>
            <w:hideMark/>
          </w:tcPr>
          <w:p w14:paraId="7695E128" w14:textId="77777777" w:rsidR="00896F1A" w:rsidRPr="00590FC3" w:rsidRDefault="00896F1A" w:rsidP="0012396F">
            <w:pPr>
              <w:spacing w:line="256" w:lineRule="auto"/>
              <w:ind w:left="644"/>
              <w:rPr>
                <w:rFonts w:cs="Calibri Light"/>
              </w:rPr>
            </w:pPr>
            <w:r w:rsidRPr="00590FC3">
              <w:rPr>
                <w:rFonts w:cs="Calibri Light"/>
              </w:rPr>
              <w:t>15/10 de mm</w:t>
            </w:r>
          </w:p>
        </w:tc>
      </w:tr>
    </w:tbl>
    <w:p w14:paraId="60F056AF"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p>
    <w:p w14:paraId="7F3A6EA2"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 xml:space="preserve">Les raccords entre les gaines seront faits par des manchons de raccordement de </w:t>
      </w:r>
      <w:smartTag w:uri="urn:schemas-microsoft-com:office:smarttags" w:element="metricconverter">
        <w:smartTagPr>
          <w:attr w:name="ProductID" w:val="15 cm"/>
        </w:smartTagPr>
        <w:r w:rsidRPr="00590FC3">
          <w:rPr>
            <w:rFonts w:cs="Calibri Light"/>
            <w:color w:val="000000"/>
            <w:lang w:val="fr-FR"/>
          </w:rPr>
          <w:t>15 cm</w:t>
        </w:r>
      </w:smartTag>
      <w:r w:rsidRPr="00590FC3">
        <w:rPr>
          <w:rFonts w:cs="Calibri Light"/>
          <w:color w:val="000000"/>
          <w:lang w:val="fr-FR"/>
        </w:rPr>
        <w:t xml:space="preserve"> de longueur.</w:t>
      </w:r>
    </w:p>
    <w:p w14:paraId="7FB32EBD"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L’assemblage sera par 3 vis auto tranchantes à chaque extrémité, le joint sera recouvert d’un ruban adhésif de type ARN5 fixé par colle compatible (M0 ou M1).</w:t>
      </w:r>
    </w:p>
    <w:p w14:paraId="18150C76"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Les accessoires, colliers, suspends, boulons vis, rondelles seront en acier galvanisé de type MUPRO ou équivalent.</w:t>
      </w:r>
    </w:p>
    <w:p w14:paraId="7A8BD1D2"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Les raccordements ouvrant un angle de 30° en amant et 45° en aval.</w:t>
      </w:r>
    </w:p>
    <w:p w14:paraId="60FD6604"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 xml:space="preserve">Composition de l’isolant : </w:t>
      </w:r>
    </w:p>
    <w:p w14:paraId="743F83B0"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 xml:space="preserve">1) Parcours intérieur </w:t>
      </w:r>
    </w:p>
    <w:p w14:paraId="43ABE7C8" w14:textId="77777777" w:rsidR="00896F1A" w:rsidRPr="00590FC3" w:rsidRDefault="00896F1A" w:rsidP="00DD7173">
      <w:pPr>
        <w:numPr>
          <w:ilvl w:val="0"/>
          <w:numId w:val="135"/>
        </w:numPr>
        <w:autoSpaceDE w:val="0"/>
        <w:autoSpaceDN w:val="0"/>
        <w:adjustRightInd w:val="0"/>
        <w:spacing w:after="0" w:line="276" w:lineRule="auto"/>
        <w:contextualSpacing/>
        <w:jc w:val="both"/>
        <w:rPr>
          <w:rFonts w:cs="Calibri Light"/>
          <w:color w:val="000000"/>
          <w:lang w:val="fr-FR"/>
        </w:rPr>
      </w:pPr>
      <w:r w:rsidRPr="00590FC3">
        <w:rPr>
          <w:rFonts w:cs="Calibri Light"/>
          <w:color w:val="000000"/>
          <w:lang w:val="fr-FR"/>
        </w:rPr>
        <w:t xml:space="preserve">L'isolant thermique est constitué d'un matelas de fibre de verre avec revêtement d'un kraft </w:t>
      </w:r>
    </w:p>
    <w:p w14:paraId="34E7AC6A" w14:textId="77777777" w:rsidR="00896F1A" w:rsidRPr="00590FC3" w:rsidRDefault="00896F1A" w:rsidP="00DD7173">
      <w:pPr>
        <w:numPr>
          <w:ilvl w:val="0"/>
          <w:numId w:val="135"/>
        </w:numPr>
        <w:autoSpaceDE w:val="0"/>
        <w:autoSpaceDN w:val="0"/>
        <w:adjustRightInd w:val="0"/>
        <w:spacing w:after="0" w:line="276" w:lineRule="auto"/>
        <w:contextualSpacing/>
        <w:jc w:val="both"/>
        <w:rPr>
          <w:rFonts w:cs="Calibri Light"/>
          <w:color w:val="000000"/>
          <w:lang w:val="fr-FR"/>
        </w:rPr>
      </w:pPr>
      <w:r w:rsidRPr="00590FC3">
        <w:rPr>
          <w:rFonts w:cs="Calibri Light"/>
          <w:color w:val="000000"/>
          <w:lang w:val="fr-FR"/>
        </w:rPr>
        <w:t xml:space="preserve">Aluminium armé formant pare-vapeur (classé M0). Épaisseur du calorifuge : 25 mm </w:t>
      </w:r>
    </w:p>
    <w:p w14:paraId="36CE204C"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 xml:space="preserve">2) Parcours extérieur + ambiance non chauffée ni climatisée. </w:t>
      </w:r>
    </w:p>
    <w:p w14:paraId="1CB9C985" w14:textId="77777777" w:rsidR="00896F1A" w:rsidRPr="00590FC3" w:rsidRDefault="00896F1A" w:rsidP="00DD7173">
      <w:pPr>
        <w:numPr>
          <w:ilvl w:val="0"/>
          <w:numId w:val="135"/>
        </w:numPr>
        <w:autoSpaceDE w:val="0"/>
        <w:autoSpaceDN w:val="0"/>
        <w:adjustRightInd w:val="0"/>
        <w:spacing w:after="0" w:line="276" w:lineRule="auto"/>
        <w:contextualSpacing/>
        <w:jc w:val="both"/>
        <w:rPr>
          <w:rFonts w:cs="Calibri Light"/>
          <w:color w:val="000000"/>
          <w:lang w:val="fr-FR"/>
        </w:rPr>
      </w:pPr>
      <w:r w:rsidRPr="00590FC3">
        <w:rPr>
          <w:rFonts w:cs="Calibri Light"/>
          <w:color w:val="000000"/>
          <w:lang w:val="fr-FR"/>
        </w:rPr>
        <w:t xml:space="preserve">L'isolant thermique est constitué d'un matelas de fibre de verre d'épaisseur 50 </w:t>
      </w:r>
      <w:proofErr w:type="spellStart"/>
      <w:r w:rsidRPr="00590FC3">
        <w:rPr>
          <w:rFonts w:cs="Calibri Light"/>
          <w:color w:val="000000"/>
          <w:lang w:val="fr-FR"/>
        </w:rPr>
        <w:t>mm.</w:t>
      </w:r>
      <w:proofErr w:type="spellEnd"/>
      <w:r w:rsidRPr="00590FC3">
        <w:rPr>
          <w:rFonts w:cs="Calibri Light"/>
          <w:color w:val="000000"/>
          <w:lang w:val="fr-FR"/>
        </w:rPr>
        <w:t xml:space="preserve"> </w:t>
      </w:r>
    </w:p>
    <w:p w14:paraId="1E74B8DA" w14:textId="77777777" w:rsidR="00896F1A" w:rsidRPr="00590FC3" w:rsidRDefault="00896F1A" w:rsidP="00DD7173">
      <w:pPr>
        <w:numPr>
          <w:ilvl w:val="0"/>
          <w:numId w:val="135"/>
        </w:numPr>
        <w:autoSpaceDE w:val="0"/>
        <w:autoSpaceDN w:val="0"/>
        <w:adjustRightInd w:val="0"/>
        <w:spacing w:after="0" w:line="276" w:lineRule="auto"/>
        <w:contextualSpacing/>
        <w:jc w:val="both"/>
        <w:rPr>
          <w:rFonts w:cs="Calibri Light"/>
          <w:color w:val="000000"/>
          <w:lang w:val="fr-FR"/>
        </w:rPr>
      </w:pPr>
      <w:r w:rsidRPr="00590FC3">
        <w:rPr>
          <w:rFonts w:cs="Calibri Light"/>
          <w:color w:val="000000"/>
          <w:lang w:val="fr-FR"/>
        </w:rPr>
        <w:t xml:space="preserve">La protection mécanique est assurée par une tôle galvanisée d'épaisseur 6/10 </w:t>
      </w:r>
      <w:proofErr w:type="spellStart"/>
      <w:r w:rsidRPr="00590FC3">
        <w:rPr>
          <w:rFonts w:cs="Calibri Light"/>
          <w:color w:val="000000"/>
          <w:lang w:val="fr-FR"/>
        </w:rPr>
        <w:t>eme</w:t>
      </w:r>
      <w:proofErr w:type="spellEnd"/>
      <w:r w:rsidRPr="00590FC3">
        <w:rPr>
          <w:rFonts w:cs="Calibri Light"/>
          <w:color w:val="000000"/>
          <w:lang w:val="fr-FR"/>
        </w:rPr>
        <w:t xml:space="preserve">. </w:t>
      </w:r>
    </w:p>
    <w:p w14:paraId="7EE44C3F" w14:textId="77777777" w:rsidR="00896F1A" w:rsidRPr="00590FC3" w:rsidRDefault="00896F1A" w:rsidP="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76" w:lineRule="auto"/>
        <w:jc w:val="both"/>
        <w:rPr>
          <w:rFonts w:cs="Calibri Light"/>
          <w:color w:val="000000"/>
          <w:lang w:val="fr-FR"/>
        </w:rPr>
      </w:pPr>
      <w:r w:rsidRPr="00590FC3">
        <w:rPr>
          <w:rFonts w:cs="Calibri Light"/>
          <w:color w:val="000000"/>
          <w:lang w:val="fr-FR"/>
        </w:rPr>
        <w:t xml:space="preserve">Ouvrage payé au mètre linéaire par diamètre y compris réservations, percements, raccords, perçage, raccords suspentes, support de type BIG FOOT pour terrasse conforme au DTU43.1, supports internes, accessoires et toutes sujétions aux prix suivants : </w:t>
      </w:r>
    </w:p>
    <w:p w14:paraId="174E10EA" w14:textId="77777777" w:rsidR="00896F1A" w:rsidRPr="00590FC3" w:rsidRDefault="00896F1A" w:rsidP="00DD7173">
      <w:pPr>
        <w:numPr>
          <w:ilvl w:val="0"/>
          <w:numId w:val="146"/>
        </w:numPr>
        <w:spacing w:after="240" w:line="276" w:lineRule="auto"/>
        <w:contextualSpacing/>
        <w:jc w:val="both"/>
        <w:rPr>
          <w:rFonts w:cs="Calibri Light"/>
          <w:b/>
          <w:color w:val="000000"/>
          <w:lang w:val="fr-FR"/>
        </w:rPr>
      </w:pPr>
      <w:r w:rsidRPr="00590FC3">
        <w:rPr>
          <w:rFonts w:cs="Calibri Light"/>
          <w:b/>
          <w:color w:val="000000"/>
          <w:lang w:val="fr-FR"/>
        </w:rPr>
        <w:t>Ø 100</w:t>
      </w:r>
    </w:p>
    <w:p w14:paraId="28EB9695" w14:textId="77777777" w:rsidR="00896F1A" w:rsidRPr="00590FC3" w:rsidRDefault="00896F1A" w:rsidP="00DD7173">
      <w:pPr>
        <w:numPr>
          <w:ilvl w:val="0"/>
          <w:numId w:val="146"/>
        </w:numPr>
        <w:spacing w:after="240" w:line="276" w:lineRule="auto"/>
        <w:contextualSpacing/>
        <w:jc w:val="both"/>
        <w:rPr>
          <w:rFonts w:cs="Calibri Light"/>
          <w:b/>
          <w:color w:val="000000"/>
          <w:lang w:val="fr-FR"/>
        </w:rPr>
      </w:pPr>
      <w:r w:rsidRPr="00590FC3">
        <w:rPr>
          <w:rFonts w:cs="Calibri Light"/>
          <w:b/>
          <w:color w:val="000000"/>
          <w:lang w:val="fr-FR"/>
        </w:rPr>
        <w:t>Ø 160</w:t>
      </w:r>
    </w:p>
    <w:p w14:paraId="70FCA718" w14:textId="77777777" w:rsidR="00896F1A" w:rsidRPr="00590FC3" w:rsidRDefault="00896F1A" w:rsidP="00DD7173">
      <w:pPr>
        <w:numPr>
          <w:ilvl w:val="0"/>
          <w:numId w:val="146"/>
        </w:numPr>
        <w:spacing w:after="240" w:line="276" w:lineRule="auto"/>
        <w:contextualSpacing/>
        <w:jc w:val="both"/>
        <w:rPr>
          <w:rFonts w:cs="Calibri Light"/>
          <w:b/>
          <w:color w:val="000000"/>
          <w:lang w:val="fr-FR"/>
        </w:rPr>
      </w:pPr>
      <w:r w:rsidRPr="00590FC3">
        <w:rPr>
          <w:rFonts w:cs="Calibri Light"/>
          <w:b/>
          <w:color w:val="000000"/>
          <w:lang w:val="fr-FR"/>
        </w:rPr>
        <w:t>Ø 200</w:t>
      </w:r>
    </w:p>
    <w:p w14:paraId="27A3432C" w14:textId="77777777" w:rsidR="00896F1A" w:rsidRPr="00590FC3" w:rsidRDefault="00896F1A" w:rsidP="00DD7173">
      <w:pPr>
        <w:numPr>
          <w:ilvl w:val="0"/>
          <w:numId w:val="146"/>
        </w:numPr>
        <w:spacing w:after="240" w:line="276" w:lineRule="auto"/>
        <w:contextualSpacing/>
        <w:jc w:val="both"/>
        <w:rPr>
          <w:rFonts w:cs="Calibri Light"/>
          <w:b/>
          <w:color w:val="000000"/>
          <w:lang w:val="fr-FR"/>
        </w:rPr>
      </w:pPr>
      <w:r w:rsidRPr="00590FC3">
        <w:rPr>
          <w:rFonts w:cs="Calibri Light"/>
          <w:b/>
          <w:color w:val="000000"/>
          <w:lang w:val="fr-FR"/>
        </w:rPr>
        <w:t>Ø 250</w:t>
      </w:r>
    </w:p>
    <w:p w14:paraId="3D54C7C6" w14:textId="77777777" w:rsidR="00896F1A" w:rsidRPr="00FE2BC6" w:rsidRDefault="00896F1A" w:rsidP="00DD7173">
      <w:pPr>
        <w:pStyle w:val="Titre2"/>
        <w:numPr>
          <w:ilvl w:val="0"/>
          <w:numId w:val="203"/>
        </w:numPr>
        <w:rPr>
          <w:rFonts w:cs="Calibri Light"/>
        </w:rPr>
      </w:pPr>
      <w:bookmarkStart w:id="2305" w:name="_Toc189665077"/>
      <w:r w:rsidRPr="00FE2BC6">
        <w:rPr>
          <w:rFonts w:cs="Calibri Light"/>
        </w:rPr>
        <w:t>VENTILATEUR DE GAINE</w:t>
      </w:r>
      <w:bookmarkEnd w:id="2305"/>
    </w:p>
    <w:p w14:paraId="7880DA22" w14:textId="77777777" w:rsidR="00896F1A" w:rsidRPr="00590FC3" w:rsidRDefault="00896F1A" w:rsidP="00896F1A">
      <w:pPr>
        <w:spacing w:line="276" w:lineRule="auto"/>
        <w:contextualSpacing/>
        <w:mirrorIndents/>
        <w:jc w:val="both"/>
        <w:rPr>
          <w:rFonts w:cs="Calibri Light"/>
          <w:color w:val="000000"/>
          <w:lang w:val="fr-FR"/>
        </w:rPr>
      </w:pPr>
      <w:r w:rsidRPr="00590FC3">
        <w:rPr>
          <w:rFonts w:cs="Calibri Light"/>
          <w:color w:val="000000"/>
          <w:lang w:val="fr-FR"/>
        </w:rPr>
        <w:t>Fourniture, pose et installation d’un ventilateur de gaine circulaire silencieux en acier galvanisé ayant une turbine à réaction et un moteur monophasé 230V/50Hz, IP44, de Classe B et protection par thermo-contact.</w:t>
      </w:r>
    </w:p>
    <w:p w14:paraId="023D3714" w14:textId="77777777" w:rsidR="00896F1A" w:rsidRPr="00590FC3" w:rsidRDefault="00896F1A" w:rsidP="00896F1A">
      <w:pPr>
        <w:spacing w:line="276" w:lineRule="auto"/>
        <w:contextualSpacing/>
        <w:mirrorIndents/>
        <w:jc w:val="both"/>
        <w:rPr>
          <w:rFonts w:cs="Calibri Light"/>
          <w:color w:val="000000"/>
          <w:lang w:val="fr-FR"/>
        </w:rPr>
      </w:pPr>
      <w:r w:rsidRPr="00590FC3">
        <w:rPr>
          <w:rFonts w:cs="Calibri Light"/>
          <w:color w:val="000000"/>
          <w:lang w:val="fr-FR"/>
        </w:rPr>
        <w:t>Marque France air, ALDES ou équivalent.</w:t>
      </w:r>
    </w:p>
    <w:p w14:paraId="01769CF6" w14:textId="77777777" w:rsidR="00896F1A" w:rsidRPr="00590FC3" w:rsidRDefault="00896F1A" w:rsidP="00896F1A">
      <w:pPr>
        <w:spacing w:line="276" w:lineRule="auto"/>
        <w:contextualSpacing/>
        <w:mirrorIndents/>
        <w:jc w:val="both"/>
        <w:rPr>
          <w:rFonts w:cs="Calibri Light"/>
          <w:color w:val="000000"/>
          <w:lang w:val="fr-FR"/>
        </w:rPr>
      </w:pPr>
      <w:r w:rsidRPr="00590FC3">
        <w:rPr>
          <w:rFonts w:cs="Calibri Light"/>
          <w:color w:val="000000"/>
          <w:lang w:val="fr-FR"/>
        </w:rPr>
        <w:t>Ouvrage payé à l’Unité Y compris le collier anti-vibratile et toute autre sujétion d'exécution et mise en œuvre aux prix suivants :</w:t>
      </w:r>
    </w:p>
    <w:p w14:paraId="3E7040AB" w14:textId="77777777" w:rsidR="00896F1A" w:rsidRPr="00035421" w:rsidRDefault="00896F1A" w:rsidP="00DD7173">
      <w:pPr>
        <w:numPr>
          <w:ilvl w:val="0"/>
          <w:numId w:val="148"/>
        </w:numPr>
        <w:spacing w:after="240" w:line="276" w:lineRule="auto"/>
        <w:contextualSpacing/>
        <w:jc w:val="both"/>
        <w:rPr>
          <w:rFonts w:cs="Calibri Light"/>
          <w:b/>
          <w:color w:val="000000"/>
          <w:lang w:val="pt-PT"/>
        </w:rPr>
      </w:pPr>
      <w:r w:rsidRPr="00035421">
        <w:rPr>
          <w:rFonts w:cs="Calibri Light"/>
          <w:b/>
          <w:color w:val="000000"/>
          <w:lang w:val="pt-PT"/>
        </w:rPr>
        <w:t>Débit de 100 m3/h à 200 m3/h</w:t>
      </w:r>
    </w:p>
    <w:p w14:paraId="736DAC8A" w14:textId="77777777" w:rsidR="00896F1A" w:rsidRPr="00035421" w:rsidRDefault="00896F1A" w:rsidP="00896F1A">
      <w:pPr>
        <w:jc w:val="both"/>
        <w:rPr>
          <w:rFonts w:cs="Calibri Light"/>
          <w:b/>
          <w:color w:val="000000"/>
          <w:u w:val="single"/>
          <w:lang w:val="pt-PT"/>
        </w:rPr>
      </w:pPr>
    </w:p>
    <w:p w14:paraId="518121B8" w14:textId="77777777" w:rsidR="00896F1A" w:rsidRPr="00FE2BC6" w:rsidRDefault="00896F1A" w:rsidP="00DD7173">
      <w:pPr>
        <w:pStyle w:val="Titre2"/>
        <w:numPr>
          <w:ilvl w:val="0"/>
          <w:numId w:val="203"/>
        </w:numPr>
        <w:jc w:val="both"/>
        <w:rPr>
          <w:rFonts w:cs="Calibri Light"/>
        </w:rPr>
      </w:pPr>
      <w:bookmarkStart w:id="2306" w:name="_Toc189665078"/>
      <w:r w:rsidRPr="00FE2BC6">
        <w:rPr>
          <w:rFonts w:cs="Calibri Light"/>
        </w:rPr>
        <w:t>COFFRETS ÉLECTRIQUE ET CÂBLAGES DU LOT CLIMATISATION-VENTILATION</w:t>
      </w:r>
      <w:bookmarkEnd w:id="2306"/>
    </w:p>
    <w:p w14:paraId="61F765C9" w14:textId="77777777" w:rsidR="00896F1A" w:rsidRPr="00590FC3" w:rsidRDefault="00896F1A" w:rsidP="00896F1A">
      <w:pPr>
        <w:spacing w:line="276" w:lineRule="auto"/>
        <w:ind w:right="141"/>
        <w:jc w:val="both"/>
        <w:rPr>
          <w:rFonts w:cs="Calibri Light"/>
          <w:b/>
          <w:bCs/>
          <w:color w:val="000000"/>
          <w:lang w:val="fr-FR" w:eastAsia="x-none"/>
        </w:rPr>
      </w:pPr>
      <w:r w:rsidRPr="00590FC3">
        <w:rPr>
          <w:rFonts w:cs="Calibri Light"/>
          <w:color w:val="000000"/>
          <w:lang w:val="fr-FR" w:eastAsia="x-none"/>
        </w:rPr>
        <w:t>Ce prix englobe l'ensemble des travaux d'électricité (protection et câblage) d’alimentation de tous les appareils de climatisation, ventilation du présent.</w:t>
      </w:r>
    </w:p>
    <w:p w14:paraId="6B08B6F8"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 xml:space="preserve">L’entrepreneur fournira les coffrets électriques dédié aux équipements du présent lot, son alimentation électrique principale sera effectuée à partir du TGBT est sera à la charge du lot électricité. </w:t>
      </w:r>
    </w:p>
    <w:p w14:paraId="486037F6"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 xml:space="preserve">La tôle de ce tableau aura une épaisseur de 20/10ème mm et sera traitée contre la corrosion par métallisation à froid immédiatement après sablage et recevra deux couches d'impression </w:t>
      </w:r>
      <w:proofErr w:type="spellStart"/>
      <w:r w:rsidRPr="00590FC3">
        <w:rPr>
          <w:rFonts w:cs="Calibri Light"/>
          <w:color w:val="000000"/>
          <w:lang w:val="fr-FR" w:eastAsia="x-none"/>
        </w:rPr>
        <w:t>phosphatante</w:t>
      </w:r>
      <w:proofErr w:type="spellEnd"/>
      <w:r w:rsidRPr="00590FC3">
        <w:rPr>
          <w:rFonts w:cs="Calibri Light"/>
          <w:color w:val="000000"/>
          <w:lang w:val="fr-FR" w:eastAsia="x-none"/>
        </w:rPr>
        <w:t xml:space="preserve"> et deux couches de peinture cellulosique. </w:t>
      </w:r>
    </w:p>
    <w:p w14:paraId="2E4FB98D"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L’entrepreneur peut proposer des coffrets divisionnaires, leurs alimentations à partir du coffret principal seront à sa charge.</w:t>
      </w:r>
    </w:p>
    <w:p w14:paraId="438E2040"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 xml:space="preserve">Chaque tableau comprendra au minimum : </w:t>
      </w:r>
    </w:p>
    <w:p w14:paraId="3E7822C6"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1 interrupteur de coupure générale en amont télécommandable (pour arrêt de clim en cas d’incendie).</w:t>
      </w:r>
    </w:p>
    <w:p w14:paraId="21DAD282"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Des disjoncteurs différentiels.</w:t>
      </w:r>
    </w:p>
    <w:p w14:paraId="62CA9121"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Des répartiteurs.</w:t>
      </w:r>
    </w:p>
    <w:p w14:paraId="102E78E8"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Les disjoncteurs de protection des équipements.</w:t>
      </w:r>
    </w:p>
    <w:p w14:paraId="61E10E8E"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Contacteurs et équipements de commande y compris l’horloge.</w:t>
      </w:r>
    </w:p>
    <w:p w14:paraId="11F85939"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Les accessoires de câblage et de raccordement.</w:t>
      </w:r>
    </w:p>
    <w:p w14:paraId="7F8387F1"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Voyants de signalisation et alarme.</w:t>
      </w:r>
    </w:p>
    <w:p w14:paraId="74031724"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Barrette de terre.</w:t>
      </w:r>
    </w:p>
    <w:p w14:paraId="359BC42D" w14:textId="77777777" w:rsidR="00896F1A" w:rsidRPr="00590FC3" w:rsidRDefault="00896F1A" w:rsidP="00DD7173">
      <w:pPr>
        <w:numPr>
          <w:ilvl w:val="1"/>
          <w:numId w:val="133"/>
        </w:numPr>
        <w:spacing w:after="0" w:line="276" w:lineRule="auto"/>
        <w:ind w:right="120"/>
        <w:jc w:val="both"/>
        <w:rPr>
          <w:rFonts w:cs="Calibri Light"/>
          <w:color w:val="000000"/>
          <w:lang w:val="fr-FR" w:eastAsia="x-none"/>
        </w:rPr>
      </w:pPr>
      <w:r w:rsidRPr="00590FC3">
        <w:rPr>
          <w:rFonts w:cs="Calibri Light"/>
          <w:color w:val="000000"/>
          <w:lang w:val="fr-FR" w:eastAsia="x-none"/>
        </w:rPr>
        <w:t>Repérage du coffret et équipement.</w:t>
      </w:r>
    </w:p>
    <w:p w14:paraId="33C1D52E"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Les calibres des équipements et pouvoirs de coupure seront déterminés en fonction des puissances des équipements et emplacement du coffret.</w:t>
      </w:r>
    </w:p>
    <w:p w14:paraId="2E1C0F97"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Le prix comprend aussi l’ensemble de câble et chemin de câbles et conduit nécessaires pour l’alimentation de tous les équipements du présent lot : Equipements extérieurs, unités intérieures, extracteurs, ventilateurs, armoire de précision….</w:t>
      </w:r>
    </w:p>
    <w:p w14:paraId="058EF172"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Les câbles seront de type U1000RO2V Les câbles d’asservissement entre les coffrets de relayage et la centrale de détection incendie sont à la charge du présent lot ainsi que les câbles d’alimentation des volets de désenfumage.</w:t>
      </w:r>
    </w:p>
    <w:p w14:paraId="57D150DE"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Ouvrage payé à l'ensemble fourni et posé, y compris tous les raccordements et les sujétions de pose.</w:t>
      </w:r>
    </w:p>
    <w:p w14:paraId="02489A38" w14:textId="77777777" w:rsidR="00896F1A" w:rsidRPr="00FE2BC6" w:rsidRDefault="00896F1A" w:rsidP="00DD7173">
      <w:pPr>
        <w:pStyle w:val="Titre2"/>
        <w:numPr>
          <w:ilvl w:val="0"/>
          <w:numId w:val="203"/>
        </w:numPr>
        <w:rPr>
          <w:rFonts w:cs="Calibri Light"/>
        </w:rPr>
      </w:pPr>
      <w:bookmarkStart w:id="2307" w:name="_Toc189665079"/>
      <w:r w:rsidRPr="00FE2BC6">
        <w:rPr>
          <w:rFonts w:cs="Calibri Light"/>
        </w:rPr>
        <w:t>DESHUMIDIFICATEUR MOBILE (EN OPTION)</w:t>
      </w:r>
      <w:bookmarkEnd w:id="2307"/>
    </w:p>
    <w:p w14:paraId="5E31CC1E"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 xml:space="preserve">La fourniture et l’installation et mise en service de Déshumidificateur mobile permet de sécher ou maintenir le taux d'humidité constant dans les locaux, Constitué d'un circuit frigorifique géré automatiquement par un hygrostat intégré. </w:t>
      </w:r>
    </w:p>
    <w:p w14:paraId="37707D5B" w14:textId="77777777" w:rsidR="00896F1A" w:rsidRPr="00590FC3" w:rsidRDefault="00896F1A" w:rsidP="00896F1A">
      <w:pPr>
        <w:spacing w:line="276" w:lineRule="auto"/>
        <w:ind w:right="141"/>
        <w:jc w:val="both"/>
        <w:rPr>
          <w:rFonts w:cs="Calibri Light"/>
          <w:color w:val="000000"/>
          <w:sz w:val="21"/>
          <w:szCs w:val="21"/>
          <w:lang w:val="fr-FR"/>
        </w:rPr>
      </w:pPr>
      <w:r w:rsidRPr="00590FC3">
        <w:rPr>
          <w:rFonts w:cs="Calibri Light"/>
          <w:color w:val="000000"/>
          <w:sz w:val="21"/>
          <w:szCs w:val="21"/>
          <w:lang w:val="fr-FR"/>
        </w:rPr>
        <w:t>De capacité déshumidification 21L/j</w:t>
      </w:r>
    </w:p>
    <w:p w14:paraId="7185D975"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Ouvrage payé à l'unité fourni et posé, y compris tous les raccordements et les sujétions de pose.</w:t>
      </w:r>
    </w:p>
    <w:p w14:paraId="1BA0FA1B" w14:textId="065FB08B" w:rsidR="00896F1A" w:rsidRPr="00590FC3" w:rsidRDefault="00C62953" w:rsidP="00C62953">
      <w:pPr>
        <w:pStyle w:val="Titre2"/>
        <w:rPr>
          <w:rFonts w:cs="Calibri Light"/>
        </w:rPr>
      </w:pPr>
      <w:bookmarkStart w:id="2308" w:name="_Toc182237677"/>
      <w:bookmarkStart w:id="2309" w:name="_Toc189665080"/>
      <w:r w:rsidRPr="003A3C16">
        <w:rPr>
          <w:rFonts w:cs="Calibri Light"/>
          <w:u w:val="single"/>
        </w:rPr>
        <w:t>SOUS LOT 2</w:t>
      </w:r>
      <w:r>
        <w:rPr>
          <w:rFonts w:cs="Calibri Light"/>
          <w:u w:val="single"/>
        </w:rPr>
        <w:t>3</w:t>
      </w:r>
      <w:r w:rsidRPr="003A3C16">
        <w:rPr>
          <w:rFonts w:cs="Calibri Light"/>
          <w:u w:val="single"/>
        </w:rPr>
        <w:t>00 -</w:t>
      </w:r>
      <w:r w:rsidR="00896F1A" w:rsidRPr="00714B9F">
        <w:rPr>
          <w:rFonts w:cs="Calibri Light"/>
          <w:u w:val="single"/>
        </w:rPr>
        <w:t>PROTECTION CONTRE L'INCENDIE</w:t>
      </w:r>
      <w:bookmarkEnd w:id="2308"/>
      <w:bookmarkEnd w:id="2309"/>
      <w:r w:rsidR="00896F1A" w:rsidRPr="00590FC3">
        <w:rPr>
          <w:rFonts w:cs="Calibri Light"/>
        </w:rPr>
        <w:t xml:space="preserve"> </w:t>
      </w:r>
    </w:p>
    <w:p w14:paraId="7DD37FCC" w14:textId="3CDB67EA" w:rsidR="00896F1A" w:rsidRPr="004650EE" w:rsidRDefault="00C1116F" w:rsidP="00DD7173">
      <w:pPr>
        <w:pStyle w:val="Style22"/>
        <w:numPr>
          <w:ilvl w:val="0"/>
          <w:numId w:val="204"/>
        </w:numPr>
        <w:ind w:left="284"/>
        <w:rPr>
          <w:noProof/>
        </w:rPr>
      </w:pPr>
      <w:bookmarkStart w:id="2310" w:name="_Toc189665081"/>
      <w:r w:rsidRPr="004650EE">
        <w:rPr>
          <w:noProof/>
        </w:rPr>
        <w:t xml:space="preserve">POSTE </w:t>
      </w:r>
      <w:r w:rsidR="00896F1A" w:rsidRPr="004650EE">
        <w:rPr>
          <w:noProof/>
        </w:rPr>
        <w:t>ROBINET INCENDIE ARME (RIA) CERTIFIE NF</w:t>
      </w:r>
      <w:bookmarkEnd w:id="2310"/>
    </w:p>
    <w:p w14:paraId="35DABD2E" w14:textId="77777777" w:rsidR="00896F1A" w:rsidRPr="00590FC3" w:rsidRDefault="00896F1A" w:rsidP="001575B4">
      <w:pPr>
        <w:pStyle w:val="3TEXTE"/>
        <w:jc w:val="both"/>
        <w:rPr>
          <w:rFonts w:ascii="Calibri Light" w:hAnsi="Calibri Light" w:cs="Calibri Light"/>
          <w:color w:val="000000"/>
          <w:szCs w:val="22"/>
        </w:rPr>
      </w:pPr>
      <w:r w:rsidRPr="00590FC3">
        <w:rPr>
          <w:rFonts w:ascii="Calibri Light" w:hAnsi="Calibri Light" w:cs="Calibri Light"/>
          <w:color w:val="000000"/>
          <w:szCs w:val="22"/>
        </w:rPr>
        <w:t xml:space="preserve">Aux endroits indiqués sur les plans, il sera installé des postes RIA conformément à la Norme </w:t>
      </w:r>
      <w:proofErr w:type="spellStart"/>
      <w:r w:rsidRPr="00590FC3">
        <w:rPr>
          <w:rFonts w:ascii="Calibri Light" w:hAnsi="Calibri Light" w:cs="Calibri Light"/>
          <w:color w:val="000000"/>
          <w:szCs w:val="22"/>
        </w:rPr>
        <w:t>nfs</w:t>
      </w:r>
      <w:proofErr w:type="spellEnd"/>
      <w:r w:rsidRPr="00590FC3">
        <w:rPr>
          <w:rFonts w:ascii="Calibri Light" w:hAnsi="Calibri Light" w:cs="Calibri Light"/>
          <w:color w:val="000000"/>
          <w:szCs w:val="22"/>
        </w:rPr>
        <w:t xml:space="preserve"> 61.114 et </w:t>
      </w:r>
      <w:proofErr w:type="spellStart"/>
      <w:r w:rsidRPr="00590FC3">
        <w:rPr>
          <w:rFonts w:ascii="Calibri Light" w:hAnsi="Calibri Light" w:cs="Calibri Light"/>
          <w:color w:val="000000"/>
          <w:szCs w:val="22"/>
        </w:rPr>
        <w:t>nfs</w:t>
      </w:r>
      <w:proofErr w:type="spellEnd"/>
      <w:r w:rsidRPr="00590FC3">
        <w:rPr>
          <w:rFonts w:ascii="Calibri Light" w:hAnsi="Calibri Light" w:cs="Calibri Light"/>
          <w:color w:val="000000"/>
          <w:szCs w:val="22"/>
        </w:rPr>
        <w:t xml:space="preserve"> 61.201.</w:t>
      </w:r>
    </w:p>
    <w:p w14:paraId="23986228" w14:textId="77777777" w:rsidR="00896F1A" w:rsidRPr="00590FC3" w:rsidRDefault="00896F1A" w:rsidP="001575B4">
      <w:pPr>
        <w:pStyle w:val="3TEXTE"/>
        <w:jc w:val="both"/>
        <w:rPr>
          <w:rFonts w:ascii="Calibri Light" w:hAnsi="Calibri Light" w:cs="Calibri Light"/>
          <w:color w:val="000000"/>
          <w:szCs w:val="22"/>
        </w:rPr>
      </w:pPr>
      <w:r w:rsidRPr="00590FC3">
        <w:rPr>
          <w:rFonts w:ascii="Calibri Light" w:hAnsi="Calibri Light" w:cs="Calibri Light"/>
          <w:color w:val="000000"/>
          <w:szCs w:val="22"/>
        </w:rPr>
        <w:t>Ces postes comprendront :</w:t>
      </w:r>
    </w:p>
    <w:p w14:paraId="27FA6735"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Coffret d’encastrement à valider par l’architecte.</w:t>
      </w:r>
    </w:p>
    <w:p w14:paraId="4C562B74"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Un robinet à volant de face en bronze, ouverture totale en deux tours et demi.</w:t>
      </w:r>
    </w:p>
    <w:p w14:paraId="20CDDAC2"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Dévidoir à tambour tournant et pivotant</w:t>
      </w:r>
    </w:p>
    <w:p w14:paraId="144E013F"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 xml:space="preserve">Une clef </w:t>
      </w:r>
      <w:proofErr w:type="spellStart"/>
      <w:r w:rsidRPr="00590FC3">
        <w:rPr>
          <w:rFonts w:cs="Calibri Light"/>
          <w:color w:val="000000"/>
          <w:lang w:val="fr-FR" w:eastAsia="x-none"/>
        </w:rPr>
        <w:t>tricoise</w:t>
      </w:r>
      <w:proofErr w:type="spellEnd"/>
    </w:p>
    <w:p w14:paraId="0F928D48"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30 mètres de tuyau semi-rigide</w:t>
      </w:r>
    </w:p>
    <w:p w14:paraId="0442A9E6"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 xml:space="preserve">Une lance munie d'un robinet diffuseur à trois positions </w:t>
      </w:r>
    </w:p>
    <w:p w14:paraId="0C7C8C83"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 xml:space="preserve">Un manomètre par RIA. </w:t>
      </w:r>
    </w:p>
    <w:p w14:paraId="21273AA9"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Vanne D’isolement en amont du poste RIA.</w:t>
      </w:r>
    </w:p>
    <w:p w14:paraId="79021A4A"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Vanne de purge</w:t>
      </w:r>
    </w:p>
    <w:p w14:paraId="60B7923A"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1 plaque indicatrice.</w:t>
      </w:r>
    </w:p>
    <w:p w14:paraId="7D7192F5" w14:textId="77777777" w:rsidR="00896F1A" w:rsidRPr="00590FC3" w:rsidRDefault="00896F1A" w:rsidP="00DD7173">
      <w:pPr>
        <w:numPr>
          <w:ilvl w:val="0"/>
          <w:numId w:val="149"/>
        </w:numPr>
        <w:spacing w:after="0" w:line="276" w:lineRule="auto"/>
        <w:ind w:right="141"/>
        <w:jc w:val="both"/>
        <w:rPr>
          <w:rFonts w:cs="Calibri Light"/>
          <w:color w:val="000000"/>
          <w:lang w:val="fr-FR" w:eastAsia="x-none"/>
        </w:rPr>
      </w:pPr>
      <w:r w:rsidRPr="00590FC3">
        <w:rPr>
          <w:rFonts w:cs="Calibri Light"/>
          <w:color w:val="000000"/>
          <w:lang w:val="fr-FR" w:eastAsia="x-none"/>
        </w:rPr>
        <w:t xml:space="preserve">Un anti-bélier équipera le haut de chacune des colonnes principales sous eau avec point de vidange </w:t>
      </w:r>
      <w:proofErr w:type="spellStart"/>
      <w:r w:rsidRPr="00590FC3">
        <w:rPr>
          <w:rFonts w:cs="Calibri Light"/>
          <w:color w:val="000000"/>
          <w:lang w:val="fr-FR" w:eastAsia="x-none"/>
        </w:rPr>
        <w:t>au dessus</w:t>
      </w:r>
      <w:proofErr w:type="spellEnd"/>
      <w:r w:rsidRPr="00590FC3">
        <w:rPr>
          <w:rFonts w:cs="Calibri Light"/>
          <w:color w:val="000000"/>
          <w:lang w:val="fr-FR" w:eastAsia="x-none"/>
        </w:rPr>
        <w:t xml:space="preserve"> de la colonne.</w:t>
      </w:r>
    </w:p>
    <w:p w14:paraId="091FC3AF" w14:textId="77777777" w:rsidR="00896F1A" w:rsidRPr="00590FC3" w:rsidRDefault="00896F1A" w:rsidP="001575B4">
      <w:pPr>
        <w:spacing w:line="276" w:lineRule="auto"/>
        <w:ind w:right="141"/>
        <w:jc w:val="both"/>
        <w:rPr>
          <w:rFonts w:cs="Calibri Light"/>
          <w:color w:val="000000"/>
          <w:lang w:val="fr-FR" w:eastAsia="x-none"/>
        </w:rPr>
      </w:pPr>
      <w:r w:rsidRPr="00590FC3">
        <w:rPr>
          <w:rFonts w:cs="Calibri Light"/>
          <w:color w:val="000000"/>
          <w:lang w:val="fr-FR" w:eastAsia="x-none"/>
        </w:rPr>
        <w:t>Ce matériel devra être agréé par le Bureau d'Études et le bureau de contrôle, et devra porter la marque NF – A2P, matérialisée par une estampille de couleur blanche.</w:t>
      </w:r>
    </w:p>
    <w:p w14:paraId="22A2BBA9" w14:textId="77777777" w:rsidR="00896F1A" w:rsidRPr="00590FC3" w:rsidRDefault="00896F1A" w:rsidP="001575B4">
      <w:pPr>
        <w:spacing w:line="276" w:lineRule="auto"/>
        <w:ind w:right="141"/>
        <w:jc w:val="both"/>
        <w:rPr>
          <w:rFonts w:cs="Calibri Light"/>
          <w:color w:val="000000"/>
          <w:lang w:val="fr-FR" w:eastAsia="x-none"/>
        </w:rPr>
      </w:pPr>
      <w:r w:rsidRPr="00590FC3">
        <w:rPr>
          <w:rFonts w:cs="Calibri Light"/>
          <w:color w:val="000000"/>
          <w:lang w:val="fr-FR" w:eastAsia="x-none"/>
        </w:rPr>
        <w:t xml:space="preserve">Les postes RIA tels que décrits ci-dessus seront </w:t>
      </w:r>
      <w:r w:rsidRPr="00590FC3">
        <w:rPr>
          <w:rFonts w:cs="Calibri Light"/>
          <w:color w:val="000000"/>
          <w:u w:val="single"/>
          <w:lang w:val="fr-FR" w:eastAsia="x-none"/>
        </w:rPr>
        <w:t>payés à l'ensemble</w:t>
      </w:r>
      <w:r w:rsidRPr="00590FC3">
        <w:rPr>
          <w:rFonts w:cs="Calibri Light"/>
          <w:color w:val="000000"/>
          <w:lang w:val="fr-FR" w:eastAsia="x-none"/>
        </w:rPr>
        <w:t xml:space="preserve">, fournis et posés, y compris toutes sujétions de pose. </w:t>
      </w:r>
    </w:p>
    <w:p w14:paraId="580606E1" w14:textId="77777777" w:rsidR="00896F1A" w:rsidRPr="00590FC3" w:rsidRDefault="00896F1A" w:rsidP="00DD7173">
      <w:pPr>
        <w:numPr>
          <w:ilvl w:val="0"/>
          <w:numId w:val="150"/>
        </w:numPr>
        <w:spacing w:after="240" w:line="276" w:lineRule="auto"/>
        <w:contextualSpacing/>
        <w:jc w:val="both"/>
        <w:rPr>
          <w:rFonts w:cs="Calibri Light"/>
          <w:b/>
          <w:color w:val="000000"/>
          <w:lang w:val="fr-FR"/>
        </w:rPr>
      </w:pPr>
      <w:r w:rsidRPr="00590FC3">
        <w:rPr>
          <w:rFonts w:cs="Calibri Light"/>
          <w:b/>
          <w:color w:val="000000"/>
          <w:lang w:val="fr-FR"/>
        </w:rPr>
        <w:t xml:space="preserve">POSTE RIA DN25 </w:t>
      </w:r>
    </w:p>
    <w:p w14:paraId="7A42C053" w14:textId="77777777" w:rsidR="00896F1A" w:rsidRPr="004650EE" w:rsidRDefault="00896F1A" w:rsidP="00DD7173">
      <w:pPr>
        <w:pStyle w:val="Style22"/>
        <w:numPr>
          <w:ilvl w:val="0"/>
          <w:numId w:val="204"/>
        </w:numPr>
        <w:ind w:left="284"/>
        <w:rPr>
          <w:noProof/>
        </w:rPr>
      </w:pPr>
      <w:bookmarkStart w:id="2311" w:name="_Toc189665082"/>
      <w:r w:rsidRPr="004650EE">
        <w:rPr>
          <w:noProof/>
        </w:rPr>
        <w:t>RÉSEAUX INCENDIE EN ACIER NOIR</w:t>
      </w:r>
      <w:bookmarkEnd w:id="2311"/>
    </w:p>
    <w:p w14:paraId="6DD92124"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Fourniture et pose de tuyauterie en acier noir pour distribution du réseau incendie. Elles seront posées en apparent ou encastrées avec bande DENSO en peinture conventionnelle.</w:t>
      </w:r>
    </w:p>
    <w:p w14:paraId="3DD95EFC"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lang w:val="fr-FR" w:eastAsia="x-none"/>
        </w:rPr>
        <w:t>Les tuyaux seront de tarif III jusqu’au diamètre Ø50/60 et tarif X au-delà du diamètre Ø50/60 les raccords seront de marque GE et seront galvanisés à chaud y compris colliers, supports et suspensions en acier galvanisé à chaud de type MUPRO.</w:t>
      </w:r>
    </w:p>
    <w:p w14:paraId="571DBB98" w14:textId="77777777" w:rsidR="00896F1A" w:rsidRPr="00590FC3" w:rsidRDefault="00896F1A" w:rsidP="00896F1A">
      <w:pPr>
        <w:spacing w:line="276" w:lineRule="auto"/>
        <w:ind w:right="141"/>
        <w:jc w:val="both"/>
        <w:rPr>
          <w:rFonts w:cs="Calibri Light"/>
          <w:color w:val="000000"/>
          <w:lang w:val="fr-FR" w:eastAsia="x-none"/>
        </w:rPr>
      </w:pPr>
      <w:r w:rsidRPr="00590FC3">
        <w:rPr>
          <w:rFonts w:cs="Calibri Light"/>
          <w:color w:val="000000"/>
          <w:u w:val="single"/>
          <w:lang w:val="fr-FR" w:eastAsia="x-none"/>
        </w:rPr>
        <w:t>Ouvrage payé au Mètre Linéaire</w:t>
      </w:r>
      <w:r w:rsidRPr="00590FC3">
        <w:rPr>
          <w:rFonts w:cs="Calibri Light"/>
          <w:color w:val="000000"/>
          <w:lang w:val="fr-FR" w:eastAsia="x-none"/>
        </w:rPr>
        <w:t xml:space="preserve"> Y compris découpes, chutes, raccords, coudes, repérage, purgeur automatique, anti-bélier, robinet de vidange, finitions, supports, scellements, essais et toutes sujétions selon les diamètres aux prix suivants :</w:t>
      </w:r>
    </w:p>
    <w:p w14:paraId="2AB28C17" w14:textId="77777777" w:rsidR="00896F1A" w:rsidRDefault="00896F1A" w:rsidP="00DD7173">
      <w:pPr>
        <w:numPr>
          <w:ilvl w:val="0"/>
          <w:numId w:val="151"/>
        </w:numPr>
        <w:spacing w:after="240" w:line="276" w:lineRule="auto"/>
        <w:contextualSpacing/>
        <w:jc w:val="both"/>
        <w:rPr>
          <w:rFonts w:cs="Calibri Light"/>
          <w:b/>
          <w:color w:val="000000"/>
          <w:lang w:val="fr-FR"/>
        </w:rPr>
      </w:pPr>
      <w:r w:rsidRPr="00590FC3">
        <w:rPr>
          <w:rFonts w:cs="Calibri Light"/>
          <w:b/>
          <w:color w:val="000000"/>
          <w:lang w:val="fr-FR"/>
        </w:rPr>
        <w:t>DN40</w:t>
      </w:r>
    </w:p>
    <w:p w14:paraId="1EB507FA" w14:textId="77777777" w:rsidR="00896F1A" w:rsidRPr="004650EE" w:rsidRDefault="00896F1A" w:rsidP="00DD7173">
      <w:pPr>
        <w:pStyle w:val="Style22"/>
        <w:numPr>
          <w:ilvl w:val="0"/>
          <w:numId w:val="204"/>
        </w:numPr>
        <w:ind w:left="284"/>
        <w:rPr>
          <w:noProof/>
        </w:rPr>
      </w:pPr>
      <w:bookmarkStart w:id="2312" w:name="_Toc189665083"/>
      <w:r w:rsidRPr="004650EE">
        <w:rPr>
          <w:noProof/>
        </w:rPr>
        <w:t>VANNE PAPILLON CERTIFIEE FM GLOBAL</w:t>
      </w:r>
      <w:bookmarkEnd w:id="2312"/>
    </w:p>
    <w:p w14:paraId="21FFCF73" w14:textId="77777777" w:rsidR="00896F1A" w:rsidRPr="00590FC3" w:rsidRDefault="00896F1A" w:rsidP="00714B9F">
      <w:pPr>
        <w:pStyle w:val="3TEXTE"/>
        <w:jc w:val="both"/>
        <w:rPr>
          <w:rFonts w:ascii="Calibri Light" w:hAnsi="Calibri Light" w:cs="Calibri Light"/>
          <w:color w:val="000000"/>
          <w:szCs w:val="22"/>
        </w:rPr>
      </w:pPr>
      <w:r w:rsidRPr="00590FC3">
        <w:rPr>
          <w:rFonts w:ascii="Calibri Light" w:hAnsi="Calibri Light" w:cs="Calibri Light"/>
          <w:color w:val="000000"/>
          <w:szCs w:val="22"/>
        </w:rPr>
        <w:t>Fourniture, pose et raccordement d’une vanne papillon cadenassable avec une indication visuelle pour savoir l’état de la vanne (fermée ou ouverte)</w:t>
      </w:r>
    </w:p>
    <w:p w14:paraId="6DC62925" w14:textId="77777777" w:rsidR="00896F1A" w:rsidRPr="00590FC3" w:rsidRDefault="00896F1A" w:rsidP="00714B9F">
      <w:pPr>
        <w:pStyle w:val="3TEXTE"/>
        <w:spacing w:after="0" w:line="240" w:lineRule="auto"/>
        <w:jc w:val="both"/>
        <w:rPr>
          <w:rFonts w:ascii="Calibri Light" w:hAnsi="Calibri Light" w:cs="Calibri Light"/>
          <w:color w:val="000000"/>
          <w:szCs w:val="22"/>
        </w:rPr>
      </w:pPr>
      <w:r w:rsidRPr="00590FC3">
        <w:rPr>
          <w:rFonts w:ascii="Calibri Light" w:hAnsi="Calibri Light" w:cs="Calibri Light"/>
          <w:color w:val="000000"/>
          <w:szCs w:val="22"/>
        </w:rPr>
        <w:t>La vanne comprend un contact de report d’alarme vers le poste de supervision.</w:t>
      </w:r>
    </w:p>
    <w:p w14:paraId="66255D63" w14:textId="77777777" w:rsidR="00896F1A" w:rsidRPr="00590FC3" w:rsidRDefault="00896F1A" w:rsidP="00714B9F">
      <w:pPr>
        <w:pStyle w:val="3TEXTE"/>
        <w:spacing w:after="0" w:line="240" w:lineRule="auto"/>
        <w:jc w:val="both"/>
        <w:rPr>
          <w:rFonts w:ascii="Calibri Light" w:hAnsi="Calibri Light" w:cs="Calibri Light"/>
          <w:color w:val="000000"/>
          <w:szCs w:val="22"/>
        </w:rPr>
      </w:pPr>
      <w:r w:rsidRPr="00590FC3">
        <w:rPr>
          <w:rFonts w:ascii="Calibri Light" w:hAnsi="Calibri Light" w:cs="Calibri Light"/>
          <w:color w:val="000000"/>
          <w:szCs w:val="22"/>
        </w:rPr>
        <w:t>La vanne sera de marque TYCO ou similaire.</w:t>
      </w:r>
    </w:p>
    <w:p w14:paraId="427C7D00" w14:textId="77777777" w:rsidR="00896F1A" w:rsidRPr="00590FC3" w:rsidRDefault="00896F1A" w:rsidP="00714B9F">
      <w:pPr>
        <w:pStyle w:val="3TEXTE"/>
        <w:spacing w:after="0" w:line="240" w:lineRule="auto"/>
        <w:jc w:val="both"/>
        <w:rPr>
          <w:rFonts w:ascii="Calibri Light" w:hAnsi="Calibri Light" w:cs="Calibri Light"/>
          <w:color w:val="000000"/>
          <w:szCs w:val="22"/>
        </w:rPr>
      </w:pPr>
      <w:r w:rsidRPr="00590FC3">
        <w:rPr>
          <w:rFonts w:ascii="Calibri Light" w:hAnsi="Calibri Light" w:cs="Calibri Light"/>
          <w:color w:val="000000"/>
          <w:szCs w:val="22"/>
        </w:rPr>
        <w:t>Ouvrage payé à l’unité selon la décomposition suivante :</w:t>
      </w:r>
    </w:p>
    <w:p w14:paraId="3CD44144" w14:textId="77777777" w:rsidR="00896F1A" w:rsidRPr="00590FC3" w:rsidRDefault="00896F1A" w:rsidP="00DD7173">
      <w:pPr>
        <w:numPr>
          <w:ilvl w:val="0"/>
          <w:numId w:val="152"/>
        </w:numPr>
        <w:spacing w:after="240" w:line="276" w:lineRule="auto"/>
        <w:contextualSpacing/>
        <w:jc w:val="both"/>
        <w:rPr>
          <w:rFonts w:cs="Calibri Light"/>
          <w:b/>
          <w:color w:val="000000"/>
          <w:lang w:val="fr-FR"/>
        </w:rPr>
      </w:pPr>
      <w:r w:rsidRPr="00590FC3">
        <w:rPr>
          <w:rFonts w:cs="Calibri Light"/>
          <w:b/>
          <w:color w:val="000000"/>
          <w:lang w:val="fr-FR"/>
        </w:rPr>
        <w:t>DN40</w:t>
      </w:r>
    </w:p>
    <w:p w14:paraId="35D8A67E" w14:textId="77777777" w:rsidR="00896F1A" w:rsidRPr="004650EE" w:rsidRDefault="00896F1A" w:rsidP="00DD7173">
      <w:pPr>
        <w:pStyle w:val="Style22"/>
        <w:numPr>
          <w:ilvl w:val="0"/>
          <w:numId w:val="204"/>
        </w:numPr>
        <w:ind w:left="284"/>
        <w:rPr>
          <w:noProof/>
        </w:rPr>
      </w:pPr>
      <w:bookmarkStart w:id="2313" w:name="_Toc189665084"/>
      <w:r w:rsidRPr="004650EE">
        <w:rPr>
          <w:noProof/>
        </w:rPr>
        <w:t>EXTINCTEURS PORTATIFS</w:t>
      </w:r>
      <w:bookmarkEnd w:id="2313"/>
    </w:p>
    <w:p w14:paraId="537812FA" w14:textId="77777777" w:rsidR="00896F1A" w:rsidRPr="00590FC3" w:rsidRDefault="00896F1A" w:rsidP="00714B9F">
      <w:pPr>
        <w:widowControl w:val="0"/>
        <w:spacing w:line="276" w:lineRule="auto"/>
        <w:jc w:val="both"/>
        <w:rPr>
          <w:rFonts w:cs="Calibri Light"/>
          <w:color w:val="000000"/>
          <w:lang w:val="fr-FR" w:eastAsia="x-none"/>
        </w:rPr>
      </w:pPr>
      <w:r w:rsidRPr="00590FC3">
        <w:rPr>
          <w:rFonts w:cs="Calibri Light"/>
          <w:color w:val="000000"/>
          <w:lang w:val="fr-FR" w:eastAsia="x-none"/>
        </w:rPr>
        <w:t>Il sera prévu des extincteurs portatifs, type agrée NF.</w:t>
      </w:r>
    </w:p>
    <w:p w14:paraId="407CED8B" w14:textId="77777777" w:rsidR="00896F1A" w:rsidRPr="00590FC3" w:rsidRDefault="00896F1A" w:rsidP="00714B9F">
      <w:pPr>
        <w:widowControl w:val="0"/>
        <w:spacing w:line="276" w:lineRule="auto"/>
        <w:jc w:val="both"/>
        <w:rPr>
          <w:rFonts w:cs="Calibri Light"/>
          <w:color w:val="000000"/>
          <w:lang w:val="fr-FR" w:eastAsia="x-none"/>
        </w:rPr>
      </w:pPr>
      <w:r w:rsidRPr="00590FC3">
        <w:rPr>
          <w:rFonts w:cs="Calibri Light"/>
          <w:color w:val="000000"/>
          <w:lang w:val="fr-FR" w:eastAsia="x-none"/>
        </w:rPr>
        <w:t xml:space="preserve">Fourniture et pose d'extincteurs muraux fixés sur support mural par l'intermédiaire de chevilles et vis en inox. </w:t>
      </w:r>
    </w:p>
    <w:p w14:paraId="13B1B67B" w14:textId="77777777" w:rsidR="00896F1A" w:rsidRPr="00590FC3" w:rsidRDefault="00896F1A" w:rsidP="00714B9F">
      <w:pPr>
        <w:widowControl w:val="0"/>
        <w:spacing w:line="276" w:lineRule="auto"/>
        <w:jc w:val="both"/>
        <w:rPr>
          <w:rFonts w:cs="Calibri Light"/>
          <w:color w:val="000000"/>
          <w:lang w:val="fr-FR" w:eastAsia="x-none"/>
        </w:rPr>
      </w:pPr>
      <w:r w:rsidRPr="00590FC3">
        <w:rPr>
          <w:rFonts w:cs="Calibri Light"/>
          <w:color w:val="000000"/>
          <w:lang w:val="fr-FR" w:eastAsia="x-none"/>
        </w:rPr>
        <w:t>Ces extincteurs devront être démontables instantanément.</w:t>
      </w:r>
    </w:p>
    <w:p w14:paraId="23B23D04" w14:textId="77777777" w:rsidR="00896F1A" w:rsidRPr="00590FC3" w:rsidRDefault="00896F1A" w:rsidP="00714B9F">
      <w:pPr>
        <w:widowControl w:val="0"/>
        <w:spacing w:line="276" w:lineRule="auto"/>
        <w:jc w:val="both"/>
        <w:rPr>
          <w:rFonts w:cs="Calibri Light"/>
          <w:color w:val="000000"/>
          <w:lang w:val="fr-FR" w:eastAsia="x-none"/>
        </w:rPr>
      </w:pPr>
      <w:r w:rsidRPr="00590FC3">
        <w:rPr>
          <w:rFonts w:cs="Calibri Light"/>
          <w:color w:val="000000"/>
          <w:lang w:val="fr-FR" w:eastAsia="x-none"/>
        </w:rPr>
        <w:t>Ouvrage payé à l'unité, fourni et posé en ordre de marche, compris fixations nécessaires et toutes sujétions. Décomposition comme suit :</w:t>
      </w:r>
    </w:p>
    <w:p w14:paraId="0A30D2A9" w14:textId="77777777" w:rsidR="00896F1A" w:rsidRPr="00590FC3" w:rsidRDefault="00896F1A" w:rsidP="00DD7173">
      <w:pPr>
        <w:widowControl w:val="0"/>
        <w:numPr>
          <w:ilvl w:val="0"/>
          <w:numId w:val="129"/>
        </w:numPr>
        <w:spacing w:line="276" w:lineRule="auto"/>
        <w:rPr>
          <w:rFonts w:cs="Calibri Light"/>
          <w:b/>
          <w:color w:val="000000"/>
          <w:lang w:val="fr-FR"/>
        </w:rPr>
      </w:pPr>
      <w:r w:rsidRPr="00590FC3">
        <w:rPr>
          <w:rFonts w:cs="Calibri Light"/>
          <w:b/>
          <w:color w:val="000000"/>
          <w:lang w:val="fr-FR"/>
        </w:rPr>
        <w:t xml:space="preserve"> A PRESSION AUXILIAIRE</w:t>
      </w:r>
    </w:p>
    <w:p w14:paraId="0E0E5BE3" w14:textId="77777777" w:rsidR="00896F1A" w:rsidRPr="00590FC3" w:rsidRDefault="00896F1A" w:rsidP="00DD7173">
      <w:pPr>
        <w:numPr>
          <w:ilvl w:val="0"/>
          <w:numId w:val="153"/>
        </w:numPr>
        <w:spacing w:after="240" w:line="276" w:lineRule="auto"/>
        <w:contextualSpacing/>
        <w:jc w:val="both"/>
        <w:rPr>
          <w:rFonts w:cs="Calibri Light"/>
          <w:b/>
          <w:color w:val="000000"/>
          <w:lang w:val="fr-FR"/>
        </w:rPr>
      </w:pPr>
      <w:r w:rsidRPr="00590FC3">
        <w:rPr>
          <w:rFonts w:cs="Calibri Light"/>
          <w:b/>
          <w:color w:val="000000"/>
          <w:lang w:val="fr-FR"/>
        </w:rPr>
        <w:t xml:space="preserve">EXTINCTEURS 9L A EAU PULVIRISEE AVEC ADDITIF CLASSE F. </w:t>
      </w:r>
    </w:p>
    <w:p w14:paraId="57E7D9AC" w14:textId="77777777" w:rsidR="00896F1A" w:rsidRPr="00590FC3" w:rsidRDefault="00896F1A" w:rsidP="00DD7173">
      <w:pPr>
        <w:numPr>
          <w:ilvl w:val="0"/>
          <w:numId w:val="153"/>
        </w:numPr>
        <w:spacing w:after="240" w:line="276" w:lineRule="auto"/>
        <w:contextualSpacing/>
        <w:jc w:val="both"/>
        <w:rPr>
          <w:rFonts w:cs="Calibri Light"/>
          <w:b/>
          <w:color w:val="000000"/>
          <w:lang w:val="fr-FR"/>
        </w:rPr>
      </w:pPr>
      <w:r w:rsidRPr="00590FC3">
        <w:rPr>
          <w:rFonts w:cs="Calibri Light"/>
          <w:b/>
          <w:color w:val="000000"/>
          <w:lang w:val="fr-FR"/>
        </w:rPr>
        <w:t xml:space="preserve">EXTINCTEURS ABC 9kg  </w:t>
      </w:r>
    </w:p>
    <w:p w14:paraId="74967CE3" w14:textId="77777777" w:rsidR="00896F1A" w:rsidRPr="00590FC3" w:rsidRDefault="00896F1A" w:rsidP="00DD7173">
      <w:pPr>
        <w:widowControl w:val="0"/>
        <w:numPr>
          <w:ilvl w:val="0"/>
          <w:numId w:val="129"/>
        </w:numPr>
        <w:spacing w:line="276" w:lineRule="auto"/>
        <w:rPr>
          <w:rFonts w:cs="Calibri Light"/>
          <w:b/>
          <w:color w:val="000000"/>
          <w:lang w:val="fr-FR"/>
        </w:rPr>
      </w:pPr>
      <w:r w:rsidRPr="00590FC3">
        <w:rPr>
          <w:rFonts w:cs="Calibri Light"/>
          <w:b/>
          <w:color w:val="000000"/>
          <w:lang w:val="fr-FR"/>
        </w:rPr>
        <w:t>A PRESSION PERMANENTE</w:t>
      </w:r>
    </w:p>
    <w:p w14:paraId="4C4215C3" w14:textId="77777777" w:rsidR="00896F1A" w:rsidRPr="00590FC3" w:rsidRDefault="00896F1A" w:rsidP="00DD7173">
      <w:pPr>
        <w:numPr>
          <w:ilvl w:val="0"/>
          <w:numId w:val="153"/>
        </w:numPr>
        <w:spacing w:after="240" w:line="276" w:lineRule="auto"/>
        <w:contextualSpacing/>
        <w:jc w:val="both"/>
        <w:rPr>
          <w:rFonts w:cs="Calibri Light"/>
          <w:b/>
          <w:color w:val="000000"/>
          <w:lang w:val="fr-FR"/>
        </w:rPr>
      </w:pPr>
      <w:r w:rsidRPr="00590FC3">
        <w:rPr>
          <w:rFonts w:cs="Calibri Light"/>
          <w:b/>
          <w:color w:val="000000"/>
          <w:lang w:val="fr-FR"/>
        </w:rPr>
        <w:t xml:space="preserve">EXTINCTEURS CO2 5kg  </w:t>
      </w:r>
    </w:p>
    <w:p w14:paraId="1E49B913" w14:textId="77777777" w:rsidR="00896F1A" w:rsidRPr="00590FC3" w:rsidRDefault="00896F1A" w:rsidP="00DD7173">
      <w:pPr>
        <w:numPr>
          <w:ilvl w:val="0"/>
          <w:numId w:val="153"/>
        </w:numPr>
        <w:spacing w:after="240" w:line="276" w:lineRule="auto"/>
        <w:contextualSpacing/>
        <w:jc w:val="both"/>
        <w:rPr>
          <w:rFonts w:cs="Calibri Light"/>
          <w:b/>
          <w:color w:val="000000"/>
          <w:lang w:val="fr-FR"/>
        </w:rPr>
      </w:pPr>
      <w:r w:rsidRPr="00590FC3">
        <w:rPr>
          <w:rFonts w:cs="Calibri Light"/>
          <w:b/>
          <w:color w:val="000000"/>
          <w:lang w:val="fr-FR"/>
        </w:rPr>
        <w:t xml:space="preserve">EXTINCTEURS CO2 10 kg A Roue.  </w:t>
      </w:r>
    </w:p>
    <w:p w14:paraId="7FF9DE9D" w14:textId="77777777" w:rsidR="00896F1A" w:rsidRPr="004650EE" w:rsidRDefault="00896F1A" w:rsidP="00DD7173">
      <w:pPr>
        <w:pStyle w:val="Style22"/>
        <w:numPr>
          <w:ilvl w:val="0"/>
          <w:numId w:val="204"/>
        </w:numPr>
        <w:ind w:left="284"/>
        <w:rPr>
          <w:noProof/>
        </w:rPr>
      </w:pPr>
      <w:bookmarkStart w:id="2314" w:name="_Toc189665085"/>
      <w:r w:rsidRPr="004650EE">
        <w:rPr>
          <w:noProof/>
        </w:rPr>
        <w:t>RINCAGE</w:t>
      </w:r>
      <w:bookmarkEnd w:id="2314"/>
    </w:p>
    <w:p w14:paraId="2FDE3C99" w14:textId="77777777" w:rsidR="00896F1A" w:rsidRPr="00590FC3" w:rsidRDefault="00896F1A" w:rsidP="00714B9F">
      <w:pPr>
        <w:pStyle w:val="3TEXTE"/>
        <w:jc w:val="both"/>
        <w:rPr>
          <w:rFonts w:ascii="Calibri Light" w:hAnsi="Calibri Light" w:cs="Calibri Light"/>
          <w:color w:val="000000"/>
          <w:szCs w:val="22"/>
        </w:rPr>
      </w:pPr>
      <w:r w:rsidRPr="00590FC3">
        <w:rPr>
          <w:rFonts w:ascii="Calibri Light" w:hAnsi="Calibri Light" w:cs="Calibri Light"/>
          <w:color w:val="000000"/>
          <w:szCs w:val="22"/>
        </w:rPr>
        <w:t>Le prix rémunère l’ensemble de raccords placés à l'extrémité des collecteurs comprenant des mamelons filetés obturés ou des raccords à gorge mécanique agréé FM dotés d'une bride non percée à l'intérieur du raccord. Le diamètre du raccord de rinçage peut être de 32 mm minimum jusqu'à 50 mm maximum.</w:t>
      </w:r>
    </w:p>
    <w:p w14:paraId="7BC79451" w14:textId="77777777" w:rsidR="00896F1A" w:rsidRPr="00590FC3" w:rsidRDefault="00896F1A" w:rsidP="00714B9F">
      <w:pPr>
        <w:pStyle w:val="3TEXTE"/>
        <w:jc w:val="both"/>
        <w:rPr>
          <w:rFonts w:ascii="Calibri Light" w:hAnsi="Calibri Light" w:cs="Calibri Light"/>
          <w:color w:val="000000"/>
          <w:szCs w:val="22"/>
        </w:rPr>
      </w:pPr>
      <w:r w:rsidRPr="00590FC3">
        <w:rPr>
          <w:rFonts w:ascii="Calibri Light" w:hAnsi="Calibri Light" w:cs="Calibri Light"/>
          <w:color w:val="000000"/>
          <w:szCs w:val="22"/>
        </w:rPr>
        <w:t>L’ensemble d’éléments sera certifié FM global.</w:t>
      </w:r>
    </w:p>
    <w:p w14:paraId="3291E65B" w14:textId="77777777" w:rsidR="00896F1A" w:rsidRPr="00590FC3" w:rsidRDefault="00896F1A" w:rsidP="00714B9F">
      <w:pPr>
        <w:jc w:val="both"/>
        <w:rPr>
          <w:rFonts w:cs="Calibri Light"/>
          <w:color w:val="000000"/>
          <w:lang w:val="fr-FR" w:eastAsia="x-none"/>
        </w:rPr>
      </w:pPr>
      <w:r w:rsidRPr="00590FC3">
        <w:rPr>
          <w:rFonts w:cs="Calibri Light"/>
          <w:color w:val="000000"/>
          <w:lang w:val="fr-FR" w:eastAsia="x-none"/>
        </w:rPr>
        <w:t xml:space="preserve">Ouvrage payé à l’ensemble y compris raccords et toutes sujétions de fourniture et de pose. </w:t>
      </w:r>
    </w:p>
    <w:p w14:paraId="65DCFEE2" w14:textId="77777777" w:rsidR="00896F1A" w:rsidRPr="004650EE" w:rsidRDefault="00896F1A" w:rsidP="00DD7173">
      <w:pPr>
        <w:pStyle w:val="Style22"/>
        <w:numPr>
          <w:ilvl w:val="0"/>
          <w:numId w:val="204"/>
        </w:numPr>
        <w:ind w:left="284"/>
        <w:rPr>
          <w:noProof/>
        </w:rPr>
      </w:pPr>
      <w:bookmarkStart w:id="2315" w:name="_Toc189665086"/>
      <w:r w:rsidRPr="004650EE">
        <w:rPr>
          <w:noProof/>
        </w:rPr>
        <w:t>REPERAGE</w:t>
      </w:r>
      <w:bookmarkEnd w:id="2315"/>
    </w:p>
    <w:p w14:paraId="6A2B0A14" w14:textId="543C74E7" w:rsidR="00896F1A" w:rsidRPr="00590FC3" w:rsidRDefault="00896F1A" w:rsidP="00896F1A">
      <w:pPr>
        <w:pStyle w:val="3TEXTE"/>
        <w:rPr>
          <w:rFonts w:ascii="Calibri Light" w:hAnsi="Calibri Light" w:cs="Calibri Light"/>
          <w:color w:val="000000"/>
        </w:rPr>
      </w:pPr>
      <w:r w:rsidRPr="00590FC3">
        <w:rPr>
          <w:rFonts w:ascii="Calibri Light" w:hAnsi="Calibri Light" w:cs="Calibri Light"/>
          <w:color w:val="000000"/>
        </w:rPr>
        <w:t xml:space="preserve">Tous les réseaux et accessoires seront </w:t>
      </w:r>
      <w:r w:rsidR="001B5993" w:rsidRPr="00590FC3">
        <w:rPr>
          <w:rFonts w:ascii="Calibri Light" w:hAnsi="Calibri Light" w:cs="Calibri Light"/>
          <w:color w:val="000000"/>
        </w:rPr>
        <w:t>dotés</w:t>
      </w:r>
      <w:r w:rsidRPr="00590FC3">
        <w:rPr>
          <w:rFonts w:ascii="Calibri Light" w:hAnsi="Calibri Light" w:cs="Calibri Light"/>
          <w:color w:val="000000"/>
        </w:rPr>
        <w:t xml:space="preserve"> d’étiquetage et de repérage selon les normes en vigueur</w:t>
      </w:r>
    </w:p>
    <w:p w14:paraId="102E8346" w14:textId="77777777" w:rsidR="00896F1A" w:rsidRPr="00590FC3" w:rsidRDefault="00896F1A" w:rsidP="00896F1A">
      <w:pPr>
        <w:rPr>
          <w:rFonts w:cs="Calibri Light"/>
          <w:b/>
          <w:color w:val="000000"/>
          <w:u w:val="single"/>
          <w:lang w:val="fr-FR" w:eastAsia="x-none"/>
        </w:rPr>
      </w:pPr>
      <w:r w:rsidRPr="00590FC3">
        <w:rPr>
          <w:rFonts w:cs="Calibri Light"/>
          <w:b/>
          <w:color w:val="000000"/>
          <w:u w:val="single"/>
          <w:lang w:val="fr-FR" w:eastAsia="x-none"/>
        </w:rPr>
        <w:t>Appareillage :</w:t>
      </w:r>
    </w:p>
    <w:p w14:paraId="636EDE62" w14:textId="77777777" w:rsidR="00896F1A" w:rsidRDefault="00896F1A" w:rsidP="00896F1A">
      <w:pPr>
        <w:pStyle w:val="3TEXTE"/>
        <w:rPr>
          <w:rFonts w:ascii="Calibri Light" w:hAnsi="Calibri Light" w:cs="Calibri Light"/>
          <w:color w:val="000000"/>
        </w:rPr>
      </w:pPr>
      <w:r w:rsidRPr="00590FC3">
        <w:rPr>
          <w:rFonts w:ascii="Calibri Light" w:hAnsi="Calibri Light" w:cs="Calibri Light"/>
          <w:color w:val="000000"/>
        </w:rPr>
        <w:t>Chaque appareil ou accessoire portera une étiquette gravée (en plexiglas), fixée sur support métallique indiquant la désignation de l’article et sa fonction.</w:t>
      </w:r>
    </w:p>
    <w:p w14:paraId="2F563A28" w14:textId="77777777" w:rsidR="00896F1A" w:rsidRPr="00590FC3" w:rsidRDefault="00896F1A" w:rsidP="00896F1A">
      <w:pPr>
        <w:rPr>
          <w:rFonts w:cs="Calibri Light"/>
          <w:b/>
          <w:color w:val="000000"/>
          <w:u w:val="single"/>
          <w:lang w:val="fr-FR" w:eastAsia="x-none"/>
        </w:rPr>
      </w:pPr>
      <w:r w:rsidRPr="00590FC3">
        <w:rPr>
          <w:rFonts w:cs="Calibri Light"/>
          <w:b/>
          <w:color w:val="000000"/>
          <w:u w:val="single"/>
          <w:lang w:val="fr-FR" w:eastAsia="x-none"/>
        </w:rPr>
        <w:t>Tuyauterie :</w:t>
      </w:r>
    </w:p>
    <w:p w14:paraId="1A01E13B" w14:textId="3F364A6D" w:rsidR="00896F1A" w:rsidRPr="00590FC3" w:rsidRDefault="00896F1A" w:rsidP="001575B4">
      <w:pPr>
        <w:pStyle w:val="3TEXTE"/>
        <w:jc w:val="both"/>
        <w:rPr>
          <w:rFonts w:ascii="Calibri Light" w:hAnsi="Calibri Light" w:cs="Calibri Light"/>
          <w:color w:val="000000"/>
        </w:rPr>
      </w:pPr>
      <w:r w:rsidRPr="00590FC3">
        <w:rPr>
          <w:rFonts w:ascii="Calibri Light" w:hAnsi="Calibri Light" w:cs="Calibri Light"/>
          <w:color w:val="000000"/>
        </w:rPr>
        <w:t>Le repérage des tuyauteries découlera de la norme x08-100. Les sens de circulation de fluide seront</w:t>
      </w:r>
      <w:r w:rsidR="00714B9F">
        <w:rPr>
          <w:rFonts w:ascii="Calibri Light" w:hAnsi="Calibri Light" w:cs="Calibri Light"/>
          <w:color w:val="000000"/>
        </w:rPr>
        <w:t xml:space="preserve"> </w:t>
      </w:r>
      <w:r w:rsidRPr="00590FC3">
        <w:rPr>
          <w:rFonts w:ascii="Calibri Light" w:hAnsi="Calibri Light" w:cs="Calibri Light"/>
          <w:color w:val="000000"/>
        </w:rPr>
        <w:t>indiqués à l’aide des flèches noires sur fond blanc.</w:t>
      </w:r>
    </w:p>
    <w:p w14:paraId="552A5FF6" w14:textId="77777777" w:rsidR="00896F1A" w:rsidRPr="00590FC3" w:rsidRDefault="00896F1A" w:rsidP="001575B4">
      <w:pPr>
        <w:pStyle w:val="3TEXTE"/>
        <w:jc w:val="both"/>
        <w:rPr>
          <w:rFonts w:ascii="Calibri Light" w:hAnsi="Calibri Light" w:cs="Calibri Light"/>
          <w:color w:val="000000"/>
        </w:rPr>
      </w:pPr>
      <w:r w:rsidRPr="00590FC3">
        <w:rPr>
          <w:rFonts w:ascii="Calibri Light" w:hAnsi="Calibri Light" w:cs="Calibri Light"/>
          <w:color w:val="000000"/>
        </w:rPr>
        <w:t>Les anneaux seront constitués de bandes adhésives entoilées.</w:t>
      </w:r>
    </w:p>
    <w:p w14:paraId="55B03DCD" w14:textId="77777777" w:rsidR="00896F1A" w:rsidRPr="00590FC3" w:rsidRDefault="00896F1A" w:rsidP="001575B4">
      <w:pPr>
        <w:jc w:val="both"/>
        <w:rPr>
          <w:rFonts w:cs="Calibri Light"/>
          <w:b/>
          <w:color w:val="000000"/>
          <w:sz w:val="24"/>
          <w:szCs w:val="24"/>
          <w:lang w:val="fr-FR"/>
        </w:rPr>
      </w:pPr>
      <w:r w:rsidRPr="00590FC3">
        <w:rPr>
          <w:rFonts w:cs="Calibri Light"/>
          <w:color w:val="000000"/>
          <w:lang w:val="fr-FR" w:eastAsia="x-none"/>
        </w:rPr>
        <w:t>Ouvrage payé à l’ensemble</w:t>
      </w:r>
      <w:r w:rsidRPr="00590FC3">
        <w:rPr>
          <w:rFonts w:cs="Calibri Light"/>
          <w:b/>
          <w:color w:val="000000"/>
          <w:sz w:val="24"/>
          <w:szCs w:val="24"/>
          <w:lang w:val="fr-FR"/>
        </w:rPr>
        <w:t>, y compris toutes sujétions de fourniture et de pose.</w:t>
      </w:r>
    </w:p>
    <w:p w14:paraId="653FCEB7" w14:textId="77777777" w:rsidR="00896F1A" w:rsidRPr="00990671" w:rsidRDefault="00896F1A" w:rsidP="001575B4">
      <w:pPr>
        <w:jc w:val="both"/>
      </w:pPr>
      <w:r w:rsidRPr="00E04E50">
        <w:t>Calfeutrement des gaines techniques et des gaines de désenfumage</w:t>
      </w:r>
    </w:p>
    <w:p w14:paraId="79E3BE04" w14:textId="77777777" w:rsidR="00896F1A" w:rsidRPr="00A54074" w:rsidRDefault="00896F1A" w:rsidP="00A54074">
      <w:pPr>
        <w:ind w:right="211"/>
        <w:rPr>
          <w:rFonts w:cs="Calibri Light"/>
          <w:b/>
          <w:sz w:val="28"/>
          <w:szCs w:val="28"/>
          <w:u w:val="thick"/>
          <w:shd w:val="clear" w:color="auto" w:fill="C0C0C0"/>
          <w:lang w:bidi="fr-FR"/>
        </w:rPr>
      </w:pPr>
    </w:p>
    <w:p w14:paraId="458E2089" w14:textId="77777777" w:rsidR="00F87714" w:rsidRDefault="00F87714" w:rsidP="00F87714"/>
    <w:p w14:paraId="5A6F155C" w14:textId="77777777" w:rsidR="009742F2" w:rsidRDefault="009742F2" w:rsidP="00F87714"/>
    <w:p w14:paraId="1AB3A1B7" w14:textId="77777777" w:rsidR="009742F2" w:rsidRDefault="009742F2" w:rsidP="00F87714"/>
    <w:p w14:paraId="24531180" w14:textId="77777777" w:rsidR="009742F2" w:rsidRDefault="009742F2" w:rsidP="00F87714"/>
    <w:p w14:paraId="3D64AB48" w14:textId="77777777" w:rsidR="009742F2" w:rsidRDefault="009742F2" w:rsidP="00F87714"/>
    <w:p w14:paraId="0D19E6C8" w14:textId="77777777" w:rsidR="009742F2" w:rsidRDefault="009742F2" w:rsidP="00F87714"/>
    <w:p w14:paraId="2DB6E3C4" w14:textId="77777777" w:rsidR="009742F2" w:rsidRDefault="009742F2" w:rsidP="00F87714"/>
    <w:p w14:paraId="030ABEB1" w14:textId="77777777" w:rsidR="009742F2" w:rsidRDefault="009742F2" w:rsidP="00F87714"/>
    <w:p w14:paraId="5F367FB9" w14:textId="77777777" w:rsidR="009742F2" w:rsidRDefault="009742F2" w:rsidP="00F87714"/>
    <w:p w14:paraId="510DCA30" w14:textId="77777777" w:rsidR="009742F2" w:rsidRDefault="009742F2" w:rsidP="00F87714"/>
    <w:p w14:paraId="714DA19A" w14:textId="77777777" w:rsidR="009742F2" w:rsidRPr="001A7839" w:rsidRDefault="009742F2" w:rsidP="00F87714"/>
    <w:p w14:paraId="4BA28E67" w14:textId="77777777" w:rsidR="00681AB7" w:rsidRDefault="00681AB7" w:rsidP="00575C41">
      <w:pPr>
        <w:ind w:left="284"/>
        <w:rPr>
          <w:lang w:eastAsia="fr-FR"/>
        </w:rPr>
      </w:pPr>
    </w:p>
    <w:p w14:paraId="63E05A5E" w14:textId="7C012EDD" w:rsidR="00681AB7" w:rsidRDefault="00681AB7" w:rsidP="00575C41">
      <w:pPr>
        <w:ind w:left="284"/>
        <w:rPr>
          <w:lang w:eastAsia="fr-FR"/>
        </w:rPr>
      </w:pPr>
    </w:p>
    <w:p w14:paraId="1C4012BB" w14:textId="77777777" w:rsidR="00575C41" w:rsidRDefault="00575C41" w:rsidP="00575C41">
      <w:pPr>
        <w:rPr>
          <w:lang w:eastAsia="fr-FR"/>
        </w:rPr>
      </w:pPr>
    </w:p>
    <w:p w14:paraId="17D13468" w14:textId="7784C583" w:rsidR="009338CA" w:rsidRPr="001A7839" w:rsidRDefault="001B574D" w:rsidP="00817025">
      <w:pPr>
        <w:pStyle w:val="Titre1"/>
        <w:ind w:left="0"/>
        <w:jc w:val="center"/>
      </w:pPr>
      <w:bookmarkStart w:id="2316" w:name="_Toc189665087"/>
      <w:r>
        <w:t xml:space="preserve">CHAPITRE V </w:t>
      </w:r>
      <w:r w:rsidR="009338CA" w:rsidRPr="009338CA">
        <w:t>BORDEREAU DES PRIX – DETAIL ESTIMATIF</w:t>
      </w:r>
      <w:bookmarkEnd w:id="2316"/>
    </w:p>
    <w:p w14:paraId="66E4224C" w14:textId="77777777" w:rsidR="00575C41" w:rsidRPr="001A7839" w:rsidRDefault="00575C41" w:rsidP="00575C41">
      <w:pPr>
        <w:rPr>
          <w:lang w:eastAsia="fr-FR"/>
        </w:rPr>
      </w:pPr>
      <w:r w:rsidRPr="001A7839">
        <w:rPr>
          <w:lang w:eastAsia="fr-FR"/>
        </w:rPr>
        <w:br w:type="page"/>
      </w:r>
    </w:p>
    <w:p w14:paraId="3C34C3E8" w14:textId="24E1DABC" w:rsidR="00575C41" w:rsidRPr="001A7839" w:rsidRDefault="00A23665" w:rsidP="00E9205B">
      <w:pPr>
        <w:pStyle w:val="Titre1"/>
        <w:jc w:val="center"/>
      </w:pPr>
      <w:bookmarkStart w:id="2317" w:name="_Toc170991348"/>
      <w:bookmarkStart w:id="2318" w:name="_Toc189665088"/>
      <w:r w:rsidRPr="001A7839">
        <w:t>DERNIÈRE PAGE</w:t>
      </w:r>
      <w:bookmarkEnd w:id="2317"/>
      <w:bookmarkEnd w:id="2318"/>
    </w:p>
    <w:p w14:paraId="4F4C6BAE" w14:textId="0A6802BC" w:rsidR="00575C41" w:rsidRPr="001A7839" w:rsidRDefault="002C579B" w:rsidP="002C579B">
      <w:pPr>
        <w:jc w:val="center"/>
        <w:rPr>
          <w:b/>
          <w:bCs/>
          <w:lang w:eastAsia="fr-FR"/>
        </w:rPr>
      </w:pPr>
      <w:r>
        <w:rPr>
          <w:b/>
          <w:bCs/>
          <w:lang w:eastAsia="fr-FR"/>
        </w:rPr>
        <w:t>TMPA_AO_</w:t>
      </w:r>
      <w:r w:rsidR="00DD7173">
        <w:rPr>
          <w:b/>
          <w:bCs/>
          <w:lang w:eastAsia="fr-FR"/>
        </w:rPr>
        <w:t>53</w:t>
      </w:r>
      <w:r>
        <w:rPr>
          <w:b/>
          <w:bCs/>
          <w:lang w:eastAsia="fr-FR"/>
        </w:rPr>
        <w:t>_25</w:t>
      </w:r>
    </w:p>
    <w:p w14:paraId="41CBC83B" w14:textId="16646DBF" w:rsidR="00575C41" w:rsidRPr="00FF26EB" w:rsidRDefault="00575C41" w:rsidP="00575C41">
      <w:pPr>
        <w:rPr>
          <w:b/>
          <w:bCs/>
          <w:color w:val="0070C0"/>
          <w:lang w:eastAsia="fr-FR"/>
        </w:rPr>
      </w:pPr>
      <w:r w:rsidRPr="001A7839">
        <w:rPr>
          <w:b/>
          <w:bCs/>
          <w:lang w:eastAsia="fr-FR"/>
        </w:rPr>
        <w:t>OBJET :</w:t>
      </w:r>
      <w:r w:rsidRPr="001A7839">
        <w:rPr>
          <w:b/>
          <w:iCs/>
          <w:lang w:eastAsia="fr-FR"/>
        </w:rPr>
        <w:t xml:space="preserve"> </w:t>
      </w:r>
      <w:r w:rsidR="00E9205B" w:rsidRPr="00E9205B">
        <w:rPr>
          <w:b/>
          <w:bCs/>
          <w:color w:val="0070C0"/>
          <w:lang w:eastAsia="fr-FR"/>
        </w:rPr>
        <w:t>PROJET D’AMENAGEMENT D’UN SIMULATEUR PILOTAGE &amp; VTS AU SECTEUR 6 DU TMPC AU PORT TANGER MED</w:t>
      </w:r>
    </w:p>
    <w:p w14:paraId="79156583" w14:textId="729DA884" w:rsidR="00575C41" w:rsidRPr="001A7839" w:rsidRDefault="000A72C7" w:rsidP="00575C41">
      <w:pPr>
        <w:rPr>
          <w:lang w:eastAsia="fr-FR"/>
        </w:rPr>
      </w:pPr>
      <w:r w:rsidRPr="001A7839">
        <w:rPr>
          <w:b/>
          <w:bCs/>
          <w:lang w:eastAsia="fr-FR"/>
        </w:rPr>
        <w:t>MONTANT DU MARCHE </w:t>
      </w:r>
      <w:r w:rsidR="00575C41" w:rsidRPr="001A7839">
        <w:rPr>
          <w:b/>
          <w:bCs/>
          <w:lang w:eastAsia="fr-FR"/>
        </w:rPr>
        <w:t>:</w:t>
      </w:r>
      <w:r w:rsidR="00575C41" w:rsidRPr="001A7839">
        <w:rPr>
          <w:lang w:eastAsia="fr-FR"/>
        </w:rPr>
        <w:t xml:space="preserve"> ___________________________________________________</w:t>
      </w:r>
    </w:p>
    <w:p w14:paraId="44E43891" w14:textId="77777777" w:rsidR="00575C41" w:rsidRDefault="00575C41" w:rsidP="00575C41">
      <w:pPr>
        <w:rPr>
          <w:lang w:eastAsia="fr-FR"/>
        </w:rPr>
      </w:pPr>
    </w:p>
    <w:tbl>
      <w:tblPr>
        <w:tblW w:w="93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5"/>
        <w:gridCol w:w="4689"/>
      </w:tblGrid>
      <w:tr w:rsidR="00575C41" w:rsidRPr="001A7839" w14:paraId="6792D111" w14:textId="77777777" w:rsidTr="00DC4875">
        <w:trPr>
          <w:trHeight w:val="2898"/>
          <w:jc w:val="center"/>
        </w:trPr>
        <w:tc>
          <w:tcPr>
            <w:tcW w:w="4655" w:type="dxa"/>
          </w:tcPr>
          <w:p w14:paraId="025AF4C3" w14:textId="77777777" w:rsidR="00575C41" w:rsidRPr="001A7839" w:rsidRDefault="00575C41" w:rsidP="00A07798">
            <w:pPr>
              <w:rPr>
                <w:bCs/>
                <w:lang w:eastAsia="fr-FR"/>
              </w:rPr>
            </w:pPr>
            <w:r w:rsidRPr="001A7839">
              <w:rPr>
                <w:bCs/>
                <w:lang w:eastAsia="fr-FR"/>
              </w:rPr>
              <w:t>Dressé par :</w:t>
            </w:r>
          </w:p>
          <w:p w14:paraId="766C8765" w14:textId="77777777" w:rsidR="00575C41" w:rsidRPr="001A7839" w:rsidRDefault="00575C41" w:rsidP="00A07798">
            <w:pPr>
              <w:rPr>
                <w:bCs/>
                <w:lang w:eastAsia="fr-FR"/>
              </w:rPr>
            </w:pPr>
          </w:p>
          <w:p w14:paraId="3C93347E" w14:textId="77777777" w:rsidR="00575C41" w:rsidRPr="001A7839" w:rsidRDefault="00575C41" w:rsidP="00A07798">
            <w:pPr>
              <w:rPr>
                <w:bCs/>
                <w:lang w:eastAsia="fr-FR"/>
              </w:rPr>
            </w:pPr>
          </w:p>
          <w:p w14:paraId="7651877C" w14:textId="77777777" w:rsidR="00575C41" w:rsidRDefault="00575C41" w:rsidP="00A07798">
            <w:pPr>
              <w:rPr>
                <w:bCs/>
                <w:lang w:eastAsia="fr-FR"/>
              </w:rPr>
            </w:pPr>
          </w:p>
          <w:p w14:paraId="1F1E645D" w14:textId="77777777" w:rsidR="00DD3E47" w:rsidRPr="001A7839" w:rsidRDefault="00DD3E47" w:rsidP="00A07798">
            <w:pPr>
              <w:rPr>
                <w:bCs/>
                <w:lang w:eastAsia="fr-FR"/>
              </w:rPr>
            </w:pPr>
          </w:p>
          <w:p w14:paraId="30C7855A" w14:textId="77777777" w:rsidR="00575C41" w:rsidRPr="001A7839" w:rsidRDefault="00575C41" w:rsidP="00A07798">
            <w:pPr>
              <w:rPr>
                <w:bCs/>
                <w:lang w:eastAsia="fr-FR"/>
              </w:rPr>
            </w:pPr>
          </w:p>
          <w:p w14:paraId="71539759" w14:textId="77777777" w:rsidR="00575C41" w:rsidRPr="001A7839" w:rsidRDefault="00575C41" w:rsidP="00A07798">
            <w:pPr>
              <w:spacing w:after="0"/>
              <w:rPr>
                <w:bCs/>
                <w:lang w:eastAsia="fr-FR"/>
              </w:rPr>
            </w:pPr>
            <w:r w:rsidRPr="001A7839">
              <w:rPr>
                <w:bCs/>
                <w:lang w:eastAsia="fr-FR"/>
              </w:rPr>
              <w:t>A . . . . . . . . . . . , le.…/……./…………</w:t>
            </w:r>
          </w:p>
        </w:tc>
        <w:tc>
          <w:tcPr>
            <w:tcW w:w="4689" w:type="dxa"/>
          </w:tcPr>
          <w:p w14:paraId="2EE22061" w14:textId="77777777" w:rsidR="00575C41" w:rsidRPr="001A7839" w:rsidRDefault="00575C41" w:rsidP="00A07798">
            <w:pPr>
              <w:rPr>
                <w:bCs/>
                <w:lang w:eastAsia="fr-FR"/>
              </w:rPr>
            </w:pPr>
            <w:r w:rsidRPr="001A7839">
              <w:rPr>
                <w:bCs/>
                <w:lang w:eastAsia="fr-FR"/>
              </w:rPr>
              <w:t>Lu et accepté par : (L’entrepreneur)</w:t>
            </w:r>
          </w:p>
          <w:p w14:paraId="3400E435" w14:textId="77777777" w:rsidR="00575C41" w:rsidRPr="001A7839" w:rsidRDefault="00575C41" w:rsidP="00A07798">
            <w:pPr>
              <w:rPr>
                <w:bCs/>
                <w:lang w:eastAsia="fr-FR"/>
              </w:rPr>
            </w:pPr>
          </w:p>
          <w:p w14:paraId="213F9D39" w14:textId="77777777" w:rsidR="00575C41" w:rsidRPr="001A7839" w:rsidRDefault="00575C41" w:rsidP="00A07798">
            <w:pPr>
              <w:rPr>
                <w:bCs/>
                <w:lang w:eastAsia="fr-FR"/>
              </w:rPr>
            </w:pPr>
          </w:p>
          <w:p w14:paraId="207F50A0" w14:textId="77777777" w:rsidR="00575C41" w:rsidRDefault="00575C41" w:rsidP="00A07798">
            <w:pPr>
              <w:rPr>
                <w:bCs/>
                <w:lang w:eastAsia="fr-FR"/>
              </w:rPr>
            </w:pPr>
          </w:p>
          <w:p w14:paraId="634A6FA3" w14:textId="77777777" w:rsidR="00DD3E47" w:rsidRPr="001A7839" w:rsidRDefault="00DD3E47" w:rsidP="00A07798">
            <w:pPr>
              <w:rPr>
                <w:bCs/>
                <w:lang w:eastAsia="fr-FR"/>
              </w:rPr>
            </w:pPr>
          </w:p>
          <w:p w14:paraId="4F44D773" w14:textId="77777777" w:rsidR="00575C41" w:rsidRPr="001A7839" w:rsidRDefault="00575C41" w:rsidP="00A07798">
            <w:pPr>
              <w:rPr>
                <w:bCs/>
                <w:lang w:eastAsia="fr-FR"/>
              </w:rPr>
            </w:pPr>
          </w:p>
          <w:p w14:paraId="1F0A4201" w14:textId="77777777" w:rsidR="00575C41" w:rsidRPr="001A7839" w:rsidRDefault="00575C41" w:rsidP="00A07798">
            <w:pPr>
              <w:spacing w:after="0"/>
              <w:rPr>
                <w:bCs/>
                <w:lang w:eastAsia="fr-FR"/>
              </w:rPr>
            </w:pPr>
            <w:r w:rsidRPr="001A7839">
              <w:rPr>
                <w:bCs/>
                <w:lang w:eastAsia="fr-FR"/>
              </w:rPr>
              <w:t>A . . . . . . . . . . . , le.…/……./…………</w:t>
            </w:r>
          </w:p>
        </w:tc>
      </w:tr>
      <w:tr w:rsidR="00575C41" w:rsidRPr="001A7839" w14:paraId="4FE5A330" w14:textId="77777777" w:rsidTr="00DC4875">
        <w:trPr>
          <w:trHeight w:val="3215"/>
          <w:jc w:val="center"/>
        </w:trPr>
        <w:tc>
          <w:tcPr>
            <w:tcW w:w="4655" w:type="dxa"/>
          </w:tcPr>
          <w:p w14:paraId="066B5591" w14:textId="77777777" w:rsidR="00575C41" w:rsidRPr="001A7839" w:rsidRDefault="00575C41" w:rsidP="00A07798">
            <w:pPr>
              <w:spacing w:after="0"/>
              <w:rPr>
                <w:bCs/>
                <w:lang w:eastAsia="fr-FR"/>
              </w:rPr>
            </w:pPr>
          </w:p>
          <w:p w14:paraId="5EBE4DBA" w14:textId="77777777" w:rsidR="00575C41" w:rsidRPr="001A7839" w:rsidRDefault="00575C41" w:rsidP="00A07798">
            <w:pPr>
              <w:spacing w:after="0"/>
              <w:rPr>
                <w:bCs/>
                <w:lang w:eastAsia="fr-FR"/>
              </w:rPr>
            </w:pPr>
            <w:r w:rsidRPr="001A7839">
              <w:rPr>
                <w:bCs/>
                <w:lang w:eastAsia="fr-FR"/>
              </w:rPr>
              <w:t>Vu et Vérifié par :</w:t>
            </w:r>
          </w:p>
          <w:p w14:paraId="45B8BF4C" w14:textId="77777777" w:rsidR="00575C41" w:rsidRPr="001A7839" w:rsidRDefault="00575C41" w:rsidP="00A07798">
            <w:pPr>
              <w:spacing w:after="0"/>
              <w:rPr>
                <w:bCs/>
                <w:lang w:eastAsia="fr-FR"/>
              </w:rPr>
            </w:pPr>
          </w:p>
          <w:p w14:paraId="5B8FA192" w14:textId="77777777" w:rsidR="00575C41" w:rsidRPr="001A7839" w:rsidRDefault="00575C41" w:rsidP="00A07798">
            <w:pPr>
              <w:spacing w:after="0"/>
              <w:rPr>
                <w:bCs/>
                <w:lang w:eastAsia="fr-FR"/>
              </w:rPr>
            </w:pPr>
          </w:p>
          <w:p w14:paraId="30364B83" w14:textId="77777777" w:rsidR="00575C41" w:rsidRPr="001A7839" w:rsidRDefault="00575C41" w:rsidP="00A07798">
            <w:pPr>
              <w:spacing w:after="0"/>
              <w:rPr>
                <w:bCs/>
                <w:lang w:eastAsia="fr-FR"/>
              </w:rPr>
            </w:pPr>
          </w:p>
          <w:p w14:paraId="2DFBA287" w14:textId="77777777" w:rsidR="00575C41" w:rsidRDefault="00575C41" w:rsidP="00A07798">
            <w:pPr>
              <w:spacing w:after="0"/>
              <w:rPr>
                <w:bCs/>
                <w:lang w:eastAsia="fr-FR"/>
              </w:rPr>
            </w:pPr>
          </w:p>
          <w:p w14:paraId="3F842356" w14:textId="77777777" w:rsidR="00DD3E47" w:rsidRDefault="00DD3E47" w:rsidP="00A07798">
            <w:pPr>
              <w:spacing w:after="0"/>
              <w:rPr>
                <w:bCs/>
                <w:lang w:eastAsia="fr-FR"/>
              </w:rPr>
            </w:pPr>
          </w:p>
          <w:p w14:paraId="50BD47E7" w14:textId="77777777" w:rsidR="00DD3E47" w:rsidRPr="001A7839" w:rsidRDefault="00DD3E47" w:rsidP="00A07798">
            <w:pPr>
              <w:spacing w:after="0"/>
              <w:rPr>
                <w:bCs/>
                <w:lang w:eastAsia="fr-FR"/>
              </w:rPr>
            </w:pPr>
          </w:p>
          <w:p w14:paraId="2996E8E4" w14:textId="77777777" w:rsidR="00575C41" w:rsidRPr="001A7839" w:rsidRDefault="00575C41" w:rsidP="00A07798">
            <w:pPr>
              <w:spacing w:after="0"/>
              <w:rPr>
                <w:bCs/>
                <w:lang w:eastAsia="fr-FR"/>
              </w:rPr>
            </w:pPr>
          </w:p>
          <w:p w14:paraId="1D71301F" w14:textId="77777777" w:rsidR="00575C41" w:rsidRPr="001A7839" w:rsidRDefault="00575C41" w:rsidP="00A07798">
            <w:pPr>
              <w:spacing w:after="0"/>
              <w:rPr>
                <w:bCs/>
                <w:lang w:eastAsia="fr-FR"/>
              </w:rPr>
            </w:pPr>
          </w:p>
          <w:p w14:paraId="1A4FDF12" w14:textId="77777777" w:rsidR="00575C41" w:rsidRPr="001A7839" w:rsidRDefault="00575C41" w:rsidP="00A07798">
            <w:pPr>
              <w:spacing w:after="0"/>
              <w:rPr>
                <w:bCs/>
                <w:lang w:eastAsia="fr-FR"/>
              </w:rPr>
            </w:pPr>
            <w:r w:rsidRPr="001A7839">
              <w:rPr>
                <w:bCs/>
                <w:lang w:eastAsia="fr-FR"/>
              </w:rPr>
              <w:t>A . . . . . . . . . . . , le.…/……./………</w:t>
            </w:r>
          </w:p>
        </w:tc>
        <w:tc>
          <w:tcPr>
            <w:tcW w:w="4689" w:type="dxa"/>
          </w:tcPr>
          <w:p w14:paraId="052D65CC" w14:textId="77777777" w:rsidR="00575C41" w:rsidRPr="001A7839" w:rsidRDefault="00575C41" w:rsidP="00A07798">
            <w:pPr>
              <w:spacing w:after="0"/>
              <w:rPr>
                <w:bCs/>
                <w:lang w:eastAsia="fr-FR"/>
              </w:rPr>
            </w:pPr>
          </w:p>
          <w:p w14:paraId="39A6F5B0" w14:textId="77777777" w:rsidR="00575C41" w:rsidRPr="001A7839" w:rsidRDefault="00575C41" w:rsidP="00A07798">
            <w:pPr>
              <w:spacing w:after="0"/>
              <w:rPr>
                <w:bCs/>
                <w:lang w:eastAsia="fr-FR"/>
              </w:rPr>
            </w:pPr>
            <w:r w:rsidRPr="001A7839">
              <w:rPr>
                <w:bCs/>
                <w:lang w:eastAsia="fr-FR"/>
              </w:rPr>
              <w:t>Présenté par :</w:t>
            </w:r>
          </w:p>
          <w:p w14:paraId="552C2BB7" w14:textId="77777777" w:rsidR="00575C41" w:rsidRPr="001A7839" w:rsidRDefault="00575C41" w:rsidP="00A07798">
            <w:pPr>
              <w:spacing w:after="0"/>
              <w:rPr>
                <w:bCs/>
                <w:lang w:eastAsia="fr-FR"/>
              </w:rPr>
            </w:pPr>
          </w:p>
          <w:p w14:paraId="1A95EFF6" w14:textId="77777777" w:rsidR="00575C41" w:rsidRPr="001A7839" w:rsidRDefault="00575C41" w:rsidP="00A07798">
            <w:pPr>
              <w:spacing w:after="0"/>
              <w:rPr>
                <w:bCs/>
                <w:lang w:eastAsia="fr-FR"/>
              </w:rPr>
            </w:pPr>
          </w:p>
          <w:p w14:paraId="05237A1A" w14:textId="77777777" w:rsidR="00575C41" w:rsidRDefault="00575C41" w:rsidP="00A07798">
            <w:pPr>
              <w:spacing w:after="0"/>
              <w:rPr>
                <w:bCs/>
                <w:lang w:eastAsia="fr-FR"/>
              </w:rPr>
            </w:pPr>
          </w:p>
          <w:p w14:paraId="2161E66D" w14:textId="77777777" w:rsidR="00DD3E47" w:rsidRDefault="00DD3E47" w:rsidP="00A07798">
            <w:pPr>
              <w:spacing w:after="0"/>
              <w:rPr>
                <w:bCs/>
                <w:lang w:eastAsia="fr-FR"/>
              </w:rPr>
            </w:pPr>
          </w:p>
          <w:p w14:paraId="5F940C69" w14:textId="77777777" w:rsidR="00DD3E47" w:rsidRPr="001A7839" w:rsidRDefault="00DD3E47" w:rsidP="00A07798">
            <w:pPr>
              <w:spacing w:after="0"/>
              <w:rPr>
                <w:bCs/>
                <w:lang w:eastAsia="fr-FR"/>
              </w:rPr>
            </w:pPr>
          </w:p>
          <w:p w14:paraId="3D0FE0BB" w14:textId="77777777" w:rsidR="00575C41" w:rsidRPr="001A7839" w:rsidRDefault="00575C41" w:rsidP="00A07798">
            <w:pPr>
              <w:spacing w:after="0"/>
              <w:rPr>
                <w:bCs/>
                <w:lang w:eastAsia="fr-FR"/>
              </w:rPr>
            </w:pPr>
          </w:p>
          <w:p w14:paraId="252D42FF" w14:textId="77777777" w:rsidR="00575C41" w:rsidRPr="001A7839" w:rsidRDefault="00575C41" w:rsidP="00A07798">
            <w:pPr>
              <w:spacing w:after="0"/>
              <w:rPr>
                <w:bCs/>
                <w:lang w:eastAsia="fr-FR"/>
              </w:rPr>
            </w:pPr>
          </w:p>
          <w:p w14:paraId="546FFB0A" w14:textId="77777777" w:rsidR="00575C41" w:rsidRPr="001A7839" w:rsidRDefault="00575C41" w:rsidP="00A07798">
            <w:pPr>
              <w:spacing w:after="0"/>
              <w:rPr>
                <w:bCs/>
                <w:lang w:eastAsia="fr-FR"/>
              </w:rPr>
            </w:pPr>
          </w:p>
          <w:p w14:paraId="66FE96A2" w14:textId="77777777" w:rsidR="00575C41" w:rsidRPr="001A7839" w:rsidRDefault="00575C41" w:rsidP="00A07798">
            <w:pPr>
              <w:spacing w:after="0"/>
              <w:rPr>
                <w:bCs/>
                <w:lang w:eastAsia="fr-FR"/>
              </w:rPr>
            </w:pPr>
            <w:r w:rsidRPr="001A7839">
              <w:rPr>
                <w:bCs/>
                <w:lang w:eastAsia="fr-FR"/>
              </w:rPr>
              <w:t>A . . . . . . . . . . . , le …/…. /………</w:t>
            </w:r>
          </w:p>
        </w:tc>
      </w:tr>
      <w:tr w:rsidR="00575C41" w:rsidRPr="001A7839" w14:paraId="0CEB5851" w14:textId="77777777" w:rsidTr="00DC4875">
        <w:trPr>
          <w:trHeight w:val="3189"/>
          <w:jc w:val="center"/>
        </w:trPr>
        <w:tc>
          <w:tcPr>
            <w:tcW w:w="9344" w:type="dxa"/>
            <w:gridSpan w:val="2"/>
          </w:tcPr>
          <w:p w14:paraId="37B23637" w14:textId="77777777" w:rsidR="00575C41" w:rsidRPr="001A7839" w:rsidRDefault="00575C41" w:rsidP="00A07798">
            <w:pPr>
              <w:rPr>
                <w:bCs/>
                <w:lang w:eastAsia="fr-FR"/>
              </w:rPr>
            </w:pPr>
          </w:p>
          <w:p w14:paraId="4AD6A449" w14:textId="77777777" w:rsidR="00575C41" w:rsidRPr="001A7839" w:rsidRDefault="00575C41" w:rsidP="00DD3E47">
            <w:pPr>
              <w:jc w:val="center"/>
              <w:rPr>
                <w:bCs/>
                <w:lang w:eastAsia="fr-FR"/>
              </w:rPr>
            </w:pPr>
            <w:r w:rsidRPr="001A7839">
              <w:rPr>
                <w:bCs/>
                <w:lang w:eastAsia="fr-FR"/>
              </w:rPr>
              <w:t>Approuvé par :</w:t>
            </w:r>
          </w:p>
          <w:p w14:paraId="2769693A" w14:textId="77777777" w:rsidR="00575C41" w:rsidRPr="001A7839" w:rsidRDefault="00575C41" w:rsidP="00A07798">
            <w:pPr>
              <w:rPr>
                <w:bCs/>
                <w:lang w:eastAsia="fr-FR"/>
              </w:rPr>
            </w:pPr>
          </w:p>
          <w:p w14:paraId="11F68E58" w14:textId="77777777" w:rsidR="00575C41" w:rsidRPr="001A7839" w:rsidRDefault="00575C41" w:rsidP="00A07798">
            <w:pPr>
              <w:rPr>
                <w:bCs/>
                <w:lang w:eastAsia="fr-FR"/>
              </w:rPr>
            </w:pPr>
          </w:p>
          <w:p w14:paraId="01B78099" w14:textId="77777777" w:rsidR="00DD3E47" w:rsidRDefault="00DD3E47" w:rsidP="00A07798">
            <w:pPr>
              <w:rPr>
                <w:bCs/>
                <w:lang w:eastAsia="fr-FR"/>
              </w:rPr>
            </w:pPr>
          </w:p>
          <w:p w14:paraId="13D04A3F" w14:textId="77777777" w:rsidR="00DD3E47" w:rsidRPr="001A7839" w:rsidRDefault="00DD3E47" w:rsidP="00A07798">
            <w:pPr>
              <w:rPr>
                <w:bCs/>
                <w:lang w:eastAsia="fr-FR"/>
              </w:rPr>
            </w:pPr>
          </w:p>
          <w:p w14:paraId="610160CC" w14:textId="77777777" w:rsidR="00575C41" w:rsidRPr="001A7839" w:rsidRDefault="00575C41" w:rsidP="00DD3E47">
            <w:pPr>
              <w:jc w:val="center"/>
              <w:rPr>
                <w:bCs/>
                <w:lang w:eastAsia="fr-FR"/>
              </w:rPr>
            </w:pPr>
            <w:r w:rsidRPr="001A7839">
              <w:rPr>
                <w:bCs/>
                <w:lang w:eastAsia="fr-FR"/>
              </w:rPr>
              <w:t>A . . . . . . . . . . . , le …/…. /…………</w:t>
            </w:r>
          </w:p>
        </w:tc>
      </w:tr>
    </w:tbl>
    <w:p w14:paraId="66D06769" w14:textId="25915D57" w:rsidR="0082700F" w:rsidRDefault="0082700F"/>
    <w:sectPr w:rsidR="0082700F" w:rsidSect="00373CB5">
      <w:headerReference w:type="default" r:id="rId12"/>
      <w:footerReference w:type="default" r:id="rId13"/>
      <w:pgSz w:w="11906" w:h="16838"/>
      <w:pgMar w:top="1417" w:right="1417" w:bottom="1417" w:left="1417" w:header="62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99065" w14:textId="77777777" w:rsidR="00C622B1" w:rsidRDefault="00C622B1" w:rsidP="00BA1E5E">
      <w:pPr>
        <w:spacing w:after="0" w:line="240" w:lineRule="auto"/>
      </w:pPr>
      <w:r>
        <w:separator/>
      </w:r>
    </w:p>
  </w:endnote>
  <w:endnote w:type="continuationSeparator" w:id="0">
    <w:p w14:paraId="7943D155" w14:textId="77777777" w:rsidR="00C622B1" w:rsidRDefault="00C622B1" w:rsidP="00BA1E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Garamond">
    <w:panose1 w:val="02020404030301010803"/>
    <w:charset w:val="00"/>
    <w:family w:val="roman"/>
    <w:pitch w:val="variable"/>
    <w:sig w:usb0="00000287" w:usb1="00000000" w:usb2="00000000" w:usb3="00000000" w:csb0="0000009F" w:csb1="00000000"/>
  </w:font>
  <w:font w:name="Braggadocio">
    <w:altName w:val="Courier New"/>
    <w:charset w:val="00"/>
    <w:family w:val="decorative"/>
    <w:pitch w:val="variable"/>
    <w:sig w:usb0="00000003" w:usb1="00000000" w:usb2="00000000" w:usb3="00000000" w:csb0="00000001" w:csb1="00000000"/>
  </w:font>
  <w:font w:name="ISOCPEUR">
    <w:panose1 w:val="020B0604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arrington">
    <w:panose1 w:val="04040505050A02020702"/>
    <w:charset w:val="00"/>
    <w:family w:val="decorative"/>
    <w:pitch w:val="variable"/>
    <w:sig w:usb0="00000003" w:usb1="00000000" w:usb2="00000000" w:usb3="00000000" w:csb0="00000001" w:csb1="00000000"/>
  </w:font>
  <w:font w:name="Eras Medium ITC">
    <w:panose1 w:val="020B0602030504020804"/>
    <w:charset w:val="00"/>
    <w:family w:val="swiss"/>
    <w:pitch w:val="variable"/>
    <w:sig w:usb0="0000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Chicago">
    <w:altName w:val="Arial"/>
    <w:panose1 w:val="00000000000000000000"/>
    <w:charset w:val="4D"/>
    <w:family w:val="auto"/>
    <w:notTrueType/>
    <w:pitch w:val="variable"/>
    <w:sig w:usb0="00000003" w:usb1="00000000" w:usb2="00000000" w:usb3="00000000" w:csb0="00000001" w:csb1="00000000"/>
  </w:font>
  <w:font w:name="Geneva">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Helvetica Neue">
    <w:altName w:val="Times New Roman"/>
    <w:charset w:val="00"/>
    <w:family w:val="auto"/>
    <w:pitch w:val="default"/>
  </w:font>
  <w:font w:name="HelveticaNeue MediumCond">
    <w:altName w:val="Arial"/>
    <w:panose1 w:val="00000000000000000000"/>
    <w:charset w:val="00"/>
    <w:family w:val="swiss"/>
    <w:notTrueType/>
    <w:pitch w:val="default"/>
    <w:sig w:usb0="00000003" w:usb1="00000000" w:usb2="00000000" w:usb3="00000000" w:csb0="00000001" w:csb1="00000000"/>
  </w:font>
  <w:font w:name="HelveticaNeue LightCond">
    <w:altName w:val="Arial"/>
    <w:panose1 w:val="00000000000000000000"/>
    <w:charset w:val="00"/>
    <w:family w:val="swiss"/>
    <w:notTrueType/>
    <w:pitch w:val="default"/>
    <w:sig w:usb0="00000003" w:usb1="00000000" w:usb2="00000000" w:usb3="00000000" w:csb0="00000001" w:csb1="00000000"/>
  </w:font>
  <w:font w:name="HelveticaNeue Condensed">
    <w:altName w:val="Arial"/>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AvantGarde">
    <w:altName w:val="Century Gothic"/>
    <w:panose1 w:val="00000000000000000000"/>
    <w:charset w:val="00"/>
    <w:family w:val="swiss"/>
    <w:notTrueType/>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Courier">
    <w:panose1 w:val="02070409020205020404"/>
    <w:charset w:val="00"/>
    <w:family w:val="modern"/>
    <w:notTrueType/>
    <w:pitch w:val="fixed"/>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ookman">
    <w:altName w:val="Bookman Old Style"/>
    <w:panose1 w:val="00000000000000000000"/>
    <w:charset w:val="00"/>
    <w:family w:val="roman"/>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Kabel Bk BT">
    <w:altName w:val="Century Gothic"/>
    <w:charset w:val="00"/>
    <w:family w:val="swiss"/>
    <w:pitch w:val="variable"/>
    <w:sig w:usb0="00000087" w:usb1="00000000" w:usb2="00000000" w:usb3="00000000" w:csb0="0000001B" w:csb1="00000000"/>
  </w:font>
  <w:font w:name="Lucida Sans Unicode">
    <w:panose1 w:val="020B0602030504020204"/>
    <w:charset w:val="00"/>
    <w:family w:val="swiss"/>
    <w:pitch w:val="variable"/>
    <w:sig w:usb0="80000AFF" w:usb1="0000396B" w:usb2="00000000" w:usb3="00000000" w:csb0="000000BF" w:csb1="00000000"/>
  </w:font>
  <w:font w:name="Palatino">
    <w:altName w:val="Book Antiqua"/>
    <w:panose1 w:val="00000000000000000000"/>
    <w:charset w:val="4D"/>
    <w:family w:val="auto"/>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raditional Arabic">
    <w:panose1 w:val="02020603050405020304"/>
    <w:charset w:val="00"/>
    <w:family w:val="roman"/>
    <w:pitch w:val="variable"/>
    <w:sig w:usb0="00002003" w:usb1="80000000" w:usb2="00000008" w:usb3="00000000" w:csb0="00000041" w:csb1="00000000"/>
  </w:font>
  <w:font w:name="Helv">
    <w:panose1 w:val="020B0604020202030204"/>
    <w:charset w:val="00"/>
    <w:family w:val="swiss"/>
    <w:notTrueType/>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Gras">
    <w:panose1 w:val="00000000000000000000"/>
    <w:charset w:val="00"/>
    <w:family w:val="roman"/>
    <w:notTrueType/>
    <w:pitch w:val="default"/>
  </w:font>
  <w:font w:name="Times New">
    <w:panose1 w:val="00000000000000000000"/>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G Times (WN)">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FuturaA Bk BT">
    <w:charset w:val="00"/>
    <w:family w:val="swiss"/>
    <w:pitch w:val="variable"/>
    <w:sig w:usb0="00000003" w:usb1="00000000" w:usb2="00000000" w:usb3="00000000" w:csb0="00000001" w:csb1="00000000"/>
  </w:font>
  <w:font w:name="HeronSans SemiBold">
    <w:altName w:val="Arial"/>
    <w:panose1 w:val="00000000000000000000"/>
    <w:charset w:val="00"/>
    <w:family w:val="modern"/>
    <w:notTrueType/>
    <w:pitch w:val="variable"/>
    <w:sig w:usb0="00000001" w:usb1="5000A04B" w:usb2="00000000" w:usb3="00000000" w:csb0="00000093" w:csb1="00000000"/>
  </w:font>
  <w:font w:name="HeronSans Light">
    <w:altName w:val="Arial"/>
    <w:panose1 w:val="00000000000000000000"/>
    <w:charset w:val="00"/>
    <w:family w:val="modern"/>
    <w:notTrueType/>
    <w:pitch w:val="variable"/>
    <w:sig w:usb0="00000001" w:usb1="5000A04B" w:usb2="00000000" w:usb3="00000000" w:csb0="00000093" w:csb1="00000000"/>
  </w:font>
  <w:font w:name="DejaVu Sans">
    <w:charset w:val="00"/>
    <w:family w:val="swiss"/>
    <w:pitch w:val="variable"/>
    <w:sig w:usb0="E7002EFF" w:usb1="D200FDFF" w:usb2="0A246029" w:usb3="00000000" w:csb0="000001FF" w:csb1="00000000"/>
  </w:font>
  <w:font w:name="Police225">
    <w:altName w:val="Times New Roman"/>
    <w:panose1 w:val="00000000000000000000"/>
    <w:charset w:val="4D"/>
    <w:family w:val="auto"/>
    <w:notTrueType/>
    <w:pitch w:val="default"/>
  </w:font>
  <w:font w:name="Agenda">
    <w:altName w:val="Calibri"/>
    <w:charset w:val="00"/>
    <w:family w:val="auto"/>
    <w:pitch w:val="default"/>
  </w:font>
  <w:font w:name="Candara">
    <w:panose1 w:val="020E0502030303020204"/>
    <w:charset w:val="00"/>
    <w:family w:val="swiss"/>
    <w:pitch w:val="variable"/>
    <w:sig w:usb0="A00002EF" w:usb1="4000A44B" w:usb2="00000000" w:usb3="00000000" w:csb0="0000019F" w:csb1="00000000"/>
  </w:font>
  <w:font w:name="MyriadPro-Bold">
    <w:altName w:val="MS Gothic"/>
    <w:panose1 w:val="00000000000000000000"/>
    <w:charset w:val="80"/>
    <w:family w:val="swiss"/>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AF150" w14:textId="13381CBA" w:rsidR="00373CB5" w:rsidRPr="00A05C0A" w:rsidRDefault="00373CB5" w:rsidP="00373CB5">
    <w:pPr>
      <w:pBdr>
        <w:bottom w:val="single" w:sz="4" w:space="1" w:color="0070C0"/>
      </w:pBdr>
      <w:autoSpaceDE w:val="0"/>
      <w:autoSpaceDN w:val="0"/>
      <w:adjustRightInd w:val="0"/>
      <w:spacing w:after="0" w:line="240" w:lineRule="auto"/>
      <w:ind w:left="6237"/>
      <w:jc w:val="right"/>
      <w:rPr>
        <w:rFonts w:eastAsia="Times New Roman" w:cs="Calibri Light"/>
        <w:bCs/>
        <w:smallCaps/>
        <w:kern w:val="40"/>
        <w:sz w:val="16"/>
        <w:szCs w:val="16"/>
        <w:lang w:val="fr-FR" w:eastAsia="fr-FR"/>
        <w14:ligatures w14:val="none"/>
      </w:rPr>
    </w:pPr>
    <w:r w:rsidRPr="00A05C0A">
      <w:rPr>
        <w:rFonts w:eastAsia="Times New Roman" w:cs="Calibri Light"/>
        <w:bCs/>
        <w:smallCaps/>
        <w:color w:val="0070C0"/>
        <w:kern w:val="40"/>
        <w:sz w:val="16"/>
        <w:szCs w:val="16"/>
        <w:lang w:val="fr-FR" w:eastAsia="fr-FR"/>
        <w14:ligatures w14:val="none"/>
      </w:rPr>
      <w:t>CAHIER</w:t>
    </w:r>
    <w:r w:rsidRPr="00A05C0A">
      <w:rPr>
        <w:rFonts w:eastAsia="Times New Roman" w:cs="Calibri Light"/>
        <w:bCs/>
        <w:smallCaps/>
        <w:kern w:val="40"/>
        <w:sz w:val="16"/>
        <w:szCs w:val="16"/>
        <w:lang w:val="fr-FR" w:eastAsia="fr-FR"/>
        <w14:ligatures w14:val="none"/>
      </w:rPr>
      <w:t xml:space="preserve"> DES CHARGES</w:t>
    </w:r>
    <w:r w:rsidR="009F2178">
      <w:rPr>
        <w:rFonts w:eastAsia="Times New Roman" w:cs="Calibri Light"/>
        <w:bCs/>
        <w:smallCaps/>
        <w:kern w:val="40"/>
        <w:sz w:val="16"/>
        <w:szCs w:val="16"/>
        <w:lang w:val="fr-FR" w:eastAsia="fr-FR"/>
        <w14:ligatures w14:val="none"/>
      </w:rPr>
      <w:t xml:space="preserve"> TRAVAUX</w:t>
    </w:r>
  </w:p>
  <w:p w14:paraId="5641BA74" w14:textId="07ADA976" w:rsidR="00424F6A" w:rsidRDefault="00035421" w:rsidP="00424F6A">
    <w:pPr>
      <w:tabs>
        <w:tab w:val="center" w:pos="4550"/>
        <w:tab w:val="left" w:pos="5818"/>
      </w:tabs>
      <w:jc w:val="right"/>
      <w:rPr>
        <w:rFonts w:eastAsia="Times New Roman" w:cs="Calibri Light"/>
        <w:bCs/>
        <w:smallCaps/>
        <w:kern w:val="40"/>
        <w:sz w:val="16"/>
        <w:szCs w:val="14"/>
        <w:lang w:val="fr-FR" w:eastAsia="fr-FR"/>
      </w:rPr>
    </w:pPr>
    <w:r>
      <w:rPr>
        <w:rFonts w:eastAsia="Times New Roman" w:cs="Calibri Light"/>
        <w:bCs/>
        <w:smallCaps/>
        <w:kern w:val="40"/>
        <w:sz w:val="16"/>
        <w:szCs w:val="14"/>
        <w:lang w:val="fr-FR" w:eastAsia="fr-FR"/>
      </w:rPr>
      <w:t>2</w:t>
    </w:r>
    <w:r w:rsidR="00DD7173">
      <w:rPr>
        <w:rFonts w:eastAsia="Times New Roman" w:cs="Calibri Light"/>
        <w:bCs/>
        <w:smallCaps/>
        <w:kern w:val="40"/>
        <w:sz w:val="16"/>
        <w:szCs w:val="14"/>
        <w:lang w:val="fr-FR" w:eastAsia="fr-FR"/>
      </w:rPr>
      <w:t>3</w:t>
    </w:r>
    <w:r w:rsidR="00424F6A" w:rsidRPr="009C1DA3">
      <w:rPr>
        <w:rFonts w:eastAsia="Times New Roman" w:cs="Calibri Light"/>
        <w:bCs/>
        <w:smallCaps/>
        <w:kern w:val="40"/>
        <w:sz w:val="16"/>
        <w:szCs w:val="14"/>
        <w:lang w:val="fr-FR" w:eastAsia="fr-FR"/>
      </w:rPr>
      <w:t>0</w:t>
    </w:r>
    <w:r w:rsidR="00DD7173">
      <w:rPr>
        <w:rFonts w:eastAsia="Times New Roman" w:cs="Calibri Light"/>
        <w:bCs/>
        <w:smallCaps/>
        <w:kern w:val="40"/>
        <w:sz w:val="16"/>
        <w:szCs w:val="14"/>
        <w:lang w:val="fr-FR" w:eastAsia="fr-FR"/>
      </w:rPr>
      <w:t>4</w:t>
    </w:r>
    <w:r w:rsidR="00424F6A" w:rsidRPr="009C1DA3">
      <w:rPr>
        <w:rFonts w:eastAsia="Times New Roman" w:cs="Calibri Light"/>
        <w:bCs/>
        <w:smallCaps/>
        <w:kern w:val="40"/>
        <w:sz w:val="16"/>
        <w:szCs w:val="14"/>
        <w:lang w:val="fr-FR" w:eastAsia="fr-FR"/>
      </w:rPr>
      <w:t>0</w:t>
    </w:r>
    <w:r>
      <w:rPr>
        <w:rFonts w:eastAsia="Times New Roman" w:cs="Calibri Light"/>
        <w:bCs/>
        <w:smallCaps/>
        <w:kern w:val="40"/>
        <w:sz w:val="16"/>
        <w:szCs w:val="14"/>
        <w:lang w:val="fr-FR" w:eastAsia="fr-FR"/>
      </w:rPr>
      <w:t>5</w:t>
    </w:r>
    <w:r w:rsidR="00424F6A" w:rsidRPr="009C1DA3">
      <w:rPr>
        <w:rFonts w:eastAsia="Times New Roman" w:cs="Calibri Light"/>
        <w:bCs/>
        <w:smallCaps/>
        <w:kern w:val="40"/>
        <w:sz w:val="16"/>
        <w:szCs w:val="14"/>
        <w:lang w:val="fr-FR" w:eastAsia="fr-FR"/>
      </w:rPr>
      <w:t>_DCE_</w:t>
    </w:r>
    <w:r w:rsidR="00424F6A">
      <w:rPr>
        <w:rFonts w:eastAsia="Times New Roman" w:cs="Calibri Light"/>
        <w:bCs/>
        <w:smallCaps/>
        <w:kern w:val="40"/>
        <w:sz w:val="16"/>
        <w:szCs w:val="14"/>
        <w:lang w:val="fr-FR" w:eastAsia="fr-FR"/>
      </w:rPr>
      <w:t>CPS</w:t>
    </w:r>
    <w:r w:rsidR="00424F6A" w:rsidRPr="009C1DA3">
      <w:rPr>
        <w:rFonts w:eastAsia="Times New Roman" w:cs="Calibri Light"/>
        <w:bCs/>
        <w:smallCaps/>
        <w:kern w:val="40"/>
        <w:sz w:val="16"/>
        <w:szCs w:val="14"/>
        <w:lang w:val="fr-FR" w:eastAsia="fr-FR"/>
      </w:rPr>
      <w:t>_TMPA_DT_SIMULATEUR</w:t>
    </w:r>
  </w:p>
  <w:p w14:paraId="4870A9B7" w14:textId="3C2799BD" w:rsidR="00373CB5" w:rsidRPr="00424F6A" w:rsidRDefault="00ED0376" w:rsidP="00424F6A">
    <w:pPr>
      <w:tabs>
        <w:tab w:val="center" w:pos="4550"/>
        <w:tab w:val="left" w:pos="5818"/>
      </w:tabs>
      <w:jc w:val="right"/>
      <w:rPr>
        <w:rFonts w:eastAsia="Times New Roman" w:cs="Calibri Light"/>
        <w:bCs/>
        <w:smallCaps/>
        <w:kern w:val="40"/>
        <w:sz w:val="16"/>
        <w:szCs w:val="14"/>
        <w:lang w:val="fr-FR" w:eastAsia="fr-FR"/>
      </w:rPr>
    </w:pPr>
    <w:r w:rsidRPr="00424F6A">
      <w:rPr>
        <w:rFonts w:eastAsia="Times New Roman" w:cs="Calibri Light"/>
        <w:bCs/>
        <w:smallCaps/>
        <w:kern w:val="40"/>
        <w:sz w:val="14"/>
        <w:szCs w:val="12"/>
        <w:lang w:val="fr-FR" w:eastAsia="fr-FR"/>
        <w14:ligatures w14:val="none"/>
      </w:rPr>
      <w:t xml:space="preserve">Page </w:t>
    </w:r>
    <w:r w:rsidRPr="00A05C0A">
      <w:rPr>
        <w:rFonts w:eastAsia="Times New Roman" w:cs="Calibri Light"/>
        <w:b/>
        <w:bCs/>
        <w:smallCaps/>
        <w:kern w:val="40"/>
        <w:sz w:val="14"/>
        <w:szCs w:val="12"/>
        <w:lang w:val="fr-FR" w:eastAsia="fr-FR"/>
        <w14:ligatures w14:val="none"/>
      </w:rPr>
      <w:fldChar w:fldCharType="begin"/>
    </w:r>
    <w:r w:rsidRPr="00424F6A">
      <w:rPr>
        <w:rFonts w:eastAsia="Times New Roman" w:cs="Calibri Light"/>
        <w:b/>
        <w:bCs/>
        <w:smallCaps/>
        <w:kern w:val="40"/>
        <w:sz w:val="14"/>
        <w:szCs w:val="12"/>
        <w:lang w:val="fr-FR" w:eastAsia="fr-FR"/>
        <w14:ligatures w14:val="none"/>
      </w:rPr>
      <w:instrText>PAGE  \* Arabic  \* MERGEFORMAT</w:instrText>
    </w:r>
    <w:r w:rsidRPr="00A05C0A">
      <w:rPr>
        <w:rFonts w:eastAsia="Times New Roman" w:cs="Calibri Light"/>
        <w:b/>
        <w:bCs/>
        <w:smallCaps/>
        <w:kern w:val="40"/>
        <w:sz w:val="14"/>
        <w:szCs w:val="12"/>
        <w:lang w:val="fr-FR" w:eastAsia="fr-FR"/>
        <w14:ligatures w14:val="none"/>
      </w:rPr>
      <w:fldChar w:fldCharType="separate"/>
    </w:r>
    <w:r w:rsidRPr="00424F6A">
      <w:rPr>
        <w:rFonts w:eastAsia="Times New Roman" w:cs="Calibri Light"/>
        <w:b/>
        <w:bCs/>
        <w:smallCaps/>
        <w:kern w:val="40"/>
        <w:sz w:val="14"/>
        <w:szCs w:val="12"/>
        <w:lang w:val="fr-FR" w:eastAsia="fr-FR"/>
        <w14:ligatures w14:val="none"/>
      </w:rPr>
      <w:t>2</w:t>
    </w:r>
    <w:r w:rsidRPr="00A05C0A">
      <w:rPr>
        <w:rFonts w:eastAsia="Times New Roman" w:cs="Calibri Light"/>
        <w:b/>
        <w:bCs/>
        <w:smallCaps/>
        <w:kern w:val="40"/>
        <w:sz w:val="14"/>
        <w:szCs w:val="12"/>
        <w:lang w:val="fr-FR" w:eastAsia="fr-FR"/>
        <w14:ligatures w14:val="none"/>
      </w:rPr>
      <w:fldChar w:fldCharType="end"/>
    </w:r>
    <w:r w:rsidRPr="00424F6A">
      <w:rPr>
        <w:rFonts w:eastAsia="Times New Roman" w:cs="Calibri Light"/>
        <w:bCs/>
        <w:smallCaps/>
        <w:kern w:val="40"/>
        <w:sz w:val="14"/>
        <w:szCs w:val="12"/>
        <w:lang w:val="fr-FR" w:eastAsia="fr-FR"/>
        <w14:ligatures w14:val="none"/>
      </w:rPr>
      <w:t xml:space="preserve">  |  </w:t>
    </w:r>
    <w:r w:rsidRPr="00A05C0A">
      <w:rPr>
        <w:rFonts w:eastAsia="Times New Roman" w:cs="Calibri Light"/>
        <w:b/>
        <w:bCs/>
        <w:smallCaps/>
        <w:kern w:val="40"/>
        <w:sz w:val="14"/>
        <w:szCs w:val="12"/>
        <w:lang w:val="fr-FR" w:eastAsia="fr-FR"/>
        <w14:ligatures w14:val="none"/>
      </w:rPr>
      <w:fldChar w:fldCharType="begin"/>
    </w:r>
    <w:r w:rsidRPr="00424F6A">
      <w:rPr>
        <w:rFonts w:eastAsia="Times New Roman" w:cs="Calibri Light"/>
        <w:b/>
        <w:bCs/>
        <w:smallCaps/>
        <w:kern w:val="40"/>
        <w:sz w:val="14"/>
        <w:szCs w:val="12"/>
        <w:lang w:val="fr-FR" w:eastAsia="fr-FR"/>
        <w14:ligatures w14:val="none"/>
      </w:rPr>
      <w:instrText>NUMPAGES  \* Arabic  \* MERGEFORMAT</w:instrText>
    </w:r>
    <w:r w:rsidRPr="00A05C0A">
      <w:rPr>
        <w:rFonts w:eastAsia="Times New Roman" w:cs="Calibri Light"/>
        <w:b/>
        <w:bCs/>
        <w:smallCaps/>
        <w:kern w:val="40"/>
        <w:sz w:val="14"/>
        <w:szCs w:val="12"/>
        <w:lang w:val="fr-FR" w:eastAsia="fr-FR"/>
        <w14:ligatures w14:val="none"/>
      </w:rPr>
      <w:fldChar w:fldCharType="separate"/>
    </w:r>
    <w:r w:rsidRPr="00424F6A">
      <w:rPr>
        <w:rFonts w:eastAsia="Times New Roman" w:cs="Calibri Light"/>
        <w:b/>
        <w:bCs/>
        <w:smallCaps/>
        <w:kern w:val="40"/>
        <w:sz w:val="14"/>
        <w:szCs w:val="12"/>
        <w:lang w:val="fr-FR" w:eastAsia="fr-FR"/>
        <w14:ligatures w14:val="none"/>
      </w:rPr>
      <w:t>15</w:t>
    </w:r>
    <w:r w:rsidRPr="00A05C0A">
      <w:rPr>
        <w:rFonts w:eastAsia="Times New Roman" w:cs="Calibri Light"/>
        <w:b/>
        <w:bCs/>
        <w:smallCaps/>
        <w:kern w:val="40"/>
        <w:sz w:val="14"/>
        <w:szCs w:val="12"/>
        <w:lang w:val="fr-FR" w:eastAsia="fr-FR"/>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D233F" w14:textId="77777777" w:rsidR="00C622B1" w:rsidRDefault="00C622B1" w:rsidP="00BA1E5E">
      <w:pPr>
        <w:spacing w:after="0" w:line="240" w:lineRule="auto"/>
      </w:pPr>
      <w:r>
        <w:separator/>
      </w:r>
    </w:p>
  </w:footnote>
  <w:footnote w:type="continuationSeparator" w:id="0">
    <w:p w14:paraId="52580F38" w14:textId="77777777" w:rsidR="00C622B1" w:rsidRDefault="00C622B1" w:rsidP="00BA1E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5E0F8" w14:textId="310CDF53" w:rsidR="00113E11" w:rsidRPr="00666019" w:rsidRDefault="005064FF" w:rsidP="00115C2B">
    <w:pPr>
      <w:pStyle w:val="En-tte"/>
      <w:pBdr>
        <w:bottom w:val="single" w:sz="4" w:space="1" w:color="0070C0"/>
      </w:pBdr>
      <w:jc w:val="center"/>
      <w:rPr>
        <w:color w:val="0070C0"/>
        <w:sz w:val="18"/>
        <w:szCs w:val="18"/>
      </w:rPr>
    </w:pPr>
    <w:r w:rsidRPr="005064FF">
      <w:rPr>
        <w:color w:val="0070C0"/>
        <w:sz w:val="18"/>
        <w:szCs w:val="18"/>
      </w:rPr>
      <w:t>PROJET D’AMENAGEMENT DU BATIMENT SIMULATEUR PILOTAGE &amp; VTS AU</w:t>
    </w:r>
    <w:r w:rsidR="006555CB">
      <w:rPr>
        <w:color w:val="0070C0"/>
        <w:sz w:val="18"/>
        <w:szCs w:val="18"/>
      </w:rPr>
      <w:t xml:space="preserve"> SECTEUR 6 DU TMPC AU</w:t>
    </w:r>
    <w:r w:rsidRPr="005064FF">
      <w:rPr>
        <w:color w:val="0070C0"/>
        <w:sz w:val="18"/>
        <w:szCs w:val="18"/>
      </w:rPr>
      <w:t xml:space="preserve"> PORT TANGER MED</w:t>
    </w:r>
  </w:p>
  <w:p w14:paraId="5AA47B4F" w14:textId="77777777" w:rsidR="00113E11" w:rsidRDefault="00113E1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82460658" o:spid="_x0000_i1025" type="#_x0000_t75" style="width:11.5pt;height:11.5pt;visibility:visible;mso-wrap-style:square" o:bullet="t">
        <v:imagedata r:id="rId1" o:title=""/>
      </v:shape>
    </w:pict>
  </w:numPicBullet>
  <w:abstractNum w:abstractNumId="0" w15:restartNumberingAfterBreak="0">
    <w:nsid w:val="FFFFFF89"/>
    <w:multiLevelType w:val="singleLevel"/>
    <w:tmpl w:val="59687512"/>
    <w:lvl w:ilvl="0">
      <w:start w:val="1"/>
      <w:numFmt w:val="bullet"/>
      <w:pStyle w:val="Listepuces"/>
      <w:lvlText w:val=""/>
      <w:lvlJc w:val="left"/>
      <w:pPr>
        <w:tabs>
          <w:tab w:val="num" w:pos="-850"/>
        </w:tabs>
        <w:ind w:left="-850" w:hanging="360"/>
      </w:pPr>
      <w:rPr>
        <w:rFonts w:ascii="Symbol" w:hAnsi="Symbol" w:hint="default"/>
      </w:rPr>
    </w:lvl>
  </w:abstractNum>
  <w:abstractNum w:abstractNumId="1" w15:restartNumberingAfterBreak="0">
    <w:nsid w:val="FFFFFFFE"/>
    <w:multiLevelType w:val="singleLevel"/>
    <w:tmpl w:val="C6EA9168"/>
    <w:lvl w:ilvl="0">
      <w:start w:val="201"/>
      <w:numFmt w:val="decimal"/>
      <w:pStyle w:val="Style8"/>
      <w:lvlText w:val="PRIX -A-1%1"/>
      <w:lvlJc w:val="left"/>
      <w:pPr>
        <w:ind w:left="720" w:hanging="360"/>
      </w:pPr>
    </w:lvl>
  </w:abstractNum>
  <w:abstractNum w:abstractNumId="2" w15:restartNumberingAfterBreak="0">
    <w:nsid w:val="00113AD4"/>
    <w:multiLevelType w:val="multilevel"/>
    <w:tmpl w:val="ADFAE29A"/>
    <w:lvl w:ilvl="0">
      <w:start w:val="1"/>
      <w:numFmt w:val="bullet"/>
      <w:lvlText w:val=""/>
      <w:lvlJc w:val="left"/>
      <w:pPr>
        <w:tabs>
          <w:tab w:val="num" w:pos="1776"/>
        </w:tabs>
        <w:ind w:left="1776" w:hanging="360"/>
      </w:pPr>
      <w:rPr>
        <w:rFonts w:ascii="Symbol" w:hAnsi="Symbol" w:hint="default"/>
      </w:rPr>
    </w:lvl>
    <w:lvl w:ilvl="1">
      <w:start w:val="1"/>
      <w:numFmt w:val="bullet"/>
      <w:lvlText w:val="o"/>
      <w:lvlJc w:val="left"/>
      <w:pPr>
        <w:tabs>
          <w:tab w:val="num" w:pos="2496"/>
        </w:tabs>
        <w:ind w:left="2496" w:hanging="360"/>
      </w:pPr>
      <w:rPr>
        <w:rFonts w:ascii="Courier New" w:hAnsi="Courier New" w:hint="default"/>
      </w:rPr>
    </w:lvl>
    <w:lvl w:ilvl="2">
      <w:start w:val="1"/>
      <w:numFmt w:val="bullet"/>
      <w:lvlText w:val=""/>
      <w:lvlJc w:val="left"/>
      <w:pPr>
        <w:tabs>
          <w:tab w:val="num" w:pos="3216"/>
        </w:tabs>
        <w:ind w:left="3216" w:hanging="360"/>
      </w:pPr>
      <w:rPr>
        <w:rFonts w:ascii="Wingdings" w:hAnsi="Wingdings" w:hint="default"/>
      </w:rPr>
    </w:lvl>
    <w:lvl w:ilvl="3">
      <w:start w:val="1"/>
      <w:numFmt w:val="lowerLetter"/>
      <w:lvlText w:val="%4-"/>
      <w:lvlJc w:val="left"/>
      <w:pPr>
        <w:ind w:left="3936" w:hanging="360"/>
      </w:pPr>
      <w:rPr>
        <w:rFonts w:hint="default"/>
      </w:rPr>
    </w:lvl>
    <w:lvl w:ilvl="4" w:tentative="1">
      <w:start w:val="1"/>
      <w:numFmt w:val="bullet"/>
      <w:lvlText w:val="o"/>
      <w:lvlJc w:val="left"/>
      <w:pPr>
        <w:tabs>
          <w:tab w:val="num" w:pos="4656"/>
        </w:tabs>
        <w:ind w:left="4656" w:hanging="360"/>
      </w:pPr>
      <w:rPr>
        <w:rFonts w:ascii="Courier New" w:hAnsi="Courier New" w:hint="default"/>
      </w:rPr>
    </w:lvl>
    <w:lvl w:ilvl="5" w:tentative="1">
      <w:start w:val="1"/>
      <w:numFmt w:val="bullet"/>
      <w:lvlText w:val=""/>
      <w:lvlJc w:val="left"/>
      <w:pPr>
        <w:tabs>
          <w:tab w:val="num" w:pos="5376"/>
        </w:tabs>
        <w:ind w:left="5376" w:hanging="360"/>
      </w:pPr>
      <w:rPr>
        <w:rFonts w:ascii="Wingdings" w:hAnsi="Wingdings" w:hint="default"/>
      </w:rPr>
    </w:lvl>
    <w:lvl w:ilvl="6" w:tentative="1">
      <w:start w:val="1"/>
      <w:numFmt w:val="bullet"/>
      <w:lvlText w:val=""/>
      <w:lvlJc w:val="left"/>
      <w:pPr>
        <w:tabs>
          <w:tab w:val="num" w:pos="6096"/>
        </w:tabs>
        <w:ind w:left="6096" w:hanging="360"/>
      </w:pPr>
      <w:rPr>
        <w:rFonts w:ascii="Symbol" w:hAnsi="Symbol" w:hint="default"/>
      </w:rPr>
    </w:lvl>
    <w:lvl w:ilvl="7" w:tentative="1">
      <w:start w:val="1"/>
      <w:numFmt w:val="bullet"/>
      <w:lvlText w:val="o"/>
      <w:lvlJc w:val="left"/>
      <w:pPr>
        <w:tabs>
          <w:tab w:val="num" w:pos="6816"/>
        </w:tabs>
        <w:ind w:left="6816" w:hanging="360"/>
      </w:pPr>
      <w:rPr>
        <w:rFonts w:ascii="Courier New" w:hAnsi="Courier New" w:hint="default"/>
      </w:rPr>
    </w:lvl>
    <w:lvl w:ilvl="8" w:tentative="1">
      <w:start w:val="1"/>
      <w:numFmt w:val="bullet"/>
      <w:lvlText w:val=""/>
      <w:lvlJc w:val="left"/>
      <w:pPr>
        <w:tabs>
          <w:tab w:val="num" w:pos="7536"/>
        </w:tabs>
        <w:ind w:left="7536" w:hanging="360"/>
      </w:pPr>
      <w:rPr>
        <w:rFonts w:ascii="Wingdings" w:hAnsi="Wingdings" w:hint="default"/>
      </w:rPr>
    </w:lvl>
  </w:abstractNum>
  <w:abstractNum w:abstractNumId="3" w15:restartNumberingAfterBreak="0">
    <w:nsid w:val="002B23FE"/>
    <w:multiLevelType w:val="hybridMultilevel"/>
    <w:tmpl w:val="0D14F50E"/>
    <w:lvl w:ilvl="0" w:tplc="C8FE4F5A">
      <w:start w:val="1"/>
      <w:numFmt w:val="upperLetter"/>
      <w:lvlText w:val="%1-"/>
      <w:lvlJc w:val="left"/>
      <w:pPr>
        <w:tabs>
          <w:tab w:val="num" w:pos="644"/>
        </w:tabs>
        <w:ind w:left="644" w:hanging="360"/>
      </w:pPr>
      <w:rPr>
        <w:rFonts w:hint="default"/>
      </w:rPr>
    </w:lvl>
    <w:lvl w:ilvl="1" w:tplc="6AF0CF6C">
      <w:start w:val="1"/>
      <w:numFmt w:val="bullet"/>
      <w:lvlText w:val=""/>
      <w:lvlJc w:val="left"/>
      <w:pPr>
        <w:tabs>
          <w:tab w:val="num" w:pos="1364"/>
        </w:tabs>
        <w:ind w:left="1364" w:hanging="360"/>
      </w:pPr>
      <w:rPr>
        <w:rFonts w:ascii="Symbol" w:hAnsi="Symbol" w:hint="default"/>
        <w:b/>
        <w:bCs/>
        <w:color w:val="auto"/>
        <w:sz w:val="18"/>
        <w:szCs w:val="18"/>
      </w:rPr>
    </w:lvl>
    <w:lvl w:ilvl="2" w:tplc="E056D3DA">
      <w:start w:val="1"/>
      <w:numFmt w:val="decimal"/>
      <w:lvlText w:val="%3-"/>
      <w:lvlJc w:val="left"/>
      <w:pPr>
        <w:ind w:left="360" w:hanging="360"/>
      </w:pPr>
      <w:rPr>
        <w:rFonts w:hint="default"/>
        <w:b w:val="0"/>
        <w:color w:val="auto"/>
      </w:rPr>
    </w:lvl>
    <w:lvl w:ilvl="3" w:tplc="EC3C7296">
      <w:start w:val="1"/>
      <w:numFmt w:val="decimal"/>
      <w:lvlText w:val="%4."/>
      <w:lvlJc w:val="left"/>
      <w:pPr>
        <w:ind w:left="3152" w:hanging="708"/>
      </w:pPr>
      <w:rPr>
        <w:rFonts w:hint="default"/>
      </w:rPr>
    </w:lvl>
    <w:lvl w:ilvl="4" w:tplc="CED43F5A">
      <w:start w:val="1"/>
      <w:numFmt w:val="lowerLetter"/>
      <w:lvlText w:val="%5)"/>
      <w:lvlJc w:val="left"/>
      <w:pPr>
        <w:ind w:left="3524" w:hanging="360"/>
      </w:pPr>
      <w:rPr>
        <w:rFonts w:hint="default"/>
      </w:rPr>
    </w:lvl>
    <w:lvl w:ilvl="5" w:tplc="040C001B" w:tentative="1">
      <w:start w:val="1"/>
      <w:numFmt w:val="lowerRoman"/>
      <w:lvlText w:val="%6."/>
      <w:lvlJc w:val="right"/>
      <w:pPr>
        <w:tabs>
          <w:tab w:val="num" w:pos="4244"/>
        </w:tabs>
        <w:ind w:left="4244" w:hanging="180"/>
      </w:pPr>
    </w:lvl>
    <w:lvl w:ilvl="6" w:tplc="040C000F" w:tentative="1">
      <w:start w:val="1"/>
      <w:numFmt w:val="decimal"/>
      <w:lvlText w:val="%7."/>
      <w:lvlJc w:val="left"/>
      <w:pPr>
        <w:tabs>
          <w:tab w:val="num" w:pos="4964"/>
        </w:tabs>
        <w:ind w:left="4964" w:hanging="360"/>
      </w:pPr>
    </w:lvl>
    <w:lvl w:ilvl="7" w:tplc="040C0019" w:tentative="1">
      <w:start w:val="1"/>
      <w:numFmt w:val="lowerLetter"/>
      <w:lvlText w:val="%8."/>
      <w:lvlJc w:val="left"/>
      <w:pPr>
        <w:tabs>
          <w:tab w:val="num" w:pos="5684"/>
        </w:tabs>
        <w:ind w:left="5684" w:hanging="360"/>
      </w:pPr>
    </w:lvl>
    <w:lvl w:ilvl="8" w:tplc="040C001B" w:tentative="1">
      <w:start w:val="1"/>
      <w:numFmt w:val="lowerRoman"/>
      <w:lvlText w:val="%9."/>
      <w:lvlJc w:val="right"/>
      <w:pPr>
        <w:tabs>
          <w:tab w:val="num" w:pos="6404"/>
        </w:tabs>
        <w:ind w:left="6404" w:hanging="180"/>
      </w:pPr>
    </w:lvl>
  </w:abstractNum>
  <w:abstractNum w:abstractNumId="4" w15:restartNumberingAfterBreak="0">
    <w:nsid w:val="004F76F9"/>
    <w:multiLevelType w:val="hybridMultilevel"/>
    <w:tmpl w:val="B5BEC9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1431730"/>
    <w:multiLevelType w:val="hybridMultilevel"/>
    <w:tmpl w:val="5ABA2E60"/>
    <w:lvl w:ilvl="0" w:tplc="906AC8F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15420D2"/>
    <w:multiLevelType w:val="singleLevel"/>
    <w:tmpl w:val="53FC4F28"/>
    <w:lvl w:ilvl="0">
      <w:numFmt w:val="bullet"/>
      <w:lvlText w:val=""/>
      <w:lvlJc w:val="left"/>
      <w:pPr>
        <w:tabs>
          <w:tab w:val="num" w:pos="360"/>
        </w:tabs>
        <w:ind w:left="360" w:hanging="360"/>
      </w:pPr>
      <w:rPr>
        <w:rFonts w:ascii="Wingdings" w:hAnsi="Wingdings" w:hint="default"/>
      </w:rPr>
    </w:lvl>
  </w:abstractNum>
  <w:abstractNum w:abstractNumId="7" w15:restartNumberingAfterBreak="0">
    <w:nsid w:val="017D55A9"/>
    <w:multiLevelType w:val="hybridMultilevel"/>
    <w:tmpl w:val="1EE0D708"/>
    <w:lvl w:ilvl="0" w:tplc="873A1CA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2147224"/>
    <w:multiLevelType w:val="hybridMultilevel"/>
    <w:tmpl w:val="4B02DC1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2BC1F6A"/>
    <w:multiLevelType w:val="hybridMultilevel"/>
    <w:tmpl w:val="9D7E59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33B29A4"/>
    <w:multiLevelType w:val="hybridMultilevel"/>
    <w:tmpl w:val="7856E2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35048BB"/>
    <w:multiLevelType w:val="hybridMultilevel"/>
    <w:tmpl w:val="D63E94E6"/>
    <w:lvl w:ilvl="0" w:tplc="4CB2A31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5E2592E"/>
    <w:multiLevelType w:val="hybridMultilevel"/>
    <w:tmpl w:val="1EE0D708"/>
    <w:lvl w:ilvl="0" w:tplc="873A1CA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061B5EF2"/>
    <w:multiLevelType w:val="hybridMultilevel"/>
    <w:tmpl w:val="12500C64"/>
    <w:lvl w:ilvl="0" w:tplc="0630987E">
      <w:start w:val="1"/>
      <w:numFmt w:val="decimalZero"/>
      <w:pStyle w:val="Style4"/>
      <w:lvlText w:val="PRIX.4%1."/>
      <w:lvlJc w:val="left"/>
      <w:pPr>
        <w:ind w:left="360" w:hanging="360"/>
      </w:pPr>
      <w:rPr>
        <w:rFonts w:hint="default"/>
        <w:b/>
        <w:bCs/>
        <w:u w:val="none"/>
      </w:rPr>
    </w:lvl>
    <w:lvl w:ilvl="1" w:tplc="040C0019">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15:restartNumberingAfterBreak="0">
    <w:nsid w:val="065F1BDA"/>
    <w:multiLevelType w:val="hybridMultilevel"/>
    <w:tmpl w:val="6B96F8A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066F12D9"/>
    <w:multiLevelType w:val="hybridMultilevel"/>
    <w:tmpl w:val="2FCE5362"/>
    <w:lvl w:ilvl="0" w:tplc="F402AAD2">
      <w:start w:val="1"/>
      <w:numFmt w:val="decimalZero"/>
      <w:pStyle w:val="Style18"/>
      <w:lvlText w:val="PRIX.8%1"/>
      <w:lvlJc w:val="left"/>
      <w:pPr>
        <w:ind w:left="720" w:hanging="360"/>
      </w:pPr>
      <w:rPr>
        <w:rFonts w:ascii="Calibri Light" w:hAnsi="Calibri Light" w:cs="Calibri Light" w:hint="default"/>
        <w:b/>
        <w:i w:val="0"/>
        <w:color w:val="0070C0"/>
        <w:sz w:val="32"/>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6" w15:restartNumberingAfterBreak="0">
    <w:nsid w:val="06AA5342"/>
    <w:multiLevelType w:val="hybridMultilevel"/>
    <w:tmpl w:val="E6D2BF02"/>
    <w:lvl w:ilvl="0" w:tplc="FFFFFFFF">
      <w:start w:val="1"/>
      <w:numFmt w:val="bullet"/>
      <w:lvlText w:val=""/>
      <w:lvlJc w:val="left"/>
      <w:pPr>
        <w:tabs>
          <w:tab w:val="num" w:pos="1440"/>
        </w:tabs>
        <w:ind w:left="1440" w:hanging="360"/>
      </w:pPr>
      <w:rPr>
        <w:rFonts w:ascii="Symbol" w:hAnsi="Symbol" w:hint="default"/>
      </w:rPr>
    </w:lvl>
    <w:lvl w:ilvl="1" w:tplc="FFFFFFFF">
      <w:start w:val="5"/>
      <w:numFmt w:val="bullet"/>
      <w:lvlText w:val="-"/>
      <w:lvlJc w:val="left"/>
      <w:pPr>
        <w:tabs>
          <w:tab w:val="num" w:pos="2160"/>
        </w:tabs>
        <w:ind w:left="2160" w:hanging="360"/>
      </w:pPr>
      <w:rPr>
        <w:rFonts w:ascii="Times New Roman" w:eastAsia="Times New Roman" w:hAnsi="Times New Roman" w:cs="Times New Roman" w:hint="default"/>
      </w:rPr>
    </w:lvl>
    <w:lvl w:ilvl="2" w:tplc="FFFFFFFF">
      <w:start w:val="1"/>
      <w:numFmt w:val="bullet"/>
      <w:lvlText w:val=""/>
      <w:lvlJc w:val="left"/>
      <w:pPr>
        <w:tabs>
          <w:tab w:val="num" w:pos="2880"/>
        </w:tabs>
        <w:ind w:left="2880" w:hanging="360"/>
      </w:pPr>
      <w:rPr>
        <w:rFonts w:ascii="Symbol" w:hAnsi="Symbol"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074350D7"/>
    <w:multiLevelType w:val="hybridMultilevel"/>
    <w:tmpl w:val="FFB0D0DA"/>
    <w:lvl w:ilvl="0" w:tplc="AB3A83F6">
      <w:start w:val="1"/>
      <w:numFmt w:val="bullet"/>
      <w:pStyle w:val="StyleTexteAvant245cmSuspendu063cmAprs2pt"/>
      <w:lvlText w:val=""/>
      <w:lvlJc w:val="left"/>
      <w:pPr>
        <w:tabs>
          <w:tab w:val="num" w:pos="927"/>
        </w:tabs>
        <w:ind w:left="927" w:hanging="567"/>
      </w:pPr>
      <w:rPr>
        <w:rFonts w:ascii="Wingdings" w:hAnsi="Wingdings" w:hint="default"/>
        <w:b/>
        <w:i w:val="0"/>
        <w:sz w:val="22"/>
        <w:u w:val="none"/>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18" w15:restartNumberingAfterBreak="0">
    <w:nsid w:val="07EF0A6F"/>
    <w:multiLevelType w:val="hybridMultilevel"/>
    <w:tmpl w:val="2CB0E4D0"/>
    <w:lvl w:ilvl="0" w:tplc="FFFFFFFF">
      <w:start w:val="1"/>
      <w:numFmt w:val="bullet"/>
      <w:pStyle w:val="PuceTAB"/>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0B2B81"/>
    <w:multiLevelType w:val="hybridMultilevel"/>
    <w:tmpl w:val="A412E71E"/>
    <w:lvl w:ilvl="0" w:tplc="040C0005">
      <w:start w:val="1"/>
      <w:numFmt w:val="bullet"/>
      <w:lvlText w:val=""/>
      <w:lvlJc w:val="left"/>
      <w:pPr>
        <w:ind w:left="770" w:hanging="360"/>
      </w:pPr>
      <w:rPr>
        <w:rFonts w:ascii="Wingdings" w:hAnsi="Wingdings" w:hint="default"/>
        <w:b/>
        <w:bCs w:val="0"/>
      </w:r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20" w15:restartNumberingAfterBreak="0">
    <w:nsid w:val="08670CE3"/>
    <w:multiLevelType w:val="hybridMultilevel"/>
    <w:tmpl w:val="4AF03AF0"/>
    <w:lvl w:ilvl="0" w:tplc="AA08AAAA">
      <w:numFmt w:val="bullet"/>
      <w:lvlText w:val="-"/>
      <w:lvlJc w:val="left"/>
      <w:pPr>
        <w:ind w:left="720" w:hanging="360"/>
      </w:pPr>
      <w:rPr>
        <w:rFonts w:ascii="Times New Roman" w:eastAsia="Times New Roman"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08E2784D"/>
    <w:multiLevelType w:val="hybridMultilevel"/>
    <w:tmpl w:val="2FA2A4CE"/>
    <w:lvl w:ilvl="0" w:tplc="0DE45826">
      <w:start w:val="1"/>
      <w:numFmt w:val="lowerLetter"/>
      <w:lvlText w:val="%1-"/>
      <w:lvlJc w:val="left"/>
      <w:pPr>
        <w:ind w:left="2345" w:hanging="360"/>
      </w:pPr>
      <w:rPr>
        <w:rFonts w:ascii="Calibri" w:eastAsia="Calibri" w:hAnsi="Calibri" w:cs="Calibri"/>
      </w:rPr>
    </w:lvl>
    <w:lvl w:ilvl="1" w:tplc="040C0019">
      <w:start w:val="1"/>
      <w:numFmt w:val="lowerLetter"/>
      <w:lvlText w:val="%2."/>
      <w:lvlJc w:val="left"/>
      <w:pPr>
        <w:ind w:left="3206" w:hanging="360"/>
      </w:pPr>
    </w:lvl>
    <w:lvl w:ilvl="2" w:tplc="040C001B">
      <w:start w:val="1"/>
      <w:numFmt w:val="lowerRoman"/>
      <w:lvlText w:val="%3."/>
      <w:lvlJc w:val="right"/>
      <w:pPr>
        <w:ind w:left="3926" w:hanging="180"/>
      </w:pPr>
    </w:lvl>
    <w:lvl w:ilvl="3" w:tplc="040C000F">
      <w:start w:val="1"/>
      <w:numFmt w:val="decimal"/>
      <w:lvlText w:val="%4."/>
      <w:lvlJc w:val="left"/>
      <w:pPr>
        <w:ind w:left="4646" w:hanging="360"/>
      </w:pPr>
    </w:lvl>
    <w:lvl w:ilvl="4" w:tplc="040C0019">
      <w:start w:val="1"/>
      <w:numFmt w:val="lowerLetter"/>
      <w:lvlText w:val="%5."/>
      <w:lvlJc w:val="left"/>
      <w:pPr>
        <w:ind w:left="5366" w:hanging="360"/>
      </w:pPr>
    </w:lvl>
    <w:lvl w:ilvl="5" w:tplc="040C001B">
      <w:start w:val="1"/>
      <w:numFmt w:val="lowerRoman"/>
      <w:lvlText w:val="%6."/>
      <w:lvlJc w:val="right"/>
      <w:pPr>
        <w:ind w:left="6086" w:hanging="180"/>
      </w:pPr>
    </w:lvl>
    <w:lvl w:ilvl="6" w:tplc="040C000F">
      <w:start w:val="1"/>
      <w:numFmt w:val="decimal"/>
      <w:lvlText w:val="%7."/>
      <w:lvlJc w:val="left"/>
      <w:pPr>
        <w:ind w:left="6806" w:hanging="360"/>
      </w:pPr>
    </w:lvl>
    <w:lvl w:ilvl="7" w:tplc="040C0019">
      <w:start w:val="1"/>
      <w:numFmt w:val="lowerLetter"/>
      <w:lvlText w:val="%8."/>
      <w:lvlJc w:val="left"/>
      <w:pPr>
        <w:ind w:left="7526" w:hanging="360"/>
      </w:pPr>
    </w:lvl>
    <w:lvl w:ilvl="8" w:tplc="040C001B">
      <w:start w:val="1"/>
      <w:numFmt w:val="lowerRoman"/>
      <w:lvlText w:val="%9."/>
      <w:lvlJc w:val="right"/>
      <w:pPr>
        <w:ind w:left="8246" w:hanging="180"/>
      </w:pPr>
    </w:lvl>
  </w:abstractNum>
  <w:abstractNum w:abstractNumId="22" w15:restartNumberingAfterBreak="0">
    <w:nsid w:val="09053377"/>
    <w:multiLevelType w:val="hybridMultilevel"/>
    <w:tmpl w:val="1AF23C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09495737"/>
    <w:multiLevelType w:val="hybridMultilevel"/>
    <w:tmpl w:val="06DC69A8"/>
    <w:lvl w:ilvl="0" w:tplc="040C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9FC350A"/>
    <w:multiLevelType w:val="hybridMultilevel"/>
    <w:tmpl w:val="04709DBE"/>
    <w:name w:val="CPS32"/>
    <w:lvl w:ilvl="0" w:tplc="D406A51C">
      <w:numFmt w:val="bullet"/>
      <w:lvlText w:val="-"/>
      <w:lvlJc w:val="left"/>
      <w:pPr>
        <w:ind w:left="720" w:hanging="360"/>
      </w:pPr>
      <w:rPr>
        <w:rFonts w:ascii="Calibri Light" w:eastAsiaTheme="minorHAnsi" w:hAnsi="Calibri Light" w:cs="Calibri Light"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5" w15:restartNumberingAfterBreak="0">
    <w:nsid w:val="0A311EC8"/>
    <w:multiLevelType w:val="hybridMultilevel"/>
    <w:tmpl w:val="1EE0D708"/>
    <w:lvl w:ilvl="0" w:tplc="873A1CA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0A5D45CB"/>
    <w:multiLevelType w:val="hybridMultilevel"/>
    <w:tmpl w:val="781AF492"/>
    <w:lvl w:ilvl="0" w:tplc="AA08AAAA">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7" w15:restartNumberingAfterBreak="0">
    <w:nsid w:val="0B503618"/>
    <w:multiLevelType w:val="hybridMultilevel"/>
    <w:tmpl w:val="EA1E477A"/>
    <w:lvl w:ilvl="0" w:tplc="9FCAB85E">
      <w:start w:val="1"/>
      <w:numFmt w:val="decimal"/>
      <w:pStyle w:val="pRIX81"/>
      <w:lvlText w:val="PRIX 8.%1."/>
      <w:lvlJc w:val="left"/>
      <w:pPr>
        <w:ind w:left="1854" w:hanging="360"/>
      </w:pPr>
      <w:rPr>
        <w:rFonts w:hint="default"/>
      </w:rPr>
    </w:lvl>
    <w:lvl w:ilvl="1" w:tplc="040C0019" w:tentative="1">
      <w:start w:val="1"/>
      <w:numFmt w:val="lowerLetter"/>
      <w:pStyle w:val="pRIX81"/>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28" w15:restartNumberingAfterBreak="0">
    <w:nsid w:val="0CCF16E5"/>
    <w:multiLevelType w:val="multilevel"/>
    <w:tmpl w:val="9A1CBDF4"/>
    <w:styleLink w:val="NOTICEDCE"/>
    <w:lvl w:ilvl="0">
      <w:start w:val="1"/>
      <w:numFmt w:val="decimal"/>
      <w:lvlText w:val="%1."/>
      <w:lvlJc w:val="left"/>
      <w:pPr>
        <w:ind w:left="425" w:hanging="425"/>
      </w:pPr>
      <w:rPr>
        <w:rFonts w:ascii="Arial" w:hAnsi="Arial" w:hint="default"/>
        <w:b/>
        <w:color w:val="auto"/>
        <w:sz w:val="22"/>
        <w:u w:val="none" w:color="548DD4"/>
      </w:rPr>
    </w:lvl>
    <w:lvl w:ilvl="1">
      <w:start w:val="1"/>
      <w:numFmt w:val="decimal"/>
      <w:lvlText w:val="%1.%2."/>
      <w:lvlJc w:val="left"/>
      <w:pPr>
        <w:ind w:left="992" w:hanging="567"/>
      </w:pPr>
      <w:rPr>
        <w:rFonts w:ascii="Arial" w:hAnsi="Arial" w:hint="default"/>
        <w:b/>
        <w:i w:val="0"/>
        <w:sz w:val="22"/>
      </w:rPr>
    </w:lvl>
    <w:lvl w:ilvl="2">
      <w:start w:val="1"/>
      <w:numFmt w:val="decimal"/>
      <w:lvlText w:val="%1.%2.%3."/>
      <w:lvlJc w:val="left"/>
      <w:pPr>
        <w:ind w:left="1701" w:hanging="709"/>
      </w:pPr>
      <w:rPr>
        <w:rFonts w:ascii="Arial" w:hAnsi="Arial" w:hint="default"/>
        <w:b/>
        <w:i w:val="0"/>
        <w:sz w:val="22"/>
      </w:rPr>
    </w:lvl>
    <w:lvl w:ilvl="3">
      <w:start w:val="1"/>
      <w:numFmt w:val="decimal"/>
      <w:lvlText w:val="%1.%2.%3.%4."/>
      <w:lvlJc w:val="left"/>
      <w:pPr>
        <w:tabs>
          <w:tab w:val="num" w:pos="2552"/>
        </w:tabs>
        <w:ind w:left="2552"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0E0911B1"/>
    <w:multiLevelType w:val="hybridMultilevel"/>
    <w:tmpl w:val="6242FDC8"/>
    <w:lvl w:ilvl="0" w:tplc="040C0001">
      <w:start w:val="1"/>
      <w:numFmt w:val="bullet"/>
      <w:lvlText w:val=""/>
      <w:lvlJc w:val="left"/>
      <w:pPr>
        <w:tabs>
          <w:tab w:val="num" w:pos="1776"/>
        </w:tabs>
        <w:ind w:left="1776" w:hanging="360"/>
      </w:pPr>
      <w:rPr>
        <w:rFonts w:ascii="Symbol" w:hAnsi="Symbol" w:hint="default"/>
      </w:rPr>
    </w:lvl>
    <w:lvl w:ilvl="1" w:tplc="FFFFFFFF" w:tentative="1">
      <w:start w:val="1"/>
      <w:numFmt w:val="bullet"/>
      <w:lvlText w:val="o"/>
      <w:lvlJc w:val="left"/>
      <w:pPr>
        <w:tabs>
          <w:tab w:val="num" w:pos="2496"/>
        </w:tabs>
        <w:ind w:left="2496" w:hanging="360"/>
      </w:pPr>
      <w:rPr>
        <w:rFonts w:ascii="Courier New" w:hAnsi="Courier New" w:cs="Courier New" w:hint="default"/>
      </w:rPr>
    </w:lvl>
    <w:lvl w:ilvl="2" w:tplc="FFFFFFFF" w:tentative="1">
      <w:start w:val="1"/>
      <w:numFmt w:val="bullet"/>
      <w:lvlText w:val=""/>
      <w:lvlJc w:val="left"/>
      <w:pPr>
        <w:tabs>
          <w:tab w:val="num" w:pos="3216"/>
        </w:tabs>
        <w:ind w:left="3216" w:hanging="360"/>
      </w:pPr>
      <w:rPr>
        <w:rFonts w:ascii="Wingdings" w:hAnsi="Wingdings" w:hint="default"/>
      </w:rPr>
    </w:lvl>
    <w:lvl w:ilvl="3" w:tplc="FFFFFFFF" w:tentative="1">
      <w:start w:val="1"/>
      <w:numFmt w:val="bullet"/>
      <w:lvlText w:val=""/>
      <w:lvlJc w:val="left"/>
      <w:pPr>
        <w:tabs>
          <w:tab w:val="num" w:pos="3936"/>
        </w:tabs>
        <w:ind w:left="3936" w:hanging="360"/>
      </w:pPr>
      <w:rPr>
        <w:rFonts w:ascii="Symbol" w:hAnsi="Symbol" w:hint="default"/>
      </w:rPr>
    </w:lvl>
    <w:lvl w:ilvl="4" w:tplc="FFFFFFFF" w:tentative="1">
      <w:start w:val="1"/>
      <w:numFmt w:val="bullet"/>
      <w:lvlText w:val="o"/>
      <w:lvlJc w:val="left"/>
      <w:pPr>
        <w:tabs>
          <w:tab w:val="num" w:pos="4656"/>
        </w:tabs>
        <w:ind w:left="4656" w:hanging="360"/>
      </w:pPr>
      <w:rPr>
        <w:rFonts w:ascii="Courier New" w:hAnsi="Courier New" w:cs="Courier New" w:hint="default"/>
      </w:rPr>
    </w:lvl>
    <w:lvl w:ilvl="5" w:tplc="FFFFFFFF" w:tentative="1">
      <w:start w:val="1"/>
      <w:numFmt w:val="bullet"/>
      <w:lvlText w:val=""/>
      <w:lvlJc w:val="left"/>
      <w:pPr>
        <w:tabs>
          <w:tab w:val="num" w:pos="5376"/>
        </w:tabs>
        <w:ind w:left="5376" w:hanging="360"/>
      </w:pPr>
      <w:rPr>
        <w:rFonts w:ascii="Wingdings" w:hAnsi="Wingdings" w:hint="default"/>
      </w:rPr>
    </w:lvl>
    <w:lvl w:ilvl="6" w:tplc="FFFFFFFF" w:tentative="1">
      <w:start w:val="1"/>
      <w:numFmt w:val="bullet"/>
      <w:lvlText w:val=""/>
      <w:lvlJc w:val="left"/>
      <w:pPr>
        <w:tabs>
          <w:tab w:val="num" w:pos="6096"/>
        </w:tabs>
        <w:ind w:left="6096" w:hanging="360"/>
      </w:pPr>
      <w:rPr>
        <w:rFonts w:ascii="Symbol" w:hAnsi="Symbol" w:hint="default"/>
      </w:rPr>
    </w:lvl>
    <w:lvl w:ilvl="7" w:tplc="FFFFFFFF" w:tentative="1">
      <w:start w:val="1"/>
      <w:numFmt w:val="bullet"/>
      <w:lvlText w:val="o"/>
      <w:lvlJc w:val="left"/>
      <w:pPr>
        <w:tabs>
          <w:tab w:val="num" w:pos="6816"/>
        </w:tabs>
        <w:ind w:left="6816" w:hanging="360"/>
      </w:pPr>
      <w:rPr>
        <w:rFonts w:ascii="Courier New" w:hAnsi="Courier New" w:cs="Courier New" w:hint="default"/>
      </w:rPr>
    </w:lvl>
    <w:lvl w:ilvl="8" w:tplc="FFFFFFFF" w:tentative="1">
      <w:start w:val="1"/>
      <w:numFmt w:val="bullet"/>
      <w:lvlText w:val=""/>
      <w:lvlJc w:val="left"/>
      <w:pPr>
        <w:tabs>
          <w:tab w:val="num" w:pos="7536"/>
        </w:tabs>
        <w:ind w:left="7536" w:hanging="360"/>
      </w:pPr>
      <w:rPr>
        <w:rFonts w:ascii="Wingdings" w:hAnsi="Wingdings" w:hint="default"/>
      </w:rPr>
    </w:lvl>
  </w:abstractNum>
  <w:abstractNum w:abstractNumId="30" w15:restartNumberingAfterBreak="0">
    <w:nsid w:val="0F9F6880"/>
    <w:multiLevelType w:val="singleLevel"/>
    <w:tmpl w:val="2DBCF844"/>
    <w:lvl w:ilvl="0">
      <w:start w:val="1"/>
      <w:numFmt w:val="decimal"/>
      <w:pStyle w:val="Titre6SOUSARTICLE"/>
      <w:lvlText w:val="PRIX N° A%1:"/>
      <w:lvlJc w:val="left"/>
      <w:pPr>
        <w:tabs>
          <w:tab w:val="num" w:pos="1364"/>
        </w:tabs>
        <w:ind w:left="454" w:hanging="170"/>
      </w:pPr>
      <w:rPr>
        <w:rFonts w:ascii="Arial" w:hAnsi="Arial" w:cs="Times New Roman" w:hint="default"/>
        <w:b/>
        <w:bCs/>
        <w:i w:val="0"/>
        <w:iCs w:val="0"/>
        <w:color w:val="auto"/>
        <w:sz w:val="24"/>
        <w:szCs w:val="24"/>
        <w:u w:val="single"/>
      </w:rPr>
    </w:lvl>
  </w:abstractNum>
  <w:abstractNum w:abstractNumId="31" w15:restartNumberingAfterBreak="0">
    <w:nsid w:val="0FC81852"/>
    <w:multiLevelType w:val="multilevel"/>
    <w:tmpl w:val="2DA8F276"/>
    <w:lvl w:ilvl="0">
      <w:start w:val="1"/>
      <w:numFmt w:val="decimal"/>
      <w:pStyle w:val="TitreArticle"/>
      <w:lvlText w:val="ARTICLE  %1."/>
      <w:lvlJc w:val="left"/>
      <w:pPr>
        <w:tabs>
          <w:tab w:val="num" w:pos="1440"/>
        </w:tabs>
        <w:ind w:left="284" w:hanging="284"/>
      </w:pPr>
      <w:rPr>
        <w:rFonts w:ascii="Arial" w:hAnsi="Arial" w:hint="default"/>
        <w:b/>
        <w:i w:val="0"/>
        <w:sz w:val="24"/>
      </w:rPr>
    </w:lvl>
    <w:lvl w:ilvl="1">
      <w:start w:val="1"/>
      <w:numFmt w:val="decimal"/>
      <w:lvlText w:val="ARTICLE %1.%2."/>
      <w:lvlJc w:val="left"/>
      <w:pPr>
        <w:tabs>
          <w:tab w:val="num" w:pos="216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32" w15:restartNumberingAfterBreak="0">
    <w:nsid w:val="0FD17BD3"/>
    <w:multiLevelType w:val="hybridMultilevel"/>
    <w:tmpl w:val="3DE86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02167AE"/>
    <w:multiLevelType w:val="hybridMultilevel"/>
    <w:tmpl w:val="BC9C3A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106C3389"/>
    <w:multiLevelType w:val="hybridMultilevel"/>
    <w:tmpl w:val="D03ABE36"/>
    <w:lvl w:ilvl="0" w:tplc="BF40843C">
      <w:start w:val="1"/>
      <w:numFmt w:val="lowerLetter"/>
      <w:lvlText w:val="%1-"/>
      <w:lvlJc w:val="left"/>
      <w:pPr>
        <w:ind w:left="644" w:hanging="360"/>
      </w:pPr>
      <w:rPr>
        <w:rFonts w:hint="default"/>
        <w:b/>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11400453"/>
    <w:multiLevelType w:val="hybridMultilevel"/>
    <w:tmpl w:val="8710F9E8"/>
    <w:lvl w:ilvl="0" w:tplc="040C0017">
      <w:start w:val="1"/>
      <w:numFmt w:val="lowerLetter"/>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2697503"/>
    <w:multiLevelType w:val="hybridMultilevel"/>
    <w:tmpl w:val="F006D240"/>
    <w:lvl w:ilvl="0" w:tplc="74401A0A">
      <w:start w:val="1"/>
      <w:numFmt w:val="decimalZero"/>
      <w:pStyle w:val="Style21"/>
      <w:lvlText w:val="PRIX.6%1"/>
      <w:lvlJc w:val="left"/>
      <w:pPr>
        <w:ind w:left="720" w:hanging="360"/>
      </w:pPr>
      <w:rPr>
        <w:rFonts w:ascii="Calibri Light" w:hAnsi="Calibri Light" w:cs="Calibri Light" w:hint="default"/>
        <w:b/>
        <w:i w:val="0"/>
        <w:color w:val="0070C0"/>
        <w:sz w:val="32"/>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7" w15:restartNumberingAfterBreak="0">
    <w:nsid w:val="12920C4D"/>
    <w:multiLevelType w:val="hybridMultilevel"/>
    <w:tmpl w:val="49A25B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39C7BF7"/>
    <w:multiLevelType w:val="hybridMultilevel"/>
    <w:tmpl w:val="F9B09BF0"/>
    <w:lvl w:ilvl="0" w:tplc="040C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1415104B"/>
    <w:multiLevelType w:val="hybridMultilevel"/>
    <w:tmpl w:val="460EE268"/>
    <w:lvl w:ilvl="0" w:tplc="5F34BCE8">
      <w:start w:val="1"/>
      <w:numFmt w:val="decimal"/>
      <w:pStyle w:val="PRIXN51"/>
      <w:lvlText w:val="PRIX N°5.%1"/>
      <w:lvlJc w:val="left"/>
      <w:pPr>
        <w:ind w:left="2040" w:hanging="360"/>
      </w:pPr>
      <w:rPr>
        <w:rFonts w:cs="Times New Roman" w:hint="default"/>
        <w:bCs w:val="0"/>
        <w:i w:val="0"/>
        <w:iCs w:val="0"/>
        <w:smallCaps w:val="0"/>
        <w:strike w:val="0"/>
        <w:dstrike w:val="0"/>
        <w:vanish w:val="0"/>
        <w:color w:val="000000"/>
        <w:spacing w:val="0"/>
        <w:kern w:val="0"/>
        <w:position w:val="0"/>
        <w:u w:val="none"/>
        <w:effect w:val="none"/>
        <w:vertAlign w:val="baseline"/>
        <w:em w:val="none"/>
      </w:rPr>
    </w:lvl>
    <w:lvl w:ilvl="1" w:tplc="040C0019" w:tentative="1">
      <w:start w:val="1"/>
      <w:numFmt w:val="lowerLetter"/>
      <w:lvlText w:val="%2."/>
      <w:lvlJc w:val="left"/>
      <w:pPr>
        <w:ind w:left="2760" w:hanging="360"/>
      </w:pPr>
    </w:lvl>
    <w:lvl w:ilvl="2" w:tplc="040C001B" w:tentative="1">
      <w:start w:val="1"/>
      <w:numFmt w:val="lowerRoman"/>
      <w:lvlText w:val="%3."/>
      <w:lvlJc w:val="right"/>
      <w:pPr>
        <w:ind w:left="3480" w:hanging="180"/>
      </w:pPr>
    </w:lvl>
    <w:lvl w:ilvl="3" w:tplc="040C000F" w:tentative="1">
      <w:start w:val="1"/>
      <w:numFmt w:val="decimal"/>
      <w:lvlText w:val="%4."/>
      <w:lvlJc w:val="left"/>
      <w:pPr>
        <w:ind w:left="4200" w:hanging="360"/>
      </w:pPr>
    </w:lvl>
    <w:lvl w:ilvl="4" w:tplc="040C0019" w:tentative="1">
      <w:start w:val="1"/>
      <w:numFmt w:val="lowerLetter"/>
      <w:lvlText w:val="%5."/>
      <w:lvlJc w:val="left"/>
      <w:pPr>
        <w:ind w:left="4920" w:hanging="360"/>
      </w:pPr>
    </w:lvl>
    <w:lvl w:ilvl="5" w:tplc="040C001B" w:tentative="1">
      <w:start w:val="1"/>
      <w:numFmt w:val="lowerRoman"/>
      <w:lvlText w:val="%6."/>
      <w:lvlJc w:val="right"/>
      <w:pPr>
        <w:ind w:left="5640" w:hanging="180"/>
      </w:pPr>
    </w:lvl>
    <w:lvl w:ilvl="6" w:tplc="040C000F" w:tentative="1">
      <w:start w:val="1"/>
      <w:numFmt w:val="decimal"/>
      <w:lvlText w:val="%7."/>
      <w:lvlJc w:val="left"/>
      <w:pPr>
        <w:ind w:left="6360" w:hanging="360"/>
      </w:pPr>
    </w:lvl>
    <w:lvl w:ilvl="7" w:tplc="040C0019" w:tentative="1">
      <w:start w:val="1"/>
      <w:numFmt w:val="lowerLetter"/>
      <w:lvlText w:val="%8."/>
      <w:lvlJc w:val="left"/>
      <w:pPr>
        <w:ind w:left="7080" w:hanging="360"/>
      </w:pPr>
    </w:lvl>
    <w:lvl w:ilvl="8" w:tplc="040C001B" w:tentative="1">
      <w:start w:val="1"/>
      <w:numFmt w:val="lowerRoman"/>
      <w:lvlText w:val="%9."/>
      <w:lvlJc w:val="right"/>
      <w:pPr>
        <w:ind w:left="7800" w:hanging="180"/>
      </w:pPr>
    </w:lvl>
  </w:abstractNum>
  <w:abstractNum w:abstractNumId="40" w15:restartNumberingAfterBreak="0">
    <w:nsid w:val="14216DD0"/>
    <w:multiLevelType w:val="multilevel"/>
    <w:tmpl w:val="4C249760"/>
    <w:name w:val="Série Descriptif"/>
    <w:styleLink w:val="StyleDescriptif"/>
    <w:lvl w:ilvl="0">
      <w:numFmt w:val="decimal"/>
      <w:lvlText w:val="SERIE %100"/>
      <w:lvlJc w:val="left"/>
      <w:pPr>
        <w:ind w:left="360" w:hanging="360"/>
      </w:pPr>
      <w:rPr>
        <w:rFonts w:hint="default"/>
        <w:color w:val="0070C0"/>
      </w:rPr>
    </w:lvl>
    <w:lvl w:ilvl="1">
      <w:start w:val="1"/>
      <w:numFmt w:val="decimalZero"/>
      <w:lvlText w:val="Prix %1%2"/>
      <w:lvlJc w:val="left"/>
      <w:pPr>
        <w:ind w:left="720" w:hanging="360"/>
      </w:pPr>
      <w:rPr>
        <w:rFonts w:hint="default"/>
        <w:color w:val="0070C0"/>
      </w:rPr>
    </w:lvl>
    <w:lvl w:ilvl="2">
      <w:start w:val="1"/>
      <w:numFmt w:val="decimal"/>
      <w:lvlText w:val="Prix %1%2.%3"/>
      <w:lvlJc w:val="left"/>
      <w:pPr>
        <w:ind w:left="1080" w:hanging="360"/>
      </w:pPr>
      <w:rPr>
        <w:rFonts w:hint="default"/>
        <w:color w:val="0070C0"/>
      </w:rPr>
    </w:lvl>
    <w:lvl w:ilvl="3">
      <w:start w:val="1"/>
      <w:numFmt w:val="lowerLetter"/>
      <w:lvlText w:val="%4"/>
      <w:lvlJc w:val="left"/>
      <w:pPr>
        <w:ind w:left="1440" w:hanging="360"/>
      </w:pPr>
      <w:rPr>
        <w:rFonts w:hint="default"/>
        <w:color w:val="0070C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144004EF"/>
    <w:multiLevelType w:val="hybridMultilevel"/>
    <w:tmpl w:val="3CD05730"/>
    <w:lvl w:ilvl="0" w:tplc="31889F3C">
      <w:start w:val="1"/>
      <w:numFmt w:val="bullet"/>
      <w:pStyle w:val="Taxte2a"/>
      <w:lvlText w:val=""/>
      <w:lvlJc w:val="left"/>
      <w:pPr>
        <w:tabs>
          <w:tab w:val="num" w:pos="720"/>
        </w:tabs>
        <w:ind w:left="720" w:hanging="360"/>
      </w:pPr>
      <w:rPr>
        <w:rFonts w:ascii="Wingdings" w:hAnsi="Wingdings" w:hint="default"/>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0CA9C3C">
      <w:start w:val="1"/>
      <w:numFmt w:val="decimal"/>
      <w:lvlText w:val="%4-"/>
      <w:lvlJc w:val="left"/>
      <w:pPr>
        <w:tabs>
          <w:tab w:val="num" w:pos="2880"/>
        </w:tabs>
        <w:ind w:left="2880" w:hanging="360"/>
      </w:pPr>
      <w:rPr>
        <w:rFonts w:cs="Times New Roman" w:hint="default"/>
        <w:b/>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42" w15:restartNumberingAfterBreak="0">
    <w:nsid w:val="159811C0"/>
    <w:multiLevelType w:val="hybridMultilevel"/>
    <w:tmpl w:val="4EEAD2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159B160A"/>
    <w:multiLevelType w:val="hybridMultilevel"/>
    <w:tmpl w:val="6736E52C"/>
    <w:lvl w:ilvl="0" w:tplc="FFFFFFFF">
      <w:start w:val="1"/>
      <w:numFmt w:val="bullet"/>
      <w:lvlText w:val=""/>
      <w:lvlJc w:val="left"/>
      <w:pPr>
        <w:tabs>
          <w:tab w:val="num" w:pos="2136"/>
        </w:tabs>
        <w:ind w:left="2136" w:hanging="360"/>
      </w:pPr>
      <w:rPr>
        <w:rFonts w:ascii="Symbol" w:hAnsi="Symbol" w:hint="default"/>
      </w:rPr>
    </w:lvl>
    <w:lvl w:ilvl="1" w:tplc="FFFFFFFF">
      <w:start w:val="1"/>
      <w:numFmt w:val="bullet"/>
      <w:lvlText w:val="o"/>
      <w:lvlJc w:val="left"/>
      <w:pPr>
        <w:tabs>
          <w:tab w:val="num" w:pos="2856"/>
        </w:tabs>
        <w:ind w:left="2856" w:hanging="360"/>
      </w:pPr>
      <w:rPr>
        <w:rFonts w:ascii="Courier New" w:hAnsi="Courier New" w:cs="Times New Roman" w:hint="default"/>
      </w:rPr>
    </w:lvl>
    <w:lvl w:ilvl="2" w:tplc="FFFFFFFF">
      <w:start w:val="1"/>
      <w:numFmt w:val="bullet"/>
      <w:lvlText w:val=""/>
      <w:lvlJc w:val="left"/>
      <w:pPr>
        <w:tabs>
          <w:tab w:val="num" w:pos="3576"/>
        </w:tabs>
        <w:ind w:left="3576" w:hanging="360"/>
      </w:pPr>
      <w:rPr>
        <w:rFonts w:ascii="Wingdings" w:hAnsi="Wingdings" w:hint="default"/>
      </w:rPr>
    </w:lvl>
    <w:lvl w:ilvl="3" w:tplc="FFFFFFFF">
      <w:start w:val="1"/>
      <w:numFmt w:val="bullet"/>
      <w:lvlText w:val=""/>
      <w:lvlJc w:val="left"/>
      <w:pPr>
        <w:tabs>
          <w:tab w:val="num" w:pos="4296"/>
        </w:tabs>
        <w:ind w:left="4296" w:hanging="360"/>
      </w:pPr>
      <w:rPr>
        <w:rFonts w:ascii="Symbol" w:hAnsi="Symbol" w:hint="default"/>
      </w:rPr>
    </w:lvl>
    <w:lvl w:ilvl="4" w:tplc="FFFFFFFF">
      <w:start w:val="1"/>
      <w:numFmt w:val="bullet"/>
      <w:lvlText w:val="o"/>
      <w:lvlJc w:val="left"/>
      <w:pPr>
        <w:tabs>
          <w:tab w:val="num" w:pos="5016"/>
        </w:tabs>
        <w:ind w:left="5016" w:hanging="360"/>
      </w:pPr>
      <w:rPr>
        <w:rFonts w:ascii="Courier New" w:hAnsi="Courier New" w:cs="Times New Roman" w:hint="default"/>
      </w:rPr>
    </w:lvl>
    <w:lvl w:ilvl="5" w:tplc="FFFFFFFF">
      <w:start w:val="1"/>
      <w:numFmt w:val="bullet"/>
      <w:lvlText w:val=""/>
      <w:lvlJc w:val="left"/>
      <w:pPr>
        <w:tabs>
          <w:tab w:val="num" w:pos="5736"/>
        </w:tabs>
        <w:ind w:left="5736" w:hanging="360"/>
      </w:pPr>
      <w:rPr>
        <w:rFonts w:ascii="Wingdings" w:hAnsi="Wingdings" w:hint="default"/>
      </w:rPr>
    </w:lvl>
    <w:lvl w:ilvl="6" w:tplc="FFFFFFFF">
      <w:start w:val="1"/>
      <w:numFmt w:val="bullet"/>
      <w:lvlText w:val=""/>
      <w:lvlJc w:val="left"/>
      <w:pPr>
        <w:tabs>
          <w:tab w:val="num" w:pos="6456"/>
        </w:tabs>
        <w:ind w:left="6456" w:hanging="360"/>
      </w:pPr>
      <w:rPr>
        <w:rFonts w:ascii="Symbol" w:hAnsi="Symbol" w:hint="default"/>
      </w:rPr>
    </w:lvl>
    <w:lvl w:ilvl="7" w:tplc="FFFFFFFF">
      <w:start w:val="1"/>
      <w:numFmt w:val="bullet"/>
      <w:lvlText w:val="o"/>
      <w:lvlJc w:val="left"/>
      <w:pPr>
        <w:tabs>
          <w:tab w:val="num" w:pos="7176"/>
        </w:tabs>
        <w:ind w:left="7176" w:hanging="360"/>
      </w:pPr>
      <w:rPr>
        <w:rFonts w:ascii="Courier New" w:hAnsi="Courier New" w:cs="Times New Roman" w:hint="default"/>
      </w:rPr>
    </w:lvl>
    <w:lvl w:ilvl="8" w:tplc="FFFFFFFF">
      <w:start w:val="1"/>
      <w:numFmt w:val="bullet"/>
      <w:lvlText w:val=""/>
      <w:lvlJc w:val="left"/>
      <w:pPr>
        <w:tabs>
          <w:tab w:val="num" w:pos="7896"/>
        </w:tabs>
        <w:ind w:left="7896" w:hanging="360"/>
      </w:pPr>
      <w:rPr>
        <w:rFonts w:ascii="Wingdings" w:hAnsi="Wingdings" w:hint="default"/>
      </w:rPr>
    </w:lvl>
  </w:abstractNum>
  <w:abstractNum w:abstractNumId="44" w15:restartNumberingAfterBreak="0">
    <w:nsid w:val="15A51938"/>
    <w:multiLevelType w:val="hybridMultilevel"/>
    <w:tmpl w:val="750A8F12"/>
    <w:lvl w:ilvl="0" w:tplc="FFFFFFFF">
      <w:start w:val="1"/>
      <w:numFmt w:val="decimal"/>
      <w:lvlText w:val="%1."/>
      <w:lvlJc w:val="left"/>
      <w:pPr>
        <w:ind w:left="927"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5B86BB2"/>
    <w:multiLevelType w:val="hybridMultilevel"/>
    <w:tmpl w:val="9ADC74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15E22A96"/>
    <w:multiLevelType w:val="singleLevel"/>
    <w:tmpl w:val="7F1A776C"/>
    <w:lvl w:ilvl="0">
      <w:start w:val="501"/>
      <w:numFmt w:val="decimal"/>
      <w:pStyle w:val="PRIX101"/>
      <w:lvlText w:val="PRIX N° %1 :"/>
      <w:lvlJc w:val="left"/>
      <w:pPr>
        <w:tabs>
          <w:tab w:val="num" w:pos="1644"/>
        </w:tabs>
        <w:ind w:left="1644" w:hanging="1644"/>
      </w:pPr>
      <w:rPr>
        <w:rFonts w:ascii="Times New Roman" w:hAnsi="Times New Roman" w:hint="default"/>
        <w:b/>
        <w:i w:val="0"/>
        <w:color w:val="auto"/>
        <w:sz w:val="22"/>
        <w:u w:val="single"/>
      </w:rPr>
    </w:lvl>
  </w:abstractNum>
  <w:abstractNum w:abstractNumId="47" w15:restartNumberingAfterBreak="0">
    <w:nsid w:val="160C6DB3"/>
    <w:multiLevelType w:val="hybridMultilevel"/>
    <w:tmpl w:val="9FFE668C"/>
    <w:lvl w:ilvl="0" w:tplc="A086C4A4">
      <w:start w:val="1"/>
      <w:numFmt w:val="lowerLetter"/>
      <w:pStyle w:val="Texte2b"/>
      <w:lvlText w:val="%1)"/>
      <w:lvlJc w:val="left"/>
      <w:pPr>
        <w:tabs>
          <w:tab w:val="num" w:pos="851"/>
        </w:tabs>
        <w:ind w:left="851" w:hanging="491"/>
      </w:pPr>
      <w:rPr>
        <w:rFonts w:ascii="Comic Sans MS" w:hAnsi="Comic Sans MS" w:cs="Times New Roman" w:hint="default"/>
        <w:b/>
        <w:i w:val="0"/>
        <w:sz w:val="22"/>
      </w:rPr>
    </w:lvl>
    <w:lvl w:ilvl="1" w:tplc="489AA43C">
      <w:start w:val="1"/>
      <w:numFmt w:val="lowerLetter"/>
      <w:lvlText w:val="%2."/>
      <w:lvlJc w:val="left"/>
      <w:pPr>
        <w:tabs>
          <w:tab w:val="num" w:pos="1440"/>
        </w:tabs>
        <w:ind w:left="1440" w:hanging="360"/>
      </w:pPr>
      <w:rPr>
        <w:rFonts w:cs="Times New Roman"/>
      </w:rPr>
    </w:lvl>
    <w:lvl w:ilvl="2" w:tplc="364461B8">
      <w:start w:val="1"/>
      <w:numFmt w:val="lowerRoman"/>
      <w:lvlText w:val="%3."/>
      <w:lvlJc w:val="right"/>
      <w:pPr>
        <w:tabs>
          <w:tab w:val="num" w:pos="2160"/>
        </w:tabs>
        <w:ind w:left="2160" w:hanging="180"/>
      </w:pPr>
      <w:rPr>
        <w:rFonts w:cs="Times New Roman"/>
      </w:rPr>
    </w:lvl>
    <w:lvl w:ilvl="3" w:tplc="23A0FED6">
      <w:start w:val="1"/>
      <w:numFmt w:val="decimal"/>
      <w:lvlText w:val="%4."/>
      <w:lvlJc w:val="left"/>
      <w:pPr>
        <w:tabs>
          <w:tab w:val="num" w:pos="2880"/>
        </w:tabs>
        <w:ind w:left="2880" w:hanging="360"/>
      </w:pPr>
      <w:rPr>
        <w:rFonts w:cs="Times New Roman"/>
      </w:rPr>
    </w:lvl>
    <w:lvl w:ilvl="4" w:tplc="160C4A92">
      <w:start w:val="1"/>
      <w:numFmt w:val="lowerLetter"/>
      <w:lvlText w:val="%5."/>
      <w:lvlJc w:val="left"/>
      <w:pPr>
        <w:tabs>
          <w:tab w:val="num" w:pos="3600"/>
        </w:tabs>
        <w:ind w:left="3600" w:hanging="360"/>
      </w:pPr>
      <w:rPr>
        <w:rFonts w:cs="Times New Roman"/>
      </w:rPr>
    </w:lvl>
    <w:lvl w:ilvl="5" w:tplc="1B2CEE12">
      <w:start w:val="1"/>
      <w:numFmt w:val="lowerRoman"/>
      <w:lvlText w:val="%6."/>
      <w:lvlJc w:val="right"/>
      <w:pPr>
        <w:tabs>
          <w:tab w:val="num" w:pos="4320"/>
        </w:tabs>
        <w:ind w:left="4320" w:hanging="180"/>
      </w:pPr>
      <w:rPr>
        <w:rFonts w:cs="Times New Roman"/>
      </w:rPr>
    </w:lvl>
    <w:lvl w:ilvl="6" w:tplc="A9DA9346">
      <w:start w:val="1"/>
      <w:numFmt w:val="decimal"/>
      <w:lvlText w:val="%7."/>
      <w:lvlJc w:val="left"/>
      <w:pPr>
        <w:tabs>
          <w:tab w:val="num" w:pos="5040"/>
        </w:tabs>
        <w:ind w:left="5040" w:hanging="360"/>
      </w:pPr>
      <w:rPr>
        <w:rFonts w:cs="Times New Roman"/>
      </w:rPr>
    </w:lvl>
    <w:lvl w:ilvl="7" w:tplc="6EDC6F82">
      <w:start w:val="1"/>
      <w:numFmt w:val="lowerLetter"/>
      <w:lvlText w:val="%8."/>
      <w:lvlJc w:val="left"/>
      <w:pPr>
        <w:tabs>
          <w:tab w:val="num" w:pos="5760"/>
        </w:tabs>
        <w:ind w:left="5760" w:hanging="360"/>
      </w:pPr>
      <w:rPr>
        <w:rFonts w:cs="Times New Roman"/>
      </w:rPr>
    </w:lvl>
    <w:lvl w:ilvl="8" w:tplc="35E895F6">
      <w:start w:val="1"/>
      <w:numFmt w:val="lowerRoman"/>
      <w:lvlText w:val="%9."/>
      <w:lvlJc w:val="right"/>
      <w:pPr>
        <w:tabs>
          <w:tab w:val="num" w:pos="6480"/>
        </w:tabs>
        <w:ind w:left="6480" w:hanging="180"/>
      </w:pPr>
      <w:rPr>
        <w:rFonts w:cs="Times New Roman"/>
      </w:rPr>
    </w:lvl>
  </w:abstractNum>
  <w:abstractNum w:abstractNumId="48" w15:restartNumberingAfterBreak="0">
    <w:nsid w:val="168F0E4B"/>
    <w:multiLevelType w:val="hybridMultilevel"/>
    <w:tmpl w:val="F8B25E4A"/>
    <w:lvl w:ilvl="0" w:tplc="17D6EBFE">
      <w:start w:val="1"/>
      <w:numFmt w:val="decimal"/>
      <w:pStyle w:val="PRIXN71"/>
      <w:lvlText w:val="PRIX N°7.%1"/>
      <w:lvlJc w:val="left"/>
      <w:pPr>
        <w:ind w:left="3240" w:hanging="360"/>
      </w:pPr>
      <w:rPr>
        <w:rFonts w:cs="Times New Roman" w:hint="default"/>
        <w:bCs w:val="0"/>
        <w:i w:val="0"/>
        <w:iCs w:val="0"/>
        <w:smallCaps w:val="0"/>
        <w:strike w:val="0"/>
        <w:dstrike w:val="0"/>
        <w:vanish w:val="0"/>
        <w:color w:val="000000"/>
        <w:spacing w:val="0"/>
        <w:kern w:val="0"/>
        <w:position w:val="0"/>
        <w:u w:val="none"/>
        <w:effect w:val="none"/>
        <w:vertAlign w:val="baseline"/>
        <w:em w:val="none"/>
      </w:rPr>
    </w:lvl>
    <w:lvl w:ilvl="1" w:tplc="040C0019" w:tentative="1">
      <w:start w:val="1"/>
      <w:numFmt w:val="lowerLetter"/>
      <w:lvlText w:val="%2."/>
      <w:lvlJc w:val="left"/>
      <w:pPr>
        <w:ind w:left="3960" w:hanging="360"/>
      </w:pPr>
    </w:lvl>
    <w:lvl w:ilvl="2" w:tplc="040C001B" w:tentative="1">
      <w:start w:val="1"/>
      <w:numFmt w:val="lowerRoman"/>
      <w:lvlText w:val="%3."/>
      <w:lvlJc w:val="right"/>
      <w:pPr>
        <w:ind w:left="4680" w:hanging="180"/>
      </w:pPr>
    </w:lvl>
    <w:lvl w:ilvl="3" w:tplc="040C000F" w:tentative="1">
      <w:start w:val="1"/>
      <w:numFmt w:val="decimal"/>
      <w:lvlText w:val="%4."/>
      <w:lvlJc w:val="left"/>
      <w:pPr>
        <w:ind w:left="5400" w:hanging="360"/>
      </w:pPr>
    </w:lvl>
    <w:lvl w:ilvl="4" w:tplc="040C0019" w:tentative="1">
      <w:start w:val="1"/>
      <w:numFmt w:val="lowerLetter"/>
      <w:lvlText w:val="%5."/>
      <w:lvlJc w:val="left"/>
      <w:pPr>
        <w:ind w:left="6120" w:hanging="360"/>
      </w:pPr>
    </w:lvl>
    <w:lvl w:ilvl="5" w:tplc="040C001B" w:tentative="1">
      <w:start w:val="1"/>
      <w:numFmt w:val="lowerRoman"/>
      <w:lvlText w:val="%6."/>
      <w:lvlJc w:val="right"/>
      <w:pPr>
        <w:ind w:left="6840" w:hanging="180"/>
      </w:pPr>
    </w:lvl>
    <w:lvl w:ilvl="6" w:tplc="040C000F" w:tentative="1">
      <w:start w:val="1"/>
      <w:numFmt w:val="decimal"/>
      <w:lvlText w:val="%7."/>
      <w:lvlJc w:val="left"/>
      <w:pPr>
        <w:ind w:left="7560" w:hanging="360"/>
      </w:pPr>
    </w:lvl>
    <w:lvl w:ilvl="7" w:tplc="040C0019" w:tentative="1">
      <w:start w:val="1"/>
      <w:numFmt w:val="lowerLetter"/>
      <w:lvlText w:val="%8."/>
      <w:lvlJc w:val="left"/>
      <w:pPr>
        <w:ind w:left="8280" w:hanging="360"/>
      </w:pPr>
    </w:lvl>
    <w:lvl w:ilvl="8" w:tplc="040C001B" w:tentative="1">
      <w:start w:val="1"/>
      <w:numFmt w:val="lowerRoman"/>
      <w:lvlText w:val="%9."/>
      <w:lvlJc w:val="right"/>
      <w:pPr>
        <w:ind w:left="9000" w:hanging="180"/>
      </w:pPr>
    </w:lvl>
  </w:abstractNum>
  <w:abstractNum w:abstractNumId="49" w15:restartNumberingAfterBreak="0">
    <w:nsid w:val="17A07FBF"/>
    <w:multiLevelType w:val="hybridMultilevel"/>
    <w:tmpl w:val="207698EE"/>
    <w:lvl w:ilvl="0" w:tplc="040C0005">
      <w:start w:val="1"/>
      <w:numFmt w:val="bullet"/>
      <w:lvlText w:val=""/>
      <w:lvlJc w:val="left"/>
      <w:pPr>
        <w:tabs>
          <w:tab w:val="num" w:pos="1287"/>
        </w:tabs>
        <w:ind w:left="1287" w:hanging="36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cs="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cs="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cs="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50" w15:restartNumberingAfterBreak="0">
    <w:nsid w:val="18052C92"/>
    <w:multiLevelType w:val="hybridMultilevel"/>
    <w:tmpl w:val="91AE41A2"/>
    <w:lvl w:ilvl="0" w:tplc="FFFFFFFF">
      <w:start w:val="1"/>
      <w:numFmt w:val="bullet"/>
      <w:pStyle w:val="Puce1"/>
      <w:lvlText w:val=""/>
      <w:lvlJc w:val="left"/>
      <w:pPr>
        <w:tabs>
          <w:tab w:val="num" w:pos="502"/>
        </w:tabs>
        <w:ind w:left="425" w:hanging="283"/>
      </w:pPr>
      <w:rPr>
        <w:rFonts w:ascii="Symbol" w:hAnsi="Symbol" w:hint="default"/>
        <w:color w:val="auto"/>
        <w:sz w:val="18"/>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806635E"/>
    <w:multiLevelType w:val="hybridMultilevel"/>
    <w:tmpl w:val="A6C6983A"/>
    <w:lvl w:ilvl="0" w:tplc="9CA63BC0">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8256BE1"/>
    <w:multiLevelType w:val="hybridMultilevel"/>
    <w:tmpl w:val="E3DE774E"/>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53" w15:restartNumberingAfterBreak="0">
    <w:nsid w:val="1929007E"/>
    <w:multiLevelType w:val="hybridMultilevel"/>
    <w:tmpl w:val="2FA2A4CE"/>
    <w:lvl w:ilvl="0" w:tplc="0DE45826">
      <w:start w:val="1"/>
      <w:numFmt w:val="lowerLetter"/>
      <w:lvlText w:val="%1-"/>
      <w:lvlJc w:val="left"/>
      <w:pPr>
        <w:ind w:left="2345" w:hanging="360"/>
      </w:pPr>
      <w:rPr>
        <w:rFonts w:ascii="Calibri" w:eastAsia="Calibri" w:hAnsi="Calibri" w:cs="Calibri"/>
      </w:rPr>
    </w:lvl>
    <w:lvl w:ilvl="1" w:tplc="040C0019">
      <w:start w:val="1"/>
      <w:numFmt w:val="lowerLetter"/>
      <w:lvlText w:val="%2."/>
      <w:lvlJc w:val="left"/>
      <w:pPr>
        <w:ind w:left="3206" w:hanging="360"/>
      </w:pPr>
    </w:lvl>
    <w:lvl w:ilvl="2" w:tplc="040C001B">
      <w:start w:val="1"/>
      <w:numFmt w:val="lowerRoman"/>
      <w:lvlText w:val="%3."/>
      <w:lvlJc w:val="right"/>
      <w:pPr>
        <w:ind w:left="3926" w:hanging="180"/>
      </w:pPr>
    </w:lvl>
    <w:lvl w:ilvl="3" w:tplc="040C000F">
      <w:start w:val="1"/>
      <w:numFmt w:val="decimal"/>
      <w:lvlText w:val="%4."/>
      <w:lvlJc w:val="left"/>
      <w:pPr>
        <w:ind w:left="4646" w:hanging="360"/>
      </w:pPr>
    </w:lvl>
    <w:lvl w:ilvl="4" w:tplc="040C0019">
      <w:start w:val="1"/>
      <w:numFmt w:val="lowerLetter"/>
      <w:lvlText w:val="%5."/>
      <w:lvlJc w:val="left"/>
      <w:pPr>
        <w:ind w:left="5366" w:hanging="360"/>
      </w:pPr>
    </w:lvl>
    <w:lvl w:ilvl="5" w:tplc="040C001B">
      <w:start w:val="1"/>
      <w:numFmt w:val="lowerRoman"/>
      <w:lvlText w:val="%6."/>
      <w:lvlJc w:val="right"/>
      <w:pPr>
        <w:ind w:left="6086" w:hanging="180"/>
      </w:pPr>
    </w:lvl>
    <w:lvl w:ilvl="6" w:tplc="040C000F">
      <w:start w:val="1"/>
      <w:numFmt w:val="decimal"/>
      <w:lvlText w:val="%7."/>
      <w:lvlJc w:val="left"/>
      <w:pPr>
        <w:ind w:left="6806" w:hanging="360"/>
      </w:pPr>
    </w:lvl>
    <w:lvl w:ilvl="7" w:tplc="040C0019">
      <w:start w:val="1"/>
      <w:numFmt w:val="lowerLetter"/>
      <w:lvlText w:val="%8."/>
      <w:lvlJc w:val="left"/>
      <w:pPr>
        <w:ind w:left="7526" w:hanging="360"/>
      </w:pPr>
    </w:lvl>
    <w:lvl w:ilvl="8" w:tplc="040C001B">
      <w:start w:val="1"/>
      <w:numFmt w:val="lowerRoman"/>
      <w:lvlText w:val="%9."/>
      <w:lvlJc w:val="right"/>
      <w:pPr>
        <w:ind w:left="8246" w:hanging="180"/>
      </w:pPr>
    </w:lvl>
  </w:abstractNum>
  <w:abstractNum w:abstractNumId="54" w15:restartNumberingAfterBreak="0">
    <w:nsid w:val="19C26CB0"/>
    <w:multiLevelType w:val="hybridMultilevel"/>
    <w:tmpl w:val="0360D382"/>
    <w:lvl w:ilvl="0" w:tplc="BB567658">
      <w:start w:val="201"/>
      <w:numFmt w:val="decimal"/>
      <w:pStyle w:val="2001"/>
      <w:lvlText w:val="PRIX.%1."/>
      <w:lvlJc w:val="left"/>
      <w:pPr>
        <w:ind w:left="360" w:hanging="360"/>
      </w:pPr>
      <w:rPr>
        <w:rFonts w:ascii="Calibri Light" w:hAnsi="Calibri Light" w:cstheme="minorHAnsi" w:hint="default"/>
        <w:smallCaps/>
        <w:color w:val="0070C0"/>
        <w:sz w:val="32"/>
        <w:szCs w:val="2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5" w15:restartNumberingAfterBreak="0">
    <w:nsid w:val="1A0266A9"/>
    <w:multiLevelType w:val="hybridMultilevel"/>
    <w:tmpl w:val="BE0EC0E8"/>
    <w:lvl w:ilvl="0" w:tplc="FFFFFFFF">
      <w:start w:val="1"/>
      <w:numFmt w:val="lowerLetter"/>
      <w:lvlText w:val="%1-"/>
      <w:lvlJc w:val="left"/>
      <w:pPr>
        <w:ind w:left="2345" w:hanging="360"/>
      </w:pPr>
      <w:rPr>
        <w:rFonts w:ascii="Calibri" w:eastAsia="Calibri" w:hAnsi="Calibri" w:cs="Calibri"/>
      </w:rPr>
    </w:lvl>
    <w:lvl w:ilvl="1" w:tplc="FFFFFFFF">
      <w:start w:val="1"/>
      <w:numFmt w:val="lowerLetter"/>
      <w:lvlText w:val="%2."/>
      <w:lvlJc w:val="left"/>
      <w:pPr>
        <w:ind w:left="3206" w:hanging="360"/>
      </w:pPr>
    </w:lvl>
    <w:lvl w:ilvl="2" w:tplc="FFFFFFFF">
      <w:start w:val="1"/>
      <w:numFmt w:val="lowerRoman"/>
      <w:lvlText w:val="%3."/>
      <w:lvlJc w:val="right"/>
      <w:pPr>
        <w:ind w:left="3926" w:hanging="180"/>
      </w:pPr>
    </w:lvl>
    <w:lvl w:ilvl="3" w:tplc="FFFFFFFF">
      <w:start w:val="1"/>
      <w:numFmt w:val="decimal"/>
      <w:lvlText w:val="%4."/>
      <w:lvlJc w:val="left"/>
      <w:pPr>
        <w:ind w:left="4646" w:hanging="360"/>
      </w:pPr>
    </w:lvl>
    <w:lvl w:ilvl="4" w:tplc="FFFFFFFF">
      <w:start w:val="1"/>
      <w:numFmt w:val="lowerLetter"/>
      <w:lvlText w:val="%5."/>
      <w:lvlJc w:val="left"/>
      <w:pPr>
        <w:ind w:left="5366" w:hanging="360"/>
      </w:pPr>
    </w:lvl>
    <w:lvl w:ilvl="5" w:tplc="FFFFFFFF">
      <w:start w:val="1"/>
      <w:numFmt w:val="lowerRoman"/>
      <w:lvlText w:val="%6."/>
      <w:lvlJc w:val="right"/>
      <w:pPr>
        <w:ind w:left="6086" w:hanging="180"/>
      </w:pPr>
    </w:lvl>
    <w:lvl w:ilvl="6" w:tplc="FFFFFFFF">
      <w:start w:val="1"/>
      <w:numFmt w:val="decimal"/>
      <w:lvlText w:val="%7."/>
      <w:lvlJc w:val="left"/>
      <w:pPr>
        <w:ind w:left="6806" w:hanging="360"/>
      </w:pPr>
    </w:lvl>
    <w:lvl w:ilvl="7" w:tplc="FFFFFFFF">
      <w:start w:val="1"/>
      <w:numFmt w:val="lowerLetter"/>
      <w:lvlText w:val="%8."/>
      <w:lvlJc w:val="left"/>
      <w:pPr>
        <w:ind w:left="7526" w:hanging="360"/>
      </w:pPr>
    </w:lvl>
    <w:lvl w:ilvl="8" w:tplc="FFFFFFFF">
      <w:start w:val="1"/>
      <w:numFmt w:val="lowerRoman"/>
      <w:lvlText w:val="%9."/>
      <w:lvlJc w:val="right"/>
      <w:pPr>
        <w:ind w:left="8246" w:hanging="180"/>
      </w:pPr>
    </w:lvl>
  </w:abstractNum>
  <w:abstractNum w:abstractNumId="56" w15:restartNumberingAfterBreak="0">
    <w:nsid w:val="1A8342F5"/>
    <w:multiLevelType w:val="hybridMultilevel"/>
    <w:tmpl w:val="3174B18C"/>
    <w:lvl w:ilvl="0" w:tplc="8550DA54">
      <w:start w:val="5"/>
      <w:numFmt w:val="bullet"/>
      <w:lvlText w:val="-"/>
      <w:lvlJc w:val="left"/>
      <w:pPr>
        <w:ind w:left="720" w:hanging="360"/>
      </w:pPr>
      <w:rPr>
        <w:rFonts w:ascii="Arial" w:eastAsia="Calibr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1AA27D09"/>
    <w:multiLevelType w:val="hybridMultilevel"/>
    <w:tmpl w:val="797640C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8" w15:restartNumberingAfterBreak="0">
    <w:nsid w:val="1B814FE7"/>
    <w:multiLevelType w:val="hybridMultilevel"/>
    <w:tmpl w:val="1EE0D708"/>
    <w:lvl w:ilvl="0" w:tplc="873A1CAA">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9" w15:restartNumberingAfterBreak="0">
    <w:nsid w:val="1B887878"/>
    <w:multiLevelType w:val="multilevel"/>
    <w:tmpl w:val="A0AEBC6A"/>
    <w:lvl w:ilvl="0">
      <w:start w:val="1"/>
      <w:numFmt w:val="decimalZero"/>
      <w:lvlText w:val="PRIX 12%1."/>
      <w:lvlJc w:val="left"/>
      <w:pPr>
        <w:ind w:left="1085" w:hanging="360"/>
      </w:pPr>
      <w:rPr>
        <w:rFonts w:hint="default"/>
      </w:rPr>
    </w:lvl>
    <w:lvl w:ilvl="1">
      <w:start w:val="1"/>
      <w:numFmt w:val="lowerLetter"/>
      <w:lvlText w:val="%2."/>
      <w:lvlJc w:val="left"/>
      <w:pPr>
        <w:ind w:left="1805" w:hanging="360"/>
      </w:pPr>
      <w:rPr>
        <w:rFonts w:hint="default"/>
      </w:rPr>
    </w:lvl>
    <w:lvl w:ilvl="2">
      <w:start w:val="1"/>
      <w:numFmt w:val="lowerRoman"/>
      <w:lvlText w:val="%3."/>
      <w:lvlJc w:val="right"/>
      <w:pPr>
        <w:ind w:left="2525" w:hanging="180"/>
      </w:pPr>
      <w:rPr>
        <w:rFonts w:hint="default"/>
      </w:rPr>
    </w:lvl>
    <w:lvl w:ilvl="3">
      <w:start w:val="1"/>
      <w:numFmt w:val="decimal"/>
      <w:lvlText w:val="%4."/>
      <w:lvlJc w:val="left"/>
      <w:pPr>
        <w:ind w:left="3245" w:hanging="360"/>
      </w:pPr>
      <w:rPr>
        <w:rFonts w:hint="default"/>
      </w:rPr>
    </w:lvl>
    <w:lvl w:ilvl="4">
      <w:start w:val="1"/>
      <w:numFmt w:val="lowerLetter"/>
      <w:lvlText w:val="%5."/>
      <w:lvlJc w:val="left"/>
      <w:pPr>
        <w:ind w:left="3965" w:hanging="360"/>
      </w:pPr>
      <w:rPr>
        <w:rFonts w:hint="default"/>
      </w:rPr>
    </w:lvl>
    <w:lvl w:ilvl="5">
      <w:start w:val="1"/>
      <w:numFmt w:val="lowerRoman"/>
      <w:lvlText w:val="%6."/>
      <w:lvlJc w:val="right"/>
      <w:pPr>
        <w:ind w:left="4685" w:hanging="180"/>
      </w:pPr>
      <w:rPr>
        <w:rFonts w:hint="default"/>
      </w:rPr>
    </w:lvl>
    <w:lvl w:ilvl="6">
      <w:start w:val="1"/>
      <w:numFmt w:val="decimal"/>
      <w:lvlText w:val="%7."/>
      <w:lvlJc w:val="left"/>
      <w:pPr>
        <w:ind w:left="5405" w:hanging="360"/>
      </w:pPr>
      <w:rPr>
        <w:rFonts w:hint="default"/>
      </w:rPr>
    </w:lvl>
    <w:lvl w:ilvl="7">
      <w:start w:val="1"/>
      <w:numFmt w:val="lowerLetter"/>
      <w:lvlText w:val="%8."/>
      <w:lvlJc w:val="left"/>
      <w:pPr>
        <w:ind w:left="6125" w:hanging="360"/>
      </w:pPr>
      <w:rPr>
        <w:rFonts w:hint="default"/>
      </w:rPr>
    </w:lvl>
    <w:lvl w:ilvl="8">
      <w:start w:val="1"/>
      <w:numFmt w:val="lowerRoman"/>
      <w:lvlText w:val="%9."/>
      <w:lvlJc w:val="right"/>
      <w:pPr>
        <w:ind w:left="6845" w:hanging="180"/>
      </w:pPr>
      <w:rPr>
        <w:rFonts w:hint="default"/>
      </w:rPr>
    </w:lvl>
  </w:abstractNum>
  <w:abstractNum w:abstractNumId="60" w15:restartNumberingAfterBreak="0">
    <w:nsid w:val="1BC92762"/>
    <w:multiLevelType w:val="hybridMultilevel"/>
    <w:tmpl w:val="305A6C82"/>
    <w:lvl w:ilvl="0" w:tplc="AA08AAA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1BCB70DE"/>
    <w:multiLevelType w:val="hybridMultilevel"/>
    <w:tmpl w:val="9A6A6682"/>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2" w15:restartNumberingAfterBreak="0">
    <w:nsid w:val="1CF10DA3"/>
    <w:multiLevelType w:val="multilevel"/>
    <w:tmpl w:val="09485B1A"/>
    <w:lvl w:ilvl="0">
      <w:start w:val="1"/>
      <w:numFmt w:val="decimal"/>
      <w:pStyle w:val="TEXTE3"/>
      <w:lvlText w:val="PRIX N° %1   :  "/>
      <w:lvlJc w:val="left"/>
      <w:pPr>
        <w:tabs>
          <w:tab w:val="num" w:pos="1985"/>
        </w:tabs>
        <w:ind w:left="1985" w:hanging="1985"/>
      </w:pPr>
      <w:rPr>
        <w:rFonts w:cs="Times New Roman"/>
        <w:b/>
        <w:i w:val="0"/>
        <w:sz w:val="26"/>
        <w:u w:val="single"/>
      </w:rPr>
    </w:lvl>
    <w:lvl w:ilvl="1">
      <w:start w:val="1"/>
      <w:numFmt w:val="none"/>
      <w:suff w:val="nothing"/>
      <w:lvlText w:val=""/>
      <w:lvlJc w:val="left"/>
      <w:rPr>
        <w:rFonts w:cs="Times New Roman"/>
      </w:rPr>
    </w:lvl>
    <w:lvl w:ilvl="2">
      <w:start w:val="1"/>
      <w:numFmt w:val="none"/>
      <w:suff w:val="nothing"/>
      <w:lvlText w:val=""/>
      <w:lvlJc w:val="left"/>
      <w:rPr>
        <w:rFonts w:cs="Times New Roman"/>
      </w:rPr>
    </w:lvl>
    <w:lvl w:ilvl="3">
      <w:start w:val="1"/>
      <w:numFmt w:val="none"/>
      <w:suff w:val="nothing"/>
      <w:lvlText w:val=""/>
      <w:lvlJc w:val="left"/>
      <w:rPr>
        <w:rFonts w:cs="Times New Roman"/>
      </w:rPr>
    </w:lvl>
    <w:lvl w:ilvl="4">
      <w:start w:val="1"/>
      <w:numFmt w:val="none"/>
      <w:suff w:val="nothing"/>
      <w:lvlText w:val=""/>
      <w:lvlJc w:val="left"/>
      <w:rPr>
        <w:rFonts w:cs="Times New Roman"/>
      </w:rPr>
    </w:lvl>
    <w:lvl w:ilvl="5">
      <w:start w:val="1"/>
      <w:numFmt w:val="none"/>
      <w:suff w:val="nothing"/>
      <w:lvlText w:val=""/>
      <w:lvlJc w:val="left"/>
      <w:rPr>
        <w:rFonts w:cs="Times New Roman"/>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abstractNum w:abstractNumId="63" w15:restartNumberingAfterBreak="0">
    <w:nsid w:val="1D253FE5"/>
    <w:multiLevelType w:val="hybridMultilevel"/>
    <w:tmpl w:val="BA54DAFA"/>
    <w:lvl w:ilvl="0" w:tplc="9948E272">
      <w:start w:val="1"/>
      <w:numFmt w:val="lowerLetter"/>
      <w:lvlText w:val="%1-"/>
      <w:lvlJc w:val="left"/>
      <w:pPr>
        <w:ind w:left="1352" w:hanging="360"/>
      </w:pPr>
      <w:rPr>
        <w:rFonts w:hint="default"/>
      </w:rPr>
    </w:lvl>
    <w:lvl w:ilvl="1" w:tplc="040C0019" w:tentative="1">
      <w:start w:val="1"/>
      <w:numFmt w:val="lowerLetter"/>
      <w:lvlText w:val="%2."/>
      <w:lvlJc w:val="left"/>
      <w:pPr>
        <w:ind w:left="3077" w:hanging="360"/>
      </w:pPr>
    </w:lvl>
    <w:lvl w:ilvl="2" w:tplc="040C001B" w:tentative="1">
      <w:start w:val="1"/>
      <w:numFmt w:val="lowerRoman"/>
      <w:lvlText w:val="%3."/>
      <w:lvlJc w:val="right"/>
      <w:pPr>
        <w:ind w:left="3797" w:hanging="180"/>
      </w:pPr>
    </w:lvl>
    <w:lvl w:ilvl="3" w:tplc="040C000F" w:tentative="1">
      <w:start w:val="1"/>
      <w:numFmt w:val="decimal"/>
      <w:lvlText w:val="%4."/>
      <w:lvlJc w:val="left"/>
      <w:pPr>
        <w:ind w:left="4517" w:hanging="360"/>
      </w:pPr>
    </w:lvl>
    <w:lvl w:ilvl="4" w:tplc="040C0019" w:tentative="1">
      <w:start w:val="1"/>
      <w:numFmt w:val="lowerLetter"/>
      <w:lvlText w:val="%5."/>
      <w:lvlJc w:val="left"/>
      <w:pPr>
        <w:ind w:left="5237" w:hanging="360"/>
      </w:pPr>
    </w:lvl>
    <w:lvl w:ilvl="5" w:tplc="040C001B" w:tentative="1">
      <w:start w:val="1"/>
      <w:numFmt w:val="lowerRoman"/>
      <w:lvlText w:val="%6."/>
      <w:lvlJc w:val="right"/>
      <w:pPr>
        <w:ind w:left="5957" w:hanging="180"/>
      </w:pPr>
    </w:lvl>
    <w:lvl w:ilvl="6" w:tplc="040C000F" w:tentative="1">
      <w:start w:val="1"/>
      <w:numFmt w:val="decimal"/>
      <w:lvlText w:val="%7."/>
      <w:lvlJc w:val="left"/>
      <w:pPr>
        <w:ind w:left="6677" w:hanging="360"/>
      </w:pPr>
    </w:lvl>
    <w:lvl w:ilvl="7" w:tplc="040C0019" w:tentative="1">
      <w:start w:val="1"/>
      <w:numFmt w:val="lowerLetter"/>
      <w:lvlText w:val="%8."/>
      <w:lvlJc w:val="left"/>
      <w:pPr>
        <w:ind w:left="7397" w:hanging="360"/>
      </w:pPr>
    </w:lvl>
    <w:lvl w:ilvl="8" w:tplc="040C001B" w:tentative="1">
      <w:start w:val="1"/>
      <w:numFmt w:val="lowerRoman"/>
      <w:lvlText w:val="%9."/>
      <w:lvlJc w:val="right"/>
      <w:pPr>
        <w:ind w:left="8117" w:hanging="180"/>
      </w:pPr>
    </w:lvl>
  </w:abstractNum>
  <w:abstractNum w:abstractNumId="64" w15:restartNumberingAfterBreak="0">
    <w:nsid w:val="1DFE4368"/>
    <w:multiLevelType w:val="hybridMultilevel"/>
    <w:tmpl w:val="42507C38"/>
    <w:name w:val="CPS2"/>
    <w:lvl w:ilvl="0" w:tplc="380C0015">
      <w:start w:val="1"/>
      <w:numFmt w:val="upperLetter"/>
      <w:lvlText w:val="%1."/>
      <w:lvlJc w:val="left"/>
      <w:pPr>
        <w:ind w:left="360" w:hanging="360"/>
      </w:pPr>
    </w:lvl>
    <w:lvl w:ilvl="1" w:tplc="380C0019" w:tentative="1">
      <w:start w:val="1"/>
      <w:numFmt w:val="lowerLetter"/>
      <w:lvlText w:val="%2."/>
      <w:lvlJc w:val="left"/>
      <w:pPr>
        <w:ind w:left="1080" w:hanging="360"/>
      </w:pPr>
    </w:lvl>
    <w:lvl w:ilvl="2" w:tplc="380C001B" w:tentative="1">
      <w:start w:val="1"/>
      <w:numFmt w:val="lowerRoman"/>
      <w:lvlText w:val="%3."/>
      <w:lvlJc w:val="right"/>
      <w:pPr>
        <w:ind w:left="1800" w:hanging="180"/>
      </w:pPr>
    </w:lvl>
    <w:lvl w:ilvl="3" w:tplc="380C000F" w:tentative="1">
      <w:start w:val="1"/>
      <w:numFmt w:val="decimal"/>
      <w:lvlText w:val="%4."/>
      <w:lvlJc w:val="left"/>
      <w:pPr>
        <w:ind w:left="2520" w:hanging="360"/>
      </w:pPr>
    </w:lvl>
    <w:lvl w:ilvl="4" w:tplc="380C0019" w:tentative="1">
      <w:start w:val="1"/>
      <w:numFmt w:val="lowerLetter"/>
      <w:lvlText w:val="%5."/>
      <w:lvlJc w:val="left"/>
      <w:pPr>
        <w:ind w:left="3240" w:hanging="360"/>
      </w:pPr>
    </w:lvl>
    <w:lvl w:ilvl="5" w:tplc="380C001B" w:tentative="1">
      <w:start w:val="1"/>
      <w:numFmt w:val="lowerRoman"/>
      <w:lvlText w:val="%6."/>
      <w:lvlJc w:val="right"/>
      <w:pPr>
        <w:ind w:left="3960" w:hanging="180"/>
      </w:pPr>
    </w:lvl>
    <w:lvl w:ilvl="6" w:tplc="380C000F" w:tentative="1">
      <w:start w:val="1"/>
      <w:numFmt w:val="decimal"/>
      <w:lvlText w:val="%7."/>
      <w:lvlJc w:val="left"/>
      <w:pPr>
        <w:ind w:left="4680" w:hanging="360"/>
      </w:pPr>
    </w:lvl>
    <w:lvl w:ilvl="7" w:tplc="380C0019" w:tentative="1">
      <w:start w:val="1"/>
      <w:numFmt w:val="lowerLetter"/>
      <w:lvlText w:val="%8."/>
      <w:lvlJc w:val="left"/>
      <w:pPr>
        <w:ind w:left="5400" w:hanging="360"/>
      </w:pPr>
    </w:lvl>
    <w:lvl w:ilvl="8" w:tplc="380C001B" w:tentative="1">
      <w:start w:val="1"/>
      <w:numFmt w:val="lowerRoman"/>
      <w:lvlText w:val="%9."/>
      <w:lvlJc w:val="right"/>
      <w:pPr>
        <w:ind w:left="6120" w:hanging="180"/>
      </w:pPr>
    </w:lvl>
  </w:abstractNum>
  <w:abstractNum w:abstractNumId="65" w15:restartNumberingAfterBreak="0">
    <w:nsid w:val="1E1429DD"/>
    <w:multiLevelType w:val="hybridMultilevel"/>
    <w:tmpl w:val="831EB2F0"/>
    <w:lvl w:ilvl="0" w:tplc="040C0001">
      <w:start w:val="1"/>
      <w:numFmt w:val="bullet"/>
      <w:lvlText w:val=""/>
      <w:lvlJc w:val="left"/>
      <w:pPr>
        <w:ind w:left="1004" w:hanging="360"/>
      </w:pPr>
      <w:rPr>
        <w:rFonts w:ascii="Symbol" w:hAnsi="Symbol" w:hint="default"/>
      </w:rPr>
    </w:lvl>
    <w:lvl w:ilvl="1" w:tplc="040C0003" w:tentative="1">
      <w:start w:val="1"/>
      <w:numFmt w:val="bullet"/>
      <w:lvlText w:val="o"/>
      <w:lvlJc w:val="left"/>
      <w:pPr>
        <w:ind w:left="1724" w:hanging="360"/>
      </w:pPr>
      <w:rPr>
        <w:rFonts w:ascii="Courier New" w:hAnsi="Courier New" w:cs="Courier New" w:hint="default"/>
      </w:rPr>
    </w:lvl>
    <w:lvl w:ilvl="2" w:tplc="040C0005" w:tentative="1">
      <w:start w:val="1"/>
      <w:numFmt w:val="bullet"/>
      <w:lvlText w:val=""/>
      <w:lvlJc w:val="left"/>
      <w:pPr>
        <w:ind w:left="2444" w:hanging="360"/>
      </w:pPr>
      <w:rPr>
        <w:rFonts w:ascii="Wingdings" w:hAnsi="Wingdings" w:hint="default"/>
      </w:rPr>
    </w:lvl>
    <w:lvl w:ilvl="3" w:tplc="040C0001" w:tentative="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66" w15:restartNumberingAfterBreak="0">
    <w:nsid w:val="1E3A5102"/>
    <w:multiLevelType w:val="hybridMultilevel"/>
    <w:tmpl w:val="7298C1E8"/>
    <w:name w:val="CPT222"/>
    <w:lvl w:ilvl="0" w:tplc="2B388346">
      <w:start w:val="1"/>
      <w:numFmt w:val="bullet"/>
      <w:pStyle w:val="CPSliste"/>
      <w:lvlText w:val=""/>
      <w:lvlJc w:val="left"/>
      <w:pPr>
        <w:ind w:left="644"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1FFF25CE"/>
    <w:multiLevelType w:val="hybridMultilevel"/>
    <w:tmpl w:val="148E05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212F4E49"/>
    <w:multiLevelType w:val="hybridMultilevel"/>
    <w:tmpl w:val="FBF45FD2"/>
    <w:lvl w:ilvl="0" w:tplc="E996E0DA">
      <w:start w:val="1"/>
      <w:numFmt w:val="decimal"/>
      <w:pStyle w:val="Style17"/>
      <w:lvlText w:val="PRIX.40%1."/>
      <w:lvlJc w:val="left"/>
      <w:pPr>
        <w:ind w:left="1080" w:hanging="360"/>
      </w:pPr>
      <w:rPr>
        <w:rFonts w:ascii="Calibri Light" w:hAnsi="Calibri Light" w:cs="Calibri Light" w:hint="default"/>
        <w:b/>
        <w:i w:val="0"/>
        <w:color w:val="0070C0"/>
        <w:sz w:val="32"/>
      </w:r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69" w15:restartNumberingAfterBreak="0">
    <w:nsid w:val="21697C73"/>
    <w:multiLevelType w:val="hybridMultilevel"/>
    <w:tmpl w:val="49B2C87C"/>
    <w:name w:val="CPS"/>
    <w:lvl w:ilvl="0" w:tplc="9DF43A6A">
      <w:start w:val="1"/>
      <w:numFmt w:val="lowerLetter"/>
      <w:lvlText w:val="%1-"/>
      <w:lvlJc w:val="left"/>
      <w:pPr>
        <w:ind w:left="1080" w:hanging="360"/>
      </w:pPr>
      <w:rPr>
        <w:rFonts w:hint="default"/>
      </w:rPr>
    </w:lvl>
    <w:lvl w:ilvl="1" w:tplc="380C0019" w:tentative="1">
      <w:start w:val="1"/>
      <w:numFmt w:val="lowerLetter"/>
      <w:lvlText w:val="%2."/>
      <w:lvlJc w:val="left"/>
      <w:pPr>
        <w:ind w:left="1800" w:hanging="360"/>
      </w:pPr>
    </w:lvl>
    <w:lvl w:ilvl="2" w:tplc="380C001B" w:tentative="1">
      <w:start w:val="1"/>
      <w:numFmt w:val="lowerRoman"/>
      <w:lvlText w:val="%3."/>
      <w:lvlJc w:val="right"/>
      <w:pPr>
        <w:ind w:left="2520" w:hanging="180"/>
      </w:pPr>
    </w:lvl>
    <w:lvl w:ilvl="3" w:tplc="380C000F" w:tentative="1">
      <w:start w:val="1"/>
      <w:numFmt w:val="decimal"/>
      <w:lvlText w:val="%4."/>
      <w:lvlJc w:val="left"/>
      <w:pPr>
        <w:ind w:left="3240" w:hanging="360"/>
      </w:pPr>
    </w:lvl>
    <w:lvl w:ilvl="4" w:tplc="380C0019" w:tentative="1">
      <w:start w:val="1"/>
      <w:numFmt w:val="lowerLetter"/>
      <w:lvlText w:val="%5."/>
      <w:lvlJc w:val="left"/>
      <w:pPr>
        <w:ind w:left="3960" w:hanging="360"/>
      </w:pPr>
    </w:lvl>
    <w:lvl w:ilvl="5" w:tplc="380C001B" w:tentative="1">
      <w:start w:val="1"/>
      <w:numFmt w:val="lowerRoman"/>
      <w:lvlText w:val="%6."/>
      <w:lvlJc w:val="right"/>
      <w:pPr>
        <w:ind w:left="4680" w:hanging="180"/>
      </w:pPr>
    </w:lvl>
    <w:lvl w:ilvl="6" w:tplc="380C000F" w:tentative="1">
      <w:start w:val="1"/>
      <w:numFmt w:val="decimal"/>
      <w:lvlText w:val="%7."/>
      <w:lvlJc w:val="left"/>
      <w:pPr>
        <w:ind w:left="5400" w:hanging="360"/>
      </w:pPr>
    </w:lvl>
    <w:lvl w:ilvl="7" w:tplc="380C0019" w:tentative="1">
      <w:start w:val="1"/>
      <w:numFmt w:val="lowerLetter"/>
      <w:lvlText w:val="%8."/>
      <w:lvlJc w:val="left"/>
      <w:pPr>
        <w:ind w:left="6120" w:hanging="360"/>
      </w:pPr>
    </w:lvl>
    <w:lvl w:ilvl="8" w:tplc="380C001B" w:tentative="1">
      <w:start w:val="1"/>
      <w:numFmt w:val="lowerRoman"/>
      <w:lvlText w:val="%9."/>
      <w:lvlJc w:val="right"/>
      <w:pPr>
        <w:ind w:left="6840" w:hanging="180"/>
      </w:pPr>
    </w:lvl>
  </w:abstractNum>
  <w:abstractNum w:abstractNumId="70" w15:restartNumberingAfterBreak="0">
    <w:nsid w:val="217E2119"/>
    <w:multiLevelType w:val="multilevel"/>
    <w:tmpl w:val="040C001D"/>
    <w:styleLink w:val="ARTICL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220D1215"/>
    <w:multiLevelType w:val="hybridMultilevel"/>
    <w:tmpl w:val="8F30C256"/>
    <w:lvl w:ilvl="0" w:tplc="02FCCD02">
      <w:start w:val="1"/>
      <w:numFmt w:val="decimal"/>
      <w:pStyle w:val="Style11"/>
      <w:lvlText w:val="PRIX.70%1."/>
      <w:lvlJc w:val="right"/>
      <w:pPr>
        <w:ind w:left="2204" w:hanging="360"/>
      </w:pPr>
      <w:rPr>
        <w:rFonts w:ascii="Calibri" w:hAnsi="Calibri" w:hint="default"/>
        <w:color w:val="0070C0"/>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2" w15:restartNumberingAfterBreak="0">
    <w:nsid w:val="227C2BCC"/>
    <w:multiLevelType w:val="hybridMultilevel"/>
    <w:tmpl w:val="E9587E6A"/>
    <w:lvl w:ilvl="0" w:tplc="9948E272">
      <w:start w:val="1"/>
      <w:numFmt w:val="upperRoman"/>
      <w:pStyle w:val="lot"/>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230527D1"/>
    <w:multiLevelType w:val="hybridMultilevel"/>
    <w:tmpl w:val="578E5F0C"/>
    <w:lvl w:ilvl="0" w:tplc="A91C401E">
      <w:start w:val="1"/>
      <w:numFmt w:val="decimal"/>
      <w:pStyle w:val="TIRET"/>
      <w:lvlText w:val="%1."/>
      <w:lvlJc w:val="left"/>
      <w:pPr>
        <w:ind w:left="1776" w:hanging="360"/>
      </w:p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74" w15:restartNumberingAfterBreak="0">
    <w:nsid w:val="23146CC5"/>
    <w:multiLevelType w:val="hybridMultilevel"/>
    <w:tmpl w:val="09124788"/>
    <w:lvl w:ilvl="0" w:tplc="9FF864B0">
      <w:start w:val="1"/>
      <w:numFmt w:val="decimalZero"/>
      <w:pStyle w:val="Style1"/>
      <w:lvlText w:val="PRIX.1%1."/>
      <w:lvlJc w:val="left"/>
      <w:pPr>
        <w:ind w:left="360" w:hanging="360"/>
      </w:pPr>
      <w:rPr>
        <w:rFonts w:hint="default"/>
        <w:u w:val="none"/>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5" w15:restartNumberingAfterBreak="0">
    <w:nsid w:val="231D3FC7"/>
    <w:multiLevelType w:val="hybridMultilevel"/>
    <w:tmpl w:val="E9EC95A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6" w15:restartNumberingAfterBreak="0">
    <w:nsid w:val="234D6A44"/>
    <w:multiLevelType w:val="multilevel"/>
    <w:tmpl w:val="AD541108"/>
    <w:styleLink w:val="CPS"/>
    <w:lvl w:ilvl="0">
      <w:start w:val="1"/>
      <w:numFmt w:val="upperRoman"/>
      <w:lvlText w:val="CHAPITRE %1- "/>
      <w:lvlJc w:val="left"/>
      <w:pPr>
        <w:ind w:left="360" w:hanging="360"/>
      </w:pPr>
      <w:rPr>
        <w:rFonts w:ascii="Calibri" w:hAnsi="Calibri" w:hint="default"/>
        <w:b/>
        <w:color w:val="156082" w:themeColor="accent1"/>
        <w:sz w:val="4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7" w15:restartNumberingAfterBreak="0">
    <w:nsid w:val="23A81A6B"/>
    <w:multiLevelType w:val="hybridMultilevel"/>
    <w:tmpl w:val="7F52DA1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8" w15:restartNumberingAfterBreak="0">
    <w:nsid w:val="245D2A4B"/>
    <w:multiLevelType w:val="hybridMultilevel"/>
    <w:tmpl w:val="7764D03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9" w15:restartNumberingAfterBreak="0">
    <w:nsid w:val="247C6713"/>
    <w:multiLevelType w:val="hybridMultilevel"/>
    <w:tmpl w:val="0A2EE2DE"/>
    <w:name w:val="WW8Num122263322233224322322"/>
    <w:lvl w:ilvl="0" w:tplc="19485C34">
      <w:start w:val="1"/>
      <w:numFmt w:val="decimal"/>
      <w:lvlText w:val="ARTICLE %1:"/>
      <w:lvlJc w:val="left"/>
      <w:pPr>
        <w:ind w:left="1353" w:hanging="360"/>
      </w:pPr>
      <w:rPr>
        <w:rFonts w:hint="default"/>
        <w:b/>
        <w:bCs/>
        <w:i w:val="0"/>
        <w:iCs/>
        <w:sz w:val="22"/>
        <w:szCs w:val="22"/>
        <w:u w:val="singl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256E22DC"/>
    <w:multiLevelType w:val="hybridMultilevel"/>
    <w:tmpl w:val="11AA27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266F3092"/>
    <w:multiLevelType w:val="singleLevel"/>
    <w:tmpl w:val="BC6C17E0"/>
    <w:lvl w:ilvl="0">
      <w:start w:val="101"/>
      <w:numFmt w:val="decimal"/>
      <w:pStyle w:val="PRIX100"/>
      <w:lvlText w:val="PRIX N° %1 :"/>
      <w:lvlJc w:val="left"/>
      <w:pPr>
        <w:tabs>
          <w:tab w:val="num" w:pos="1644"/>
        </w:tabs>
        <w:ind w:left="1644" w:hanging="1644"/>
      </w:pPr>
      <w:rPr>
        <w:rFonts w:ascii="Times New Roman" w:hAnsi="Times New Roman" w:hint="default"/>
        <w:b/>
        <w:i w:val="0"/>
        <w:color w:val="auto"/>
        <w:sz w:val="22"/>
        <w:u w:val="single"/>
      </w:rPr>
    </w:lvl>
  </w:abstractNum>
  <w:abstractNum w:abstractNumId="82" w15:restartNumberingAfterBreak="0">
    <w:nsid w:val="26AA06F2"/>
    <w:multiLevelType w:val="hybridMultilevel"/>
    <w:tmpl w:val="A02AEB60"/>
    <w:lvl w:ilvl="0" w:tplc="040C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26EF62E3"/>
    <w:multiLevelType w:val="hybridMultilevel"/>
    <w:tmpl w:val="E38CF348"/>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4" w15:restartNumberingAfterBreak="0">
    <w:nsid w:val="26F94F4F"/>
    <w:multiLevelType w:val="hybridMultilevel"/>
    <w:tmpl w:val="8F2875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271F0FBD"/>
    <w:multiLevelType w:val="hybridMultilevel"/>
    <w:tmpl w:val="C3DC709C"/>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272E557E"/>
    <w:multiLevelType w:val="hybridMultilevel"/>
    <w:tmpl w:val="FEC683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28FE52A1"/>
    <w:multiLevelType w:val="hybridMultilevel"/>
    <w:tmpl w:val="A8D8D236"/>
    <w:lvl w:ilvl="0" w:tplc="2F08AB68">
      <w:numFmt w:val="bullet"/>
      <w:lvlText w:val="-"/>
      <w:lvlJc w:val="left"/>
      <w:pPr>
        <w:ind w:left="720" w:hanging="360"/>
      </w:pPr>
      <w:rPr>
        <w:rFonts w:ascii="Calibri Light" w:eastAsiaTheme="minorHAnsi" w:hAnsi="Calibri Light" w:cs="Calibri 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90C6E3E"/>
    <w:multiLevelType w:val="singleLevel"/>
    <w:tmpl w:val="3E50F0EA"/>
    <w:lvl w:ilvl="0">
      <w:start w:val="1"/>
      <w:numFmt w:val="lowerLetter"/>
      <w:pStyle w:val="titrea"/>
      <w:lvlText w:val="%1)"/>
      <w:lvlJc w:val="left"/>
      <w:pPr>
        <w:tabs>
          <w:tab w:val="num" w:pos="360"/>
        </w:tabs>
        <w:ind w:left="360" w:hanging="360"/>
      </w:pPr>
      <w:rPr>
        <w:rFonts w:ascii="Arial" w:hAnsi="Arial" w:cs="Times New Roman" w:hint="default"/>
        <w:b/>
        <w:i w:val="0"/>
        <w:sz w:val="24"/>
      </w:rPr>
    </w:lvl>
  </w:abstractNum>
  <w:abstractNum w:abstractNumId="89" w15:restartNumberingAfterBreak="0">
    <w:nsid w:val="293459B8"/>
    <w:multiLevelType w:val="hybridMultilevel"/>
    <w:tmpl w:val="785488BE"/>
    <w:lvl w:ilvl="0" w:tplc="54129A9A">
      <w:start w:val="1"/>
      <w:numFmt w:val="bullet"/>
      <w:pStyle w:val="StyleTaxte2aCarLatinGras"/>
      <w:lvlText w:val=""/>
      <w:lvlJc w:val="left"/>
      <w:pPr>
        <w:tabs>
          <w:tab w:val="num" w:pos="720"/>
        </w:tabs>
        <w:ind w:left="720" w:hanging="360"/>
      </w:pPr>
      <w:rPr>
        <w:rFonts w:ascii="Wingdings" w:hAnsi="Wingdings" w:hint="default"/>
        <w:b/>
        <w:i w:val="0"/>
        <w:sz w:val="22"/>
        <w:u w:val="none"/>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start w:val="1"/>
      <w:numFmt w:val="decimal"/>
      <w:lvlText w:val="%4."/>
      <w:lvlJc w:val="left"/>
      <w:pPr>
        <w:tabs>
          <w:tab w:val="num" w:pos="2880"/>
        </w:tabs>
        <w:ind w:left="2880" w:hanging="360"/>
      </w:pPr>
      <w:rPr>
        <w:rFonts w:cs="Times New Roman"/>
      </w:rPr>
    </w:lvl>
    <w:lvl w:ilvl="4" w:tplc="040C0019">
      <w:start w:val="1"/>
      <w:numFmt w:val="lowerLetter"/>
      <w:lvlText w:val="%5."/>
      <w:lvlJc w:val="left"/>
      <w:pPr>
        <w:tabs>
          <w:tab w:val="num" w:pos="3600"/>
        </w:tabs>
        <w:ind w:left="3600" w:hanging="360"/>
      </w:pPr>
      <w:rPr>
        <w:rFonts w:cs="Times New Roman"/>
      </w:rPr>
    </w:lvl>
    <w:lvl w:ilvl="5" w:tplc="040C001B">
      <w:start w:val="1"/>
      <w:numFmt w:val="lowerRoman"/>
      <w:lvlText w:val="%6."/>
      <w:lvlJc w:val="right"/>
      <w:pPr>
        <w:tabs>
          <w:tab w:val="num" w:pos="4320"/>
        </w:tabs>
        <w:ind w:left="4320" w:hanging="180"/>
      </w:pPr>
      <w:rPr>
        <w:rFonts w:cs="Times New Roman"/>
      </w:rPr>
    </w:lvl>
    <w:lvl w:ilvl="6" w:tplc="040C000F">
      <w:start w:val="1"/>
      <w:numFmt w:val="decimal"/>
      <w:lvlText w:val="%7."/>
      <w:lvlJc w:val="left"/>
      <w:pPr>
        <w:tabs>
          <w:tab w:val="num" w:pos="5040"/>
        </w:tabs>
        <w:ind w:left="5040" w:hanging="360"/>
      </w:pPr>
      <w:rPr>
        <w:rFonts w:cs="Times New Roman"/>
      </w:rPr>
    </w:lvl>
    <w:lvl w:ilvl="7" w:tplc="040C0019">
      <w:start w:val="1"/>
      <w:numFmt w:val="lowerLetter"/>
      <w:lvlText w:val="%8."/>
      <w:lvlJc w:val="left"/>
      <w:pPr>
        <w:tabs>
          <w:tab w:val="num" w:pos="5760"/>
        </w:tabs>
        <w:ind w:left="5760" w:hanging="360"/>
      </w:pPr>
      <w:rPr>
        <w:rFonts w:cs="Times New Roman"/>
      </w:rPr>
    </w:lvl>
    <w:lvl w:ilvl="8" w:tplc="040C001B">
      <w:start w:val="1"/>
      <w:numFmt w:val="lowerRoman"/>
      <w:lvlText w:val="%9."/>
      <w:lvlJc w:val="right"/>
      <w:pPr>
        <w:tabs>
          <w:tab w:val="num" w:pos="6480"/>
        </w:tabs>
        <w:ind w:left="6480" w:hanging="180"/>
      </w:pPr>
      <w:rPr>
        <w:rFonts w:cs="Times New Roman"/>
      </w:rPr>
    </w:lvl>
  </w:abstractNum>
  <w:abstractNum w:abstractNumId="90" w15:restartNumberingAfterBreak="0">
    <w:nsid w:val="29513305"/>
    <w:multiLevelType w:val="singleLevel"/>
    <w:tmpl w:val="825C84B8"/>
    <w:lvl w:ilvl="0">
      <w:start w:val="1"/>
      <w:numFmt w:val="decimal"/>
      <w:pStyle w:val="Intitulchapitre"/>
      <w:lvlText w:val="PRIX N° B%1:"/>
      <w:lvlJc w:val="left"/>
      <w:pPr>
        <w:tabs>
          <w:tab w:val="num" w:pos="4134"/>
        </w:tabs>
        <w:ind w:left="3054" w:hanging="360"/>
      </w:pPr>
      <w:rPr>
        <w:rFonts w:ascii="Times New Roman" w:hAnsi="Times New Roman" w:hint="default"/>
        <w:b/>
        <w:i w:val="0"/>
        <w:sz w:val="24"/>
        <w:u w:val="dash"/>
      </w:rPr>
    </w:lvl>
  </w:abstractNum>
  <w:abstractNum w:abstractNumId="91" w15:restartNumberingAfterBreak="0">
    <w:nsid w:val="2994493F"/>
    <w:multiLevelType w:val="hybridMultilevel"/>
    <w:tmpl w:val="FD5E8216"/>
    <w:lvl w:ilvl="0" w:tplc="1EE804EE">
      <w:start w:val="1"/>
      <w:numFmt w:val="decimal"/>
      <w:pStyle w:val="30011"/>
      <w:lvlText w:val="Prix 100.2.%1"/>
      <w:lvlJc w:val="center"/>
      <w:pPr>
        <w:ind w:left="720" w:hanging="360"/>
      </w:pPr>
      <w:rPr>
        <w:rFonts w:hint="default"/>
        <w:b/>
        <w:bCs/>
        <w:color w:val="2C7FCE" w:themeColor="text2" w:themeTint="99"/>
      </w:rPr>
    </w:lvl>
    <w:lvl w:ilvl="1" w:tplc="040C000F">
      <w:start w:val="1"/>
      <w:numFmt w:val="decimal"/>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2" w15:restartNumberingAfterBreak="0">
    <w:nsid w:val="29A550E4"/>
    <w:multiLevelType w:val="hybridMultilevel"/>
    <w:tmpl w:val="E85E04A0"/>
    <w:lvl w:ilvl="0" w:tplc="AA08AAAA">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3" w15:restartNumberingAfterBreak="0">
    <w:nsid w:val="29C82026"/>
    <w:multiLevelType w:val="hybridMultilevel"/>
    <w:tmpl w:val="AF168706"/>
    <w:lvl w:ilvl="0" w:tplc="22FA42B4">
      <w:numFmt w:val="bullet"/>
      <w:lvlText w:val=""/>
      <w:lvlJc w:val="left"/>
      <w:pPr>
        <w:ind w:left="1192" w:hanging="579"/>
      </w:pPr>
      <w:rPr>
        <w:rFonts w:ascii="Symbol" w:eastAsia="Symbol" w:hAnsi="Symbol" w:cs="Symbol" w:hint="default"/>
        <w:w w:val="100"/>
        <w:sz w:val="24"/>
        <w:szCs w:val="24"/>
      </w:rPr>
    </w:lvl>
    <w:lvl w:ilvl="1" w:tplc="040C0001">
      <w:start w:val="1"/>
      <w:numFmt w:val="bullet"/>
      <w:lvlText w:val=""/>
      <w:lvlJc w:val="left"/>
      <w:pPr>
        <w:ind w:left="1420" w:hanging="360"/>
      </w:pPr>
      <w:rPr>
        <w:rFonts w:ascii="Symbol" w:hAnsi="Symbol" w:hint="default"/>
        <w:b/>
        <w:bCs/>
        <w:w w:val="100"/>
        <w:sz w:val="20"/>
        <w:szCs w:val="20"/>
      </w:rPr>
    </w:lvl>
    <w:lvl w:ilvl="2" w:tplc="C90682CC">
      <w:numFmt w:val="bullet"/>
      <w:lvlText w:val="•"/>
      <w:lvlJc w:val="left"/>
      <w:pPr>
        <w:ind w:left="1420" w:hanging="360"/>
      </w:pPr>
      <w:rPr>
        <w:rFonts w:hint="default"/>
      </w:rPr>
    </w:lvl>
    <w:lvl w:ilvl="3" w:tplc="6D20DAB8">
      <w:numFmt w:val="bullet"/>
      <w:lvlText w:val="•"/>
      <w:lvlJc w:val="left"/>
      <w:pPr>
        <w:ind w:left="2578" w:hanging="360"/>
      </w:pPr>
      <w:rPr>
        <w:rFonts w:hint="default"/>
      </w:rPr>
    </w:lvl>
    <w:lvl w:ilvl="4" w:tplc="4BAEA874">
      <w:numFmt w:val="bullet"/>
      <w:lvlText w:val="•"/>
      <w:lvlJc w:val="left"/>
      <w:pPr>
        <w:ind w:left="3736" w:hanging="360"/>
      </w:pPr>
      <w:rPr>
        <w:rFonts w:hint="default"/>
      </w:rPr>
    </w:lvl>
    <w:lvl w:ilvl="5" w:tplc="0636A7C4">
      <w:numFmt w:val="bullet"/>
      <w:lvlText w:val="•"/>
      <w:lvlJc w:val="left"/>
      <w:pPr>
        <w:ind w:left="4894" w:hanging="360"/>
      </w:pPr>
      <w:rPr>
        <w:rFonts w:hint="default"/>
      </w:rPr>
    </w:lvl>
    <w:lvl w:ilvl="6" w:tplc="B7ACEBE2">
      <w:numFmt w:val="bullet"/>
      <w:lvlText w:val="•"/>
      <w:lvlJc w:val="left"/>
      <w:pPr>
        <w:ind w:left="6053" w:hanging="360"/>
      </w:pPr>
      <w:rPr>
        <w:rFonts w:hint="default"/>
      </w:rPr>
    </w:lvl>
    <w:lvl w:ilvl="7" w:tplc="BE507CD2">
      <w:numFmt w:val="bullet"/>
      <w:lvlText w:val="•"/>
      <w:lvlJc w:val="left"/>
      <w:pPr>
        <w:ind w:left="7211" w:hanging="360"/>
      </w:pPr>
      <w:rPr>
        <w:rFonts w:hint="default"/>
      </w:rPr>
    </w:lvl>
    <w:lvl w:ilvl="8" w:tplc="EA1E10BC">
      <w:numFmt w:val="bullet"/>
      <w:lvlText w:val="•"/>
      <w:lvlJc w:val="left"/>
      <w:pPr>
        <w:ind w:left="8369" w:hanging="360"/>
      </w:pPr>
      <w:rPr>
        <w:rFonts w:hint="default"/>
      </w:rPr>
    </w:lvl>
  </w:abstractNum>
  <w:abstractNum w:abstractNumId="94" w15:restartNumberingAfterBreak="0">
    <w:nsid w:val="2B052594"/>
    <w:multiLevelType w:val="hybridMultilevel"/>
    <w:tmpl w:val="9CE68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2C5C7730"/>
    <w:multiLevelType w:val="hybridMultilevel"/>
    <w:tmpl w:val="2F202486"/>
    <w:lvl w:ilvl="0" w:tplc="7F16D8C2">
      <w:start w:val="1"/>
      <w:numFmt w:val="decimalZero"/>
      <w:pStyle w:val="Style3"/>
      <w:lvlText w:val="PRIX.5%1."/>
      <w:lvlJc w:val="left"/>
      <w:pPr>
        <w:ind w:left="720" w:hanging="360"/>
      </w:pPr>
      <w:rPr>
        <w:rFonts w:ascii="Calibri Light" w:hAnsi="Calibri Light" w:cs="Calibri Light" w:hint="default"/>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2E9A7C0B"/>
    <w:multiLevelType w:val="hybridMultilevel"/>
    <w:tmpl w:val="1B6ECA66"/>
    <w:lvl w:ilvl="0" w:tplc="040C0019">
      <w:numFmt w:val="bullet"/>
      <w:lvlText w:val="-"/>
      <w:lvlJc w:val="left"/>
      <w:pPr>
        <w:ind w:left="287" w:hanging="360"/>
      </w:pPr>
      <w:rPr>
        <w:rFonts w:ascii="Garamond" w:eastAsia="Times New Roman" w:hAnsi="Garamond" w:cs="Times New Roman" w:hint="default"/>
      </w:rPr>
    </w:lvl>
    <w:lvl w:ilvl="1" w:tplc="040C0019">
      <w:start w:val="1"/>
      <w:numFmt w:val="bullet"/>
      <w:lvlText w:val="-"/>
      <w:lvlJc w:val="left"/>
      <w:pPr>
        <w:ind w:left="1007" w:hanging="360"/>
      </w:pPr>
      <w:rPr>
        <w:rFonts w:ascii="Arial" w:hAnsi="Arial" w:hint="default"/>
      </w:rPr>
    </w:lvl>
    <w:lvl w:ilvl="2" w:tplc="040C001B" w:tentative="1">
      <w:start w:val="1"/>
      <w:numFmt w:val="bullet"/>
      <w:lvlText w:val=""/>
      <w:lvlJc w:val="left"/>
      <w:pPr>
        <w:ind w:left="1727" w:hanging="360"/>
      </w:pPr>
      <w:rPr>
        <w:rFonts w:ascii="Wingdings" w:hAnsi="Wingdings" w:hint="default"/>
      </w:rPr>
    </w:lvl>
    <w:lvl w:ilvl="3" w:tplc="040C000F" w:tentative="1">
      <w:start w:val="1"/>
      <w:numFmt w:val="bullet"/>
      <w:lvlText w:val=""/>
      <w:lvlJc w:val="left"/>
      <w:pPr>
        <w:ind w:left="2447" w:hanging="360"/>
      </w:pPr>
      <w:rPr>
        <w:rFonts w:ascii="Symbol" w:hAnsi="Symbol" w:hint="default"/>
      </w:rPr>
    </w:lvl>
    <w:lvl w:ilvl="4" w:tplc="040C0019" w:tentative="1">
      <w:start w:val="1"/>
      <w:numFmt w:val="bullet"/>
      <w:lvlText w:val="o"/>
      <w:lvlJc w:val="left"/>
      <w:pPr>
        <w:ind w:left="3167" w:hanging="360"/>
      </w:pPr>
      <w:rPr>
        <w:rFonts w:ascii="Courier New" w:hAnsi="Courier New" w:cs="Courier New" w:hint="default"/>
      </w:rPr>
    </w:lvl>
    <w:lvl w:ilvl="5" w:tplc="040C001B" w:tentative="1">
      <w:start w:val="1"/>
      <w:numFmt w:val="bullet"/>
      <w:lvlText w:val=""/>
      <w:lvlJc w:val="left"/>
      <w:pPr>
        <w:ind w:left="3887" w:hanging="360"/>
      </w:pPr>
      <w:rPr>
        <w:rFonts w:ascii="Wingdings" w:hAnsi="Wingdings" w:hint="default"/>
      </w:rPr>
    </w:lvl>
    <w:lvl w:ilvl="6" w:tplc="040C000F" w:tentative="1">
      <w:start w:val="1"/>
      <w:numFmt w:val="bullet"/>
      <w:lvlText w:val=""/>
      <w:lvlJc w:val="left"/>
      <w:pPr>
        <w:ind w:left="4607" w:hanging="360"/>
      </w:pPr>
      <w:rPr>
        <w:rFonts w:ascii="Symbol" w:hAnsi="Symbol" w:hint="default"/>
      </w:rPr>
    </w:lvl>
    <w:lvl w:ilvl="7" w:tplc="040C0019" w:tentative="1">
      <w:start w:val="1"/>
      <w:numFmt w:val="bullet"/>
      <w:lvlText w:val="o"/>
      <w:lvlJc w:val="left"/>
      <w:pPr>
        <w:ind w:left="5327" w:hanging="360"/>
      </w:pPr>
      <w:rPr>
        <w:rFonts w:ascii="Courier New" w:hAnsi="Courier New" w:cs="Courier New" w:hint="default"/>
      </w:rPr>
    </w:lvl>
    <w:lvl w:ilvl="8" w:tplc="040C001B" w:tentative="1">
      <w:start w:val="1"/>
      <w:numFmt w:val="bullet"/>
      <w:lvlText w:val=""/>
      <w:lvlJc w:val="left"/>
      <w:pPr>
        <w:ind w:left="6047" w:hanging="360"/>
      </w:pPr>
      <w:rPr>
        <w:rFonts w:ascii="Wingdings" w:hAnsi="Wingdings" w:hint="default"/>
      </w:rPr>
    </w:lvl>
  </w:abstractNum>
  <w:abstractNum w:abstractNumId="97" w15:restartNumberingAfterBreak="0">
    <w:nsid w:val="2F8415E2"/>
    <w:multiLevelType w:val="hybridMultilevel"/>
    <w:tmpl w:val="CBF4F698"/>
    <w:lvl w:ilvl="0" w:tplc="B846F680">
      <w:start w:val="1"/>
      <w:numFmt w:val="decimal"/>
      <w:pStyle w:val="PRIX41"/>
      <w:lvlText w:val="PRIX N°4.%1"/>
      <w:lvlJc w:val="left"/>
      <w:pPr>
        <w:ind w:left="1680" w:hanging="360"/>
      </w:pPr>
      <w:rPr>
        <w:rFonts w:cs="Times New Roman" w:hint="default"/>
        <w:bCs w:val="0"/>
        <w:i w:val="0"/>
        <w:iCs w:val="0"/>
        <w:smallCaps w:val="0"/>
        <w:strike w:val="0"/>
        <w:dstrike w:val="0"/>
        <w:vanish w:val="0"/>
        <w:color w:val="000000"/>
        <w:spacing w:val="0"/>
        <w:kern w:val="0"/>
        <w:position w:val="0"/>
        <w:u w:val="none"/>
        <w:effect w:val="none"/>
        <w:vertAlign w:val="baseline"/>
        <w:em w:val="none"/>
      </w:rPr>
    </w:lvl>
    <w:lvl w:ilvl="1" w:tplc="040C0019" w:tentative="1">
      <w:start w:val="1"/>
      <w:numFmt w:val="lowerLetter"/>
      <w:lvlText w:val="%2."/>
      <w:lvlJc w:val="left"/>
      <w:pPr>
        <w:ind w:left="2400" w:hanging="360"/>
      </w:pPr>
    </w:lvl>
    <w:lvl w:ilvl="2" w:tplc="040C001B" w:tentative="1">
      <w:start w:val="1"/>
      <w:numFmt w:val="lowerRoman"/>
      <w:lvlText w:val="%3."/>
      <w:lvlJc w:val="right"/>
      <w:pPr>
        <w:ind w:left="3120" w:hanging="180"/>
      </w:pPr>
    </w:lvl>
    <w:lvl w:ilvl="3" w:tplc="040C000F" w:tentative="1">
      <w:start w:val="1"/>
      <w:numFmt w:val="decimal"/>
      <w:lvlText w:val="%4."/>
      <w:lvlJc w:val="left"/>
      <w:pPr>
        <w:ind w:left="3840" w:hanging="360"/>
      </w:pPr>
    </w:lvl>
    <w:lvl w:ilvl="4" w:tplc="040C0019" w:tentative="1">
      <w:start w:val="1"/>
      <w:numFmt w:val="lowerLetter"/>
      <w:lvlText w:val="%5."/>
      <w:lvlJc w:val="left"/>
      <w:pPr>
        <w:ind w:left="4560" w:hanging="360"/>
      </w:pPr>
    </w:lvl>
    <w:lvl w:ilvl="5" w:tplc="040C001B" w:tentative="1">
      <w:start w:val="1"/>
      <w:numFmt w:val="lowerRoman"/>
      <w:lvlText w:val="%6."/>
      <w:lvlJc w:val="right"/>
      <w:pPr>
        <w:ind w:left="5280" w:hanging="180"/>
      </w:pPr>
    </w:lvl>
    <w:lvl w:ilvl="6" w:tplc="040C000F" w:tentative="1">
      <w:start w:val="1"/>
      <w:numFmt w:val="decimal"/>
      <w:lvlText w:val="%7."/>
      <w:lvlJc w:val="left"/>
      <w:pPr>
        <w:ind w:left="6000" w:hanging="360"/>
      </w:pPr>
    </w:lvl>
    <w:lvl w:ilvl="7" w:tplc="040C0019" w:tentative="1">
      <w:start w:val="1"/>
      <w:numFmt w:val="lowerLetter"/>
      <w:lvlText w:val="%8."/>
      <w:lvlJc w:val="left"/>
      <w:pPr>
        <w:ind w:left="6720" w:hanging="360"/>
      </w:pPr>
    </w:lvl>
    <w:lvl w:ilvl="8" w:tplc="040C001B" w:tentative="1">
      <w:start w:val="1"/>
      <w:numFmt w:val="lowerRoman"/>
      <w:lvlText w:val="%9."/>
      <w:lvlJc w:val="right"/>
      <w:pPr>
        <w:ind w:left="7440" w:hanging="180"/>
      </w:pPr>
    </w:lvl>
  </w:abstractNum>
  <w:abstractNum w:abstractNumId="98" w15:restartNumberingAfterBreak="0">
    <w:nsid w:val="30AD10E8"/>
    <w:multiLevelType w:val="singleLevel"/>
    <w:tmpl w:val="BFD87BF4"/>
    <w:lvl w:ilvl="0">
      <w:start w:val="301"/>
      <w:numFmt w:val="decimal"/>
      <w:pStyle w:val="PRIX300"/>
      <w:lvlText w:val="PRIX N° %1 :"/>
      <w:lvlJc w:val="left"/>
      <w:pPr>
        <w:tabs>
          <w:tab w:val="num" w:pos="1644"/>
        </w:tabs>
        <w:ind w:left="1644" w:hanging="1644"/>
      </w:pPr>
      <w:rPr>
        <w:rFonts w:ascii="Times New Roman" w:hAnsi="Times New Roman" w:hint="default"/>
        <w:b/>
        <w:i w:val="0"/>
        <w:color w:val="auto"/>
        <w:sz w:val="22"/>
        <w:u w:val="single"/>
      </w:rPr>
    </w:lvl>
  </w:abstractNum>
  <w:abstractNum w:abstractNumId="99" w15:restartNumberingAfterBreak="0">
    <w:nsid w:val="314A0DC7"/>
    <w:multiLevelType w:val="hybridMultilevel"/>
    <w:tmpl w:val="6A22F088"/>
    <w:lvl w:ilvl="0" w:tplc="9A22B4E2">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315537C3"/>
    <w:multiLevelType w:val="hybridMultilevel"/>
    <w:tmpl w:val="EF9CEFEA"/>
    <w:lvl w:ilvl="0" w:tplc="878A1F68">
      <w:start w:val="1"/>
      <w:numFmt w:val="decimal"/>
      <w:pStyle w:val="PRIXN31"/>
      <w:lvlText w:val="PRIX N°3.%1"/>
      <w:lvlJc w:val="left"/>
      <w:pPr>
        <w:ind w:left="2040" w:hanging="360"/>
      </w:pPr>
      <w:rPr>
        <w:rFonts w:cs="Times New Roman" w:hint="default"/>
        <w:bCs w:val="0"/>
        <w:i w:val="0"/>
        <w:iCs w:val="0"/>
        <w:smallCaps w:val="0"/>
        <w:strike w:val="0"/>
        <w:dstrike w:val="0"/>
        <w:vanish w:val="0"/>
        <w:color w:val="000000"/>
        <w:spacing w:val="0"/>
        <w:kern w:val="0"/>
        <w:position w:val="0"/>
        <w:u w:val="none"/>
        <w:effect w:val="none"/>
        <w:vertAlign w:val="baseline"/>
        <w:em w:val="none"/>
      </w:rPr>
    </w:lvl>
    <w:lvl w:ilvl="1" w:tplc="040C0019" w:tentative="1">
      <w:start w:val="1"/>
      <w:numFmt w:val="lowerLetter"/>
      <w:lvlText w:val="%2."/>
      <w:lvlJc w:val="left"/>
      <w:pPr>
        <w:ind w:left="2760" w:hanging="360"/>
      </w:pPr>
    </w:lvl>
    <w:lvl w:ilvl="2" w:tplc="040C001B" w:tentative="1">
      <w:start w:val="1"/>
      <w:numFmt w:val="lowerRoman"/>
      <w:lvlText w:val="%3."/>
      <w:lvlJc w:val="right"/>
      <w:pPr>
        <w:ind w:left="3480" w:hanging="180"/>
      </w:pPr>
    </w:lvl>
    <w:lvl w:ilvl="3" w:tplc="040C000F" w:tentative="1">
      <w:start w:val="1"/>
      <w:numFmt w:val="decimal"/>
      <w:lvlText w:val="%4."/>
      <w:lvlJc w:val="left"/>
      <w:pPr>
        <w:ind w:left="4200" w:hanging="360"/>
      </w:pPr>
    </w:lvl>
    <w:lvl w:ilvl="4" w:tplc="040C0019" w:tentative="1">
      <w:start w:val="1"/>
      <w:numFmt w:val="lowerLetter"/>
      <w:lvlText w:val="%5."/>
      <w:lvlJc w:val="left"/>
      <w:pPr>
        <w:ind w:left="4920" w:hanging="360"/>
      </w:pPr>
    </w:lvl>
    <w:lvl w:ilvl="5" w:tplc="040C001B" w:tentative="1">
      <w:start w:val="1"/>
      <w:numFmt w:val="lowerRoman"/>
      <w:lvlText w:val="%6."/>
      <w:lvlJc w:val="right"/>
      <w:pPr>
        <w:ind w:left="5640" w:hanging="180"/>
      </w:pPr>
    </w:lvl>
    <w:lvl w:ilvl="6" w:tplc="040C000F" w:tentative="1">
      <w:start w:val="1"/>
      <w:numFmt w:val="decimal"/>
      <w:lvlText w:val="%7."/>
      <w:lvlJc w:val="left"/>
      <w:pPr>
        <w:ind w:left="6360" w:hanging="360"/>
      </w:pPr>
    </w:lvl>
    <w:lvl w:ilvl="7" w:tplc="040C0019" w:tentative="1">
      <w:start w:val="1"/>
      <w:numFmt w:val="lowerLetter"/>
      <w:lvlText w:val="%8."/>
      <w:lvlJc w:val="left"/>
      <w:pPr>
        <w:ind w:left="7080" w:hanging="360"/>
      </w:pPr>
    </w:lvl>
    <w:lvl w:ilvl="8" w:tplc="040C001B" w:tentative="1">
      <w:start w:val="1"/>
      <w:numFmt w:val="lowerRoman"/>
      <w:lvlText w:val="%9."/>
      <w:lvlJc w:val="right"/>
      <w:pPr>
        <w:ind w:left="7800" w:hanging="180"/>
      </w:pPr>
    </w:lvl>
  </w:abstractNum>
  <w:abstractNum w:abstractNumId="101" w15:restartNumberingAfterBreak="0">
    <w:nsid w:val="317B069C"/>
    <w:multiLevelType w:val="hybridMultilevel"/>
    <w:tmpl w:val="5DF013CA"/>
    <w:lvl w:ilvl="0" w:tplc="8564D75E">
      <w:start w:val="1"/>
      <w:numFmt w:val="decimalZero"/>
      <w:pStyle w:val="Style23"/>
      <w:lvlText w:val="PRIX.2%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2" w15:restartNumberingAfterBreak="0">
    <w:nsid w:val="31996BA2"/>
    <w:multiLevelType w:val="hybridMultilevel"/>
    <w:tmpl w:val="E59406A2"/>
    <w:lvl w:ilvl="0" w:tplc="2B388346">
      <w:start w:val="1"/>
      <w:numFmt w:val="bullet"/>
      <w:lvlText w:val=""/>
      <w:lvlJc w:val="left"/>
      <w:pPr>
        <w:ind w:left="644" w:hanging="360"/>
      </w:pPr>
      <w:rPr>
        <w:rFonts w:ascii="Wingdings" w:hAnsi="Wingdings" w:hint="default"/>
      </w:rPr>
    </w:lvl>
    <w:lvl w:ilvl="1" w:tplc="B268E914">
      <w:start w:val="1"/>
      <w:numFmt w:val="bullet"/>
      <w:pStyle w:val="CPSliste2"/>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3" w15:restartNumberingAfterBreak="0">
    <w:nsid w:val="319A1964"/>
    <w:multiLevelType w:val="hybridMultilevel"/>
    <w:tmpl w:val="BA54DAFA"/>
    <w:lvl w:ilvl="0" w:tplc="9948E272">
      <w:start w:val="1"/>
      <w:numFmt w:val="lowerLetter"/>
      <w:lvlText w:val="%1-"/>
      <w:lvlJc w:val="left"/>
      <w:pPr>
        <w:ind w:left="1352" w:hanging="360"/>
      </w:pPr>
      <w:rPr>
        <w:rFonts w:hint="default"/>
      </w:rPr>
    </w:lvl>
    <w:lvl w:ilvl="1" w:tplc="040C0019" w:tentative="1">
      <w:start w:val="1"/>
      <w:numFmt w:val="lowerLetter"/>
      <w:lvlText w:val="%2."/>
      <w:lvlJc w:val="left"/>
      <w:pPr>
        <w:ind w:left="3077" w:hanging="360"/>
      </w:pPr>
    </w:lvl>
    <w:lvl w:ilvl="2" w:tplc="040C001B" w:tentative="1">
      <w:start w:val="1"/>
      <w:numFmt w:val="lowerRoman"/>
      <w:lvlText w:val="%3."/>
      <w:lvlJc w:val="right"/>
      <w:pPr>
        <w:ind w:left="3797" w:hanging="180"/>
      </w:pPr>
    </w:lvl>
    <w:lvl w:ilvl="3" w:tplc="040C000F" w:tentative="1">
      <w:start w:val="1"/>
      <w:numFmt w:val="decimal"/>
      <w:lvlText w:val="%4."/>
      <w:lvlJc w:val="left"/>
      <w:pPr>
        <w:ind w:left="4517" w:hanging="360"/>
      </w:pPr>
    </w:lvl>
    <w:lvl w:ilvl="4" w:tplc="040C0019" w:tentative="1">
      <w:start w:val="1"/>
      <w:numFmt w:val="lowerLetter"/>
      <w:lvlText w:val="%5."/>
      <w:lvlJc w:val="left"/>
      <w:pPr>
        <w:ind w:left="5237" w:hanging="360"/>
      </w:pPr>
    </w:lvl>
    <w:lvl w:ilvl="5" w:tplc="040C001B" w:tentative="1">
      <w:start w:val="1"/>
      <w:numFmt w:val="lowerRoman"/>
      <w:lvlText w:val="%6."/>
      <w:lvlJc w:val="right"/>
      <w:pPr>
        <w:ind w:left="5957" w:hanging="180"/>
      </w:pPr>
    </w:lvl>
    <w:lvl w:ilvl="6" w:tplc="040C000F" w:tentative="1">
      <w:start w:val="1"/>
      <w:numFmt w:val="decimal"/>
      <w:lvlText w:val="%7."/>
      <w:lvlJc w:val="left"/>
      <w:pPr>
        <w:ind w:left="6677" w:hanging="360"/>
      </w:pPr>
    </w:lvl>
    <w:lvl w:ilvl="7" w:tplc="040C0019" w:tentative="1">
      <w:start w:val="1"/>
      <w:numFmt w:val="lowerLetter"/>
      <w:lvlText w:val="%8."/>
      <w:lvlJc w:val="left"/>
      <w:pPr>
        <w:ind w:left="7397" w:hanging="360"/>
      </w:pPr>
    </w:lvl>
    <w:lvl w:ilvl="8" w:tplc="040C001B" w:tentative="1">
      <w:start w:val="1"/>
      <w:numFmt w:val="lowerRoman"/>
      <w:lvlText w:val="%9."/>
      <w:lvlJc w:val="right"/>
      <w:pPr>
        <w:ind w:left="8117" w:hanging="180"/>
      </w:pPr>
    </w:lvl>
  </w:abstractNum>
  <w:abstractNum w:abstractNumId="104" w15:restartNumberingAfterBreak="0">
    <w:nsid w:val="31D61480"/>
    <w:multiLevelType w:val="multilevel"/>
    <w:tmpl w:val="871A540A"/>
    <w:lvl w:ilvl="0">
      <w:start w:val="1"/>
      <w:numFmt w:val="decimalZero"/>
      <w:lvlText w:val="Prix 22%1."/>
      <w:lvlJc w:val="left"/>
      <w:pPr>
        <w:ind w:left="-142" w:hanging="360"/>
      </w:pPr>
      <w:rPr>
        <w:rFonts w:hint="default"/>
        <w:b/>
        <w:bCs w:val="0"/>
        <w:i w:val="0"/>
        <w:iCs w:val="0"/>
        <w:caps w:val="0"/>
        <w:smallCaps w:val="0"/>
        <w:strike w:val="0"/>
        <w:dstrike w:val="0"/>
        <w:vanish w:val="0"/>
        <w:color w:val="0070C0"/>
        <w:spacing w:val="0"/>
        <w:kern w:val="0"/>
        <w:position w:val="0"/>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578" w:hanging="360"/>
      </w:pPr>
      <w:rPr>
        <w:rFonts w:hint="default"/>
      </w:rPr>
    </w:lvl>
    <w:lvl w:ilvl="2">
      <w:start w:val="1"/>
      <w:numFmt w:val="lowerRoman"/>
      <w:lvlText w:val="%3."/>
      <w:lvlJc w:val="right"/>
      <w:pPr>
        <w:ind w:left="1298" w:hanging="180"/>
      </w:pPr>
      <w:rPr>
        <w:rFonts w:hint="default"/>
      </w:rPr>
    </w:lvl>
    <w:lvl w:ilvl="3">
      <w:start w:val="1"/>
      <w:numFmt w:val="decimal"/>
      <w:lvlText w:val="%4."/>
      <w:lvlJc w:val="left"/>
      <w:pPr>
        <w:ind w:left="2018" w:hanging="360"/>
      </w:pPr>
      <w:rPr>
        <w:rFonts w:hint="default"/>
      </w:rPr>
    </w:lvl>
    <w:lvl w:ilvl="4">
      <w:start w:val="1"/>
      <w:numFmt w:val="lowerLetter"/>
      <w:lvlText w:val="%5."/>
      <w:lvlJc w:val="left"/>
      <w:pPr>
        <w:ind w:left="2738" w:hanging="360"/>
      </w:pPr>
      <w:rPr>
        <w:rFonts w:hint="default"/>
      </w:rPr>
    </w:lvl>
    <w:lvl w:ilvl="5">
      <w:start w:val="1"/>
      <w:numFmt w:val="lowerRoman"/>
      <w:lvlText w:val="%6."/>
      <w:lvlJc w:val="right"/>
      <w:pPr>
        <w:ind w:left="3458" w:hanging="180"/>
      </w:pPr>
      <w:rPr>
        <w:rFonts w:hint="default"/>
      </w:rPr>
    </w:lvl>
    <w:lvl w:ilvl="6">
      <w:start w:val="1"/>
      <w:numFmt w:val="decimal"/>
      <w:lvlText w:val="%7."/>
      <w:lvlJc w:val="left"/>
      <w:pPr>
        <w:ind w:left="4178" w:hanging="360"/>
      </w:pPr>
      <w:rPr>
        <w:rFonts w:hint="default"/>
      </w:rPr>
    </w:lvl>
    <w:lvl w:ilvl="7">
      <w:start w:val="1"/>
      <w:numFmt w:val="lowerLetter"/>
      <w:lvlText w:val="%8."/>
      <w:lvlJc w:val="left"/>
      <w:pPr>
        <w:ind w:left="4898" w:hanging="360"/>
      </w:pPr>
      <w:rPr>
        <w:rFonts w:hint="default"/>
      </w:rPr>
    </w:lvl>
    <w:lvl w:ilvl="8">
      <w:start w:val="1"/>
      <w:numFmt w:val="lowerRoman"/>
      <w:lvlText w:val="%9."/>
      <w:lvlJc w:val="right"/>
      <w:pPr>
        <w:ind w:left="5618" w:hanging="180"/>
      </w:pPr>
      <w:rPr>
        <w:rFonts w:hint="default"/>
      </w:rPr>
    </w:lvl>
  </w:abstractNum>
  <w:abstractNum w:abstractNumId="105" w15:restartNumberingAfterBreak="0">
    <w:nsid w:val="31FE129E"/>
    <w:multiLevelType w:val="hybridMultilevel"/>
    <w:tmpl w:val="CF54430C"/>
    <w:lvl w:ilvl="0" w:tplc="F4BA3576">
      <w:start w:val="1"/>
      <w:numFmt w:val="bullet"/>
      <w:lvlText w:val="-"/>
      <w:lvlJc w:val="left"/>
      <w:pPr>
        <w:ind w:left="36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32AD5095"/>
    <w:multiLevelType w:val="hybridMultilevel"/>
    <w:tmpl w:val="F15E3614"/>
    <w:lvl w:ilvl="0" w:tplc="F4BA3576">
      <w:start w:val="1"/>
      <w:numFmt w:val="bullet"/>
      <w:lvlText w:val="-"/>
      <w:lvlJc w:val="left"/>
      <w:pPr>
        <w:ind w:left="720" w:hanging="36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107" w15:restartNumberingAfterBreak="0">
    <w:nsid w:val="340B5785"/>
    <w:multiLevelType w:val="singleLevel"/>
    <w:tmpl w:val="E7229476"/>
    <w:lvl w:ilvl="0">
      <w:start w:val="655"/>
      <w:numFmt w:val="bullet"/>
      <w:lvlText w:val="-"/>
      <w:lvlJc w:val="left"/>
      <w:pPr>
        <w:tabs>
          <w:tab w:val="num" w:pos="360"/>
        </w:tabs>
        <w:ind w:left="360" w:hanging="360"/>
      </w:pPr>
      <w:rPr>
        <w:rFonts w:ascii="Braggadocio" w:hAnsi="ISOCPEUR" w:hint="default"/>
      </w:rPr>
    </w:lvl>
  </w:abstractNum>
  <w:abstractNum w:abstractNumId="108" w15:restartNumberingAfterBreak="0">
    <w:nsid w:val="34E73B6A"/>
    <w:multiLevelType w:val="hybridMultilevel"/>
    <w:tmpl w:val="76366A26"/>
    <w:lvl w:ilvl="0" w:tplc="159A3D42">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09" w15:restartNumberingAfterBreak="0">
    <w:nsid w:val="34F1472A"/>
    <w:multiLevelType w:val="multilevel"/>
    <w:tmpl w:val="F61AECB8"/>
    <w:lvl w:ilvl="0">
      <w:start w:val="1"/>
      <w:numFmt w:val="decimalZero"/>
      <w:lvlText w:val="PRIX 21%1."/>
      <w:lvlJc w:val="left"/>
      <w:pPr>
        <w:ind w:left="1080" w:hanging="360"/>
      </w:pPr>
      <w:rPr>
        <w:rFonts w:hint="default"/>
        <w:b/>
        <w:bCs/>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10" w15:restartNumberingAfterBreak="0">
    <w:nsid w:val="35011861"/>
    <w:multiLevelType w:val="multilevel"/>
    <w:tmpl w:val="0958EEEE"/>
    <w:lvl w:ilvl="0">
      <w:start w:val="1"/>
      <w:numFmt w:val="decimal"/>
      <w:pStyle w:val="T1"/>
      <w:suff w:val="space"/>
      <w:lvlText w:val="ARTICLE  %1."/>
      <w:lvlJc w:val="left"/>
      <w:pPr>
        <w:ind w:left="0" w:firstLine="0"/>
      </w:pPr>
    </w:lvl>
    <w:lvl w:ilvl="1">
      <w:start w:val="1"/>
      <w:numFmt w:val="decimal"/>
      <w:suff w:val="space"/>
      <w:lvlText w:val="%1.%2."/>
      <w:lvlJc w:val="left"/>
      <w:pPr>
        <w:ind w:left="0" w:firstLine="0"/>
      </w:pPr>
      <w:rPr>
        <w:sz w:val="24"/>
      </w:rPr>
    </w:lvl>
    <w:lvl w:ilvl="2">
      <w:start w:val="1"/>
      <w:numFmt w:val="decimal"/>
      <w:lvlText w:val="%1.2.%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1" w15:restartNumberingAfterBreak="0">
    <w:nsid w:val="35C86F3A"/>
    <w:multiLevelType w:val="hybridMultilevel"/>
    <w:tmpl w:val="70E8F230"/>
    <w:lvl w:ilvl="0" w:tplc="1974B548">
      <w:start w:val="1"/>
      <w:numFmt w:val="bullet"/>
      <w:pStyle w:val="Listepuces1"/>
      <w:lvlText w:val=""/>
      <w:lvlJc w:val="left"/>
      <w:pPr>
        <w:ind w:left="720" w:hanging="360"/>
      </w:pPr>
      <w:rPr>
        <w:rFonts w:ascii="Symbol" w:hAnsi="Symbol" w:hint="default"/>
      </w:rPr>
    </w:lvl>
    <w:lvl w:ilvl="1" w:tplc="D0FE3618">
      <w:start w:val="1"/>
      <w:numFmt w:val="bullet"/>
      <w:pStyle w:val="Listepuces2"/>
      <w:lvlText w:val="o"/>
      <w:lvlJc w:val="left"/>
      <w:pPr>
        <w:ind w:left="1440" w:hanging="360"/>
      </w:pPr>
      <w:rPr>
        <w:rFonts w:asciiTheme="majorHAnsi" w:hAnsiTheme="majorHAnsi" w:cstheme="majorHAnsi"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36133575"/>
    <w:multiLevelType w:val="hybridMultilevel"/>
    <w:tmpl w:val="F61048F0"/>
    <w:lvl w:ilvl="0" w:tplc="4F1EB9AC">
      <w:start w:val="1"/>
      <w:numFmt w:val="bullet"/>
      <w:lvlText w:val=""/>
      <w:lvlJc w:val="left"/>
      <w:pPr>
        <w:tabs>
          <w:tab w:val="num" w:pos="1260"/>
        </w:tabs>
        <w:ind w:left="1260" w:hanging="360"/>
      </w:pPr>
      <w:rPr>
        <w:rFonts w:ascii="Symbol" w:hAnsi="Symbol" w:hint="default"/>
        <w:color w:val="auto"/>
        <w:sz w:val="18"/>
        <w:szCs w:val="18"/>
      </w:rPr>
    </w:lvl>
    <w:lvl w:ilvl="1" w:tplc="040C0003" w:tentative="1">
      <w:start w:val="1"/>
      <w:numFmt w:val="bullet"/>
      <w:lvlText w:val="o"/>
      <w:lvlJc w:val="left"/>
      <w:pPr>
        <w:tabs>
          <w:tab w:val="num" w:pos="1275"/>
        </w:tabs>
        <w:ind w:left="1275" w:hanging="360"/>
      </w:pPr>
      <w:rPr>
        <w:rFonts w:ascii="Courier New" w:hAnsi="Courier New" w:cs="Courier New" w:hint="default"/>
      </w:rPr>
    </w:lvl>
    <w:lvl w:ilvl="2" w:tplc="040C0005" w:tentative="1">
      <w:start w:val="1"/>
      <w:numFmt w:val="bullet"/>
      <w:lvlText w:val=""/>
      <w:lvlJc w:val="left"/>
      <w:pPr>
        <w:tabs>
          <w:tab w:val="num" w:pos="1995"/>
        </w:tabs>
        <w:ind w:left="1995" w:hanging="360"/>
      </w:pPr>
      <w:rPr>
        <w:rFonts w:ascii="Wingdings" w:hAnsi="Wingdings" w:hint="default"/>
      </w:rPr>
    </w:lvl>
    <w:lvl w:ilvl="3" w:tplc="040C0001" w:tentative="1">
      <w:start w:val="1"/>
      <w:numFmt w:val="bullet"/>
      <w:lvlText w:val=""/>
      <w:lvlJc w:val="left"/>
      <w:pPr>
        <w:tabs>
          <w:tab w:val="num" w:pos="2715"/>
        </w:tabs>
        <w:ind w:left="2715" w:hanging="360"/>
      </w:pPr>
      <w:rPr>
        <w:rFonts w:ascii="Symbol" w:hAnsi="Symbol" w:hint="default"/>
      </w:rPr>
    </w:lvl>
    <w:lvl w:ilvl="4" w:tplc="040C0003" w:tentative="1">
      <w:start w:val="1"/>
      <w:numFmt w:val="bullet"/>
      <w:lvlText w:val="o"/>
      <w:lvlJc w:val="left"/>
      <w:pPr>
        <w:tabs>
          <w:tab w:val="num" w:pos="3435"/>
        </w:tabs>
        <w:ind w:left="3435" w:hanging="360"/>
      </w:pPr>
      <w:rPr>
        <w:rFonts w:ascii="Courier New" w:hAnsi="Courier New" w:cs="Courier New" w:hint="default"/>
      </w:rPr>
    </w:lvl>
    <w:lvl w:ilvl="5" w:tplc="040C0005" w:tentative="1">
      <w:start w:val="1"/>
      <w:numFmt w:val="bullet"/>
      <w:lvlText w:val=""/>
      <w:lvlJc w:val="left"/>
      <w:pPr>
        <w:tabs>
          <w:tab w:val="num" w:pos="4155"/>
        </w:tabs>
        <w:ind w:left="4155" w:hanging="360"/>
      </w:pPr>
      <w:rPr>
        <w:rFonts w:ascii="Wingdings" w:hAnsi="Wingdings" w:hint="default"/>
      </w:rPr>
    </w:lvl>
    <w:lvl w:ilvl="6" w:tplc="040C0001" w:tentative="1">
      <w:start w:val="1"/>
      <w:numFmt w:val="bullet"/>
      <w:lvlText w:val=""/>
      <w:lvlJc w:val="left"/>
      <w:pPr>
        <w:tabs>
          <w:tab w:val="num" w:pos="4875"/>
        </w:tabs>
        <w:ind w:left="4875" w:hanging="360"/>
      </w:pPr>
      <w:rPr>
        <w:rFonts w:ascii="Symbol" w:hAnsi="Symbol" w:hint="default"/>
      </w:rPr>
    </w:lvl>
    <w:lvl w:ilvl="7" w:tplc="040C0003" w:tentative="1">
      <w:start w:val="1"/>
      <w:numFmt w:val="bullet"/>
      <w:lvlText w:val="o"/>
      <w:lvlJc w:val="left"/>
      <w:pPr>
        <w:tabs>
          <w:tab w:val="num" w:pos="5595"/>
        </w:tabs>
        <w:ind w:left="5595" w:hanging="360"/>
      </w:pPr>
      <w:rPr>
        <w:rFonts w:ascii="Courier New" w:hAnsi="Courier New" w:cs="Courier New" w:hint="default"/>
      </w:rPr>
    </w:lvl>
    <w:lvl w:ilvl="8" w:tplc="040C0005" w:tentative="1">
      <w:start w:val="1"/>
      <w:numFmt w:val="bullet"/>
      <w:lvlText w:val=""/>
      <w:lvlJc w:val="left"/>
      <w:pPr>
        <w:tabs>
          <w:tab w:val="num" w:pos="6315"/>
        </w:tabs>
        <w:ind w:left="6315" w:hanging="360"/>
      </w:pPr>
      <w:rPr>
        <w:rFonts w:ascii="Wingdings" w:hAnsi="Wingdings" w:hint="default"/>
      </w:rPr>
    </w:lvl>
  </w:abstractNum>
  <w:abstractNum w:abstractNumId="113" w15:restartNumberingAfterBreak="0">
    <w:nsid w:val="371E2A50"/>
    <w:multiLevelType w:val="hybridMultilevel"/>
    <w:tmpl w:val="70F4AFF0"/>
    <w:lvl w:ilvl="0" w:tplc="0372730A">
      <w:start w:val="1"/>
      <w:numFmt w:val="decimal"/>
      <w:pStyle w:val="unitdoeuvreE"/>
      <w:lvlText w:val="E.%1. "/>
      <w:lvlJc w:val="left"/>
      <w:pPr>
        <w:ind w:left="1428" w:hanging="360"/>
      </w:pPr>
      <w:rPr>
        <w:rFonts w:hint="default"/>
        <w:b/>
        <w:i w:val="0"/>
      </w:r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14" w15:restartNumberingAfterBreak="0">
    <w:nsid w:val="37FD19EE"/>
    <w:multiLevelType w:val="hybridMultilevel"/>
    <w:tmpl w:val="D69A5034"/>
    <w:lvl w:ilvl="0" w:tplc="040C0005">
      <w:start w:val="1"/>
      <w:numFmt w:val="bullet"/>
      <w:lvlText w:val=""/>
      <w:lvlJc w:val="left"/>
      <w:pPr>
        <w:ind w:left="1248" w:hanging="360"/>
      </w:pPr>
      <w:rPr>
        <w:rFonts w:ascii="Wingdings" w:hAnsi="Wingdings" w:hint="default"/>
      </w:rPr>
    </w:lvl>
    <w:lvl w:ilvl="1" w:tplc="040C0003" w:tentative="1">
      <w:start w:val="1"/>
      <w:numFmt w:val="bullet"/>
      <w:lvlText w:val="o"/>
      <w:lvlJc w:val="left"/>
      <w:pPr>
        <w:ind w:left="1968" w:hanging="360"/>
      </w:pPr>
      <w:rPr>
        <w:rFonts w:ascii="Courier New" w:hAnsi="Courier New" w:cs="Courier New" w:hint="default"/>
      </w:rPr>
    </w:lvl>
    <w:lvl w:ilvl="2" w:tplc="040C0005" w:tentative="1">
      <w:start w:val="1"/>
      <w:numFmt w:val="bullet"/>
      <w:lvlText w:val=""/>
      <w:lvlJc w:val="left"/>
      <w:pPr>
        <w:ind w:left="2688" w:hanging="360"/>
      </w:pPr>
      <w:rPr>
        <w:rFonts w:ascii="Wingdings" w:hAnsi="Wingdings" w:hint="default"/>
      </w:rPr>
    </w:lvl>
    <w:lvl w:ilvl="3" w:tplc="040C0001" w:tentative="1">
      <w:start w:val="1"/>
      <w:numFmt w:val="bullet"/>
      <w:lvlText w:val=""/>
      <w:lvlJc w:val="left"/>
      <w:pPr>
        <w:ind w:left="3408" w:hanging="360"/>
      </w:pPr>
      <w:rPr>
        <w:rFonts w:ascii="Symbol" w:hAnsi="Symbol" w:hint="default"/>
      </w:rPr>
    </w:lvl>
    <w:lvl w:ilvl="4" w:tplc="040C0003" w:tentative="1">
      <w:start w:val="1"/>
      <w:numFmt w:val="bullet"/>
      <w:lvlText w:val="o"/>
      <w:lvlJc w:val="left"/>
      <w:pPr>
        <w:ind w:left="4128" w:hanging="360"/>
      </w:pPr>
      <w:rPr>
        <w:rFonts w:ascii="Courier New" w:hAnsi="Courier New" w:cs="Courier New" w:hint="default"/>
      </w:rPr>
    </w:lvl>
    <w:lvl w:ilvl="5" w:tplc="040C0005" w:tentative="1">
      <w:start w:val="1"/>
      <w:numFmt w:val="bullet"/>
      <w:lvlText w:val=""/>
      <w:lvlJc w:val="left"/>
      <w:pPr>
        <w:ind w:left="4848" w:hanging="360"/>
      </w:pPr>
      <w:rPr>
        <w:rFonts w:ascii="Wingdings" w:hAnsi="Wingdings" w:hint="default"/>
      </w:rPr>
    </w:lvl>
    <w:lvl w:ilvl="6" w:tplc="040C0001" w:tentative="1">
      <w:start w:val="1"/>
      <w:numFmt w:val="bullet"/>
      <w:lvlText w:val=""/>
      <w:lvlJc w:val="left"/>
      <w:pPr>
        <w:ind w:left="5568" w:hanging="360"/>
      </w:pPr>
      <w:rPr>
        <w:rFonts w:ascii="Symbol" w:hAnsi="Symbol" w:hint="default"/>
      </w:rPr>
    </w:lvl>
    <w:lvl w:ilvl="7" w:tplc="040C0003" w:tentative="1">
      <w:start w:val="1"/>
      <w:numFmt w:val="bullet"/>
      <w:lvlText w:val="o"/>
      <w:lvlJc w:val="left"/>
      <w:pPr>
        <w:ind w:left="6288" w:hanging="360"/>
      </w:pPr>
      <w:rPr>
        <w:rFonts w:ascii="Courier New" w:hAnsi="Courier New" w:cs="Courier New" w:hint="default"/>
      </w:rPr>
    </w:lvl>
    <w:lvl w:ilvl="8" w:tplc="040C0005" w:tentative="1">
      <w:start w:val="1"/>
      <w:numFmt w:val="bullet"/>
      <w:lvlText w:val=""/>
      <w:lvlJc w:val="left"/>
      <w:pPr>
        <w:ind w:left="7008" w:hanging="360"/>
      </w:pPr>
      <w:rPr>
        <w:rFonts w:ascii="Wingdings" w:hAnsi="Wingdings" w:hint="default"/>
      </w:rPr>
    </w:lvl>
  </w:abstractNum>
  <w:abstractNum w:abstractNumId="115" w15:restartNumberingAfterBreak="0">
    <w:nsid w:val="384F608D"/>
    <w:multiLevelType w:val="hybridMultilevel"/>
    <w:tmpl w:val="90847DF2"/>
    <w:lvl w:ilvl="0" w:tplc="505C6746">
      <w:numFmt w:val="bullet"/>
      <w:lvlText w:val="-"/>
      <w:lvlJc w:val="left"/>
      <w:pPr>
        <w:ind w:left="360" w:hanging="360"/>
      </w:pPr>
      <w:rPr>
        <w:rFonts w:ascii="Book Antiqua" w:eastAsia="Times New Roman" w:hAnsi="Book Antiqua" w:cs="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6" w15:restartNumberingAfterBreak="0">
    <w:nsid w:val="38875B04"/>
    <w:multiLevelType w:val="hybridMultilevel"/>
    <w:tmpl w:val="FF3EBA22"/>
    <w:lvl w:ilvl="0" w:tplc="040C0003">
      <w:start w:val="1"/>
      <w:numFmt w:val="bullet"/>
      <w:lvlText w:val="o"/>
      <w:lvlJc w:val="left"/>
      <w:pPr>
        <w:ind w:left="965" w:hanging="360"/>
      </w:pPr>
      <w:rPr>
        <w:rFonts w:ascii="Courier New" w:hAnsi="Courier New" w:cs="Courier New" w:hint="default"/>
      </w:rPr>
    </w:lvl>
    <w:lvl w:ilvl="1" w:tplc="040C0003" w:tentative="1">
      <w:start w:val="1"/>
      <w:numFmt w:val="bullet"/>
      <w:lvlText w:val="o"/>
      <w:lvlJc w:val="left"/>
      <w:pPr>
        <w:ind w:left="1685" w:hanging="360"/>
      </w:pPr>
      <w:rPr>
        <w:rFonts w:ascii="Courier New" w:hAnsi="Courier New" w:cs="Courier New" w:hint="default"/>
      </w:rPr>
    </w:lvl>
    <w:lvl w:ilvl="2" w:tplc="040C0005" w:tentative="1">
      <w:start w:val="1"/>
      <w:numFmt w:val="bullet"/>
      <w:lvlText w:val=""/>
      <w:lvlJc w:val="left"/>
      <w:pPr>
        <w:ind w:left="2405" w:hanging="360"/>
      </w:pPr>
      <w:rPr>
        <w:rFonts w:ascii="Wingdings" w:hAnsi="Wingdings" w:hint="default"/>
      </w:rPr>
    </w:lvl>
    <w:lvl w:ilvl="3" w:tplc="040C0001" w:tentative="1">
      <w:start w:val="1"/>
      <w:numFmt w:val="bullet"/>
      <w:lvlText w:val=""/>
      <w:lvlJc w:val="left"/>
      <w:pPr>
        <w:ind w:left="3125" w:hanging="360"/>
      </w:pPr>
      <w:rPr>
        <w:rFonts w:ascii="Symbol" w:hAnsi="Symbol" w:hint="default"/>
      </w:rPr>
    </w:lvl>
    <w:lvl w:ilvl="4" w:tplc="040C0003" w:tentative="1">
      <w:start w:val="1"/>
      <w:numFmt w:val="bullet"/>
      <w:lvlText w:val="o"/>
      <w:lvlJc w:val="left"/>
      <w:pPr>
        <w:ind w:left="3845" w:hanging="360"/>
      </w:pPr>
      <w:rPr>
        <w:rFonts w:ascii="Courier New" w:hAnsi="Courier New" w:cs="Courier New" w:hint="default"/>
      </w:rPr>
    </w:lvl>
    <w:lvl w:ilvl="5" w:tplc="040C0005" w:tentative="1">
      <w:start w:val="1"/>
      <w:numFmt w:val="bullet"/>
      <w:lvlText w:val=""/>
      <w:lvlJc w:val="left"/>
      <w:pPr>
        <w:ind w:left="4565" w:hanging="360"/>
      </w:pPr>
      <w:rPr>
        <w:rFonts w:ascii="Wingdings" w:hAnsi="Wingdings" w:hint="default"/>
      </w:rPr>
    </w:lvl>
    <w:lvl w:ilvl="6" w:tplc="040C0001" w:tentative="1">
      <w:start w:val="1"/>
      <w:numFmt w:val="bullet"/>
      <w:lvlText w:val=""/>
      <w:lvlJc w:val="left"/>
      <w:pPr>
        <w:ind w:left="5285" w:hanging="360"/>
      </w:pPr>
      <w:rPr>
        <w:rFonts w:ascii="Symbol" w:hAnsi="Symbol" w:hint="default"/>
      </w:rPr>
    </w:lvl>
    <w:lvl w:ilvl="7" w:tplc="040C0003" w:tentative="1">
      <w:start w:val="1"/>
      <w:numFmt w:val="bullet"/>
      <w:lvlText w:val="o"/>
      <w:lvlJc w:val="left"/>
      <w:pPr>
        <w:ind w:left="6005" w:hanging="360"/>
      </w:pPr>
      <w:rPr>
        <w:rFonts w:ascii="Courier New" w:hAnsi="Courier New" w:cs="Courier New" w:hint="default"/>
      </w:rPr>
    </w:lvl>
    <w:lvl w:ilvl="8" w:tplc="040C0005" w:tentative="1">
      <w:start w:val="1"/>
      <w:numFmt w:val="bullet"/>
      <w:lvlText w:val=""/>
      <w:lvlJc w:val="left"/>
      <w:pPr>
        <w:ind w:left="6725" w:hanging="360"/>
      </w:pPr>
      <w:rPr>
        <w:rFonts w:ascii="Wingdings" w:hAnsi="Wingdings" w:hint="default"/>
      </w:rPr>
    </w:lvl>
  </w:abstractNum>
  <w:abstractNum w:abstractNumId="117" w15:restartNumberingAfterBreak="0">
    <w:nsid w:val="394307A2"/>
    <w:multiLevelType w:val="hybridMultilevel"/>
    <w:tmpl w:val="1A548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39704CF8"/>
    <w:multiLevelType w:val="hybridMultilevel"/>
    <w:tmpl w:val="1B90B20E"/>
    <w:lvl w:ilvl="0" w:tplc="9CA63BC0">
      <w:start w:val="7"/>
      <w:numFmt w:val="bullet"/>
      <w:lvlText w:val="-"/>
      <w:lvlJc w:val="left"/>
      <w:pPr>
        <w:tabs>
          <w:tab w:val="num" w:pos="1068"/>
        </w:tabs>
        <w:ind w:left="1068" w:hanging="360"/>
      </w:pPr>
      <w:rPr>
        <w:rFonts w:hint="default"/>
      </w:rPr>
    </w:lvl>
    <w:lvl w:ilvl="1" w:tplc="040C0003" w:tentative="1">
      <w:start w:val="1"/>
      <w:numFmt w:val="bullet"/>
      <w:lvlText w:val="o"/>
      <w:lvlJc w:val="left"/>
      <w:pPr>
        <w:tabs>
          <w:tab w:val="num" w:pos="1788"/>
        </w:tabs>
        <w:ind w:left="1788" w:hanging="360"/>
      </w:pPr>
      <w:rPr>
        <w:rFonts w:ascii="Courier New" w:hAnsi="Courier New" w:cs="Courier New" w:hint="default"/>
      </w:rPr>
    </w:lvl>
    <w:lvl w:ilvl="2" w:tplc="040C0005" w:tentative="1">
      <w:start w:val="1"/>
      <w:numFmt w:val="bullet"/>
      <w:lvlText w:val=""/>
      <w:lvlJc w:val="left"/>
      <w:pPr>
        <w:tabs>
          <w:tab w:val="num" w:pos="2508"/>
        </w:tabs>
        <w:ind w:left="2508" w:hanging="360"/>
      </w:pPr>
      <w:rPr>
        <w:rFonts w:ascii="Wingdings" w:hAnsi="Wingdings" w:hint="default"/>
      </w:rPr>
    </w:lvl>
    <w:lvl w:ilvl="3" w:tplc="040C0001" w:tentative="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119" w15:restartNumberingAfterBreak="0">
    <w:nsid w:val="3A2E2B52"/>
    <w:multiLevelType w:val="hybridMultilevel"/>
    <w:tmpl w:val="5D724FA8"/>
    <w:lvl w:ilvl="0" w:tplc="79029C92">
      <w:start w:val="1"/>
      <w:numFmt w:val="decimal"/>
      <w:pStyle w:val="10021"/>
      <w:lvlText w:val="PRIX 100.2.%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3A4C46AE"/>
    <w:multiLevelType w:val="hybridMultilevel"/>
    <w:tmpl w:val="7512B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A550A29"/>
    <w:multiLevelType w:val="hybridMultilevel"/>
    <w:tmpl w:val="8B468596"/>
    <w:lvl w:ilvl="0" w:tplc="5D0ACB68">
      <w:start w:val="1"/>
      <w:numFmt w:val="bullet"/>
      <w:lvlText w:val=""/>
      <w:lvlJc w:val="left"/>
      <w:pPr>
        <w:ind w:left="1420" w:hanging="360"/>
      </w:pPr>
      <w:rPr>
        <w:rFonts w:ascii="Symbol" w:hAnsi="Symbol" w:hint="default"/>
        <w:b/>
        <w:bCs/>
        <w:w w:val="100"/>
        <w:sz w:val="20"/>
        <w:szCs w:val="20"/>
      </w:rPr>
    </w:lvl>
    <w:lvl w:ilvl="1" w:tplc="CD00EDFA">
      <w:numFmt w:val="bullet"/>
      <w:lvlText w:val="•"/>
      <w:lvlJc w:val="left"/>
      <w:pPr>
        <w:ind w:left="2346" w:hanging="360"/>
      </w:pPr>
      <w:rPr>
        <w:rFonts w:hint="default"/>
      </w:rPr>
    </w:lvl>
    <w:lvl w:ilvl="2" w:tplc="35FA337C">
      <w:numFmt w:val="bullet"/>
      <w:lvlText w:val="•"/>
      <w:lvlJc w:val="left"/>
      <w:pPr>
        <w:ind w:left="3273" w:hanging="360"/>
      </w:pPr>
      <w:rPr>
        <w:rFonts w:hint="default"/>
      </w:rPr>
    </w:lvl>
    <w:lvl w:ilvl="3" w:tplc="9328F2F0">
      <w:numFmt w:val="bullet"/>
      <w:lvlText w:val="•"/>
      <w:lvlJc w:val="left"/>
      <w:pPr>
        <w:ind w:left="4199" w:hanging="360"/>
      </w:pPr>
      <w:rPr>
        <w:rFonts w:hint="default"/>
      </w:rPr>
    </w:lvl>
    <w:lvl w:ilvl="4" w:tplc="8BA6E1EE">
      <w:numFmt w:val="bullet"/>
      <w:lvlText w:val="•"/>
      <w:lvlJc w:val="left"/>
      <w:pPr>
        <w:ind w:left="5126" w:hanging="360"/>
      </w:pPr>
      <w:rPr>
        <w:rFonts w:hint="default"/>
      </w:rPr>
    </w:lvl>
    <w:lvl w:ilvl="5" w:tplc="13EA4724">
      <w:numFmt w:val="bullet"/>
      <w:lvlText w:val="•"/>
      <w:lvlJc w:val="left"/>
      <w:pPr>
        <w:ind w:left="6053" w:hanging="360"/>
      </w:pPr>
      <w:rPr>
        <w:rFonts w:hint="default"/>
      </w:rPr>
    </w:lvl>
    <w:lvl w:ilvl="6" w:tplc="B86E0A74">
      <w:numFmt w:val="bullet"/>
      <w:lvlText w:val="•"/>
      <w:lvlJc w:val="left"/>
      <w:pPr>
        <w:ind w:left="6979" w:hanging="360"/>
      </w:pPr>
      <w:rPr>
        <w:rFonts w:hint="default"/>
      </w:rPr>
    </w:lvl>
    <w:lvl w:ilvl="7" w:tplc="3FAE8AF0">
      <w:numFmt w:val="bullet"/>
      <w:lvlText w:val="•"/>
      <w:lvlJc w:val="left"/>
      <w:pPr>
        <w:ind w:left="7906" w:hanging="360"/>
      </w:pPr>
      <w:rPr>
        <w:rFonts w:hint="default"/>
      </w:rPr>
    </w:lvl>
    <w:lvl w:ilvl="8" w:tplc="7ABE44A2">
      <w:numFmt w:val="bullet"/>
      <w:lvlText w:val="•"/>
      <w:lvlJc w:val="left"/>
      <w:pPr>
        <w:ind w:left="8833" w:hanging="360"/>
      </w:pPr>
      <w:rPr>
        <w:rFonts w:hint="default"/>
      </w:rPr>
    </w:lvl>
  </w:abstractNum>
  <w:abstractNum w:abstractNumId="122" w15:restartNumberingAfterBreak="0">
    <w:nsid w:val="3A993194"/>
    <w:multiLevelType w:val="hybridMultilevel"/>
    <w:tmpl w:val="7EE0FD5E"/>
    <w:lvl w:ilvl="0" w:tplc="8550DA54">
      <w:start w:val="5"/>
      <w:numFmt w:val="bullet"/>
      <w:lvlText w:val="-"/>
      <w:lvlJc w:val="left"/>
      <w:pPr>
        <w:ind w:left="720" w:hanging="360"/>
      </w:pPr>
      <w:rPr>
        <w:rFonts w:ascii="Arial" w:eastAsia="Calibri"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23" w15:restartNumberingAfterBreak="0">
    <w:nsid w:val="3B82366D"/>
    <w:multiLevelType w:val="hybridMultilevel"/>
    <w:tmpl w:val="808E267E"/>
    <w:lvl w:ilvl="0" w:tplc="484A9ADE">
      <w:start w:val="1"/>
      <w:numFmt w:val="decimal"/>
      <w:pStyle w:val="Titre3"/>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3B962759"/>
    <w:multiLevelType w:val="hybridMultilevel"/>
    <w:tmpl w:val="676ACC1C"/>
    <w:lvl w:ilvl="0" w:tplc="040C000F">
      <w:start w:val="1"/>
      <w:numFmt w:val="decimal"/>
      <w:lvlText w:val="%1."/>
      <w:lvlJc w:val="lef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25" w15:restartNumberingAfterBreak="0">
    <w:nsid w:val="3BF01AED"/>
    <w:multiLevelType w:val="singleLevel"/>
    <w:tmpl w:val="1980B862"/>
    <w:lvl w:ilvl="0">
      <w:start w:val="1"/>
      <w:numFmt w:val="none"/>
      <w:pStyle w:val="Unitdepaiement"/>
      <w:lvlText w:val="Unite de paiement%1 :"/>
      <w:lvlJc w:val="left"/>
      <w:pPr>
        <w:tabs>
          <w:tab w:val="num" w:pos="6053"/>
        </w:tabs>
        <w:ind w:left="4253" w:firstLine="0"/>
      </w:pPr>
      <w:rPr>
        <w:rFonts w:ascii="Times New Roman" w:hAnsi="Times New Roman" w:hint="default"/>
        <w:b w:val="0"/>
        <w:i w:val="0"/>
        <w:sz w:val="20"/>
        <w:u w:val="single"/>
      </w:rPr>
    </w:lvl>
  </w:abstractNum>
  <w:abstractNum w:abstractNumId="126" w15:restartNumberingAfterBreak="0">
    <w:nsid w:val="3C4B5C1A"/>
    <w:multiLevelType w:val="hybridMultilevel"/>
    <w:tmpl w:val="465A73E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7" w15:restartNumberingAfterBreak="0">
    <w:nsid w:val="3CCE6225"/>
    <w:multiLevelType w:val="hybridMultilevel"/>
    <w:tmpl w:val="F0548D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3DE423E4"/>
    <w:multiLevelType w:val="singleLevel"/>
    <w:tmpl w:val="D3C0F23C"/>
    <w:name w:val="L12226"/>
    <w:lvl w:ilvl="0">
      <w:start w:val="2"/>
      <w:numFmt w:val="bullet"/>
      <w:pStyle w:val="Grillemoyenne21"/>
      <w:lvlText w:val="-"/>
      <w:lvlJc w:val="left"/>
      <w:pPr>
        <w:tabs>
          <w:tab w:val="num" w:pos="283"/>
        </w:tabs>
        <w:ind w:left="283" w:hanging="283"/>
      </w:pPr>
      <w:rPr>
        <w:rFonts w:ascii="Arial" w:hAnsi="Arial" w:hint="default"/>
        <w:b w:val="0"/>
        <w:i w:val="0"/>
        <w:color w:val="auto"/>
        <w:sz w:val="22"/>
      </w:rPr>
    </w:lvl>
  </w:abstractNum>
  <w:abstractNum w:abstractNumId="129" w15:restartNumberingAfterBreak="0">
    <w:nsid w:val="3F3F240D"/>
    <w:multiLevelType w:val="multilevel"/>
    <w:tmpl w:val="7512D44E"/>
    <w:lvl w:ilvl="0">
      <w:numFmt w:val="bullet"/>
      <w:lvlText w:val=""/>
      <w:lvlJc w:val="left"/>
      <w:pPr>
        <w:ind w:left="2061" w:hanging="360"/>
      </w:pPr>
      <w:rPr>
        <w:rFonts w:ascii="Symbol" w:hAnsi="Symbol"/>
      </w:rPr>
    </w:lvl>
    <w:lvl w:ilvl="1">
      <w:numFmt w:val="bullet"/>
      <w:lvlText w:val="o"/>
      <w:lvlJc w:val="left"/>
      <w:pPr>
        <w:ind w:left="2781" w:hanging="360"/>
      </w:pPr>
      <w:rPr>
        <w:rFonts w:ascii="Courier New" w:hAnsi="Courier New" w:cs="Courier New"/>
      </w:rPr>
    </w:lvl>
    <w:lvl w:ilvl="2">
      <w:numFmt w:val="bullet"/>
      <w:lvlText w:val=""/>
      <w:lvlJc w:val="left"/>
      <w:pPr>
        <w:ind w:left="3501" w:hanging="360"/>
      </w:pPr>
      <w:rPr>
        <w:rFonts w:ascii="Wingdings" w:hAnsi="Wingdings"/>
      </w:rPr>
    </w:lvl>
    <w:lvl w:ilvl="3">
      <w:numFmt w:val="bullet"/>
      <w:lvlText w:val=""/>
      <w:lvlJc w:val="left"/>
      <w:pPr>
        <w:ind w:left="4221" w:hanging="360"/>
      </w:pPr>
      <w:rPr>
        <w:rFonts w:ascii="Symbol" w:hAnsi="Symbol"/>
      </w:rPr>
    </w:lvl>
    <w:lvl w:ilvl="4">
      <w:numFmt w:val="bullet"/>
      <w:lvlText w:val="o"/>
      <w:lvlJc w:val="left"/>
      <w:pPr>
        <w:ind w:left="4941" w:hanging="360"/>
      </w:pPr>
      <w:rPr>
        <w:rFonts w:ascii="Courier New" w:hAnsi="Courier New" w:cs="Courier New"/>
      </w:rPr>
    </w:lvl>
    <w:lvl w:ilvl="5">
      <w:numFmt w:val="bullet"/>
      <w:lvlText w:val=""/>
      <w:lvlJc w:val="left"/>
      <w:pPr>
        <w:ind w:left="5661" w:hanging="360"/>
      </w:pPr>
      <w:rPr>
        <w:rFonts w:ascii="Wingdings" w:hAnsi="Wingdings"/>
      </w:rPr>
    </w:lvl>
    <w:lvl w:ilvl="6">
      <w:numFmt w:val="bullet"/>
      <w:lvlText w:val=""/>
      <w:lvlJc w:val="left"/>
      <w:pPr>
        <w:ind w:left="6381" w:hanging="360"/>
      </w:pPr>
      <w:rPr>
        <w:rFonts w:ascii="Symbol" w:hAnsi="Symbol"/>
      </w:rPr>
    </w:lvl>
    <w:lvl w:ilvl="7">
      <w:numFmt w:val="bullet"/>
      <w:lvlText w:val="o"/>
      <w:lvlJc w:val="left"/>
      <w:pPr>
        <w:ind w:left="7101" w:hanging="360"/>
      </w:pPr>
      <w:rPr>
        <w:rFonts w:ascii="Courier New" w:hAnsi="Courier New" w:cs="Courier New"/>
      </w:rPr>
    </w:lvl>
    <w:lvl w:ilvl="8">
      <w:numFmt w:val="bullet"/>
      <w:lvlText w:val=""/>
      <w:lvlJc w:val="left"/>
      <w:pPr>
        <w:ind w:left="7821" w:hanging="360"/>
      </w:pPr>
      <w:rPr>
        <w:rFonts w:ascii="Wingdings" w:hAnsi="Wingdings"/>
      </w:rPr>
    </w:lvl>
  </w:abstractNum>
  <w:abstractNum w:abstractNumId="130" w15:restartNumberingAfterBreak="0">
    <w:nsid w:val="3FAE2ACC"/>
    <w:multiLevelType w:val="hybridMultilevel"/>
    <w:tmpl w:val="00FE80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1" w15:restartNumberingAfterBreak="0">
    <w:nsid w:val="3FCB20EB"/>
    <w:multiLevelType w:val="hybridMultilevel"/>
    <w:tmpl w:val="D9B697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40345235"/>
    <w:multiLevelType w:val="hybridMultilevel"/>
    <w:tmpl w:val="FB3CB872"/>
    <w:lvl w:ilvl="0" w:tplc="7B782C52">
      <w:start w:val="401"/>
      <w:numFmt w:val="decimal"/>
      <w:lvlText w:val="%1"/>
      <w:lvlJc w:val="left"/>
      <w:pPr>
        <w:ind w:left="781" w:hanging="356"/>
      </w:pPr>
      <w:rPr>
        <w:w w:val="100"/>
        <w:u w:val="single" w:color="000000"/>
        <w:lang w:val="fr-FR" w:eastAsia="fr-FR" w:bidi="fr-FR"/>
      </w:rPr>
    </w:lvl>
    <w:lvl w:ilvl="1" w:tplc="D498564C">
      <w:numFmt w:val="bullet"/>
      <w:lvlText w:val=""/>
      <w:lvlJc w:val="left"/>
      <w:pPr>
        <w:ind w:left="940" w:hanging="346"/>
      </w:pPr>
      <w:rPr>
        <w:rFonts w:ascii="Symbol" w:eastAsia="Symbol" w:hAnsi="Symbol" w:cs="Symbol" w:hint="default"/>
        <w:w w:val="100"/>
        <w:sz w:val="20"/>
        <w:szCs w:val="20"/>
        <w:lang w:val="fr-FR" w:eastAsia="fr-FR" w:bidi="fr-FR"/>
      </w:rPr>
    </w:lvl>
    <w:lvl w:ilvl="2" w:tplc="2474016E">
      <w:numFmt w:val="bullet"/>
      <w:lvlText w:val="•"/>
      <w:lvlJc w:val="left"/>
      <w:pPr>
        <w:ind w:left="2040" w:hanging="346"/>
      </w:pPr>
      <w:rPr>
        <w:lang w:val="fr-FR" w:eastAsia="fr-FR" w:bidi="fr-FR"/>
      </w:rPr>
    </w:lvl>
    <w:lvl w:ilvl="3" w:tplc="21D2D692">
      <w:numFmt w:val="bullet"/>
      <w:lvlText w:val="•"/>
      <w:lvlJc w:val="left"/>
      <w:pPr>
        <w:ind w:left="3140" w:hanging="346"/>
      </w:pPr>
      <w:rPr>
        <w:lang w:val="fr-FR" w:eastAsia="fr-FR" w:bidi="fr-FR"/>
      </w:rPr>
    </w:lvl>
    <w:lvl w:ilvl="4" w:tplc="37169086">
      <w:numFmt w:val="bullet"/>
      <w:lvlText w:val="•"/>
      <w:lvlJc w:val="left"/>
      <w:pPr>
        <w:ind w:left="4240" w:hanging="346"/>
      </w:pPr>
      <w:rPr>
        <w:lang w:val="fr-FR" w:eastAsia="fr-FR" w:bidi="fr-FR"/>
      </w:rPr>
    </w:lvl>
    <w:lvl w:ilvl="5" w:tplc="F5B6F196">
      <w:numFmt w:val="bullet"/>
      <w:lvlText w:val="•"/>
      <w:lvlJc w:val="left"/>
      <w:pPr>
        <w:ind w:left="5340" w:hanging="346"/>
      </w:pPr>
      <w:rPr>
        <w:lang w:val="fr-FR" w:eastAsia="fr-FR" w:bidi="fr-FR"/>
      </w:rPr>
    </w:lvl>
    <w:lvl w:ilvl="6" w:tplc="9E4C4B76">
      <w:numFmt w:val="bullet"/>
      <w:lvlText w:val="•"/>
      <w:lvlJc w:val="left"/>
      <w:pPr>
        <w:ind w:left="6440" w:hanging="346"/>
      </w:pPr>
      <w:rPr>
        <w:lang w:val="fr-FR" w:eastAsia="fr-FR" w:bidi="fr-FR"/>
      </w:rPr>
    </w:lvl>
    <w:lvl w:ilvl="7" w:tplc="86DAF9C2">
      <w:numFmt w:val="bullet"/>
      <w:lvlText w:val="•"/>
      <w:lvlJc w:val="left"/>
      <w:pPr>
        <w:ind w:left="7540" w:hanging="346"/>
      </w:pPr>
      <w:rPr>
        <w:lang w:val="fr-FR" w:eastAsia="fr-FR" w:bidi="fr-FR"/>
      </w:rPr>
    </w:lvl>
    <w:lvl w:ilvl="8" w:tplc="175A30B6">
      <w:numFmt w:val="bullet"/>
      <w:lvlText w:val="•"/>
      <w:lvlJc w:val="left"/>
      <w:pPr>
        <w:ind w:left="8640" w:hanging="346"/>
      </w:pPr>
      <w:rPr>
        <w:lang w:val="fr-FR" w:eastAsia="fr-FR" w:bidi="fr-FR"/>
      </w:rPr>
    </w:lvl>
  </w:abstractNum>
  <w:abstractNum w:abstractNumId="133" w15:restartNumberingAfterBreak="0">
    <w:nsid w:val="4145424F"/>
    <w:multiLevelType w:val="hybridMultilevel"/>
    <w:tmpl w:val="13EE1404"/>
    <w:lvl w:ilvl="0" w:tplc="040C0005">
      <w:start w:val="1"/>
      <w:numFmt w:val="bullet"/>
      <w:lvlText w:val=""/>
      <w:lvlJc w:val="left"/>
      <w:pPr>
        <w:ind w:left="770" w:hanging="360"/>
      </w:pPr>
      <w:rPr>
        <w:rFonts w:ascii="Wingdings" w:hAnsi="Wingdings" w:hint="default"/>
        <w:b/>
        <w:bCs w:val="0"/>
      </w:r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134" w15:restartNumberingAfterBreak="0">
    <w:nsid w:val="41885279"/>
    <w:multiLevelType w:val="singleLevel"/>
    <w:tmpl w:val="040C0001"/>
    <w:lvl w:ilvl="0">
      <w:start w:val="1"/>
      <w:numFmt w:val="bullet"/>
      <w:lvlText w:val=""/>
      <w:lvlJc w:val="left"/>
      <w:pPr>
        <w:tabs>
          <w:tab w:val="num" w:pos="720"/>
        </w:tabs>
        <w:ind w:left="720" w:hanging="360"/>
      </w:pPr>
      <w:rPr>
        <w:rFonts w:ascii="Symbol" w:hAnsi="Symbol" w:hint="default"/>
      </w:rPr>
    </w:lvl>
  </w:abstractNum>
  <w:abstractNum w:abstractNumId="135" w15:restartNumberingAfterBreak="0">
    <w:nsid w:val="41EC2FEE"/>
    <w:multiLevelType w:val="hybridMultilevel"/>
    <w:tmpl w:val="F1D05D6A"/>
    <w:lvl w:ilvl="0" w:tplc="93166166">
      <w:start w:val="1"/>
      <w:numFmt w:val="lowerLetter"/>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42741415"/>
    <w:multiLevelType w:val="hybridMultilevel"/>
    <w:tmpl w:val="742E9BCE"/>
    <w:lvl w:ilvl="0" w:tplc="FF36493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7" w15:restartNumberingAfterBreak="0">
    <w:nsid w:val="42B154D9"/>
    <w:multiLevelType w:val="hybridMultilevel"/>
    <w:tmpl w:val="A8DC6D1E"/>
    <w:lvl w:ilvl="0" w:tplc="040C0005">
      <w:start w:val="1"/>
      <w:numFmt w:val="bullet"/>
      <w:lvlText w:val=""/>
      <w:lvlJc w:val="left"/>
      <w:pPr>
        <w:ind w:left="770" w:hanging="360"/>
      </w:pPr>
      <w:rPr>
        <w:rFonts w:ascii="Wingdings" w:hAnsi="Wingdings" w:hint="default"/>
        <w:b/>
        <w:bCs w:val="0"/>
      </w:r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138" w15:restartNumberingAfterBreak="0">
    <w:nsid w:val="42EF17A7"/>
    <w:multiLevelType w:val="hybridMultilevel"/>
    <w:tmpl w:val="2CFC0D6A"/>
    <w:lvl w:ilvl="0" w:tplc="11C05DF4">
      <w:numFmt w:val="bullet"/>
      <w:lvlText w:val="-"/>
      <w:lvlJc w:val="left"/>
      <w:pPr>
        <w:ind w:left="1192" w:hanging="228"/>
      </w:pPr>
      <w:rPr>
        <w:rFonts w:ascii="Arial" w:eastAsia="Arial" w:hAnsi="Arial" w:cs="Arial" w:hint="default"/>
        <w:b/>
        <w:bCs/>
        <w:w w:val="100"/>
        <w:sz w:val="28"/>
        <w:szCs w:val="28"/>
      </w:rPr>
    </w:lvl>
    <w:lvl w:ilvl="1" w:tplc="BF6E9776">
      <w:numFmt w:val="bullet"/>
      <w:lvlText w:val="-"/>
      <w:lvlJc w:val="left"/>
      <w:pPr>
        <w:ind w:left="1420" w:hanging="360"/>
      </w:pPr>
      <w:rPr>
        <w:rFonts w:ascii="Arial" w:eastAsia="Arial" w:hAnsi="Arial" w:cs="Arial" w:hint="default"/>
        <w:b/>
        <w:bCs/>
        <w:w w:val="100"/>
        <w:sz w:val="28"/>
        <w:szCs w:val="28"/>
      </w:rPr>
    </w:lvl>
    <w:lvl w:ilvl="2" w:tplc="391A0DEC">
      <w:numFmt w:val="bullet"/>
      <w:lvlText w:val=""/>
      <w:lvlJc w:val="left"/>
      <w:pPr>
        <w:ind w:left="1552" w:hanging="360"/>
      </w:pPr>
      <w:rPr>
        <w:rFonts w:ascii="Symbol" w:eastAsia="Symbol" w:hAnsi="Symbol" w:cs="Symbol" w:hint="default"/>
        <w:w w:val="100"/>
        <w:sz w:val="24"/>
        <w:szCs w:val="24"/>
      </w:rPr>
    </w:lvl>
    <w:lvl w:ilvl="3" w:tplc="8A30DB1E">
      <w:numFmt w:val="bullet"/>
      <w:lvlText w:val="•"/>
      <w:lvlJc w:val="left"/>
      <w:pPr>
        <w:ind w:left="2700" w:hanging="360"/>
      </w:pPr>
      <w:rPr>
        <w:rFonts w:hint="default"/>
      </w:rPr>
    </w:lvl>
    <w:lvl w:ilvl="4" w:tplc="B04609E0">
      <w:numFmt w:val="bullet"/>
      <w:lvlText w:val="•"/>
      <w:lvlJc w:val="left"/>
      <w:pPr>
        <w:ind w:left="3841" w:hanging="360"/>
      </w:pPr>
      <w:rPr>
        <w:rFonts w:hint="default"/>
      </w:rPr>
    </w:lvl>
    <w:lvl w:ilvl="5" w:tplc="28A24D20">
      <w:numFmt w:val="bullet"/>
      <w:lvlText w:val="•"/>
      <w:lvlJc w:val="left"/>
      <w:pPr>
        <w:ind w:left="4982" w:hanging="360"/>
      </w:pPr>
      <w:rPr>
        <w:rFonts w:hint="default"/>
      </w:rPr>
    </w:lvl>
    <w:lvl w:ilvl="6" w:tplc="2AD6D94E">
      <w:numFmt w:val="bullet"/>
      <w:lvlText w:val="•"/>
      <w:lvlJc w:val="left"/>
      <w:pPr>
        <w:ind w:left="6123" w:hanging="360"/>
      </w:pPr>
      <w:rPr>
        <w:rFonts w:hint="default"/>
      </w:rPr>
    </w:lvl>
    <w:lvl w:ilvl="7" w:tplc="09C660BE">
      <w:numFmt w:val="bullet"/>
      <w:lvlText w:val="•"/>
      <w:lvlJc w:val="left"/>
      <w:pPr>
        <w:ind w:left="7264" w:hanging="360"/>
      </w:pPr>
      <w:rPr>
        <w:rFonts w:hint="default"/>
      </w:rPr>
    </w:lvl>
    <w:lvl w:ilvl="8" w:tplc="ACAAA088">
      <w:numFmt w:val="bullet"/>
      <w:lvlText w:val="•"/>
      <w:lvlJc w:val="left"/>
      <w:pPr>
        <w:ind w:left="8404" w:hanging="360"/>
      </w:pPr>
      <w:rPr>
        <w:rFonts w:hint="default"/>
      </w:rPr>
    </w:lvl>
  </w:abstractNum>
  <w:abstractNum w:abstractNumId="139" w15:restartNumberingAfterBreak="0">
    <w:nsid w:val="43DC23A2"/>
    <w:multiLevelType w:val="hybridMultilevel"/>
    <w:tmpl w:val="7606236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0" w15:restartNumberingAfterBreak="0">
    <w:nsid w:val="441D3DBE"/>
    <w:multiLevelType w:val="hybridMultilevel"/>
    <w:tmpl w:val="AB4E84E6"/>
    <w:lvl w:ilvl="0" w:tplc="9CA63BC0">
      <w:numFmt w:val="bullet"/>
      <w:lvlText w:val="-"/>
      <w:lvlJc w:val="left"/>
      <w:pPr>
        <w:ind w:left="720" w:hanging="360"/>
      </w:pPr>
      <w:rPr>
        <w:rFonts w:ascii="Calibri" w:eastAsia="Calibri" w:hAnsi="Calibri" w:cs="Times New Roman" w:hint="default"/>
      </w:rPr>
    </w:lvl>
    <w:lvl w:ilvl="1" w:tplc="9CA63BC0"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44971A9F"/>
    <w:multiLevelType w:val="hybridMultilevel"/>
    <w:tmpl w:val="1CEE2396"/>
    <w:lvl w:ilvl="0" w:tplc="040C0005">
      <w:start w:val="1"/>
      <w:numFmt w:val="bullet"/>
      <w:lvlText w:val=""/>
      <w:lvlJc w:val="left"/>
      <w:pPr>
        <w:ind w:left="965" w:hanging="360"/>
      </w:pPr>
      <w:rPr>
        <w:rFonts w:ascii="Wingdings" w:hAnsi="Wingdings" w:hint="default"/>
      </w:rPr>
    </w:lvl>
    <w:lvl w:ilvl="1" w:tplc="040C0003" w:tentative="1">
      <w:start w:val="1"/>
      <w:numFmt w:val="bullet"/>
      <w:lvlText w:val="o"/>
      <w:lvlJc w:val="left"/>
      <w:pPr>
        <w:ind w:left="1685" w:hanging="360"/>
      </w:pPr>
      <w:rPr>
        <w:rFonts w:ascii="Courier New" w:hAnsi="Courier New" w:cs="Courier New" w:hint="default"/>
      </w:rPr>
    </w:lvl>
    <w:lvl w:ilvl="2" w:tplc="040C0005" w:tentative="1">
      <w:start w:val="1"/>
      <w:numFmt w:val="bullet"/>
      <w:lvlText w:val=""/>
      <w:lvlJc w:val="left"/>
      <w:pPr>
        <w:ind w:left="2405" w:hanging="360"/>
      </w:pPr>
      <w:rPr>
        <w:rFonts w:ascii="Wingdings" w:hAnsi="Wingdings" w:hint="default"/>
      </w:rPr>
    </w:lvl>
    <w:lvl w:ilvl="3" w:tplc="040C0001" w:tentative="1">
      <w:start w:val="1"/>
      <w:numFmt w:val="bullet"/>
      <w:lvlText w:val=""/>
      <w:lvlJc w:val="left"/>
      <w:pPr>
        <w:ind w:left="3125" w:hanging="360"/>
      </w:pPr>
      <w:rPr>
        <w:rFonts w:ascii="Symbol" w:hAnsi="Symbol" w:hint="default"/>
      </w:rPr>
    </w:lvl>
    <w:lvl w:ilvl="4" w:tplc="040C0003" w:tentative="1">
      <w:start w:val="1"/>
      <w:numFmt w:val="bullet"/>
      <w:lvlText w:val="o"/>
      <w:lvlJc w:val="left"/>
      <w:pPr>
        <w:ind w:left="3845" w:hanging="360"/>
      </w:pPr>
      <w:rPr>
        <w:rFonts w:ascii="Courier New" w:hAnsi="Courier New" w:cs="Courier New" w:hint="default"/>
      </w:rPr>
    </w:lvl>
    <w:lvl w:ilvl="5" w:tplc="040C0005" w:tentative="1">
      <w:start w:val="1"/>
      <w:numFmt w:val="bullet"/>
      <w:lvlText w:val=""/>
      <w:lvlJc w:val="left"/>
      <w:pPr>
        <w:ind w:left="4565" w:hanging="360"/>
      </w:pPr>
      <w:rPr>
        <w:rFonts w:ascii="Wingdings" w:hAnsi="Wingdings" w:hint="default"/>
      </w:rPr>
    </w:lvl>
    <w:lvl w:ilvl="6" w:tplc="040C0001" w:tentative="1">
      <w:start w:val="1"/>
      <w:numFmt w:val="bullet"/>
      <w:lvlText w:val=""/>
      <w:lvlJc w:val="left"/>
      <w:pPr>
        <w:ind w:left="5285" w:hanging="360"/>
      </w:pPr>
      <w:rPr>
        <w:rFonts w:ascii="Symbol" w:hAnsi="Symbol" w:hint="default"/>
      </w:rPr>
    </w:lvl>
    <w:lvl w:ilvl="7" w:tplc="040C0003" w:tentative="1">
      <w:start w:val="1"/>
      <w:numFmt w:val="bullet"/>
      <w:lvlText w:val="o"/>
      <w:lvlJc w:val="left"/>
      <w:pPr>
        <w:ind w:left="6005" w:hanging="360"/>
      </w:pPr>
      <w:rPr>
        <w:rFonts w:ascii="Courier New" w:hAnsi="Courier New" w:cs="Courier New" w:hint="default"/>
      </w:rPr>
    </w:lvl>
    <w:lvl w:ilvl="8" w:tplc="040C0005" w:tentative="1">
      <w:start w:val="1"/>
      <w:numFmt w:val="bullet"/>
      <w:lvlText w:val=""/>
      <w:lvlJc w:val="left"/>
      <w:pPr>
        <w:ind w:left="6725" w:hanging="360"/>
      </w:pPr>
      <w:rPr>
        <w:rFonts w:ascii="Wingdings" w:hAnsi="Wingdings" w:hint="default"/>
      </w:rPr>
    </w:lvl>
  </w:abstractNum>
  <w:abstractNum w:abstractNumId="142" w15:restartNumberingAfterBreak="0">
    <w:nsid w:val="44AF332B"/>
    <w:multiLevelType w:val="hybridMultilevel"/>
    <w:tmpl w:val="700E6B84"/>
    <w:lvl w:ilvl="0" w:tplc="9308FD02">
      <w:start w:val="5"/>
      <w:numFmt w:val="bullet"/>
      <w:lvlText w:val="-"/>
      <w:lvlJc w:val="left"/>
      <w:pPr>
        <w:ind w:left="785" w:hanging="360"/>
      </w:pPr>
      <w:rPr>
        <w:rFonts w:ascii="Times New Roman" w:eastAsia="MS Mincho"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3" w15:restartNumberingAfterBreak="0">
    <w:nsid w:val="44E13D96"/>
    <w:multiLevelType w:val="hybridMultilevel"/>
    <w:tmpl w:val="1A548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4" w15:restartNumberingAfterBreak="0">
    <w:nsid w:val="454A7454"/>
    <w:multiLevelType w:val="hybridMultilevel"/>
    <w:tmpl w:val="6F5A27CC"/>
    <w:lvl w:ilvl="0" w:tplc="0C94D824">
      <w:start w:val="203"/>
      <w:numFmt w:val="bullet"/>
      <w:lvlText w:val="-"/>
      <w:lvlJc w:val="left"/>
      <w:pPr>
        <w:ind w:left="720" w:hanging="360"/>
      </w:pPr>
      <w:rPr>
        <w:rFont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5" w15:restartNumberingAfterBreak="0">
    <w:nsid w:val="4582411D"/>
    <w:multiLevelType w:val="hybridMultilevel"/>
    <w:tmpl w:val="426A2AF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45A218D8"/>
    <w:multiLevelType w:val="multilevel"/>
    <w:tmpl w:val="4C249760"/>
    <w:name w:val="Série Descriptif"/>
    <w:numStyleLink w:val="StyleDescriptif"/>
  </w:abstractNum>
  <w:abstractNum w:abstractNumId="147" w15:restartNumberingAfterBreak="0">
    <w:nsid w:val="45EC374F"/>
    <w:multiLevelType w:val="hybridMultilevel"/>
    <w:tmpl w:val="1A548AC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8" w15:restartNumberingAfterBreak="0">
    <w:nsid w:val="46697319"/>
    <w:multiLevelType w:val="hybridMultilevel"/>
    <w:tmpl w:val="F4E810CE"/>
    <w:lvl w:ilvl="0" w:tplc="FFFFFFFF">
      <w:start w:val="1"/>
      <w:numFmt w:val="bullet"/>
      <w:pStyle w:val="Puces1"/>
      <w:lvlText w:val=""/>
      <w:lvlJc w:val="left"/>
      <w:pPr>
        <w:tabs>
          <w:tab w:val="num" w:pos="360"/>
        </w:tabs>
        <w:ind w:left="360" w:hanging="360"/>
      </w:pPr>
      <w:rPr>
        <w:rFonts w:ascii="Symbol" w:eastAsia="Times New Roman" w:hAnsi="Symbol" w:cs="Times New Roman" w:hint="default"/>
      </w:rPr>
    </w:lvl>
    <w:lvl w:ilvl="1" w:tplc="22601D74">
      <w:numFmt w:val="bullet"/>
      <w:lvlText w:val="-"/>
      <w:lvlJc w:val="left"/>
      <w:pPr>
        <w:tabs>
          <w:tab w:val="num" w:pos="1439"/>
        </w:tabs>
        <w:ind w:left="1439" w:hanging="360"/>
      </w:pPr>
      <w:rPr>
        <w:rFonts w:ascii="Times New Roman" w:eastAsia="Times New Roman" w:hAnsi="Times New Roman" w:cs="Times New Roman" w:hint="default"/>
      </w:rPr>
    </w:lvl>
    <w:lvl w:ilvl="2" w:tplc="FFFFFFFF" w:tentative="1">
      <w:start w:val="1"/>
      <w:numFmt w:val="bullet"/>
      <w:lvlText w:val=""/>
      <w:lvlJc w:val="left"/>
      <w:pPr>
        <w:tabs>
          <w:tab w:val="num" w:pos="2159"/>
        </w:tabs>
        <w:ind w:left="2159" w:hanging="360"/>
      </w:pPr>
      <w:rPr>
        <w:rFonts w:ascii="Wingdings" w:hAnsi="Wingdings" w:hint="default"/>
      </w:rPr>
    </w:lvl>
    <w:lvl w:ilvl="3" w:tplc="FFFFFFFF" w:tentative="1">
      <w:start w:val="1"/>
      <w:numFmt w:val="bullet"/>
      <w:lvlText w:val=""/>
      <w:lvlJc w:val="left"/>
      <w:pPr>
        <w:tabs>
          <w:tab w:val="num" w:pos="2879"/>
        </w:tabs>
        <w:ind w:left="2879" w:hanging="360"/>
      </w:pPr>
      <w:rPr>
        <w:rFonts w:ascii="Symbol" w:hAnsi="Symbol" w:hint="default"/>
      </w:rPr>
    </w:lvl>
    <w:lvl w:ilvl="4" w:tplc="FFFFFFFF" w:tentative="1">
      <w:start w:val="1"/>
      <w:numFmt w:val="bullet"/>
      <w:lvlText w:val="o"/>
      <w:lvlJc w:val="left"/>
      <w:pPr>
        <w:tabs>
          <w:tab w:val="num" w:pos="3599"/>
        </w:tabs>
        <w:ind w:left="3599" w:hanging="360"/>
      </w:pPr>
      <w:rPr>
        <w:rFonts w:ascii="Courier New" w:hAnsi="Courier New" w:cs="Courier New" w:hint="default"/>
      </w:rPr>
    </w:lvl>
    <w:lvl w:ilvl="5" w:tplc="FFFFFFFF" w:tentative="1">
      <w:start w:val="1"/>
      <w:numFmt w:val="bullet"/>
      <w:lvlText w:val=""/>
      <w:lvlJc w:val="left"/>
      <w:pPr>
        <w:tabs>
          <w:tab w:val="num" w:pos="4319"/>
        </w:tabs>
        <w:ind w:left="4319" w:hanging="360"/>
      </w:pPr>
      <w:rPr>
        <w:rFonts w:ascii="Wingdings" w:hAnsi="Wingdings" w:hint="default"/>
      </w:rPr>
    </w:lvl>
    <w:lvl w:ilvl="6" w:tplc="FFFFFFFF" w:tentative="1">
      <w:start w:val="1"/>
      <w:numFmt w:val="bullet"/>
      <w:lvlText w:val=""/>
      <w:lvlJc w:val="left"/>
      <w:pPr>
        <w:tabs>
          <w:tab w:val="num" w:pos="5039"/>
        </w:tabs>
        <w:ind w:left="5039" w:hanging="360"/>
      </w:pPr>
      <w:rPr>
        <w:rFonts w:ascii="Symbol" w:hAnsi="Symbol" w:hint="default"/>
      </w:rPr>
    </w:lvl>
    <w:lvl w:ilvl="7" w:tplc="FFFFFFFF" w:tentative="1">
      <w:start w:val="1"/>
      <w:numFmt w:val="bullet"/>
      <w:lvlText w:val="o"/>
      <w:lvlJc w:val="left"/>
      <w:pPr>
        <w:tabs>
          <w:tab w:val="num" w:pos="5759"/>
        </w:tabs>
        <w:ind w:left="5759" w:hanging="360"/>
      </w:pPr>
      <w:rPr>
        <w:rFonts w:ascii="Courier New" w:hAnsi="Courier New" w:cs="Courier New" w:hint="default"/>
      </w:rPr>
    </w:lvl>
    <w:lvl w:ilvl="8" w:tplc="FFFFFFFF" w:tentative="1">
      <w:start w:val="1"/>
      <w:numFmt w:val="bullet"/>
      <w:lvlText w:val=""/>
      <w:lvlJc w:val="left"/>
      <w:pPr>
        <w:tabs>
          <w:tab w:val="num" w:pos="6479"/>
        </w:tabs>
        <w:ind w:left="6479" w:hanging="360"/>
      </w:pPr>
      <w:rPr>
        <w:rFonts w:ascii="Wingdings" w:hAnsi="Wingdings" w:hint="default"/>
      </w:rPr>
    </w:lvl>
  </w:abstractNum>
  <w:abstractNum w:abstractNumId="149" w15:restartNumberingAfterBreak="0">
    <w:nsid w:val="46D93B93"/>
    <w:multiLevelType w:val="hybridMultilevel"/>
    <w:tmpl w:val="76366A26"/>
    <w:lvl w:ilvl="0" w:tplc="159A3D42">
      <w:start w:val="1"/>
      <w:numFmt w:val="lowerLetter"/>
      <w:lvlText w:val="%1-"/>
      <w:lvlJc w:val="left"/>
      <w:pPr>
        <w:ind w:left="1500" w:hanging="360"/>
      </w:pPr>
      <w:rPr>
        <w:rFonts w:hint="default"/>
      </w:rPr>
    </w:lvl>
    <w:lvl w:ilvl="1" w:tplc="040C0019" w:tentative="1">
      <w:start w:val="1"/>
      <w:numFmt w:val="lowerLetter"/>
      <w:lvlText w:val="%2."/>
      <w:lvlJc w:val="left"/>
      <w:pPr>
        <w:ind w:left="2220" w:hanging="360"/>
      </w:pPr>
    </w:lvl>
    <w:lvl w:ilvl="2" w:tplc="040C001B" w:tentative="1">
      <w:start w:val="1"/>
      <w:numFmt w:val="lowerRoman"/>
      <w:lvlText w:val="%3."/>
      <w:lvlJc w:val="right"/>
      <w:pPr>
        <w:ind w:left="2940" w:hanging="180"/>
      </w:pPr>
    </w:lvl>
    <w:lvl w:ilvl="3" w:tplc="040C000F" w:tentative="1">
      <w:start w:val="1"/>
      <w:numFmt w:val="decimal"/>
      <w:lvlText w:val="%4."/>
      <w:lvlJc w:val="left"/>
      <w:pPr>
        <w:ind w:left="3660" w:hanging="360"/>
      </w:pPr>
    </w:lvl>
    <w:lvl w:ilvl="4" w:tplc="040C0019" w:tentative="1">
      <w:start w:val="1"/>
      <w:numFmt w:val="lowerLetter"/>
      <w:lvlText w:val="%5."/>
      <w:lvlJc w:val="left"/>
      <w:pPr>
        <w:ind w:left="4380" w:hanging="360"/>
      </w:pPr>
    </w:lvl>
    <w:lvl w:ilvl="5" w:tplc="040C001B" w:tentative="1">
      <w:start w:val="1"/>
      <w:numFmt w:val="lowerRoman"/>
      <w:lvlText w:val="%6."/>
      <w:lvlJc w:val="right"/>
      <w:pPr>
        <w:ind w:left="5100" w:hanging="180"/>
      </w:pPr>
    </w:lvl>
    <w:lvl w:ilvl="6" w:tplc="040C000F" w:tentative="1">
      <w:start w:val="1"/>
      <w:numFmt w:val="decimal"/>
      <w:lvlText w:val="%7."/>
      <w:lvlJc w:val="left"/>
      <w:pPr>
        <w:ind w:left="5820" w:hanging="360"/>
      </w:pPr>
    </w:lvl>
    <w:lvl w:ilvl="7" w:tplc="040C0019" w:tentative="1">
      <w:start w:val="1"/>
      <w:numFmt w:val="lowerLetter"/>
      <w:lvlText w:val="%8."/>
      <w:lvlJc w:val="left"/>
      <w:pPr>
        <w:ind w:left="6540" w:hanging="360"/>
      </w:pPr>
    </w:lvl>
    <w:lvl w:ilvl="8" w:tplc="040C001B" w:tentative="1">
      <w:start w:val="1"/>
      <w:numFmt w:val="lowerRoman"/>
      <w:lvlText w:val="%9."/>
      <w:lvlJc w:val="right"/>
      <w:pPr>
        <w:ind w:left="7260" w:hanging="180"/>
      </w:pPr>
    </w:lvl>
  </w:abstractNum>
  <w:abstractNum w:abstractNumId="150" w15:restartNumberingAfterBreak="0">
    <w:nsid w:val="472643E4"/>
    <w:multiLevelType w:val="hybridMultilevel"/>
    <w:tmpl w:val="9B8855E2"/>
    <w:lvl w:ilvl="0" w:tplc="2C3EB320">
      <w:start w:val="1"/>
      <w:numFmt w:val="lowerLetter"/>
      <w:lvlText w:val="%1-"/>
      <w:lvlJc w:val="left"/>
      <w:pPr>
        <w:ind w:left="1080" w:hanging="360"/>
      </w:pPr>
      <w:rPr>
        <w:rFonts w:ascii="Arial Narrow" w:eastAsia="Times New Roman" w:hAnsi="Arial Narrow" w:cs="Times New Roman"/>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1" w15:restartNumberingAfterBreak="0">
    <w:nsid w:val="47B65E32"/>
    <w:multiLevelType w:val="hybridMultilevel"/>
    <w:tmpl w:val="29DC52E8"/>
    <w:lvl w:ilvl="0" w:tplc="B56CA630">
      <w:start w:val="1"/>
      <w:numFmt w:val="decimal"/>
      <w:pStyle w:val="PRIX11"/>
      <w:lvlText w:val="PRIX N° 1.%1"/>
      <w:lvlJc w:val="left"/>
      <w:pPr>
        <w:ind w:left="2040" w:hanging="360"/>
      </w:pPr>
      <w:rPr>
        <w:rFonts w:cs="Times New Roman" w:hint="default"/>
        <w:bCs w:val="0"/>
        <w:i w:val="0"/>
        <w:iCs w:val="0"/>
        <w:smallCaps w:val="0"/>
        <w:strike w:val="0"/>
        <w:dstrike w:val="0"/>
        <w:vanish w:val="0"/>
        <w:color w:val="000000"/>
        <w:spacing w:val="0"/>
        <w:kern w:val="0"/>
        <w:position w:val="0"/>
        <w:u w:val="none"/>
        <w:effect w:val="none"/>
        <w:vertAlign w:val="baseline"/>
        <w:em w:val="none"/>
      </w:rPr>
    </w:lvl>
    <w:lvl w:ilvl="1" w:tplc="040C0019" w:tentative="1">
      <w:start w:val="1"/>
      <w:numFmt w:val="lowerLetter"/>
      <w:lvlText w:val="%2."/>
      <w:lvlJc w:val="left"/>
      <w:pPr>
        <w:ind w:left="2760" w:hanging="360"/>
      </w:pPr>
    </w:lvl>
    <w:lvl w:ilvl="2" w:tplc="040C001B" w:tentative="1">
      <w:start w:val="1"/>
      <w:numFmt w:val="lowerRoman"/>
      <w:lvlText w:val="%3."/>
      <w:lvlJc w:val="right"/>
      <w:pPr>
        <w:ind w:left="3480" w:hanging="180"/>
      </w:pPr>
    </w:lvl>
    <w:lvl w:ilvl="3" w:tplc="040C000F" w:tentative="1">
      <w:start w:val="1"/>
      <w:numFmt w:val="decimal"/>
      <w:lvlText w:val="%4."/>
      <w:lvlJc w:val="left"/>
      <w:pPr>
        <w:ind w:left="4200" w:hanging="360"/>
      </w:pPr>
    </w:lvl>
    <w:lvl w:ilvl="4" w:tplc="040C0019" w:tentative="1">
      <w:start w:val="1"/>
      <w:numFmt w:val="lowerLetter"/>
      <w:lvlText w:val="%5."/>
      <w:lvlJc w:val="left"/>
      <w:pPr>
        <w:ind w:left="4920" w:hanging="360"/>
      </w:pPr>
    </w:lvl>
    <w:lvl w:ilvl="5" w:tplc="040C001B" w:tentative="1">
      <w:start w:val="1"/>
      <w:numFmt w:val="lowerRoman"/>
      <w:lvlText w:val="%6."/>
      <w:lvlJc w:val="right"/>
      <w:pPr>
        <w:ind w:left="5640" w:hanging="180"/>
      </w:pPr>
    </w:lvl>
    <w:lvl w:ilvl="6" w:tplc="040C000F" w:tentative="1">
      <w:start w:val="1"/>
      <w:numFmt w:val="decimal"/>
      <w:lvlText w:val="%7."/>
      <w:lvlJc w:val="left"/>
      <w:pPr>
        <w:ind w:left="6360" w:hanging="360"/>
      </w:pPr>
    </w:lvl>
    <w:lvl w:ilvl="7" w:tplc="040C0019" w:tentative="1">
      <w:start w:val="1"/>
      <w:numFmt w:val="lowerLetter"/>
      <w:lvlText w:val="%8."/>
      <w:lvlJc w:val="left"/>
      <w:pPr>
        <w:ind w:left="7080" w:hanging="360"/>
      </w:pPr>
    </w:lvl>
    <w:lvl w:ilvl="8" w:tplc="040C001B" w:tentative="1">
      <w:start w:val="1"/>
      <w:numFmt w:val="lowerRoman"/>
      <w:lvlText w:val="%9."/>
      <w:lvlJc w:val="right"/>
      <w:pPr>
        <w:ind w:left="7800" w:hanging="180"/>
      </w:pPr>
    </w:lvl>
  </w:abstractNum>
  <w:abstractNum w:abstractNumId="152" w15:restartNumberingAfterBreak="0">
    <w:nsid w:val="496E37C6"/>
    <w:multiLevelType w:val="hybridMultilevel"/>
    <w:tmpl w:val="EDC427D2"/>
    <w:lvl w:ilvl="0" w:tplc="08028412">
      <w:start w:val="1"/>
      <w:numFmt w:val="bullet"/>
      <w:lvlText w:val=""/>
      <w:lvlJc w:val="left"/>
      <w:pPr>
        <w:tabs>
          <w:tab w:val="num" w:pos="1260"/>
        </w:tabs>
        <w:ind w:left="1260" w:hanging="360"/>
      </w:pPr>
      <w:rPr>
        <w:rFonts w:ascii="Symbol" w:hAnsi="Symbol" w:hint="default"/>
        <w:sz w:val="18"/>
        <w:szCs w:val="18"/>
      </w:rPr>
    </w:lvl>
    <w:lvl w:ilvl="1" w:tplc="040C0003" w:tentative="1">
      <w:start w:val="1"/>
      <w:numFmt w:val="bullet"/>
      <w:lvlText w:val="o"/>
      <w:lvlJc w:val="left"/>
      <w:pPr>
        <w:tabs>
          <w:tab w:val="num" w:pos="1275"/>
        </w:tabs>
        <w:ind w:left="1275" w:hanging="360"/>
      </w:pPr>
      <w:rPr>
        <w:rFonts w:ascii="Courier New" w:hAnsi="Courier New" w:cs="Courier New" w:hint="default"/>
      </w:rPr>
    </w:lvl>
    <w:lvl w:ilvl="2" w:tplc="040C0005" w:tentative="1">
      <w:start w:val="1"/>
      <w:numFmt w:val="bullet"/>
      <w:lvlText w:val=""/>
      <w:lvlJc w:val="left"/>
      <w:pPr>
        <w:tabs>
          <w:tab w:val="num" w:pos="1995"/>
        </w:tabs>
        <w:ind w:left="1995" w:hanging="360"/>
      </w:pPr>
      <w:rPr>
        <w:rFonts w:ascii="Wingdings" w:hAnsi="Wingdings" w:hint="default"/>
      </w:rPr>
    </w:lvl>
    <w:lvl w:ilvl="3" w:tplc="040C0001" w:tentative="1">
      <w:start w:val="1"/>
      <w:numFmt w:val="bullet"/>
      <w:lvlText w:val=""/>
      <w:lvlJc w:val="left"/>
      <w:pPr>
        <w:tabs>
          <w:tab w:val="num" w:pos="2715"/>
        </w:tabs>
        <w:ind w:left="2715" w:hanging="360"/>
      </w:pPr>
      <w:rPr>
        <w:rFonts w:ascii="Symbol" w:hAnsi="Symbol" w:hint="default"/>
      </w:rPr>
    </w:lvl>
    <w:lvl w:ilvl="4" w:tplc="040C0003" w:tentative="1">
      <w:start w:val="1"/>
      <w:numFmt w:val="bullet"/>
      <w:lvlText w:val="o"/>
      <w:lvlJc w:val="left"/>
      <w:pPr>
        <w:tabs>
          <w:tab w:val="num" w:pos="3435"/>
        </w:tabs>
        <w:ind w:left="3435" w:hanging="360"/>
      </w:pPr>
      <w:rPr>
        <w:rFonts w:ascii="Courier New" w:hAnsi="Courier New" w:cs="Courier New" w:hint="default"/>
      </w:rPr>
    </w:lvl>
    <w:lvl w:ilvl="5" w:tplc="040C0005" w:tentative="1">
      <w:start w:val="1"/>
      <w:numFmt w:val="bullet"/>
      <w:lvlText w:val=""/>
      <w:lvlJc w:val="left"/>
      <w:pPr>
        <w:tabs>
          <w:tab w:val="num" w:pos="4155"/>
        </w:tabs>
        <w:ind w:left="4155" w:hanging="360"/>
      </w:pPr>
      <w:rPr>
        <w:rFonts w:ascii="Wingdings" w:hAnsi="Wingdings" w:hint="default"/>
      </w:rPr>
    </w:lvl>
    <w:lvl w:ilvl="6" w:tplc="040C0001" w:tentative="1">
      <w:start w:val="1"/>
      <w:numFmt w:val="bullet"/>
      <w:lvlText w:val=""/>
      <w:lvlJc w:val="left"/>
      <w:pPr>
        <w:tabs>
          <w:tab w:val="num" w:pos="4875"/>
        </w:tabs>
        <w:ind w:left="4875" w:hanging="360"/>
      </w:pPr>
      <w:rPr>
        <w:rFonts w:ascii="Symbol" w:hAnsi="Symbol" w:hint="default"/>
      </w:rPr>
    </w:lvl>
    <w:lvl w:ilvl="7" w:tplc="040C0003" w:tentative="1">
      <w:start w:val="1"/>
      <w:numFmt w:val="bullet"/>
      <w:lvlText w:val="o"/>
      <w:lvlJc w:val="left"/>
      <w:pPr>
        <w:tabs>
          <w:tab w:val="num" w:pos="5595"/>
        </w:tabs>
        <w:ind w:left="5595" w:hanging="360"/>
      </w:pPr>
      <w:rPr>
        <w:rFonts w:ascii="Courier New" w:hAnsi="Courier New" w:cs="Courier New" w:hint="default"/>
      </w:rPr>
    </w:lvl>
    <w:lvl w:ilvl="8" w:tplc="040C0005" w:tentative="1">
      <w:start w:val="1"/>
      <w:numFmt w:val="bullet"/>
      <w:lvlText w:val=""/>
      <w:lvlJc w:val="left"/>
      <w:pPr>
        <w:tabs>
          <w:tab w:val="num" w:pos="6315"/>
        </w:tabs>
        <w:ind w:left="6315" w:hanging="360"/>
      </w:pPr>
      <w:rPr>
        <w:rFonts w:ascii="Wingdings" w:hAnsi="Wingdings" w:hint="default"/>
      </w:rPr>
    </w:lvl>
  </w:abstractNum>
  <w:abstractNum w:abstractNumId="153" w15:restartNumberingAfterBreak="0">
    <w:nsid w:val="49AA540B"/>
    <w:multiLevelType w:val="hybridMultilevel"/>
    <w:tmpl w:val="4DB6C50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4" w15:restartNumberingAfterBreak="0">
    <w:nsid w:val="49D94B4C"/>
    <w:multiLevelType w:val="hybridMultilevel"/>
    <w:tmpl w:val="DF488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4A0452E1"/>
    <w:multiLevelType w:val="hybridMultilevel"/>
    <w:tmpl w:val="FFB0C772"/>
    <w:lvl w:ilvl="0" w:tplc="EAE88DF0">
      <w:start w:val="1"/>
      <w:numFmt w:val="decimalZero"/>
      <w:pStyle w:val="PRIXXXX"/>
      <w:lvlText w:val="PRIX.3%1"/>
      <w:lvlJc w:val="left"/>
      <w:pPr>
        <w:ind w:left="360" w:hanging="360"/>
      </w:pPr>
      <w:rPr>
        <w:rFonts w:ascii="Calibri Light" w:hAnsi="Calibri Light" w:cs="Calibri Light" w:hint="default"/>
        <w:b/>
        <w:i w:val="0"/>
        <w:color w:val="0070C0"/>
        <w:sz w:val="32"/>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6" w15:restartNumberingAfterBreak="0">
    <w:nsid w:val="4A49121E"/>
    <w:multiLevelType w:val="hybridMultilevel"/>
    <w:tmpl w:val="8780B868"/>
    <w:lvl w:ilvl="0" w:tplc="07744F2A">
      <w:start w:val="1"/>
      <w:numFmt w:val="decimalZero"/>
      <w:pStyle w:val="Style2"/>
      <w:lvlText w:val="Prix-A-3%1"/>
      <w:lvlJc w:val="left"/>
      <w:pPr>
        <w:ind w:left="1070" w:hanging="360"/>
      </w:pPr>
      <w:rPr>
        <w:rFonts w:hint="default"/>
        <w:b/>
        <w:bCs/>
        <w:i w:val="0"/>
        <w:iCs w:val="0"/>
        <w:color w:val="00B050"/>
        <w:sz w:val="24"/>
        <w:szCs w:val="24"/>
        <w:u w:val="none"/>
      </w:rPr>
    </w:lvl>
    <w:lvl w:ilvl="1" w:tplc="040C0019">
      <w:start w:val="1"/>
      <w:numFmt w:val="lowerLetter"/>
      <w:lvlText w:val="%2."/>
      <w:lvlJc w:val="left"/>
      <w:pPr>
        <w:ind w:left="1788" w:hanging="360"/>
      </w:pPr>
    </w:lvl>
    <w:lvl w:ilvl="2" w:tplc="040C001B">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57" w15:restartNumberingAfterBreak="0">
    <w:nsid w:val="4B943B98"/>
    <w:multiLevelType w:val="hybridMultilevel"/>
    <w:tmpl w:val="FB2A3A8A"/>
    <w:lvl w:ilvl="0" w:tplc="505C6746">
      <w:numFmt w:val="bullet"/>
      <w:lvlText w:val="-"/>
      <w:lvlJc w:val="left"/>
      <w:pPr>
        <w:ind w:left="720" w:hanging="360"/>
      </w:pPr>
      <w:rPr>
        <w:rFonts w:ascii="Book Antiqua" w:eastAsia="Times New Roman" w:hAnsi="Book Antiqu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8" w15:restartNumberingAfterBreak="0">
    <w:nsid w:val="4C73271D"/>
    <w:multiLevelType w:val="hybridMultilevel"/>
    <w:tmpl w:val="2FA2A4CE"/>
    <w:lvl w:ilvl="0" w:tplc="0DE45826">
      <w:start w:val="1"/>
      <w:numFmt w:val="lowerLetter"/>
      <w:lvlText w:val="%1-"/>
      <w:lvlJc w:val="left"/>
      <w:pPr>
        <w:ind w:left="2345" w:hanging="360"/>
      </w:pPr>
      <w:rPr>
        <w:rFonts w:ascii="Calibri" w:eastAsia="Calibri" w:hAnsi="Calibri" w:cs="Calibri"/>
      </w:rPr>
    </w:lvl>
    <w:lvl w:ilvl="1" w:tplc="040C0019">
      <w:start w:val="1"/>
      <w:numFmt w:val="lowerLetter"/>
      <w:lvlText w:val="%2."/>
      <w:lvlJc w:val="left"/>
      <w:pPr>
        <w:ind w:left="3206" w:hanging="360"/>
      </w:pPr>
    </w:lvl>
    <w:lvl w:ilvl="2" w:tplc="040C001B">
      <w:start w:val="1"/>
      <w:numFmt w:val="lowerRoman"/>
      <w:lvlText w:val="%3."/>
      <w:lvlJc w:val="right"/>
      <w:pPr>
        <w:ind w:left="3926" w:hanging="180"/>
      </w:pPr>
    </w:lvl>
    <w:lvl w:ilvl="3" w:tplc="040C000F">
      <w:start w:val="1"/>
      <w:numFmt w:val="decimal"/>
      <w:lvlText w:val="%4."/>
      <w:lvlJc w:val="left"/>
      <w:pPr>
        <w:ind w:left="4646" w:hanging="360"/>
      </w:pPr>
    </w:lvl>
    <w:lvl w:ilvl="4" w:tplc="040C0019">
      <w:start w:val="1"/>
      <w:numFmt w:val="lowerLetter"/>
      <w:lvlText w:val="%5."/>
      <w:lvlJc w:val="left"/>
      <w:pPr>
        <w:ind w:left="5366" w:hanging="360"/>
      </w:pPr>
    </w:lvl>
    <w:lvl w:ilvl="5" w:tplc="040C001B">
      <w:start w:val="1"/>
      <w:numFmt w:val="lowerRoman"/>
      <w:lvlText w:val="%6."/>
      <w:lvlJc w:val="right"/>
      <w:pPr>
        <w:ind w:left="6086" w:hanging="180"/>
      </w:pPr>
    </w:lvl>
    <w:lvl w:ilvl="6" w:tplc="040C000F">
      <w:start w:val="1"/>
      <w:numFmt w:val="decimal"/>
      <w:lvlText w:val="%7."/>
      <w:lvlJc w:val="left"/>
      <w:pPr>
        <w:ind w:left="6806" w:hanging="360"/>
      </w:pPr>
    </w:lvl>
    <w:lvl w:ilvl="7" w:tplc="040C0019">
      <w:start w:val="1"/>
      <w:numFmt w:val="lowerLetter"/>
      <w:lvlText w:val="%8."/>
      <w:lvlJc w:val="left"/>
      <w:pPr>
        <w:ind w:left="7526" w:hanging="360"/>
      </w:pPr>
    </w:lvl>
    <w:lvl w:ilvl="8" w:tplc="040C001B">
      <w:start w:val="1"/>
      <w:numFmt w:val="lowerRoman"/>
      <w:lvlText w:val="%9."/>
      <w:lvlJc w:val="right"/>
      <w:pPr>
        <w:ind w:left="8246" w:hanging="180"/>
      </w:pPr>
    </w:lvl>
  </w:abstractNum>
  <w:abstractNum w:abstractNumId="159" w15:restartNumberingAfterBreak="0">
    <w:nsid w:val="4C9413F8"/>
    <w:multiLevelType w:val="hybridMultilevel"/>
    <w:tmpl w:val="E55A56B6"/>
    <w:lvl w:ilvl="0" w:tplc="60EA6A00">
      <w:numFmt w:val="bullet"/>
      <w:lvlText w:val="-"/>
      <w:lvlJc w:val="left"/>
      <w:pPr>
        <w:ind w:left="928" w:hanging="360"/>
      </w:pPr>
      <w:rPr>
        <w:rFonts w:ascii="Times New Roman" w:eastAsia="Calibri" w:hAnsi="Times New Roman" w:cs="Times New Roman" w:hint="default"/>
      </w:rPr>
    </w:lvl>
    <w:lvl w:ilvl="1" w:tplc="040C0003">
      <w:start w:val="1"/>
      <w:numFmt w:val="bullet"/>
      <w:lvlText w:val="o"/>
      <w:lvlJc w:val="left"/>
      <w:pPr>
        <w:ind w:left="1648" w:hanging="360"/>
      </w:pPr>
      <w:rPr>
        <w:rFonts w:ascii="Courier New" w:hAnsi="Courier New" w:cs="Courier New" w:hint="default"/>
      </w:rPr>
    </w:lvl>
    <w:lvl w:ilvl="2" w:tplc="040C0005">
      <w:start w:val="1"/>
      <w:numFmt w:val="bullet"/>
      <w:lvlText w:val=""/>
      <w:lvlJc w:val="left"/>
      <w:pPr>
        <w:ind w:left="2368" w:hanging="360"/>
      </w:pPr>
      <w:rPr>
        <w:rFonts w:ascii="Wingdings" w:hAnsi="Wingdings" w:hint="default"/>
      </w:rPr>
    </w:lvl>
    <w:lvl w:ilvl="3" w:tplc="040C0001">
      <w:start w:val="1"/>
      <w:numFmt w:val="bullet"/>
      <w:lvlText w:val=""/>
      <w:lvlJc w:val="left"/>
      <w:pPr>
        <w:ind w:left="3088" w:hanging="360"/>
      </w:pPr>
      <w:rPr>
        <w:rFonts w:ascii="Symbol" w:hAnsi="Symbol" w:hint="default"/>
      </w:rPr>
    </w:lvl>
    <w:lvl w:ilvl="4" w:tplc="040C0003">
      <w:start w:val="1"/>
      <w:numFmt w:val="bullet"/>
      <w:lvlText w:val="o"/>
      <w:lvlJc w:val="left"/>
      <w:pPr>
        <w:ind w:left="3808" w:hanging="360"/>
      </w:pPr>
      <w:rPr>
        <w:rFonts w:ascii="Courier New" w:hAnsi="Courier New" w:cs="Courier New" w:hint="default"/>
      </w:rPr>
    </w:lvl>
    <w:lvl w:ilvl="5" w:tplc="040C0005">
      <w:start w:val="1"/>
      <w:numFmt w:val="bullet"/>
      <w:lvlText w:val=""/>
      <w:lvlJc w:val="left"/>
      <w:pPr>
        <w:ind w:left="4528" w:hanging="360"/>
      </w:pPr>
      <w:rPr>
        <w:rFonts w:ascii="Wingdings" w:hAnsi="Wingdings" w:hint="default"/>
      </w:rPr>
    </w:lvl>
    <w:lvl w:ilvl="6" w:tplc="040C0001">
      <w:start w:val="1"/>
      <w:numFmt w:val="bullet"/>
      <w:lvlText w:val=""/>
      <w:lvlJc w:val="left"/>
      <w:pPr>
        <w:ind w:left="5248" w:hanging="360"/>
      </w:pPr>
      <w:rPr>
        <w:rFonts w:ascii="Symbol" w:hAnsi="Symbol" w:hint="default"/>
      </w:rPr>
    </w:lvl>
    <w:lvl w:ilvl="7" w:tplc="040C0003">
      <w:start w:val="1"/>
      <w:numFmt w:val="bullet"/>
      <w:lvlText w:val="o"/>
      <w:lvlJc w:val="left"/>
      <w:pPr>
        <w:ind w:left="5968" w:hanging="360"/>
      </w:pPr>
      <w:rPr>
        <w:rFonts w:ascii="Courier New" w:hAnsi="Courier New" w:cs="Courier New" w:hint="default"/>
      </w:rPr>
    </w:lvl>
    <w:lvl w:ilvl="8" w:tplc="040C0005">
      <w:start w:val="1"/>
      <w:numFmt w:val="bullet"/>
      <w:lvlText w:val=""/>
      <w:lvlJc w:val="left"/>
      <w:pPr>
        <w:ind w:left="6688" w:hanging="360"/>
      </w:pPr>
      <w:rPr>
        <w:rFonts w:ascii="Wingdings" w:hAnsi="Wingdings" w:hint="default"/>
      </w:rPr>
    </w:lvl>
  </w:abstractNum>
  <w:abstractNum w:abstractNumId="160" w15:restartNumberingAfterBreak="0">
    <w:nsid w:val="4CF46F52"/>
    <w:multiLevelType w:val="multilevel"/>
    <w:tmpl w:val="C930C2FA"/>
    <w:lvl w:ilvl="0">
      <w:numFmt w:val="bullet"/>
      <w:lvlText w:val="-"/>
      <w:lvlJc w:val="left"/>
      <w:pPr>
        <w:ind w:left="1211" w:hanging="360"/>
      </w:pPr>
      <w:rPr>
        <w:rFonts w:ascii="Garamond" w:eastAsia="Times New Roman" w:hAnsi="Garamond"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1" w15:restartNumberingAfterBreak="0">
    <w:nsid w:val="4D3B02DD"/>
    <w:multiLevelType w:val="singleLevel"/>
    <w:tmpl w:val="040C0003"/>
    <w:lvl w:ilvl="0">
      <w:start w:val="1"/>
      <w:numFmt w:val="bullet"/>
      <w:lvlText w:val=""/>
      <w:lvlJc w:val="left"/>
      <w:pPr>
        <w:tabs>
          <w:tab w:val="num" w:pos="360"/>
        </w:tabs>
        <w:ind w:left="360" w:hanging="360"/>
      </w:pPr>
      <w:rPr>
        <w:rFonts w:ascii="Symbol" w:hAnsi="Symbol" w:hint="default"/>
      </w:rPr>
    </w:lvl>
  </w:abstractNum>
  <w:abstractNum w:abstractNumId="162" w15:restartNumberingAfterBreak="0">
    <w:nsid w:val="4D557067"/>
    <w:multiLevelType w:val="hybridMultilevel"/>
    <w:tmpl w:val="FC9A59BE"/>
    <w:lvl w:ilvl="0" w:tplc="E33644E0">
      <w:start w:val="1"/>
      <w:numFmt w:val="lowerLetter"/>
      <w:lvlText w:val="%1-"/>
      <w:lvlJc w:val="left"/>
      <w:pPr>
        <w:ind w:left="64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3" w15:restartNumberingAfterBreak="0">
    <w:nsid w:val="4E4F604F"/>
    <w:multiLevelType w:val="hybridMultilevel"/>
    <w:tmpl w:val="1C08A3E0"/>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4" w15:restartNumberingAfterBreak="0">
    <w:nsid w:val="4EBF3D4A"/>
    <w:multiLevelType w:val="hybridMultilevel"/>
    <w:tmpl w:val="63C62BB4"/>
    <w:lvl w:ilvl="0" w:tplc="DBD07D1A">
      <w:start w:val="1"/>
      <w:numFmt w:val="decimalZero"/>
      <w:pStyle w:val="Style5"/>
      <w:lvlText w:val="PRIX -A-7%1."/>
      <w:lvlJc w:val="left"/>
      <w:pPr>
        <w:ind w:left="720" w:hanging="360"/>
      </w:pPr>
      <w:rPr>
        <w:rFonts w:hint="default"/>
        <w:b/>
        <w:bCs/>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4FAD54EE"/>
    <w:multiLevelType w:val="hybridMultilevel"/>
    <w:tmpl w:val="8D545D30"/>
    <w:lvl w:ilvl="0" w:tplc="2B548CB6">
      <w:numFmt w:val="bullet"/>
      <w:lvlText w:val="-"/>
      <w:lvlJc w:val="left"/>
      <w:pPr>
        <w:tabs>
          <w:tab w:val="num" w:pos="1260"/>
        </w:tabs>
        <w:ind w:left="1260" w:hanging="360"/>
      </w:pPr>
      <w:rPr>
        <w:rFonts w:ascii="Harrington" w:eastAsia="Harrington" w:hAnsi="Harrington" w:cs="Harringto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66" w15:restartNumberingAfterBreak="0">
    <w:nsid w:val="4FBC32AF"/>
    <w:multiLevelType w:val="hybridMultilevel"/>
    <w:tmpl w:val="453090B6"/>
    <w:lvl w:ilvl="0" w:tplc="040C0005">
      <w:start w:val="1"/>
      <w:numFmt w:val="upperLetter"/>
      <w:pStyle w:val="StyleStyle12Justifi"/>
      <w:lvlText w:val="%1."/>
      <w:lvlJc w:val="left"/>
      <w:pPr>
        <w:ind w:left="1441" w:hanging="360"/>
      </w:pPr>
      <w:rPr>
        <w:rFonts w:cs="Times New Roman"/>
      </w:rPr>
    </w:lvl>
    <w:lvl w:ilvl="1" w:tplc="040C0003">
      <w:start w:val="1"/>
      <w:numFmt w:val="lowerLetter"/>
      <w:lvlText w:val="%2."/>
      <w:lvlJc w:val="left"/>
      <w:pPr>
        <w:ind w:left="2161" w:hanging="360"/>
      </w:pPr>
      <w:rPr>
        <w:rFonts w:cs="Times New Roman"/>
      </w:rPr>
    </w:lvl>
    <w:lvl w:ilvl="2" w:tplc="040C0005">
      <w:start w:val="1"/>
      <w:numFmt w:val="lowerRoman"/>
      <w:lvlText w:val="%3."/>
      <w:lvlJc w:val="right"/>
      <w:pPr>
        <w:ind w:left="2881" w:hanging="180"/>
      </w:pPr>
      <w:rPr>
        <w:rFonts w:cs="Times New Roman"/>
      </w:rPr>
    </w:lvl>
    <w:lvl w:ilvl="3" w:tplc="040C0001">
      <w:start w:val="1"/>
      <w:numFmt w:val="decimal"/>
      <w:lvlText w:val="%4."/>
      <w:lvlJc w:val="left"/>
      <w:pPr>
        <w:ind w:left="3601" w:hanging="360"/>
      </w:pPr>
      <w:rPr>
        <w:rFonts w:cs="Times New Roman"/>
      </w:rPr>
    </w:lvl>
    <w:lvl w:ilvl="4" w:tplc="040C0003">
      <w:start w:val="1"/>
      <w:numFmt w:val="lowerLetter"/>
      <w:lvlText w:val="%5."/>
      <w:lvlJc w:val="left"/>
      <w:pPr>
        <w:ind w:left="4321" w:hanging="360"/>
      </w:pPr>
      <w:rPr>
        <w:rFonts w:cs="Times New Roman"/>
      </w:rPr>
    </w:lvl>
    <w:lvl w:ilvl="5" w:tplc="040C0005">
      <w:start w:val="1"/>
      <w:numFmt w:val="lowerRoman"/>
      <w:lvlText w:val="%6."/>
      <w:lvlJc w:val="right"/>
      <w:pPr>
        <w:ind w:left="5041" w:hanging="180"/>
      </w:pPr>
      <w:rPr>
        <w:rFonts w:cs="Times New Roman"/>
      </w:rPr>
    </w:lvl>
    <w:lvl w:ilvl="6" w:tplc="040C0001">
      <w:start w:val="1"/>
      <w:numFmt w:val="decimal"/>
      <w:lvlText w:val="%7."/>
      <w:lvlJc w:val="left"/>
      <w:pPr>
        <w:ind w:left="5761" w:hanging="360"/>
      </w:pPr>
      <w:rPr>
        <w:rFonts w:cs="Times New Roman"/>
      </w:rPr>
    </w:lvl>
    <w:lvl w:ilvl="7" w:tplc="040C0003">
      <w:start w:val="1"/>
      <w:numFmt w:val="lowerLetter"/>
      <w:lvlText w:val="%8."/>
      <w:lvlJc w:val="left"/>
      <w:pPr>
        <w:ind w:left="6481" w:hanging="360"/>
      </w:pPr>
      <w:rPr>
        <w:rFonts w:cs="Times New Roman"/>
      </w:rPr>
    </w:lvl>
    <w:lvl w:ilvl="8" w:tplc="040C0005">
      <w:start w:val="1"/>
      <w:numFmt w:val="lowerRoman"/>
      <w:lvlText w:val="%9."/>
      <w:lvlJc w:val="right"/>
      <w:pPr>
        <w:ind w:left="7201" w:hanging="180"/>
      </w:pPr>
      <w:rPr>
        <w:rFonts w:cs="Times New Roman"/>
      </w:rPr>
    </w:lvl>
  </w:abstractNum>
  <w:abstractNum w:abstractNumId="167" w15:restartNumberingAfterBreak="0">
    <w:nsid w:val="50145F85"/>
    <w:multiLevelType w:val="multilevel"/>
    <w:tmpl w:val="ABEE73BE"/>
    <w:lvl w:ilvl="0">
      <w:start w:val="1"/>
      <w:numFmt w:val="upperRoman"/>
      <w:lvlText w:val="Chapitre %1 :"/>
      <w:lvlJc w:val="left"/>
      <w:pPr>
        <w:tabs>
          <w:tab w:val="num" w:pos="5671"/>
        </w:tabs>
        <w:ind w:left="5671" w:hanging="1701"/>
      </w:pPr>
      <w:rPr>
        <w:rFonts w:ascii="Times New Roman" w:hAnsi="Times New Roman" w:cs="Times New Roman"/>
        <w:b w:val="0"/>
        <w:bCs w:val="0"/>
        <w:i w:val="0"/>
        <w:iCs w:val="0"/>
        <w:caps w:val="0"/>
        <w:smallCaps w:val="0"/>
        <w:strike w:val="0"/>
        <w:dstrike w:val="0"/>
        <w:vanish w:val="0"/>
        <w:color w:val="000000"/>
        <w:spacing w:val="0"/>
        <w:kern w:val="0"/>
        <w:position w:val="0"/>
        <w:u w:val="none"/>
        <w:vertAlign w:val="baseline"/>
      </w:rPr>
    </w:lvl>
    <w:lvl w:ilvl="1">
      <w:start w:val="1"/>
      <w:numFmt w:val="decimal"/>
      <w:lvlRestart w:val="0"/>
      <w:pStyle w:val="StyleTitre2NonsoulignCar"/>
      <w:lvlText w:val="Article %2 :"/>
      <w:lvlJc w:val="left"/>
      <w:pPr>
        <w:tabs>
          <w:tab w:val="num" w:pos="2552"/>
        </w:tabs>
        <w:ind w:left="2552" w:hanging="1418"/>
      </w:pPr>
      <w:rPr>
        <w:rFonts w:ascii="Times New Roman" w:hAnsi="Times New Roman" w:cs="Times New Roman" w:hint="default"/>
        <w:b/>
        <w:bCs/>
        <w:i w:val="0"/>
        <w:iCs w:val="0"/>
        <w:color w:val="auto"/>
        <w:sz w:val="24"/>
        <w:szCs w:val="24"/>
        <w:u w:val="single"/>
      </w:rPr>
    </w:lvl>
    <w:lvl w:ilvl="2">
      <w:start w:val="1"/>
      <w:numFmt w:val="decimal"/>
      <w:lvlText w:val="%3)"/>
      <w:lvlJc w:val="left"/>
      <w:rPr>
        <w:rFonts w:hint="default"/>
      </w:rPr>
    </w:lvl>
    <w:lvl w:ilvl="3">
      <w:start w:val="1"/>
      <w:numFmt w:val="decimal"/>
      <w:lvlText w:val="II.%4"/>
      <w:lvlJc w:val="left"/>
      <w:pPr>
        <w:tabs>
          <w:tab w:val="num" w:pos="0"/>
        </w:tabs>
      </w:pPr>
      <w:rPr>
        <w:rFonts w:ascii="Times New Roman" w:hAnsi="Times New Roman" w:cs="Times New Roman" w:hint="default"/>
        <w:b/>
        <w:bCs/>
        <w:i w:val="0"/>
        <w:iCs w:val="0"/>
        <w:sz w:val="24"/>
        <w:szCs w:val="24"/>
      </w:rPr>
    </w:lvl>
    <w:lvl w:ilvl="4">
      <w:start w:val="1"/>
      <w:numFmt w:val="decimal"/>
      <w:lvlRestart w:val="0"/>
      <w:isLgl/>
      <w:lvlText w:val="V.%5"/>
      <w:lvlJc w:val="center"/>
      <w:pPr>
        <w:tabs>
          <w:tab w:val="num" w:pos="567"/>
        </w:tabs>
        <w:ind w:firstLine="288"/>
      </w:pPr>
      <w:rPr>
        <w:rFonts w:ascii="Comic Sans MS" w:hAnsi="Comic Sans MS" w:cs="Times New Roman" w:hint="default"/>
        <w:b/>
        <w:bCs/>
        <w:i w:val="0"/>
        <w:iCs w:val="0"/>
        <w:sz w:val="30"/>
        <w:szCs w:val="30"/>
      </w:rPr>
    </w:lvl>
    <w:lvl w:ilvl="5">
      <w:start w:val="1"/>
      <w:numFmt w:val="none"/>
      <w:suff w:val="nothing"/>
      <w:lvlText w:val=""/>
      <w:lvlJc w:val="left"/>
      <w:rPr>
        <w:rFonts w:cs="Times New Roman" w:hint="default"/>
      </w:rPr>
    </w:lvl>
    <w:lvl w:ilvl="6">
      <w:start w:val="1"/>
      <w:numFmt w:val="none"/>
      <w:suff w:val="nothing"/>
      <w:lvlText w:val=""/>
      <w:lvlJc w:val="left"/>
      <w:rPr>
        <w:rFonts w:cs="Times New Roman" w:hint="default"/>
      </w:rPr>
    </w:lvl>
    <w:lvl w:ilvl="7">
      <w:start w:val="1"/>
      <w:numFmt w:val="none"/>
      <w:suff w:val="nothing"/>
      <w:lvlText w:val=""/>
      <w:lvlJc w:val="left"/>
      <w:rPr>
        <w:rFonts w:cs="Times New Roman" w:hint="default"/>
      </w:rPr>
    </w:lvl>
    <w:lvl w:ilvl="8">
      <w:start w:val="1"/>
      <w:numFmt w:val="none"/>
      <w:suff w:val="nothing"/>
      <w:lvlText w:val=""/>
      <w:lvlJc w:val="left"/>
      <w:rPr>
        <w:rFonts w:cs="Times New Roman" w:hint="default"/>
      </w:rPr>
    </w:lvl>
  </w:abstractNum>
  <w:abstractNum w:abstractNumId="168" w15:restartNumberingAfterBreak="0">
    <w:nsid w:val="505C1D5C"/>
    <w:multiLevelType w:val="hybridMultilevel"/>
    <w:tmpl w:val="A0DEE95E"/>
    <w:lvl w:ilvl="0" w:tplc="53FEC97C">
      <w:start w:val="1"/>
      <w:numFmt w:val="decimalZero"/>
      <w:pStyle w:val="Style14"/>
      <w:lvlText w:val="PRIX 17%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9" w15:restartNumberingAfterBreak="0">
    <w:nsid w:val="50C6062D"/>
    <w:multiLevelType w:val="hybridMultilevel"/>
    <w:tmpl w:val="426A2AF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51AC06E2"/>
    <w:multiLevelType w:val="hybridMultilevel"/>
    <w:tmpl w:val="C250085A"/>
    <w:lvl w:ilvl="0" w:tplc="E0302FD6">
      <w:start w:val="1"/>
      <w:numFmt w:val="decimalZero"/>
      <w:pStyle w:val="Style13"/>
      <w:lvlText w:val="PRIX-A- 16%1."/>
      <w:lvlJc w:val="left"/>
      <w:pPr>
        <w:ind w:left="1080" w:hanging="360"/>
      </w:pPr>
      <w:rPr>
        <w:rFonts w:hint="default"/>
        <w:color w:val="00B05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1" w15:restartNumberingAfterBreak="0">
    <w:nsid w:val="522B7D7A"/>
    <w:multiLevelType w:val="hybridMultilevel"/>
    <w:tmpl w:val="2C5A0308"/>
    <w:lvl w:ilvl="0" w:tplc="040C0017">
      <w:numFmt w:val="bullet"/>
      <w:lvlText w:val="-"/>
      <w:lvlJc w:val="left"/>
      <w:pPr>
        <w:tabs>
          <w:tab w:val="num" w:pos="720"/>
        </w:tabs>
        <w:ind w:left="720" w:hanging="360"/>
      </w:pPr>
      <w:rPr>
        <w:rFonts w:ascii="Arial" w:eastAsia="Times New Roman" w:hAnsi="Arial" w:cs="Arial" w:hint="default"/>
      </w:rPr>
    </w:lvl>
    <w:lvl w:ilvl="1" w:tplc="040C0019" w:tentative="1">
      <w:start w:val="1"/>
      <w:numFmt w:val="bullet"/>
      <w:lvlText w:val="o"/>
      <w:lvlJc w:val="left"/>
      <w:pPr>
        <w:tabs>
          <w:tab w:val="num" w:pos="1440"/>
        </w:tabs>
        <w:ind w:left="1440" w:hanging="360"/>
      </w:pPr>
      <w:rPr>
        <w:rFonts w:ascii="Courier New" w:hAnsi="Courier New" w:cs="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52721E1E"/>
    <w:multiLevelType w:val="hybridMultilevel"/>
    <w:tmpl w:val="CCD487C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3" w15:restartNumberingAfterBreak="0">
    <w:nsid w:val="530D6590"/>
    <w:multiLevelType w:val="singleLevel"/>
    <w:tmpl w:val="1452CC8E"/>
    <w:lvl w:ilvl="0">
      <w:start w:val="1"/>
      <w:numFmt w:val="decimal"/>
      <w:pStyle w:val="TitreG"/>
      <w:lvlText w:val="PRIX N° A%1:"/>
      <w:lvlJc w:val="left"/>
      <w:pPr>
        <w:tabs>
          <w:tab w:val="num" w:pos="1440"/>
        </w:tabs>
        <w:ind w:left="360" w:hanging="360"/>
      </w:pPr>
      <w:rPr>
        <w:rFonts w:ascii="Times New Roman" w:hAnsi="Times New Roman" w:cs="Times New Roman" w:hint="default"/>
        <w:b/>
        <w:i w:val="0"/>
        <w:color w:val="auto"/>
        <w:sz w:val="22"/>
        <w:szCs w:val="22"/>
        <w:u w:val="none"/>
      </w:rPr>
    </w:lvl>
  </w:abstractNum>
  <w:abstractNum w:abstractNumId="174" w15:restartNumberingAfterBreak="0">
    <w:nsid w:val="53BE7391"/>
    <w:multiLevelType w:val="hybridMultilevel"/>
    <w:tmpl w:val="9656F1CA"/>
    <w:lvl w:ilvl="0" w:tplc="960E2010">
      <w:start w:val="601"/>
      <w:numFmt w:val="decimal"/>
      <w:lvlText w:val="%1"/>
      <w:lvlJc w:val="left"/>
      <w:pPr>
        <w:ind w:left="220" w:hanging="356"/>
      </w:pPr>
      <w:rPr>
        <w:w w:val="100"/>
        <w:u w:val="single" w:color="000000"/>
        <w:lang w:val="fr-FR" w:eastAsia="fr-FR" w:bidi="fr-FR"/>
      </w:rPr>
    </w:lvl>
    <w:lvl w:ilvl="1" w:tplc="914A6050">
      <w:numFmt w:val="bullet"/>
      <w:lvlText w:val=""/>
      <w:lvlJc w:val="left"/>
      <w:pPr>
        <w:ind w:left="940" w:hanging="346"/>
      </w:pPr>
      <w:rPr>
        <w:rFonts w:ascii="Symbol" w:eastAsia="Symbol" w:hAnsi="Symbol" w:cs="Symbol" w:hint="default"/>
        <w:w w:val="100"/>
        <w:sz w:val="20"/>
        <w:szCs w:val="20"/>
        <w:lang w:val="fr-FR" w:eastAsia="fr-FR" w:bidi="fr-FR"/>
      </w:rPr>
    </w:lvl>
    <w:lvl w:ilvl="2" w:tplc="73C01780">
      <w:numFmt w:val="bullet"/>
      <w:lvlText w:val="•"/>
      <w:lvlJc w:val="left"/>
      <w:pPr>
        <w:ind w:left="2040" w:hanging="346"/>
      </w:pPr>
      <w:rPr>
        <w:lang w:val="fr-FR" w:eastAsia="fr-FR" w:bidi="fr-FR"/>
      </w:rPr>
    </w:lvl>
    <w:lvl w:ilvl="3" w:tplc="EDE40CA0">
      <w:numFmt w:val="bullet"/>
      <w:lvlText w:val="•"/>
      <w:lvlJc w:val="left"/>
      <w:pPr>
        <w:ind w:left="3140" w:hanging="346"/>
      </w:pPr>
      <w:rPr>
        <w:lang w:val="fr-FR" w:eastAsia="fr-FR" w:bidi="fr-FR"/>
      </w:rPr>
    </w:lvl>
    <w:lvl w:ilvl="4" w:tplc="D2769052">
      <w:numFmt w:val="bullet"/>
      <w:lvlText w:val="•"/>
      <w:lvlJc w:val="left"/>
      <w:pPr>
        <w:ind w:left="4240" w:hanging="346"/>
      </w:pPr>
      <w:rPr>
        <w:lang w:val="fr-FR" w:eastAsia="fr-FR" w:bidi="fr-FR"/>
      </w:rPr>
    </w:lvl>
    <w:lvl w:ilvl="5" w:tplc="410A913E">
      <w:numFmt w:val="bullet"/>
      <w:lvlText w:val="•"/>
      <w:lvlJc w:val="left"/>
      <w:pPr>
        <w:ind w:left="5340" w:hanging="346"/>
      </w:pPr>
      <w:rPr>
        <w:lang w:val="fr-FR" w:eastAsia="fr-FR" w:bidi="fr-FR"/>
      </w:rPr>
    </w:lvl>
    <w:lvl w:ilvl="6" w:tplc="8346A0A6">
      <w:numFmt w:val="bullet"/>
      <w:lvlText w:val="•"/>
      <w:lvlJc w:val="left"/>
      <w:pPr>
        <w:ind w:left="6440" w:hanging="346"/>
      </w:pPr>
      <w:rPr>
        <w:lang w:val="fr-FR" w:eastAsia="fr-FR" w:bidi="fr-FR"/>
      </w:rPr>
    </w:lvl>
    <w:lvl w:ilvl="7" w:tplc="76C29180">
      <w:numFmt w:val="bullet"/>
      <w:lvlText w:val="•"/>
      <w:lvlJc w:val="left"/>
      <w:pPr>
        <w:ind w:left="7540" w:hanging="346"/>
      </w:pPr>
      <w:rPr>
        <w:lang w:val="fr-FR" w:eastAsia="fr-FR" w:bidi="fr-FR"/>
      </w:rPr>
    </w:lvl>
    <w:lvl w:ilvl="8" w:tplc="6C709892">
      <w:numFmt w:val="bullet"/>
      <w:lvlText w:val="•"/>
      <w:lvlJc w:val="left"/>
      <w:pPr>
        <w:ind w:left="8640" w:hanging="346"/>
      </w:pPr>
      <w:rPr>
        <w:lang w:val="fr-FR" w:eastAsia="fr-FR" w:bidi="fr-FR"/>
      </w:rPr>
    </w:lvl>
  </w:abstractNum>
  <w:abstractNum w:abstractNumId="175" w15:restartNumberingAfterBreak="0">
    <w:nsid w:val="53F80785"/>
    <w:multiLevelType w:val="hybridMultilevel"/>
    <w:tmpl w:val="BA54DAFA"/>
    <w:lvl w:ilvl="0" w:tplc="9948E272">
      <w:start w:val="1"/>
      <w:numFmt w:val="lowerLetter"/>
      <w:lvlText w:val="%1-"/>
      <w:lvlJc w:val="left"/>
      <w:pPr>
        <w:ind w:left="1352" w:hanging="360"/>
      </w:pPr>
      <w:rPr>
        <w:rFonts w:hint="default"/>
      </w:rPr>
    </w:lvl>
    <w:lvl w:ilvl="1" w:tplc="040C0019" w:tentative="1">
      <w:start w:val="1"/>
      <w:numFmt w:val="lowerLetter"/>
      <w:lvlText w:val="%2."/>
      <w:lvlJc w:val="left"/>
      <w:pPr>
        <w:ind w:left="3077" w:hanging="360"/>
      </w:pPr>
    </w:lvl>
    <w:lvl w:ilvl="2" w:tplc="040C001B" w:tentative="1">
      <w:start w:val="1"/>
      <w:numFmt w:val="lowerRoman"/>
      <w:lvlText w:val="%3."/>
      <w:lvlJc w:val="right"/>
      <w:pPr>
        <w:ind w:left="3797" w:hanging="180"/>
      </w:pPr>
    </w:lvl>
    <w:lvl w:ilvl="3" w:tplc="040C000F" w:tentative="1">
      <w:start w:val="1"/>
      <w:numFmt w:val="decimal"/>
      <w:lvlText w:val="%4."/>
      <w:lvlJc w:val="left"/>
      <w:pPr>
        <w:ind w:left="4517" w:hanging="360"/>
      </w:pPr>
    </w:lvl>
    <w:lvl w:ilvl="4" w:tplc="040C0019" w:tentative="1">
      <w:start w:val="1"/>
      <w:numFmt w:val="lowerLetter"/>
      <w:lvlText w:val="%5."/>
      <w:lvlJc w:val="left"/>
      <w:pPr>
        <w:ind w:left="5237" w:hanging="360"/>
      </w:pPr>
    </w:lvl>
    <w:lvl w:ilvl="5" w:tplc="040C001B" w:tentative="1">
      <w:start w:val="1"/>
      <w:numFmt w:val="lowerRoman"/>
      <w:lvlText w:val="%6."/>
      <w:lvlJc w:val="right"/>
      <w:pPr>
        <w:ind w:left="5957" w:hanging="180"/>
      </w:pPr>
    </w:lvl>
    <w:lvl w:ilvl="6" w:tplc="040C000F" w:tentative="1">
      <w:start w:val="1"/>
      <w:numFmt w:val="decimal"/>
      <w:lvlText w:val="%7."/>
      <w:lvlJc w:val="left"/>
      <w:pPr>
        <w:ind w:left="6677" w:hanging="360"/>
      </w:pPr>
    </w:lvl>
    <w:lvl w:ilvl="7" w:tplc="040C0019" w:tentative="1">
      <w:start w:val="1"/>
      <w:numFmt w:val="lowerLetter"/>
      <w:lvlText w:val="%8."/>
      <w:lvlJc w:val="left"/>
      <w:pPr>
        <w:ind w:left="7397" w:hanging="360"/>
      </w:pPr>
    </w:lvl>
    <w:lvl w:ilvl="8" w:tplc="040C001B" w:tentative="1">
      <w:start w:val="1"/>
      <w:numFmt w:val="lowerRoman"/>
      <w:lvlText w:val="%9."/>
      <w:lvlJc w:val="right"/>
      <w:pPr>
        <w:ind w:left="8117" w:hanging="180"/>
      </w:pPr>
    </w:lvl>
  </w:abstractNum>
  <w:abstractNum w:abstractNumId="176" w15:restartNumberingAfterBreak="0">
    <w:nsid w:val="543A6AA1"/>
    <w:multiLevelType w:val="hybridMultilevel"/>
    <w:tmpl w:val="C99861A0"/>
    <w:lvl w:ilvl="0" w:tplc="539E62B8">
      <w:start w:val="1"/>
      <w:numFmt w:val="bullet"/>
      <w:pStyle w:val="titreconvention"/>
      <w:lvlText w:val="-"/>
      <w:lvlJc w:val="left"/>
      <w:pPr>
        <w:ind w:left="720" w:hanging="360"/>
      </w:pPr>
      <w:rPr>
        <w:rFonts w:hint="default"/>
      </w:rPr>
    </w:lvl>
    <w:lvl w:ilvl="1" w:tplc="040C0019">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77" w15:restartNumberingAfterBreak="0">
    <w:nsid w:val="569312BE"/>
    <w:multiLevelType w:val="hybridMultilevel"/>
    <w:tmpl w:val="BA54DAFA"/>
    <w:lvl w:ilvl="0" w:tplc="9948E272">
      <w:start w:val="1"/>
      <w:numFmt w:val="lowerLetter"/>
      <w:lvlText w:val="%1-"/>
      <w:lvlJc w:val="left"/>
      <w:pPr>
        <w:ind w:left="1352" w:hanging="360"/>
      </w:pPr>
      <w:rPr>
        <w:rFonts w:hint="default"/>
      </w:rPr>
    </w:lvl>
    <w:lvl w:ilvl="1" w:tplc="040C0019" w:tentative="1">
      <w:start w:val="1"/>
      <w:numFmt w:val="lowerLetter"/>
      <w:lvlText w:val="%2."/>
      <w:lvlJc w:val="left"/>
      <w:pPr>
        <w:ind w:left="3077" w:hanging="360"/>
      </w:pPr>
    </w:lvl>
    <w:lvl w:ilvl="2" w:tplc="040C001B" w:tentative="1">
      <w:start w:val="1"/>
      <w:numFmt w:val="lowerRoman"/>
      <w:lvlText w:val="%3."/>
      <w:lvlJc w:val="right"/>
      <w:pPr>
        <w:ind w:left="3797" w:hanging="180"/>
      </w:pPr>
    </w:lvl>
    <w:lvl w:ilvl="3" w:tplc="040C000F" w:tentative="1">
      <w:start w:val="1"/>
      <w:numFmt w:val="decimal"/>
      <w:lvlText w:val="%4."/>
      <w:lvlJc w:val="left"/>
      <w:pPr>
        <w:ind w:left="4517" w:hanging="360"/>
      </w:pPr>
    </w:lvl>
    <w:lvl w:ilvl="4" w:tplc="040C0019" w:tentative="1">
      <w:start w:val="1"/>
      <w:numFmt w:val="lowerLetter"/>
      <w:lvlText w:val="%5."/>
      <w:lvlJc w:val="left"/>
      <w:pPr>
        <w:ind w:left="5237" w:hanging="360"/>
      </w:pPr>
    </w:lvl>
    <w:lvl w:ilvl="5" w:tplc="040C001B" w:tentative="1">
      <w:start w:val="1"/>
      <w:numFmt w:val="lowerRoman"/>
      <w:lvlText w:val="%6."/>
      <w:lvlJc w:val="right"/>
      <w:pPr>
        <w:ind w:left="5957" w:hanging="180"/>
      </w:pPr>
    </w:lvl>
    <w:lvl w:ilvl="6" w:tplc="040C000F" w:tentative="1">
      <w:start w:val="1"/>
      <w:numFmt w:val="decimal"/>
      <w:lvlText w:val="%7."/>
      <w:lvlJc w:val="left"/>
      <w:pPr>
        <w:ind w:left="6677" w:hanging="360"/>
      </w:pPr>
    </w:lvl>
    <w:lvl w:ilvl="7" w:tplc="040C0019" w:tentative="1">
      <w:start w:val="1"/>
      <w:numFmt w:val="lowerLetter"/>
      <w:lvlText w:val="%8."/>
      <w:lvlJc w:val="left"/>
      <w:pPr>
        <w:ind w:left="7397" w:hanging="360"/>
      </w:pPr>
    </w:lvl>
    <w:lvl w:ilvl="8" w:tplc="040C001B" w:tentative="1">
      <w:start w:val="1"/>
      <w:numFmt w:val="lowerRoman"/>
      <w:lvlText w:val="%9."/>
      <w:lvlJc w:val="right"/>
      <w:pPr>
        <w:ind w:left="8117" w:hanging="180"/>
      </w:pPr>
    </w:lvl>
  </w:abstractNum>
  <w:abstractNum w:abstractNumId="178" w15:restartNumberingAfterBreak="0">
    <w:nsid w:val="56C87057"/>
    <w:multiLevelType w:val="singleLevel"/>
    <w:tmpl w:val="2C0E6960"/>
    <w:lvl w:ilvl="0">
      <w:start w:val="1"/>
      <w:numFmt w:val="bullet"/>
      <w:pStyle w:val="Retraitcoprsdetexte2"/>
      <w:lvlText w:val=""/>
      <w:lvlJc w:val="left"/>
      <w:pPr>
        <w:tabs>
          <w:tab w:val="num" w:pos="360"/>
        </w:tabs>
        <w:ind w:left="360" w:hanging="360"/>
      </w:pPr>
      <w:rPr>
        <w:rFonts w:ascii="Symbol" w:hAnsi="Symbol" w:hint="default"/>
      </w:rPr>
    </w:lvl>
  </w:abstractNum>
  <w:abstractNum w:abstractNumId="179" w15:restartNumberingAfterBreak="0">
    <w:nsid w:val="57E41E7E"/>
    <w:multiLevelType w:val="hybridMultilevel"/>
    <w:tmpl w:val="B5BEC9C8"/>
    <w:lvl w:ilvl="0" w:tplc="9724E0F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0" w15:restartNumberingAfterBreak="0">
    <w:nsid w:val="598E78AD"/>
    <w:multiLevelType w:val="hybridMultilevel"/>
    <w:tmpl w:val="25AA38CE"/>
    <w:lvl w:ilvl="0" w:tplc="040C0017">
      <w:start w:val="1"/>
      <w:numFmt w:val="bullet"/>
      <w:lvlText w:val="-"/>
      <w:lvlJc w:val="left"/>
      <w:pPr>
        <w:ind w:left="720" w:hanging="360"/>
      </w:pPr>
      <w:rPr>
        <w:rFonts w:ascii="Times New Roman" w:eastAsia="Times New Roman" w:hAnsi="Times New Roman" w:cs="Times New Roman"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181" w15:restartNumberingAfterBreak="0">
    <w:nsid w:val="59C118D6"/>
    <w:multiLevelType w:val="hybridMultilevel"/>
    <w:tmpl w:val="1B725DB6"/>
    <w:lvl w:ilvl="0" w:tplc="19FE7DC2">
      <w:start w:val="1"/>
      <w:numFmt w:val="decimal"/>
      <w:pStyle w:val="Titre01CPT"/>
      <w:lvlText w:val="%1-"/>
      <w:lvlJc w:val="left"/>
      <w:pPr>
        <w:ind w:left="720" w:hanging="360"/>
      </w:pPr>
      <w:rPr>
        <w:rFonts w:cs="Times New Roman"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2" w15:restartNumberingAfterBreak="0">
    <w:nsid w:val="5AB2392E"/>
    <w:multiLevelType w:val="multilevel"/>
    <w:tmpl w:val="6E7264C6"/>
    <w:lvl w:ilvl="0">
      <w:start w:val="1"/>
      <w:numFmt w:val="none"/>
      <w:lvlText w:val="600."/>
      <w:lvlJc w:val="left"/>
      <w:pPr>
        <w:tabs>
          <w:tab w:val="num" w:pos="982"/>
        </w:tabs>
        <w:ind w:left="982" w:hanging="432"/>
      </w:pPr>
      <w:rPr>
        <w:rFonts w:ascii="Arial" w:hAnsi="Arial" w:hint="default"/>
        <w:b/>
        <w:i w:val="0"/>
        <w:sz w:val="24"/>
      </w:rPr>
    </w:lvl>
    <w:lvl w:ilvl="1">
      <w:start w:val="1"/>
      <w:numFmt w:val="decimal"/>
      <w:pStyle w:val="Textepard"/>
      <w:lvlText w:val="%160%2."/>
      <w:lvlJc w:val="left"/>
      <w:pPr>
        <w:tabs>
          <w:tab w:val="num" w:pos="1126"/>
        </w:tabs>
        <w:ind w:left="1126" w:hanging="576"/>
      </w:pPr>
      <w:rPr>
        <w:rFonts w:ascii="Arial" w:hAnsi="Arial" w:hint="default"/>
        <w:b/>
        <w:i w:val="0"/>
        <w:sz w:val="24"/>
        <w:u w:val="none"/>
      </w:rPr>
    </w:lvl>
    <w:lvl w:ilvl="2">
      <w:start w:val="1"/>
      <w:numFmt w:val="decimal"/>
      <w:lvlText w:val="%160%2.%3."/>
      <w:lvlJc w:val="left"/>
      <w:pPr>
        <w:tabs>
          <w:tab w:val="num" w:pos="1571"/>
        </w:tabs>
        <w:ind w:left="1571" w:hanging="1021"/>
      </w:pPr>
      <w:rPr>
        <w:rFonts w:ascii="Arial" w:hAnsi="Arial" w:hint="default"/>
        <w:b/>
        <w:i w:val="0"/>
        <w:sz w:val="24"/>
      </w:rPr>
    </w:lvl>
    <w:lvl w:ilvl="3">
      <w:start w:val="1"/>
      <w:numFmt w:val="lowerLetter"/>
      <w:lvlText w:val="%4"/>
      <w:lvlJc w:val="left"/>
      <w:pPr>
        <w:tabs>
          <w:tab w:val="num" w:pos="1414"/>
        </w:tabs>
        <w:ind w:left="1414" w:hanging="864"/>
      </w:pPr>
      <w:rPr>
        <w:rFonts w:ascii="Arial" w:hAnsi="Arial" w:hint="default"/>
        <w:b/>
        <w:i w:val="0"/>
        <w:sz w:val="24"/>
      </w:rPr>
    </w:lvl>
    <w:lvl w:ilvl="4">
      <w:start w:val="1"/>
      <w:numFmt w:val="decimal"/>
      <w:lvlText w:val="%1.%2.%3.%4.%5"/>
      <w:lvlJc w:val="left"/>
      <w:pPr>
        <w:tabs>
          <w:tab w:val="num" w:pos="1558"/>
        </w:tabs>
        <w:ind w:left="1558" w:hanging="1008"/>
      </w:pPr>
      <w:rPr>
        <w:rFonts w:hint="default"/>
      </w:rPr>
    </w:lvl>
    <w:lvl w:ilvl="5">
      <w:start w:val="1"/>
      <w:numFmt w:val="decimal"/>
      <w:lvlText w:val="%1.%2.%3.%4.%5.%6"/>
      <w:lvlJc w:val="left"/>
      <w:pPr>
        <w:tabs>
          <w:tab w:val="num" w:pos="1702"/>
        </w:tabs>
        <w:ind w:left="1702" w:hanging="1152"/>
      </w:pPr>
      <w:rPr>
        <w:rFonts w:hint="default"/>
      </w:rPr>
    </w:lvl>
    <w:lvl w:ilvl="6">
      <w:start w:val="1"/>
      <w:numFmt w:val="decimal"/>
      <w:lvlText w:val="%1.%2.%3.%4.%5.%6.%7"/>
      <w:lvlJc w:val="left"/>
      <w:pPr>
        <w:tabs>
          <w:tab w:val="num" w:pos="1846"/>
        </w:tabs>
        <w:ind w:left="1846" w:hanging="1296"/>
      </w:pPr>
      <w:rPr>
        <w:rFonts w:hint="default"/>
      </w:rPr>
    </w:lvl>
    <w:lvl w:ilvl="7">
      <w:start w:val="1"/>
      <w:numFmt w:val="decimal"/>
      <w:lvlText w:val="%1.%2.%3.%4.%5.%6.%7.%8"/>
      <w:lvlJc w:val="left"/>
      <w:pPr>
        <w:tabs>
          <w:tab w:val="num" w:pos="1990"/>
        </w:tabs>
        <w:ind w:left="1990" w:hanging="1440"/>
      </w:pPr>
      <w:rPr>
        <w:rFonts w:hint="default"/>
      </w:rPr>
    </w:lvl>
    <w:lvl w:ilvl="8">
      <w:start w:val="1"/>
      <w:numFmt w:val="decimal"/>
      <w:lvlText w:val="%1.%2.%3.%4.%5.%6.%7.%8.%9"/>
      <w:lvlJc w:val="left"/>
      <w:pPr>
        <w:tabs>
          <w:tab w:val="num" w:pos="2134"/>
        </w:tabs>
        <w:ind w:left="2134" w:hanging="1584"/>
      </w:pPr>
      <w:rPr>
        <w:rFonts w:hint="default"/>
      </w:rPr>
    </w:lvl>
  </w:abstractNum>
  <w:abstractNum w:abstractNumId="183" w15:restartNumberingAfterBreak="0">
    <w:nsid w:val="5AEF3983"/>
    <w:multiLevelType w:val="hybridMultilevel"/>
    <w:tmpl w:val="7CCC2A4E"/>
    <w:lvl w:ilvl="0" w:tplc="5E4E2DA2">
      <w:start w:val="1"/>
      <w:numFmt w:val="decimal"/>
      <w:pStyle w:val="PRIXN2"/>
      <w:lvlText w:val="PRIX N°2.%1"/>
      <w:lvlJc w:val="left"/>
      <w:pPr>
        <w:ind w:left="1680" w:hanging="360"/>
      </w:pPr>
      <w:rPr>
        <w:rFonts w:cs="Times New Roman" w:hint="default"/>
        <w:bCs w:val="0"/>
        <w:i w:val="0"/>
        <w:iCs w:val="0"/>
        <w:smallCaps w:val="0"/>
        <w:strike w:val="0"/>
        <w:dstrike w:val="0"/>
        <w:vanish w:val="0"/>
        <w:color w:val="000000"/>
        <w:spacing w:val="0"/>
        <w:kern w:val="0"/>
        <w:position w:val="0"/>
        <w:u w:val="none"/>
        <w:effect w:val="none"/>
        <w:vertAlign w:val="baseline"/>
        <w:em w:val="none"/>
      </w:rPr>
    </w:lvl>
    <w:lvl w:ilvl="1" w:tplc="040C0019" w:tentative="1">
      <w:start w:val="1"/>
      <w:numFmt w:val="lowerLetter"/>
      <w:lvlText w:val="%2."/>
      <w:lvlJc w:val="left"/>
      <w:pPr>
        <w:ind w:left="2400" w:hanging="360"/>
      </w:pPr>
    </w:lvl>
    <w:lvl w:ilvl="2" w:tplc="040C001B" w:tentative="1">
      <w:start w:val="1"/>
      <w:numFmt w:val="lowerRoman"/>
      <w:lvlText w:val="%3."/>
      <w:lvlJc w:val="right"/>
      <w:pPr>
        <w:ind w:left="3120" w:hanging="180"/>
      </w:pPr>
    </w:lvl>
    <w:lvl w:ilvl="3" w:tplc="040C000F" w:tentative="1">
      <w:start w:val="1"/>
      <w:numFmt w:val="decimal"/>
      <w:lvlText w:val="%4."/>
      <w:lvlJc w:val="left"/>
      <w:pPr>
        <w:ind w:left="3840" w:hanging="360"/>
      </w:pPr>
    </w:lvl>
    <w:lvl w:ilvl="4" w:tplc="040C0019" w:tentative="1">
      <w:start w:val="1"/>
      <w:numFmt w:val="lowerLetter"/>
      <w:lvlText w:val="%5."/>
      <w:lvlJc w:val="left"/>
      <w:pPr>
        <w:ind w:left="4560" w:hanging="360"/>
      </w:pPr>
    </w:lvl>
    <w:lvl w:ilvl="5" w:tplc="040C001B" w:tentative="1">
      <w:start w:val="1"/>
      <w:numFmt w:val="lowerRoman"/>
      <w:lvlText w:val="%6."/>
      <w:lvlJc w:val="right"/>
      <w:pPr>
        <w:ind w:left="5280" w:hanging="180"/>
      </w:pPr>
    </w:lvl>
    <w:lvl w:ilvl="6" w:tplc="040C000F" w:tentative="1">
      <w:start w:val="1"/>
      <w:numFmt w:val="decimal"/>
      <w:lvlText w:val="%7."/>
      <w:lvlJc w:val="left"/>
      <w:pPr>
        <w:ind w:left="6000" w:hanging="360"/>
      </w:pPr>
    </w:lvl>
    <w:lvl w:ilvl="7" w:tplc="040C0019" w:tentative="1">
      <w:start w:val="1"/>
      <w:numFmt w:val="lowerLetter"/>
      <w:lvlText w:val="%8."/>
      <w:lvlJc w:val="left"/>
      <w:pPr>
        <w:ind w:left="6720" w:hanging="360"/>
      </w:pPr>
    </w:lvl>
    <w:lvl w:ilvl="8" w:tplc="040C001B" w:tentative="1">
      <w:start w:val="1"/>
      <w:numFmt w:val="lowerRoman"/>
      <w:lvlText w:val="%9."/>
      <w:lvlJc w:val="right"/>
      <w:pPr>
        <w:ind w:left="7440" w:hanging="180"/>
      </w:pPr>
    </w:lvl>
  </w:abstractNum>
  <w:abstractNum w:abstractNumId="184" w15:restartNumberingAfterBreak="0">
    <w:nsid w:val="5B743A43"/>
    <w:multiLevelType w:val="hybridMultilevel"/>
    <w:tmpl w:val="B360DA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5" w15:restartNumberingAfterBreak="0">
    <w:nsid w:val="5BCE2F91"/>
    <w:multiLevelType w:val="hybridMultilevel"/>
    <w:tmpl w:val="1830567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6" w15:restartNumberingAfterBreak="0">
    <w:nsid w:val="5D0C57C6"/>
    <w:multiLevelType w:val="multilevel"/>
    <w:tmpl w:val="7C4288E8"/>
    <w:lvl w:ilvl="0">
      <w:start w:val="1"/>
      <w:numFmt w:val="decimalZero"/>
      <w:lvlText w:val="Prix 13%1."/>
      <w:lvlJc w:val="left"/>
      <w:pPr>
        <w:ind w:left="720" w:hanging="360"/>
      </w:pPr>
      <w:rPr>
        <w:rFonts w:hint="default"/>
        <w:b/>
        <w:bCs w:val="0"/>
        <w:i w:val="0"/>
        <w:iCs w:val="0"/>
        <w:caps w:val="0"/>
        <w:smallCaps w:val="0"/>
        <w:strike w:val="0"/>
        <w:dstrike w:val="0"/>
        <w:vanish w:val="0"/>
        <w:color w:val="0070C0"/>
        <w:spacing w:val="0"/>
        <w:kern w:val="0"/>
        <w:position w:val="0"/>
        <w:u w:val="none"/>
        <w:effect w:val="none"/>
        <w:vertAlign w:val="baseline"/>
        <w:em w:v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7" w15:restartNumberingAfterBreak="0">
    <w:nsid w:val="5D234211"/>
    <w:multiLevelType w:val="hybridMultilevel"/>
    <w:tmpl w:val="90CC7DDA"/>
    <w:lvl w:ilvl="0" w:tplc="E586FFCA">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5D2C2283"/>
    <w:multiLevelType w:val="hybridMultilevel"/>
    <w:tmpl w:val="76029F16"/>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89" w15:restartNumberingAfterBreak="0">
    <w:nsid w:val="5D4F7AB0"/>
    <w:multiLevelType w:val="hybridMultilevel"/>
    <w:tmpl w:val="9EDC01B0"/>
    <w:lvl w:ilvl="0" w:tplc="040C0017">
      <w:start w:val="1"/>
      <w:numFmt w:val="bullet"/>
      <w:pStyle w:val="StyleTitre1GrasCar"/>
      <w:lvlText w:val="o"/>
      <w:lvlJc w:val="left"/>
      <w:pPr>
        <w:tabs>
          <w:tab w:val="num" w:pos="1800"/>
        </w:tabs>
        <w:ind w:left="1800" w:hanging="360"/>
      </w:pPr>
      <w:rPr>
        <w:rFonts w:ascii="Courier New" w:hAnsi="Courier New" w:hint="default"/>
        <w:color w:val="auto"/>
      </w:rPr>
    </w:lvl>
    <w:lvl w:ilvl="1" w:tplc="040C0019" w:tentative="1">
      <w:start w:val="1"/>
      <w:numFmt w:val="bullet"/>
      <w:lvlText w:val="o"/>
      <w:lvlJc w:val="left"/>
      <w:pPr>
        <w:tabs>
          <w:tab w:val="num" w:pos="1440"/>
        </w:tabs>
        <w:ind w:left="1440" w:hanging="360"/>
      </w:pPr>
      <w:rPr>
        <w:rFonts w:ascii="Courier New" w:hAnsi="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040C000F"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5DBE1D40"/>
    <w:multiLevelType w:val="hybridMultilevel"/>
    <w:tmpl w:val="A8705C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1" w15:restartNumberingAfterBreak="0">
    <w:nsid w:val="5DF6657D"/>
    <w:multiLevelType w:val="hybridMultilevel"/>
    <w:tmpl w:val="821CCB84"/>
    <w:lvl w:ilvl="0" w:tplc="E3EC8EDC">
      <w:start w:val="7"/>
      <w:numFmt w:val="bullet"/>
      <w:lvlText w:val="-"/>
      <w:lvlJc w:val="left"/>
      <w:pPr>
        <w:tabs>
          <w:tab w:val="num" w:pos="1069"/>
        </w:tabs>
        <w:ind w:left="1069" w:hanging="360"/>
      </w:pPr>
      <w:rPr>
        <w:rFonts w:hint="default"/>
      </w:rPr>
    </w:lvl>
    <w:lvl w:ilvl="1" w:tplc="040C0003" w:tentative="1">
      <w:start w:val="1"/>
      <w:numFmt w:val="bullet"/>
      <w:lvlText w:val="o"/>
      <w:lvlJc w:val="left"/>
      <w:pPr>
        <w:tabs>
          <w:tab w:val="num" w:pos="1789"/>
        </w:tabs>
        <w:ind w:left="1789" w:hanging="360"/>
      </w:pPr>
      <w:rPr>
        <w:rFonts w:ascii="Courier New" w:hAnsi="Courier New" w:cs="Courier New" w:hint="default"/>
      </w:rPr>
    </w:lvl>
    <w:lvl w:ilvl="2" w:tplc="040C0005" w:tentative="1">
      <w:start w:val="1"/>
      <w:numFmt w:val="bullet"/>
      <w:lvlText w:val=""/>
      <w:lvlJc w:val="left"/>
      <w:pPr>
        <w:tabs>
          <w:tab w:val="num" w:pos="2509"/>
        </w:tabs>
        <w:ind w:left="2509" w:hanging="360"/>
      </w:pPr>
      <w:rPr>
        <w:rFonts w:ascii="Wingdings" w:hAnsi="Wingdings" w:hint="default"/>
      </w:rPr>
    </w:lvl>
    <w:lvl w:ilvl="3" w:tplc="040C0001" w:tentative="1">
      <w:start w:val="1"/>
      <w:numFmt w:val="bullet"/>
      <w:lvlText w:val=""/>
      <w:lvlJc w:val="left"/>
      <w:pPr>
        <w:tabs>
          <w:tab w:val="num" w:pos="3229"/>
        </w:tabs>
        <w:ind w:left="3229" w:hanging="360"/>
      </w:pPr>
      <w:rPr>
        <w:rFonts w:ascii="Symbol" w:hAnsi="Symbol" w:hint="default"/>
      </w:rPr>
    </w:lvl>
    <w:lvl w:ilvl="4" w:tplc="040C0003" w:tentative="1">
      <w:start w:val="1"/>
      <w:numFmt w:val="bullet"/>
      <w:lvlText w:val="o"/>
      <w:lvlJc w:val="left"/>
      <w:pPr>
        <w:tabs>
          <w:tab w:val="num" w:pos="3949"/>
        </w:tabs>
        <w:ind w:left="3949" w:hanging="360"/>
      </w:pPr>
      <w:rPr>
        <w:rFonts w:ascii="Courier New" w:hAnsi="Courier New" w:cs="Courier New" w:hint="default"/>
      </w:rPr>
    </w:lvl>
    <w:lvl w:ilvl="5" w:tplc="040C0005" w:tentative="1">
      <w:start w:val="1"/>
      <w:numFmt w:val="bullet"/>
      <w:lvlText w:val=""/>
      <w:lvlJc w:val="left"/>
      <w:pPr>
        <w:tabs>
          <w:tab w:val="num" w:pos="4669"/>
        </w:tabs>
        <w:ind w:left="4669" w:hanging="360"/>
      </w:pPr>
      <w:rPr>
        <w:rFonts w:ascii="Wingdings" w:hAnsi="Wingdings" w:hint="default"/>
      </w:rPr>
    </w:lvl>
    <w:lvl w:ilvl="6" w:tplc="040C0001" w:tentative="1">
      <w:start w:val="1"/>
      <w:numFmt w:val="bullet"/>
      <w:lvlText w:val=""/>
      <w:lvlJc w:val="left"/>
      <w:pPr>
        <w:tabs>
          <w:tab w:val="num" w:pos="5389"/>
        </w:tabs>
        <w:ind w:left="5389" w:hanging="360"/>
      </w:pPr>
      <w:rPr>
        <w:rFonts w:ascii="Symbol" w:hAnsi="Symbol" w:hint="default"/>
      </w:rPr>
    </w:lvl>
    <w:lvl w:ilvl="7" w:tplc="040C0003" w:tentative="1">
      <w:start w:val="1"/>
      <w:numFmt w:val="bullet"/>
      <w:lvlText w:val="o"/>
      <w:lvlJc w:val="left"/>
      <w:pPr>
        <w:tabs>
          <w:tab w:val="num" w:pos="6109"/>
        </w:tabs>
        <w:ind w:left="6109" w:hanging="360"/>
      </w:pPr>
      <w:rPr>
        <w:rFonts w:ascii="Courier New" w:hAnsi="Courier New" w:cs="Courier New" w:hint="default"/>
      </w:rPr>
    </w:lvl>
    <w:lvl w:ilvl="8" w:tplc="040C0005" w:tentative="1">
      <w:start w:val="1"/>
      <w:numFmt w:val="bullet"/>
      <w:lvlText w:val=""/>
      <w:lvlJc w:val="left"/>
      <w:pPr>
        <w:tabs>
          <w:tab w:val="num" w:pos="6829"/>
        </w:tabs>
        <w:ind w:left="6829" w:hanging="360"/>
      </w:pPr>
      <w:rPr>
        <w:rFonts w:ascii="Wingdings" w:hAnsi="Wingdings" w:hint="default"/>
      </w:rPr>
    </w:lvl>
  </w:abstractNum>
  <w:abstractNum w:abstractNumId="192" w15:restartNumberingAfterBreak="0">
    <w:nsid w:val="5DF97160"/>
    <w:multiLevelType w:val="hybridMultilevel"/>
    <w:tmpl w:val="529A40F2"/>
    <w:lvl w:ilvl="0" w:tplc="ED48A940">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3" w15:restartNumberingAfterBreak="0">
    <w:nsid w:val="5E4C652E"/>
    <w:multiLevelType w:val="hybridMultilevel"/>
    <w:tmpl w:val="E9643E14"/>
    <w:lvl w:ilvl="0" w:tplc="040C0001">
      <w:numFmt w:val="bullet"/>
      <w:pStyle w:val="Retraitnormal1"/>
      <w:lvlText w:val="-"/>
      <w:lvlJc w:val="left"/>
      <w:pPr>
        <w:tabs>
          <w:tab w:val="num" w:pos="720"/>
        </w:tabs>
        <w:ind w:left="720" w:hanging="360"/>
      </w:pPr>
      <w:rPr>
        <w:rFonts w:ascii="Times New Roman" w:eastAsia="Times New Roman" w:hAnsi="Times New Roman" w:cs="Times New Roman" w:hint="default"/>
        <w:b/>
      </w:rPr>
    </w:lvl>
    <w:lvl w:ilvl="1" w:tplc="040C0003">
      <w:numFmt w:val="bullet"/>
      <w:lvlText w:val=""/>
      <w:lvlJc w:val="left"/>
      <w:pPr>
        <w:tabs>
          <w:tab w:val="num" w:pos="1440"/>
        </w:tabs>
        <w:ind w:left="1440" w:hanging="360"/>
      </w:pPr>
      <w:rPr>
        <w:rFonts w:ascii="Symbol" w:eastAsia="Times New Roman" w:hAnsi="Symbol" w:cs="Times New Roman" w:hint="default"/>
      </w:rPr>
    </w:lvl>
    <w:lvl w:ilvl="2" w:tplc="040C0005">
      <w:numFmt w:val="bullet"/>
      <w:lvlText w:val="-"/>
      <w:lvlJc w:val="left"/>
      <w:pPr>
        <w:tabs>
          <w:tab w:val="num" w:pos="2160"/>
        </w:tabs>
        <w:ind w:left="2160" w:hanging="360"/>
      </w:pPr>
      <w:rPr>
        <w:rFonts w:ascii="Arial" w:hAnsi="Arial" w:cs="Times New Roman" w:hint="default"/>
        <w:b w:val="0"/>
        <w:i w:val="0"/>
        <w:sz w:val="22"/>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4" w15:restartNumberingAfterBreak="0">
    <w:nsid w:val="5F767AAA"/>
    <w:multiLevelType w:val="hybridMultilevel"/>
    <w:tmpl w:val="17EC236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5" w15:restartNumberingAfterBreak="0">
    <w:nsid w:val="5FF20CC2"/>
    <w:multiLevelType w:val="hybridMultilevel"/>
    <w:tmpl w:val="644C44CA"/>
    <w:styleLink w:val="22222"/>
    <w:lvl w:ilvl="0" w:tplc="5E1A7350">
      <w:start w:val="100"/>
      <w:numFmt w:val="decimal"/>
      <w:lvlText w:val="PRIX N° %1."/>
      <w:lvlJc w:val="left"/>
      <w:pPr>
        <w:ind w:left="360" w:hanging="360"/>
      </w:pPr>
      <w:rPr>
        <w:rFonts w:hint="default"/>
        <w:b/>
        <w:bCs/>
        <w:i w:val="0"/>
        <w:iCs w:val="0"/>
        <w:caps w:val="0"/>
        <w:smallCaps w:val="0"/>
        <w:strike w:val="0"/>
        <w:dstrike w:val="0"/>
        <w:noProof w:val="0"/>
        <w:vanish w:val="0"/>
        <w:color w:val="156082" w:themeColor="accent1"/>
        <w:spacing w:val="0"/>
        <w:kern w:val="0"/>
        <w:position w:val="0"/>
        <w:u w:val="singl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96" w15:restartNumberingAfterBreak="0">
    <w:nsid w:val="6047615B"/>
    <w:multiLevelType w:val="singleLevel"/>
    <w:tmpl w:val="53FC4F28"/>
    <w:lvl w:ilvl="0">
      <w:numFmt w:val="bullet"/>
      <w:lvlText w:val=""/>
      <w:lvlJc w:val="left"/>
      <w:pPr>
        <w:tabs>
          <w:tab w:val="num" w:pos="360"/>
        </w:tabs>
        <w:ind w:left="360" w:hanging="360"/>
      </w:pPr>
      <w:rPr>
        <w:rFonts w:ascii="Wingdings" w:hAnsi="Wingdings" w:hint="default"/>
      </w:rPr>
    </w:lvl>
  </w:abstractNum>
  <w:abstractNum w:abstractNumId="197" w15:restartNumberingAfterBreak="0">
    <w:nsid w:val="604A3EC6"/>
    <w:multiLevelType w:val="hybridMultilevel"/>
    <w:tmpl w:val="5D9A708C"/>
    <w:lvl w:ilvl="0" w:tplc="E006EF74">
      <w:start w:val="30"/>
      <w:numFmt w:val="bullet"/>
      <w:lvlText w:val="-"/>
      <w:lvlJc w:val="left"/>
      <w:pPr>
        <w:ind w:left="720" w:hanging="360"/>
      </w:pPr>
      <w:rPr>
        <w:rFonts w:ascii="Eras Medium ITC" w:eastAsia="Times New Roman" w:hAnsi="Eras Medium ITC"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609921DC"/>
    <w:multiLevelType w:val="hybridMultilevel"/>
    <w:tmpl w:val="50FAF0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9" w15:restartNumberingAfterBreak="0">
    <w:nsid w:val="60B84553"/>
    <w:multiLevelType w:val="multilevel"/>
    <w:tmpl w:val="8AAA374E"/>
    <w:lvl w:ilvl="0">
      <w:start w:val="1"/>
      <w:numFmt w:val="decimal"/>
      <w:pStyle w:val="ARTICLEB-1"/>
      <w:lvlText w:val="Article IB - %1 :"/>
      <w:lvlJc w:val="left"/>
      <w:pPr>
        <w:tabs>
          <w:tab w:val="num" w:pos="1440"/>
        </w:tabs>
        <w:ind w:left="0" w:firstLine="0"/>
      </w:pPr>
      <w:rPr>
        <w:rFonts w:ascii="Arial" w:hAnsi="Arial" w:hint="default"/>
        <w:b/>
        <w:i w:val="0"/>
        <w:sz w:val="22"/>
        <w:u w:val="single"/>
      </w:rPr>
    </w:lvl>
    <w:lvl w:ilvl="1">
      <w:start w:val="1"/>
      <w:numFmt w:val="decimalZero"/>
      <w:isLgl/>
      <w:lvlText w:val="IB - %1-%2 :"/>
      <w:lvlJc w:val="left"/>
      <w:pPr>
        <w:tabs>
          <w:tab w:val="num" w:pos="1080"/>
        </w:tabs>
        <w:ind w:left="0" w:firstLine="0"/>
      </w:pPr>
      <w:rPr>
        <w:rFonts w:ascii="Arial" w:hAnsi="Arial" w:hint="default"/>
        <w:b/>
        <w:i w:val="0"/>
        <w:sz w:val="22"/>
        <w:u w:val="single"/>
      </w:rPr>
    </w:lvl>
    <w:lvl w:ilvl="2">
      <w:start w:val="1"/>
      <w:numFmt w:val="lowerLetter"/>
      <w:lvlText w:val="(%3)"/>
      <w:lvlJc w:val="left"/>
      <w:pPr>
        <w:tabs>
          <w:tab w:val="num" w:pos="1008"/>
        </w:tabs>
        <w:ind w:left="720" w:hanging="432"/>
      </w:pPr>
      <w:rPr>
        <w:rFonts w:hint="default"/>
      </w:rPr>
    </w:lvl>
    <w:lvl w:ilvl="3">
      <w:start w:val="1"/>
      <w:numFmt w:val="lowerRoman"/>
      <w:lvlText w:val="(%4)"/>
      <w:lvlJc w:val="right"/>
      <w:pPr>
        <w:tabs>
          <w:tab w:val="num" w:pos="864"/>
        </w:tabs>
        <w:ind w:left="864" w:hanging="144"/>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00" w15:restartNumberingAfterBreak="0">
    <w:nsid w:val="61431C43"/>
    <w:multiLevelType w:val="hybridMultilevel"/>
    <w:tmpl w:val="BEECF8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1" w15:restartNumberingAfterBreak="0">
    <w:nsid w:val="61D74A56"/>
    <w:multiLevelType w:val="hybridMultilevel"/>
    <w:tmpl w:val="546AF3B2"/>
    <w:lvl w:ilvl="0" w:tplc="75662670">
      <w:start w:val="16"/>
      <w:numFmt w:val="bullet"/>
      <w:lvlText w:val="-"/>
      <w:lvlJc w:val="left"/>
      <w:pPr>
        <w:ind w:left="720" w:hanging="360"/>
      </w:pPr>
      <w:rPr>
        <w:rFonts w:ascii="Calibri" w:eastAsia="Times New Roman" w:hAnsi="Calibri" w:cs="Calibri"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202" w15:restartNumberingAfterBreak="0">
    <w:nsid w:val="62151AC1"/>
    <w:multiLevelType w:val="multilevel"/>
    <w:tmpl w:val="0A4AF8EA"/>
    <w:lvl w:ilvl="0">
      <w:numFmt w:val="decimalZero"/>
      <w:lvlText w:val="Prix 23%1."/>
      <w:lvlJc w:val="left"/>
      <w:pPr>
        <w:ind w:left="1080" w:hanging="360"/>
      </w:pPr>
      <w:rPr>
        <w:rFonts w:ascii="Calibri Light" w:hAnsi="Calibri Light" w:cs="Calibri Light" w:hint="default"/>
        <w:sz w:val="32"/>
        <w:szCs w:val="32"/>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03" w15:restartNumberingAfterBreak="0">
    <w:nsid w:val="62A772B8"/>
    <w:multiLevelType w:val="singleLevel"/>
    <w:tmpl w:val="43880882"/>
    <w:lvl w:ilvl="0">
      <w:numFmt w:val="bullet"/>
      <w:pStyle w:val="Corpsdetaxte5"/>
      <w:lvlText w:val="-"/>
      <w:lvlJc w:val="left"/>
      <w:pPr>
        <w:tabs>
          <w:tab w:val="num" w:pos="1062"/>
        </w:tabs>
        <w:ind w:left="1062" w:hanging="360"/>
      </w:pPr>
      <w:rPr>
        <w:rFonts w:hint="default"/>
      </w:rPr>
    </w:lvl>
  </w:abstractNum>
  <w:abstractNum w:abstractNumId="204" w15:restartNumberingAfterBreak="0">
    <w:nsid w:val="64670F3F"/>
    <w:multiLevelType w:val="hybridMultilevel"/>
    <w:tmpl w:val="426A2AF8"/>
    <w:lvl w:ilvl="0" w:tplc="E33644E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5" w15:restartNumberingAfterBreak="0">
    <w:nsid w:val="64B23E5A"/>
    <w:multiLevelType w:val="hybridMultilevel"/>
    <w:tmpl w:val="D1B22F62"/>
    <w:lvl w:ilvl="0" w:tplc="7130A8FE">
      <w:numFmt w:val="bullet"/>
      <w:lvlText w:val="-"/>
      <w:lvlJc w:val="left"/>
      <w:pPr>
        <w:ind w:left="720" w:hanging="360"/>
      </w:pPr>
      <w:rPr>
        <w:rFonts w:ascii="Arial" w:eastAsia="Arial" w:hAnsi="Arial" w:cs="Arial" w:hint="default"/>
        <w:b/>
        <w:bCs/>
        <w:w w:val="100"/>
        <w:sz w:val="28"/>
        <w:szCs w:val="28"/>
      </w:rPr>
    </w:lvl>
    <w:lvl w:ilvl="1" w:tplc="2B9C5CF8">
      <w:numFmt w:val="bullet"/>
      <w:lvlText w:val="-"/>
      <w:lvlJc w:val="left"/>
      <w:pPr>
        <w:ind w:left="1440" w:hanging="360"/>
      </w:pPr>
      <w:rPr>
        <w:rFonts w:ascii="Arial" w:eastAsia="Arial" w:hAnsi="Arial" w:cs="Arial" w:hint="default"/>
        <w:b w:val="0"/>
        <w:bCs/>
        <w:w w:val="100"/>
        <w:sz w:val="28"/>
        <w:szCs w:val="28"/>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6" w15:restartNumberingAfterBreak="0">
    <w:nsid w:val="64B54C42"/>
    <w:multiLevelType w:val="hybridMultilevel"/>
    <w:tmpl w:val="34DA1EAE"/>
    <w:lvl w:ilvl="0" w:tplc="040C0001">
      <w:numFmt w:val="bullet"/>
      <w:lvlText w:val="-"/>
      <w:lvlJc w:val="left"/>
      <w:pPr>
        <w:tabs>
          <w:tab w:val="num" w:pos="720"/>
        </w:tabs>
        <w:ind w:left="720" w:hanging="360"/>
      </w:pPr>
      <w:rPr>
        <w:rFonts w:ascii="Times New Roman" w:eastAsia="Times New Roman" w:hAnsi="Times New Roman" w:cs="Times New Roman" w:hint="default"/>
      </w:rPr>
    </w:lvl>
    <w:lvl w:ilvl="1" w:tplc="C6761408" w:tentative="1">
      <w:start w:val="1"/>
      <w:numFmt w:val="bullet"/>
      <w:lvlText w:val="o"/>
      <w:lvlJc w:val="left"/>
      <w:pPr>
        <w:tabs>
          <w:tab w:val="num" w:pos="1440"/>
        </w:tabs>
        <w:ind w:left="1440" w:hanging="360"/>
      </w:pPr>
      <w:rPr>
        <w:rFonts w:ascii="Courier New" w:hAnsi="Courier New" w:cs="Courier New" w:hint="default"/>
      </w:rPr>
    </w:lvl>
    <w:lvl w:ilvl="2" w:tplc="CDB0517A"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650C3C7A"/>
    <w:multiLevelType w:val="hybridMultilevel"/>
    <w:tmpl w:val="C9487684"/>
    <w:lvl w:ilvl="0" w:tplc="040C000D">
      <w:start w:val="1"/>
      <w:numFmt w:val="bullet"/>
      <w:lvlText w:val=""/>
      <w:lvlJc w:val="left"/>
      <w:pPr>
        <w:ind w:left="3620" w:hanging="360"/>
      </w:pPr>
      <w:rPr>
        <w:rFonts w:ascii="Wingdings" w:hAnsi="Wingdings" w:hint="default"/>
      </w:rPr>
    </w:lvl>
    <w:lvl w:ilvl="1" w:tplc="040C0003" w:tentative="1">
      <w:start w:val="1"/>
      <w:numFmt w:val="bullet"/>
      <w:lvlText w:val="o"/>
      <w:lvlJc w:val="left"/>
      <w:pPr>
        <w:ind w:left="4340" w:hanging="360"/>
      </w:pPr>
      <w:rPr>
        <w:rFonts w:ascii="Courier New" w:hAnsi="Courier New" w:cs="Courier New" w:hint="default"/>
      </w:rPr>
    </w:lvl>
    <w:lvl w:ilvl="2" w:tplc="040C0005" w:tentative="1">
      <w:start w:val="1"/>
      <w:numFmt w:val="bullet"/>
      <w:lvlText w:val=""/>
      <w:lvlJc w:val="left"/>
      <w:pPr>
        <w:ind w:left="5060" w:hanging="360"/>
      </w:pPr>
      <w:rPr>
        <w:rFonts w:ascii="Wingdings" w:hAnsi="Wingdings" w:hint="default"/>
      </w:rPr>
    </w:lvl>
    <w:lvl w:ilvl="3" w:tplc="040C0001" w:tentative="1">
      <w:start w:val="1"/>
      <w:numFmt w:val="bullet"/>
      <w:lvlText w:val=""/>
      <w:lvlJc w:val="left"/>
      <w:pPr>
        <w:ind w:left="5780" w:hanging="360"/>
      </w:pPr>
      <w:rPr>
        <w:rFonts w:ascii="Symbol" w:hAnsi="Symbol" w:hint="default"/>
      </w:rPr>
    </w:lvl>
    <w:lvl w:ilvl="4" w:tplc="040C0003" w:tentative="1">
      <w:start w:val="1"/>
      <w:numFmt w:val="bullet"/>
      <w:lvlText w:val="o"/>
      <w:lvlJc w:val="left"/>
      <w:pPr>
        <w:ind w:left="6500" w:hanging="360"/>
      </w:pPr>
      <w:rPr>
        <w:rFonts w:ascii="Courier New" w:hAnsi="Courier New" w:cs="Courier New" w:hint="default"/>
      </w:rPr>
    </w:lvl>
    <w:lvl w:ilvl="5" w:tplc="040C0005" w:tentative="1">
      <w:start w:val="1"/>
      <w:numFmt w:val="bullet"/>
      <w:lvlText w:val=""/>
      <w:lvlJc w:val="left"/>
      <w:pPr>
        <w:ind w:left="7220" w:hanging="360"/>
      </w:pPr>
      <w:rPr>
        <w:rFonts w:ascii="Wingdings" w:hAnsi="Wingdings" w:hint="default"/>
      </w:rPr>
    </w:lvl>
    <w:lvl w:ilvl="6" w:tplc="040C0001" w:tentative="1">
      <w:start w:val="1"/>
      <w:numFmt w:val="bullet"/>
      <w:lvlText w:val=""/>
      <w:lvlJc w:val="left"/>
      <w:pPr>
        <w:ind w:left="7940" w:hanging="360"/>
      </w:pPr>
      <w:rPr>
        <w:rFonts w:ascii="Symbol" w:hAnsi="Symbol" w:hint="default"/>
      </w:rPr>
    </w:lvl>
    <w:lvl w:ilvl="7" w:tplc="040C0003" w:tentative="1">
      <w:start w:val="1"/>
      <w:numFmt w:val="bullet"/>
      <w:lvlText w:val="o"/>
      <w:lvlJc w:val="left"/>
      <w:pPr>
        <w:ind w:left="8660" w:hanging="360"/>
      </w:pPr>
      <w:rPr>
        <w:rFonts w:ascii="Courier New" w:hAnsi="Courier New" w:cs="Courier New" w:hint="default"/>
      </w:rPr>
    </w:lvl>
    <w:lvl w:ilvl="8" w:tplc="040C0005" w:tentative="1">
      <w:start w:val="1"/>
      <w:numFmt w:val="bullet"/>
      <w:lvlText w:val=""/>
      <w:lvlJc w:val="left"/>
      <w:pPr>
        <w:ind w:left="9380" w:hanging="360"/>
      </w:pPr>
      <w:rPr>
        <w:rFonts w:ascii="Wingdings" w:hAnsi="Wingdings" w:hint="default"/>
      </w:rPr>
    </w:lvl>
  </w:abstractNum>
  <w:abstractNum w:abstractNumId="208" w15:restartNumberingAfterBreak="0">
    <w:nsid w:val="6530278E"/>
    <w:multiLevelType w:val="hybridMultilevel"/>
    <w:tmpl w:val="4A82BE0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9" w15:restartNumberingAfterBreak="0">
    <w:nsid w:val="653D165D"/>
    <w:multiLevelType w:val="hybridMultilevel"/>
    <w:tmpl w:val="38B868EA"/>
    <w:lvl w:ilvl="0" w:tplc="2F08AB68">
      <w:numFmt w:val="bullet"/>
      <w:lvlText w:val="-"/>
      <w:lvlJc w:val="left"/>
      <w:pPr>
        <w:ind w:left="720" w:hanging="360"/>
      </w:pPr>
      <w:rPr>
        <w:rFonts w:ascii="Calibri Light" w:eastAsiaTheme="minorHAnsi" w:hAnsi="Calibri Light" w:cs="Calibri Light"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10" w15:restartNumberingAfterBreak="0">
    <w:nsid w:val="654139B1"/>
    <w:multiLevelType w:val="hybridMultilevel"/>
    <w:tmpl w:val="058C320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1" w15:restartNumberingAfterBreak="0">
    <w:nsid w:val="657E5ED7"/>
    <w:multiLevelType w:val="hybridMultilevel"/>
    <w:tmpl w:val="5CFCBDAE"/>
    <w:lvl w:ilvl="0" w:tplc="040C000D">
      <w:start w:val="1"/>
      <w:numFmt w:val="lowerLetter"/>
      <w:lvlText w:val="%1."/>
      <w:lvlJc w:val="left"/>
      <w:pPr>
        <w:ind w:left="720" w:hanging="360"/>
      </w:pPr>
    </w:lvl>
    <w:lvl w:ilvl="1" w:tplc="040C0003">
      <w:start w:val="1"/>
      <w:numFmt w:val="lowerLetter"/>
      <w:lvlText w:val="%2."/>
      <w:lvlJc w:val="left"/>
      <w:pPr>
        <w:ind w:left="1440" w:hanging="360"/>
      </w:pPr>
    </w:lvl>
    <w:lvl w:ilvl="2" w:tplc="040C0005">
      <w:start w:val="1"/>
      <w:numFmt w:val="lowerRoman"/>
      <w:lvlText w:val="%3."/>
      <w:lvlJc w:val="right"/>
      <w:pPr>
        <w:ind w:left="2160" w:hanging="180"/>
      </w:pPr>
    </w:lvl>
    <w:lvl w:ilvl="3" w:tplc="040C0001">
      <w:start w:val="1"/>
      <w:numFmt w:val="decimal"/>
      <w:lvlText w:val="%4."/>
      <w:lvlJc w:val="left"/>
      <w:pPr>
        <w:ind w:left="2880" w:hanging="360"/>
      </w:pPr>
    </w:lvl>
    <w:lvl w:ilvl="4" w:tplc="040C0003">
      <w:start w:val="1"/>
      <w:numFmt w:val="lowerLetter"/>
      <w:lvlText w:val="%5."/>
      <w:lvlJc w:val="left"/>
      <w:pPr>
        <w:ind w:left="3600" w:hanging="360"/>
      </w:pPr>
    </w:lvl>
    <w:lvl w:ilvl="5" w:tplc="040C0005">
      <w:start w:val="1"/>
      <w:numFmt w:val="lowerRoman"/>
      <w:lvlText w:val="%6."/>
      <w:lvlJc w:val="right"/>
      <w:pPr>
        <w:ind w:left="4320" w:hanging="180"/>
      </w:pPr>
    </w:lvl>
    <w:lvl w:ilvl="6" w:tplc="040C0001">
      <w:start w:val="1"/>
      <w:numFmt w:val="decimal"/>
      <w:lvlText w:val="%7."/>
      <w:lvlJc w:val="left"/>
      <w:pPr>
        <w:ind w:left="5040" w:hanging="360"/>
      </w:pPr>
    </w:lvl>
    <w:lvl w:ilvl="7" w:tplc="040C0003">
      <w:start w:val="1"/>
      <w:numFmt w:val="lowerLetter"/>
      <w:lvlText w:val="%8."/>
      <w:lvlJc w:val="left"/>
      <w:pPr>
        <w:ind w:left="5760" w:hanging="360"/>
      </w:pPr>
    </w:lvl>
    <w:lvl w:ilvl="8" w:tplc="040C0005">
      <w:start w:val="1"/>
      <w:numFmt w:val="lowerRoman"/>
      <w:lvlText w:val="%9."/>
      <w:lvlJc w:val="right"/>
      <w:pPr>
        <w:ind w:left="6480" w:hanging="180"/>
      </w:pPr>
    </w:lvl>
  </w:abstractNum>
  <w:abstractNum w:abstractNumId="212" w15:restartNumberingAfterBreak="0">
    <w:nsid w:val="65832513"/>
    <w:multiLevelType w:val="hybridMultilevel"/>
    <w:tmpl w:val="2FA2A4CE"/>
    <w:lvl w:ilvl="0" w:tplc="0DE45826">
      <w:start w:val="1"/>
      <w:numFmt w:val="lowerLetter"/>
      <w:lvlText w:val="%1-"/>
      <w:lvlJc w:val="left"/>
      <w:pPr>
        <w:ind w:left="2345" w:hanging="360"/>
      </w:pPr>
      <w:rPr>
        <w:rFonts w:ascii="Calibri" w:eastAsia="Calibri" w:hAnsi="Calibri" w:cs="Calibri"/>
      </w:rPr>
    </w:lvl>
    <w:lvl w:ilvl="1" w:tplc="040C0019">
      <w:start w:val="1"/>
      <w:numFmt w:val="lowerLetter"/>
      <w:lvlText w:val="%2."/>
      <w:lvlJc w:val="left"/>
      <w:pPr>
        <w:ind w:left="3206" w:hanging="360"/>
      </w:pPr>
    </w:lvl>
    <w:lvl w:ilvl="2" w:tplc="040C001B">
      <w:start w:val="1"/>
      <w:numFmt w:val="lowerRoman"/>
      <w:lvlText w:val="%3."/>
      <w:lvlJc w:val="right"/>
      <w:pPr>
        <w:ind w:left="3926" w:hanging="180"/>
      </w:pPr>
    </w:lvl>
    <w:lvl w:ilvl="3" w:tplc="040C000F">
      <w:start w:val="1"/>
      <w:numFmt w:val="decimal"/>
      <w:lvlText w:val="%4."/>
      <w:lvlJc w:val="left"/>
      <w:pPr>
        <w:ind w:left="4646" w:hanging="360"/>
      </w:pPr>
    </w:lvl>
    <w:lvl w:ilvl="4" w:tplc="040C0019">
      <w:start w:val="1"/>
      <w:numFmt w:val="lowerLetter"/>
      <w:lvlText w:val="%5."/>
      <w:lvlJc w:val="left"/>
      <w:pPr>
        <w:ind w:left="5366" w:hanging="360"/>
      </w:pPr>
    </w:lvl>
    <w:lvl w:ilvl="5" w:tplc="040C001B">
      <w:start w:val="1"/>
      <w:numFmt w:val="lowerRoman"/>
      <w:lvlText w:val="%6."/>
      <w:lvlJc w:val="right"/>
      <w:pPr>
        <w:ind w:left="6086" w:hanging="180"/>
      </w:pPr>
    </w:lvl>
    <w:lvl w:ilvl="6" w:tplc="040C000F">
      <w:start w:val="1"/>
      <w:numFmt w:val="decimal"/>
      <w:lvlText w:val="%7."/>
      <w:lvlJc w:val="left"/>
      <w:pPr>
        <w:ind w:left="6806" w:hanging="360"/>
      </w:pPr>
    </w:lvl>
    <w:lvl w:ilvl="7" w:tplc="040C0019">
      <w:start w:val="1"/>
      <w:numFmt w:val="lowerLetter"/>
      <w:lvlText w:val="%8."/>
      <w:lvlJc w:val="left"/>
      <w:pPr>
        <w:ind w:left="7526" w:hanging="360"/>
      </w:pPr>
    </w:lvl>
    <w:lvl w:ilvl="8" w:tplc="040C001B">
      <w:start w:val="1"/>
      <w:numFmt w:val="lowerRoman"/>
      <w:lvlText w:val="%9."/>
      <w:lvlJc w:val="right"/>
      <w:pPr>
        <w:ind w:left="8246" w:hanging="180"/>
      </w:pPr>
    </w:lvl>
  </w:abstractNum>
  <w:abstractNum w:abstractNumId="213" w15:restartNumberingAfterBreak="0">
    <w:nsid w:val="65B34F32"/>
    <w:multiLevelType w:val="hybridMultilevel"/>
    <w:tmpl w:val="DA6E6F8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4" w15:restartNumberingAfterBreak="0">
    <w:nsid w:val="673F37CE"/>
    <w:multiLevelType w:val="multilevel"/>
    <w:tmpl w:val="973AF32E"/>
    <w:styleLink w:val="DCE1"/>
    <w:lvl w:ilvl="0">
      <w:start w:val="1"/>
      <w:numFmt w:val="decimal"/>
      <w:lvlText w:val="Prix 9.1.%1."/>
      <w:lvlJc w:val="left"/>
      <w:pPr>
        <w:tabs>
          <w:tab w:val="num" w:pos="644"/>
        </w:tabs>
        <w:ind w:left="644" w:hanging="360"/>
      </w:pPr>
      <w:rPr>
        <w:rFonts w:hint="default"/>
      </w:rPr>
    </w:lvl>
    <w:lvl w:ilvl="1">
      <w:start w:val="2"/>
      <w:numFmt w:val="decimal"/>
      <w:lvlText w:val="%1.%2."/>
      <w:lvlJc w:val="left"/>
      <w:pPr>
        <w:tabs>
          <w:tab w:val="num" w:pos="792"/>
        </w:tabs>
        <w:ind w:left="792" w:hanging="432"/>
      </w:pPr>
      <w:rPr>
        <w:rFonts w:hint="default"/>
      </w:rPr>
    </w:lvl>
    <w:lvl w:ilvl="2">
      <w:start w:val="1"/>
      <w:numFmt w:val="decimal"/>
      <w:lvlText w:val="2.0.%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5" w15:restartNumberingAfterBreak="0">
    <w:nsid w:val="686F2D59"/>
    <w:multiLevelType w:val="multilevel"/>
    <w:tmpl w:val="0A6063EC"/>
    <w:lvl w:ilvl="0">
      <w:start w:val="1"/>
      <w:numFmt w:val="bullet"/>
      <w:lvlText w:val=""/>
      <w:lvlJc w:val="left"/>
      <w:pPr>
        <w:tabs>
          <w:tab w:val="num" w:pos="720"/>
        </w:tabs>
        <w:ind w:left="720" w:hanging="360"/>
      </w:pPr>
      <w:rPr>
        <w:rFonts w:ascii="Symbol" w:hAnsi="Symbol" w:hint="default"/>
      </w:rPr>
    </w:lvl>
    <w:lvl w:ilvl="1">
      <w:numFmt w:val="bullet"/>
      <w:lvlText w:val="-"/>
      <w:lvlJc w:val="left"/>
      <w:pPr>
        <w:tabs>
          <w:tab w:val="num" w:pos="1440"/>
        </w:tabs>
        <w:ind w:left="1440" w:hanging="360"/>
      </w:pPr>
      <w:rPr>
        <w:rFonts w:hint="default"/>
      </w:rPr>
    </w:lvl>
    <w:lvl w:ilvl="2">
      <w:numFmt w:val="bullet"/>
      <w:lvlText w:val=""/>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68DB56E9"/>
    <w:multiLevelType w:val="singleLevel"/>
    <w:tmpl w:val="8C285F46"/>
    <w:lvl w:ilvl="0">
      <w:start w:val="1"/>
      <w:numFmt w:val="bullet"/>
      <w:pStyle w:val="Puce"/>
      <w:lvlText w:val=""/>
      <w:lvlJc w:val="left"/>
      <w:pPr>
        <w:tabs>
          <w:tab w:val="num" w:pos="360"/>
        </w:tabs>
        <w:ind w:left="360" w:hanging="360"/>
      </w:pPr>
      <w:rPr>
        <w:rFonts w:ascii="Wingdings" w:hAnsi="Wingdings" w:hint="default"/>
      </w:rPr>
    </w:lvl>
  </w:abstractNum>
  <w:abstractNum w:abstractNumId="217" w15:restartNumberingAfterBreak="0">
    <w:nsid w:val="699D7B96"/>
    <w:multiLevelType w:val="hybridMultilevel"/>
    <w:tmpl w:val="DA0EEDAE"/>
    <w:lvl w:ilvl="0" w:tplc="8550DA54">
      <w:start w:val="5"/>
      <w:numFmt w:val="bullet"/>
      <w:lvlText w:val="-"/>
      <w:lvlJc w:val="left"/>
      <w:pPr>
        <w:ind w:left="720" w:hanging="360"/>
      </w:pPr>
      <w:rPr>
        <w:rFonts w:ascii="Arial" w:eastAsia="Calibri" w:hAnsi="Arial" w:cs="Aria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18" w15:restartNumberingAfterBreak="0">
    <w:nsid w:val="69DF6092"/>
    <w:multiLevelType w:val="hybridMultilevel"/>
    <w:tmpl w:val="465A70A6"/>
    <w:name w:val="WW8Num12226332223322432232222"/>
    <w:lvl w:ilvl="0" w:tplc="FFFFFFFF">
      <w:numFmt w:val="bullet"/>
      <w:lvlText w:val="-"/>
      <w:lvlJc w:val="left"/>
      <w:pPr>
        <w:tabs>
          <w:tab w:val="num" w:pos="1905"/>
        </w:tabs>
        <w:ind w:left="1905" w:hanging="825"/>
      </w:pPr>
      <w:rPr>
        <w:rFonts w:ascii="Times New Roman" w:eastAsia="Times New Roman" w:hAnsi="Times New Roman" w:cs="Times New Roman" w:hint="default"/>
      </w:rPr>
    </w:lvl>
    <w:lvl w:ilvl="1" w:tplc="040C0003">
      <w:numFmt w:val="bullet"/>
      <w:lvlText w:val="•"/>
      <w:lvlJc w:val="left"/>
      <w:pPr>
        <w:ind w:left="2160" w:hanging="360"/>
      </w:pPr>
      <w:rPr>
        <w:rFonts w:ascii="Times New Roman" w:eastAsia="Times New Roman" w:hAnsi="Times New Roman" w:cs="Times New Roman" w:hint="default"/>
        <w:b/>
        <w:color w:val="000000"/>
      </w:rPr>
    </w:lvl>
    <w:lvl w:ilvl="2" w:tplc="040C0005" w:tentative="1">
      <w:start w:val="1"/>
      <w:numFmt w:val="bullet"/>
      <w:lvlText w:val=""/>
      <w:lvlJc w:val="left"/>
      <w:pPr>
        <w:tabs>
          <w:tab w:val="num" w:pos="2880"/>
        </w:tabs>
        <w:ind w:left="2880" w:hanging="360"/>
      </w:pPr>
      <w:rPr>
        <w:rFonts w:ascii="Wingdings" w:hAnsi="Wingdings" w:hint="default"/>
      </w:rPr>
    </w:lvl>
    <w:lvl w:ilvl="3" w:tplc="040C0001" w:tentative="1">
      <w:start w:val="1"/>
      <w:numFmt w:val="bullet"/>
      <w:lvlText w:val=""/>
      <w:lvlJc w:val="left"/>
      <w:pPr>
        <w:tabs>
          <w:tab w:val="num" w:pos="3600"/>
        </w:tabs>
        <w:ind w:left="3600" w:hanging="360"/>
      </w:pPr>
      <w:rPr>
        <w:rFonts w:ascii="Symbol" w:hAnsi="Symbol" w:hint="default"/>
      </w:rPr>
    </w:lvl>
    <w:lvl w:ilvl="4" w:tplc="040C0003" w:tentative="1">
      <w:start w:val="1"/>
      <w:numFmt w:val="bullet"/>
      <w:lvlText w:val="o"/>
      <w:lvlJc w:val="left"/>
      <w:pPr>
        <w:tabs>
          <w:tab w:val="num" w:pos="4320"/>
        </w:tabs>
        <w:ind w:left="4320" w:hanging="360"/>
      </w:pPr>
      <w:rPr>
        <w:rFonts w:ascii="Courier New" w:hAnsi="Courier New" w:cs="Courier New" w:hint="default"/>
      </w:rPr>
    </w:lvl>
    <w:lvl w:ilvl="5" w:tplc="040C0005" w:tentative="1">
      <w:start w:val="1"/>
      <w:numFmt w:val="bullet"/>
      <w:lvlText w:val=""/>
      <w:lvlJc w:val="left"/>
      <w:pPr>
        <w:tabs>
          <w:tab w:val="num" w:pos="5040"/>
        </w:tabs>
        <w:ind w:left="5040" w:hanging="360"/>
      </w:pPr>
      <w:rPr>
        <w:rFonts w:ascii="Wingdings" w:hAnsi="Wingdings" w:hint="default"/>
      </w:rPr>
    </w:lvl>
    <w:lvl w:ilvl="6" w:tplc="040C0001" w:tentative="1">
      <w:start w:val="1"/>
      <w:numFmt w:val="bullet"/>
      <w:lvlText w:val=""/>
      <w:lvlJc w:val="left"/>
      <w:pPr>
        <w:tabs>
          <w:tab w:val="num" w:pos="5760"/>
        </w:tabs>
        <w:ind w:left="5760" w:hanging="360"/>
      </w:pPr>
      <w:rPr>
        <w:rFonts w:ascii="Symbol" w:hAnsi="Symbol" w:hint="default"/>
      </w:rPr>
    </w:lvl>
    <w:lvl w:ilvl="7" w:tplc="040C0003" w:tentative="1">
      <w:start w:val="1"/>
      <w:numFmt w:val="bullet"/>
      <w:lvlText w:val="o"/>
      <w:lvlJc w:val="left"/>
      <w:pPr>
        <w:tabs>
          <w:tab w:val="num" w:pos="6480"/>
        </w:tabs>
        <w:ind w:left="6480" w:hanging="360"/>
      </w:pPr>
      <w:rPr>
        <w:rFonts w:ascii="Courier New" w:hAnsi="Courier New" w:cs="Courier New" w:hint="default"/>
      </w:rPr>
    </w:lvl>
    <w:lvl w:ilvl="8" w:tplc="040C0005" w:tentative="1">
      <w:start w:val="1"/>
      <w:numFmt w:val="bullet"/>
      <w:lvlText w:val=""/>
      <w:lvlJc w:val="left"/>
      <w:pPr>
        <w:tabs>
          <w:tab w:val="num" w:pos="7200"/>
        </w:tabs>
        <w:ind w:left="7200" w:hanging="360"/>
      </w:pPr>
      <w:rPr>
        <w:rFonts w:ascii="Wingdings" w:hAnsi="Wingdings" w:hint="default"/>
      </w:rPr>
    </w:lvl>
  </w:abstractNum>
  <w:abstractNum w:abstractNumId="219" w15:restartNumberingAfterBreak="0">
    <w:nsid w:val="69E831E4"/>
    <w:multiLevelType w:val="hybridMultilevel"/>
    <w:tmpl w:val="4072ADD0"/>
    <w:lvl w:ilvl="0" w:tplc="AF6062C2">
      <w:start w:val="319"/>
      <w:numFmt w:val="decimal"/>
      <w:lvlText w:val="%1"/>
      <w:lvlJc w:val="left"/>
      <w:pPr>
        <w:ind w:left="479" w:hanging="360"/>
      </w:pPr>
      <w:rPr>
        <w:rFonts w:hint="default"/>
      </w:rPr>
    </w:lvl>
    <w:lvl w:ilvl="1" w:tplc="040C0019" w:tentative="1">
      <w:start w:val="1"/>
      <w:numFmt w:val="lowerLetter"/>
      <w:lvlText w:val="%2."/>
      <w:lvlJc w:val="left"/>
      <w:pPr>
        <w:ind w:left="1199" w:hanging="360"/>
      </w:pPr>
    </w:lvl>
    <w:lvl w:ilvl="2" w:tplc="040C001B" w:tentative="1">
      <w:start w:val="1"/>
      <w:numFmt w:val="lowerRoman"/>
      <w:lvlText w:val="%3."/>
      <w:lvlJc w:val="right"/>
      <w:pPr>
        <w:ind w:left="1919" w:hanging="180"/>
      </w:pPr>
    </w:lvl>
    <w:lvl w:ilvl="3" w:tplc="040C000F" w:tentative="1">
      <w:start w:val="1"/>
      <w:numFmt w:val="decimal"/>
      <w:lvlText w:val="%4."/>
      <w:lvlJc w:val="left"/>
      <w:pPr>
        <w:ind w:left="2639" w:hanging="360"/>
      </w:pPr>
    </w:lvl>
    <w:lvl w:ilvl="4" w:tplc="040C0019" w:tentative="1">
      <w:start w:val="1"/>
      <w:numFmt w:val="lowerLetter"/>
      <w:lvlText w:val="%5."/>
      <w:lvlJc w:val="left"/>
      <w:pPr>
        <w:ind w:left="3359" w:hanging="360"/>
      </w:pPr>
    </w:lvl>
    <w:lvl w:ilvl="5" w:tplc="040C001B" w:tentative="1">
      <w:start w:val="1"/>
      <w:numFmt w:val="lowerRoman"/>
      <w:lvlText w:val="%6."/>
      <w:lvlJc w:val="right"/>
      <w:pPr>
        <w:ind w:left="4079" w:hanging="180"/>
      </w:pPr>
    </w:lvl>
    <w:lvl w:ilvl="6" w:tplc="040C000F" w:tentative="1">
      <w:start w:val="1"/>
      <w:numFmt w:val="decimal"/>
      <w:lvlText w:val="%7."/>
      <w:lvlJc w:val="left"/>
      <w:pPr>
        <w:ind w:left="4799" w:hanging="360"/>
      </w:pPr>
    </w:lvl>
    <w:lvl w:ilvl="7" w:tplc="040C0019" w:tentative="1">
      <w:start w:val="1"/>
      <w:numFmt w:val="lowerLetter"/>
      <w:lvlText w:val="%8."/>
      <w:lvlJc w:val="left"/>
      <w:pPr>
        <w:ind w:left="5519" w:hanging="360"/>
      </w:pPr>
    </w:lvl>
    <w:lvl w:ilvl="8" w:tplc="040C001B" w:tentative="1">
      <w:start w:val="1"/>
      <w:numFmt w:val="lowerRoman"/>
      <w:lvlText w:val="%9."/>
      <w:lvlJc w:val="right"/>
      <w:pPr>
        <w:ind w:left="6239" w:hanging="180"/>
      </w:pPr>
    </w:lvl>
  </w:abstractNum>
  <w:abstractNum w:abstractNumId="220" w15:restartNumberingAfterBreak="0">
    <w:nsid w:val="6A603471"/>
    <w:multiLevelType w:val="hybridMultilevel"/>
    <w:tmpl w:val="1250D9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1" w15:restartNumberingAfterBreak="0">
    <w:nsid w:val="6A6B6749"/>
    <w:multiLevelType w:val="multilevel"/>
    <w:tmpl w:val="59C2F620"/>
    <w:styleLink w:val="DCE"/>
    <w:lvl w:ilvl="0">
      <w:start w:val="1"/>
      <w:numFmt w:val="decimal"/>
      <w:suff w:val="nothing"/>
      <w:lvlText w:val="CHAPITRE 0%1 - "/>
      <w:lvlJc w:val="left"/>
      <w:pPr>
        <w:ind w:left="1843" w:hanging="1843"/>
      </w:pPr>
      <w:rPr>
        <w:rFonts w:cs="Arial" w:hint="default"/>
        <w:b/>
        <w:bCs/>
        <w:iCs w:val="0"/>
        <w:color w:val="auto"/>
        <w:sz w:val="36"/>
        <w:szCs w:val="28"/>
        <w:u w:val="none"/>
      </w:rPr>
    </w:lvl>
    <w:lvl w:ilvl="1">
      <w:start w:val="1"/>
      <w:numFmt w:val="decimal"/>
      <w:suff w:val="space"/>
      <w:lvlText w:val="0%1.%2 -"/>
      <w:lvlJc w:val="left"/>
      <w:pPr>
        <w:ind w:left="964" w:hanging="964"/>
      </w:pPr>
      <w:rPr>
        <w:rFonts w:ascii="Arial" w:hAnsi="Arial" w:hint="default"/>
        <w:b/>
        <w:bCs/>
        <w:i w:val="0"/>
        <w:color w:val="auto"/>
        <w:sz w:val="28"/>
        <w:szCs w:val="22"/>
        <w:u w:val="none"/>
      </w:rPr>
    </w:lvl>
    <w:lvl w:ilvl="2">
      <w:start w:val="1"/>
      <w:numFmt w:val="decimal"/>
      <w:suff w:val="nothing"/>
      <w:lvlText w:val="0%1.%2.%3 - "/>
      <w:lvlJc w:val="left"/>
      <w:pPr>
        <w:ind w:left="0" w:firstLine="0"/>
      </w:pPr>
      <w:rPr>
        <w:rFonts w:hint="default"/>
        <w:b/>
        <w:color w:val="auto"/>
        <w:sz w:val="24"/>
        <w:u w:val="none"/>
      </w:rPr>
    </w:lvl>
    <w:lvl w:ilvl="3">
      <w:start w:val="1"/>
      <w:numFmt w:val="lowerLetter"/>
      <w:suff w:val="nothing"/>
      <w:lvlText w:val="%4 - "/>
      <w:lvlJc w:val="left"/>
      <w:pPr>
        <w:ind w:left="864" w:hanging="580"/>
      </w:pPr>
      <w:rPr>
        <w:rFonts w:ascii="Arial" w:hAnsi="Arial" w:hint="default"/>
        <w:b/>
        <w:i w:val="0"/>
        <w:sz w:val="20"/>
      </w:rPr>
    </w:lvl>
    <w:lvl w:ilvl="4">
      <w:start w:val="1"/>
      <w:numFmt w:val="decimal"/>
      <w:suff w:val="nothing"/>
      <w:lvlText w:val="%4.%5 - "/>
      <w:lvlJc w:val="left"/>
      <w:pPr>
        <w:ind w:left="0" w:firstLine="397"/>
      </w:pPr>
      <w:rPr>
        <w:rFonts w:ascii="Arial" w:hAnsi="Arial" w:hint="default"/>
        <w:b/>
        <w:i w:val="0"/>
      </w:rPr>
    </w:lvl>
    <w:lvl w:ilvl="5">
      <w:start w:val="1"/>
      <w:numFmt w:val="decimal"/>
      <w:suff w:val="nothing"/>
      <w:lvlText w:val="LOT %6 -  "/>
      <w:lvlJc w:val="left"/>
      <w:pPr>
        <w:ind w:left="1152" w:hanging="1152"/>
      </w:pPr>
      <w:rPr>
        <w:rFonts w:hint="default"/>
        <w:b/>
        <w:i w:val="0"/>
        <w:sz w:val="28"/>
      </w:rPr>
    </w:lvl>
    <w:lvl w:ilvl="6">
      <w:start w:val="1"/>
      <w:numFmt w:val="decimal"/>
      <w:suff w:val="nothing"/>
      <w:lvlText w:val="PRIX %6.%7 -  "/>
      <w:lvlJc w:val="left"/>
      <w:pPr>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6BB24F6D"/>
    <w:multiLevelType w:val="hybridMultilevel"/>
    <w:tmpl w:val="CF50B336"/>
    <w:lvl w:ilvl="0" w:tplc="040C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6BE27B6D"/>
    <w:multiLevelType w:val="hybridMultilevel"/>
    <w:tmpl w:val="BC0EFEA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4" w15:restartNumberingAfterBreak="0">
    <w:nsid w:val="6C2E7173"/>
    <w:multiLevelType w:val="multilevel"/>
    <w:tmpl w:val="9F4CD650"/>
    <w:lvl w:ilvl="0">
      <w:numFmt w:val="bullet"/>
      <w:lvlText w:val="-"/>
      <w:lvlJc w:val="left"/>
      <w:pPr>
        <w:tabs>
          <w:tab w:val="num" w:pos="642"/>
        </w:tabs>
        <w:ind w:left="642" w:hanging="360"/>
      </w:pPr>
      <w:rPr>
        <w:rFonts w:hint="default"/>
      </w:rPr>
    </w:lvl>
    <w:lvl w:ilvl="1">
      <w:start w:val="1"/>
      <w:numFmt w:val="bullet"/>
      <w:lvlText w:val="o"/>
      <w:lvlJc w:val="left"/>
      <w:pPr>
        <w:tabs>
          <w:tab w:val="num" w:pos="642"/>
        </w:tabs>
        <w:ind w:left="642" w:hanging="360"/>
      </w:pPr>
      <w:rPr>
        <w:rFonts w:ascii="Courier New" w:hAnsi="Courier New" w:hint="default"/>
      </w:rPr>
    </w:lvl>
    <w:lvl w:ilvl="2">
      <w:start w:val="1"/>
      <w:numFmt w:val="bullet"/>
      <w:lvlText w:val=""/>
      <w:lvlJc w:val="left"/>
      <w:pPr>
        <w:tabs>
          <w:tab w:val="num" w:pos="1362"/>
        </w:tabs>
        <w:ind w:left="1362" w:hanging="360"/>
      </w:pPr>
      <w:rPr>
        <w:rFonts w:ascii="Wingdings" w:hAnsi="Wingdings" w:hint="default"/>
      </w:rPr>
    </w:lvl>
    <w:lvl w:ilvl="3">
      <w:start w:val="1"/>
      <w:numFmt w:val="bullet"/>
      <w:lvlText w:val=""/>
      <w:lvlJc w:val="left"/>
      <w:pPr>
        <w:tabs>
          <w:tab w:val="num" w:pos="2082"/>
        </w:tabs>
        <w:ind w:left="2082" w:hanging="360"/>
      </w:pPr>
      <w:rPr>
        <w:rFonts w:ascii="Symbol" w:hAnsi="Symbol" w:hint="default"/>
      </w:rPr>
    </w:lvl>
    <w:lvl w:ilvl="4">
      <w:start w:val="1"/>
      <w:numFmt w:val="bullet"/>
      <w:lvlText w:val="o"/>
      <w:lvlJc w:val="left"/>
      <w:pPr>
        <w:tabs>
          <w:tab w:val="num" w:pos="2802"/>
        </w:tabs>
        <w:ind w:left="2802" w:hanging="360"/>
      </w:pPr>
      <w:rPr>
        <w:rFonts w:ascii="Courier New" w:hAnsi="Courier New" w:hint="default"/>
      </w:rPr>
    </w:lvl>
    <w:lvl w:ilvl="5">
      <w:start w:val="1"/>
      <w:numFmt w:val="bullet"/>
      <w:lvlText w:val=""/>
      <w:lvlJc w:val="left"/>
      <w:pPr>
        <w:tabs>
          <w:tab w:val="num" w:pos="3522"/>
        </w:tabs>
        <w:ind w:left="3522" w:hanging="360"/>
      </w:pPr>
      <w:rPr>
        <w:rFonts w:ascii="Wingdings" w:hAnsi="Wingdings" w:hint="default"/>
      </w:rPr>
    </w:lvl>
    <w:lvl w:ilvl="6">
      <w:start w:val="1"/>
      <w:numFmt w:val="bullet"/>
      <w:lvlText w:val=""/>
      <w:lvlJc w:val="left"/>
      <w:pPr>
        <w:tabs>
          <w:tab w:val="num" w:pos="4242"/>
        </w:tabs>
        <w:ind w:left="4242" w:hanging="360"/>
      </w:pPr>
      <w:rPr>
        <w:rFonts w:ascii="Symbol" w:hAnsi="Symbol" w:hint="default"/>
      </w:rPr>
    </w:lvl>
    <w:lvl w:ilvl="7">
      <w:start w:val="1"/>
      <w:numFmt w:val="bullet"/>
      <w:lvlText w:val="o"/>
      <w:lvlJc w:val="left"/>
      <w:pPr>
        <w:tabs>
          <w:tab w:val="num" w:pos="4962"/>
        </w:tabs>
        <w:ind w:left="4962" w:hanging="360"/>
      </w:pPr>
      <w:rPr>
        <w:rFonts w:ascii="Courier New" w:hAnsi="Courier New" w:hint="default"/>
      </w:rPr>
    </w:lvl>
    <w:lvl w:ilvl="8">
      <w:start w:val="1"/>
      <w:numFmt w:val="bullet"/>
      <w:lvlText w:val=""/>
      <w:lvlJc w:val="left"/>
      <w:pPr>
        <w:tabs>
          <w:tab w:val="num" w:pos="5682"/>
        </w:tabs>
        <w:ind w:left="5682" w:hanging="360"/>
      </w:pPr>
      <w:rPr>
        <w:rFonts w:ascii="Wingdings" w:hAnsi="Wingdings" w:hint="default"/>
      </w:rPr>
    </w:lvl>
  </w:abstractNum>
  <w:abstractNum w:abstractNumId="225" w15:restartNumberingAfterBreak="0">
    <w:nsid w:val="6C861273"/>
    <w:multiLevelType w:val="hybridMultilevel"/>
    <w:tmpl w:val="B360DA38"/>
    <w:lvl w:ilvl="0" w:tplc="964A3730">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6" w15:restartNumberingAfterBreak="0">
    <w:nsid w:val="6CDD357F"/>
    <w:multiLevelType w:val="hybridMultilevel"/>
    <w:tmpl w:val="2A14B97C"/>
    <w:styleLink w:val="Style11import"/>
    <w:lvl w:ilvl="0" w:tplc="79344F76">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D58CF22C">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23C0D41C">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B31E056C">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70B0779C">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17DE0A5A">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58985734">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C8446E6E">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F47CC274">
      <w:start w:val="1"/>
      <w:numFmt w:val="bullet"/>
      <w:lvlText w:val="•"/>
      <w:lvlJc w:val="left"/>
      <w:pPr>
        <w:tabs>
          <w:tab w:val="left" w:pos="8789"/>
        </w:tabs>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7" w15:restartNumberingAfterBreak="0">
    <w:nsid w:val="6CF42DE9"/>
    <w:multiLevelType w:val="hybridMultilevel"/>
    <w:tmpl w:val="45BCB9DA"/>
    <w:lvl w:ilvl="0" w:tplc="9392CC4E">
      <w:start w:val="1"/>
      <w:numFmt w:val="decimalZero"/>
      <w:pStyle w:val="Style20"/>
      <w:lvlText w:val="PRIX.7%1"/>
      <w:lvlJc w:val="left"/>
      <w:pPr>
        <w:ind w:left="720" w:hanging="360"/>
      </w:pPr>
      <w:rPr>
        <w:rFonts w:ascii="Calibri Light" w:hAnsi="Calibri Light" w:cs="Calibri Light" w:hint="default"/>
        <w:b/>
        <w:i w:val="0"/>
        <w:color w:val="0070C0"/>
        <w:sz w:val="32"/>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28" w15:restartNumberingAfterBreak="0">
    <w:nsid w:val="6DFE6DEF"/>
    <w:multiLevelType w:val="hybridMultilevel"/>
    <w:tmpl w:val="55CC073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9" w15:restartNumberingAfterBreak="0">
    <w:nsid w:val="6E11480D"/>
    <w:multiLevelType w:val="hybridMultilevel"/>
    <w:tmpl w:val="6B8439CC"/>
    <w:lvl w:ilvl="0" w:tplc="94D4FBCE">
      <w:start w:val="1"/>
      <w:numFmt w:val="decimal"/>
      <w:pStyle w:val="3001"/>
      <w:lvlText w:val="Prix 100.%1"/>
      <w:lvlJc w:val="left"/>
      <w:pPr>
        <w:ind w:left="1080" w:hanging="360"/>
      </w:pPr>
      <w:rPr>
        <w:rFonts w:hint="default"/>
        <w:u w:val="none"/>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0" w15:restartNumberingAfterBreak="0">
    <w:nsid w:val="6FB365A5"/>
    <w:multiLevelType w:val="hybridMultilevel"/>
    <w:tmpl w:val="FE9AE76E"/>
    <w:name w:val="WW8Num1222633222344222222222322318"/>
    <w:lvl w:ilvl="0" w:tplc="0284D0DA">
      <w:start w:val="101"/>
      <w:numFmt w:val="decimal"/>
      <w:pStyle w:val="Style7"/>
      <w:lvlText w:val="PRIX-A- 1%1"/>
      <w:lvlJc w:val="left"/>
      <w:pPr>
        <w:ind w:left="786" w:hanging="360"/>
      </w:pPr>
      <w:rPr>
        <w:rFonts w:hint="default"/>
        <w:b/>
        <w:bCs/>
        <w:color w:val="00B050"/>
        <w:sz w:val="22"/>
        <w:szCs w:val="22"/>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1" w15:restartNumberingAfterBreak="0">
    <w:nsid w:val="6FE32B9E"/>
    <w:multiLevelType w:val="hybridMultilevel"/>
    <w:tmpl w:val="2FA2A4CE"/>
    <w:lvl w:ilvl="0" w:tplc="0DE45826">
      <w:start w:val="1"/>
      <w:numFmt w:val="lowerLetter"/>
      <w:lvlText w:val="%1-"/>
      <w:lvlJc w:val="left"/>
      <w:pPr>
        <w:ind w:left="2345" w:hanging="360"/>
      </w:pPr>
      <w:rPr>
        <w:rFonts w:ascii="Calibri" w:eastAsia="Calibri" w:hAnsi="Calibri" w:cs="Calibri"/>
      </w:rPr>
    </w:lvl>
    <w:lvl w:ilvl="1" w:tplc="040C0019">
      <w:start w:val="1"/>
      <w:numFmt w:val="lowerLetter"/>
      <w:lvlText w:val="%2."/>
      <w:lvlJc w:val="left"/>
      <w:pPr>
        <w:ind w:left="3206" w:hanging="360"/>
      </w:pPr>
    </w:lvl>
    <w:lvl w:ilvl="2" w:tplc="040C001B">
      <w:start w:val="1"/>
      <w:numFmt w:val="lowerRoman"/>
      <w:lvlText w:val="%3."/>
      <w:lvlJc w:val="right"/>
      <w:pPr>
        <w:ind w:left="3926" w:hanging="180"/>
      </w:pPr>
    </w:lvl>
    <w:lvl w:ilvl="3" w:tplc="040C000F">
      <w:start w:val="1"/>
      <w:numFmt w:val="decimal"/>
      <w:lvlText w:val="%4."/>
      <w:lvlJc w:val="left"/>
      <w:pPr>
        <w:ind w:left="4646" w:hanging="360"/>
      </w:pPr>
    </w:lvl>
    <w:lvl w:ilvl="4" w:tplc="040C0019">
      <w:start w:val="1"/>
      <w:numFmt w:val="lowerLetter"/>
      <w:lvlText w:val="%5."/>
      <w:lvlJc w:val="left"/>
      <w:pPr>
        <w:ind w:left="5366" w:hanging="360"/>
      </w:pPr>
    </w:lvl>
    <w:lvl w:ilvl="5" w:tplc="040C001B">
      <w:start w:val="1"/>
      <w:numFmt w:val="lowerRoman"/>
      <w:lvlText w:val="%6."/>
      <w:lvlJc w:val="right"/>
      <w:pPr>
        <w:ind w:left="6086" w:hanging="180"/>
      </w:pPr>
    </w:lvl>
    <w:lvl w:ilvl="6" w:tplc="040C000F">
      <w:start w:val="1"/>
      <w:numFmt w:val="decimal"/>
      <w:lvlText w:val="%7."/>
      <w:lvlJc w:val="left"/>
      <w:pPr>
        <w:ind w:left="6806" w:hanging="360"/>
      </w:pPr>
    </w:lvl>
    <w:lvl w:ilvl="7" w:tplc="040C0019">
      <w:start w:val="1"/>
      <w:numFmt w:val="lowerLetter"/>
      <w:lvlText w:val="%8."/>
      <w:lvlJc w:val="left"/>
      <w:pPr>
        <w:ind w:left="7526" w:hanging="360"/>
      </w:pPr>
    </w:lvl>
    <w:lvl w:ilvl="8" w:tplc="040C001B">
      <w:start w:val="1"/>
      <w:numFmt w:val="lowerRoman"/>
      <w:lvlText w:val="%9."/>
      <w:lvlJc w:val="right"/>
      <w:pPr>
        <w:ind w:left="8246" w:hanging="180"/>
      </w:pPr>
    </w:lvl>
  </w:abstractNum>
  <w:abstractNum w:abstractNumId="232" w15:restartNumberingAfterBreak="0">
    <w:nsid w:val="6FFF664B"/>
    <w:multiLevelType w:val="singleLevel"/>
    <w:tmpl w:val="EEACE9A2"/>
    <w:lvl w:ilvl="0">
      <w:start w:val="1"/>
      <w:numFmt w:val="bullet"/>
      <w:pStyle w:val="Puce1-8pts"/>
      <w:lvlText w:val=""/>
      <w:lvlJc w:val="left"/>
      <w:pPr>
        <w:tabs>
          <w:tab w:val="num" w:pos="2061"/>
        </w:tabs>
        <w:ind w:left="1984" w:hanging="283"/>
      </w:pPr>
      <w:rPr>
        <w:rFonts w:ascii="Symbol" w:hAnsi="Symbol" w:hint="default"/>
      </w:rPr>
    </w:lvl>
  </w:abstractNum>
  <w:abstractNum w:abstractNumId="233" w15:restartNumberingAfterBreak="0">
    <w:nsid w:val="700960FE"/>
    <w:multiLevelType w:val="multilevel"/>
    <w:tmpl w:val="30AECC54"/>
    <w:lvl w:ilvl="0">
      <w:start w:val="1"/>
      <w:numFmt w:val="decimalZero"/>
      <w:pStyle w:val="Style22"/>
      <w:lvlText w:val="PRIX.11%1"/>
      <w:lvlJc w:val="left"/>
      <w:pPr>
        <w:ind w:left="720" w:hanging="360"/>
      </w:pPr>
      <w:rPr>
        <w:rFonts w:ascii="Calibri Light" w:hAnsi="Calibri Light" w:cs="Calibri Light" w:hint="default"/>
        <w:b/>
        <w:i w:val="0"/>
        <w:color w:val="0070C0"/>
        <w:sz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4" w15:restartNumberingAfterBreak="0">
    <w:nsid w:val="704D1491"/>
    <w:multiLevelType w:val="hybridMultilevel"/>
    <w:tmpl w:val="7D9A09DE"/>
    <w:lvl w:ilvl="0" w:tplc="E006EF74">
      <w:start w:val="30"/>
      <w:numFmt w:val="bullet"/>
      <w:lvlText w:val="-"/>
      <w:lvlJc w:val="left"/>
      <w:pPr>
        <w:ind w:left="720" w:hanging="360"/>
      </w:pPr>
      <w:rPr>
        <w:rFonts w:ascii="Eras Medium ITC" w:eastAsia="Times New Roman" w:hAnsi="Eras Medium IT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5" w15:restartNumberingAfterBreak="0">
    <w:nsid w:val="70857937"/>
    <w:multiLevelType w:val="hybridMultilevel"/>
    <w:tmpl w:val="8A7052A6"/>
    <w:styleLink w:val="NOTICEDCE2"/>
    <w:lvl w:ilvl="0" w:tplc="FC12C636">
      <w:start w:val="100"/>
      <w:numFmt w:val="decimal"/>
      <w:lvlText w:val="PRIX N° %1."/>
      <w:lvlJc w:val="left"/>
      <w:pPr>
        <w:ind w:left="360" w:hanging="360"/>
      </w:pPr>
      <w:rPr>
        <w:rFonts w:hint="default"/>
        <w:b/>
        <w:bCs/>
        <w:i w:val="0"/>
        <w:iCs w:val="0"/>
        <w:caps w:val="0"/>
        <w:smallCaps w:val="0"/>
        <w:strike w:val="0"/>
        <w:dstrike w:val="0"/>
        <w:noProof w:val="0"/>
        <w:vanish w:val="0"/>
        <w:color w:val="000000"/>
        <w:spacing w:val="0"/>
        <w:kern w:val="0"/>
        <w:position w:val="0"/>
        <w:u w:val="singl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36" w15:restartNumberingAfterBreak="0">
    <w:nsid w:val="70D91689"/>
    <w:multiLevelType w:val="hybridMultilevel"/>
    <w:tmpl w:val="D382C45C"/>
    <w:lvl w:ilvl="0" w:tplc="ACF0219A">
      <w:start w:val="1"/>
      <w:numFmt w:val="decimal"/>
      <w:lvlText w:val="%1-"/>
      <w:lvlJc w:val="left"/>
      <w:pPr>
        <w:ind w:left="259" w:hanging="269"/>
      </w:pPr>
      <w:rPr>
        <w:rFonts w:ascii="Calibri Light" w:eastAsia="Arial" w:hAnsi="Calibri Light" w:cs="Calibri Light" w:hint="default"/>
        <w:spacing w:val="0"/>
        <w:w w:val="102"/>
        <w:sz w:val="21"/>
        <w:szCs w:val="21"/>
      </w:rPr>
    </w:lvl>
    <w:lvl w:ilvl="1" w:tplc="21BC784E">
      <w:numFmt w:val="bullet"/>
      <w:lvlText w:val="•"/>
      <w:lvlJc w:val="left"/>
      <w:pPr>
        <w:ind w:left="1206" w:hanging="269"/>
      </w:pPr>
      <w:rPr>
        <w:rFonts w:hint="default"/>
      </w:rPr>
    </w:lvl>
    <w:lvl w:ilvl="2" w:tplc="B71A08DC">
      <w:numFmt w:val="bullet"/>
      <w:lvlText w:val="•"/>
      <w:lvlJc w:val="left"/>
      <w:pPr>
        <w:ind w:left="2152" w:hanging="269"/>
      </w:pPr>
      <w:rPr>
        <w:rFonts w:hint="default"/>
      </w:rPr>
    </w:lvl>
    <w:lvl w:ilvl="3" w:tplc="2152C750">
      <w:numFmt w:val="bullet"/>
      <w:lvlText w:val="•"/>
      <w:lvlJc w:val="left"/>
      <w:pPr>
        <w:ind w:left="3098" w:hanging="269"/>
      </w:pPr>
      <w:rPr>
        <w:rFonts w:hint="default"/>
      </w:rPr>
    </w:lvl>
    <w:lvl w:ilvl="4" w:tplc="FCB2C016">
      <w:numFmt w:val="bullet"/>
      <w:lvlText w:val="•"/>
      <w:lvlJc w:val="left"/>
      <w:pPr>
        <w:ind w:left="4044" w:hanging="269"/>
      </w:pPr>
      <w:rPr>
        <w:rFonts w:hint="default"/>
      </w:rPr>
    </w:lvl>
    <w:lvl w:ilvl="5" w:tplc="807CA722">
      <w:numFmt w:val="bullet"/>
      <w:lvlText w:val="•"/>
      <w:lvlJc w:val="left"/>
      <w:pPr>
        <w:ind w:left="4990" w:hanging="269"/>
      </w:pPr>
      <w:rPr>
        <w:rFonts w:hint="default"/>
      </w:rPr>
    </w:lvl>
    <w:lvl w:ilvl="6" w:tplc="329AC728">
      <w:numFmt w:val="bullet"/>
      <w:lvlText w:val="•"/>
      <w:lvlJc w:val="left"/>
      <w:pPr>
        <w:ind w:left="5936" w:hanging="269"/>
      </w:pPr>
      <w:rPr>
        <w:rFonts w:hint="default"/>
      </w:rPr>
    </w:lvl>
    <w:lvl w:ilvl="7" w:tplc="BFE09638">
      <w:numFmt w:val="bullet"/>
      <w:lvlText w:val="•"/>
      <w:lvlJc w:val="left"/>
      <w:pPr>
        <w:ind w:left="6882" w:hanging="269"/>
      </w:pPr>
      <w:rPr>
        <w:rFonts w:hint="default"/>
      </w:rPr>
    </w:lvl>
    <w:lvl w:ilvl="8" w:tplc="5816CED8">
      <w:numFmt w:val="bullet"/>
      <w:lvlText w:val="•"/>
      <w:lvlJc w:val="left"/>
      <w:pPr>
        <w:ind w:left="7828" w:hanging="269"/>
      </w:pPr>
      <w:rPr>
        <w:rFonts w:hint="default"/>
      </w:rPr>
    </w:lvl>
  </w:abstractNum>
  <w:abstractNum w:abstractNumId="237" w15:restartNumberingAfterBreak="0">
    <w:nsid w:val="70FB0E2B"/>
    <w:multiLevelType w:val="hybridMultilevel"/>
    <w:tmpl w:val="92589E30"/>
    <w:lvl w:ilvl="0" w:tplc="1D1E6FA8">
      <w:start w:val="1"/>
      <w:numFmt w:val="decimalZero"/>
      <w:pStyle w:val="Style6"/>
      <w:lvlText w:val="PRIX 8%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8" w15:restartNumberingAfterBreak="0">
    <w:nsid w:val="71860020"/>
    <w:multiLevelType w:val="multilevel"/>
    <w:tmpl w:val="E6F6088A"/>
    <w:lvl w:ilvl="0">
      <w:start w:val="1"/>
      <w:numFmt w:val="decimal"/>
      <w:lvlText w:val="%1."/>
      <w:lvlJc w:val="left"/>
      <w:pPr>
        <w:tabs>
          <w:tab w:val="num" w:pos="720"/>
        </w:tabs>
        <w:ind w:left="720" w:hanging="360"/>
      </w:pPr>
      <w:rPr>
        <w:rFonts w:cs="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9" w15:restartNumberingAfterBreak="0">
    <w:nsid w:val="71FD45B3"/>
    <w:multiLevelType w:val="hybridMultilevel"/>
    <w:tmpl w:val="692E8E48"/>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7223010C"/>
    <w:multiLevelType w:val="hybridMultilevel"/>
    <w:tmpl w:val="0BE48E22"/>
    <w:lvl w:ilvl="0" w:tplc="3C5E7622">
      <w:start w:val="1"/>
      <w:numFmt w:val="upperLetter"/>
      <w:pStyle w:val="StyleTitre3Avant0ptAprs0pt"/>
      <w:lvlText w:val="%1."/>
      <w:lvlJc w:val="left"/>
      <w:pPr>
        <w:tabs>
          <w:tab w:val="num" w:pos="810"/>
        </w:tabs>
        <w:ind w:left="810" w:hanging="450"/>
      </w:pPr>
      <w:rPr>
        <w:rFonts w:cs="Times New Roman" w:hint="default"/>
        <w:b/>
        <w:i w:val="0"/>
        <w:sz w:val="26"/>
        <w:u w:val="none"/>
      </w:rPr>
    </w:lvl>
    <w:lvl w:ilvl="1" w:tplc="040C0019">
      <w:start w:val="1"/>
      <w:numFmt w:val="lowerLetter"/>
      <w:lvlText w:val="%2."/>
      <w:lvlJc w:val="left"/>
      <w:pPr>
        <w:tabs>
          <w:tab w:val="num" w:pos="1784"/>
        </w:tabs>
        <w:ind w:left="1784" w:hanging="360"/>
      </w:pPr>
      <w:rPr>
        <w:rFonts w:cs="Times New Roman"/>
      </w:rPr>
    </w:lvl>
    <w:lvl w:ilvl="2" w:tplc="040C001B">
      <w:start w:val="1"/>
      <w:numFmt w:val="lowerRoman"/>
      <w:pStyle w:val="StyleTitre3Avant0ptAprs0pt"/>
      <w:lvlText w:val="%3."/>
      <w:lvlJc w:val="right"/>
      <w:pPr>
        <w:tabs>
          <w:tab w:val="num" w:pos="2504"/>
        </w:tabs>
        <w:ind w:left="2504" w:hanging="180"/>
      </w:pPr>
      <w:rPr>
        <w:rFonts w:cs="Times New Roman"/>
      </w:rPr>
    </w:lvl>
    <w:lvl w:ilvl="3" w:tplc="040C000F">
      <w:start w:val="1"/>
      <w:numFmt w:val="decimal"/>
      <w:lvlText w:val="%4."/>
      <w:lvlJc w:val="left"/>
      <w:pPr>
        <w:tabs>
          <w:tab w:val="num" w:pos="3224"/>
        </w:tabs>
        <w:ind w:left="3224" w:hanging="360"/>
      </w:pPr>
      <w:rPr>
        <w:rFonts w:cs="Times New Roman"/>
      </w:rPr>
    </w:lvl>
    <w:lvl w:ilvl="4" w:tplc="040C0019">
      <w:start w:val="1"/>
      <w:numFmt w:val="lowerLetter"/>
      <w:lvlText w:val="%5."/>
      <w:lvlJc w:val="left"/>
      <w:pPr>
        <w:tabs>
          <w:tab w:val="num" w:pos="3944"/>
        </w:tabs>
        <w:ind w:left="3944" w:hanging="360"/>
      </w:pPr>
      <w:rPr>
        <w:rFonts w:cs="Times New Roman"/>
      </w:rPr>
    </w:lvl>
    <w:lvl w:ilvl="5" w:tplc="040C001B">
      <w:start w:val="1"/>
      <w:numFmt w:val="lowerRoman"/>
      <w:lvlText w:val="%6."/>
      <w:lvlJc w:val="right"/>
      <w:pPr>
        <w:tabs>
          <w:tab w:val="num" w:pos="4664"/>
        </w:tabs>
        <w:ind w:left="4664" w:hanging="180"/>
      </w:pPr>
      <w:rPr>
        <w:rFonts w:cs="Times New Roman"/>
      </w:rPr>
    </w:lvl>
    <w:lvl w:ilvl="6" w:tplc="040C000F">
      <w:start w:val="1"/>
      <w:numFmt w:val="decimal"/>
      <w:lvlText w:val="%7."/>
      <w:lvlJc w:val="left"/>
      <w:pPr>
        <w:tabs>
          <w:tab w:val="num" w:pos="5384"/>
        </w:tabs>
        <w:ind w:left="5384" w:hanging="360"/>
      </w:pPr>
      <w:rPr>
        <w:rFonts w:cs="Times New Roman"/>
      </w:rPr>
    </w:lvl>
    <w:lvl w:ilvl="7" w:tplc="040C0019">
      <w:start w:val="1"/>
      <w:numFmt w:val="lowerLetter"/>
      <w:lvlText w:val="%8."/>
      <w:lvlJc w:val="left"/>
      <w:pPr>
        <w:tabs>
          <w:tab w:val="num" w:pos="6104"/>
        </w:tabs>
        <w:ind w:left="6104" w:hanging="360"/>
      </w:pPr>
      <w:rPr>
        <w:rFonts w:cs="Times New Roman"/>
      </w:rPr>
    </w:lvl>
    <w:lvl w:ilvl="8" w:tplc="040C001B">
      <w:start w:val="1"/>
      <w:numFmt w:val="lowerRoman"/>
      <w:lvlText w:val="%9."/>
      <w:lvlJc w:val="right"/>
      <w:pPr>
        <w:tabs>
          <w:tab w:val="num" w:pos="6824"/>
        </w:tabs>
        <w:ind w:left="6824" w:hanging="180"/>
      </w:pPr>
      <w:rPr>
        <w:rFonts w:cs="Times New Roman"/>
      </w:rPr>
    </w:lvl>
  </w:abstractNum>
  <w:abstractNum w:abstractNumId="241" w15:restartNumberingAfterBreak="0">
    <w:nsid w:val="72323ED3"/>
    <w:multiLevelType w:val="hybridMultilevel"/>
    <w:tmpl w:val="1DD82766"/>
    <w:lvl w:ilvl="0" w:tplc="B6CAE242">
      <w:start w:val="1"/>
      <w:numFmt w:val="decimalZero"/>
      <w:pStyle w:val="Style15"/>
      <w:lvlText w:val="PRIX.5%1"/>
      <w:lvlJc w:val="left"/>
      <w:pPr>
        <w:ind w:left="700" w:hanging="360"/>
      </w:pPr>
      <w:rPr>
        <w:rFonts w:ascii="Calibri Light" w:hAnsi="Calibri Light" w:cs="Calibri Light" w:hint="default"/>
        <w:b/>
        <w:i w:val="0"/>
        <w:color w:val="0070C0"/>
        <w:sz w:val="32"/>
      </w:rPr>
    </w:lvl>
    <w:lvl w:ilvl="1" w:tplc="380C0019" w:tentative="1">
      <w:start w:val="1"/>
      <w:numFmt w:val="lowerLetter"/>
      <w:lvlText w:val="%2."/>
      <w:lvlJc w:val="left"/>
      <w:pPr>
        <w:ind w:left="1420" w:hanging="360"/>
      </w:pPr>
    </w:lvl>
    <w:lvl w:ilvl="2" w:tplc="380C001B" w:tentative="1">
      <w:start w:val="1"/>
      <w:numFmt w:val="lowerRoman"/>
      <w:lvlText w:val="%3."/>
      <w:lvlJc w:val="right"/>
      <w:pPr>
        <w:ind w:left="2140" w:hanging="180"/>
      </w:pPr>
    </w:lvl>
    <w:lvl w:ilvl="3" w:tplc="380C000F" w:tentative="1">
      <w:start w:val="1"/>
      <w:numFmt w:val="decimal"/>
      <w:lvlText w:val="%4."/>
      <w:lvlJc w:val="left"/>
      <w:pPr>
        <w:ind w:left="2860" w:hanging="360"/>
      </w:pPr>
    </w:lvl>
    <w:lvl w:ilvl="4" w:tplc="380C0019" w:tentative="1">
      <w:start w:val="1"/>
      <w:numFmt w:val="lowerLetter"/>
      <w:lvlText w:val="%5."/>
      <w:lvlJc w:val="left"/>
      <w:pPr>
        <w:ind w:left="3580" w:hanging="360"/>
      </w:pPr>
    </w:lvl>
    <w:lvl w:ilvl="5" w:tplc="380C001B" w:tentative="1">
      <w:start w:val="1"/>
      <w:numFmt w:val="lowerRoman"/>
      <w:lvlText w:val="%6."/>
      <w:lvlJc w:val="right"/>
      <w:pPr>
        <w:ind w:left="4300" w:hanging="180"/>
      </w:pPr>
    </w:lvl>
    <w:lvl w:ilvl="6" w:tplc="380C000F" w:tentative="1">
      <w:start w:val="1"/>
      <w:numFmt w:val="decimal"/>
      <w:lvlText w:val="%7."/>
      <w:lvlJc w:val="left"/>
      <w:pPr>
        <w:ind w:left="5020" w:hanging="360"/>
      </w:pPr>
    </w:lvl>
    <w:lvl w:ilvl="7" w:tplc="380C0019" w:tentative="1">
      <w:start w:val="1"/>
      <w:numFmt w:val="lowerLetter"/>
      <w:lvlText w:val="%8."/>
      <w:lvlJc w:val="left"/>
      <w:pPr>
        <w:ind w:left="5740" w:hanging="360"/>
      </w:pPr>
    </w:lvl>
    <w:lvl w:ilvl="8" w:tplc="380C001B" w:tentative="1">
      <w:start w:val="1"/>
      <w:numFmt w:val="lowerRoman"/>
      <w:lvlText w:val="%9."/>
      <w:lvlJc w:val="right"/>
      <w:pPr>
        <w:ind w:left="6460" w:hanging="180"/>
      </w:pPr>
    </w:lvl>
  </w:abstractNum>
  <w:abstractNum w:abstractNumId="242" w15:restartNumberingAfterBreak="0">
    <w:nsid w:val="723408D1"/>
    <w:multiLevelType w:val="hybridMultilevel"/>
    <w:tmpl w:val="2A14B97C"/>
    <w:numStyleLink w:val="Style11import"/>
  </w:abstractNum>
  <w:abstractNum w:abstractNumId="243" w15:restartNumberingAfterBreak="0">
    <w:nsid w:val="726B3C9C"/>
    <w:multiLevelType w:val="hybridMultilevel"/>
    <w:tmpl w:val="D8223520"/>
    <w:name w:val="WW8Num12226332223442222222223223152"/>
    <w:lvl w:ilvl="0" w:tplc="76147D76">
      <w:start w:val="301"/>
      <w:numFmt w:val="decimal"/>
      <w:pStyle w:val="Style9"/>
      <w:lvlText w:val="PRIX-A- 1%1. "/>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4" w15:restartNumberingAfterBreak="0">
    <w:nsid w:val="72D93684"/>
    <w:multiLevelType w:val="hybridMultilevel"/>
    <w:tmpl w:val="2D7C3A30"/>
    <w:lvl w:ilvl="0" w:tplc="AA08AAAA">
      <w:numFmt w:val="bullet"/>
      <w:lvlText w:val="-"/>
      <w:lvlJc w:val="left"/>
      <w:pPr>
        <w:ind w:left="720" w:hanging="360"/>
      </w:pPr>
      <w:rPr>
        <w:rFonts w:ascii="Times New Roman" w:eastAsia="Times New Roman" w:hAnsi="Times New Roman" w:cs="Times New Roman"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245" w15:restartNumberingAfterBreak="0">
    <w:nsid w:val="73347256"/>
    <w:multiLevelType w:val="singleLevel"/>
    <w:tmpl w:val="54C0BFC4"/>
    <w:lvl w:ilvl="0">
      <w:start w:val="1"/>
      <w:numFmt w:val="bullet"/>
      <w:pStyle w:val="Puce2-3pts"/>
      <w:lvlText w:val="–"/>
      <w:lvlJc w:val="left"/>
      <w:pPr>
        <w:tabs>
          <w:tab w:val="num" w:pos="0"/>
        </w:tabs>
        <w:ind w:left="1984" w:hanging="283"/>
      </w:pPr>
      <w:rPr>
        <w:rFonts w:ascii="Times New Roman" w:hAnsi="Times New Roman" w:hint="default"/>
      </w:rPr>
    </w:lvl>
  </w:abstractNum>
  <w:abstractNum w:abstractNumId="246" w15:restartNumberingAfterBreak="0">
    <w:nsid w:val="74384962"/>
    <w:multiLevelType w:val="hybridMultilevel"/>
    <w:tmpl w:val="0BF4F4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7" w15:restartNumberingAfterBreak="0">
    <w:nsid w:val="74F94D16"/>
    <w:multiLevelType w:val="hybridMultilevel"/>
    <w:tmpl w:val="1A548AC8"/>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8" w15:restartNumberingAfterBreak="0">
    <w:nsid w:val="75BF013A"/>
    <w:multiLevelType w:val="hybridMultilevel"/>
    <w:tmpl w:val="C33A38E2"/>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9" w15:restartNumberingAfterBreak="0">
    <w:nsid w:val="7668506F"/>
    <w:multiLevelType w:val="hybridMultilevel"/>
    <w:tmpl w:val="DB26B902"/>
    <w:lvl w:ilvl="0" w:tplc="2AA0AC74">
      <w:start w:val="301"/>
      <w:numFmt w:val="decimal"/>
      <w:lvlText w:val="%1"/>
      <w:lvlJc w:val="left"/>
      <w:pPr>
        <w:ind w:left="498" w:hanging="356"/>
      </w:pPr>
      <w:rPr>
        <w:w w:val="100"/>
        <w:u w:val="single" w:color="000000"/>
        <w:lang w:val="fr-FR" w:eastAsia="fr-FR" w:bidi="fr-FR"/>
      </w:rPr>
    </w:lvl>
    <w:lvl w:ilvl="1" w:tplc="6316CF18">
      <w:numFmt w:val="bullet"/>
      <w:lvlText w:val="-"/>
      <w:lvlJc w:val="left"/>
      <w:pPr>
        <w:ind w:left="940" w:hanging="346"/>
      </w:pPr>
      <w:rPr>
        <w:rFonts w:ascii="Times New Roman" w:eastAsia="Times New Roman" w:hAnsi="Times New Roman" w:cs="Times New Roman" w:hint="default"/>
        <w:w w:val="100"/>
        <w:sz w:val="20"/>
        <w:szCs w:val="20"/>
        <w:lang w:val="fr-FR" w:eastAsia="fr-FR" w:bidi="fr-FR"/>
      </w:rPr>
    </w:lvl>
    <w:lvl w:ilvl="2" w:tplc="5C9C37A2">
      <w:numFmt w:val="bullet"/>
      <w:lvlText w:val="•"/>
      <w:lvlJc w:val="left"/>
      <w:pPr>
        <w:ind w:left="2040" w:hanging="346"/>
      </w:pPr>
      <w:rPr>
        <w:lang w:val="fr-FR" w:eastAsia="fr-FR" w:bidi="fr-FR"/>
      </w:rPr>
    </w:lvl>
    <w:lvl w:ilvl="3" w:tplc="A872A508">
      <w:numFmt w:val="bullet"/>
      <w:lvlText w:val="•"/>
      <w:lvlJc w:val="left"/>
      <w:pPr>
        <w:ind w:left="3140" w:hanging="346"/>
      </w:pPr>
      <w:rPr>
        <w:lang w:val="fr-FR" w:eastAsia="fr-FR" w:bidi="fr-FR"/>
      </w:rPr>
    </w:lvl>
    <w:lvl w:ilvl="4" w:tplc="BBE822F4">
      <w:numFmt w:val="bullet"/>
      <w:lvlText w:val="•"/>
      <w:lvlJc w:val="left"/>
      <w:pPr>
        <w:ind w:left="4240" w:hanging="346"/>
      </w:pPr>
      <w:rPr>
        <w:lang w:val="fr-FR" w:eastAsia="fr-FR" w:bidi="fr-FR"/>
      </w:rPr>
    </w:lvl>
    <w:lvl w:ilvl="5" w:tplc="3D2ABCB0">
      <w:numFmt w:val="bullet"/>
      <w:lvlText w:val="•"/>
      <w:lvlJc w:val="left"/>
      <w:pPr>
        <w:ind w:left="5340" w:hanging="346"/>
      </w:pPr>
      <w:rPr>
        <w:lang w:val="fr-FR" w:eastAsia="fr-FR" w:bidi="fr-FR"/>
      </w:rPr>
    </w:lvl>
    <w:lvl w:ilvl="6" w:tplc="4432BC3E">
      <w:numFmt w:val="bullet"/>
      <w:lvlText w:val="•"/>
      <w:lvlJc w:val="left"/>
      <w:pPr>
        <w:ind w:left="6440" w:hanging="346"/>
      </w:pPr>
      <w:rPr>
        <w:lang w:val="fr-FR" w:eastAsia="fr-FR" w:bidi="fr-FR"/>
      </w:rPr>
    </w:lvl>
    <w:lvl w:ilvl="7" w:tplc="31C80E10">
      <w:numFmt w:val="bullet"/>
      <w:lvlText w:val="•"/>
      <w:lvlJc w:val="left"/>
      <w:pPr>
        <w:ind w:left="7540" w:hanging="346"/>
      </w:pPr>
      <w:rPr>
        <w:lang w:val="fr-FR" w:eastAsia="fr-FR" w:bidi="fr-FR"/>
      </w:rPr>
    </w:lvl>
    <w:lvl w:ilvl="8" w:tplc="EC7E5374">
      <w:numFmt w:val="bullet"/>
      <w:lvlText w:val="•"/>
      <w:lvlJc w:val="left"/>
      <w:pPr>
        <w:ind w:left="8640" w:hanging="346"/>
      </w:pPr>
      <w:rPr>
        <w:lang w:val="fr-FR" w:eastAsia="fr-FR" w:bidi="fr-FR"/>
      </w:rPr>
    </w:lvl>
  </w:abstractNum>
  <w:abstractNum w:abstractNumId="250" w15:restartNumberingAfterBreak="0">
    <w:nsid w:val="76E63A36"/>
    <w:multiLevelType w:val="hybridMultilevel"/>
    <w:tmpl w:val="B080A5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1" w15:restartNumberingAfterBreak="0">
    <w:nsid w:val="77083931"/>
    <w:multiLevelType w:val="hybridMultilevel"/>
    <w:tmpl w:val="2FA2A4CE"/>
    <w:lvl w:ilvl="0" w:tplc="0DE45826">
      <w:start w:val="1"/>
      <w:numFmt w:val="lowerLetter"/>
      <w:lvlText w:val="%1-"/>
      <w:lvlJc w:val="left"/>
      <w:pPr>
        <w:ind w:left="2345" w:hanging="360"/>
      </w:pPr>
      <w:rPr>
        <w:rFonts w:ascii="Calibri" w:eastAsia="Calibri" w:hAnsi="Calibri" w:cs="Calibri"/>
      </w:rPr>
    </w:lvl>
    <w:lvl w:ilvl="1" w:tplc="040C0019">
      <w:start w:val="1"/>
      <w:numFmt w:val="lowerLetter"/>
      <w:lvlText w:val="%2."/>
      <w:lvlJc w:val="left"/>
      <w:pPr>
        <w:ind w:left="3206" w:hanging="360"/>
      </w:pPr>
    </w:lvl>
    <w:lvl w:ilvl="2" w:tplc="040C001B">
      <w:start w:val="1"/>
      <w:numFmt w:val="lowerRoman"/>
      <w:lvlText w:val="%3."/>
      <w:lvlJc w:val="right"/>
      <w:pPr>
        <w:ind w:left="3926" w:hanging="180"/>
      </w:pPr>
    </w:lvl>
    <w:lvl w:ilvl="3" w:tplc="040C000F">
      <w:start w:val="1"/>
      <w:numFmt w:val="decimal"/>
      <w:lvlText w:val="%4."/>
      <w:lvlJc w:val="left"/>
      <w:pPr>
        <w:ind w:left="4646" w:hanging="360"/>
      </w:pPr>
    </w:lvl>
    <w:lvl w:ilvl="4" w:tplc="040C0019">
      <w:start w:val="1"/>
      <w:numFmt w:val="lowerLetter"/>
      <w:lvlText w:val="%5."/>
      <w:lvlJc w:val="left"/>
      <w:pPr>
        <w:ind w:left="5366" w:hanging="360"/>
      </w:pPr>
    </w:lvl>
    <w:lvl w:ilvl="5" w:tplc="040C001B">
      <w:start w:val="1"/>
      <w:numFmt w:val="lowerRoman"/>
      <w:lvlText w:val="%6."/>
      <w:lvlJc w:val="right"/>
      <w:pPr>
        <w:ind w:left="6086" w:hanging="180"/>
      </w:pPr>
    </w:lvl>
    <w:lvl w:ilvl="6" w:tplc="040C000F">
      <w:start w:val="1"/>
      <w:numFmt w:val="decimal"/>
      <w:lvlText w:val="%7."/>
      <w:lvlJc w:val="left"/>
      <w:pPr>
        <w:ind w:left="6806" w:hanging="360"/>
      </w:pPr>
    </w:lvl>
    <w:lvl w:ilvl="7" w:tplc="040C0019">
      <w:start w:val="1"/>
      <w:numFmt w:val="lowerLetter"/>
      <w:lvlText w:val="%8."/>
      <w:lvlJc w:val="left"/>
      <w:pPr>
        <w:ind w:left="7526" w:hanging="360"/>
      </w:pPr>
    </w:lvl>
    <w:lvl w:ilvl="8" w:tplc="040C001B">
      <w:start w:val="1"/>
      <w:numFmt w:val="lowerRoman"/>
      <w:lvlText w:val="%9."/>
      <w:lvlJc w:val="right"/>
      <w:pPr>
        <w:ind w:left="8246" w:hanging="180"/>
      </w:pPr>
    </w:lvl>
  </w:abstractNum>
  <w:abstractNum w:abstractNumId="252" w15:restartNumberingAfterBreak="0">
    <w:nsid w:val="77567BB8"/>
    <w:multiLevelType w:val="hybridMultilevel"/>
    <w:tmpl w:val="2250E07C"/>
    <w:lvl w:ilvl="0" w:tplc="040C0005">
      <w:start w:val="1"/>
      <w:numFmt w:val="bullet"/>
      <w:lvlText w:val=""/>
      <w:lvlJc w:val="left"/>
      <w:pPr>
        <w:ind w:left="965" w:hanging="360"/>
      </w:pPr>
      <w:rPr>
        <w:rFonts w:ascii="Wingdings" w:hAnsi="Wingdings" w:hint="default"/>
      </w:rPr>
    </w:lvl>
    <w:lvl w:ilvl="1" w:tplc="040C0003" w:tentative="1">
      <w:start w:val="1"/>
      <w:numFmt w:val="bullet"/>
      <w:lvlText w:val="o"/>
      <w:lvlJc w:val="left"/>
      <w:pPr>
        <w:ind w:left="1685" w:hanging="360"/>
      </w:pPr>
      <w:rPr>
        <w:rFonts w:ascii="Courier New" w:hAnsi="Courier New" w:cs="Courier New" w:hint="default"/>
      </w:rPr>
    </w:lvl>
    <w:lvl w:ilvl="2" w:tplc="040C0005" w:tentative="1">
      <w:start w:val="1"/>
      <w:numFmt w:val="bullet"/>
      <w:lvlText w:val=""/>
      <w:lvlJc w:val="left"/>
      <w:pPr>
        <w:ind w:left="2405" w:hanging="360"/>
      </w:pPr>
      <w:rPr>
        <w:rFonts w:ascii="Wingdings" w:hAnsi="Wingdings" w:hint="default"/>
      </w:rPr>
    </w:lvl>
    <w:lvl w:ilvl="3" w:tplc="040C0001" w:tentative="1">
      <w:start w:val="1"/>
      <w:numFmt w:val="bullet"/>
      <w:lvlText w:val=""/>
      <w:lvlJc w:val="left"/>
      <w:pPr>
        <w:ind w:left="3125" w:hanging="360"/>
      </w:pPr>
      <w:rPr>
        <w:rFonts w:ascii="Symbol" w:hAnsi="Symbol" w:hint="default"/>
      </w:rPr>
    </w:lvl>
    <w:lvl w:ilvl="4" w:tplc="040C0003" w:tentative="1">
      <w:start w:val="1"/>
      <w:numFmt w:val="bullet"/>
      <w:lvlText w:val="o"/>
      <w:lvlJc w:val="left"/>
      <w:pPr>
        <w:ind w:left="3845" w:hanging="360"/>
      </w:pPr>
      <w:rPr>
        <w:rFonts w:ascii="Courier New" w:hAnsi="Courier New" w:cs="Courier New" w:hint="default"/>
      </w:rPr>
    </w:lvl>
    <w:lvl w:ilvl="5" w:tplc="040C0005" w:tentative="1">
      <w:start w:val="1"/>
      <w:numFmt w:val="bullet"/>
      <w:lvlText w:val=""/>
      <w:lvlJc w:val="left"/>
      <w:pPr>
        <w:ind w:left="4565" w:hanging="360"/>
      </w:pPr>
      <w:rPr>
        <w:rFonts w:ascii="Wingdings" w:hAnsi="Wingdings" w:hint="default"/>
      </w:rPr>
    </w:lvl>
    <w:lvl w:ilvl="6" w:tplc="040C0001" w:tentative="1">
      <w:start w:val="1"/>
      <w:numFmt w:val="bullet"/>
      <w:lvlText w:val=""/>
      <w:lvlJc w:val="left"/>
      <w:pPr>
        <w:ind w:left="5285" w:hanging="360"/>
      </w:pPr>
      <w:rPr>
        <w:rFonts w:ascii="Symbol" w:hAnsi="Symbol" w:hint="default"/>
      </w:rPr>
    </w:lvl>
    <w:lvl w:ilvl="7" w:tplc="040C0003" w:tentative="1">
      <w:start w:val="1"/>
      <w:numFmt w:val="bullet"/>
      <w:lvlText w:val="o"/>
      <w:lvlJc w:val="left"/>
      <w:pPr>
        <w:ind w:left="6005" w:hanging="360"/>
      </w:pPr>
      <w:rPr>
        <w:rFonts w:ascii="Courier New" w:hAnsi="Courier New" w:cs="Courier New" w:hint="default"/>
      </w:rPr>
    </w:lvl>
    <w:lvl w:ilvl="8" w:tplc="040C0005" w:tentative="1">
      <w:start w:val="1"/>
      <w:numFmt w:val="bullet"/>
      <w:lvlText w:val=""/>
      <w:lvlJc w:val="left"/>
      <w:pPr>
        <w:ind w:left="6725" w:hanging="360"/>
      </w:pPr>
      <w:rPr>
        <w:rFonts w:ascii="Wingdings" w:hAnsi="Wingdings" w:hint="default"/>
      </w:rPr>
    </w:lvl>
  </w:abstractNum>
  <w:abstractNum w:abstractNumId="253" w15:restartNumberingAfterBreak="0">
    <w:nsid w:val="77A255BA"/>
    <w:multiLevelType w:val="hybridMultilevel"/>
    <w:tmpl w:val="EAFC49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4" w15:restartNumberingAfterBreak="0">
    <w:nsid w:val="77AA11AB"/>
    <w:multiLevelType w:val="hybridMultilevel"/>
    <w:tmpl w:val="1B8051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5" w15:restartNumberingAfterBreak="0">
    <w:nsid w:val="77F07C14"/>
    <w:multiLevelType w:val="hybridMultilevel"/>
    <w:tmpl w:val="BD8E9C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6" w15:restartNumberingAfterBreak="0">
    <w:nsid w:val="78DA0D57"/>
    <w:multiLevelType w:val="hybridMultilevel"/>
    <w:tmpl w:val="F6F81812"/>
    <w:lvl w:ilvl="0" w:tplc="B3925F08">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7" w15:restartNumberingAfterBreak="0">
    <w:nsid w:val="7A567BD9"/>
    <w:multiLevelType w:val="singleLevel"/>
    <w:tmpl w:val="7CD465A6"/>
    <w:lvl w:ilvl="0">
      <w:start w:val="301"/>
      <w:numFmt w:val="decimal"/>
      <w:pStyle w:val="PRIX400"/>
      <w:lvlText w:val="PRIX N° %1 :"/>
      <w:lvlJc w:val="left"/>
      <w:pPr>
        <w:tabs>
          <w:tab w:val="num" w:pos="1644"/>
        </w:tabs>
        <w:ind w:left="1644" w:hanging="1644"/>
      </w:pPr>
      <w:rPr>
        <w:rFonts w:ascii="Times New Roman" w:hAnsi="Times New Roman" w:hint="default"/>
        <w:b/>
        <w:i w:val="0"/>
        <w:color w:val="auto"/>
        <w:sz w:val="22"/>
        <w:u w:val="single"/>
      </w:rPr>
    </w:lvl>
  </w:abstractNum>
  <w:abstractNum w:abstractNumId="258" w15:restartNumberingAfterBreak="0">
    <w:nsid w:val="7A816ABC"/>
    <w:multiLevelType w:val="hybridMultilevel"/>
    <w:tmpl w:val="4240F06C"/>
    <w:lvl w:ilvl="0" w:tplc="1902E21E">
      <w:start w:val="1"/>
      <w:numFmt w:val="decimal"/>
      <w:pStyle w:val="PRIXN61"/>
      <w:lvlText w:val="PRIX N°6.%1"/>
      <w:lvlJc w:val="left"/>
      <w:pPr>
        <w:ind w:left="2880" w:hanging="360"/>
      </w:pPr>
      <w:rPr>
        <w:rFonts w:cs="Times New Roman" w:hint="default"/>
        <w:bCs w:val="0"/>
        <w:i w:val="0"/>
        <w:iCs w:val="0"/>
        <w:smallCaps w:val="0"/>
        <w:strike w:val="0"/>
        <w:dstrike w:val="0"/>
        <w:vanish w:val="0"/>
        <w:color w:val="000000"/>
        <w:spacing w:val="0"/>
        <w:kern w:val="0"/>
        <w:position w:val="0"/>
        <w:u w:val="none"/>
        <w:effect w:val="none"/>
        <w:vertAlign w:val="baseline"/>
        <w:em w:val="none"/>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259" w15:restartNumberingAfterBreak="0">
    <w:nsid w:val="7B2454F8"/>
    <w:multiLevelType w:val="hybridMultilevel"/>
    <w:tmpl w:val="8278DB2C"/>
    <w:lvl w:ilvl="0" w:tplc="E542D6E0">
      <w:start w:val="1"/>
      <w:numFmt w:val="decimalZero"/>
      <w:pStyle w:val="Style12"/>
      <w:lvlText w:val="PRIX-A- 15%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60" w15:restartNumberingAfterBreak="0">
    <w:nsid w:val="7BB93AEB"/>
    <w:multiLevelType w:val="hybridMultilevel"/>
    <w:tmpl w:val="3D24E62C"/>
    <w:lvl w:ilvl="0" w:tplc="CC62725C">
      <w:start w:val="401"/>
      <w:numFmt w:val="decimal"/>
      <w:pStyle w:val="401"/>
      <w:lvlText w:val="Prix -A-%1."/>
      <w:lvlJc w:val="left"/>
      <w:pPr>
        <w:ind w:left="436" w:hanging="360"/>
      </w:pPr>
      <w:rPr>
        <w:rFonts w:hint="default"/>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261" w15:restartNumberingAfterBreak="0">
    <w:nsid w:val="7CB748D0"/>
    <w:multiLevelType w:val="hybridMultilevel"/>
    <w:tmpl w:val="2662F81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2" w15:restartNumberingAfterBreak="0">
    <w:nsid w:val="7D2716EA"/>
    <w:multiLevelType w:val="hybridMultilevel"/>
    <w:tmpl w:val="C19C0E4C"/>
    <w:name w:val="WW8Num12226332223322432232"/>
    <w:lvl w:ilvl="0" w:tplc="040C0001">
      <w:start w:val="1"/>
      <w:numFmt w:val="bullet"/>
      <w:lvlText w:val=""/>
      <w:lvlJc w:val="left"/>
      <w:pPr>
        <w:tabs>
          <w:tab w:val="num" w:pos="720"/>
        </w:tabs>
        <w:ind w:left="720" w:hanging="360"/>
      </w:pPr>
      <w:rPr>
        <w:rFonts w:ascii="Symbol" w:hAnsi="Symbol" w:hint="default"/>
      </w:rPr>
    </w:lvl>
    <w:lvl w:ilvl="1" w:tplc="040C0019" w:tentative="1">
      <w:start w:val="1"/>
      <w:numFmt w:val="bullet"/>
      <w:lvlText w:val="o"/>
      <w:lvlJc w:val="left"/>
      <w:pPr>
        <w:tabs>
          <w:tab w:val="num" w:pos="1440"/>
        </w:tabs>
        <w:ind w:left="1440" w:hanging="360"/>
      </w:pPr>
      <w:rPr>
        <w:rFonts w:ascii="Courier New" w:hAnsi="Courier New" w:cs="Courier New" w:hint="default"/>
      </w:rPr>
    </w:lvl>
    <w:lvl w:ilvl="2" w:tplc="040C001B" w:tentative="1">
      <w:start w:val="1"/>
      <w:numFmt w:val="bullet"/>
      <w:lvlText w:val=""/>
      <w:lvlJc w:val="left"/>
      <w:pPr>
        <w:tabs>
          <w:tab w:val="num" w:pos="2160"/>
        </w:tabs>
        <w:ind w:left="2160" w:hanging="360"/>
      </w:pPr>
      <w:rPr>
        <w:rFonts w:ascii="Wingdings" w:hAnsi="Wingdings" w:hint="default"/>
      </w:rPr>
    </w:lvl>
    <w:lvl w:ilvl="3" w:tplc="C32C0AD2" w:tentative="1">
      <w:start w:val="1"/>
      <w:numFmt w:val="bullet"/>
      <w:lvlText w:val=""/>
      <w:lvlJc w:val="left"/>
      <w:pPr>
        <w:tabs>
          <w:tab w:val="num" w:pos="2880"/>
        </w:tabs>
        <w:ind w:left="2880" w:hanging="360"/>
      </w:pPr>
      <w:rPr>
        <w:rFonts w:ascii="Symbol" w:hAnsi="Symbol" w:hint="default"/>
      </w:rPr>
    </w:lvl>
    <w:lvl w:ilvl="4" w:tplc="040C0019" w:tentative="1">
      <w:start w:val="1"/>
      <w:numFmt w:val="bullet"/>
      <w:lvlText w:val="o"/>
      <w:lvlJc w:val="left"/>
      <w:pPr>
        <w:tabs>
          <w:tab w:val="num" w:pos="3600"/>
        </w:tabs>
        <w:ind w:left="3600" w:hanging="360"/>
      </w:pPr>
      <w:rPr>
        <w:rFonts w:ascii="Courier New" w:hAnsi="Courier New" w:cs="Courier New" w:hint="default"/>
      </w:rPr>
    </w:lvl>
    <w:lvl w:ilvl="5" w:tplc="040C001B" w:tentative="1">
      <w:start w:val="1"/>
      <w:numFmt w:val="bullet"/>
      <w:lvlText w:val=""/>
      <w:lvlJc w:val="left"/>
      <w:pPr>
        <w:tabs>
          <w:tab w:val="num" w:pos="4320"/>
        </w:tabs>
        <w:ind w:left="4320" w:hanging="360"/>
      </w:pPr>
      <w:rPr>
        <w:rFonts w:ascii="Wingdings" w:hAnsi="Wingdings" w:hint="default"/>
      </w:rPr>
    </w:lvl>
    <w:lvl w:ilvl="6" w:tplc="040C000F" w:tentative="1">
      <w:start w:val="1"/>
      <w:numFmt w:val="bullet"/>
      <w:lvlText w:val=""/>
      <w:lvlJc w:val="left"/>
      <w:pPr>
        <w:tabs>
          <w:tab w:val="num" w:pos="5040"/>
        </w:tabs>
        <w:ind w:left="5040" w:hanging="360"/>
      </w:pPr>
      <w:rPr>
        <w:rFonts w:ascii="Symbol" w:hAnsi="Symbol" w:hint="default"/>
      </w:rPr>
    </w:lvl>
    <w:lvl w:ilvl="7" w:tplc="040C0019" w:tentative="1">
      <w:start w:val="1"/>
      <w:numFmt w:val="bullet"/>
      <w:lvlText w:val="o"/>
      <w:lvlJc w:val="left"/>
      <w:pPr>
        <w:tabs>
          <w:tab w:val="num" w:pos="5760"/>
        </w:tabs>
        <w:ind w:left="5760" w:hanging="360"/>
      </w:pPr>
      <w:rPr>
        <w:rFonts w:ascii="Courier New" w:hAnsi="Courier New" w:cs="Courier New" w:hint="default"/>
      </w:rPr>
    </w:lvl>
    <w:lvl w:ilvl="8" w:tplc="040C001B" w:tentative="1">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7D4F1511"/>
    <w:multiLevelType w:val="hybridMultilevel"/>
    <w:tmpl w:val="C9205EE6"/>
    <w:lvl w:ilvl="0" w:tplc="ABE4C9B4">
      <w:start w:val="1"/>
      <w:numFmt w:val="decimal"/>
      <w:pStyle w:val="Style62"/>
      <w:lvlText w:val="1.3.%1."/>
      <w:lvlJc w:val="left"/>
      <w:pPr>
        <w:ind w:left="1637"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64" w15:restartNumberingAfterBreak="0">
    <w:nsid w:val="7E677739"/>
    <w:multiLevelType w:val="hybridMultilevel"/>
    <w:tmpl w:val="DFB47B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5" w15:restartNumberingAfterBreak="0">
    <w:nsid w:val="7EE2014C"/>
    <w:multiLevelType w:val="hybridMultilevel"/>
    <w:tmpl w:val="E7CCFF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6" w15:restartNumberingAfterBreak="0">
    <w:nsid w:val="7F1356D2"/>
    <w:multiLevelType w:val="hybridMultilevel"/>
    <w:tmpl w:val="814E0488"/>
    <w:name w:val="WW8Num12226332223442222222223223"/>
    <w:lvl w:ilvl="0" w:tplc="ABBE23B8">
      <w:start w:val="1"/>
      <w:numFmt w:val="decimalZero"/>
      <w:lvlText w:val="PRIX.1%1."/>
      <w:lvlJc w:val="left"/>
      <w:pPr>
        <w:ind w:left="502" w:hanging="360"/>
      </w:pPr>
      <w:rPr>
        <w:rFonts w:hint="default"/>
        <w:b/>
        <w:bCs w:val="0"/>
        <w:i w:val="0"/>
        <w:iCs w:val="0"/>
        <w:caps w:val="0"/>
        <w:smallCaps w:val="0"/>
        <w:strike w:val="0"/>
        <w:dstrike w:val="0"/>
        <w:noProof w:val="0"/>
        <w:vanish w:val="0"/>
        <w:spacing w:val="0"/>
        <w:kern w:val="0"/>
        <w:position w:val="0"/>
        <w:u w:val="none"/>
        <w:effect w:val="none"/>
        <w:vertAlign w:val="baseline"/>
        <w:em w:val="none"/>
        <w:specVanish w:val="0"/>
      </w:rPr>
    </w:lvl>
    <w:lvl w:ilvl="1" w:tplc="989C426A">
      <w:start w:val="1"/>
      <w:numFmt w:val="decimal"/>
      <w:lvlText w:val="PRIX 00%2-"/>
      <w:lvlJc w:val="left"/>
      <w:pPr>
        <w:ind w:left="1211" w:hanging="360"/>
      </w:pPr>
      <w:rPr>
        <w:rFonts w:hint="default"/>
        <w:sz w:val="22"/>
      </w:rPr>
    </w:lvl>
    <w:lvl w:ilvl="2" w:tplc="5AB41270">
      <w:start w:val="1"/>
      <w:numFmt w:val="decimalZero"/>
      <w:pStyle w:val="TITREA0"/>
      <w:lvlText w:val="Prix 3%3."/>
      <w:lvlJc w:val="left"/>
      <w:pPr>
        <w:ind w:left="2165" w:hanging="180"/>
      </w:pPr>
      <w:rPr>
        <w:rFonts w:hint="default"/>
      </w:rPr>
    </w:lvl>
    <w:lvl w:ilvl="3" w:tplc="3C0E62E4">
      <w:start w:val="1"/>
      <w:numFmt w:val="decimalZero"/>
      <w:lvlText w:val="Prix 4%4."/>
      <w:lvlJc w:val="left"/>
      <w:pPr>
        <w:ind w:left="2880" w:hanging="360"/>
      </w:pPr>
      <w:rPr>
        <w:rFonts w:asciiTheme="minorHAnsi" w:hAnsiTheme="minorHAnsi" w:cstheme="minorHAnsi" w:hint="default"/>
        <w:sz w:val="22"/>
      </w:rPr>
    </w:lvl>
    <w:lvl w:ilvl="4" w:tplc="76484BEE">
      <w:start w:val="1"/>
      <w:numFmt w:val="decimal"/>
      <w:lvlText w:val="PRIX 5.%5."/>
      <w:lvlJc w:val="left"/>
      <w:pPr>
        <w:ind w:left="3600" w:hanging="360"/>
      </w:pPr>
      <w:rPr>
        <w:rFonts w:hint="default"/>
        <w:b w:val="0"/>
        <w:bCs w:val="0"/>
      </w:rPr>
    </w:lvl>
    <w:lvl w:ilvl="5" w:tplc="040C001B">
      <w:start w:val="1"/>
      <w:numFmt w:val="lowerRoman"/>
      <w:lvlText w:val="%6."/>
      <w:lvlJc w:val="right"/>
      <w:pPr>
        <w:ind w:left="4320" w:hanging="180"/>
      </w:pPr>
    </w:lvl>
    <w:lvl w:ilvl="6" w:tplc="CC38F892">
      <w:start w:val="1"/>
      <w:numFmt w:val="decimal"/>
      <w:lvlText w:val="Prix 6.%7."/>
      <w:lvlJc w:val="left"/>
      <w:pPr>
        <w:ind w:left="5040" w:hanging="360"/>
      </w:pPr>
      <w:rPr>
        <w:rFonts w:hint="default"/>
      </w:rPr>
    </w:lvl>
    <w:lvl w:ilvl="7" w:tplc="040C0019">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7" w15:restartNumberingAfterBreak="0">
    <w:nsid w:val="7F51236A"/>
    <w:multiLevelType w:val="hybridMultilevel"/>
    <w:tmpl w:val="BAA4E042"/>
    <w:lvl w:ilvl="0" w:tplc="CFF0CCE6">
      <w:start w:val="101"/>
      <w:numFmt w:val="decimal"/>
      <w:lvlText w:val="%1"/>
      <w:lvlJc w:val="left"/>
      <w:pPr>
        <w:ind w:left="575" w:hanging="356"/>
      </w:pPr>
      <w:rPr>
        <w:w w:val="100"/>
        <w:u w:val="single" w:color="000000"/>
        <w:lang w:val="fr-FR" w:eastAsia="fr-FR" w:bidi="fr-FR"/>
      </w:rPr>
    </w:lvl>
    <w:lvl w:ilvl="1" w:tplc="3B4C43BE">
      <w:numFmt w:val="bullet"/>
      <w:lvlText w:val="•"/>
      <w:lvlJc w:val="left"/>
      <w:pPr>
        <w:ind w:left="1606" w:hanging="356"/>
      </w:pPr>
      <w:rPr>
        <w:lang w:val="fr-FR" w:eastAsia="fr-FR" w:bidi="fr-FR"/>
      </w:rPr>
    </w:lvl>
    <w:lvl w:ilvl="2" w:tplc="5922C036">
      <w:numFmt w:val="bullet"/>
      <w:lvlText w:val="•"/>
      <w:lvlJc w:val="left"/>
      <w:pPr>
        <w:ind w:left="2632" w:hanging="356"/>
      </w:pPr>
      <w:rPr>
        <w:lang w:val="fr-FR" w:eastAsia="fr-FR" w:bidi="fr-FR"/>
      </w:rPr>
    </w:lvl>
    <w:lvl w:ilvl="3" w:tplc="6538ABC6">
      <w:numFmt w:val="bullet"/>
      <w:lvlText w:val="•"/>
      <w:lvlJc w:val="left"/>
      <w:pPr>
        <w:ind w:left="3658" w:hanging="356"/>
      </w:pPr>
      <w:rPr>
        <w:lang w:val="fr-FR" w:eastAsia="fr-FR" w:bidi="fr-FR"/>
      </w:rPr>
    </w:lvl>
    <w:lvl w:ilvl="4" w:tplc="47DC58B4">
      <w:numFmt w:val="bullet"/>
      <w:lvlText w:val="•"/>
      <w:lvlJc w:val="left"/>
      <w:pPr>
        <w:ind w:left="4684" w:hanging="356"/>
      </w:pPr>
      <w:rPr>
        <w:lang w:val="fr-FR" w:eastAsia="fr-FR" w:bidi="fr-FR"/>
      </w:rPr>
    </w:lvl>
    <w:lvl w:ilvl="5" w:tplc="7148686A">
      <w:numFmt w:val="bullet"/>
      <w:lvlText w:val="•"/>
      <w:lvlJc w:val="left"/>
      <w:pPr>
        <w:ind w:left="5710" w:hanging="356"/>
      </w:pPr>
      <w:rPr>
        <w:lang w:val="fr-FR" w:eastAsia="fr-FR" w:bidi="fr-FR"/>
      </w:rPr>
    </w:lvl>
    <w:lvl w:ilvl="6" w:tplc="135AD7C6">
      <w:numFmt w:val="bullet"/>
      <w:lvlText w:val="•"/>
      <w:lvlJc w:val="left"/>
      <w:pPr>
        <w:ind w:left="6736" w:hanging="356"/>
      </w:pPr>
      <w:rPr>
        <w:lang w:val="fr-FR" w:eastAsia="fr-FR" w:bidi="fr-FR"/>
      </w:rPr>
    </w:lvl>
    <w:lvl w:ilvl="7" w:tplc="8396A8A4">
      <w:numFmt w:val="bullet"/>
      <w:lvlText w:val="•"/>
      <w:lvlJc w:val="left"/>
      <w:pPr>
        <w:ind w:left="7762" w:hanging="356"/>
      </w:pPr>
      <w:rPr>
        <w:lang w:val="fr-FR" w:eastAsia="fr-FR" w:bidi="fr-FR"/>
      </w:rPr>
    </w:lvl>
    <w:lvl w:ilvl="8" w:tplc="30A6B93C">
      <w:numFmt w:val="bullet"/>
      <w:lvlText w:val="•"/>
      <w:lvlJc w:val="left"/>
      <w:pPr>
        <w:ind w:left="8788" w:hanging="356"/>
      </w:pPr>
      <w:rPr>
        <w:lang w:val="fr-FR" w:eastAsia="fr-FR" w:bidi="fr-FR"/>
      </w:rPr>
    </w:lvl>
  </w:abstractNum>
  <w:num w:numId="1" w16cid:durableId="33889473">
    <w:abstractNumId w:val="209"/>
  </w:num>
  <w:num w:numId="2" w16cid:durableId="1178428056">
    <w:abstractNumId w:val="40"/>
  </w:num>
  <w:num w:numId="3" w16cid:durableId="1341394353">
    <w:abstractNumId w:val="76"/>
  </w:num>
  <w:num w:numId="4" w16cid:durableId="555314550">
    <w:abstractNumId w:val="3"/>
  </w:num>
  <w:num w:numId="5" w16cid:durableId="1797873081">
    <w:abstractNumId w:val="123"/>
  </w:num>
  <w:num w:numId="6" w16cid:durableId="603466699">
    <w:abstractNumId w:val="87"/>
  </w:num>
  <w:num w:numId="7" w16cid:durableId="262538894">
    <w:abstractNumId w:val="165"/>
  </w:num>
  <w:num w:numId="8" w16cid:durableId="318702982">
    <w:abstractNumId w:val="152"/>
  </w:num>
  <w:num w:numId="9" w16cid:durableId="817234779">
    <w:abstractNumId w:val="112"/>
  </w:num>
  <w:num w:numId="10" w16cid:durableId="1313023494">
    <w:abstractNumId w:val="37"/>
  </w:num>
  <w:num w:numId="11" w16cid:durableId="2092775950">
    <w:abstractNumId w:val="234"/>
  </w:num>
  <w:num w:numId="12" w16cid:durableId="1577281209">
    <w:abstractNumId w:val="56"/>
  </w:num>
  <w:num w:numId="13" w16cid:durableId="500857625">
    <w:abstractNumId w:val="57"/>
  </w:num>
  <w:num w:numId="14" w16cid:durableId="864557265">
    <w:abstractNumId w:val="150"/>
  </w:num>
  <w:num w:numId="15" w16cid:durableId="780538565">
    <w:abstractNumId w:val="236"/>
  </w:num>
  <w:num w:numId="16" w16cid:durableId="21520887">
    <w:abstractNumId w:val="70"/>
  </w:num>
  <w:num w:numId="17" w16cid:durableId="654529371">
    <w:abstractNumId w:val="159"/>
  </w:num>
  <w:num w:numId="18" w16cid:durableId="384722611">
    <w:abstractNumId w:val="217"/>
  </w:num>
  <w:num w:numId="19" w16cid:durableId="34743008">
    <w:abstractNumId w:val="122"/>
  </w:num>
  <w:num w:numId="20" w16cid:durableId="921063779">
    <w:abstractNumId w:val="52"/>
  </w:num>
  <w:num w:numId="21" w16cid:durableId="1993949726">
    <w:abstractNumId w:val="197"/>
  </w:num>
  <w:num w:numId="22" w16cid:durableId="1025712048">
    <w:abstractNumId w:val="44"/>
  </w:num>
  <w:num w:numId="23" w16cid:durableId="119810659">
    <w:abstractNumId w:val="148"/>
  </w:num>
  <w:num w:numId="24" w16cid:durableId="1429540497">
    <w:abstractNumId w:val="110"/>
  </w:num>
  <w:num w:numId="25" w16cid:durableId="52824000">
    <w:abstractNumId w:val="0"/>
  </w:num>
  <w:num w:numId="26" w16cid:durableId="1225532273">
    <w:abstractNumId w:val="18"/>
  </w:num>
  <w:num w:numId="27" w16cid:durableId="150027134">
    <w:abstractNumId w:val="50"/>
  </w:num>
  <w:num w:numId="28" w16cid:durableId="947010461">
    <w:abstractNumId w:val="91"/>
  </w:num>
  <w:num w:numId="29" w16cid:durableId="1319578376">
    <w:abstractNumId w:val="119"/>
  </w:num>
  <w:num w:numId="30" w16cid:durableId="1130395336">
    <w:abstractNumId w:val="229"/>
  </w:num>
  <w:num w:numId="31" w16cid:durableId="434709380">
    <w:abstractNumId w:val="260"/>
  </w:num>
  <w:num w:numId="32" w16cid:durableId="1702705432">
    <w:abstractNumId w:val="74"/>
  </w:num>
  <w:num w:numId="33" w16cid:durableId="946619912">
    <w:abstractNumId w:val="176"/>
  </w:num>
  <w:num w:numId="34" w16cid:durableId="1635409228">
    <w:abstractNumId w:val="156"/>
  </w:num>
  <w:num w:numId="35" w16cid:durableId="61107155">
    <w:abstractNumId w:val="13"/>
  </w:num>
  <w:num w:numId="36" w16cid:durableId="1202130046">
    <w:abstractNumId w:val="164"/>
  </w:num>
  <w:num w:numId="37" w16cid:durableId="1391999900">
    <w:abstractNumId w:val="237"/>
  </w:num>
  <w:num w:numId="38" w16cid:durableId="1748377369">
    <w:abstractNumId w:val="230"/>
  </w:num>
  <w:num w:numId="39" w16cid:durableId="937254388">
    <w:abstractNumId w:val="1"/>
  </w:num>
  <w:num w:numId="40" w16cid:durableId="414591610">
    <w:abstractNumId w:val="243"/>
  </w:num>
  <w:num w:numId="41" w16cid:durableId="367294363">
    <w:abstractNumId w:val="259"/>
  </w:num>
  <w:num w:numId="42" w16cid:durableId="1967007568">
    <w:abstractNumId w:val="170"/>
  </w:num>
  <w:num w:numId="43" w16cid:durableId="1023626332">
    <w:abstractNumId w:val="168"/>
  </w:num>
  <w:num w:numId="44" w16cid:durableId="292299199">
    <w:abstractNumId w:val="73"/>
  </w:num>
  <w:num w:numId="45" w16cid:durableId="1173300877">
    <w:abstractNumId w:val="266"/>
  </w:num>
  <w:num w:numId="46" w16cid:durableId="1736928318">
    <w:abstractNumId w:val="155"/>
  </w:num>
  <w:num w:numId="47" w16cid:durableId="1453597396">
    <w:abstractNumId w:val="199"/>
  </w:num>
  <w:num w:numId="48" w16cid:durableId="1074082656">
    <w:abstractNumId w:val="28"/>
  </w:num>
  <w:num w:numId="49" w16cid:durableId="298535730">
    <w:abstractNumId w:val="41"/>
  </w:num>
  <w:num w:numId="50" w16cid:durableId="1182550247">
    <w:abstractNumId w:val="203"/>
  </w:num>
  <w:num w:numId="51" w16cid:durableId="835533841">
    <w:abstractNumId w:val="47"/>
  </w:num>
  <w:num w:numId="52" w16cid:durableId="2002390793">
    <w:abstractNumId w:val="167"/>
  </w:num>
  <w:num w:numId="53" w16cid:durableId="1282031696">
    <w:abstractNumId w:val="88"/>
  </w:num>
  <w:num w:numId="54" w16cid:durableId="1379740482">
    <w:abstractNumId w:val="62"/>
  </w:num>
  <w:num w:numId="55" w16cid:durableId="1072579755">
    <w:abstractNumId w:val="240"/>
  </w:num>
  <w:num w:numId="56" w16cid:durableId="1814715384">
    <w:abstractNumId w:val="17"/>
  </w:num>
  <w:num w:numId="57" w16cid:durableId="1525368165">
    <w:abstractNumId w:val="89"/>
  </w:num>
  <w:num w:numId="58" w16cid:durableId="1283995849">
    <w:abstractNumId w:val="166"/>
  </w:num>
  <w:num w:numId="59" w16cid:durableId="1714619463">
    <w:abstractNumId w:val="81"/>
  </w:num>
  <w:num w:numId="60" w16cid:durableId="1597128729">
    <w:abstractNumId w:val="257"/>
  </w:num>
  <w:num w:numId="61" w16cid:durableId="1183475855">
    <w:abstractNumId w:val="181"/>
  </w:num>
  <w:num w:numId="62" w16cid:durableId="157163236">
    <w:abstractNumId w:val="183"/>
  </w:num>
  <w:num w:numId="63" w16cid:durableId="806047935">
    <w:abstractNumId w:val="100"/>
  </w:num>
  <w:num w:numId="64" w16cid:durableId="636760921">
    <w:abstractNumId w:val="97"/>
  </w:num>
  <w:num w:numId="65" w16cid:durableId="567616679">
    <w:abstractNumId w:val="39"/>
  </w:num>
  <w:num w:numId="66" w16cid:durableId="1816020913">
    <w:abstractNumId w:val="258"/>
  </w:num>
  <w:num w:numId="67" w16cid:durableId="285939723">
    <w:abstractNumId w:val="48"/>
  </w:num>
  <w:num w:numId="68" w16cid:durableId="589310557">
    <w:abstractNumId w:val="151"/>
  </w:num>
  <w:num w:numId="69" w16cid:durableId="1499542580">
    <w:abstractNumId w:val="27"/>
  </w:num>
  <w:num w:numId="70" w16cid:durableId="662972977">
    <w:abstractNumId w:val="113"/>
  </w:num>
  <w:num w:numId="71" w16cid:durableId="1040936029">
    <w:abstractNumId w:val="111"/>
  </w:num>
  <w:num w:numId="72" w16cid:durableId="1622103891">
    <w:abstractNumId w:val="216"/>
  </w:num>
  <w:num w:numId="73" w16cid:durableId="67193819">
    <w:abstractNumId w:val="173"/>
  </w:num>
  <w:num w:numId="74" w16cid:durableId="1813213333">
    <w:abstractNumId w:val="30"/>
  </w:num>
  <w:num w:numId="75" w16cid:durableId="412049357">
    <w:abstractNumId w:val="90"/>
  </w:num>
  <w:num w:numId="76" w16cid:durableId="1020469562">
    <w:abstractNumId w:val="182"/>
  </w:num>
  <w:num w:numId="77" w16cid:durableId="62608167">
    <w:abstractNumId w:val="128"/>
  </w:num>
  <w:num w:numId="78" w16cid:durableId="1651330255">
    <w:abstractNumId w:val="125"/>
  </w:num>
  <w:num w:numId="79" w16cid:durableId="782697409">
    <w:abstractNumId w:val="98"/>
  </w:num>
  <w:num w:numId="80" w16cid:durableId="1306423366">
    <w:abstractNumId w:val="46"/>
  </w:num>
  <w:num w:numId="81" w16cid:durableId="196092674">
    <w:abstractNumId w:val="178"/>
  </w:num>
  <w:num w:numId="82" w16cid:durableId="1014457288">
    <w:abstractNumId w:val="193"/>
  </w:num>
  <w:num w:numId="83" w16cid:durableId="737941827">
    <w:abstractNumId w:val="66"/>
  </w:num>
  <w:num w:numId="84" w16cid:durableId="145512830">
    <w:abstractNumId w:val="102"/>
  </w:num>
  <w:num w:numId="85" w16cid:durableId="2117402748">
    <w:abstractNumId w:val="263"/>
  </w:num>
  <w:num w:numId="86" w16cid:durableId="2126998433">
    <w:abstractNumId w:val="54"/>
  </w:num>
  <w:num w:numId="87" w16cid:durableId="619529147">
    <w:abstractNumId w:val="71"/>
  </w:num>
  <w:num w:numId="88" w16cid:durableId="657811443">
    <w:abstractNumId w:val="95"/>
  </w:num>
  <w:num w:numId="89" w16cid:durableId="1517959838">
    <w:abstractNumId w:val="241"/>
  </w:num>
  <w:num w:numId="90" w16cid:durableId="1979724169">
    <w:abstractNumId w:val="68"/>
  </w:num>
  <w:num w:numId="91" w16cid:durableId="722170120">
    <w:abstractNumId w:val="15"/>
  </w:num>
  <w:num w:numId="92" w16cid:durableId="607932260">
    <w:abstractNumId w:val="227"/>
  </w:num>
  <w:num w:numId="93" w16cid:durableId="36857632">
    <w:abstractNumId w:val="232"/>
  </w:num>
  <w:num w:numId="94" w16cid:durableId="1337152954">
    <w:abstractNumId w:val="245"/>
  </w:num>
  <w:num w:numId="95" w16cid:durableId="1971351324">
    <w:abstractNumId w:val="221"/>
  </w:num>
  <w:num w:numId="96" w16cid:durableId="2036037215">
    <w:abstractNumId w:val="31"/>
  </w:num>
  <w:num w:numId="97" w16cid:durableId="1876386900">
    <w:abstractNumId w:val="189"/>
  </w:num>
  <w:num w:numId="98" w16cid:durableId="2011177019">
    <w:abstractNumId w:val="72"/>
  </w:num>
  <w:num w:numId="99" w16cid:durableId="957643497">
    <w:abstractNumId w:val="214"/>
  </w:num>
  <w:num w:numId="100" w16cid:durableId="2004896841">
    <w:abstractNumId w:val="235"/>
  </w:num>
  <w:num w:numId="101" w16cid:durableId="1867596407">
    <w:abstractNumId w:val="265"/>
  </w:num>
  <w:num w:numId="102" w16cid:durableId="287709931">
    <w:abstractNumId w:val="215"/>
  </w:num>
  <w:num w:numId="103" w16cid:durableId="629628351">
    <w:abstractNumId w:val="224"/>
  </w:num>
  <w:num w:numId="104" w16cid:durableId="2071877285">
    <w:abstractNumId w:val="134"/>
  </w:num>
  <w:num w:numId="105" w16cid:durableId="53043664">
    <w:abstractNumId w:val="2"/>
  </w:num>
  <w:num w:numId="106" w16cid:durableId="322048661">
    <w:abstractNumId w:val="218"/>
  </w:num>
  <w:num w:numId="107" w16cid:durableId="1662585237">
    <w:abstractNumId w:val="16"/>
  </w:num>
  <w:num w:numId="108" w16cid:durableId="422069284">
    <w:abstractNumId w:val="153"/>
  </w:num>
  <w:num w:numId="109" w16cid:durableId="1453859811">
    <w:abstractNumId w:val="11"/>
  </w:num>
  <w:num w:numId="110" w16cid:durableId="1420445174">
    <w:abstractNumId w:val="255"/>
  </w:num>
  <w:num w:numId="111" w16cid:durableId="2103640941">
    <w:abstractNumId w:val="94"/>
  </w:num>
  <w:num w:numId="112" w16cid:durableId="1913663074">
    <w:abstractNumId w:val="190"/>
  </w:num>
  <w:num w:numId="113" w16cid:durableId="1250964009">
    <w:abstractNumId w:val="157"/>
  </w:num>
  <w:num w:numId="114" w16cid:durableId="313796939">
    <w:abstractNumId w:val="162"/>
  </w:num>
  <w:num w:numId="115" w16cid:durableId="1092240236">
    <w:abstractNumId w:val="135"/>
  </w:num>
  <w:num w:numId="116" w16cid:durableId="949703819">
    <w:abstractNumId w:val="34"/>
  </w:num>
  <w:num w:numId="117" w16cid:durableId="851144903">
    <w:abstractNumId w:val="238"/>
  </w:num>
  <w:num w:numId="118" w16cid:durableId="191575885">
    <w:abstractNumId w:val="188"/>
  </w:num>
  <w:num w:numId="119" w16cid:durableId="1664310089">
    <w:abstractNumId w:val="43"/>
  </w:num>
  <w:num w:numId="120" w16cid:durableId="681902406">
    <w:abstractNumId w:val="36"/>
  </w:num>
  <w:num w:numId="121" w16cid:durableId="864444991">
    <w:abstractNumId w:val="235"/>
    <w:lvlOverride w:ilvl="0">
      <w:lvl w:ilvl="0" w:tplc="FC12C636">
        <w:start w:val="100"/>
        <w:numFmt w:val="decimal"/>
        <w:lvlText w:val="PRIX N° %1."/>
        <w:lvlJc w:val="left"/>
        <w:pPr>
          <w:ind w:left="360" w:hanging="360"/>
        </w:pPr>
      </w:lvl>
    </w:lvlOverride>
  </w:num>
  <w:num w:numId="122" w16cid:durableId="922570309">
    <w:abstractNumId w:val="233"/>
  </w:num>
  <w:num w:numId="123" w16cid:durableId="1617440501">
    <w:abstractNumId w:val="101"/>
  </w:num>
  <w:num w:numId="124" w16cid:durableId="1675569389">
    <w:abstractNumId w:val="195"/>
  </w:num>
  <w:num w:numId="125" w16cid:durableId="1049596">
    <w:abstractNumId w:val="187"/>
  </w:num>
  <w:num w:numId="126" w16cid:durableId="826435328">
    <w:abstractNumId w:val="124"/>
  </w:num>
  <w:num w:numId="127" w16cid:durableId="1077240588">
    <w:abstractNumId w:val="120"/>
  </w:num>
  <w:num w:numId="128" w16cid:durableId="963198580">
    <w:abstractNumId w:val="161"/>
  </w:num>
  <w:num w:numId="129" w16cid:durableId="557328294">
    <w:abstractNumId w:val="244"/>
  </w:num>
  <w:num w:numId="130" w16cid:durableId="511601961">
    <w:abstractNumId w:val="115"/>
  </w:num>
  <w:num w:numId="131" w16cid:durableId="363559025">
    <w:abstractNumId w:val="6"/>
  </w:num>
  <w:num w:numId="132" w16cid:durableId="1694453484">
    <w:abstractNumId w:val="196"/>
  </w:num>
  <w:num w:numId="133" w16cid:durableId="2102607246">
    <w:abstractNumId w:val="96"/>
  </w:num>
  <w:num w:numId="134" w16cid:durableId="1115100834">
    <w:abstractNumId w:val="107"/>
  </w:num>
  <w:num w:numId="135" w16cid:durableId="2121946603">
    <w:abstractNumId w:val="105"/>
  </w:num>
  <w:num w:numId="136" w16cid:durableId="1662805127">
    <w:abstractNumId w:val="180"/>
  </w:num>
  <w:num w:numId="137" w16cid:durableId="1805662600">
    <w:abstractNumId w:val="179"/>
  </w:num>
  <w:num w:numId="138" w16cid:durableId="1759667581">
    <w:abstractNumId w:val="201"/>
  </w:num>
  <w:num w:numId="139" w16cid:durableId="659619928">
    <w:abstractNumId w:val="103"/>
  </w:num>
  <w:num w:numId="140" w16cid:durableId="1800568729">
    <w:abstractNumId w:val="25"/>
  </w:num>
  <w:num w:numId="141" w16cid:durableId="1484277810">
    <w:abstractNumId w:val="207"/>
  </w:num>
  <w:num w:numId="142" w16cid:durableId="1930456937">
    <w:abstractNumId w:val="225"/>
  </w:num>
  <w:num w:numId="143" w16cid:durableId="1854875568">
    <w:abstractNumId w:val="149"/>
  </w:num>
  <w:num w:numId="144" w16cid:durableId="1369989731">
    <w:abstractNumId w:val="63"/>
  </w:num>
  <w:num w:numId="145" w16cid:durableId="1261334269">
    <w:abstractNumId w:val="175"/>
  </w:num>
  <w:num w:numId="146" w16cid:durableId="1720663286">
    <w:abstractNumId w:val="158"/>
  </w:num>
  <w:num w:numId="147" w16cid:durableId="1481310232">
    <w:abstractNumId w:val="108"/>
  </w:num>
  <w:num w:numId="148" w16cid:durableId="1494834028">
    <w:abstractNumId w:val="231"/>
  </w:num>
  <w:num w:numId="149" w16cid:durableId="37440044">
    <w:abstractNumId w:val="67"/>
  </w:num>
  <w:num w:numId="150" w16cid:durableId="816844450">
    <w:abstractNumId w:val="53"/>
  </w:num>
  <w:num w:numId="151" w16cid:durableId="525828062">
    <w:abstractNumId w:val="251"/>
  </w:num>
  <w:num w:numId="152" w16cid:durableId="688718546">
    <w:abstractNumId w:val="21"/>
  </w:num>
  <w:num w:numId="153" w16cid:durableId="1904874337">
    <w:abstractNumId w:val="212"/>
  </w:num>
  <w:num w:numId="154" w16cid:durableId="630865840">
    <w:abstractNumId w:val="177"/>
  </w:num>
  <w:num w:numId="155" w16cid:durableId="2144735635">
    <w:abstractNumId w:val="12"/>
  </w:num>
  <w:num w:numId="156" w16cid:durableId="1753771670">
    <w:abstractNumId w:val="210"/>
  </w:num>
  <w:num w:numId="157" w16cid:durableId="509688209">
    <w:abstractNumId w:val="184"/>
  </w:num>
  <w:num w:numId="158" w16cid:durableId="676618806">
    <w:abstractNumId w:val="55"/>
  </w:num>
  <w:num w:numId="159" w16cid:durableId="2133552488">
    <w:abstractNumId w:val="20"/>
  </w:num>
  <w:num w:numId="160" w16cid:durableId="1909801171">
    <w:abstractNumId w:val="60"/>
  </w:num>
  <w:num w:numId="161" w16cid:durableId="459878885">
    <w:abstractNumId w:val="26"/>
  </w:num>
  <w:num w:numId="162" w16cid:durableId="1586383350">
    <w:abstractNumId w:val="7"/>
  </w:num>
  <w:num w:numId="163" w16cid:durableId="739594878">
    <w:abstractNumId w:val="92"/>
  </w:num>
  <w:num w:numId="164" w16cid:durableId="1761834483">
    <w:abstractNumId w:val="160"/>
  </w:num>
  <w:num w:numId="165" w16cid:durableId="1036734021">
    <w:abstractNumId w:val="129"/>
  </w:num>
  <w:num w:numId="166" w16cid:durableId="197016593">
    <w:abstractNumId w:val="106"/>
  </w:num>
  <w:num w:numId="167" w16cid:durableId="335690704">
    <w:abstractNumId w:val="99"/>
  </w:num>
  <w:num w:numId="168" w16cid:durableId="1867012876">
    <w:abstractNumId w:val="4"/>
  </w:num>
  <w:num w:numId="169" w16cid:durableId="903611190">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651400089">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946503531">
    <w:abstractNumId w:val="249"/>
    <w:lvlOverride w:ilvl="0">
      <w:startOverride w:val="301"/>
    </w:lvlOverride>
    <w:lvlOverride w:ilvl="1"/>
    <w:lvlOverride w:ilvl="2"/>
    <w:lvlOverride w:ilvl="3"/>
    <w:lvlOverride w:ilvl="4"/>
    <w:lvlOverride w:ilvl="5"/>
    <w:lvlOverride w:ilvl="6"/>
    <w:lvlOverride w:ilvl="7"/>
    <w:lvlOverride w:ilvl="8"/>
  </w:num>
  <w:num w:numId="172" w16cid:durableId="1073773602">
    <w:abstractNumId w:val="132"/>
    <w:lvlOverride w:ilvl="0">
      <w:startOverride w:val="401"/>
    </w:lvlOverride>
    <w:lvlOverride w:ilvl="1"/>
    <w:lvlOverride w:ilvl="2"/>
    <w:lvlOverride w:ilvl="3"/>
    <w:lvlOverride w:ilvl="4"/>
    <w:lvlOverride w:ilvl="5"/>
    <w:lvlOverride w:ilvl="6"/>
    <w:lvlOverride w:ilvl="7"/>
    <w:lvlOverride w:ilvl="8"/>
  </w:num>
  <w:num w:numId="173" w16cid:durableId="1487042192">
    <w:abstractNumId w:val="85"/>
  </w:num>
  <w:num w:numId="174" w16cid:durableId="199362013">
    <w:abstractNumId w:val="20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504390558">
    <w:abstractNumId w:val="226"/>
  </w:num>
  <w:num w:numId="176" w16cid:durableId="163279405">
    <w:abstractNumId w:val="192"/>
  </w:num>
  <w:num w:numId="177" w16cid:durableId="950936266">
    <w:abstractNumId w:val="35"/>
  </w:num>
  <w:num w:numId="178" w16cid:durableId="2063284387">
    <w:abstractNumId w:val="174"/>
    <w:lvlOverride w:ilvl="0">
      <w:startOverride w:val="601"/>
    </w:lvlOverride>
    <w:lvlOverride w:ilvl="1"/>
    <w:lvlOverride w:ilvl="2"/>
    <w:lvlOverride w:ilvl="3"/>
    <w:lvlOverride w:ilvl="4"/>
    <w:lvlOverride w:ilvl="5"/>
    <w:lvlOverride w:ilvl="6"/>
    <w:lvlOverride w:ilvl="7"/>
    <w:lvlOverride w:ilvl="8"/>
  </w:num>
  <w:num w:numId="179" w16cid:durableId="227300638">
    <w:abstractNumId w:val="219"/>
  </w:num>
  <w:num w:numId="180" w16cid:durableId="1176655688">
    <w:abstractNumId w:val="171"/>
  </w:num>
  <w:num w:numId="181" w16cid:durableId="1601336242">
    <w:abstractNumId w:val="248"/>
  </w:num>
  <w:num w:numId="182" w16cid:durableId="922910105">
    <w:abstractNumId w:val="131"/>
  </w:num>
  <w:num w:numId="183" w16cid:durableId="1367172749">
    <w:abstractNumId w:val="138"/>
  </w:num>
  <w:num w:numId="184" w16cid:durableId="226039998">
    <w:abstractNumId w:val="93"/>
  </w:num>
  <w:num w:numId="185" w16cid:durableId="405998547">
    <w:abstractNumId w:val="121"/>
  </w:num>
  <w:num w:numId="186" w16cid:durableId="1534269109">
    <w:abstractNumId w:val="205"/>
  </w:num>
  <w:num w:numId="187" w16cid:durableId="1981693270">
    <w:abstractNumId w:val="86"/>
  </w:num>
  <w:num w:numId="188" w16cid:durableId="1326667694">
    <w:abstractNumId w:val="185"/>
  </w:num>
  <w:num w:numId="189" w16cid:durableId="770591691">
    <w:abstractNumId w:val="130"/>
  </w:num>
  <w:num w:numId="190" w16cid:durableId="2030526118">
    <w:abstractNumId w:val="144"/>
  </w:num>
  <w:num w:numId="191" w16cid:durableId="1941404184">
    <w:abstractNumId w:val="254"/>
  </w:num>
  <w:num w:numId="192" w16cid:durableId="1382242677">
    <w:abstractNumId w:val="78"/>
  </w:num>
  <w:num w:numId="193" w16cid:durableId="34543903">
    <w:abstractNumId w:val="242"/>
    <w:lvlOverride w:ilvl="0">
      <w:lvl w:ilvl="0" w:tplc="74CC3C90">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EC0E5FA">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48E6194">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E3CD1CE">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C9864A0">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8A81FE8">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5B872F0">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0980AE6">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52A9B7E">
        <w:start w:val="1"/>
        <w:numFmt w:val="bullet"/>
        <w:lvlText w:val="•"/>
        <w:lvlJc w:val="left"/>
        <w:pPr>
          <w:ind w:left="283" w:hanging="28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4" w16cid:durableId="774711858">
    <w:abstractNumId w:val="242"/>
    <w:lvlOverride w:ilvl="0">
      <w:lvl w:ilvl="0" w:tplc="74CC3C90">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EC0E5FA">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548E6194">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E3CD1CE">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6C9864A0">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8A81FE8">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75B872F0">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C0980AE6">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52A9B7E">
        <w:start w:val="1"/>
        <w:numFmt w:val="bullet"/>
        <w:lvlText w:val="-"/>
        <w:lvlJc w:val="left"/>
        <w:pPr>
          <w:ind w:left="139" w:hanging="129"/>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95" w16cid:durableId="1877811731">
    <w:abstractNumId w:val="220"/>
  </w:num>
  <w:num w:numId="196" w16cid:durableId="1508060927">
    <w:abstractNumId w:val="49"/>
  </w:num>
  <w:num w:numId="197" w16cid:durableId="791481511">
    <w:abstractNumId w:val="267"/>
    <w:lvlOverride w:ilvl="0">
      <w:startOverride w:val="101"/>
    </w:lvlOverride>
    <w:lvlOverride w:ilvl="1"/>
    <w:lvlOverride w:ilvl="2"/>
    <w:lvlOverride w:ilvl="3"/>
    <w:lvlOverride w:ilvl="4"/>
    <w:lvlOverride w:ilvl="5"/>
    <w:lvlOverride w:ilvl="6"/>
    <w:lvlOverride w:ilvl="7"/>
    <w:lvlOverride w:ilvl="8"/>
  </w:num>
  <w:num w:numId="198" w16cid:durableId="1752042892">
    <w:abstractNumId w:val="223"/>
  </w:num>
  <w:num w:numId="199" w16cid:durableId="22170880">
    <w:abstractNumId w:val="5"/>
  </w:num>
  <w:num w:numId="200" w16cid:durableId="1318417739">
    <w:abstractNumId w:val="59"/>
  </w:num>
  <w:num w:numId="201" w16cid:durableId="1297877231">
    <w:abstractNumId w:val="186"/>
  </w:num>
  <w:num w:numId="202" w16cid:durableId="171996539">
    <w:abstractNumId w:val="109"/>
  </w:num>
  <w:num w:numId="203" w16cid:durableId="961770187">
    <w:abstractNumId w:val="104"/>
  </w:num>
  <w:num w:numId="204" w16cid:durableId="2037121472">
    <w:abstractNumId w:val="202"/>
  </w:num>
  <w:num w:numId="205" w16cid:durableId="136193277">
    <w:abstractNumId w:val="142"/>
  </w:num>
  <w:num w:numId="206" w16cid:durableId="2103406007">
    <w:abstractNumId w:val="262"/>
  </w:num>
  <w:num w:numId="207" w16cid:durableId="1498695139">
    <w:abstractNumId w:val="191"/>
  </w:num>
  <w:num w:numId="208" w16cid:durableId="1430079221">
    <w:abstractNumId w:val="118"/>
  </w:num>
  <w:num w:numId="209" w16cid:durableId="201870090">
    <w:abstractNumId w:val="51"/>
  </w:num>
  <w:num w:numId="210" w16cid:durableId="1128477218">
    <w:abstractNumId w:val="32"/>
  </w:num>
  <w:num w:numId="211" w16cid:durableId="2000426463">
    <w:abstractNumId w:val="127"/>
  </w:num>
  <w:num w:numId="212" w16cid:durableId="1272057531">
    <w:abstractNumId w:val="154"/>
  </w:num>
  <w:num w:numId="213" w16cid:durableId="527303719">
    <w:abstractNumId w:val="246"/>
  </w:num>
  <w:num w:numId="214" w16cid:durableId="2021153409">
    <w:abstractNumId w:val="163"/>
  </w:num>
  <w:num w:numId="215" w16cid:durableId="953096947">
    <w:abstractNumId w:val="61"/>
  </w:num>
  <w:num w:numId="216" w16cid:durableId="1215236036">
    <w:abstractNumId w:val="65"/>
  </w:num>
  <w:num w:numId="217" w16cid:durableId="881132086">
    <w:abstractNumId w:val="23"/>
  </w:num>
  <w:num w:numId="218" w16cid:durableId="1975526278">
    <w:abstractNumId w:val="253"/>
  </w:num>
  <w:num w:numId="219" w16cid:durableId="1261331629">
    <w:abstractNumId w:val="45"/>
  </w:num>
  <w:num w:numId="220" w16cid:durableId="668868776">
    <w:abstractNumId w:val="252"/>
  </w:num>
  <w:num w:numId="221" w16cid:durableId="1210413113">
    <w:abstractNumId w:val="14"/>
  </w:num>
  <w:num w:numId="222" w16cid:durableId="28648934">
    <w:abstractNumId w:val="80"/>
  </w:num>
  <w:num w:numId="223" w16cid:durableId="1422337111">
    <w:abstractNumId w:val="222"/>
  </w:num>
  <w:num w:numId="224" w16cid:durableId="1384333964">
    <w:abstractNumId w:val="116"/>
  </w:num>
  <w:num w:numId="225" w16cid:durableId="1135223464">
    <w:abstractNumId w:val="114"/>
  </w:num>
  <w:num w:numId="226" w16cid:durableId="407120810">
    <w:abstractNumId w:val="141"/>
  </w:num>
  <w:num w:numId="227" w16cid:durableId="1697731659">
    <w:abstractNumId w:val="264"/>
  </w:num>
  <w:num w:numId="228" w16cid:durableId="1519001351">
    <w:abstractNumId w:val="22"/>
  </w:num>
  <w:num w:numId="229" w16cid:durableId="794641609">
    <w:abstractNumId w:val="9"/>
  </w:num>
  <w:num w:numId="230" w16cid:durableId="457115116">
    <w:abstractNumId w:val="213"/>
  </w:num>
  <w:num w:numId="231" w16cid:durableId="1434669310">
    <w:abstractNumId w:val="75"/>
  </w:num>
  <w:num w:numId="232" w16cid:durableId="1416051347">
    <w:abstractNumId w:val="200"/>
  </w:num>
  <w:num w:numId="233" w16cid:durableId="1386678734">
    <w:abstractNumId w:val="172"/>
  </w:num>
  <w:num w:numId="234" w16cid:durableId="720204034">
    <w:abstractNumId w:val="77"/>
  </w:num>
  <w:num w:numId="235" w16cid:durableId="1621303166">
    <w:abstractNumId w:val="194"/>
  </w:num>
  <w:num w:numId="236" w16cid:durableId="216748180">
    <w:abstractNumId w:val="38"/>
  </w:num>
  <w:num w:numId="237" w16cid:durableId="931471617">
    <w:abstractNumId w:val="208"/>
  </w:num>
  <w:num w:numId="238" w16cid:durableId="491800517">
    <w:abstractNumId w:val="8"/>
  </w:num>
  <w:num w:numId="239" w16cid:durableId="1425492590">
    <w:abstractNumId w:val="83"/>
  </w:num>
  <w:num w:numId="240" w16cid:durableId="366488695">
    <w:abstractNumId w:val="33"/>
  </w:num>
  <w:num w:numId="241" w16cid:durableId="1869178142">
    <w:abstractNumId w:val="239"/>
  </w:num>
  <w:num w:numId="242" w16cid:durableId="2009626594">
    <w:abstractNumId w:val="247"/>
  </w:num>
  <w:num w:numId="243" w16cid:durableId="774641106">
    <w:abstractNumId w:val="139"/>
  </w:num>
  <w:num w:numId="244" w16cid:durableId="100028023">
    <w:abstractNumId w:val="204"/>
  </w:num>
  <w:num w:numId="245" w16cid:durableId="1113481348">
    <w:abstractNumId w:val="145"/>
  </w:num>
  <w:num w:numId="246" w16cid:durableId="360589400">
    <w:abstractNumId w:val="10"/>
  </w:num>
  <w:num w:numId="247" w16cid:durableId="573275155">
    <w:abstractNumId w:val="169"/>
  </w:num>
  <w:num w:numId="248" w16cid:durableId="74128491">
    <w:abstractNumId w:val="198"/>
  </w:num>
  <w:num w:numId="249" w16cid:durableId="1873030506">
    <w:abstractNumId w:val="143"/>
  </w:num>
  <w:num w:numId="250" w16cid:durableId="1878741357">
    <w:abstractNumId w:val="140"/>
  </w:num>
  <w:num w:numId="251" w16cid:durableId="2071034594">
    <w:abstractNumId w:val="42"/>
  </w:num>
  <w:num w:numId="252" w16cid:durableId="1847134452">
    <w:abstractNumId w:val="29"/>
  </w:num>
  <w:num w:numId="253" w16cid:durableId="1240598880">
    <w:abstractNumId w:val="137"/>
  </w:num>
  <w:num w:numId="254" w16cid:durableId="325791183">
    <w:abstractNumId w:val="133"/>
  </w:num>
  <w:num w:numId="255" w16cid:durableId="560287263">
    <w:abstractNumId w:val="19"/>
  </w:num>
  <w:num w:numId="256" w16cid:durableId="604116255">
    <w:abstractNumId w:val="136"/>
  </w:num>
  <w:num w:numId="257" w16cid:durableId="200090872">
    <w:abstractNumId w:val="256"/>
  </w:num>
  <w:num w:numId="258" w16cid:durableId="199055488">
    <w:abstractNumId w:val="147"/>
  </w:num>
  <w:num w:numId="259" w16cid:durableId="167596464">
    <w:abstractNumId w:val="117"/>
  </w:num>
  <w:num w:numId="260" w16cid:durableId="2069331952">
    <w:abstractNumId w:val="261"/>
  </w:num>
  <w:num w:numId="261" w16cid:durableId="12999949">
    <w:abstractNumId w:val="250"/>
  </w:num>
  <w:num w:numId="262" w16cid:durableId="276832568">
    <w:abstractNumId w:val="84"/>
  </w:num>
  <w:num w:numId="263" w16cid:durableId="1072850615">
    <w:abstractNumId w:val="126"/>
  </w:num>
  <w:num w:numId="264" w16cid:durableId="2033914516">
    <w:abstractNumId w:val="228"/>
  </w:num>
  <w:num w:numId="265" w16cid:durableId="438960289">
    <w:abstractNumId w:val="82"/>
  </w:num>
  <w:numIdMacAtCleanup w:val="2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E5E"/>
    <w:rsid w:val="000067CC"/>
    <w:rsid w:val="00013B1B"/>
    <w:rsid w:val="000260DF"/>
    <w:rsid w:val="000326F4"/>
    <w:rsid w:val="00035421"/>
    <w:rsid w:val="0003776B"/>
    <w:rsid w:val="0004481C"/>
    <w:rsid w:val="00044EDA"/>
    <w:rsid w:val="00045678"/>
    <w:rsid w:val="00050082"/>
    <w:rsid w:val="00051243"/>
    <w:rsid w:val="000512C1"/>
    <w:rsid w:val="000518D7"/>
    <w:rsid w:val="0005212E"/>
    <w:rsid w:val="000528AF"/>
    <w:rsid w:val="00052D2A"/>
    <w:rsid w:val="00054C74"/>
    <w:rsid w:val="00054EEE"/>
    <w:rsid w:val="00055AAA"/>
    <w:rsid w:val="0006189A"/>
    <w:rsid w:val="00062482"/>
    <w:rsid w:val="00070924"/>
    <w:rsid w:val="000717EC"/>
    <w:rsid w:val="00077CCA"/>
    <w:rsid w:val="00081316"/>
    <w:rsid w:val="00082A01"/>
    <w:rsid w:val="00086279"/>
    <w:rsid w:val="00092921"/>
    <w:rsid w:val="00094A4F"/>
    <w:rsid w:val="00097A87"/>
    <w:rsid w:val="000A0C89"/>
    <w:rsid w:val="000A27E2"/>
    <w:rsid w:val="000A51C2"/>
    <w:rsid w:val="000A5A14"/>
    <w:rsid w:val="000A72C7"/>
    <w:rsid w:val="000B1361"/>
    <w:rsid w:val="000C43DC"/>
    <w:rsid w:val="000C5BBC"/>
    <w:rsid w:val="000D45A8"/>
    <w:rsid w:val="000D5CF3"/>
    <w:rsid w:val="000D5D2B"/>
    <w:rsid w:val="000D75CE"/>
    <w:rsid w:val="000E0CAB"/>
    <w:rsid w:val="000E333A"/>
    <w:rsid w:val="000E4159"/>
    <w:rsid w:val="000E463E"/>
    <w:rsid w:val="000F0EAD"/>
    <w:rsid w:val="000F2BE8"/>
    <w:rsid w:val="000F5C34"/>
    <w:rsid w:val="000F79E7"/>
    <w:rsid w:val="001031D9"/>
    <w:rsid w:val="00103B35"/>
    <w:rsid w:val="00103F92"/>
    <w:rsid w:val="00104D09"/>
    <w:rsid w:val="0011340A"/>
    <w:rsid w:val="00113E11"/>
    <w:rsid w:val="00115C2B"/>
    <w:rsid w:val="00116EB9"/>
    <w:rsid w:val="0011775F"/>
    <w:rsid w:val="0012263D"/>
    <w:rsid w:val="001252A7"/>
    <w:rsid w:val="001269A1"/>
    <w:rsid w:val="001324A7"/>
    <w:rsid w:val="001404EF"/>
    <w:rsid w:val="001421B6"/>
    <w:rsid w:val="00147979"/>
    <w:rsid w:val="001513F0"/>
    <w:rsid w:val="001518C3"/>
    <w:rsid w:val="001574FE"/>
    <w:rsid w:val="001575B4"/>
    <w:rsid w:val="001611F8"/>
    <w:rsid w:val="00161609"/>
    <w:rsid w:val="0016225B"/>
    <w:rsid w:val="00162AB1"/>
    <w:rsid w:val="00165A3E"/>
    <w:rsid w:val="00165E91"/>
    <w:rsid w:val="00171DBE"/>
    <w:rsid w:val="001726C2"/>
    <w:rsid w:val="00180DB4"/>
    <w:rsid w:val="00181124"/>
    <w:rsid w:val="0018215D"/>
    <w:rsid w:val="001843E3"/>
    <w:rsid w:val="00185FC7"/>
    <w:rsid w:val="00192AEC"/>
    <w:rsid w:val="00197551"/>
    <w:rsid w:val="001A0BF3"/>
    <w:rsid w:val="001B0423"/>
    <w:rsid w:val="001B31CE"/>
    <w:rsid w:val="001B574D"/>
    <w:rsid w:val="001B5993"/>
    <w:rsid w:val="001B6C51"/>
    <w:rsid w:val="001B6D9A"/>
    <w:rsid w:val="001B7B6F"/>
    <w:rsid w:val="001C04DF"/>
    <w:rsid w:val="001C0634"/>
    <w:rsid w:val="001C06D3"/>
    <w:rsid w:val="001C60D1"/>
    <w:rsid w:val="001C71B1"/>
    <w:rsid w:val="001D00DE"/>
    <w:rsid w:val="001D0203"/>
    <w:rsid w:val="001D3554"/>
    <w:rsid w:val="001D4891"/>
    <w:rsid w:val="001E042F"/>
    <w:rsid w:val="001E0C55"/>
    <w:rsid w:val="001E106D"/>
    <w:rsid w:val="001E3C07"/>
    <w:rsid w:val="001E5136"/>
    <w:rsid w:val="001E685D"/>
    <w:rsid w:val="001F090B"/>
    <w:rsid w:val="001F3C6C"/>
    <w:rsid w:val="001F4795"/>
    <w:rsid w:val="001F6D7C"/>
    <w:rsid w:val="001F7ECB"/>
    <w:rsid w:val="00207BC7"/>
    <w:rsid w:val="002135D8"/>
    <w:rsid w:val="00215599"/>
    <w:rsid w:val="00216E41"/>
    <w:rsid w:val="002245C7"/>
    <w:rsid w:val="00226D2A"/>
    <w:rsid w:val="00236CF9"/>
    <w:rsid w:val="002371E1"/>
    <w:rsid w:val="00237508"/>
    <w:rsid w:val="00241249"/>
    <w:rsid w:val="00243678"/>
    <w:rsid w:val="00244317"/>
    <w:rsid w:val="00247877"/>
    <w:rsid w:val="00250B5B"/>
    <w:rsid w:val="00251A51"/>
    <w:rsid w:val="002523E8"/>
    <w:rsid w:val="002554F8"/>
    <w:rsid w:val="00261B05"/>
    <w:rsid w:val="00270858"/>
    <w:rsid w:val="002725A7"/>
    <w:rsid w:val="00282924"/>
    <w:rsid w:val="0028517E"/>
    <w:rsid w:val="00285F01"/>
    <w:rsid w:val="0028707F"/>
    <w:rsid w:val="00291168"/>
    <w:rsid w:val="00293152"/>
    <w:rsid w:val="002934D8"/>
    <w:rsid w:val="00294450"/>
    <w:rsid w:val="002A071C"/>
    <w:rsid w:val="002A4362"/>
    <w:rsid w:val="002A51BD"/>
    <w:rsid w:val="002A5F18"/>
    <w:rsid w:val="002B049F"/>
    <w:rsid w:val="002B1E0F"/>
    <w:rsid w:val="002B604C"/>
    <w:rsid w:val="002C2587"/>
    <w:rsid w:val="002C579B"/>
    <w:rsid w:val="002C6054"/>
    <w:rsid w:val="002D41ED"/>
    <w:rsid w:val="002D4513"/>
    <w:rsid w:val="002D6902"/>
    <w:rsid w:val="002D6B57"/>
    <w:rsid w:val="002E1F90"/>
    <w:rsid w:val="002E3307"/>
    <w:rsid w:val="002F0713"/>
    <w:rsid w:val="002F292C"/>
    <w:rsid w:val="002F4348"/>
    <w:rsid w:val="00304FF4"/>
    <w:rsid w:val="00305A89"/>
    <w:rsid w:val="0031073F"/>
    <w:rsid w:val="00322782"/>
    <w:rsid w:val="0032337B"/>
    <w:rsid w:val="00326E24"/>
    <w:rsid w:val="003308C7"/>
    <w:rsid w:val="003321DD"/>
    <w:rsid w:val="0033678A"/>
    <w:rsid w:val="00341A08"/>
    <w:rsid w:val="00342B53"/>
    <w:rsid w:val="0034468A"/>
    <w:rsid w:val="003448BA"/>
    <w:rsid w:val="00347CB2"/>
    <w:rsid w:val="00350425"/>
    <w:rsid w:val="00352232"/>
    <w:rsid w:val="00355F0A"/>
    <w:rsid w:val="003600EC"/>
    <w:rsid w:val="003609A2"/>
    <w:rsid w:val="00364B9A"/>
    <w:rsid w:val="003651F4"/>
    <w:rsid w:val="00373CB5"/>
    <w:rsid w:val="00373D02"/>
    <w:rsid w:val="003858C1"/>
    <w:rsid w:val="003A3C16"/>
    <w:rsid w:val="003B077E"/>
    <w:rsid w:val="003C04E8"/>
    <w:rsid w:val="003C24B0"/>
    <w:rsid w:val="003C324E"/>
    <w:rsid w:val="003C6483"/>
    <w:rsid w:val="003D1173"/>
    <w:rsid w:val="003D37B2"/>
    <w:rsid w:val="003D6B20"/>
    <w:rsid w:val="003E0ED5"/>
    <w:rsid w:val="003E4942"/>
    <w:rsid w:val="003E7BA6"/>
    <w:rsid w:val="003F0E7A"/>
    <w:rsid w:val="003F194E"/>
    <w:rsid w:val="00400054"/>
    <w:rsid w:val="00403AE8"/>
    <w:rsid w:val="0041076B"/>
    <w:rsid w:val="00413FB0"/>
    <w:rsid w:val="0042243B"/>
    <w:rsid w:val="00424F6A"/>
    <w:rsid w:val="004276F3"/>
    <w:rsid w:val="00433391"/>
    <w:rsid w:val="0043446A"/>
    <w:rsid w:val="00434801"/>
    <w:rsid w:val="0043614E"/>
    <w:rsid w:val="00440AA9"/>
    <w:rsid w:val="00442959"/>
    <w:rsid w:val="004478E0"/>
    <w:rsid w:val="00447949"/>
    <w:rsid w:val="00451DF0"/>
    <w:rsid w:val="00452428"/>
    <w:rsid w:val="00452561"/>
    <w:rsid w:val="0045706C"/>
    <w:rsid w:val="004619D8"/>
    <w:rsid w:val="00466440"/>
    <w:rsid w:val="004670B7"/>
    <w:rsid w:val="00470620"/>
    <w:rsid w:val="004728C7"/>
    <w:rsid w:val="004736E4"/>
    <w:rsid w:val="00480F68"/>
    <w:rsid w:val="004948B6"/>
    <w:rsid w:val="004A27A2"/>
    <w:rsid w:val="004A3B01"/>
    <w:rsid w:val="004A629B"/>
    <w:rsid w:val="004B1422"/>
    <w:rsid w:val="004B48FB"/>
    <w:rsid w:val="004B4B38"/>
    <w:rsid w:val="004B50E7"/>
    <w:rsid w:val="004C04D0"/>
    <w:rsid w:val="004C7037"/>
    <w:rsid w:val="004D1080"/>
    <w:rsid w:val="004D3AEF"/>
    <w:rsid w:val="004E02F9"/>
    <w:rsid w:val="004E4EA8"/>
    <w:rsid w:val="004E657D"/>
    <w:rsid w:val="004F4052"/>
    <w:rsid w:val="0050275C"/>
    <w:rsid w:val="0050604C"/>
    <w:rsid w:val="005064FF"/>
    <w:rsid w:val="0050784E"/>
    <w:rsid w:val="00510BD6"/>
    <w:rsid w:val="00512E6F"/>
    <w:rsid w:val="0051524C"/>
    <w:rsid w:val="00515F15"/>
    <w:rsid w:val="00517922"/>
    <w:rsid w:val="00523CCA"/>
    <w:rsid w:val="00526C76"/>
    <w:rsid w:val="00532584"/>
    <w:rsid w:val="00533C4F"/>
    <w:rsid w:val="00534C4B"/>
    <w:rsid w:val="00536F7E"/>
    <w:rsid w:val="00546996"/>
    <w:rsid w:val="00547A3C"/>
    <w:rsid w:val="00550538"/>
    <w:rsid w:val="00550926"/>
    <w:rsid w:val="00555271"/>
    <w:rsid w:val="0056250D"/>
    <w:rsid w:val="00563BE1"/>
    <w:rsid w:val="00573DE7"/>
    <w:rsid w:val="00575C41"/>
    <w:rsid w:val="00575F53"/>
    <w:rsid w:val="005853D0"/>
    <w:rsid w:val="00585BE8"/>
    <w:rsid w:val="005873C7"/>
    <w:rsid w:val="00587D4F"/>
    <w:rsid w:val="00592E14"/>
    <w:rsid w:val="00596652"/>
    <w:rsid w:val="00596831"/>
    <w:rsid w:val="00596868"/>
    <w:rsid w:val="005A119D"/>
    <w:rsid w:val="005A184D"/>
    <w:rsid w:val="005A2D38"/>
    <w:rsid w:val="005A3A17"/>
    <w:rsid w:val="005B0810"/>
    <w:rsid w:val="005B19EA"/>
    <w:rsid w:val="005B3430"/>
    <w:rsid w:val="005B372E"/>
    <w:rsid w:val="005B6527"/>
    <w:rsid w:val="005C142B"/>
    <w:rsid w:val="005C1B0B"/>
    <w:rsid w:val="005C206A"/>
    <w:rsid w:val="005C321B"/>
    <w:rsid w:val="005C5055"/>
    <w:rsid w:val="005D08B8"/>
    <w:rsid w:val="005D1047"/>
    <w:rsid w:val="005D4A4E"/>
    <w:rsid w:val="005D603C"/>
    <w:rsid w:val="005D68DE"/>
    <w:rsid w:val="005E75CD"/>
    <w:rsid w:val="005F5E56"/>
    <w:rsid w:val="005F5FF7"/>
    <w:rsid w:val="00607769"/>
    <w:rsid w:val="00617799"/>
    <w:rsid w:val="006224D1"/>
    <w:rsid w:val="00623791"/>
    <w:rsid w:val="00630992"/>
    <w:rsid w:val="006317C1"/>
    <w:rsid w:val="006358EF"/>
    <w:rsid w:val="006365CC"/>
    <w:rsid w:val="00637A6A"/>
    <w:rsid w:val="00640193"/>
    <w:rsid w:val="00646115"/>
    <w:rsid w:val="0065260D"/>
    <w:rsid w:val="006530E0"/>
    <w:rsid w:val="006555CB"/>
    <w:rsid w:val="00656D71"/>
    <w:rsid w:val="00662C27"/>
    <w:rsid w:val="0066311A"/>
    <w:rsid w:val="00664913"/>
    <w:rsid w:val="00666019"/>
    <w:rsid w:val="006667BA"/>
    <w:rsid w:val="0066754D"/>
    <w:rsid w:val="00667ACA"/>
    <w:rsid w:val="00667C38"/>
    <w:rsid w:val="0067003F"/>
    <w:rsid w:val="006710BA"/>
    <w:rsid w:val="00671F56"/>
    <w:rsid w:val="006730D9"/>
    <w:rsid w:val="00675275"/>
    <w:rsid w:val="0067793D"/>
    <w:rsid w:val="00681A89"/>
    <w:rsid w:val="00681AB7"/>
    <w:rsid w:val="006825AB"/>
    <w:rsid w:val="0068593E"/>
    <w:rsid w:val="00686DC9"/>
    <w:rsid w:val="006903D0"/>
    <w:rsid w:val="00692238"/>
    <w:rsid w:val="006924A2"/>
    <w:rsid w:val="00692D79"/>
    <w:rsid w:val="00693BD9"/>
    <w:rsid w:val="006A049E"/>
    <w:rsid w:val="006A05FB"/>
    <w:rsid w:val="006A7BCE"/>
    <w:rsid w:val="006B1871"/>
    <w:rsid w:val="006B6A5C"/>
    <w:rsid w:val="006C0A78"/>
    <w:rsid w:val="006C168B"/>
    <w:rsid w:val="006C372F"/>
    <w:rsid w:val="006C52F7"/>
    <w:rsid w:val="006D0ED6"/>
    <w:rsid w:val="006D3AAD"/>
    <w:rsid w:val="006D45F5"/>
    <w:rsid w:val="006D6B16"/>
    <w:rsid w:val="006E5F2A"/>
    <w:rsid w:val="006E63D4"/>
    <w:rsid w:val="006F08C6"/>
    <w:rsid w:val="006F4D9E"/>
    <w:rsid w:val="006F4E7B"/>
    <w:rsid w:val="00701D54"/>
    <w:rsid w:val="00701DEF"/>
    <w:rsid w:val="00702C6D"/>
    <w:rsid w:val="0071037F"/>
    <w:rsid w:val="007125DE"/>
    <w:rsid w:val="00712CE2"/>
    <w:rsid w:val="00713DA6"/>
    <w:rsid w:val="00714B9F"/>
    <w:rsid w:val="00715783"/>
    <w:rsid w:val="007167DF"/>
    <w:rsid w:val="00716C9B"/>
    <w:rsid w:val="0072010E"/>
    <w:rsid w:val="007217EB"/>
    <w:rsid w:val="00721D99"/>
    <w:rsid w:val="00724DFD"/>
    <w:rsid w:val="00727FBD"/>
    <w:rsid w:val="00731E14"/>
    <w:rsid w:val="007345B6"/>
    <w:rsid w:val="00743364"/>
    <w:rsid w:val="007438CA"/>
    <w:rsid w:val="00745551"/>
    <w:rsid w:val="00747EB2"/>
    <w:rsid w:val="007513C0"/>
    <w:rsid w:val="0075248C"/>
    <w:rsid w:val="007526EA"/>
    <w:rsid w:val="0075377F"/>
    <w:rsid w:val="00761BBD"/>
    <w:rsid w:val="007626DA"/>
    <w:rsid w:val="00762FA5"/>
    <w:rsid w:val="007631EC"/>
    <w:rsid w:val="007637B3"/>
    <w:rsid w:val="00764279"/>
    <w:rsid w:val="007713E0"/>
    <w:rsid w:val="00774303"/>
    <w:rsid w:val="00775AAB"/>
    <w:rsid w:val="00776938"/>
    <w:rsid w:val="0078153D"/>
    <w:rsid w:val="007817FD"/>
    <w:rsid w:val="007833F0"/>
    <w:rsid w:val="007864B4"/>
    <w:rsid w:val="00792900"/>
    <w:rsid w:val="007977C1"/>
    <w:rsid w:val="007A30EC"/>
    <w:rsid w:val="007A42B8"/>
    <w:rsid w:val="007B0901"/>
    <w:rsid w:val="007B3A3D"/>
    <w:rsid w:val="007B74CB"/>
    <w:rsid w:val="007C109D"/>
    <w:rsid w:val="007C15F8"/>
    <w:rsid w:val="007C1BE9"/>
    <w:rsid w:val="007C3419"/>
    <w:rsid w:val="007C510E"/>
    <w:rsid w:val="007C5BF5"/>
    <w:rsid w:val="007C7613"/>
    <w:rsid w:val="007C7A74"/>
    <w:rsid w:val="007D05C0"/>
    <w:rsid w:val="007D37A8"/>
    <w:rsid w:val="007D708D"/>
    <w:rsid w:val="007F5980"/>
    <w:rsid w:val="007F6151"/>
    <w:rsid w:val="007F6DBF"/>
    <w:rsid w:val="007F6F34"/>
    <w:rsid w:val="007F7FC6"/>
    <w:rsid w:val="008023BB"/>
    <w:rsid w:val="00807306"/>
    <w:rsid w:val="0081112C"/>
    <w:rsid w:val="00811B77"/>
    <w:rsid w:val="00811CC4"/>
    <w:rsid w:val="008153FF"/>
    <w:rsid w:val="00817025"/>
    <w:rsid w:val="00817992"/>
    <w:rsid w:val="0082116E"/>
    <w:rsid w:val="0082700F"/>
    <w:rsid w:val="00831780"/>
    <w:rsid w:val="00832A7E"/>
    <w:rsid w:val="00833A31"/>
    <w:rsid w:val="00837749"/>
    <w:rsid w:val="00840933"/>
    <w:rsid w:val="00846636"/>
    <w:rsid w:val="00860B88"/>
    <w:rsid w:val="00864718"/>
    <w:rsid w:val="0086594E"/>
    <w:rsid w:val="00866091"/>
    <w:rsid w:val="00867AA8"/>
    <w:rsid w:val="008772DC"/>
    <w:rsid w:val="00877B94"/>
    <w:rsid w:val="00881073"/>
    <w:rsid w:val="00881173"/>
    <w:rsid w:val="008838B6"/>
    <w:rsid w:val="00883ECB"/>
    <w:rsid w:val="008873BF"/>
    <w:rsid w:val="0089098B"/>
    <w:rsid w:val="008938AF"/>
    <w:rsid w:val="00896F1A"/>
    <w:rsid w:val="008A677C"/>
    <w:rsid w:val="008A75B8"/>
    <w:rsid w:val="008B0CD5"/>
    <w:rsid w:val="008B283E"/>
    <w:rsid w:val="008B3B27"/>
    <w:rsid w:val="008B423C"/>
    <w:rsid w:val="008B491E"/>
    <w:rsid w:val="008C0771"/>
    <w:rsid w:val="008C1013"/>
    <w:rsid w:val="008C2557"/>
    <w:rsid w:val="008C583E"/>
    <w:rsid w:val="008C7F51"/>
    <w:rsid w:val="008D12D6"/>
    <w:rsid w:val="008D7E7F"/>
    <w:rsid w:val="008E3760"/>
    <w:rsid w:val="008E607F"/>
    <w:rsid w:val="008F307C"/>
    <w:rsid w:val="009004B7"/>
    <w:rsid w:val="009009DE"/>
    <w:rsid w:val="009016D7"/>
    <w:rsid w:val="0090216C"/>
    <w:rsid w:val="00904456"/>
    <w:rsid w:val="00910322"/>
    <w:rsid w:val="009113EC"/>
    <w:rsid w:val="00913D71"/>
    <w:rsid w:val="00915104"/>
    <w:rsid w:val="009155F3"/>
    <w:rsid w:val="00920427"/>
    <w:rsid w:val="009204A6"/>
    <w:rsid w:val="00924B0B"/>
    <w:rsid w:val="009263E4"/>
    <w:rsid w:val="00927DB0"/>
    <w:rsid w:val="0093099E"/>
    <w:rsid w:val="009338CA"/>
    <w:rsid w:val="00943A76"/>
    <w:rsid w:val="00950E58"/>
    <w:rsid w:val="00951D7C"/>
    <w:rsid w:val="00953F06"/>
    <w:rsid w:val="00954139"/>
    <w:rsid w:val="00962DEB"/>
    <w:rsid w:val="00972F90"/>
    <w:rsid w:val="009742F2"/>
    <w:rsid w:val="00976323"/>
    <w:rsid w:val="00976783"/>
    <w:rsid w:val="00976894"/>
    <w:rsid w:val="00980AD8"/>
    <w:rsid w:val="00982996"/>
    <w:rsid w:val="009852B6"/>
    <w:rsid w:val="00990C62"/>
    <w:rsid w:val="00992610"/>
    <w:rsid w:val="00994B6F"/>
    <w:rsid w:val="0099510B"/>
    <w:rsid w:val="009A1500"/>
    <w:rsid w:val="009A3F5B"/>
    <w:rsid w:val="009A4A8F"/>
    <w:rsid w:val="009A5C48"/>
    <w:rsid w:val="009A76BF"/>
    <w:rsid w:val="009B193A"/>
    <w:rsid w:val="009B463F"/>
    <w:rsid w:val="009B7CEC"/>
    <w:rsid w:val="009C1AC2"/>
    <w:rsid w:val="009C3A78"/>
    <w:rsid w:val="009C7D10"/>
    <w:rsid w:val="009D1C32"/>
    <w:rsid w:val="009D2ED4"/>
    <w:rsid w:val="009D59D5"/>
    <w:rsid w:val="009D765A"/>
    <w:rsid w:val="009E3C84"/>
    <w:rsid w:val="009E4BF5"/>
    <w:rsid w:val="009E753C"/>
    <w:rsid w:val="009F2178"/>
    <w:rsid w:val="009F222F"/>
    <w:rsid w:val="009F35A0"/>
    <w:rsid w:val="009F5395"/>
    <w:rsid w:val="00A01B32"/>
    <w:rsid w:val="00A024DD"/>
    <w:rsid w:val="00A02781"/>
    <w:rsid w:val="00A05C0A"/>
    <w:rsid w:val="00A06277"/>
    <w:rsid w:val="00A07798"/>
    <w:rsid w:val="00A142C3"/>
    <w:rsid w:val="00A14400"/>
    <w:rsid w:val="00A15EDA"/>
    <w:rsid w:val="00A16707"/>
    <w:rsid w:val="00A23665"/>
    <w:rsid w:val="00A239ED"/>
    <w:rsid w:val="00A2489C"/>
    <w:rsid w:val="00A25153"/>
    <w:rsid w:val="00A32EF2"/>
    <w:rsid w:val="00A35B24"/>
    <w:rsid w:val="00A45245"/>
    <w:rsid w:val="00A46ED7"/>
    <w:rsid w:val="00A54074"/>
    <w:rsid w:val="00A617F8"/>
    <w:rsid w:val="00A6195A"/>
    <w:rsid w:val="00A70E7F"/>
    <w:rsid w:val="00A75EE2"/>
    <w:rsid w:val="00A813FB"/>
    <w:rsid w:val="00A835E6"/>
    <w:rsid w:val="00A86A1B"/>
    <w:rsid w:val="00A931D9"/>
    <w:rsid w:val="00A96AE0"/>
    <w:rsid w:val="00AB0457"/>
    <w:rsid w:val="00AB1D63"/>
    <w:rsid w:val="00AB2801"/>
    <w:rsid w:val="00AB3E5A"/>
    <w:rsid w:val="00AB6B40"/>
    <w:rsid w:val="00AC3264"/>
    <w:rsid w:val="00AC4B78"/>
    <w:rsid w:val="00AD00C8"/>
    <w:rsid w:val="00AD0A93"/>
    <w:rsid w:val="00AD42BF"/>
    <w:rsid w:val="00AD5F36"/>
    <w:rsid w:val="00AD73DC"/>
    <w:rsid w:val="00AE17A9"/>
    <w:rsid w:val="00AE4A33"/>
    <w:rsid w:val="00AE600B"/>
    <w:rsid w:val="00AF3852"/>
    <w:rsid w:val="00AF70E2"/>
    <w:rsid w:val="00B002EA"/>
    <w:rsid w:val="00B04287"/>
    <w:rsid w:val="00B06DB4"/>
    <w:rsid w:val="00B10CBD"/>
    <w:rsid w:val="00B137A9"/>
    <w:rsid w:val="00B151A3"/>
    <w:rsid w:val="00B17783"/>
    <w:rsid w:val="00B218E1"/>
    <w:rsid w:val="00B225AE"/>
    <w:rsid w:val="00B26DC5"/>
    <w:rsid w:val="00B4076A"/>
    <w:rsid w:val="00B521F5"/>
    <w:rsid w:val="00B53AC5"/>
    <w:rsid w:val="00B54500"/>
    <w:rsid w:val="00B561F6"/>
    <w:rsid w:val="00B56DBE"/>
    <w:rsid w:val="00B57BEC"/>
    <w:rsid w:val="00B62A4F"/>
    <w:rsid w:val="00B64A5C"/>
    <w:rsid w:val="00B71EC0"/>
    <w:rsid w:val="00B7278B"/>
    <w:rsid w:val="00B7483D"/>
    <w:rsid w:val="00B80A8B"/>
    <w:rsid w:val="00B80E83"/>
    <w:rsid w:val="00B8180C"/>
    <w:rsid w:val="00B8397A"/>
    <w:rsid w:val="00B85EC6"/>
    <w:rsid w:val="00B86673"/>
    <w:rsid w:val="00B9230E"/>
    <w:rsid w:val="00B94CE4"/>
    <w:rsid w:val="00B94FFA"/>
    <w:rsid w:val="00BA0779"/>
    <w:rsid w:val="00BA0C37"/>
    <w:rsid w:val="00BA17BA"/>
    <w:rsid w:val="00BA1E5E"/>
    <w:rsid w:val="00BB3DFE"/>
    <w:rsid w:val="00BC14EC"/>
    <w:rsid w:val="00BC2DFF"/>
    <w:rsid w:val="00BC59A0"/>
    <w:rsid w:val="00BD35AF"/>
    <w:rsid w:val="00BD5DD7"/>
    <w:rsid w:val="00BD72F9"/>
    <w:rsid w:val="00BE30EB"/>
    <w:rsid w:val="00BF0621"/>
    <w:rsid w:val="00BF2A5D"/>
    <w:rsid w:val="00BF760F"/>
    <w:rsid w:val="00C024E4"/>
    <w:rsid w:val="00C03595"/>
    <w:rsid w:val="00C03F62"/>
    <w:rsid w:val="00C0408E"/>
    <w:rsid w:val="00C064E9"/>
    <w:rsid w:val="00C06BD1"/>
    <w:rsid w:val="00C06F36"/>
    <w:rsid w:val="00C1116F"/>
    <w:rsid w:val="00C16006"/>
    <w:rsid w:val="00C21CF1"/>
    <w:rsid w:val="00C235CC"/>
    <w:rsid w:val="00C27C26"/>
    <w:rsid w:val="00C32E7C"/>
    <w:rsid w:val="00C364A6"/>
    <w:rsid w:val="00C518E1"/>
    <w:rsid w:val="00C53151"/>
    <w:rsid w:val="00C55643"/>
    <w:rsid w:val="00C56E19"/>
    <w:rsid w:val="00C61919"/>
    <w:rsid w:val="00C622B1"/>
    <w:rsid w:val="00C625AF"/>
    <w:rsid w:val="00C62953"/>
    <w:rsid w:val="00C67CBA"/>
    <w:rsid w:val="00C701F1"/>
    <w:rsid w:val="00C84834"/>
    <w:rsid w:val="00C85921"/>
    <w:rsid w:val="00C8769B"/>
    <w:rsid w:val="00C87835"/>
    <w:rsid w:val="00C90E8D"/>
    <w:rsid w:val="00C91B9F"/>
    <w:rsid w:val="00C94D64"/>
    <w:rsid w:val="00C96A3D"/>
    <w:rsid w:val="00C96F61"/>
    <w:rsid w:val="00CA43D2"/>
    <w:rsid w:val="00CB2462"/>
    <w:rsid w:val="00CB5D1D"/>
    <w:rsid w:val="00CB7FD5"/>
    <w:rsid w:val="00CC04C9"/>
    <w:rsid w:val="00CC42BC"/>
    <w:rsid w:val="00CC56C2"/>
    <w:rsid w:val="00CD287A"/>
    <w:rsid w:val="00CD4C50"/>
    <w:rsid w:val="00CD7946"/>
    <w:rsid w:val="00CD7C16"/>
    <w:rsid w:val="00CE518E"/>
    <w:rsid w:val="00CF143E"/>
    <w:rsid w:val="00CF277B"/>
    <w:rsid w:val="00CF4EA6"/>
    <w:rsid w:val="00D0164E"/>
    <w:rsid w:val="00D026D5"/>
    <w:rsid w:val="00D03F75"/>
    <w:rsid w:val="00D04C9C"/>
    <w:rsid w:val="00D04F90"/>
    <w:rsid w:val="00D05841"/>
    <w:rsid w:val="00D05E40"/>
    <w:rsid w:val="00D061B4"/>
    <w:rsid w:val="00D161AF"/>
    <w:rsid w:val="00D17AD9"/>
    <w:rsid w:val="00D20197"/>
    <w:rsid w:val="00D20505"/>
    <w:rsid w:val="00D21CCB"/>
    <w:rsid w:val="00D22E48"/>
    <w:rsid w:val="00D22F36"/>
    <w:rsid w:val="00D2548F"/>
    <w:rsid w:val="00D27238"/>
    <w:rsid w:val="00D303CC"/>
    <w:rsid w:val="00D353E7"/>
    <w:rsid w:val="00D356D3"/>
    <w:rsid w:val="00D3593F"/>
    <w:rsid w:val="00D376AD"/>
    <w:rsid w:val="00D41ED4"/>
    <w:rsid w:val="00D4313F"/>
    <w:rsid w:val="00D4378E"/>
    <w:rsid w:val="00D46FA6"/>
    <w:rsid w:val="00D53D76"/>
    <w:rsid w:val="00D557D4"/>
    <w:rsid w:val="00D5709B"/>
    <w:rsid w:val="00D62A99"/>
    <w:rsid w:val="00D63F77"/>
    <w:rsid w:val="00D66339"/>
    <w:rsid w:val="00D678F1"/>
    <w:rsid w:val="00D70A2E"/>
    <w:rsid w:val="00D71E4D"/>
    <w:rsid w:val="00D73DB0"/>
    <w:rsid w:val="00D753FF"/>
    <w:rsid w:val="00D76CAD"/>
    <w:rsid w:val="00D82E62"/>
    <w:rsid w:val="00D85BEC"/>
    <w:rsid w:val="00DA0FD1"/>
    <w:rsid w:val="00DA271A"/>
    <w:rsid w:val="00DA3715"/>
    <w:rsid w:val="00DA6AE8"/>
    <w:rsid w:val="00DA6C5A"/>
    <w:rsid w:val="00DB1E98"/>
    <w:rsid w:val="00DB68B1"/>
    <w:rsid w:val="00DC0A98"/>
    <w:rsid w:val="00DC306F"/>
    <w:rsid w:val="00DC4875"/>
    <w:rsid w:val="00DC55A3"/>
    <w:rsid w:val="00DC6188"/>
    <w:rsid w:val="00DD3E47"/>
    <w:rsid w:val="00DD7173"/>
    <w:rsid w:val="00DE15DC"/>
    <w:rsid w:val="00DE5228"/>
    <w:rsid w:val="00DE63AA"/>
    <w:rsid w:val="00DE7DF1"/>
    <w:rsid w:val="00DF68A6"/>
    <w:rsid w:val="00DF77C1"/>
    <w:rsid w:val="00DF7E8B"/>
    <w:rsid w:val="00E003F9"/>
    <w:rsid w:val="00E019CF"/>
    <w:rsid w:val="00E01B2A"/>
    <w:rsid w:val="00E0215B"/>
    <w:rsid w:val="00E0274A"/>
    <w:rsid w:val="00E032AD"/>
    <w:rsid w:val="00E058F1"/>
    <w:rsid w:val="00E07132"/>
    <w:rsid w:val="00E25704"/>
    <w:rsid w:val="00E265EF"/>
    <w:rsid w:val="00E26A7B"/>
    <w:rsid w:val="00E3542E"/>
    <w:rsid w:val="00E361CE"/>
    <w:rsid w:val="00E366EE"/>
    <w:rsid w:val="00E43316"/>
    <w:rsid w:val="00E43E85"/>
    <w:rsid w:val="00E44A21"/>
    <w:rsid w:val="00E50B74"/>
    <w:rsid w:val="00E50CA3"/>
    <w:rsid w:val="00E51D00"/>
    <w:rsid w:val="00E53C47"/>
    <w:rsid w:val="00E5438F"/>
    <w:rsid w:val="00E6020A"/>
    <w:rsid w:val="00E67134"/>
    <w:rsid w:val="00E71E81"/>
    <w:rsid w:val="00E73152"/>
    <w:rsid w:val="00E73545"/>
    <w:rsid w:val="00E7699E"/>
    <w:rsid w:val="00E83A3E"/>
    <w:rsid w:val="00E9015E"/>
    <w:rsid w:val="00E90A28"/>
    <w:rsid w:val="00E9205B"/>
    <w:rsid w:val="00EA2CD1"/>
    <w:rsid w:val="00EA5061"/>
    <w:rsid w:val="00EA60D3"/>
    <w:rsid w:val="00EA6A31"/>
    <w:rsid w:val="00EA6DEF"/>
    <w:rsid w:val="00EA71D0"/>
    <w:rsid w:val="00EB1383"/>
    <w:rsid w:val="00EB1A8F"/>
    <w:rsid w:val="00EB494E"/>
    <w:rsid w:val="00EC3060"/>
    <w:rsid w:val="00EC5CA5"/>
    <w:rsid w:val="00EC7598"/>
    <w:rsid w:val="00ED0376"/>
    <w:rsid w:val="00ED1E90"/>
    <w:rsid w:val="00ED396F"/>
    <w:rsid w:val="00ED6F99"/>
    <w:rsid w:val="00ED7494"/>
    <w:rsid w:val="00ED7B4B"/>
    <w:rsid w:val="00EE0166"/>
    <w:rsid w:val="00EE0AC6"/>
    <w:rsid w:val="00EE18DD"/>
    <w:rsid w:val="00EE3329"/>
    <w:rsid w:val="00EE55DF"/>
    <w:rsid w:val="00EF122C"/>
    <w:rsid w:val="00EF22BE"/>
    <w:rsid w:val="00EF73C6"/>
    <w:rsid w:val="00EF747C"/>
    <w:rsid w:val="00EF7B80"/>
    <w:rsid w:val="00F04822"/>
    <w:rsid w:val="00F06956"/>
    <w:rsid w:val="00F1518B"/>
    <w:rsid w:val="00F2050D"/>
    <w:rsid w:val="00F30C82"/>
    <w:rsid w:val="00F3291C"/>
    <w:rsid w:val="00F52985"/>
    <w:rsid w:val="00F56056"/>
    <w:rsid w:val="00F603E9"/>
    <w:rsid w:val="00F61301"/>
    <w:rsid w:val="00F65005"/>
    <w:rsid w:val="00F651F5"/>
    <w:rsid w:val="00F662E1"/>
    <w:rsid w:val="00F66A66"/>
    <w:rsid w:val="00F67CE1"/>
    <w:rsid w:val="00F70633"/>
    <w:rsid w:val="00F76AF8"/>
    <w:rsid w:val="00F85C8D"/>
    <w:rsid w:val="00F86693"/>
    <w:rsid w:val="00F87714"/>
    <w:rsid w:val="00F90D63"/>
    <w:rsid w:val="00F90EC1"/>
    <w:rsid w:val="00FB0782"/>
    <w:rsid w:val="00FB1E56"/>
    <w:rsid w:val="00FB2632"/>
    <w:rsid w:val="00FB65D0"/>
    <w:rsid w:val="00FC1A79"/>
    <w:rsid w:val="00FC25BC"/>
    <w:rsid w:val="00FD1DF3"/>
    <w:rsid w:val="00FD22A2"/>
    <w:rsid w:val="00FD4617"/>
    <w:rsid w:val="00FD6F35"/>
    <w:rsid w:val="00FE1CE0"/>
    <w:rsid w:val="00FE2BC6"/>
    <w:rsid w:val="00FE340A"/>
    <w:rsid w:val="00FE7677"/>
    <w:rsid w:val="00FF2A7A"/>
    <w:rsid w:val="00FF47B0"/>
    <w:rsid w:val="00FF5802"/>
    <w:rsid w:val="00FF6F2C"/>
    <w:rsid w:val="00FF6F6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martTagType w:namespaceuri="urn:schemas-microsoft-com:office:smarttags" w:name="metricconverter"/>
  <w:shapeDefaults>
    <o:shapedefaults v:ext="edit" spidmax="2050"/>
    <o:shapelayout v:ext="edit">
      <o:idmap v:ext="edit" data="2"/>
    </o:shapelayout>
  </w:shapeDefaults>
  <w:decimalSymbol w:val=","/>
  <w:listSeparator w:val=";"/>
  <w14:docId w14:val="59601CFE"/>
  <w15:chartTrackingRefBased/>
  <w15:docId w15:val="{1C5F88F3-7BE4-426E-8AE7-385B25DCAD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iPriority="0" w:unhideWhenUsed="1" w:qFormat="1"/>
    <w:lsdException w:name="header" w:semiHidden="1" w:unhideWhenUsed="1" w:qFormat="1"/>
    <w:lsdException w:name="footer" w:semiHidden="1" w:uiPriority="0" w:unhideWhenUsed="1" w:qFormat="1"/>
    <w:lsdException w:name="index heading" w:semiHidden="1" w:unhideWhenUsed="1"/>
    <w:lsdException w:name="caption"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iPriority="0" w:unhideWhenUsed="1" w:qFormat="1"/>
    <w:lsdException w:name="List Bullet 3" w:semiHidden="1" w:unhideWhenUsed="1" w:qFormat="1"/>
    <w:lsdException w:name="List Bullet 4" w:semiHidden="1" w:uiPriority="0" w:unhideWhenUsed="1"/>
    <w:lsdException w:name="List Bullet 5" w:semiHidden="1"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iPriority="0" w:unhideWhenUsed="1" w:qFormat="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qFormat="1"/>
    <w:lsdException w:name="List Continue" w:semiHidden="1" w:unhideWhenUsed="1"/>
    <w:lsdException w:name="List Continue 2" w:semiHidden="1" w:unhideWhenUsed="1" w:qFormat="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qFormat="1"/>
    <w:lsdException w:name="Body Text Indent 3" w:semiHidden="1" w:unhideWhenUsed="1" w:qFormat="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34"/>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E5E"/>
    <w:pPr>
      <w:spacing w:line="259" w:lineRule="auto"/>
    </w:pPr>
    <w:rPr>
      <w:rFonts w:ascii="Calibri Light" w:hAnsi="Calibri Light"/>
      <w:sz w:val="22"/>
      <w:szCs w:val="22"/>
      <w:lang w:val="fr-MA"/>
    </w:rPr>
  </w:style>
  <w:style w:type="paragraph" w:styleId="Titre1">
    <w:name w:val="heading 1"/>
    <w:aliases w:val="chapitre,.,PRIX,Intitulé,Chapitre,heading 1,§1.,. + Tahoma,11 pt,Avant : 5 pt,Après : 5 pt,Int...,ALK_K1,Titre 1tamarins,H1,TITRE 1,h1,Part,Hoofdstukkop,JL-Titre 1,Chapter Heading,Spec 1,Titre 1/,Chapitres,t1,t1 Car,Titre 1a,Titre 24.1,CHAPITRE"/>
    <w:basedOn w:val="Normal"/>
    <w:next w:val="Normal"/>
    <w:link w:val="Titre1Car"/>
    <w:qFormat/>
    <w:rsid w:val="00596831"/>
    <w:pPr>
      <w:keepNext/>
      <w:keepLines/>
      <w:spacing w:before="360" w:after="80" w:line="240" w:lineRule="auto"/>
      <w:ind w:left="-567"/>
      <w:outlineLvl w:val="0"/>
    </w:pPr>
    <w:rPr>
      <w:rFonts w:ascii="Calibri" w:eastAsiaTheme="majorEastAsia" w:hAnsi="Calibri" w:cstheme="majorBidi"/>
      <w:b/>
      <w:color w:val="0F4761" w:themeColor="accent1" w:themeShade="BF"/>
      <w:sz w:val="36"/>
      <w:szCs w:val="32"/>
    </w:rPr>
  </w:style>
  <w:style w:type="paragraph" w:styleId="Titre2">
    <w:name w:val="heading 2"/>
    <w:aliases w:val="article,.1,sous-chapitre,T2,Corps de texte 1 du titre 1.,TITRE 2,l2,l21,l22,l23,l24,l25,l211,l221,l231,l241,l26,l212,l222,l232,l242,l27,l213,l223,l233,l243,l28,l214,l224,l234,l244,l29,l215,l225,l235,l245,l210,l216,l226,l236,l246,l251,l2111,l2211"/>
    <w:basedOn w:val="Normal"/>
    <w:next w:val="Normal"/>
    <w:link w:val="Titre2Car"/>
    <w:uiPriority w:val="9"/>
    <w:unhideWhenUsed/>
    <w:qFormat/>
    <w:rsid w:val="00244317"/>
    <w:pPr>
      <w:keepNext/>
      <w:keepLines/>
      <w:pBdr>
        <w:bottom w:val="single" w:sz="4" w:space="1" w:color="0070C0"/>
      </w:pBdr>
      <w:spacing w:before="160" w:after="80"/>
      <w:outlineLvl w:val="1"/>
    </w:pPr>
    <w:rPr>
      <w:rFonts w:eastAsia="Calibri" w:cs="Times New Roman"/>
      <w:b/>
      <w:bCs/>
      <w:smallCaps/>
      <w:color w:val="4472C4"/>
      <w:w w:val="105"/>
      <w:kern w:val="0"/>
      <w:sz w:val="32"/>
      <w:szCs w:val="24"/>
      <w:lang w:val="fr-FR" w:eastAsia="fr-FR"/>
      <w14:ligatures w14:val="none"/>
    </w:rPr>
  </w:style>
  <w:style w:type="paragraph" w:styleId="Titre3">
    <w:name w:val="heading 3"/>
    <w:aliases w:val="sous article,.1.1,Section,T3,Titre 3 Car Car Car,Titre 3 Car Car Car Car Car Car,Titre a,t3,t3 Car,Titre3,Titre trois,H3,Titre 3 tamarins,Sous-titre 2,Sous-titre 1,Titre 3ceafi,TITRE 3,14B,3 bullet,2,B1,SECOND,Second,bill,palatino,blank1,2-HEADE"/>
    <w:basedOn w:val="Normal"/>
    <w:next w:val="Normal"/>
    <w:link w:val="Titre3Car"/>
    <w:unhideWhenUsed/>
    <w:qFormat/>
    <w:rsid w:val="00BA1E5E"/>
    <w:pPr>
      <w:keepNext/>
      <w:keepLines/>
      <w:numPr>
        <w:numId w:val="5"/>
      </w:numPr>
      <w:spacing w:before="160" w:after="80"/>
      <w:outlineLvl w:val="2"/>
    </w:pPr>
    <w:rPr>
      <w:rFonts w:eastAsiaTheme="majorEastAsia" w:cstheme="majorBidi"/>
      <w:color w:val="0F4761" w:themeColor="accent1" w:themeShade="BF"/>
      <w:sz w:val="28"/>
      <w:szCs w:val="28"/>
    </w:rPr>
  </w:style>
  <w:style w:type="paragraph" w:styleId="Titre4">
    <w:name w:val="heading 4"/>
    <w:aliases w:val="Sous-Section,T4,Titre 4=T4,Titre 4=T41,Titre4,H4,altv,NORMAL,4 dash,d,3,Dash,THIRD,Minor,D Heading,§1.1.1.1,§1.1.1.1.,.."/>
    <w:basedOn w:val="Normal"/>
    <w:next w:val="Normal"/>
    <w:link w:val="Titre4Car"/>
    <w:unhideWhenUsed/>
    <w:qFormat/>
    <w:rsid w:val="00BA1E5E"/>
    <w:pPr>
      <w:keepNext/>
      <w:keepLines/>
      <w:spacing w:before="80" w:after="40"/>
      <w:outlineLvl w:val="3"/>
    </w:pPr>
    <w:rPr>
      <w:rFonts w:eastAsiaTheme="majorEastAsia" w:cstheme="majorBidi"/>
      <w:i/>
      <w:iCs/>
      <w:color w:val="0F4761" w:themeColor="accent1" w:themeShade="BF"/>
    </w:rPr>
  </w:style>
  <w:style w:type="paragraph" w:styleId="Titre5">
    <w:name w:val="heading 5"/>
    <w:aliases w:val="Titre5,H5"/>
    <w:basedOn w:val="Normal"/>
    <w:next w:val="Normal"/>
    <w:link w:val="Titre5Car"/>
    <w:unhideWhenUsed/>
    <w:qFormat/>
    <w:rsid w:val="00BA1E5E"/>
    <w:pPr>
      <w:keepNext/>
      <w:keepLines/>
      <w:spacing w:before="80" w:after="40"/>
      <w:outlineLvl w:val="4"/>
    </w:pPr>
    <w:rPr>
      <w:rFonts w:eastAsiaTheme="majorEastAsia" w:cstheme="majorBidi"/>
      <w:color w:val="0F4761" w:themeColor="accent1" w:themeShade="BF"/>
    </w:rPr>
  </w:style>
  <w:style w:type="paragraph" w:styleId="Titre6">
    <w:name w:val="heading 6"/>
    <w:aliases w:val="H6,NB-PRIX"/>
    <w:basedOn w:val="Normal"/>
    <w:next w:val="Normal"/>
    <w:link w:val="Titre6Car"/>
    <w:unhideWhenUsed/>
    <w:qFormat/>
    <w:rsid w:val="00BA1E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BA1E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BA1E5E"/>
    <w:pPr>
      <w:keepNext/>
      <w:keepLines/>
      <w:spacing w:after="0"/>
      <w:outlineLvl w:val="7"/>
    </w:pPr>
    <w:rPr>
      <w:rFonts w:eastAsiaTheme="majorEastAsia" w:cstheme="majorBidi"/>
      <w:i/>
      <w:iCs/>
      <w:color w:val="272727" w:themeColor="text1" w:themeTint="D8"/>
    </w:rPr>
  </w:style>
  <w:style w:type="paragraph" w:styleId="Titre9">
    <w:name w:val="heading 9"/>
    <w:aliases w:val="style 1"/>
    <w:basedOn w:val="Normal"/>
    <w:next w:val="Normal"/>
    <w:link w:val="Titre9Car"/>
    <w:unhideWhenUsed/>
    <w:qFormat/>
    <w:rsid w:val="00BA1E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aliases w:val="chapitre Car,. Car,PRIX Car,Intitulé Car,Chapitre Car,heading 1 Car,§1. Car,. + Tahoma Car,11 pt Car,Avant : 5 pt Car,Après : 5 pt Car,Int... Car,ALK_K1 Car,Titre 1tamarins Car,H1 Car,TITRE 1 Car,h1 Car,Part Car,Hoofdstukkop Car,Spec 1 Car"/>
    <w:basedOn w:val="Policepardfaut"/>
    <w:link w:val="Titre1"/>
    <w:rsid w:val="00596831"/>
    <w:rPr>
      <w:rFonts w:ascii="Calibri" w:eastAsiaTheme="majorEastAsia" w:hAnsi="Calibri" w:cstheme="majorBidi"/>
      <w:b/>
      <w:color w:val="0F4761" w:themeColor="accent1" w:themeShade="BF"/>
      <w:sz w:val="36"/>
      <w:szCs w:val="32"/>
      <w:lang w:val="fr-MA"/>
    </w:rPr>
  </w:style>
  <w:style w:type="character" w:customStyle="1" w:styleId="Titre2Car">
    <w:name w:val="Titre 2 Car"/>
    <w:aliases w:val="article Car,.1 Car,sous-chapitre Car,T2 Car,Corps de texte 1 du titre 1. Car,TITRE 2 Car,l2 Car,l21 Car,l22 Car,l23 Car,l24 Car,l25 Car,l211 Car,l221 Car,l231 Car,l241 Car,l26 Car,l212 Car,l222 Car,l232 Car,l242 Car,l27 Car,l213 Car,l223 Car"/>
    <w:basedOn w:val="Policepardfaut"/>
    <w:link w:val="Titre2"/>
    <w:uiPriority w:val="9"/>
    <w:rsid w:val="00244317"/>
    <w:rPr>
      <w:rFonts w:ascii="Calibri Light" w:eastAsia="Calibri" w:hAnsi="Calibri Light" w:cs="Times New Roman"/>
      <w:b/>
      <w:bCs/>
      <w:smallCaps/>
      <w:color w:val="4472C4"/>
      <w:w w:val="105"/>
      <w:kern w:val="0"/>
      <w:sz w:val="32"/>
      <w:lang w:eastAsia="fr-FR"/>
      <w14:ligatures w14:val="none"/>
    </w:rPr>
  </w:style>
  <w:style w:type="character" w:customStyle="1" w:styleId="Titre3Car">
    <w:name w:val="Titre 3 Car"/>
    <w:aliases w:val="sous article Car,.1.1 Car,Section Car,T3 Car,Titre 3 Car Car Car Car,Titre 3 Car Car Car Car Car Car Car,Titre a Car1,t3 Car2,t3 Car Car1,Titre3 Car1,Titre trois Car,H3 Car1,Titre 3 tamarins Car1,Sous-titre 2 Car1,Sous-titre 1 Car1,14B Car1"/>
    <w:basedOn w:val="Policepardfaut"/>
    <w:link w:val="Titre3"/>
    <w:rsid w:val="00BA1E5E"/>
    <w:rPr>
      <w:rFonts w:ascii="Calibri Light" w:eastAsiaTheme="majorEastAsia" w:hAnsi="Calibri Light" w:cstheme="majorBidi"/>
      <w:color w:val="0F4761" w:themeColor="accent1" w:themeShade="BF"/>
      <w:sz w:val="28"/>
      <w:szCs w:val="28"/>
      <w:lang w:val="fr-MA"/>
    </w:rPr>
  </w:style>
  <w:style w:type="character" w:customStyle="1" w:styleId="Titre4Car">
    <w:name w:val="Titre 4 Car"/>
    <w:aliases w:val="Sous-Section Car,T4 Car,Titre 4=T4 Car,Titre 4=T41 Car,Titre4 Car,H4 Car,altv Car,NORMAL Car,4 dash Car,d Car,3 Car,Dash Car,THIRD Car,Minor Car,D Heading Car,§1.1.1.1 Car,§1.1.1.1. Car,.. Car"/>
    <w:basedOn w:val="Policepardfaut"/>
    <w:link w:val="Titre4"/>
    <w:rsid w:val="00BA1E5E"/>
    <w:rPr>
      <w:rFonts w:eastAsiaTheme="majorEastAsia" w:cstheme="majorBidi"/>
      <w:i/>
      <w:iCs/>
      <w:color w:val="0F4761" w:themeColor="accent1" w:themeShade="BF"/>
      <w:lang w:val="en-US"/>
    </w:rPr>
  </w:style>
  <w:style w:type="character" w:customStyle="1" w:styleId="Titre5Car">
    <w:name w:val="Titre 5 Car"/>
    <w:aliases w:val="Titre5 Car,H5 Car"/>
    <w:basedOn w:val="Policepardfaut"/>
    <w:link w:val="Titre5"/>
    <w:rsid w:val="00BA1E5E"/>
    <w:rPr>
      <w:rFonts w:eastAsiaTheme="majorEastAsia" w:cstheme="majorBidi"/>
      <w:color w:val="0F4761" w:themeColor="accent1" w:themeShade="BF"/>
      <w:lang w:val="en-US"/>
    </w:rPr>
  </w:style>
  <w:style w:type="character" w:customStyle="1" w:styleId="Titre6Car">
    <w:name w:val="Titre 6 Car"/>
    <w:aliases w:val="H6 Car,NB-PRIX Car"/>
    <w:basedOn w:val="Policepardfaut"/>
    <w:link w:val="Titre6"/>
    <w:rsid w:val="00BA1E5E"/>
    <w:rPr>
      <w:rFonts w:eastAsiaTheme="majorEastAsia" w:cstheme="majorBidi"/>
      <w:i/>
      <w:iCs/>
      <w:color w:val="595959" w:themeColor="text1" w:themeTint="A6"/>
      <w:lang w:val="en-US"/>
    </w:rPr>
  </w:style>
  <w:style w:type="character" w:customStyle="1" w:styleId="Titre7Car">
    <w:name w:val="Titre 7 Car"/>
    <w:basedOn w:val="Policepardfaut"/>
    <w:link w:val="Titre7"/>
    <w:rsid w:val="00BA1E5E"/>
    <w:rPr>
      <w:rFonts w:eastAsiaTheme="majorEastAsia" w:cstheme="majorBidi"/>
      <w:color w:val="595959" w:themeColor="text1" w:themeTint="A6"/>
      <w:lang w:val="en-US"/>
    </w:rPr>
  </w:style>
  <w:style w:type="character" w:customStyle="1" w:styleId="Titre8Car">
    <w:name w:val="Titre 8 Car"/>
    <w:basedOn w:val="Policepardfaut"/>
    <w:link w:val="Titre8"/>
    <w:rsid w:val="00BA1E5E"/>
    <w:rPr>
      <w:rFonts w:eastAsiaTheme="majorEastAsia" w:cstheme="majorBidi"/>
      <w:i/>
      <w:iCs/>
      <w:color w:val="272727" w:themeColor="text1" w:themeTint="D8"/>
      <w:lang w:val="en-US"/>
    </w:rPr>
  </w:style>
  <w:style w:type="character" w:customStyle="1" w:styleId="Titre9Car">
    <w:name w:val="Titre 9 Car"/>
    <w:aliases w:val="style 1 Car"/>
    <w:basedOn w:val="Policepardfaut"/>
    <w:link w:val="Titre9"/>
    <w:rsid w:val="00BA1E5E"/>
    <w:rPr>
      <w:rFonts w:eastAsiaTheme="majorEastAsia" w:cstheme="majorBidi"/>
      <w:color w:val="272727" w:themeColor="text1" w:themeTint="D8"/>
      <w:lang w:val="en-US"/>
    </w:rPr>
  </w:style>
  <w:style w:type="paragraph" w:styleId="Titre">
    <w:name w:val="Title"/>
    <w:aliases w:val=" Car1,11,+,Arial"/>
    <w:basedOn w:val="Normal"/>
    <w:next w:val="Normal"/>
    <w:link w:val="TitreCar"/>
    <w:uiPriority w:val="10"/>
    <w:qFormat/>
    <w:rsid w:val="00BA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aliases w:val=" Car1 Car,11 Car,+ Car,Arial Car"/>
    <w:basedOn w:val="Policepardfaut"/>
    <w:link w:val="Titre"/>
    <w:uiPriority w:val="10"/>
    <w:rsid w:val="00BA1E5E"/>
    <w:rPr>
      <w:rFonts w:asciiTheme="majorHAnsi" w:eastAsiaTheme="majorEastAsia" w:hAnsiTheme="majorHAnsi" w:cstheme="majorBidi"/>
      <w:spacing w:val="-10"/>
      <w:kern w:val="28"/>
      <w:sz w:val="56"/>
      <w:szCs w:val="56"/>
      <w:lang w:val="en-US"/>
    </w:rPr>
  </w:style>
  <w:style w:type="paragraph" w:styleId="Sous-titre">
    <w:name w:val="Subtitle"/>
    <w:aliases w:val="Prix A.1."/>
    <w:basedOn w:val="Normal"/>
    <w:next w:val="Normal"/>
    <w:link w:val="Sous-titreCar"/>
    <w:qFormat/>
    <w:rsid w:val="00BA1E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aliases w:val="Prix A.1. Car"/>
    <w:basedOn w:val="Policepardfaut"/>
    <w:link w:val="Sous-titre"/>
    <w:rsid w:val="00BA1E5E"/>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BA1E5E"/>
    <w:pPr>
      <w:spacing w:before="160"/>
      <w:jc w:val="center"/>
    </w:pPr>
    <w:rPr>
      <w:i/>
      <w:iCs/>
      <w:color w:val="404040" w:themeColor="text1" w:themeTint="BF"/>
    </w:rPr>
  </w:style>
  <w:style w:type="character" w:customStyle="1" w:styleId="CitationCar">
    <w:name w:val="Citation Car"/>
    <w:basedOn w:val="Policepardfaut"/>
    <w:link w:val="Citation"/>
    <w:uiPriority w:val="29"/>
    <w:rsid w:val="00BA1E5E"/>
    <w:rPr>
      <w:i/>
      <w:iCs/>
      <w:color w:val="404040" w:themeColor="text1" w:themeTint="BF"/>
      <w:lang w:val="en-US"/>
    </w:rPr>
  </w:style>
  <w:style w:type="paragraph" w:styleId="Paragraphedeliste">
    <w:name w:val="List Paragraph"/>
    <w:aliases w:val="puce,Puce 03,Texte-Nelite,lp1,texte de base,Listes,Normal bullet 2,Paragraph,6 pt paragraphe carré,Puce focus,List Paragraph1,Bullet list,1st level - Bullet List Paragraph,Lettre d'introduction,Bullet EY,List L1,Yellow Bullet,En tête"/>
    <w:basedOn w:val="Normal"/>
    <w:link w:val="ParagraphedelisteCar"/>
    <w:uiPriority w:val="34"/>
    <w:qFormat/>
    <w:rsid w:val="00BA1E5E"/>
    <w:pPr>
      <w:ind w:left="720"/>
      <w:contextualSpacing/>
    </w:pPr>
  </w:style>
  <w:style w:type="character" w:styleId="Accentuationintense">
    <w:name w:val="Intense Emphasis"/>
    <w:basedOn w:val="Policepardfaut"/>
    <w:qFormat/>
    <w:rsid w:val="00BA1E5E"/>
    <w:rPr>
      <w:i/>
      <w:iCs/>
      <w:color w:val="0F4761" w:themeColor="accent1" w:themeShade="BF"/>
    </w:rPr>
  </w:style>
  <w:style w:type="paragraph" w:styleId="Citationintense">
    <w:name w:val="Intense Quote"/>
    <w:basedOn w:val="Normal"/>
    <w:next w:val="Normal"/>
    <w:link w:val="CitationintenseCar"/>
    <w:uiPriority w:val="30"/>
    <w:qFormat/>
    <w:rsid w:val="00BA1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1E5E"/>
    <w:rPr>
      <w:i/>
      <w:iCs/>
      <w:color w:val="0F4761" w:themeColor="accent1" w:themeShade="BF"/>
      <w:lang w:val="en-US"/>
    </w:rPr>
  </w:style>
  <w:style w:type="character" w:styleId="Rfrenceintense">
    <w:name w:val="Intense Reference"/>
    <w:basedOn w:val="Policepardfaut"/>
    <w:uiPriority w:val="32"/>
    <w:qFormat/>
    <w:rsid w:val="00BA1E5E"/>
    <w:rPr>
      <w:b/>
      <w:bCs/>
      <w:smallCaps/>
      <w:color w:val="0F4761" w:themeColor="accent1" w:themeShade="BF"/>
      <w:spacing w:val="5"/>
    </w:rPr>
  </w:style>
  <w:style w:type="character" w:customStyle="1" w:styleId="ParagraphedelisteCar">
    <w:name w:val="Paragraphe de liste Car"/>
    <w:aliases w:val="puce Car,Puce 03 Car,Texte-Nelite Car,lp1 Car,texte de base Car,Listes Car,Normal bullet 2 Car,Paragraph Car,6 pt paragraphe carré Car,Puce focus Car,List Paragraph1 Car,Bullet list Car,1st level - Bullet List Paragraph Car"/>
    <w:link w:val="Paragraphedeliste"/>
    <w:uiPriority w:val="34"/>
    <w:qFormat/>
    <w:locked/>
    <w:rsid w:val="00BA1E5E"/>
    <w:rPr>
      <w:lang w:val="en-US"/>
    </w:rPr>
  </w:style>
  <w:style w:type="numbering" w:customStyle="1" w:styleId="StyleDescriptif">
    <w:name w:val="Style Descriptif"/>
    <w:uiPriority w:val="99"/>
    <w:rsid w:val="006358EF"/>
    <w:pPr>
      <w:numPr>
        <w:numId w:val="2"/>
      </w:numPr>
    </w:pPr>
  </w:style>
  <w:style w:type="numbering" w:customStyle="1" w:styleId="CPS">
    <w:name w:val="CPS"/>
    <w:uiPriority w:val="99"/>
    <w:rsid w:val="00BA1E5E"/>
    <w:pPr>
      <w:numPr>
        <w:numId w:val="3"/>
      </w:numPr>
    </w:pPr>
  </w:style>
  <w:style w:type="paragraph" w:customStyle="1" w:styleId="Default">
    <w:name w:val="Default"/>
    <w:rsid w:val="00BA1E5E"/>
    <w:pPr>
      <w:autoSpaceDE w:val="0"/>
      <w:autoSpaceDN w:val="0"/>
      <w:adjustRightInd w:val="0"/>
      <w:spacing w:after="0" w:line="240" w:lineRule="auto"/>
    </w:pPr>
    <w:rPr>
      <w:rFonts w:ascii="Times New Roman" w:eastAsia="Times New Roman" w:hAnsi="Times New Roman" w:cs="Times New Roman"/>
      <w:color w:val="000000"/>
      <w:kern w:val="0"/>
      <w:lang w:eastAsia="fr-FR"/>
    </w:rPr>
  </w:style>
  <w:style w:type="paragraph" w:styleId="En-ttedetabledesmatires">
    <w:name w:val="TOC Heading"/>
    <w:basedOn w:val="Titre1"/>
    <w:next w:val="Normal"/>
    <w:uiPriority w:val="39"/>
    <w:unhideWhenUsed/>
    <w:qFormat/>
    <w:rsid w:val="00BA1E5E"/>
    <w:pPr>
      <w:spacing w:before="240" w:after="0"/>
      <w:outlineLvl w:val="9"/>
    </w:pPr>
    <w:rPr>
      <w:b w:val="0"/>
      <w:kern w:val="0"/>
      <w:lang w:eastAsia="fr-MA"/>
    </w:rPr>
  </w:style>
  <w:style w:type="paragraph" w:styleId="TM1">
    <w:name w:val="toc 1"/>
    <w:aliases w:val="TITRE"/>
    <w:basedOn w:val="Normal"/>
    <w:next w:val="Normal"/>
    <w:autoRedefine/>
    <w:uiPriority w:val="39"/>
    <w:unhideWhenUsed/>
    <w:qFormat/>
    <w:rsid w:val="00BA1E5E"/>
    <w:pPr>
      <w:tabs>
        <w:tab w:val="right" w:leader="dot" w:pos="9062"/>
      </w:tabs>
      <w:spacing w:after="100"/>
    </w:pPr>
    <w:rPr>
      <w:b/>
      <w:bCs/>
      <w:noProof/>
    </w:rPr>
  </w:style>
  <w:style w:type="paragraph" w:styleId="TM2">
    <w:name w:val="toc 2"/>
    <w:basedOn w:val="Normal"/>
    <w:next w:val="Normal"/>
    <w:autoRedefine/>
    <w:uiPriority w:val="39"/>
    <w:unhideWhenUsed/>
    <w:qFormat/>
    <w:rsid w:val="00470620"/>
    <w:pPr>
      <w:tabs>
        <w:tab w:val="right" w:leader="dot" w:pos="9680"/>
      </w:tabs>
      <w:spacing w:after="100"/>
      <w:ind w:left="220"/>
    </w:pPr>
    <w:rPr>
      <w:noProof/>
    </w:rPr>
  </w:style>
  <w:style w:type="character" w:styleId="Lienhypertexte">
    <w:name w:val="Hyperlink"/>
    <w:basedOn w:val="Policepardfaut"/>
    <w:uiPriority w:val="99"/>
    <w:unhideWhenUsed/>
    <w:rsid w:val="00BA1E5E"/>
    <w:rPr>
      <w:color w:val="467886" w:themeColor="hyperlink"/>
      <w:u w:val="single"/>
    </w:rPr>
  </w:style>
  <w:style w:type="character" w:styleId="Marquedecommentaire">
    <w:name w:val="annotation reference"/>
    <w:uiPriority w:val="99"/>
    <w:rsid w:val="00BA1E5E"/>
    <w:rPr>
      <w:sz w:val="16"/>
      <w:szCs w:val="16"/>
    </w:rPr>
  </w:style>
  <w:style w:type="paragraph" w:styleId="Commentaire">
    <w:name w:val="annotation text"/>
    <w:basedOn w:val="Normal"/>
    <w:link w:val="CommentaireCar"/>
    <w:qFormat/>
    <w:rsid w:val="00BA1E5E"/>
    <w:pPr>
      <w:spacing w:after="0" w:line="240" w:lineRule="auto"/>
    </w:pPr>
    <w:rPr>
      <w:rFonts w:ascii="Times New Roman" w:eastAsia="Times New Roman" w:hAnsi="Times New Roman" w:cs="Times New Roman"/>
      <w:kern w:val="0"/>
      <w:sz w:val="20"/>
      <w:szCs w:val="20"/>
      <w:lang w:val="fr-FR" w:eastAsia="fr-FR"/>
    </w:rPr>
  </w:style>
  <w:style w:type="character" w:customStyle="1" w:styleId="CommentaireCar">
    <w:name w:val="Commentaire Car"/>
    <w:basedOn w:val="Policepardfaut"/>
    <w:link w:val="Commentaire"/>
    <w:rsid w:val="00BA1E5E"/>
    <w:rPr>
      <w:rFonts w:ascii="Times New Roman" w:eastAsia="Times New Roman" w:hAnsi="Times New Roman" w:cs="Times New Roman"/>
      <w:kern w:val="0"/>
      <w:sz w:val="20"/>
      <w:szCs w:val="20"/>
      <w:lang w:eastAsia="fr-FR"/>
    </w:rPr>
  </w:style>
  <w:style w:type="character" w:styleId="lev">
    <w:name w:val="Strong"/>
    <w:uiPriority w:val="22"/>
    <w:qFormat/>
    <w:rsid w:val="00BA1E5E"/>
    <w:rPr>
      <w:b/>
      <w:bCs/>
    </w:rPr>
  </w:style>
  <w:style w:type="paragraph" w:customStyle="1" w:styleId="Paragraphe3">
    <w:name w:val="Paragraphe 3"/>
    <w:basedOn w:val="Normal"/>
    <w:uiPriority w:val="99"/>
    <w:rsid w:val="00BA1E5E"/>
    <w:pPr>
      <w:suppressLineNumbers/>
      <w:spacing w:after="0" w:line="240" w:lineRule="auto"/>
      <w:ind w:left="567"/>
      <w:jc w:val="both"/>
    </w:pPr>
    <w:rPr>
      <w:rFonts w:ascii="Arial" w:eastAsia="Times New Roman" w:hAnsi="Arial" w:cs="Times New Roman"/>
      <w:kern w:val="0"/>
      <w:szCs w:val="20"/>
      <w:lang w:val="fr-FR" w:eastAsia="fr-FR"/>
    </w:rPr>
  </w:style>
  <w:style w:type="paragraph" w:styleId="En-tte">
    <w:name w:val="header"/>
    <w:aliases w:val="En-tête client,Car Car,A4 portrait,STYLE NORMAL,En-tête1,ho,header odd,Cover Page"/>
    <w:basedOn w:val="Normal"/>
    <w:link w:val="En-tteCar"/>
    <w:uiPriority w:val="99"/>
    <w:unhideWhenUsed/>
    <w:qFormat/>
    <w:rsid w:val="00BA1E5E"/>
    <w:pPr>
      <w:tabs>
        <w:tab w:val="center" w:pos="4536"/>
        <w:tab w:val="right" w:pos="9072"/>
      </w:tabs>
      <w:spacing w:after="0" w:line="240" w:lineRule="auto"/>
    </w:pPr>
  </w:style>
  <w:style w:type="character" w:customStyle="1" w:styleId="En-tteCar">
    <w:name w:val="En-tête Car"/>
    <w:aliases w:val="En-tête client Car,Car Car Car,A4 portrait Car,STYLE NORMAL Car,En-tête1 Car,ho Car,header odd Car,Cover Page Car"/>
    <w:basedOn w:val="Policepardfaut"/>
    <w:link w:val="En-tte"/>
    <w:uiPriority w:val="99"/>
    <w:rsid w:val="00BA1E5E"/>
    <w:rPr>
      <w:rFonts w:ascii="Calibri Light" w:hAnsi="Calibri Light"/>
      <w:sz w:val="22"/>
      <w:szCs w:val="22"/>
      <w:lang w:val="fr-MA"/>
    </w:rPr>
  </w:style>
  <w:style w:type="paragraph" w:styleId="Pieddepage">
    <w:name w:val="footer"/>
    <w:basedOn w:val="Normal"/>
    <w:link w:val="PieddepageCar"/>
    <w:unhideWhenUsed/>
    <w:qFormat/>
    <w:rsid w:val="00BA1E5E"/>
    <w:pPr>
      <w:tabs>
        <w:tab w:val="center" w:pos="4536"/>
        <w:tab w:val="right" w:pos="9072"/>
      </w:tabs>
      <w:spacing w:after="0" w:line="240" w:lineRule="auto"/>
    </w:pPr>
  </w:style>
  <w:style w:type="character" w:customStyle="1" w:styleId="PieddepageCar">
    <w:name w:val="Pied de page Car"/>
    <w:basedOn w:val="Policepardfaut"/>
    <w:link w:val="Pieddepage"/>
    <w:rsid w:val="00BA1E5E"/>
    <w:rPr>
      <w:rFonts w:ascii="Calibri Light" w:hAnsi="Calibri Light"/>
      <w:sz w:val="22"/>
      <w:szCs w:val="22"/>
      <w:lang w:val="fr-MA"/>
    </w:rPr>
  </w:style>
  <w:style w:type="paragraph" w:styleId="TM3">
    <w:name w:val="toc 3"/>
    <w:basedOn w:val="Normal"/>
    <w:next w:val="Normal"/>
    <w:autoRedefine/>
    <w:uiPriority w:val="39"/>
    <w:unhideWhenUsed/>
    <w:qFormat/>
    <w:rsid w:val="00BA1E5E"/>
    <w:pPr>
      <w:spacing w:after="100"/>
      <w:ind w:left="440"/>
    </w:pPr>
  </w:style>
  <w:style w:type="paragraph" w:styleId="Corpsdetexte">
    <w:name w:val="Body Text"/>
    <w:aliases w:val="bt,bt wide,Moidrey texte,Main text,Page1,Page1 Car Car Car Car Car Car Car Car Car Car Car Car,Corps de texte Car Car,Corps de texte Car1 Car Car,Corps de texte Car Car Car Car"/>
    <w:basedOn w:val="Normal"/>
    <w:link w:val="CorpsdetexteCar"/>
    <w:uiPriority w:val="1"/>
    <w:unhideWhenUsed/>
    <w:qFormat/>
    <w:rsid w:val="00BA1E5E"/>
    <w:pPr>
      <w:widowControl w:val="0"/>
      <w:autoSpaceDE w:val="0"/>
      <w:autoSpaceDN w:val="0"/>
      <w:spacing w:after="0" w:line="240" w:lineRule="auto"/>
      <w:ind w:left="158"/>
      <w:jc w:val="both"/>
    </w:pPr>
    <w:rPr>
      <w:rFonts w:ascii="Arial MT" w:eastAsia="Arial MT" w:hAnsi="Arial MT" w:cs="Arial MT"/>
      <w:kern w:val="0"/>
      <w:lang w:val="fr-FR"/>
    </w:rPr>
  </w:style>
  <w:style w:type="character" w:customStyle="1" w:styleId="CorpsdetexteCar">
    <w:name w:val="Corps de texte Car"/>
    <w:aliases w:val="bt Car,bt wide Car,Moidrey texte Car,Main text Car,Page1 Car,Page1 Car Car Car Car Car Car Car Car Car Car Car Car Car,Corps de texte Car Car Car,Corps de texte Car1 Car Car Car,Corps de texte Car Car Car Car Car"/>
    <w:basedOn w:val="Policepardfaut"/>
    <w:link w:val="Corpsdetexte"/>
    <w:uiPriority w:val="1"/>
    <w:rsid w:val="00BA1E5E"/>
    <w:rPr>
      <w:rFonts w:ascii="Arial MT" w:eastAsia="Arial MT" w:hAnsi="Arial MT" w:cs="Arial MT"/>
      <w:kern w:val="0"/>
      <w:sz w:val="22"/>
      <w:szCs w:val="22"/>
    </w:rPr>
  </w:style>
  <w:style w:type="numbering" w:customStyle="1" w:styleId="Aucuneliste1">
    <w:name w:val="Aucune liste1"/>
    <w:next w:val="Aucuneliste"/>
    <w:uiPriority w:val="99"/>
    <w:semiHidden/>
    <w:unhideWhenUsed/>
    <w:rsid w:val="00BA1E5E"/>
  </w:style>
  <w:style w:type="table" w:customStyle="1" w:styleId="TableNormal">
    <w:name w:val="Table Normal"/>
    <w:uiPriority w:val="2"/>
    <w:semiHidden/>
    <w:unhideWhenUsed/>
    <w:qFormat/>
    <w:rsid w:val="00BA1E5E"/>
    <w:pPr>
      <w:widowControl w:val="0"/>
      <w:autoSpaceDE w:val="0"/>
      <w:autoSpaceDN w:val="0"/>
      <w:spacing w:after="0" w:line="240" w:lineRule="auto"/>
    </w:pPr>
    <w:rPr>
      <w:kern w:val="0"/>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A1E5E"/>
    <w:pPr>
      <w:widowControl w:val="0"/>
      <w:autoSpaceDE w:val="0"/>
      <w:autoSpaceDN w:val="0"/>
      <w:spacing w:after="0" w:line="240" w:lineRule="auto"/>
    </w:pPr>
    <w:rPr>
      <w:rFonts w:ascii="Arial MT" w:eastAsia="Arial MT" w:hAnsi="Arial MT" w:cs="Arial MT"/>
      <w:kern w:val="0"/>
      <w:lang w:val="fr-FR"/>
    </w:rPr>
  </w:style>
  <w:style w:type="table" w:styleId="Grilledutableau">
    <w:name w:val="Table Grid"/>
    <w:basedOn w:val="TableauNormal"/>
    <w:rsid w:val="00596831"/>
    <w:pPr>
      <w:spacing w:after="0" w:line="240" w:lineRule="auto"/>
    </w:pPr>
    <w:rPr>
      <w:sz w:val="22"/>
      <w:szCs w:val="22"/>
      <w:lang w:val="fr-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4">
    <w:name w:val="toc 4"/>
    <w:basedOn w:val="Normal"/>
    <w:next w:val="Normal"/>
    <w:autoRedefine/>
    <w:uiPriority w:val="39"/>
    <w:unhideWhenUsed/>
    <w:qFormat/>
    <w:rsid w:val="00113E11"/>
    <w:pPr>
      <w:spacing w:after="100" w:line="278" w:lineRule="auto"/>
      <w:ind w:left="720"/>
    </w:pPr>
    <w:rPr>
      <w:rFonts w:asciiTheme="minorHAnsi" w:eastAsiaTheme="minorEastAsia" w:hAnsiTheme="minorHAnsi"/>
      <w:sz w:val="24"/>
      <w:szCs w:val="24"/>
      <w:lang w:val="fr-FR" w:eastAsia="fr-FR"/>
    </w:rPr>
  </w:style>
  <w:style w:type="paragraph" w:styleId="TM5">
    <w:name w:val="toc 5"/>
    <w:basedOn w:val="Normal"/>
    <w:next w:val="Normal"/>
    <w:autoRedefine/>
    <w:uiPriority w:val="39"/>
    <w:unhideWhenUsed/>
    <w:qFormat/>
    <w:rsid w:val="00113E11"/>
    <w:pPr>
      <w:spacing w:after="100" w:line="278" w:lineRule="auto"/>
      <w:ind w:left="960"/>
    </w:pPr>
    <w:rPr>
      <w:rFonts w:asciiTheme="minorHAnsi" w:eastAsiaTheme="minorEastAsia" w:hAnsiTheme="minorHAnsi"/>
      <w:sz w:val="24"/>
      <w:szCs w:val="24"/>
      <w:lang w:val="fr-FR" w:eastAsia="fr-FR"/>
    </w:rPr>
  </w:style>
  <w:style w:type="paragraph" w:styleId="TM6">
    <w:name w:val="toc 6"/>
    <w:basedOn w:val="Normal"/>
    <w:next w:val="Normal"/>
    <w:autoRedefine/>
    <w:uiPriority w:val="39"/>
    <w:unhideWhenUsed/>
    <w:qFormat/>
    <w:rsid w:val="00113E11"/>
    <w:pPr>
      <w:spacing w:after="100" w:line="278" w:lineRule="auto"/>
      <w:ind w:left="1200"/>
    </w:pPr>
    <w:rPr>
      <w:rFonts w:asciiTheme="minorHAnsi" w:eastAsiaTheme="minorEastAsia" w:hAnsiTheme="minorHAnsi"/>
      <w:sz w:val="24"/>
      <w:szCs w:val="24"/>
      <w:lang w:val="fr-FR" w:eastAsia="fr-FR"/>
    </w:rPr>
  </w:style>
  <w:style w:type="paragraph" w:styleId="TM7">
    <w:name w:val="toc 7"/>
    <w:basedOn w:val="Normal"/>
    <w:next w:val="Normal"/>
    <w:autoRedefine/>
    <w:uiPriority w:val="39"/>
    <w:unhideWhenUsed/>
    <w:qFormat/>
    <w:rsid w:val="00113E11"/>
    <w:pPr>
      <w:spacing w:after="100" w:line="278" w:lineRule="auto"/>
      <w:ind w:left="1440"/>
    </w:pPr>
    <w:rPr>
      <w:rFonts w:asciiTheme="minorHAnsi" w:eastAsiaTheme="minorEastAsia" w:hAnsiTheme="minorHAnsi"/>
      <w:sz w:val="24"/>
      <w:szCs w:val="24"/>
      <w:lang w:val="fr-FR" w:eastAsia="fr-FR"/>
    </w:rPr>
  </w:style>
  <w:style w:type="paragraph" w:styleId="TM8">
    <w:name w:val="toc 8"/>
    <w:basedOn w:val="Normal"/>
    <w:next w:val="Normal"/>
    <w:autoRedefine/>
    <w:uiPriority w:val="39"/>
    <w:unhideWhenUsed/>
    <w:qFormat/>
    <w:rsid w:val="00113E11"/>
    <w:pPr>
      <w:spacing w:after="100" w:line="278" w:lineRule="auto"/>
      <w:ind w:left="1680"/>
    </w:pPr>
    <w:rPr>
      <w:rFonts w:asciiTheme="minorHAnsi" w:eastAsiaTheme="minorEastAsia" w:hAnsiTheme="minorHAnsi"/>
      <w:sz w:val="24"/>
      <w:szCs w:val="24"/>
      <w:lang w:val="fr-FR" w:eastAsia="fr-FR"/>
    </w:rPr>
  </w:style>
  <w:style w:type="paragraph" w:styleId="TM9">
    <w:name w:val="toc 9"/>
    <w:basedOn w:val="Normal"/>
    <w:next w:val="Normal"/>
    <w:autoRedefine/>
    <w:uiPriority w:val="39"/>
    <w:unhideWhenUsed/>
    <w:qFormat/>
    <w:rsid w:val="00113E11"/>
    <w:pPr>
      <w:spacing w:after="100" w:line="278" w:lineRule="auto"/>
      <w:ind w:left="1920"/>
    </w:pPr>
    <w:rPr>
      <w:rFonts w:asciiTheme="minorHAnsi" w:eastAsiaTheme="minorEastAsia" w:hAnsiTheme="minorHAnsi"/>
      <w:sz w:val="24"/>
      <w:szCs w:val="24"/>
      <w:lang w:val="fr-FR" w:eastAsia="fr-FR"/>
    </w:rPr>
  </w:style>
  <w:style w:type="character" w:styleId="Mentionnonrsolue">
    <w:name w:val="Unresolved Mention"/>
    <w:basedOn w:val="Policepardfaut"/>
    <w:uiPriority w:val="99"/>
    <w:semiHidden/>
    <w:unhideWhenUsed/>
    <w:rsid w:val="00113E11"/>
    <w:rPr>
      <w:color w:val="605E5C"/>
      <w:shd w:val="clear" w:color="auto" w:fill="E1DFDD"/>
    </w:rPr>
  </w:style>
  <w:style w:type="numbering" w:customStyle="1" w:styleId="Aucuneliste2">
    <w:name w:val="Aucune liste2"/>
    <w:next w:val="Aucuneliste"/>
    <w:uiPriority w:val="99"/>
    <w:semiHidden/>
    <w:unhideWhenUsed/>
    <w:rsid w:val="009F2178"/>
  </w:style>
  <w:style w:type="paragraph" w:customStyle="1" w:styleId="CarCarCarCarCarCarCarCarCar">
    <w:name w:val="Car Car Car Car Car Car Car Car Car"/>
    <w:basedOn w:val="Normal"/>
    <w:rsid w:val="009F2178"/>
    <w:pPr>
      <w:spacing w:line="240" w:lineRule="exact"/>
    </w:pPr>
    <w:rPr>
      <w:rFonts w:ascii="Verdana" w:eastAsia="Times New Roman" w:hAnsi="Verdana" w:cs="Times New Roman"/>
      <w:kern w:val="0"/>
      <w:sz w:val="20"/>
      <w:szCs w:val="20"/>
      <w:lang w:val="en-US"/>
      <w14:ligatures w14:val="none"/>
    </w:rPr>
  </w:style>
  <w:style w:type="paragraph" w:styleId="Corpsdetexte3">
    <w:name w:val="Body Text 3"/>
    <w:basedOn w:val="Normal"/>
    <w:link w:val="Corpsdetexte3Car"/>
    <w:qFormat/>
    <w:rsid w:val="009F2178"/>
    <w:pPr>
      <w:spacing w:after="0" w:line="240" w:lineRule="auto"/>
    </w:pPr>
    <w:rPr>
      <w:rFonts w:eastAsia="Times New Roman" w:cs="Times New Roman"/>
      <w:b/>
      <w:bCs/>
      <w:kern w:val="0"/>
      <w:szCs w:val="24"/>
      <w:u w:val="single"/>
      <w:lang w:val="fr-FR" w:eastAsia="fr-FR"/>
      <w14:ligatures w14:val="none"/>
    </w:rPr>
  </w:style>
  <w:style w:type="character" w:customStyle="1" w:styleId="Corpsdetexte3Car">
    <w:name w:val="Corps de texte 3 Car"/>
    <w:basedOn w:val="Policepardfaut"/>
    <w:link w:val="Corpsdetexte3"/>
    <w:rsid w:val="009F2178"/>
    <w:rPr>
      <w:rFonts w:ascii="Calibri Light" w:eastAsia="Times New Roman" w:hAnsi="Calibri Light" w:cs="Times New Roman"/>
      <w:b/>
      <w:bCs/>
      <w:kern w:val="0"/>
      <w:sz w:val="22"/>
      <w:u w:val="single"/>
      <w:lang w:eastAsia="fr-FR"/>
      <w14:ligatures w14:val="none"/>
    </w:rPr>
  </w:style>
  <w:style w:type="paragraph" w:styleId="Retraitcorpsdetexte">
    <w:name w:val="Body Text Indent"/>
    <w:basedOn w:val="Normal"/>
    <w:link w:val="RetraitcorpsdetexteCar"/>
    <w:qFormat/>
    <w:rsid w:val="009F2178"/>
    <w:pPr>
      <w:spacing w:after="0" w:line="240" w:lineRule="auto"/>
      <w:ind w:left="180"/>
      <w:jc w:val="both"/>
    </w:pPr>
    <w:rPr>
      <w:rFonts w:ascii="Arial" w:eastAsia="Times New Roman" w:hAnsi="Arial" w:cs="Arial"/>
      <w:kern w:val="0"/>
      <w:szCs w:val="24"/>
      <w:lang w:val="fr-FR" w:eastAsia="fr-FR"/>
      <w14:ligatures w14:val="none"/>
    </w:rPr>
  </w:style>
  <w:style w:type="character" w:customStyle="1" w:styleId="RetraitcorpsdetexteCar">
    <w:name w:val="Retrait corps de texte Car"/>
    <w:basedOn w:val="Policepardfaut"/>
    <w:link w:val="Retraitcorpsdetexte"/>
    <w:rsid w:val="009F2178"/>
    <w:rPr>
      <w:rFonts w:ascii="Arial" w:eastAsia="Times New Roman" w:hAnsi="Arial" w:cs="Arial"/>
      <w:kern w:val="0"/>
      <w:sz w:val="22"/>
      <w:lang w:eastAsia="fr-FR"/>
      <w14:ligatures w14:val="none"/>
    </w:rPr>
  </w:style>
  <w:style w:type="paragraph" w:styleId="Lgende">
    <w:name w:val="caption"/>
    <w:aliases w:val="el aaradi  11  justifié,ae puce"/>
    <w:basedOn w:val="Normal"/>
    <w:next w:val="Normal"/>
    <w:link w:val="LgendeCar"/>
    <w:uiPriority w:val="99"/>
    <w:qFormat/>
    <w:rsid w:val="009F2178"/>
    <w:pPr>
      <w:overflowPunct w:val="0"/>
      <w:autoSpaceDE w:val="0"/>
      <w:autoSpaceDN w:val="0"/>
      <w:adjustRightInd w:val="0"/>
      <w:spacing w:after="0" w:line="240" w:lineRule="auto"/>
      <w:jc w:val="center"/>
      <w:textAlignment w:val="baseline"/>
    </w:pPr>
    <w:rPr>
      <w:rFonts w:ascii="Arial" w:eastAsia="Times New Roman" w:hAnsi="Arial" w:cs="Times New Roman"/>
      <w:b/>
      <w:i/>
      <w:kern w:val="0"/>
      <w:sz w:val="20"/>
      <w:szCs w:val="20"/>
      <w:u w:val="single"/>
      <w:lang w:val="fr-FR" w:eastAsia="fr-FR"/>
      <w14:ligatures w14:val="none"/>
    </w:rPr>
  </w:style>
  <w:style w:type="paragraph" w:styleId="Textedebulles">
    <w:name w:val="Balloon Text"/>
    <w:basedOn w:val="Normal"/>
    <w:link w:val="TextedebullesCar"/>
    <w:uiPriority w:val="99"/>
    <w:qFormat/>
    <w:rsid w:val="009F2178"/>
    <w:pPr>
      <w:spacing w:after="0" w:line="240" w:lineRule="auto"/>
    </w:pPr>
    <w:rPr>
      <w:rFonts w:ascii="Tahoma" w:eastAsia="Times New Roman" w:hAnsi="Tahoma" w:cs="Tahoma"/>
      <w:kern w:val="0"/>
      <w:sz w:val="16"/>
      <w:szCs w:val="16"/>
      <w:lang w:val="fr-FR" w:eastAsia="fr-FR"/>
      <w14:ligatures w14:val="none"/>
    </w:rPr>
  </w:style>
  <w:style w:type="character" w:customStyle="1" w:styleId="TextedebullesCar">
    <w:name w:val="Texte de bulles Car"/>
    <w:basedOn w:val="Policepardfaut"/>
    <w:link w:val="Textedebulles"/>
    <w:uiPriority w:val="99"/>
    <w:rsid w:val="009F2178"/>
    <w:rPr>
      <w:rFonts w:ascii="Tahoma" w:eastAsia="Times New Roman" w:hAnsi="Tahoma" w:cs="Tahoma"/>
      <w:kern w:val="0"/>
      <w:sz w:val="16"/>
      <w:szCs w:val="16"/>
      <w:lang w:eastAsia="fr-FR"/>
      <w14:ligatures w14:val="none"/>
    </w:rPr>
  </w:style>
  <w:style w:type="paragraph" w:styleId="Corpsdetexte2">
    <w:name w:val="Body Text 2"/>
    <w:basedOn w:val="Normal"/>
    <w:link w:val="Corpsdetexte2Car"/>
    <w:qFormat/>
    <w:rsid w:val="009F2178"/>
    <w:pPr>
      <w:spacing w:after="120" w:line="480" w:lineRule="auto"/>
    </w:pPr>
    <w:rPr>
      <w:rFonts w:eastAsia="Times New Roman" w:cs="Times New Roman"/>
      <w:kern w:val="0"/>
      <w:szCs w:val="24"/>
      <w:lang w:val="fr-FR" w:eastAsia="fr-FR"/>
      <w14:ligatures w14:val="none"/>
    </w:rPr>
  </w:style>
  <w:style w:type="character" w:customStyle="1" w:styleId="Corpsdetexte2Car">
    <w:name w:val="Corps de texte 2 Car"/>
    <w:basedOn w:val="Policepardfaut"/>
    <w:link w:val="Corpsdetexte2"/>
    <w:rsid w:val="009F2178"/>
    <w:rPr>
      <w:rFonts w:ascii="Calibri Light" w:eastAsia="Times New Roman" w:hAnsi="Calibri Light" w:cs="Times New Roman"/>
      <w:kern w:val="0"/>
      <w:sz w:val="22"/>
      <w:lang w:eastAsia="fr-FR"/>
      <w14:ligatures w14:val="none"/>
    </w:rPr>
  </w:style>
  <w:style w:type="character" w:styleId="Numrodepage">
    <w:name w:val="page number"/>
    <w:basedOn w:val="Policepardfaut"/>
    <w:rsid w:val="009F2178"/>
  </w:style>
  <w:style w:type="paragraph" w:styleId="Explorateurdedocuments">
    <w:name w:val="Document Map"/>
    <w:basedOn w:val="Normal"/>
    <w:link w:val="ExplorateurdedocumentsCar"/>
    <w:uiPriority w:val="99"/>
    <w:rsid w:val="009F2178"/>
    <w:pPr>
      <w:shd w:val="clear" w:color="auto" w:fill="000080"/>
      <w:spacing w:after="0" w:line="240" w:lineRule="auto"/>
    </w:pPr>
    <w:rPr>
      <w:rFonts w:ascii="Tahoma" w:eastAsia="Times New Roman" w:hAnsi="Tahoma" w:cs="Tahoma"/>
      <w:kern w:val="0"/>
      <w:sz w:val="20"/>
      <w:szCs w:val="20"/>
      <w:lang w:val="fr-FR" w:eastAsia="fr-FR"/>
      <w14:ligatures w14:val="none"/>
    </w:rPr>
  </w:style>
  <w:style w:type="character" w:customStyle="1" w:styleId="ExplorateurdedocumentsCar">
    <w:name w:val="Explorateur de documents Car"/>
    <w:basedOn w:val="Policepardfaut"/>
    <w:link w:val="Explorateurdedocuments"/>
    <w:uiPriority w:val="99"/>
    <w:rsid w:val="009F2178"/>
    <w:rPr>
      <w:rFonts w:ascii="Tahoma" w:eastAsia="Times New Roman" w:hAnsi="Tahoma" w:cs="Tahoma"/>
      <w:kern w:val="0"/>
      <w:sz w:val="20"/>
      <w:szCs w:val="20"/>
      <w:shd w:val="clear" w:color="auto" w:fill="000080"/>
      <w:lang w:eastAsia="fr-FR"/>
      <w14:ligatures w14:val="none"/>
    </w:rPr>
  </w:style>
  <w:style w:type="table" w:customStyle="1" w:styleId="Grilledutableau1">
    <w:name w:val="Grille du tableau1"/>
    <w:basedOn w:val="TableauNormal"/>
    <w:next w:val="Grilledutableau"/>
    <w:rsid w:val="009F2178"/>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bjetducommentaire">
    <w:name w:val="annotation subject"/>
    <w:basedOn w:val="Commentaire"/>
    <w:next w:val="Commentaire"/>
    <w:link w:val="ObjetducommentaireCar"/>
    <w:uiPriority w:val="99"/>
    <w:rsid w:val="009F2178"/>
    <w:rPr>
      <w:rFonts w:ascii="Calibri Light" w:hAnsi="Calibri Light"/>
      <w:b/>
      <w:bCs/>
      <w14:ligatures w14:val="none"/>
    </w:rPr>
  </w:style>
  <w:style w:type="character" w:customStyle="1" w:styleId="ObjetducommentaireCar">
    <w:name w:val="Objet du commentaire Car"/>
    <w:basedOn w:val="CommentaireCar"/>
    <w:link w:val="Objetducommentaire"/>
    <w:uiPriority w:val="99"/>
    <w:rsid w:val="009F2178"/>
    <w:rPr>
      <w:rFonts w:ascii="Calibri Light" w:eastAsia="Times New Roman" w:hAnsi="Calibri Light" w:cs="Times New Roman"/>
      <w:b/>
      <w:bCs/>
      <w:kern w:val="0"/>
      <w:sz w:val="20"/>
      <w:szCs w:val="20"/>
      <w:lang w:eastAsia="fr-FR"/>
      <w14:ligatures w14:val="none"/>
    </w:rPr>
  </w:style>
  <w:style w:type="paragraph" w:customStyle="1" w:styleId="txbrp3">
    <w:name w:val="txbrp3"/>
    <w:basedOn w:val="Normal"/>
    <w:rsid w:val="009F2178"/>
    <w:pPr>
      <w:autoSpaceDE w:val="0"/>
      <w:autoSpaceDN w:val="0"/>
      <w:spacing w:after="0" w:line="504" w:lineRule="atLeast"/>
      <w:jc w:val="both"/>
    </w:pPr>
    <w:rPr>
      <w:rFonts w:eastAsia="Times New Roman" w:cs="Times New Roman"/>
      <w:kern w:val="0"/>
      <w:szCs w:val="24"/>
      <w:lang w:val="fr-FR" w:eastAsia="fr-FR"/>
      <w14:ligatures w14:val="none"/>
    </w:rPr>
  </w:style>
  <w:style w:type="paragraph" w:customStyle="1" w:styleId="TxBrp30">
    <w:name w:val="TxBr_p3"/>
    <w:basedOn w:val="Normal"/>
    <w:rsid w:val="009F2178"/>
    <w:pPr>
      <w:widowControl w:val="0"/>
      <w:tabs>
        <w:tab w:val="left" w:pos="204"/>
      </w:tabs>
      <w:autoSpaceDE w:val="0"/>
      <w:autoSpaceDN w:val="0"/>
      <w:adjustRightInd w:val="0"/>
      <w:spacing w:after="0" w:line="504" w:lineRule="atLeast"/>
      <w:jc w:val="both"/>
    </w:pPr>
    <w:rPr>
      <w:rFonts w:eastAsia="Times New Roman" w:cs="Times New Roman"/>
      <w:kern w:val="0"/>
      <w:szCs w:val="24"/>
      <w:lang w:val="en-US" w:eastAsia="fr-FR"/>
      <w14:ligatures w14:val="none"/>
    </w:rPr>
  </w:style>
  <w:style w:type="paragraph" w:customStyle="1" w:styleId="Car">
    <w:name w:val="Car"/>
    <w:basedOn w:val="Normal"/>
    <w:uiPriority w:val="99"/>
    <w:qFormat/>
    <w:rsid w:val="009F2178"/>
    <w:pPr>
      <w:keepNext/>
      <w:widowControl w:val="0"/>
      <w:tabs>
        <w:tab w:val="num" w:pos="3906"/>
      </w:tabs>
      <w:autoSpaceDE w:val="0"/>
      <w:autoSpaceDN w:val="0"/>
      <w:adjustRightInd w:val="0"/>
      <w:spacing w:after="0" w:line="240" w:lineRule="auto"/>
      <w:ind w:hanging="360"/>
    </w:pPr>
    <w:rPr>
      <w:rFonts w:eastAsia="SimSun" w:cs="Times New Roman"/>
      <w:sz w:val="20"/>
      <w:szCs w:val="20"/>
      <w:lang w:val="en-US" w:eastAsia="zh-CN"/>
      <w14:ligatures w14:val="none"/>
    </w:rPr>
  </w:style>
  <w:style w:type="character" w:styleId="Accentuation">
    <w:name w:val="Emphasis"/>
    <w:qFormat/>
    <w:rsid w:val="009F2178"/>
    <w:rPr>
      <w:b/>
      <w:bCs/>
      <w:i w:val="0"/>
      <w:iCs w:val="0"/>
    </w:rPr>
  </w:style>
  <w:style w:type="paragraph" w:styleId="NormalWeb">
    <w:name w:val="Normal (Web)"/>
    <w:aliases w:val=" Car"/>
    <w:basedOn w:val="Normal"/>
    <w:link w:val="NormalWebCar"/>
    <w:uiPriority w:val="99"/>
    <w:qFormat/>
    <w:rsid w:val="009F2178"/>
    <w:pPr>
      <w:spacing w:before="100" w:beforeAutospacing="1" w:after="100" w:afterAutospacing="1" w:line="240" w:lineRule="auto"/>
    </w:pPr>
    <w:rPr>
      <w:rFonts w:eastAsia="Times New Roman" w:cs="Times New Roman"/>
      <w:kern w:val="0"/>
      <w:szCs w:val="24"/>
      <w:lang w:val="fr-FR" w:eastAsia="fr-FR"/>
      <w14:ligatures w14:val="none"/>
    </w:rPr>
  </w:style>
  <w:style w:type="paragraph" w:customStyle="1" w:styleId="StyleNB">
    <w:name w:val="Style NB"/>
    <w:basedOn w:val="Corpsdetexte"/>
    <w:qFormat/>
    <w:rsid w:val="009F2178"/>
    <w:pPr>
      <w:widowControl/>
      <w:autoSpaceDE/>
      <w:autoSpaceDN/>
      <w:ind w:left="0"/>
    </w:pPr>
    <w:rPr>
      <w:rFonts w:ascii="Eras Medium ITC" w:eastAsia="Times New Roman" w:hAnsi="Eras Medium ITC" w:cs="Arial"/>
      <w:b/>
      <w:bCs/>
      <w:sz w:val="24"/>
      <w:szCs w:val="24"/>
      <w:u w:val="single"/>
      <w:lang w:eastAsia="fr-FR"/>
      <w14:ligatures w14:val="none"/>
    </w:rPr>
  </w:style>
  <w:style w:type="paragraph" w:styleId="Retraitcorpsdetexte2">
    <w:name w:val="Body Text Indent 2"/>
    <w:basedOn w:val="Normal"/>
    <w:link w:val="Retraitcorpsdetexte2Car"/>
    <w:uiPriority w:val="99"/>
    <w:qFormat/>
    <w:rsid w:val="009F2178"/>
    <w:pPr>
      <w:spacing w:after="120" w:line="480" w:lineRule="auto"/>
      <w:ind w:left="283"/>
    </w:pPr>
    <w:rPr>
      <w:rFonts w:eastAsia="Times New Roman" w:cs="Times New Roman"/>
      <w:kern w:val="0"/>
      <w:szCs w:val="24"/>
      <w:lang w:val="fr-FR" w:eastAsia="fr-FR"/>
      <w14:ligatures w14:val="none"/>
    </w:rPr>
  </w:style>
  <w:style w:type="character" w:customStyle="1" w:styleId="Retraitcorpsdetexte2Car">
    <w:name w:val="Retrait corps de texte 2 Car"/>
    <w:basedOn w:val="Policepardfaut"/>
    <w:link w:val="Retraitcorpsdetexte2"/>
    <w:uiPriority w:val="99"/>
    <w:rsid w:val="009F2178"/>
    <w:rPr>
      <w:rFonts w:ascii="Calibri Light" w:eastAsia="Times New Roman" w:hAnsi="Calibri Light" w:cs="Times New Roman"/>
      <w:kern w:val="0"/>
      <w:sz w:val="22"/>
      <w:lang w:eastAsia="fr-FR"/>
      <w14:ligatures w14:val="none"/>
    </w:rPr>
  </w:style>
  <w:style w:type="paragraph" w:customStyle="1" w:styleId="norm">
    <w:name w:val="norm"/>
    <w:basedOn w:val="Normal"/>
    <w:rsid w:val="009F2178"/>
    <w:pPr>
      <w:widowControl w:val="0"/>
      <w:tabs>
        <w:tab w:val="left" w:pos="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uto"/>
      <w:jc w:val="both"/>
    </w:pPr>
    <w:rPr>
      <w:rFonts w:ascii="Helvetica" w:eastAsia="Times New Roman" w:hAnsi="Helvetica" w:cs="Times New Roman"/>
      <w:noProof/>
      <w:kern w:val="0"/>
      <w:szCs w:val="20"/>
      <w:lang w:val="fr-FR" w:eastAsia="fr-FR"/>
      <w14:ligatures w14:val="none"/>
    </w:rPr>
  </w:style>
  <w:style w:type="paragraph" w:styleId="Retraitcorpsdetexte3">
    <w:name w:val="Body Text Indent 3"/>
    <w:basedOn w:val="Normal"/>
    <w:link w:val="Retraitcorpsdetexte3Car"/>
    <w:uiPriority w:val="99"/>
    <w:qFormat/>
    <w:rsid w:val="009F2178"/>
    <w:pPr>
      <w:spacing w:after="120" w:line="240" w:lineRule="auto"/>
      <w:ind w:left="283"/>
    </w:pPr>
    <w:rPr>
      <w:rFonts w:eastAsia="Times New Roman" w:cs="Times New Roman"/>
      <w:kern w:val="0"/>
      <w:sz w:val="16"/>
      <w:szCs w:val="16"/>
      <w:lang w:val="fr-FR" w:eastAsia="fr-FR"/>
      <w14:ligatures w14:val="none"/>
    </w:rPr>
  </w:style>
  <w:style w:type="character" w:customStyle="1" w:styleId="Retraitcorpsdetexte3Car">
    <w:name w:val="Retrait corps de texte 3 Car"/>
    <w:basedOn w:val="Policepardfaut"/>
    <w:link w:val="Retraitcorpsdetexte3"/>
    <w:uiPriority w:val="99"/>
    <w:rsid w:val="009F2178"/>
    <w:rPr>
      <w:rFonts w:ascii="Calibri Light" w:eastAsia="Times New Roman" w:hAnsi="Calibri Light" w:cs="Times New Roman"/>
      <w:kern w:val="0"/>
      <w:sz w:val="16"/>
      <w:szCs w:val="16"/>
      <w:lang w:eastAsia="fr-FR"/>
      <w14:ligatures w14:val="none"/>
    </w:rPr>
  </w:style>
  <w:style w:type="paragraph" w:customStyle="1" w:styleId="CharChar1">
    <w:name w:val="Char Char1"/>
    <w:basedOn w:val="Normal"/>
    <w:uiPriority w:val="99"/>
    <w:rsid w:val="009F2178"/>
    <w:pPr>
      <w:spacing w:line="240" w:lineRule="exact"/>
    </w:pPr>
    <w:rPr>
      <w:rFonts w:ascii="Verdana" w:eastAsia="Times New Roman" w:hAnsi="Verdana" w:cs="Times New Roman"/>
      <w:kern w:val="0"/>
      <w:sz w:val="20"/>
      <w:szCs w:val="20"/>
      <w:lang w:val="en-US"/>
      <w14:ligatures w14:val="none"/>
    </w:rPr>
  </w:style>
  <w:style w:type="paragraph" w:styleId="Rvision">
    <w:name w:val="Revision"/>
    <w:hidden/>
    <w:uiPriority w:val="99"/>
    <w:semiHidden/>
    <w:rsid w:val="009F2178"/>
    <w:pPr>
      <w:spacing w:after="0" w:line="240" w:lineRule="auto"/>
    </w:pPr>
    <w:rPr>
      <w:rFonts w:ascii="Times New Roman" w:eastAsia="Times New Roman" w:hAnsi="Times New Roman" w:cs="Times New Roman"/>
      <w:kern w:val="0"/>
      <w:lang w:eastAsia="fr-FR"/>
      <w14:ligatures w14:val="none"/>
    </w:rPr>
  </w:style>
  <w:style w:type="character" w:customStyle="1" w:styleId="NormalWebCar">
    <w:name w:val="Normal (Web) Car"/>
    <w:aliases w:val=" Car Car"/>
    <w:link w:val="NormalWeb"/>
    <w:rsid w:val="009F2178"/>
    <w:rPr>
      <w:rFonts w:ascii="Calibri Light" w:eastAsia="Times New Roman" w:hAnsi="Calibri Light" w:cs="Times New Roman"/>
      <w:kern w:val="0"/>
      <w:sz w:val="22"/>
      <w:lang w:eastAsia="fr-FR"/>
      <w14:ligatures w14:val="none"/>
    </w:rPr>
  </w:style>
  <w:style w:type="numbering" w:customStyle="1" w:styleId="ARTICLE">
    <w:name w:val="ARTICLE"/>
    <w:rsid w:val="009F2178"/>
    <w:pPr>
      <w:numPr>
        <w:numId w:val="16"/>
      </w:numPr>
    </w:pPr>
  </w:style>
  <w:style w:type="character" w:customStyle="1" w:styleId="Aucun">
    <w:name w:val="Aucun"/>
    <w:rsid w:val="009F2178"/>
    <w:rPr>
      <w:lang w:val="fr-FR"/>
    </w:rPr>
  </w:style>
  <w:style w:type="paragraph" w:customStyle="1" w:styleId="pf0">
    <w:name w:val="pf0"/>
    <w:basedOn w:val="Normal"/>
    <w:rsid w:val="00962DEB"/>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cf01">
    <w:name w:val="cf01"/>
    <w:basedOn w:val="Policepardfaut"/>
    <w:rsid w:val="00962DEB"/>
    <w:rPr>
      <w:rFonts w:ascii="Segoe UI" w:hAnsi="Segoe UI" w:cs="Segoe UI" w:hint="default"/>
      <w:sz w:val="18"/>
      <w:szCs w:val="18"/>
    </w:rPr>
  </w:style>
  <w:style w:type="character" w:customStyle="1" w:styleId="Titre3Car1">
    <w:name w:val="Titre 3 Car1"/>
    <w:aliases w:val="sous article Car1,.1.1 Car1,Section Car1,T3 Car1,Titre 3 Car Car Car Car1,Titre 3 Car Car Car Car Car Car Car1,Titre a Car,t3 Car1,t3 Car Car,Titre3 Car,Titre trois Car1,H3 Car,Titre 3 tamarins Car,Sous-titre 2 Car,Sous-titre 1 Car,14B Car"/>
    <w:basedOn w:val="Policepardfaut"/>
    <w:rsid w:val="00896F1A"/>
    <w:rPr>
      <w:rFonts w:ascii="Calibri Light" w:eastAsiaTheme="majorEastAsia" w:hAnsi="Calibri Light" w:cstheme="minorHAnsi"/>
      <w:b/>
      <w:bCs/>
      <w:smallCaps/>
      <w:color w:val="4472C4"/>
      <w:u w:val="single"/>
      <w:shd w:val="clear" w:color="auto" w:fill="FFFFFF"/>
      <w:lang w:eastAsia="fr-FR"/>
    </w:rPr>
  </w:style>
  <w:style w:type="paragraph" w:styleId="Index1">
    <w:name w:val="index 1"/>
    <w:basedOn w:val="Normal"/>
    <w:next w:val="Normal"/>
    <w:autoRedefine/>
    <w:uiPriority w:val="99"/>
    <w:unhideWhenUsed/>
    <w:rsid w:val="00896F1A"/>
    <w:p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after="0" w:line="240" w:lineRule="auto"/>
      <w:ind w:left="200" w:hanging="200"/>
      <w:jc w:val="both"/>
    </w:pPr>
    <w:rPr>
      <w:rFonts w:asciiTheme="minorHAnsi" w:eastAsiaTheme="minorEastAsia" w:hAnsiTheme="minorHAnsi" w:cstheme="minorHAnsi"/>
      <w:kern w:val="0"/>
      <w:lang w:val="fr-FR" w:bidi="en-US"/>
      <w14:ligatures w14:val="none"/>
    </w:rPr>
  </w:style>
  <w:style w:type="paragraph" w:styleId="Titreindex">
    <w:name w:val="index heading"/>
    <w:basedOn w:val="Normal"/>
    <w:next w:val="Normal"/>
    <w:autoRedefine/>
    <w:uiPriority w:val="99"/>
    <w:rsid w:val="00896F1A"/>
    <w:p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before="120" w:after="120" w:line="240" w:lineRule="auto"/>
      <w:jc w:val="both"/>
    </w:pPr>
    <w:rPr>
      <w:rFonts w:ascii="Garamond" w:eastAsia="Times New Roman" w:hAnsi="Garamond" w:cs="Times New Roman"/>
      <w:kern w:val="0"/>
      <w:sz w:val="21"/>
      <w:lang w:val="fr-FR" w:eastAsia="fr-FR"/>
      <w14:ligatures w14:val="none"/>
    </w:rPr>
  </w:style>
  <w:style w:type="paragraph" w:customStyle="1" w:styleId="stand2">
    <w:name w:val="stand2"/>
    <w:basedOn w:val="Normal"/>
    <w:uiPriority w:val="99"/>
    <w:rsid w:val="00896F1A"/>
    <w:p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overflowPunct w:val="0"/>
      <w:autoSpaceDE w:val="0"/>
      <w:autoSpaceDN w:val="0"/>
      <w:adjustRightInd w:val="0"/>
      <w:spacing w:after="0" w:line="360" w:lineRule="auto"/>
      <w:jc w:val="both"/>
      <w:textAlignment w:val="baseline"/>
    </w:pPr>
    <w:rPr>
      <w:rFonts w:ascii="New York" w:eastAsia="Times New Roman" w:hAnsi="New York" w:cs="Times New Roman"/>
      <w:color w:val="0000FF"/>
      <w:kern w:val="0"/>
      <w:sz w:val="24"/>
      <w:lang w:val="fr-FR" w:eastAsia="fr-FR"/>
      <w14:ligatures w14:val="none"/>
    </w:rPr>
  </w:style>
  <w:style w:type="paragraph" w:customStyle="1" w:styleId="Graissage">
    <w:name w:val="Graissage"/>
    <w:basedOn w:val="Normal"/>
    <w:uiPriority w:val="99"/>
    <w:rsid w:val="00896F1A"/>
    <w:p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overflowPunct w:val="0"/>
      <w:autoSpaceDE w:val="0"/>
      <w:autoSpaceDN w:val="0"/>
      <w:adjustRightInd w:val="0"/>
      <w:spacing w:before="120" w:after="120" w:line="360" w:lineRule="atLeast"/>
      <w:jc w:val="both"/>
      <w:textAlignment w:val="baseline"/>
    </w:pPr>
    <w:rPr>
      <w:rFonts w:ascii="Arial" w:eastAsia="Times New Roman" w:hAnsi="Arial" w:cs="Times New Roman"/>
      <w:b/>
      <w:kern w:val="0"/>
      <w:sz w:val="24"/>
      <w:lang w:val="fr-FR" w:eastAsia="fr-FR"/>
      <w14:ligatures w14:val="none"/>
    </w:rPr>
  </w:style>
  <w:style w:type="paragraph" w:customStyle="1" w:styleId="1erRETRAIT">
    <w:name w:val="1er RETRAIT"/>
    <w:uiPriority w:val="99"/>
    <w:rsid w:val="00896F1A"/>
    <w:pPr>
      <w:tabs>
        <w:tab w:val="left" w:pos="284"/>
        <w:tab w:val="left" w:pos="567"/>
      </w:tabs>
      <w:overflowPunct w:val="0"/>
      <w:autoSpaceDE w:val="0"/>
      <w:autoSpaceDN w:val="0"/>
      <w:adjustRightInd w:val="0"/>
      <w:spacing w:after="0" w:line="360" w:lineRule="atLeast"/>
      <w:ind w:left="284" w:hanging="284"/>
      <w:jc w:val="both"/>
      <w:textAlignment w:val="baseline"/>
    </w:pPr>
    <w:rPr>
      <w:rFonts w:ascii="Arial" w:eastAsia="Times New Roman" w:hAnsi="Arial" w:cs="Times New Roman"/>
      <w:kern w:val="0"/>
      <w:szCs w:val="20"/>
      <w:lang w:eastAsia="fr-FR"/>
      <w14:ligatures w14:val="none"/>
    </w:rPr>
  </w:style>
  <w:style w:type="paragraph" w:customStyle="1" w:styleId="Puces1">
    <w:name w:val="Puces1"/>
    <w:basedOn w:val="Normal"/>
    <w:rsid w:val="00896F1A"/>
    <w:pPr>
      <w:widowControl w:val="0"/>
      <w:numPr>
        <w:numId w:val="23"/>
      </w:numPr>
      <w:shd w:val="clear" w:color="auto" w:fill="FFFFFF"/>
      <w:tabs>
        <w:tab w:val="left" w:pos="720"/>
        <w:tab w:val="left" w:pos="851"/>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overflowPunct w:val="0"/>
      <w:autoSpaceDE w:val="0"/>
      <w:autoSpaceDN w:val="0"/>
      <w:adjustRightInd w:val="0"/>
      <w:spacing w:before="120" w:after="120" w:line="360" w:lineRule="auto"/>
      <w:jc w:val="both"/>
      <w:textAlignment w:val="baseline"/>
    </w:pPr>
    <w:rPr>
      <w:rFonts w:asciiTheme="majorBidi" w:hAnsiTheme="majorBidi" w:cs="Arial"/>
      <w:kern w:val="0"/>
      <w:sz w:val="24"/>
      <w:lang w:val="fr-FR"/>
      <w14:ligatures w14:val="none"/>
    </w:rPr>
  </w:style>
  <w:style w:type="paragraph" w:styleId="Retraitnormal">
    <w:name w:val="Normal Indent"/>
    <w:aliases w:val="Retrait normal Car Car Car Car Car Car Car Car Car Car Car Car Car Car Car Car Car Car Car Car Car Car Car Car Car Car Car Car Car,Retrait normal Car Car Car Car Car Car Car Car Car Car Car Car Car"/>
    <w:basedOn w:val="Normal"/>
    <w:link w:val="RetraitnormalCar"/>
    <w:uiPriority w:val="99"/>
    <w:unhideWhenUsed/>
    <w:qFormat/>
    <w:rsid w:val="00896F1A"/>
    <w:p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ind w:left="708"/>
      <w:jc w:val="both"/>
    </w:pPr>
    <w:rPr>
      <w:rFonts w:asciiTheme="minorHAnsi" w:hAnsiTheme="minorHAnsi" w:cstheme="minorHAnsi"/>
      <w:kern w:val="0"/>
      <w:lang w:val="fr-FR"/>
      <w14:ligatures w14:val="none"/>
    </w:rPr>
  </w:style>
  <w:style w:type="paragraph" w:customStyle="1" w:styleId="T1">
    <w:name w:val="T1"/>
    <w:basedOn w:val="Normal"/>
    <w:autoRedefine/>
    <w:rsid w:val="00896F1A"/>
    <w:pPr>
      <w:widowControl w:val="0"/>
      <w:numPr>
        <w:numId w:val="24"/>
      </w:num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after="120" w:line="360" w:lineRule="auto"/>
      <w:ind w:right="-9"/>
      <w:jc w:val="both"/>
    </w:pPr>
    <w:rPr>
      <w:rFonts w:ascii="Chicago" w:hAnsi="Chicago" w:cstheme="majorBidi"/>
      <w:b/>
      <w:kern w:val="0"/>
      <w:u w:val="single"/>
      <w14:ligatures w14:val="none"/>
    </w:rPr>
  </w:style>
  <w:style w:type="paragraph" w:styleId="Sansinterligne">
    <w:name w:val="No Spacing"/>
    <w:basedOn w:val="Normal"/>
    <w:link w:val="SansinterligneCar"/>
    <w:uiPriority w:val="1"/>
    <w:qFormat/>
    <w:rsid w:val="00896F1A"/>
    <w:pP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after="0" w:line="240" w:lineRule="auto"/>
      <w:jc w:val="both"/>
    </w:pPr>
    <w:rPr>
      <w:rFonts w:asciiTheme="majorBidi" w:hAnsiTheme="majorBidi" w:cstheme="majorBidi"/>
      <w:kern w:val="0"/>
      <w:sz w:val="24"/>
      <w:szCs w:val="24"/>
      <w:lang w:val="fr-FR"/>
      <w14:ligatures w14:val="none"/>
    </w:rPr>
  </w:style>
  <w:style w:type="character" w:customStyle="1" w:styleId="SansinterligneCar">
    <w:name w:val="Sans interligne Car"/>
    <w:basedOn w:val="Policepardfaut"/>
    <w:link w:val="Sansinterligne"/>
    <w:uiPriority w:val="1"/>
    <w:rsid w:val="00896F1A"/>
    <w:rPr>
      <w:rFonts w:asciiTheme="majorBidi" w:hAnsiTheme="majorBidi" w:cstheme="majorBidi"/>
      <w:kern w:val="0"/>
      <w:shd w:val="clear" w:color="auto" w:fill="FFFFFF"/>
      <w14:ligatures w14:val="none"/>
    </w:rPr>
  </w:style>
  <w:style w:type="character" w:styleId="Accentuationlgre">
    <w:name w:val="Subtle Emphasis"/>
    <w:uiPriority w:val="19"/>
    <w:qFormat/>
    <w:rsid w:val="00896F1A"/>
    <w:rPr>
      <w:i/>
      <w:iCs/>
      <w:color w:val="808080" w:themeColor="text1" w:themeTint="7F"/>
    </w:rPr>
  </w:style>
  <w:style w:type="character" w:styleId="Rfrencelgre">
    <w:name w:val="Subtle Reference"/>
    <w:uiPriority w:val="31"/>
    <w:qFormat/>
    <w:rsid w:val="00896F1A"/>
    <w:rPr>
      <w:smallCaps/>
      <w:color w:val="E97132" w:themeColor="accent2"/>
      <w:u w:val="single"/>
    </w:rPr>
  </w:style>
  <w:style w:type="character" w:styleId="Titredulivre">
    <w:name w:val="Book Title"/>
    <w:uiPriority w:val="33"/>
    <w:qFormat/>
    <w:rsid w:val="00896F1A"/>
    <w:rPr>
      <w:b/>
      <w:bCs/>
      <w:smallCaps/>
      <w:spacing w:val="5"/>
    </w:rPr>
  </w:style>
  <w:style w:type="paragraph" w:styleId="Listepuces">
    <w:name w:val="List Bullet"/>
    <w:basedOn w:val="Normal"/>
    <w:uiPriority w:val="99"/>
    <w:qFormat/>
    <w:rsid w:val="00896F1A"/>
    <w:pPr>
      <w:numPr>
        <w:numId w:val="25"/>
      </w:numPr>
      <w:spacing w:after="0" w:line="240" w:lineRule="auto"/>
    </w:pPr>
    <w:rPr>
      <w:rFonts w:ascii="Times New Roman" w:eastAsia="Times New Roman" w:hAnsi="Times New Roman" w:cs="Times New Roman"/>
      <w:kern w:val="0"/>
      <w:sz w:val="20"/>
      <w:szCs w:val="20"/>
      <w:lang w:val="fr-FR" w:eastAsia="fr-FR"/>
      <w14:ligatures w14:val="none"/>
    </w:rPr>
  </w:style>
  <w:style w:type="character" w:styleId="Lienhypertextesuivivisit">
    <w:name w:val="FollowedHyperlink"/>
    <w:basedOn w:val="Policepardfaut"/>
    <w:uiPriority w:val="99"/>
    <w:unhideWhenUsed/>
    <w:rsid w:val="00896F1A"/>
    <w:rPr>
      <w:color w:val="96607D" w:themeColor="followedHyperlink"/>
      <w:u w:val="single"/>
    </w:rPr>
  </w:style>
  <w:style w:type="paragraph" w:customStyle="1" w:styleId="TAB">
    <w:name w:val="TAB"/>
    <w:basedOn w:val="Corpsdetexte"/>
    <w:rsid w:val="00896F1A"/>
    <w:pPr>
      <w:widowControl/>
      <w:tabs>
        <w:tab w:val="left" w:pos="4181"/>
      </w:tabs>
      <w:autoSpaceDE/>
      <w:autoSpaceDN/>
      <w:spacing w:before="60" w:after="60"/>
      <w:ind w:left="0"/>
      <w:jc w:val="center"/>
    </w:pPr>
    <w:rPr>
      <w:rFonts w:ascii="Arial" w:eastAsia="Times New Roman" w:hAnsi="Arial" w:cs="Arial"/>
      <w:b/>
      <w:bCs/>
      <w:sz w:val="18"/>
      <w:szCs w:val="18"/>
      <w:lang w:eastAsia="fr-FR"/>
      <w14:ligatures w14:val="none"/>
    </w:rPr>
  </w:style>
  <w:style w:type="paragraph" w:customStyle="1" w:styleId="PuceTAB">
    <w:name w:val="PuceTAB"/>
    <w:basedOn w:val="TAB"/>
    <w:rsid w:val="00896F1A"/>
    <w:pPr>
      <w:numPr>
        <w:numId w:val="26"/>
      </w:numPr>
      <w:tabs>
        <w:tab w:val="left" w:pos="213"/>
      </w:tabs>
      <w:jc w:val="left"/>
    </w:pPr>
    <w:rPr>
      <w:rFonts w:ascii="Arial Narrow" w:hAnsi="Arial Narrow"/>
    </w:rPr>
  </w:style>
  <w:style w:type="paragraph" w:customStyle="1" w:styleId="Puce1">
    <w:name w:val="Puce 1"/>
    <w:basedOn w:val="Normal"/>
    <w:rsid w:val="00896F1A"/>
    <w:pPr>
      <w:numPr>
        <w:numId w:val="27"/>
      </w:numPr>
      <w:tabs>
        <w:tab w:val="left" w:pos="425"/>
      </w:tabs>
      <w:spacing w:before="60" w:after="60" w:line="240" w:lineRule="auto"/>
    </w:pPr>
    <w:rPr>
      <w:rFonts w:ascii="Arial Narrow" w:eastAsia="Times New Roman" w:hAnsi="Arial Narrow" w:cs="Arial"/>
      <w:b/>
      <w:kern w:val="0"/>
      <w:sz w:val="18"/>
      <w:szCs w:val="18"/>
      <w:lang w:val="fr-FR" w:eastAsia="fr-FR"/>
      <w14:ligatures w14:val="none"/>
    </w:rPr>
  </w:style>
  <w:style w:type="paragraph" w:styleId="Notedebasdepage">
    <w:name w:val="footnote text"/>
    <w:basedOn w:val="Normal"/>
    <w:link w:val="NotedebasdepageCar"/>
    <w:uiPriority w:val="99"/>
    <w:qFormat/>
    <w:rsid w:val="00896F1A"/>
    <w:pPr>
      <w:spacing w:after="0" w:line="240" w:lineRule="auto"/>
    </w:pPr>
    <w:rPr>
      <w:rFonts w:ascii="Arial Narrow" w:eastAsia="Times New Roman" w:hAnsi="Arial Narrow" w:cs="Arial"/>
      <w:b/>
      <w:kern w:val="0"/>
      <w:sz w:val="18"/>
      <w:lang w:val="fr-FR" w:eastAsia="fr-FR"/>
      <w14:ligatures w14:val="none"/>
    </w:rPr>
  </w:style>
  <w:style w:type="character" w:customStyle="1" w:styleId="NotedebasdepageCar">
    <w:name w:val="Note de bas de page Car"/>
    <w:basedOn w:val="Policepardfaut"/>
    <w:link w:val="Notedebasdepage"/>
    <w:uiPriority w:val="99"/>
    <w:rsid w:val="00896F1A"/>
    <w:rPr>
      <w:rFonts w:ascii="Arial Narrow" w:eastAsia="Times New Roman" w:hAnsi="Arial Narrow" w:cs="Arial"/>
      <w:b/>
      <w:kern w:val="0"/>
      <w:sz w:val="18"/>
      <w:szCs w:val="22"/>
      <w:lang w:eastAsia="fr-FR"/>
      <w14:ligatures w14:val="none"/>
    </w:rPr>
  </w:style>
  <w:style w:type="paragraph" w:customStyle="1" w:styleId="Texte2">
    <w:name w:val="Texte 2"/>
    <w:basedOn w:val="Normal"/>
    <w:uiPriority w:val="99"/>
    <w:rsid w:val="00896F1A"/>
    <w:pPr>
      <w:spacing w:after="100" w:line="240" w:lineRule="auto"/>
      <w:ind w:left="360" w:hanging="360"/>
      <w:jc w:val="both"/>
    </w:pPr>
    <w:rPr>
      <w:rFonts w:ascii="Geneva" w:eastAsia="Times New Roman" w:hAnsi="Geneva" w:cs="Times New Roman"/>
      <w:kern w:val="0"/>
      <w:lang w:val="fr-FR" w:eastAsia="fr-FR"/>
      <w14:ligatures w14:val="none"/>
    </w:rPr>
  </w:style>
  <w:style w:type="paragraph" w:customStyle="1" w:styleId="Texte1">
    <w:name w:val="Texte1"/>
    <w:basedOn w:val="Normal"/>
    <w:uiPriority w:val="99"/>
    <w:rsid w:val="00896F1A"/>
    <w:pPr>
      <w:spacing w:before="100" w:after="100" w:line="240" w:lineRule="auto"/>
      <w:jc w:val="both"/>
    </w:pPr>
    <w:rPr>
      <w:rFonts w:ascii="Geneva" w:eastAsia="Times New Roman" w:hAnsi="Geneva" w:cs="Times New Roman"/>
      <w:kern w:val="0"/>
      <w:lang w:val="fr-FR" w:eastAsia="fr-FR"/>
      <w14:ligatures w14:val="none"/>
    </w:rPr>
  </w:style>
  <w:style w:type="table" w:customStyle="1" w:styleId="TableNormal1">
    <w:name w:val="Table Normal1"/>
    <w:uiPriority w:val="2"/>
    <w:semiHidden/>
    <w:unhideWhenUsed/>
    <w:qFormat/>
    <w:rsid w:val="00896F1A"/>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10021">
    <w:name w:val="100.2.1"/>
    <w:basedOn w:val="Titre3"/>
    <w:link w:val="10021Car"/>
    <w:qFormat/>
    <w:rsid w:val="00896F1A"/>
    <w:pPr>
      <w:numPr>
        <w:numId w:val="29"/>
      </w:numPr>
      <w:shd w:val="clear" w:color="auto" w:fill="FFFFFF"/>
      <w:tabs>
        <w:tab w:val="left" w:pos="720"/>
        <w:tab w:val="left" w:pos="1276"/>
        <w:tab w:val="left" w:pos="2410"/>
        <w:tab w:val="left" w:pos="3600"/>
        <w:tab w:val="left" w:pos="4320"/>
        <w:tab w:val="left" w:pos="5040"/>
        <w:tab w:val="left" w:pos="5760"/>
        <w:tab w:val="left" w:pos="6480"/>
        <w:tab w:val="left" w:pos="7200"/>
        <w:tab w:val="left" w:pos="7920"/>
        <w:tab w:val="left" w:pos="8364"/>
        <w:tab w:val="left" w:leader="dot" w:pos="8505"/>
        <w:tab w:val="left" w:pos="8640"/>
      </w:tabs>
      <w:autoSpaceDE w:val="0"/>
      <w:autoSpaceDN w:val="0"/>
      <w:spacing w:before="120" w:after="0" w:line="240" w:lineRule="auto"/>
      <w:ind w:right="284" w:hanging="862"/>
      <w:jc w:val="both"/>
    </w:pPr>
    <w:rPr>
      <w:rFonts w:cstheme="minorHAnsi"/>
      <w:b/>
      <w:bCs/>
      <w:smallCaps/>
      <w:color w:val="4472C4"/>
      <w:kern w:val="0"/>
      <w:sz w:val="22"/>
      <w:szCs w:val="22"/>
      <w:u w:val="single"/>
      <w:lang w:val="fr-FR" w:eastAsia="fr-FR"/>
      <w14:ligatures w14:val="none"/>
    </w:rPr>
  </w:style>
  <w:style w:type="paragraph" w:customStyle="1" w:styleId="30011">
    <w:name w:val="300.1.1"/>
    <w:basedOn w:val="Paragraphedeliste"/>
    <w:link w:val="30011Car"/>
    <w:qFormat/>
    <w:rsid w:val="00896F1A"/>
    <w:pPr>
      <w:numPr>
        <w:numId w:val="28"/>
      </w:numPr>
      <w:shd w:val="clear" w:color="auto" w:fill="FFFFFF"/>
      <w:tabs>
        <w:tab w:val="left" w:pos="720"/>
        <w:tab w:val="left" w:pos="1276"/>
        <w:tab w:val="left" w:pos="2880"/>
        <w:tab w:val="left" w:pos="3600"/>
        <w:tab w:val="left" w:pos="4320"/>
        <w:tab w:val="left" w:pos="5040"/>
        <w:tab w:val="left" w:pos="5760"/>
        <w:tab w:val="left" w:pos="6480"/>
        <w:tab w:val="left" w:pos="7200"/>
        <w:tab w:val="left" w:pos="7920"/>
        <w:tab w:val="left" w:pos="8364"/>
        <w:tab w:val="left" w:leader="dot" w:pos="8505"/>
        <w:tab w:val="left" w:pos="8640"/>
      </w:tabs>
      <w:spacing w:before="120" w:after="120" w:line="360" w:lineRule="auto"/>
      <w:ind w:right="283"/>
      <w:jc w:val="both"/>
    </w:pPr>
    <w:rPr>
      <w:rFonts w:ascii="Calibri" w:eastAsiaTheme="minorEastAsia" w:hAnsi="Calibri" w:cs="Calibri"/>
      <w:b/>
      <w:color w:val="00B050"/>
      <w:kern w:val="0"/>
      <w:lang w:val="fr-FR" w:bidi="en-US"/>
      <w14:ligatures w14:val="none"/>
    </w:rPr>
  </w:style>
  <w:style w:type="character" w:customStyle="1" w:styleId="10021Car">
    <w:name w:val="100.2.1 Car"/>
    <w:basedOn w:val="Titre3Car1"/>
    <w:link w:val="10021"/>
    <w:rsid w:val="00896F1A"/>
    <w:rPr>
      <w:rFonts w:ascii="Calibri Light" w:eastAsiaTheme="majorEastAsia" w:hAnsi="Calibri Light" w:cstheme="minorHAnsi"/>
      <w:b/>
      <w:bCs/>
      <w:smallCaps/>
      <w:color w:val="4472C4"/>
      <w:kern w:val="0"/>
      <w:sz w:val="22"/>
      <w:szCs w:val="22"/>
      <w:u w:val="single"/>
      <w:shd w:val="clear" w:color="auto" w:fill="FFFFFF"/>
      <w:lang w:eastAsia="fr-FR"/>
      <w14:ligatures w14:val="none"/>
    </w:rPr>
  </w:style>
  <w:style w:type="paragraph" w:customStyle="1" w:styleId="000">
    <w:name w:val="000"/>
    <w:basedOn w:val="Titre3"/>
    <w:link w:val="000Car"/>
    <w:qFormat/>
    <w:rsid w:val="00896F1A"/>
    <w:pPr>
      <w:numPr>
        <w:ilvl w:val="2"/>
        <w:numId w:val="0"/>
      </w:numPr>
      <w:pBdr>
        <w:bottom w:val="single" w:sz="4" w:space="1" w:color="auto"/>
      </w:pBdr>
      <w:shd w:val="clear" w:color="auto" w:fill="FFFFFF"/>
      <w:tabs>
        <w:tab w:val="left" w:pos="720"/>
        <w:tab w:val="left" w:pos="1276"/>
        <w:tab w:val="left" w:pos="2410"/>
        <w:tab w:val="left" w:pos="3600"/>
        <w:tab w:val="left" w:pos="4320"/>
        <w:tab w:val="left" w:pos="5040"/>
        <w:tab w:val="left" w:pos="5760"/>
        <w:tab w:val="left" w:pos="6480"/>
        <w:tab w:val="left" w:pos="7200"/>
        <w:tab w:val="left" w:pos="7920"/>
        <w:tab w:val="left" w:pos="8364"/>
        <w:tab w:val="left" w:leader="dot" w:pos="8505"/>
        <w:tab w:val="left" w:pos="8640"/>
      </w:tabs>
      <w:autoSpaceDE w:val="0"/>
      <w:autoSpaceDN w:val="0"/>
      <w:spacing w:before="120" w:after="0" w:line="240" w:lineRule="auto"/>
      <w:ind w:left="142" w:right="284"/>
      <w:jc w:val="both"/>
    </w:pPr>
    <w:rPr>
      <w:rFonts w:cstheme="minorHAnsi"/>
      <w:b/>
      <w:bCs/>
      <w:smallCaps/>
      <w:color w:val="4472C4"/>
      <w:kern w:val="0"/>
      <w:sz w:val="22"/>
      <w:szCs w:val="22"/>
      <w:u w:val="single"/>
      <w:lang w:val="fr-FR" w:eastAsia="fr-FR"/>
      <w14:ligatures w14:val="none"/>
    </w:rPr>
  </w:style>
  <w:style w:type="character" w:customStyle="1" w:styleId="30011Car">
    <w:name w:val="300.1.1 Car"/>
    <w:basedOn w:val="Policepardfaut"/>
    <w:link w:val="30011"/>
    <w:rsid w:val="00896F1A"/>
    <w:rPr>
      <w:rFonts w:ascii="Calibri" w:eastAsiaTheme="minorEastAsia" w:hAnsi="Calibri" w:cs="Calibri"/>
      <w:b/>
      <w:color w:val="00B050"/>
      <w:kern w:val="0"/>
      <w:sz w:val="22"/>
      <w:szCs w:val="22"/>
      <w:shd w:val="clear" w:color="auto" w:fill="FFFFFF"/>
      <w:lang w:bidi="en-US"/>
      <w14:ligatures w14:val="none"/>
    </w:rPr>
  </w:style>
  <w:style w:type="paragraph" w:customStyle="1" w:styleId="2001">
    <w:name w:val="200.1"/>
    <w:basedOn w:val="Titre2"/>
    <w:link w:val="2001Car"/>
    <w:qFormat/>
    <w:rsid w:val="00896F1A"/>
    <w:pPr>
      <w:numPr>
        <w:numId w:val="86"/>
      </w:numPr>
      <w:pBdr>
        <w:bottom w:val="single" w:sz="4" w:space="1" w:color="auto"/>
      </w:pBdr>
      <w:shd w:val="clear" w:color="auto" w:fill="FFFFFF"/>
      <w:tabs>
        <w:tab w:val="left" w:pos="360"/>
        <w:tab w:val="left" w:pos="1134"/>
        <w:tab w:val="left" w:pos="1560"/>
        <w:tab w:val="left" w:pos="3600"/>
        <w:tab w:val="left" w:pos="4320"/>
        <w:tab w:val="left" w:pos="5040"/>
        <w:tab w:val="left" w:pos="5760"/>
        <w:tab w:val="left" w:pos="6480"/>
        <w:tab w:val="left" w:pos="7200"/>
        <w:tab w:val="left" w:pos="7920"/>
        <w:tab w:val="left" w:leader="dot" w:pos="8505"/>
        <w:tab w:val="left" w:pos="8640"/>
        <w:tab w:val="left" w:pos="9360"/>
      </w:tabs>
      <w:autoSpaceDE w:val="0"/>
      <w:autoSpaceDN w:val="0"/>
      <w:spacing w:before="120" w:after="0" w:line="240" w:lineRule="auto"/>
      <w:jc w:val="both"/>
    </w:pPr>
    <w:rPr>
      <w:rFonts w:eastAsiaTheme="majorEastAsia" w:cstheme="minorHAnsi"/>
      <w:color w:val="00B050"/>
      <w:sz w:val="22"/>
      <w:szCs w:val="22"/>
    </w:rPr>
  </w:style>
  <w:style w:type="character" w:customStyle="1" w:styleId="000Car">
    <w:name w:val="000 Car"/>
    <w:basedOn w:val="Titre3Car1"/>
    <w:link w:val="000"/>
    <w:rsid w:val="00896F1A"/>
    <w:rPr>
      <w:rFonts w:ascii="Calibri Light" w:eastAsiaTheme="majorEastAsia" w:hAnsi="Calibri Light" w:cstheme="minorHAnsi"/>
      <w:b/>
      <w:bCs/>
      <w:smallCaps/>
      <w:color w:val="4472C4"/>
      <w:kern w:val="0"/>
      <w:sz w:val="22"/>
      <w:szCs w:val="22"/>
      <w:u w:val="single"/>
      <w:shd w:val="clear" w:color="auto" w:fill="FFFFFF"/>
      <w:lang w:eastAsia="fr-FR"/>
      <w14:ligatures w14:val="none"/>
    </w:rPr>
  </w:style>
  <w:style w:type="paragraph" w:customStyle="1" w:styleId="3001">
    <w:name w:val="300.1"/>
    <w:basedOn w:val="2001"/>
    <w:link w:val="3001Car"/>
    <w:qFormat/>
    <w:rsid w:val="00896F1A"/>
    <w:pPr>
      <w:numPr>
        <w:numId w:val="30"/>
      </w:numPr>
    </w:pPr>
  </w:style>
  <w:style w:type="character" w:customStyle="1" w:styleId="2001Car">
    <w:name w:val="200.1 Car"/>
    <w:basedOn w:val="Titre2Car"/>
    <w:link w:val="2001"/>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401">
    <w:name w:val="401"/>
    <w:basedOn w:val="Normal"/>
    <w:link w:val="401Car"/>
    <w:qFormat/>
    <w:rsid w:val="00896F1A"/>
    <w:pPr>
      <w:keepNext/>
      <w:keepLines/>
      <w:numPr>
        <w:numId w:val="31"/>
      </w:numPr>
      <w:pBdr>
        <w:bottom w:val="single" w:sz="4" w:space="1" w:color="auto"/>
      </w:pBdr>
      <w:shd w:val="clear" w:color="auto" w:fill="FFFFFF"/>
      <w:tabs>
        <w:tab w:val="left" w:pos="360"/>
        <w:tab w:val="left" w:pos="1134"/>
        <w:tab w:val="left" w:pos="1276"/>
        <w:tab w:val="left" w:pos="4320"/>
        <w:tab w:val="left" w:pos="5040"/>
        <w:tab w:val="left" w:pos="5760"/>
        <w:tab w:val="left" w:pos="6480"/>
        <w:tab w:val="left" w:pos="7200"/>
        <w:tab w:val="left" w:pos="7920"/>
        <w:tab w:val="left" w:leader="dot" w:pos="8505"/>
        <w:tab w:val="left" w:pos="8640"/>
        <w:tab w:val="left" w:pos="9360"/>
      </w:tabs>
      <w:autoSpaceDE w:val="0"/>
      <w:autoSpaceDN w:val="0"/>
      <w:spacing w:before="120" w:after="0" w:line="240" w:lineRule="auto"/>
      <w:jc w:val="both"/>
      <w:outlineLvl w:val="1"/>
    </w:pPr>
    <w:rPr>
      <w:rFonts w:eastAsiaTheme="majorEastAsia" w:cstheme="minorHAnsi"/>
      <w:b/>
      <w:bCs/>
      <w:smallCaps/>
      <w:color w:val="00B050"/>
      <w:w w:val="105"/>
      <w:kern w:val="0"/>
      <w:lang w:val="fr-FR" w:eastAsia="fr-FR"/>
      <w14:ligatures w14:val="none"/>
    </w:rPr>
  </w:style>
  <w:style w:type="character" w:customStyle="1" w:styleId="3001Car">
    <w:name w:val="300.1 Car"/>
    <w:basedOn w:val="2001Car"/>
    <w:link w:val="3001"/>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600">
    <w:name w:val="600"/>
    <w:basedOn w:val="401"/>
    <w:link w:val="600Car"/>
    <w:qFormat/>
    <w:rsid w:val="00896F1A"/>
    <w:pPr>
      <w:pBdr>
        <w:bottom w:val="none" w:sz="0" w:space="0" w:color="auto"/>
      </w:pBdr>
    </w:pPr>
  </w:style>
  <w:style w:type="character" w:customStyle="1" w:styleId="401Car">
    <w:name w:val="401 Car"/>
    <w:basedOn w:val="3001Car"/>
    <w:link w:val="401"/>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character" w:customStyle="1" w:styleId="600Car">
    <w:name w:val="600 Car"/>
    <w:basedOn w:val="401Car"/>
    <w:link w:val="600"/>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1rePuce">
    <w:name w:val="1ére Puce"/>
    <w:basedOn w:val="Normal"/>
    <w:link w:val="1rePuceCar"/>
    <w:qFormat/>
    <w:rsid w:val="00896F1A"/>
    <w:pPr>
      <w:spacing w:before="120" w:after="120" w:line="240" w:lineRule="auto"/>
      <w:jc w:val="both"/>
    </w:pPr>
    <w:rPr>
      <w:rFonts w:asciiTheme="minorHAnsi" w:eastAsia="Times New Roman" w:hAnsiTheme="minorHAnsi" w:cs="Calibri"/>
      <w:color w:val="000000"/>
      <w:kern w:val="0"/>
      <w:lang w:val="fr-FR" w:eastAsia="fr-FR"/>
      <w14:ligatures w14:val="none"/>
    </w:rPr>
  </w:style>
  <w:style w:type="character" w:customStyle="1" w:styleId="1rePuceCar">
    <w:name w:val="1ére Puce Car"/>
    <w:basedOn w:val="Policepardfaut"/>
    <w:link w:val="1rePuce"/>
    <w:rsid w:val="00896F1A"/>
    <w:rPr>
      <w:rFonts w:eastAsia="Times New Roman" w:cs="Calibri"/>
      <w:color w:val="000000"/>
      <w:kern w:val="0"/>
      <w:sz w:val="22"/>
      <w:szCs w:val="22"/>
      <w:lang w:eastAsia="fr-FR"/>
      <w14:ligatures w14:val="none"/>
    </w:rPr>
  </w:style>
  <w:style w:type="paragraph" w:styleId="Textebrut">
    <w:name w:val="Plain Text"/>
    <w:basedOn w:val="Normal"/>
    <w:link w:val="TextebrutCar"/>
    <w:unhideWhenUsed/>
    <w:qFormat/>
    <w:rsid w:val="00896F1A"/>
    <w:pPr>
      <w:spacing w:after="0" w:line="240" w:lineRule="auto"/>
    </w:pPr>
    <w:rPr>
      <w:rFonts w:ascii="Courier New" w:eastAsia="Calibri" w:hAnsi="Courier New" w:cs="Times New Roman"/>
      <w:kern w:val="0"/>
      <w:sz w:val="20"/>
      <w:szCs w:val="20"/>
      <w:lang w:val="fr-FR"/>
      <w14:ligatures w14:val="none"/>
    </w:rPr>
  </w:style>
  <w:style w:type="character" w:customStyle="1" w:styleId="TextebrutCar">
    <w:name w:val="Texte brut Car"/>
    <w:basedOn w:val="Policepardfaut"/>
    <w:link w:val="Textebrut"/>
    <w:rsid w:val="00896F1A"/>
    <w:rPr>
      <w:rFonts w:ascii="Courier New" w:eastAsia="Calibri" w:hAnsi="Courier New" w:cs="Times New Roman"/>
      <w:kern w:val="0"/>
      <w:sz w:val="20"/>
      <w:szCs w:val="20"/>
      <w14:ligatures w14:val="none"/>
    </w:rPr>
  </w:style>
  <w:style w:type="character" w:customStyle="1" w:styleId="WW8Num18z0">
    <w:name w:val="WW8Num18z0"/>
    <w:rsid w:val="00896F1A"/>
    <w:rPr>
      <w:rFonts w:ascii="Wingdings" w:hAnsi="Wingdings"/>
    </w:rPr>
  </w:style>
  <w:style w:type="paragraph" w:customStyle="1" w:styleId="Style1">
    <w:name w:val="Style1"/>
    <w:basedOn w:val="000"/>
    <w:link w:val="Style1Car"/>
    <w:qFormat/>
    <w:rsid w:val="00896F1A"/>
    <w:pPr>
      <w:numPr>
        <w:ilvl w:val="0"/>
        <w:numId w:val="32"/>
      </w:numPr>
    </w:pPr>
  </w:style>
  <w:style w:type="paragraph" w:customStyle="1" w:styleId="Style2">
    <w:name w:val="Style2"/>
    <w:basedOn w:val="000"/>
    <w:link w:val="Style2Car"/>
    <w:uiPriority w:val="99"/>
    <w:qFormat/>
    <w:rsid w:val="00896F1A"/>
    <w:pPr>
      <w:numPr>
        <w:ilvl w:val="0"/>
        <w:numId w:val="34"/>
      </w:numPr>
      <w:tabs>
        <w:tab w:val="clear" w:pos="1276"/>
        <w:tab w:val="clear" w:pos="2410"/>
        <w:tab w:val="left" w:pos="993"/>
        <w:tab w:val="left" w:pos="1843"/>
      </w:tabs>
      <w:spacing w:before="0"/>
    </w:pPr>
    <w:rPr>
      <w:rFonts w:cs="Calibri Light"/>
    </w:rPr>
  </w:style>
  <w:style w:type="character" w:customStyle="1" w:styleId="Style1Car">
    <w:name w:val="Style1 Car"/>
    <w:basedOn w:val="000Car"/>
    <w:link w:val="Style1"/>
    <w:rsid w:val="00896F1A"/>
    <w:rPr>
      <w:rFonts w:ascii="Calibri Light" w:eastAsiaTheme="majorEastAsia" w:hAnsi="Calibri Light" w:cstheme="minorHAnsi"/>
      <w:b/>
      <w:bCs/>
      <w:smallCaps/>
      <w:color w:val="4472C4"/>
      <w:kern w:val="0"/>
      <w:sz w:val="22"/>
      <w:szCs w:val="22"/>
      <w:u w:val="single"/>
      <w:shd w:val="clear" w:color="auto" w:fill="FFFFFF"/>
      <w:lang w:eastAsia="fr-FR"/>
      <w14:ligatures w14:val="none"/>
    </w:rPr>
  </w:style>
  <w:style w:type="paragraph" w:customStyle="1" w:styleId="Style3">
    <w:name w:val="Style3"/>
    <w:basedOn w:val="401"/>
    <w:link w:val="Style3Car"/>
    <w:uiPriority w:val="99"/>
    <w:qFormat/>
    <w:rsid w:val="00896F1A"/>
    <w:pPr>
      <w:numPr>
        <w:numId w:val="88"/>
      </w:numPr>
      <w:tabs>
        <w:tab w:val="clear" w:pos="4320"/>
        <w:tab w:val="left" w:pos="1418"/>
        <w:tab w:val="left" w:pos="1701"/>
      </w:tabs>
      <w:contextualSpacing/>
    </w:pPr>
  </w:style>
  <w:style w:type="character" w:customStyle="1" w:styleId="Style2Car">
    <w:name w:val="Style2 Car"/>
    <w:basedOn w:val="000Car"/>
    <w:link w:val="Style2"/>
    <w:uiPriority w:val="99"/>
    <w:rsid w:val="00896F1A"/>
    <w:rPr>
      <w:rFonts w:ascii="Calibri Light" w:eastAsiaTheme="majorEastAsia" w:hAnsi="Calibri Light" w:cs="Calibri Light"/>
      <w:b/>
      <w:bCs/>
      <w:smallCaps/>
      <w:color w:val="4472C4"/>
      <w:kern w:val="0"/>
      <w:sz w:val="22"/>
      <w:szCs w:val="22"/>
      <w:u w:val="single"/>
      <w:shd w:val="clear" w:color="auto" w:fill="FFFFFF"/>
      <w:lang w:eastAsia="fr-FR"/>
      <w14:ligatures w14:val="none"/>
    </w:rPr>
  </w:style>
  <w:style w:type="character" w:customStyle="1" w:styleId="Mentionnonrsolue1">
    <w:name w:val="Mention non résolue1"/>
    <w:basedOn w:val="Policepardfaut"/>
    <w:uiPriority w:val="99"/>
    <w:semiHidden/>
    <w:unhideWhenUsed/>
    <w:rsid w:val="00896F1A"/>
    <w:rPr>
      <w:color w:val="605E5C"/>
      <w:shd w:val="clear" w:color="auto" w:fill="E1DFDD"/>
    </w:rPr>
  </w:style>
  <w:style w:type="character" w:customStyle="1" w:styleId="Style3Car">
    <w:name w:val="Style3 Car"/>
    <w:basedOn w:val="401Car"/>
    <w:link w:val="Style3"/>
    <w:uiPriority w:val="99"/>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Style4">
    <w:name w:val="Style4"/>
    <w:basedOn w:val="600"/>
    <w:link w:val="Style4Car"/>
    <w:uiPriority w:val="99"/>
    <w:qFormat/>
    <w:rsid w:val="00896F1A"/>
    <w:pPr>
      <w:numPr>
        <w:numId w:val="35"/>
      </w:numPr>
      <w:pBdr>
        <w:bottom w:val="single" w:sz="4" w:space="1" w:color="auto"/>
      </w:pBdr>
    </w:pPr>
    <w:rPr>
      <w:rFonts w:cs="Calibri Light"/>
      <w:bCs w:val="0"/>
      <w:iCs/>
    </w:rPr>
  </w:style>
  <w:style w:type="paragraph" w:customStyle="1" w:styleId="Style5">
    <w:name w:val="Style5"/>
    <w:basedOn w:val="600"/>
    <w:link w:val="Style5Car"/>
    <w:uiPriority w:val="99"/>
    <w:qFormat/>
    <w:rsid w:val="00896F1A"/>
    <w:pPr>
      <w:numPr>
        <w:numId w:val="36"/>
      </w:numPr>
      <w:pBdr>
        <w:bottom w:val="single" w:sz="4" w:space="1" w:color="auto"/>
      </w:pBdr>
      <w:tabs>
        <w:tab w:val="left" w:pos="1560"/>
      </w:tabs>
      <w:ind w:hanging="720"/>
    </w:pPr>
    <w:rPr>
      <w:rFonts w:cs="Calibri Light"/>
    </w:rPr>
  </w:style>
  <w:style w:type="character" w:customStyle="1" w:styleId="Style4Car">
    <w:name w:val="Style4 Car"/>
    <w:basedOn w:val="600Car"/>
    <w:link w:val="Style4"/>
    <w:uiPriority w:val="99"/>
    <w:rsid w:val="00896F1A"/>
    <w:rPr>
      <w:rFonts w:ascii="Calibri Light" w:eastAsiaTheme="majorEastAsia" w:hAnsi="Calibri Light" w:cs="Calibri Light"/>
      <w:b/>
      <w:bCs w:val="0"/>
      <w:iCs/>
      <w:smallCaps/>
      <w:color w:val="00B050"/>
      <w:w w:val="105"/>
      <w:kern w:val="0"/>
      <w:sz w:val="22"/>
      <w:szCs w:val="22"/>
      <w:shd w:val="clear" w:color="auto" w:fill="FFFFFF"/>
      <w:lang w:eastAsia="fr-FR"/>
      <w14:ligatures w14:val="none"/>
    </w:rPr>
  </w:style>
  <w:style w:type="paragraph" w:customStyle="1" w:styleId="Style6">
    <w:name w:val="Style6"/>
    <w:basedOn w:val="600"/>
    <w:link w:val="Style6Car"/>
    <w:uiPriority w:val="99"/>
    <w:qFormat/>
    <w:rsid w:val="00896F1A"/>
    <w:pPr>
      <w:numPr>
        <w:numId w:val="37"/>
      </w:numPr>
      <w:pBdr>
        <w:bottom w:val="single" w:sz="4" w:space="1" w:color="auto"/>
      </w:pBdr>
      <w:ind w:hanging="720"/>
    </w:pPr>
    <w:rPr>
      <w:rFonts w:cs="Calibri Light"/>
    </w:rPr>
  </w:style>
  <w:style w:type="character" w:customStyle="1" w:styleId="Style5Car">
    <w:name w:val="Style5 Car"/>
    <w:basedOn w:val="600Car"/>
    <w:link w:val="Style5"/>
    <w:uiPriority w:val="99"/>
    <w:rsid w:val="00896F1A"/>
    <w:rPr>
      <w:rFonts w:ascii="Calibri Light" w:eastAsiaTheme="majorEastAsia" w:hAnsi="Calibri Light" w:cs="Calibri Light"/>
      <w:b/>
      <w:bCs/>
      <w:smallCaps/>
      <w:color w:val="00B050"/>
      <w:w w:val="105"/>
      <w:kern w:val="0"/>
      <w:sz w:val="22"/>
      <w:szCs w:val="22"/>
      <w:shd w:val="clear" w:color="auto" w:fill="FFFFFF"/>
      <w:lang w:eastAsia="fr-FR"/>
      <w14:ligatures w14:val="none"/>
    </w:rPr>
  </w:style>
  <w:style w:type="paragraph" w:customStyle="1" w:styleId="900">
    <w:name w:val="900"/>
    <w:basedOn w:val="600"/>
    <w:link w:val="900Car"/>
    <w:qFormat/>
    <w:rsid w:val="00896F1A"/>
    <w:pPr>
      <w:numPr>
        <w:numId w:val="0"/>
      </w:numPr>
      <w:pBdr>
        <w:bottom w:val="single" w:sz="4" w:space="1" w:color="auto"/>
      </w:pBdr>
      <w:tabs>
        <w:tab w:val="left" w:pos="1701"/>
      </w:tabs>
    </w:pPr>
  </w:style>
  <w:style w:type="character" w:customStyle="1" w:styleId="Style6Car">
    <w:name w:val="Style6 Car"/>
    <w:basedOn w:val="600Car"/>
    <w:link w:val="Style6"/>
    <w:uiPriority w:val="99"/>
    <w:rsid w:val="00896F1A"/>
    <w:rPr>
      <w:rFonts w:ascii="Calibri Light" w:eastAsiaTheme="majorEastAsia" w:hAnsi="Calibri Light" w:cs="Calibri Light"/>
      <w:b/>
      <w:bCs/>
      <w:smallCaps/>
      <w:color w:val="00B050"/>
      <w:w w:val="105"/>
      <w:kern w:val="0"/>
      <w:sz w:val="22"/>
      <w:szCs w:val="22"/>
      <w:shd w:val="clear" w:color="auto" w:fill="FFFFFF"/>
      <w:lang w:eastAsia="fr-FR"/>
      <w14:ligatures w14:val="none"/>
    </w:rPr>
  </w:style>
  <w:style w:type="paragraph" w:customStyle="1" w:styleId="Style7">
    <w:name w:val="Style7"/>
    <w:basedOn w:val="900"/>
    <w:link w:val="Style7Car"/>
    <w:uiPriority w:val="99"/>
    <w:qFormat/>
    <w:rsid w:val="00896F1A"/>
    <w:pPr>
      <w:numPr>
        <w:numId w:val="38"/>
      </w:numPr>
      <w:shd w:val="clear" w:color="auto" w:fill="auto"/>
      <w:tabs>
        <w:tab w:val="clear" w:pos="1134"/>
        <w:tab w:val="clear" w:pos="4320"/>
        <w:tab w:val="clear" w:pos="5040"/>
        <w:tab w:val="clear" w:pos="5760"/>
        <w:tab w:val="clear" w:pos="6480"/>
        <w:tab w:val="clear" w:pos="7200"/>
        <w:tab w:val="clear" w:pos="7920"/>
        <w:tab w:val="clear" w:pos="8505"/>
        <w:tab w:val="clear" w:pos="8640"/>
        <w:tab w:val="clear" w:pos="9360"/>
        <w:tab w:val="left" w:pos="993"/>
        <w:tab w:val="left" w:pos="1418"/>
      </w:tabs>
      <w:spacing w:before="200" w:after="200" w:line="276" w:lineRule="auto"/>
      <w:jc w:val="left"/>
    </w:pPr>
  </w:style>
  <w:style w:type="character" w:customStyle="1" w:styleId="900Car">
    <w:name w:val="900 Car"/>
    <w:basedOn w:val="600Car"/>
    <w:link w:val="900"/>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Style8">
    <w:name w:val="Style8"/>
    <w:basedOn w:val="900"/>
    <w:link w:val="Style8Car"/>
    <w:uiPriority w:val="99"/>
    <w:qFormat/>
    <w:rsid w:val="00896F1A"/>
    <w:pPr>
      <w:numPr>
        <w:numId w:val="39"/>
      </w:numPr>
      <w:tabs>
        <w:tab w:val="clear" w:pos="1701"/>
        <w:tab w:val="clear" w:pos="4320"/>
        <w:tab w:val="left" w:pos="1418"/>
        <w:tab w:val="left" w:pos="1560"/>
      </w:tabs>
      <w:ind w:hanging="720"/>
      <w:jc w:val="left"/>
    </w:pPr>
  </w:style>
  <w:style w:type="character" w:customStyle="1" w:styleId="Style7Car">
    <w:name w:val="Style7 Car"/>
    <w:basedOn w:val="900Car"/>
    <w:link w:val="Style7"/>
    <w:uiPriority w:val="99"/>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Style9">
    <w:name w:val="Style9"/>
    <w:basedOn w:val="900"/>
    <w:link w:val="Style9Car"/>
    <w:qFormat/>
    <w:rsid w:val="00896F1A"/>
    <w:pPr>
      <w:numPr>
        <w:numId w:val="40"/>
      </w:numPr>
      <w:tabs>
        <w:tab w:val="clear" w:pos="4320"/>
        <w:tab w:val="clear" w:pos="5040"/>
        <w:tab w:val="left" w:pos="1560"/>
        <w:tab w:val="left" w:pos="2410"/>
      </w:tabs>
      <w:ind w:hanging="720"/>
      <w:jc w:val="left"/>
    </w:pPr>
  </w:style>
  <w:style w:type="character" w:customStyle="1" w:styleId="Style8Car">
    <w:name w:val="Style8 Car"/>
    <w:basedOn w:val="900Car"/>
    <w:link w:val="Style8"/>
    <w:uiPriority w:val="99"/>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Style10">
    <w:name w:val="Style10"/>
    <w:basedOn w:val="900"/>
    <w:link w:val="Style10Car"/>
    <w:qFormat/>
    <w:rsid w:val="00896F1A"/>
    <w:pPr>
      <w:jc w:val="left"/>
    </w:pPr>
    <w:rPr>
      <w:rFonts w:cs="Calibri Light"/>
      <w:b w:val="0"/>
      <w:bCs w:val="0"/>
    </w:rPr>
  </w:style>
  <w:style w:type="character" w:customStyle="1" w:styleId="Style9Car">
    <w:name w:val="Style9 Car"/>
    <w:basedOn w:val="900Car"/>
    <w:link w:val="Style9"/>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Style11">
    <w:name w:val="Style11"/>
    <w:basedOn w:val="900"/>
    <w:link w:val="Style11Car"/>
    <w:qFormat/>
    <w:rsid w:val="00896F1A"/>
    <w:pPr>
      <w:numPr>
        <w:numId w:val="87"/>
      </w:numPr>
      <w:tabs>
        <w:tab w:val="clear" w:pos="1701"/>
        <w:tab w:val="clear" w:pos="4320"/>
        <w:tab w:val="left" w:pos="1418"/>
      </w:tabs>
    </w:pPr>
    <w:rPr>
      <w:rFonts w:eastAsia="Times New Roman"/>
    </w:rPr>
  </w:style>
  <w:style w:type="character" w:customStyle="1" w:styleId="Style10Car">
    <w:name w:val="Style10 Car"/>
    <w:basedOn w:val="900Car"/>
    <w:link w:val="Style10"/>
    <w:rsid w:val="00896F1A"/>
    <w:rPr>
      <w:rFonts w:ascii="Calibri Light" w:eastAsiaTheme="majorEastAsia" w:hAnsi="Calibri Light" w:cs="Calibri Light"/>
      <w:b w:val="0"/>
      <w:bCs w:val="0"/>
      <w:smallCaps/>
      <w:color w:val="00B050"/>
      <w:w w:val="105"/>
      <w:kern w:val="0"/>
      <w:sz w:val="22"/>
      <w:szCs w:val="22"/>
      <w:shd w:val="clear" w:color="auto" w:fill="FFFFFF"/>
      <w:lang w:eastAsia="fr-FR"/>
      <w14:ligatures w14:val="none"/>
    </w:rPr>
  </w:style>
  <w:style w:type="paragraph" w:customStyle="1" w:styleId="Style12">
    <w:name w:val="Style12"/>
    <w:basedOn w:val="900"/>
    <w:link w:val="Style12Car"/>
    <w:qFormat/>
    <w:rsid w:val="00896F1A"/>
    <w:pPr>
      <w:numPr>
        <w:numId w:val="41"/>
      </w:numPr>
      <w:tabs>
        <w:tab w:val="clear" w:pos="1701"/>
        <w:tab w:val="clear" w:pos="4320"/>
        <w:tab w:val="clear" w:pos="5040"/>
        <w:tab w:val="left" w:pos="1418"/>
        <w:tab w:val="left" w:pos="1560"/>
        <w:tab w:val="left" w:pos="1985"/>
        <w:tab w:val="left" w:pos="2127"/>
      </w:tabs>
      <w:ind w:hanging="644"/>
    </w:pPr>
  </w:style>
  <w:style w:type="character" w:customStyle="1" w:styleId="Style11Car">
    <w:name w:val="Style11 Car"/>
    <w:basedOn w:val="900Car"/>
    <w:link w:val="Style11"/>
    <w:rsid w:val="00896F1A"/>
    <w:rPr>
      <w:rFonts w:ascii="Calibri Light" w:eastAsia="Times New Roman" w:hAnsi="Calibri Light" w:cstheme="minorHAnsi"/>
      <w:b/>
      <w:bCs/>
      <w:smallCaps/>
      <w:color w:val="00B050"/>
      <w:w w:val="105"/>
      <w:kern w:val="0"/>
      <w:sz w:val="22"/>
      <w:szCs w:val="22"/>
      <w:shd w:val="clear" w:color="auto" w:fill="FFFFFF"/>
      <w:lang w:eastAsia="fr-FR"/>
      <w14:ligatures w14:val="none"/>
    </w:rPr>
  </w:style>
  <w:style w:type="paragraph" w:customStyle="1" w:styleId="Style13">
    <w:name w:val="Style13"/>
    <w:basedOn w:val="900"/>
    <w:link w:val="Style13Car"/>
    <w:qFormat/>
    <w:rsid w:val="00896F1A"/>
    <w:pPr>
      <w:numPr>
        <w:numId w:val="42"/>
      </w:numPr>
      <w:tabs>
        <w:tab w:val="clear" w:pos="1701"/>
        <w:tab w:val="clear" w:pos="4320"/>
        <w:tab w:val="left" w:pos="1418"/>
        <w:tab w:val="left" w:pos="1985"/>
      </w:tabs>
      <w:ind w:hanging="1080"/>
    </w:pPr>
  </w:style>
  <w:style w:type="character" w:customStyle="1" w:styleId="Style12Car">
    <w:name w:val="Style12 Car"/>
    <w:basedOn w:val="900Car"/>
    <w:link w:val="Style12"/>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paragraph" w:customStyle="1" w:styleId="Style14">
    <w:name w:val="Style14"/>
    <w:basedOn w:val="900"/>
    <w:link w:val="Style14Car"/>
    <w:qFormat/>
    <w:rsid w:val="00896F1A"/>
    <w:pPr>
      <w:numPr>
        <w:numId w:val="43"/>
      </w:numPr>
      <w:tabs>
        <w:tab w:val="clear" w:pos="1701"/>
        <w:tab w:val="left" w:pos="1560"/>
      </w:tabs>
      <w:ind w:hanging="1080"/>
    </w:pPr>
    <w:rPr>
      <w:b w:val="0"/>
      <w:bCs w:val="0"/>
    </w:rPr>
  </w:style>
  <w:style w:type="character" w:customStyle="1" w:styleId="Style13Car">
    <w:name w:val="Style13 Car"/>
    <w:basedOn w:val="900Car"/>
    <w:link w:val="Style13"/>
    <w:rsid w:val="00896F1A"/>
    <w:rPr>
      <w:rFonts w:ascii="Calibri Light" w:eastAsiaTheme="majorEastAsia" w:hAnsi="Calibri Light" w:cstheme="minorHAnsi"/>
      <w:b/>
      <w:bCs/>
      <w:smallCaps/>
      <w:color w:val="00B050"/>
      <w:w w:val="105"/>
      <w:kern w:val="0"/>
      <w:sz w:val="22"/>
      <w:szCs w:val="22"/>
      <w:shd w:val="clear" w:color="auto" w:fill="FFFFFF"/>
      <w:lang w:eastAsia="fr-FR"/>
      <w14:ligatures w14:val="none"/>
    </w:rPr>
  </w:style>
  <w:style w:type="character" w:customStyle="1" w:styleId="Style14Car">
    <w:name w:val="Style14 Car"/>
    <w:basedOn w:val="900Car"/>
    <w:link w:val="Style14"/>
    <w:rsid w:val="00896F1A"/>
    <w:rPr>
      <w:rFonts w:ascii="Calibri Light" w:eastAsiaTheme="majorEastAsia" w:hAnsi="Calibri Light" w:cstheme="minorHAnsi"/>
      <w:b w:val="0"/>
      <w:bCs w:val="0"/>
      <w:smallCaps/>
      <w:color w:val="00B050"/>
      <w:w w:val="105"/>
      <w:kern w:val="0"/>
      <w:sz w:val="22"/>
      <w:szCs w:val="22"/>
      <w:shd w:val="clear" w:color="auto" w:fill="FFFFFF"/>
      <w:lang w:eastAsia="fr-FR"/>
      <w14:ligatures w14:val="none"/>
    </w:rPr>
  </w:style>
  <w:style w:type="paragraph" w:customStyle="1" w:styleId="TIRET">
    <w:name w:val="TIRET"/>
    <w:basedOn w:val="Normal"/>
    <w:qFormat/>
    <w:rsid w:val="00896F1A"/>
    <w:pPr>
      <w:numPr>
        <w:numId w:val="44"/>
      </w:numPr>
      <w:spacing w:before="120" w:after="120" w:line="240" w:lineRule="auto"/>
      <w:jc w:val="both"/>
    </w:pPr>
    <w:rPr>
      <w:rFonts w:ascii="Arial" w:eastAsia="Times New Roman" w:hAnsi="Arial" w:cs="Arial"/>
      <w:kern w:val="0"/>
      <w:szCs w:val="20"/>
      <w:u w:val="single"/>
      <w:lang w:val="fr-FR" w:eastAsia="fr-FR"/>
      <w14:ligatures w14:val="none"/>
    </w:rPr>
  </w:style>
  <w:style w:type="paragraph" w:styleId="Normalcentr">
    <w:name w:val="Block Text"/>
    <w:basedOn w:val="Normal"/>
    <w:rsid w:val="00896F1A"/>
    <w:pPr>
      <w:tabs>
        <w:tab w:val="left" w:pos="1134"/>
      </w:tabs>
      <w:spacing w:after="200" w:line="240" w:lineRule="auto"/>
      <w:ind w:left="567" w:right="277"/>
      <w:jc w:val="both"/>
    </w:pPr>
    <w:rPr>
      <w:rFonts w:ascii="Tahoma" w:eastAsia="Times New Roman" w:hAnsi="Tahoma" w:cs="Tahoma"/>
      <w:kern w:val="0"/>
      <w:sz w:val="24"/>
      <w:lang w:val="fr-FR" w:eastAsia="fr-FR"/>
      <w14:ligatures w14:val="none"/>
    </w:rPr>
  </w:style>
  <w:style w:type="paragraph" w:customStyle="1" w:styleId="TITREA0">
    <w:name w:val="TITREA"/>
    <w:basedOn w:val="Titre3"/>
    <w:rsid w:val="00896F1A"/>
    <w:pPr>
      <w:keepLines w:val="0"/>
      <w:numPr>
        <w:ilvl w:val="2"/>
        <w:numId w:val="45"/>
      </w:numPr>
      <w:tabs>
        <w:tab w:val="left" w:pos="720"/>
        <w:tab w:val="left" w:pos="2160"/>
        <w:tab w:val="left" w:pos="2880"/>
        <w:tab w:val="left" w:pos="3600"/>
        <w:tab w:val="left" w:pos="4320"/>
        <w:tab w:val="left" w:pos="5040"/>
        <w:tab w:val="left" w:pos="5760"/>
        <w:tab w:val="left" w:pos="6480"/>
        <w:tab w:val="left" w:pos="7200"/>
        <w:tab w:val="left" w:pos="7920"/>
        <w:tab w:val="left" w:pos="8640"/>
      </w:tabs>
      <w:spacing w:before="0" w:after="0" w:line="240" w:lineRule="auto"/>
      <w:jc w:val="both"/>
    </w:pPr>
    <w:rPr>
      <w:rFonts w:ascii="Times New Roman" w:eastAsia="Times New Roman" w:hAnsi="Times New Roman" w:cs="Times New Roman"/>
      <w:b/>
      <w:bCs/>
      <w:caps/>
      <w:color w:val="0000FF"/>
      <w:kern w:val="0"/>
      <w:sz w:val="18"/>
      <w:szCs w:val="18"/>
      <w:u w:val="dash"/>
      <w:lang w:val="fr-FR" w:eastAsia="fr-FR"/>
      <w14:ligatures w14:val="none"/>
    </w:rPr>
  </w:style>
  <w:style w:type="paragraph" w:customStyle="1" w:styleId="CorpsA">
    <w:name w:val="Corps A"/>
    <w:rsid w:val="00896F1A"/>
    <w:pPr>
      <w:pBdr>
        <w:top w:val="nil"/>
        <w:left w:val="nil"/>
        <w:bottom w:val="nil"/>
        <w:right w:val="nil"/>
        <w:between w:val="nil"/>
        <w:bar w:val="nil"/>
      </w:pBd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before="120" w:after="120" w:line="360" w:lineRule="auto"/>
      <w:jc w:val="both"/>
    </w:pPr>
    <w:rPr>
      <w:rFonts w:ascii="Calibri" w:eastAsia="Arial Unicode MS" w:hAnsi="Calibri" w:cs="Arial Unicode MS"/>
      <w:color w:val="000000"/>
      <w:kern w:val="0"/>
      <w:u w:color="000000"/>
      <w:bdr w:val="nil"/>
      <w:lang w:eastAsia="fr-FR"/>
      <w14:ligatures w14:val="none"/>
    </w:rPr>
  </w:style>
  <w:style w:type="paragraph" w:customStyle="1" w:styleId="Pardfaut">
    <w:name w:val="Par défaut"/>
    <w:rsid w:val="00896F1A"/>
    <w:pPr>
      <w:pBdr>
        <w:top w:val="nil"/>
        <w:left w:val="nil"/>
        <w:bottom w:val="nil"/>
        <w:right w:val="nil"/>
        <w:between w:val="nil"/>
        <w:bar w:val="nil"/>
      </w:pBdr>
      <w:spacing w:after="0" w:line="240" w:lineRule="auto"/>
    </w:pPr>
    <w:rPr>
      <w:rFonts w:ascii="Helvetica Neue" w:eastAsia="Arial Unicode MS" w:hAnsi="Helvetica Neue" w:cs="Arial Unicode MS"/>
      <w:color w:val="000000"/>
      <w:kern w:val="0"/>
      <w:sz w:val="22"/>
      <w:szCs w:val="22"/>
      <w:u w:color="000000"/>
      <w:bdr w:val="nil"/>
      <w:lang w:eastAsia="fr-FR"/>
      <w14:ligatures w14:val="none"/>
    </w:rPr>
  </w:style>
  <w:style w:type="character" w:customStyle="1" w:styleId="Hyperlink0">
    <w:name w:val="Hyperlink.0"/>
    <w:rsid w:val="00896F1A"/>
    <w:rPr>
      <w:rFonts w:ascii="Calibri" w:hAnsi="Calibri"/>
      <w:sz w:val="22"/>
      <w:szCs w:val="22"/>
      <w:lang w:val="fr-FR"/>
    </w:rPr>
  </w:style>
  <w:style w:type="paragraph" w:customStyle="1" w:styleId="Style">
    <w:name w:val="Style"/>
    <w:uiPriority w:val="99"/>
    <w:rsid w:val="00896F1A"/>
    <w:pPr>
      <w:widowControl w:val="0"/>
      <w:pBdr>
        <w:top w:val="nil"/>
        <w:left w:val="nil"/>
        <w:bottom w:val="nil"/>
        <w:right w:val="nil"/>
        <w:between w:val="nil"/>
        <w:bar w:val="nil"/>
      </w:pBdr>
      <w:shd w:val="clear" w:color="auto" w:fill="FFFFFF"/>
      <w:tabs>
        <w:tab w:val="left" w:pos="72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after="0" w:line="240" w:lineRule="auto"/>
    </w:pPr>
    <w:rPr>
      <w:rFonts w:ascii="Times New Roman" w:eastAsia="Arial Unicode MS" w:hAnsi="Times New Roman" w:cs="Arial Unicode MS"/>
      <w:color w:val="000000"/>
      <w:kern w:val="0"/>
      <w:u w:color="000000"/>
      <w:bdr w:val="nil"/>
      <w:lang w:eastAsia="fr-FR"/>
      <w14:ligatures w14:val="none"/>
    </w:rPr>
  </w:style>
  <w:style w:type="character" w:customStyle="1" w:styleId="Mentionnonrsolue2">
    <w:name w:val="Mention non résolue2"/>
    <w:basedOn w:val="Policepardfaut"/>
    <w:uiPriority w:val="99"/>
    <w:semiHidden/>
    <w:unhideWhenUsed/>
    <w:rsid w:val="00896F1A"/>
    <w:rPr>
      <w:color w:val="605E5C"/>
      <w:shd w:val="clear" w:color="auto" w:fill="E1DFDD"/>
    </w:rPr>
  </w:style>
  <w:style w:type="character" w:customStyle="1" w:styleId="Mentionnonrsolue3">
    <w:name w:val="Mention non résolue3"/>
    <w:basedOn w:val="Policepardfaut"/>
    <w:uiPriority w:val="99"/>
    <w:semiHidden/>
    <w:unhideWhenUsed/>
    <w:rsid w:val="00896F1A"/>
    <w:rPr>
      <w:color w:val="605E5C"/>
      <w:shd w:val="clear" w:color="auto" w:fill="E1DFDD"/>
    </w:rPr>
  </w:style>
  <w:style w:type="character" w:customStyle="1" w:styleId="Mentionnonrsolue4">
    <w:name w:val="Mention non résolue4"/>
    <w:basedOn w:val="Policepardfaut"/>
    <w:uiPriority w:val="99"/>
    <w:semiHidden/>
    <w:unhideWhenUsed/>
    <w:rsid w:val="00896F1A"/>
    <w:rPr>
      <w:color w:val="605E5C"/>
      <w:shd w:val="clear" w:color="auto" w:fill="E1DFDD"/>
    </w:rPr>
  </w:style>
  <w:style w:type="character" w:customStyle="1" w:styleId="Mentionnonrsolue5">
    <w:name w:val="Mention non résolue5"/>
    <w:basedOn w:val="Policepardfaut"/>
    <w:uiPriority w:val="99"/>
    <w:semiHidden/>
    <w:unhideWhenUsed/>
    <w:rsid w:val="00896F1A"/>
    <w:rPr>
      <w:color w:val="605E5C"/>
      <w:shd w:val="clear" w:color="auto" w:fill="E1DFDD"/>
    </w:rPr>
  </w:style>
  <w:style w:type="character" w:customStyle="1" w:styleId="Mentionnonrsolue6">
    <w:name w:val="Mention non résolue6"/>
    <w:basedOn w:val="Policepardfaut"/>
    <w:uiPriority w:val="99"/>
    <w:semiHidden/>
    <w:unhideWhenUsed/>
    <w:rsid w:val="00896F1A"/>
    <w:rPr>
      <w:color w:val="605E5C"/>
      <w:shd w:val="clear" w:color="auto" w:fill="E1DFDD"/>
    </w:rPr>
  </w:style>
  <w:style w:type="character" w:customStyle="1" w:styleId="Mentionnonrsolue7">
    <w:name w:val="Mention non résolue7"/>
    <w:basedOn w:val="Policepardfaut"/>
    <w:uiPriority w:val="99"/>
    <w:semiHidden/>
    <w:unhideWhenUsed/>
    <w:rsid w:val="00896F1A"/>
    <w:rPr>
      <w:color w:val="605E5C"/>
      <w:shd w:val="clear" w:color="auto" w:fill="E1DFDD"/>
    </w:rPr>
  </w:style>
  <w:style w:type="character" w:customStyle="1" w:styleId="A2">
    <w:name w:val="A2"/>
    <w:uiPriority w:val="99"/>
    <w:rsid w:val="00896F1A"/>
    <w:rPr>
      <w:rFonts w:cs="HelveticaNeue MediumCond"/>
      <w:color w:val="000000"/>
      <w:sz w:val="20"/>
      <w:szCs w:val="20"/>
    </w:rPr>
  </w:style>
  <w:style w:type="character" w:customStyle="1" w:styleId="A8">
    <w:name w:val="A8"/>
    <w:uiPriority w:val="99"/>
    <w:rsid w:val="00896F1A"/>
    <w:rPr>
      <w:rFonts w:cs="HelveticaNeue MediumCond"/>
      <w:color w:val="000000"/>
      <w:sz w:val="11"/>
      <w:szCs w:val="11"/>
    </w:rPr>
  </w:style>
  <w:style w:type="character" w:styleId="Textedelespacerserv">
    <w:name w:val="Placeholder Text"/>
    <w:basedOn w:val="Policepardfaut"/>
    <w:uiPriority w:val="99"/>
    <w:semiHidden/>
    <w:rsid w:val="00896F1A"/>
    <w:rPr>
      <w:color w:val="666666"/>
    </w:rPr>
  </w:style>
  <w:style w:type="paragraph" w:customStyle="1" w:styleId="Pa6">
    <w:name w:val="Pa6"/>
    <w:basedOn w:val="Default"/>
    <w:next w:val="Default"/>
    <w:uiPriority w:val="99"/>
    <w:rsid w:val="00896F1A"/>
    <w:pPr>
      <w:spacing w:line="241" w:lineRule="atLeast"/>
    </w:pPr>
    <w:rPr>
      <w:rFonts w:ascii="HelveticaNeue LightCond" w:eastAsiaTheme="minorHAnsi" w:hAnsi="HelveticaNeue LightCond" w:cstheme="minorBidi"/>
      <w:color w:val="auto"/>
      <w:lang w:eastAsia="en-US"/>
      <w14:ligatures w14:val="none"/>
    </w:rPr>
  </w:style>
  <w:style w:type="paragraph" w:customStyle="1" w:styleId="Pa1">
    <w:name w:val="Pa1"/>
    <w:basedOn w:val="Default"/>
    <w:next w:val="Default"/>
    <w:uiPriority w:val="99"/>
    <w:rsid w:val="00896F1A"/>
    <w:pPr>
      <w:spacing w:line="241" w:lineRule="atLeast"/>
    </w:pPr>
    <w:rPr>
      <w:rFonts w:ascii="HelveticaNeue LightCond" w:eastAsiaTheme="minorHAnsi" w:hAnsi="HelveticaNeue LightCond" w:cstheme="minorBidi"/>
      <w:color w:val="auto"/>
      <w:lang w:eastAsia="en-US"/>
      <w14:ligatures w14:val="none"/>
    </w:rPr>
  </w:style>
  <w:style w:type="character" w:customStyle="1" w:styleId="A3">
    <w:name w:val="A3"/>
    <w:uiPriority w:val="99"/>
    <w:rsid w:val="00896F1A"/>
    <w:rPr>
      <w:rFonts w:ascii="HelveticaNeue MediumCond" w:hAnsi="HelveticaNeue MediumCond" w:cs="HelveticaNeue MediumCond"/>
      <w:color w:val="000000"/>
      <w:sz w:val="11"/>
      <w:szCs w:val="11"/>
    </w:rPr>
  </w:style>
  <w:style w:type="paragraph" w:customStyle="1" w:styleId="Pa9">
    <w:name w:val="Pa9"/>
    <w:basedOn w:val="Default"/>
    <w:next w:val="Default"/>
    <w:uiPriority w:val="99"/>
    <w:rsid w:val="00896F1A"/>
    <w:pPr>
      <w:spacing w:line="241" w:lineRule="atLeast"/>
    </w:pPr>
    <w:rPr>
      <w:rFonts w:ascii="HelveticaNeue Condensed" w:eastAsiaTheme="minorHAnsi" w:hAnsi="HelveticaNeue Condensed" w:cstheme="minorBidi"/>
      <w:color w:val="auto"/>
      <w:lang w:eastAsia="en-US"/>
      <w14:ligatures w14:val="none"/>
    </w:rPr>
  </w:style>
  <w:style w:type="character" w:customStyle="1" w:styleId="A9">
    <w:name w:val="A9"/>
    <w:uiPriority w:val="99"/>
    <w:rsid w:val="00896F1A"/>
    <w:rPr>
      <w:rFonts w:cs="HelveticaNeue Condensed"/>
      <w:b/>
      <w:bCs/>
      <w:color w:val="000000"/>
      <w:sz w:val="16"/>
      <w:szCs w:val="16"/>
    </w:rPr>
  </w:style>
  <w:style w:type="paragraph" w:customStyle="1" w:styleId="Pa5">
    <w:name w:val="Pa5"/>
    <w:basedOn w:val="Default"/>
    <w:next w:val="Default"/>
    <w:uiPriority w:val="99"/>
    <w:rsid w:val="00896F1A"/>
    <w:pPr>
      <w:spacing w:line="241" w:lineRule="atLeast"/>
    </w:pPr>
    <w:rPr>
      <w:rFonts w:ascii="HelveticaNeue Condensed" w:eastAsiaTheme="minorHAnsi" w:hAnsi="HelveticaNeue Condensed" w:cstheme="minorBidi"/>
      <w:color w:val="auto"/>
      <w:lang w:eastAsia="en-US"/>
      <w14:ligatures w14:val="none"/>
    </w:rPr>
  </w:style>
  <w:style w:type="paragraph" w:customStyle="1" w:styleId="Corpdetexte">
    <w:name w:val="Corp de texte"/>
    <w:basedOn w:val="Normal"/>
    <w:link w:val="CorpdetexteCar"/>
    <w:qFormat/>
    <w:rsid w:val="00896F1A"/>
    <w:pPr>
      <w:spacing w:after="120" w:line="240" w:lineRule="auto"/>
      <w:jc w:val="both"/>
    </w:pPr>
    <w:rPr>
      <w:rFonts w:ascii="Arial" w:eastAsia="Times New Roman" w:hAnsi="Arial" w:cs="Arial"/>
      <w:kern w:val="0"/>
      <w:sz w:val="24"/>
      <w:lang w:val="fr-FR" w:eastAsia="fr-FR"/>
      <w14:ligatures w14:val="none"/>
    </w:rPr>
  </w:style>
  <w:style w:type="paragraph" w:styleId="Index2">
    <w:name w:val="index 2"/>
    <w:basedOn w:val="Normal"/>
    <w:next w:val="Normal"/>
    <w:autoRedefine/>
    <w:uiPriority w:val="99"/>
    <w:rsid w:val="00896F1A"/>
    <w:pPr>
      <w:tabs>
        <w:tab w:val="right" w:leader="dot" w:pos="9360"/>
      </w:tabs>
      <w:spacing w:after="0" w:line="240" w:lineRule="auto"/>
      <w:ind w:left="1440" w:right="720" w:hanging="720"/>
      <w:jc w:val="both"/>
    </w:pPr>
    <w:rPr>
      <w:rFonts w:ascii="Arial" w:eastAsia="Times New Roman" w:hAnsi="Arial" w:cs="Arial"/>
      <w:kern w:val="0"/>
      <w:sz w:val="20"/>
      <w:szCs w:val="20"/>
      <w:lang w:val="fr-FR" w:eastAsia="fr-FR"/>
      <w14:ligatures w14:val="none"/>
    </w:rPr>
  </w:style>
  <w:style w:type="paragraph" w:customStyle="1" w:styleId="Textedenotedefin">
    <w:name w:val="Texte de note de fin"/>
    <w:basedOn w:val="Normal"/>
    <w:uiPriority w:val="99"/>
    <w:rsid w:val="00896F1A"/>
    <w:pPr>
      <w:spacing w:after="0" w:line="240" w:lineRule="auto"/>
      <w:jc w:val="both"/>
    </w:pPr>
    <w:rPr>
      <w:rFonts w:ascii="Arial" w:eastAsia="Times New Roman" w:hAnsi="Arial" w:cs="Arial"/>
      <w:b/>
      <w:bCs/>
      <w:kern w:val="0"/>
      <w:sz w:val="20"/>
      <w:szCs w:val="20"/>
      <w:lang w:val="fr-FR" w:eastAsia="fr-FR"/>
      <w14:ligatures w14:val="none"/>
    </w:rPr>
  </w:style>
  <w:style w:type="paragraph" w:customStyle="1" w:styleId="Textedenotedebasdepag">
    <w:name w:val="Texte de note de bas de pag"/>
    <w:basedOn w:val="Normal"/>
    <w:uiPriority w:val="99"/>
    <w:rsid w:val="00896F1A"/>
    <w:pPr>
      <w:spacing w:after="0" w:line="240" w:lineRule="auto"/>
      <w:jc w:val="both"/>
    </w:pPr>
    <w:rPr>
      <w:rFonts w:ascii="Arial" w:eastAsia="Times New Roman" w:hAnsi="Arial" w:cs="Arial"/>
      <w:b/>
      <w:bCs/>
      <w:kern w:val="0"/>
      <w:sz w:val="20"/>
      <w:szCs w:val="20"/>
      <w:lang w:val="fr-FR" w:eastAsia="fr-FR"/>
      <w14:ligatures w14:val="none"/>
    </w:rPr>
  </w:style>
  <w:style w:type="paragraph" w:customStyle="1" w:styleId="Annotation1">
    <w:name w:val="Annotation1"/>
    <w:basedOn w:val="Normal"/>
    <w:next w:val="Normal"/>
    <w:uiPriority w:val="99"/>
    <w:rsid w:val="00896F1A"/>
    <w:pPr>
      <w:tabs>
        <w:tab w:val="right" w:pos="9360"/>
      </w:tabs>
      <w:spacing w:after="0" w:line="240" w:lineRule="auto"/>
      <w:jc w:val="both"/>
    </w:pPr>
    <w:rPr>
      <w:rFonts w:ascii="Arial" w:eastAsia="Times New Roman" w:hAnsi="Arial" w:cs="Arial"/>
      <w:kern w:val="0"/>
      <w:sz w:val="20"/>
      <w:szCs w:val="20"/>
      <w:lang w:val="fr-FR" w:eastAsia="fr-FR"/>
      <w14:ligatures w14:val="none"/>
    </w:rPr>
  </w:style>
  <w:style w:type="paragraph" w:customStyle="1" w:styleId="Lgende0">
    <w:name w:val="L_gende"/>
    <w:basedOn w:val="Normal"/>
    <w:next w:val="Normal"/>
    <w:uiPriority w:val="99"/>
    <w:rsid w:val="00896F1A"/>
    <w:pPr>
      <w:spacing w:after="0" w:line="240" w:lineRule="auto"/>
      <w:jc w:val="both"/>
    </w:pPr>
    <w:rPr>
      <w:rFonts w:ascii="Arial" w:eastAsia="Times New Roman" w:hAnsi="Arial" w:cs="Arial"/>
      <w:b/>
      <w:bCs/>
      <w:kern w:val="0"/>
      <w:sz w:val="20"/>
      <w:szCs w:val="20"/>
      <w:lang w:val="fr-FR" w:eastAsia="fr-FR"/>
      <w14:ligatures w14:val="none"/>
    </w:rPr>
  </w:style>
  <w:style w:type="paragraph" w:customStyle="1" w:styleId="Corpsdetexte21">
    <w:name w:val="Corps de texte 21"/>
    <w:basedOn w:val="Normal"/>
    <w:uiPriority w:val="99"/>
    <w:qFormat/>
    <w:rsid w:val="00896F1A"/>
    <w:pPr>
      <w:spacing w:after="0" w:line="240" w:lineRule="auto"/>
      <w:jc w:val="both"/>
    </w:pPr>
    <w:rPr>
      <w:rFonts w:ascii="Arial" w:eastAsia="Times New Roman" w:hAnsi="Arial" w:cs="Arial"/>
      <w:b/>
      <w:bCs/>
      <w:kern w:val="0"/>
      <w:sz w:val="24"/>
      <w:lang w:val="fr-FR" w:eastAsia="fr-FR"/>
      <w14:ligatures w14:val="none"/>
    </w:rPr>
  </w:style>
  <w:style w:type="paragraph" w:customStyle="1" w:styleId="Corpsdetexte22">
    <w:name w:val="Corps de texte 22"/>
    <w:basedOn w:val="Normal"/>
    <w:uiPriority w:val="99"/>
    <w:rsid w:val="00896F1A"/>
    <w:pPr>
      <w:spacing w:after="0" w:line="240" w:lineRule="auto"/>
      <w:jc w:val="both"/>
    </w:pPr>
    <w:rPr>
      <w:rFonts w:ascii="Arial" w:eastAsia="Times New Roman" w:hAnsi="Arial" w:cs="Arial"/>
      <w:b/>
      <w:bCs/>
      <w:kern w:val="0"/>
      <w:sz w:val="20"/>
      <w:szCs w:val="20"/>
      <w:lang w:val="fr-FR" w:eastAsia="fr-FR"/>
      <w14:ligatures w14:val="none"/>
    </w:rPr>
  </w:style>
  <w:style w:type="paragraph" w:customStyle="1" w:styleId="Explorateurdedocuments1">
    <w:name w:val="Explorateur de documents1"/>
    <w:basedOn w:val="Normal"/>
    <w:uiPriority w:val="99"/>
    <w:rsid w:val="00896F1A"/>
    <w:pPr>
      <w:spacing w:after="0" w:line="240" w:lineRule="auto"/>
      <w:jc w:val="both"/>
    </w:pPr>
    <w:rPr>
      <w:rFonts w:ascii="Tahoma" w:eastAsia="Times New Roman" w:hAnsi="Tahoma" w:cs="Tahoma"/>
      <w:kern w:val="0"/>
      <w:sz w:val="20"/>
      <w:szCs w:val="20"/>
      <w:lang w:val="fr-FR" w:eastAsia="fr-FR"/>
      <w14:ligatures w14:val="none"/>
    </w:rPr>
  </w:style>
  <w:style w:type="paragraph" w:customStyle="1" w:styleId="Corpsdetexte31">
    <w:name w:val="Corps de texte 31"/>
    <w:basedOn w:val="Normal"/>
    <w:rsid w:val="00896F1A"/>
    <w:pPr>
      <w:spacing w:after="0" w:line="240" w:lineRule="auto"/>
      <w:jc w:val="both"/>
    </w:pPr>
    <w:rPr>
      <w:rFonts w:ascii="Arial" w:eastAsia="Times New Roman" w:hAnsi="Arial" w:cs="Arial"/>
      <w:kern w:val="0"/>
      <w:sz w:val="20"/>
      <w:szCs w:val="20"/>
      <w:lang w:val="fr-FR" w:eastAsia="fr-FR"/>
      <w14:ligatures w14:val="none"/>
    </w:rPr>
  </w:style>
  <w:style w:type="paragraph" w:customStyle="1" w:styleId="BodyTextIndent1">
    <w:name w:val="Body Text Indent1"/>
    <w:basedOn w:val="Normal"/>
    <w:uiPriority w:val="99"/>
    <w:rsid w:val="00896F1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right="275"/>
    </w:pPr>
    <w:rPr>
      <w:rFonts w:ascii="Arial" w:eastAsia="Times New Roman" w:hAnsi="Arial" w:cs="Arial"/>
      <w:kern w:val="0"/>
      <w:sz w:val="20"/>
      <w:szCs w:val="20"/>
      <w:lang w:val="fr-FR" w:eastAsia="fr-FR"/>
      <w14:ligatures w14:val="none"/>
    </w:rPr>
  </w:style>
  <w:style w:type="character" w:customStyle="1" w:styleId="BodyTextIndentChar">
    <w:name w:val="Body Text Indent Char"/>
    <w:uiPriority w:val="99"/>
    <w:rsid w:val="00896F1A"/>
    <w:rPr>
      <w:rFonts w:ascii="Times New Roman" w:hAnsi="Times New Roman" w:cs="Times New Roman"/>
      <w:sz w:val="20"/>
      <w:szCs w:val="20"/>
    </w:rPr>
  </w:style>
  <w:style w:type="paragraph" w:customStyle="1" w:styleId="heading">
    <w:name w:val="heading"/>
    <w:basedOn w:val="Normal"/>
    <w:next w:val="Normal"/>
    <w:uiPriority w:val="99"/>
    <w:qFormat/>
    <w:rsid w:val="00896F1A"/>
    <w:pPr>
      <w:keepNext/>
      <w:spacing w:before="240" w:after="60" w:line="240" w:lineRule="auto"/>
      <w:jc w:val="both"/>
    </w:pPr>
    <w:rPr>
      <w:rFonts w:ascii="Arial" w:eastAsia="Times New Roman" w:hAnsi="Arial" w:cs="Arial"/>
      <w:kern w:val="0"/>
      <w:sz w:val="24"/>
      <w:szCs w:val="24"/>
      <w:lang w:val="fr-FR" w:eastAsia="fr-FR"/>
      <w14:ligatures w14:val="none"/>
    </w:rPr>
  </w:style>
  <w:style w:type="character" w:customStyle="1" w:styleId="BodyText2Char">
    <w:name w:val="Body Text 2 Char"/>
    <w:uiPriority w:val="99"/>
    <w:rsid w:val="00896F1A"/>
    <w:rPr>
      <w:rFonts w:ascii="Times New Roman" w:hAnsi="Times New Roman" w:cs="Times New Roman"/>
      <w:sz w:val="20"/>
      <w:szCs w:val="20"/>
    </w:rPr>
  </w:style>
  <w:style w:type="paragraph" w:customStyle="1" w:styleId="SCOM">
    <w:name w:val="SCOM"/>
    <w:basedOn w:val="Normal"/>
    <w:uiPriority w:val="99"/>
    <w:rsid w:val="00896F1A"/>
    <w:pPr>
      <w:spacing w:after="0" w:line="240" w:lineRule="auto"/>
    </w:pPr>
    <w:rPr>
      <w:rFonts w:ascii="Times" w:eastAsia="Times New Roman" w:hAnsi="Times" w:cs="Times"/>
      <w:kern w:val="0"/>
      <w:sz w:val="24"/>
      <w:szCs w:val="24"/>
      <w:lang w:val="fr-FR" w:eastAsia="fr-FR"/>
      <w14:ligatures w14:val="none"/>
    </w:rPr>
  </w:style>
  <w:style w:type="paragraph" w:customStyle="1" w:styleId="ANNX-SOM">
    <w:name w:val="ANNX-SOM"/>
    <w:uiPriority w:val="99"/>
    <w:rsid w:val="00896F1A"/>
    <w:pPr>
      <w:spacing w:after="0" w:line="240" w:lineRule="auto"/>
      <w:jc w:val="both"/>
    </w:pPr>
    <w:rPr>
      <w:rFonts w:ascii="Arial" w:eastAsia="Times New Roman" w:hAnsi="Arial" w:cs="Arial"/>
      <w:b/>
      <w:bCs/>
      <w:kern w:val="0"/>
      <w:sz w:val="22"/>
      <w:szCs w:val="22"/>
      <w:lang w:eastAsia="fr-FR"/>
      <w14:ligatures w14:val="none"/>
    </w:rPr>
  </w:style>
  <w:style w:type="paragraph" w:customStyle="1" w:styleId="Titre41">
    <w:name w:val="Titre 41"/>
    <w:basedOn w:val="Normal"/>
    <w:next w:val="Normal"/>
    <w:uiPriority w:val="1"/>
    <w:qFormat/>
    <w:rsid w:val="00896F1A"/>
    <w:pPr>
      <w:widowControl w:val="0"/>
      <w:tabs>
        <w:tab w:val="left" w:pos="864"/>
      </w:tabs>
      <w:suppressAutoHyphens/>
      <w:overflowPunct w:val="0"/>
      <w:autoSpaceDE w:val="0"/>
      <w:autoSpaceDN w:val="0"/>
      <w:spacing w:before="120" w:after="60" w:line="240" w:lineRule="atLeast"/>
      <w:ind w:right="34"/>
      <w:jc w:val="both"/>
      <w:textAlignment w:val="baseline"/>
      <w:outlineLvl w:val="3"/>
    </w:pPr>
    <w:rPr>
      <w:rFonts w:ascii="Arial" w:eastAsia="Times New Roman" w:hAnsi="Arial" w:cs="Times New Roman"/>
      <w:b/>
      <w:i/>
      <w:kern w:val="3"/>
      <w:sz w:val="24"/>
      <w:szCs w:val="20"/>
      <w:lang w:val="fr-FR" w:eastAsia="fr-FR" w:bidi="fr-FR"/>
      <w14:ligatures w14:val="none"/>
    </w:rPr>
  </w:style>
  <w:style w:type="paragraph" w:customStyle="1" w:styleId="Textbody">
    <w:name w:val="Text body"/>
    <w:basedOn w:val="Normal"/>
    <w:uiPriority w:val="99"/>
    <w:rsid w:val="00896F1A"/>
    <w:pPr>
      <w:widowControl w:val="0"/>
      <w:suppressAutoHyphens/>
      <w:overflowPunct w:val="0"/>
      <w:autoSpaceDE w:val="0"/>
      <w:autoSpaceDN w:val="0"/>
      <w:spacing w:before="113" w:after="113" w:line="240" w:lineRule="auto"/>
      <w:ind w:left="283"/>
      <w:jc w:val="both"/>
      <w:textAlignment w:val="baseline"/>
    </w:pPr>
    <w:rPr>
      <w:rFonts w:ascii="Arial" w:eastAsia="Times New Roman" w:hAnsi="Arial" w:cs="Times New Roman"/>
      <w:kern w:val="3"/>
      <w:sz w:val="23"/>
      <w:szCs w:val="23"/>
      <w:lang w:val="fr-FR" w:eastAsia="fr-FR" w:bidi="fr-FR"/>
      <w14:ligatures w14:val="none"/>
    </w:rPr>
  </w:style>
  <w:style w:type="paragraph" w:customStyle="1" w:styleId="texte">
    <w:name w:val="texte"/>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Texte6">
    <w:name w:val="Texte6"/>
    <w:basedOn w:val="Normal"/>
    <w:uiPriority w:val="99"/>
    <w:rsid w:val="00896F1A"/>
    <w:pPr>
      <w:widowControl w:val="0"/>
      <w:spacing w:after="0" w:line="240" w:lineRule="auto"/>
      <w:ind w:left="1418"/>
      <w:jc w:val="both"/>
    </w:pPr>
    <w:rPr>
      <w:rFonts w:ascii="AvantGarde" w:eastAsia="Times New Roman" w:hAnsi="AvantGarde" w:cs="Times New Roman"/>
      <w:kern w:val="0"/>
      <w:sz w:val="16"/>
      <w:szCs w:val="24"/>
      <w:lang w:val="fr-FR" w:eastAsia="fr-FR"/>
      <w14:ligatures w14:val="none"/>
    </w:rPr>
  </w:style>
  <w:style w:type="paragraph" w:customStyle="1" w:styleId="PRIXOUVRAGE">
    <w:name w:val="PRIX OUVRAGE"/>
    <w:basedOn w:val="Normal"/>
    <w:uiPriority w:val="99"/>
    <w:rsid w:val="00896F1A"/>
    <w:pPr>
      <w:keepNext/>
      <w:widowControl w:val="0"/>
      <w:tabs>
        <w:tab w:val="left" w:pos="-3686"/>
        <w:tab w:val="left" w:pos="720"/>
        <w:tab w:val="left" w:leader="dot" w:pos="9072"/>
      </w:tabs>
      <w:suppressAutoHyphens/>
      <w:spacing w:before="180" w:after="120" w:line="240" w:lineRule="auto"/>
      <w:ind w:left="720" w:right="-567"/>
      <w:jc w:val="both"/>
    </w:pPr>
    <w:rPr>
      <w:rFonts w:ascii="Arial" w:eastAsia="Times New Roman" w:hAnsi="Arial" w:cs="Times New Roman"/>
      <w:kern w:val="0"/>
      <w:sz w:val="24"/>
      <w:szCs w:val="20"/>
      <w:lang w:val="fr-FR" w:eastAsia="fr-FR" w:bidi="he-IL"/>
      <w14:ligatures w14:val="none"/>
    </w:rPr>
  </w:style>
  <w:style w:type="paragraph" w:customStyle="1" w:styleId="ARTICLEB-1">
    <w:name w:val="ARTICLE B-1"/>
    <w:basedOn w:val="Normal"/>
    <w:uiPriority w:val="99"/>
    <w:rsid w:val="00896F1A"/>
    <w:pPr>
      <w:keepNext/>
      <w:widowControl w:val="0"/>
      <w:numPr>
        <w:numId w:val="47"/>
      </w:numPr>
      <w:tabs>
        <w:tab w:val="left" w:pos="720"/>
        <w:tab w:val="left" w:pos="1701"/>
        <w:tab w:val="left" w:leader="dot" w:pos="9072"/>
      </w:tabs>
      <w:suppressAutoHyphens/>
      <w:spacing w:before="240" w:after="60" w:line="240" w:lineRule="auto"/>
      <w:jc w:val="both"/>
    </w:pPr>
    <w:rPr>
      <w:rFonts w:ascii="Arial" w:eastAsia="Times New Roman" w:hAnsi="Arial" w:cs="Times New Roman"/>
      <w:b/>
      <w:bCs/>
      <w:kern w:val="0"/>
      <w:sz w:val="24"/>
      <w:lang w:val="fr-FR" w:eastAsia="fr-FR" w:bidi="he-IL"/>
      <w14:ligatures w14:val="none"/>
    </w:rPr>
  </w:style>
  <w:style w:type="paragraph" w:customStyle="1" w:styleId="prix">
    <w:name w:val="prix"/>
    <w:basedOn w:val="Normal"/>
    <w:uiPriority w:val="99"/>
    <w:rsid w:val="00896F1A"/>
    <w:pPr>
      <w:widowControl w:val="0"/>
      <w:tabs>
        <w:tab w:val="left" w:pos="993"/>
      </w:tabs>
      <w:spacing w:after="0" w:line="240" w:lineRule="auto"/>
      <w:ind w:left="851" w:right="94" w:hanging="142"/>
      <w:jc w:val="both"/>
    </w:pPr>
    <w:rPr>
      <w:rFonts w:ascii="Arial" w:eastAsia="Times New Roman" w:hAnsi="Arial" w:cs="Times New Roman"/>
      <w:b/>
      <w:caps/>
      <w:kern w:val="0"/>
      <w:sz w:val="20"/>
      <w:szCs w:val="20"/>
      <w:u w:val="single"/>
      <w:lang w:val="fr-FR" w:eastAsia="fr-FR"/>
      <w14:ligatures w14:val="none"/>
    </w:rPr>
  </w:style>
  <w:style w:type="paragraph" w:customStyle="1" w:styleId="titre40">
    <w:name w:val="titre 4"/>
    <w:basedOn w:val="Normal"/>
    <w:uiPriority w:val="99"/>
    <w:rsid w:val="00896F1A"/>
    <w:pPr>
      <w:widowControl w:val="0"/>
      <w:spacing w:after="0" w:line="240" w:lineRule="auto"/>
      <w:ind w:left="851"/>
      <w:jc w:val="both"/>
      <w:outlineLvl w:val="3"/>
    </w:pPr>
    <w:rPr>
      <w:rFonts w:ascii="AvantGarde" w:eastAsia="Times New Roman" w:hAnsi="AvantGarde" w:cs="Arial"/>
      <w:b/>
      <w:color w:val="0000FF"/>
      <w:kern w:val="0"/>
      <w:sz w:val="20"/>
      <w:szCs w:val="24"/>
      <w:lang w:val="fr-FR" w:eastAsia="fr-FR"/>
      <w14:ligatures w14:val="none"/>
    </w:rPr>
  </w:style>
  <w:style w:type="character" w:customStyle="1" w:styleId="txtnoir910">
    <w:name w:val="txtnoir910"/>
    <w:basedOn w:val="Policepardfaut"/>
    <w:rsid w:val="00896F1A"/>
  </w:style>
  <w:style w:type="paragraph" w:customStyle="1" w:styleId="textesfichescritres">
    <w:name w:val="textesfichescritres"/>
    <w:basedOn w:val="Normal"/>
    <w:uiPriority w:val="99"/>
    <w:rsid w:val="00896F1A"/>
    <w:pPr>
      <w:widowControl w:val="0"/>
      <w:spacing w:before="100" w:beforeAutospacing="1" w:after="100" w:afterAutospacing="1" w:line="240" w:lineRule="auto"/>
      <w:jc w:val="both"/>
    </w:pPr>
    <w:rPr>
      <w:rFonts w:ascii="Arial" w:eastAsia="Times New Roman" w:hAnsi="Arial" w:cs="Times New Roman"/>
      <w:kern w:val="0"/>
      <w:sz w:val="24"/>
      <w:szCs w:val="24"/>
      <w:lang w:val="fr-FR" w:eastAsia="fr-FR"/>
      <w14:ligatures w14:val="none"/>
    </w:rPr>
  </w:style>
  <w:style w:type="character" w:customStyle="1" w:styleId="txtsimple">
    <w:name w:val="txtsimple"/>
    <w:basedOn w:val="Policepardfaut"/>
    <w:rsid w:val="00896F1A"/>
  </w:style>
  <w:style w:type="numbering" w:customStyle="1" w:styleId="NOTICEDCE">
    <w:name w:val="NOTICE DCE"/>
    <w:rsid w:val="00896F1A"/>
    <w:pPr>
      <w:numPr>
        <w:numId w:val="48"/>
      </w:numPr>
    </w:pPr>
  </w:style>
  <w:style w:type="paragraph" w:customStyle="1" w:styleId="conseilsheader">
    <w:name w:val="conseils_header"/>
    <w:basedOn w:val="Normal"/>
    <w:uiPriority w:val="99"/>
    <w:rsid w:val="00896F1A"/>
    <w:pPr>
      <w:widowControl w:val="0"/>
      <w:spacing w:before="100" w:beforeAutospacing="1" w:after="100" w:afterAutospacing="1" w:line="240" w:lineRule="auto"/>
      <w:jc w:val="both"/>
    </w:pPr>
    <w:rPr>
      <w:rFonts w:ascii="Arial" w:eastAsia="Times New Roman" w:hAnsi="Arial" w:cs="Times New Roman"/>
      <w:kern w:val="0"/>
      <w:sz w:val="24"/>
      <w:szCs w:val="24"/>
      <w:lang w:val="fr-FR" w:eastAsia="fr-FR"/>
      <w14:ligatures w14:val="none"/>
    </w:rPr>
  </w:style>
  <w:style w:type="paragraph" w:customStyle="1" w:styleId="Chap2">
    <w:name w:val="Chap 2"/>
    <w:autoRedefine/>
    <w:uiPriority w:val="99"/>
    <w:rsid w:val="00896F1A"/>
    <w:pPr>
      <w:spacing w:before="283" w:after="0" w:line="240" w:lineRule="auto"/>
      <w:contextualSpacing/>
      <w:outlineLvl w:val="3"/>
    </w:pPr>
    <w:rPr>
      <w:rFonts w:ascii="Arial" w:eastAsia="Times New Roman" w:hAnsi="Arial" w:cs="Arial"/>
      <w:b/>
      <w:color w:val="FF0000"/>
      <w:kern w:val="0"/>
      <w:u w:val="single"/>
      <w:lang w:eastAsia="fr-FR"/>
      <w14:ligatures w14:val="none"/>
    </w:rPr>
  </w:style>
  <w:style w:type="paragraph" w:customStyle="1" w:styleId="Titre10">
    <w:name w:val="Titre1"/>
    <w:basedOn w:val="Titre2"/>
    <w:uiPriority w:val="99"/>
    <w:rsid w:val="00896F1A"/>
    <w:pPr>
      <w:keepLines w:val="0"/>
      <w:widowControl w:val="0"/>
      <w:numPr>
        <w:ilvl w:val="1"/>
      </w:numPr>
      <w:pBdr>
        <w:bottom w:val="none" w:sz="0" w:space="0" w:color="auto"/>
      </w:pBdr>
      <w:autoSpaceDE w:val="0"/>
      <w:autoSpaceDN w:val="0"/>
      <w:spacing w:before="240" w:after="60" w:line="360" w:lineRule="auto"/>
      <w:ind w:left="1416" w:hanging="708"/>
      <w:jc w:val="both"/>
    </w:pPr>
    <w:rPr>
      <w:rFonts w:ascii="Arial" w:eastAsia="Times New Roman" w:hAnsi="Arial" w:cs="Arial"/>
      <w:i/>
      <w:iCs/>
      <w:caps/>
      <w:smallCaps w:val="0"/>
      <w:color w:val="000000"/>
      <w:w w:val="100"/>
      <w:sz w:val="28"/>
      <w:szCs w:val="28"/>
    </w:rPr>
  </w:style>
  <w:style w:type="character" w:customStyle="1" w:styleId="citecrochet1">
    <w:name w:val="cite_crochet1"/>
    <w:rsid w:val="00896F1A"/>
    <w:rPr>
      <w:vanish/>
      <w:webHidden w:val="0"/>
      <w:specVanish w:val="0"/>
    </w:rPr>
  </w:style>
  <w:style w:type="character" w:customStyle="1" w:styleId="editsection">
    <w:name w:val="editsection"/>
    <w:basedOn w:val="Policepardfaut"/>
    <w:rsid w:val="00896F1A"/>
  </w:style>
  <w:style w:type="character" w:customStyle="1" w:styleId="mw-headline">
    <w:name w:val="mw-headline"/>
    <w:basedOn w:val="Policepardfaut"/>
    <w:rsid w:val="00896F1A"/>
  </w:style>
  <w:style w:type="character" w:customStyle="1" w:styleId="plainlinksneverexpand">
    <w:name w:val="plainlinksneverexpand"/>
    <w:basedOn w:val="Policepardfaut"/>
    <w:rsid w:val="00896F1A"/>
  </w:style>
  <w:style w:type="character" w:customStyle="1" w:styleId="geo-dms1">
    <w:name w:val="geo-dms1"/>
    <w:rsid w:val="00896F1A"/>
    <w:rPr>
      <w:vanish w:val="0"/>
      <w:webHidden w:val="0"/>
      <w:specVanish w:val="0"/>
    </w:rPr>
  </w:style>
  <w:style w:type="character" w:customStyle="1" w:styleId="latitude2">
    <w:name w:val="latitude2"/>
    <w:basedOn w:val="Policepardfaut"/>
    <w:rsid w:val="00896F1A"/>
  </w:style>
  <w:style w:type="character" w:customStyle="1" w:styleId="longitude">
    <w:name w:val="longitude"/>
    <w:basedOn w:val="Policepardfaut"/>
    <w:rsid w:val="00896F1A"/>
  </w:style>
  <w:style w:type="character" w:customStyle="1" w:styleId="geo-multi-punct1">
    <w:name w:val="geo-multi-punct1"/>
    <w:rsid w:val="00896F1A"/>
    <w:rPr>
      <w:vanish/>
      <w:webHidden w:val="0"/>
      <w:specVanish w:val="0"/>
    </w:rPr>
  </w:style>
  <w:style w:type="character" w:customStyle="1" w:styleId="geo-dec1">
    <w:name w:val="geo-dec1"/>
    <w:rsid w:val="00896F1A"/>
    <w:rPr>
      <w:vanish w:val="0"/>
      <w:webHidden w:val="0"/>
      <w:specVanish w:val="0"/>
    </w:rPr>
  </w:style>
  <w:style w:type="paragraph" w:customStyle="1" w:styleId="parag1">
    <w:name w:val="parag 1"/>
    <w:basedOn w:val="Normal"/>
    <w:uiPriority w:val="99"/>
    <w:rsid w:val="00896F1A"/>
    <w:pPr>
      <w:spacing w:before="360" w:after="0" w:line="240" w:lineRule="auto"/>
      <w:ind w:left="567"/>
      <w:jc w:val="both"/>
    </w:pPr>
    <w:rPr>
      <w:rFonts w:ascii="Times New Roman" w:eastAsia="Times New Roman" w:hAnsi="Times New Roman" w:cs="Times New Roman"/>
      <w:kern w:val="0"/>
      <w:sz w:val="24"/>
      <w:lang w:val="fr-FR" w:eastAsia="fr-FR"/>
      <w14:ligatures w14:val="none"/>
    </w:rPr>
  </w:style>
  <w:style w:type="character" w:customStyle="1" w:styleId="Style11pt">
    <w:name w:val="Style 11 pt"/>
    <w:rsid w:val="00896F1A"/>
    <w:rPr>
      <w:sz w:val="22"/>
      <w:szCs w:val="22"/>
    </w:rPr>
  </w:style>
  <w:style w:type="paragraph" w:customStyle="1" w:styleId="StyleComplexeArial16ptToutenmajusculeCentrAvant-">
    <w:name w:val="Style (Complexe) Arial 16 pt Tout en majuscule Centré Avant : -..."/>
    <w:basedOn w:val="Normal"/>
    <w:uiPriority w:val="99"/>
    <w:rsid w:val="00896F1A"/>
    <w:pPr>
      <w:spacing w:after="0" w:line="240" w:lineRule="auto"/>
      <w:ind w:left="-567"/>
      <w:jc w:val="center"/>
    </w:pPr>
    <w:rPr>
      <w:rFonts w:ascii="Arial" w:eastAsia="Times New Roman" w:hAnsi="Arial" w:cs="Arial"/>
      <w:b/>
      <w:kern w:val="0"/>
      <w:sz w:val="32"/>
      <w:szCs w:val="32"/>
      <w:lang w:val="fr-FR" w:eastAsia="fr-FR"/>
      <w14:ligatures w14:val="none"/>
    </w:rPr>
  </w:style>
  <w:style w:type="paragraph" w:customStyle="1" w:styleId="Paragraphe1">
    <w:name w:val="Paragraphe 1"/>
    <w:basedOn w:val="Normal"/>
    <w:uiPriority w:val="99"/>
    <w:rsid w:val="00896F1A"/>
    <w:pPr>
      <w:suppressLineNumbers/>
      <w:spacing w:after="0" w:line="240" w:lineRule="auto"/>
      <w:jc w:val="both"/>
    </w:pPr>
    <w:rPr>
      <w:rFonts w:ascii="Arial" w:eastAsia="Times New Roman" w:hAnsi="Arial" w:cs="Times New Roman"/>
      <w:kern w:val="0"/>
      <w:sz w:val="24"/>
      <w:szCs w:val="20"/>
      <w:lang w:val="fr-FR" w:eastAsia="fr-FR"/>
      <w14:ligatures w14:val="none"/>
    </w:rPr>
  </w:style>
  <w:style w:type="paragraph" w:customStyle="1" w:styleId="Paragraphedeliste1">
    <w:name w:val="Paragraphe de liste1"/>
    <w:basedOn w:val="Normal"/>
    <w:link w:val="ListParagraphChar"/>
    <w:uiPriority w:val="99"/>
    <w:qFormat/>
    <w:rsid w:val="00896F1A"/>
    <w:pPr>
      <w:tabs>
        <w:tab w:val="num" w:pos="864"/>
      </w:tabs>
      <w:spacing w:after="0" w:line="240" w:lineRule="auto"/>
      <w:ind w:left="720" w:hanging="432"/>
      <w:contextualSpacing/>
    </w:pPr>
    <w:rPr>
      <w:rFonts w:ascii="Arial" w:eastAsia="Batang" w:hAnsi="Arial" w:cs="Times New Roman"/>
      <w:kern w:val="0"/>
      <w:sz w:val="24"/>
      <w:szCs w:val="20"/>
      <w:lang w:val="fr-FR" w:eastAsia="fr-FR"/>
      <w14:ligatures w14:val="none"/>
    </w:rPr>
  </w:style>
  <w:style w:type="paragraph" w:styleId="Notedefin">
    <w:name w:val="endnote text"/>
    <w:basedOn w:val="Normal"/>
    <w:link w:val="NotedefinCar"/>
    <w:uiPriority w:val="99"/>
    <w:rsid w:val="00896F1A"/>
    <w:pPr>
      <w:spacing w:after="0" w:line="240" w:lineRule="auto"/>
    </w:pPr>
    <w:rPr>
      <w:rFonts w:ascii="Courier" w:eastAsia="Times New Roman" w:hAnsi="Courier" w:cs="Times New Roman"/>
      <w:kern w:val="0"/>
      <w:sz w:val="20"/>
      <w:szCs w:val="20"/>
      <w:lang w:val="fr-FR" w:eastAsia="fr-FR"/>
      <w14:ligatures w14:val="none"/>
    </w:rPr>
  </w:style>
  <w:style w:type="character" w:customStyle="1" w:styleId="NotedefinCar">
    <w:name w:val="Note de fin Car"/>
    <w:basedOn w:val="Policepardfaut"/>
    <w:link w:val="Notedefin"/>
    <w:uiPriority w:val="99"/>
    <w:rsid w:val="00896F1A"/>
    <w:rPr>
      <w:rFonts w:ascii="Courier" w:eastAsia="Times New Roman" w:hAnsi="Courier" w:cs="Times New Roman"/>
      <w:kern w:val="0"/>
      <w:sz w:val="20"/>
      <w:szCs w:val="20"/>
      <w:lang w:eastAsia="fr-FR"/>
      <w14:ligatures w14:val="none"/>
    </w:rPr>
  </w:style>
  <w:style w:type="paragraph" w:styleId="Listecontinue">
    <w:name w:val="List Continue"/>
    <w:basedOn w:val="Normal"/>
    <w:uiPriority w:val="99"/>
    <w:rsid w:val="00896F1A"/>
    <w:pPr>
      <w:widowControl w:val="0"/>
      <w:spacing w:after="120" w:line="240" w:lineRule="auto"/>
      <w:ind w:left="283"/>
    </w:pPr>
    <w:rPr>
      <w:rFonts w:ascii="Arial" w:eastAsia="Times New Roman" w:hAnsi="Arial" w:cs="Times New Roman"/>
      <w:spacing w:val="-5"/>
      <w:kern w:val="0"/>
      <w:sz w:val="20"/>
      <w:szCs w:val="20"/>
      <w:lang w:val="fr-FR" w:eastAsia="fr-FR"/>
      <w14:ligatures w14:val="none"/>
    </w:rPr>
  </w:style>
  <w:style w:type="paragraph" w:customStyle="1" w:styleId="BodyText31">
    <w:name w:val="Body Text 31"/>
    <w:basedOn w:val="Normal"/>
    <w:uiPriority w:val="99"/>
    <w:rsid w:val="00896F1A"/>
    <w:pPr>
      <w:widowControl w:val="0"/>
      <w:spacing w:after="0" w:line="240" w:lineRule="auto"/>
    </w:pPr>
    <w:rPr>
      <w:rFonts w:ascii="Times New Roman" w:eastAsia="Times New Roman" w:hAnsi="Times New Roman" w:cs="Times New Roman"/>
      <w:kern w:val="0"/>
      <w:sz w:val="24"/>
      <w:szCs w:val="20"/>
      <w:lang w:val="fr-FR" w:eastAsia="fr-FR"/>
      <w14:ligatures w14:val="none"/>
    </w:rPr>
  </w:style>
  <w:style w:type="paragraph" w:customStyle="1" w:styleId="T10">
    <w:name w:val="T10"/>
    <w:basedOn w:val="Normal"/>
    <w:uiPriority w:val="99"/>
    <w:rsid w:val="00896F1A"/>
    <w:pPr>
      <w:widowControl w:val="0"/>
      <w:spacing w:after="0" w:line="240" w:lineRule="auto"/>
      <w:jc w:val="both"/>
    </w:pPr>
    <w:rPr>
      <w:rFonts w:ascii="Times New Roman" w:eastAsia="Times New Roman" w:hAnsi="Times New Roman" w:cs="Times New Roman"/>
      <w:b/>
      <w:smallCaps/>
      <w:kern w:val="0"/>
      <w:sz w:val="28"/>
      <w:szCs w:val="20"/>
      <w:u w:val="single"/>
      <w:lang w:val="fr-FR" w:eastAsia="fr-FR"/>
      <w14:ligatures w14:val="none"/>
    </w:rPr>
  </w:style>
  <w:style w:type="paragraph" w:customStyle="1" w:styleId="T11">
    <w:name w:val="T11"/>
    <w:basedOn w:val="Titre2"/>
    <w:uiPriority w:val="99"/>
    <w:qFormat/>
    <w:rsid w:val="00896F1A"/>
    <w:pPr>
      <w:keepNext w:val="0"/>
      <w:keepLines w:val="0"/>
      <w:widowControl w:val="0"/>
      <w:numPr>
        <w:ilvl w:val="1"/>
      </w:numPr>
      <w:pBdr>
        <w:bottom w:val="none" w:sz="0" w:space="0" w:color="auto"/>
      </w:pBdr>
      <w:spacing w:before="0" w:after="0" w:line="360" w:lineRule="auto"/>
      <w:ind w:left="1416" w:hanging="708"/>
      <w:jc w:val="both"/>
      <w:outlineLvl w:val="9"/>
    </w:pPr>
    <w:rPr>
      <w:rFonts w:ascii="Times New Roman" w:eastAsia="Times New Roman" w:hAnsi="Times New Roman"/>
      <w:bCs w:val="0"/>
      <w:smallCaps w:val="0"/>
      <w:color w:val="auto"/>
      <w:w w:val="100"/>
      <w:sz w:val="24"/>
      <w:szCs w:val="20"/>
      <w:u w:val="single"/>
    </w:rPr>
  </w:style>
  <w:style w:type="paragraph" w:customStyle="1" w:styleId="Listeencopie">
    <w:name w:val="Liste en copie"/>
    <w:basedOn w:val="Normal"/>
    <w:uiPriority w:val="99"/>
    <w:rsid w:val="00896F1A"/>
    <w:pPr>
      <w:bidi/>
      <w:spacing w:after="0" w:line="240" w:lineRule="auto"/>
      <w:jc w:val="right"/>
    </w:pPr>
    <w:rPr>
      <w:rFonts w:ascii="Times New Roman" w:eastAsia="Times New Roman" w:hAnsi="Times New Roman" w:cs="Times New Roman"/>
      <w:kern w:val="0"/>
      <w:sz w:val="24"/>
      <w:szCs w:val="24"/>
      <w:lang w:val="en-US" w:eastAsia="ar-SA"/>
      <w14:ligatures w14:val="none"/>
    </w:rPr>
  </w:style>
  <w:style w:type="character" w:customStyle="1" w:styleId="titrerouge">
    <w:name w:val="titre_rouge"/>
    <w:basedOn w:val="Policepardfaut"/>
    <w:rsid w:val="00896F1A"/>
  </w:style>
  <w:style w:type="paragraph" w:styleId="Index3">
    <w:name w:val="index 3"/>
    <w:basedOn w:val="Normal"/>
    <w:next w:val="Normal"/>
    <w:uiPriority w:val="99"/>
    <w:rsid w:val="00896F1A"/>
    <w:pPr>
      <w:tabs>
        <w:tab w:val="right" w:pos="4317"/>
      </w:tabs>
      <w:spacing w:after="0" w:line="240" w:lineRule="auto"/>
      <w:ind w:left="600" w:hanging="200"/>
    </w:pPr>
    <w:rPr>
      <w:rFonts w:ascii="Times New Roman" w:eastAsia="Times New Roman" w:hAnsi="Times New Roman" w:cs="Times New Roman"/>
      <w:kern w:val="0"/>
      <w:sz w:val="20"/>
      <w:szCs w:val="20"/>
      <w:lang w:val="fr-FR" w:eastAsia="fr-FR"/>
      <w14:ligatures w14:val="none"/>
    </w:rPr>
  </w:style>
  <w:style w:type="paragraph" w:styleId="Index4">
    <w:name w:val="index 4"/>
    <w:basedOn w:val="Normal"/>
    <w:next w:val="Normal"/>
    <w:uiPriority w:val="99"/>
    <w:rsid w:val="00896F1A"/>
    <w:pPr>
      <w:tabs>
        <w:tab w:val="right" w:pos="4317"/>
      </w:tabs>
      <w:spacing w:after="0" w:line="240" w:lineRule="auto"/>
      <w:ind w:left="800" w:hanging="200"/>
    </w:pPr>
    <w:rPr>
      <w:rFonts w:ascii="Times New Roman" w:eastAsia="Times New Roman" w:hAnsi="Times New Roman" w:cs="Times New Roman"/>
      <w:kern w:val="0"/>
      <w:sz w:val="20"/>
      <w:szCs w:val="20"/>
      <w:lang w:val="fr-FR" w:eastAsia="fr-FR"/>
      <w14:ligatures w14:val="none"/>
    </w:rPr>
  </w:style>
  <w:style w:type="paragraph" w:styleId="Index5">
    <w:name w:val="index 5"/>
    <w:basedOn w:val="Normal"/>
    <w:next w:val="Normal"/>
    <w:uiPriority w:val="99"/>
    <w:rsid w:val="00896F1A"/>
    <w:pPr>
      <w:tabs>
        <w:tab w:val="right" w:pos="4317"/>
      </w:tabs>
      <w:spacing w:after="0" w:line="240" w:lineRule="auto"/>
      <w:ind w:left="1000" w:hanging="200"/>
    </w:pPr>
    <w:rPr>
      <w:rFonts w:ascii="Times New Roman" w:eastAsia="Times New Roman" w:hAnsi="Times New Roman" w:cs="Times New Roman"/>
      <w:kern w:val="0"/>
      <w:sz w:val="20"/>
      <w:szCs w:val="20"/>
      <w:lang w:val="fr-FR" w:eastAsia="fr-FR"/>
      <w14:ligatures w14:val="none"/>
    </w:rPr>
  </w:style>
  <w:style w:type="paragraph" w:styleId="Index6">
    <w:name w:val="index 6"/>
    <w:basedOn w:val="Normal"/>
    <w:next w:val="Normal"/>
    <w:uiPriority w:val="99"/>
    <w:rsid w:val="00896F1A"/>
    <w:pPr>
      <w:tabs>
        <w:tab w:val="right" w:pos="4317"/>
      </w:tabs>
      <w:spacing w:after="0" w:line="240" w:lineRule="auto"/>
      <w:ind w:left="1200" w:hanging="200"/>
    </w:pPr>
    <w:rPr>
      <w:rFonts w:ascii="Times New Roman" w:eastAsia="Times New Roman" w:hAnsi="Times New Roman" w:cs="Times New Roman"/>
      <w:kern w:val="0"/>
      <w:sz w:val="20"/>
      <w:szCs w:val="20"/>
      <w:lang w:val="fr-FR" w:eastAsia="fr-FR"/>
      <w14:ligatures w14:val="none"/>
    </w:rPr>
  </w:style>
  <w:style w:type="paragraph" w:styleId="Index7">
    <w:name w:val="index 7"/>
    <w:basedOn w:val="Normal"/>
    <w:next w:val="Normal"/>
    <w:uiPriority w:val="99"/>
    <w:rsid w:val="00896F1A"/>
    <w:pPr>
      <w:tabs>
        <w:tab w:val="right" w:pos="4317"/>
      </w:tabs>
      <w:spacing w:after="0" w:line="240" w:lineRule="auto"/>
      <w:ind w:left="1400" w:hanging="200"/>
    </w:pPr>
    <w:rPr>
      <w:rFonts w:ascii="Times New Roman" w:eastAsia="Times New Roman" w:hAnsi="Times New Roman" w:cs="Times New Roman"/>
      <w:kern w:val="0"/>
      <w:sz w:val="20"/>
      <w:szCs w:val="20"/>
      <w:lang w:val="fr-FR" w:eastAsia="fr-FR"/>
      <w14:ligatures w14:val="none"/>
    </w:rPr>
  </w:style>
  <w:style w:type="paragraph" w:styleId="Index8">
    <w:name w:val="index 8"/>
    <w:basedOn w:val="Normal"/>
    <w:next w:val="Normal"/>
    <w:uiPriority w:val="99"/>
    <w:rsid w:val="00896F1A"/>
    <w:pPr>
      <w:tabs>
        <w:tab w:val="right" w:pos="4317"/>
      </w:tabs>
      <w:spacing w:after="0" w:line="240" w:lineRule="auto"/>
      <w:ind w:left="1600" w:hanging="200"/>
    </w:pPr>
    <w:rPr>
      <w:rFonts w:ascii="Times New Roman" w:eastAsia="Times New Roman" w:hAnsi="Times New Roman" w:cs="Times New Roman"/>
      <w:kern w:val="0"/>
      <w:sz w:val="20"/>
      <w:szCs w:val="20"/>
      <w:lang w:val="fr-FR" w:eastAsia="fr-FR"/>
      <w14:ligatures w14:val="none"/>
    </w:rPr>
  </w:style>
  <w:style w:type="paragraph" w:styleId="Index9">
    <w:name w:val="index 9"/>
    <w:basedOn w:val="Normal"/>
    <w:next w:val="Normal"/>
    <w:uiPriority w:val="99"/>
    <w:rsid w:val="00896F1A"/>
    <w:pPr>
      <w:tabs>
        <w:tab w:val="right" w:pos="4317"/>
      </w:tabs>
      <w:spacing w:after="0" w:line="240" w:lineRule="auto"/>
      <w:ind w:left="1800" w:hanging="200"/>
    </w:pPr>
    <w:rPr>
      <w:rFonts w:ascii="Times New Roman" w:eastAsia="Times New Roman" w:hAnsi="Times New Roman" w:cs="Times New Roman"/>
      <w:kern w:val="0"/>
      <w:sz w:val="20"/>
      <w:szCs w:val="20"/>
      <w:lang w:val="fr-FR" w:eastAsia="fr-FR"/>
      <w14:ligatures w14:val="none"/>
    </w:rPr>
  </w:style>
  <w:style w:type="paragraph" w:customStyle="1" w:styleId="Bodytext-DWI">
    <w:name w:val="Body text - DWI"/>
    <w:basedOn w:val="Normal"/>
    <w:autoRedefine/>
    <w:uiPriority w:val="99"/>
    <w:rsid w:val="00896F1A"/>
    <w:pPr>
      <w:keepNext/>
      <w:spacing w:after="0" w:line="240" w:lineRule="auto"/>
    </w:pPr>
    <w:rPr>
      <w:rFonts w:ascii="Times New Roman" w:eastAsia="Times New Roman" w:hAnsi="Times New Roman" w:cs="Times New Roman"/>
      <w:snapToGrid w:val="0"/>
      <w:kern w:val="0"/>
      <w:sz w:val="20"/>
      <w:szCs w:val="20"/>
      <w:lang w:val="fr-FR" w:eastAsia="fr-FR"/>
      <w14:ligatures w14:val="none"/>
    </w:rPr>
  </w:style>
  <w:style w:type="paragraph" w:customStyle="1" w:styleId="CarCarCarCarCarCarCharCharCarCarCharChar">
    <w:name w:val="Car Car Car Car Car Car Char Char Car Car Char Char"/>
    <w:basedOn w:val="Normal"/>
    <w:uiPriority w:val="99"/>
    <w:rsid w:val="00896F1A"/>
    <w:pPr>
      <w:spacing w:after="120" w:line="240" w:lineRule="auto"/>
      <w:jc w:val="both"/>
    </w:pPr>
    <w:rPr>
      <w:rFonts w:ascii="Microsoft Sans Serif" w:eastAsia="Times New Roman" w:hAnsi="Microsoft Sans Serif" w:cs="Microsoft Sans Serif"/>
      <w:kern w:val="0"/>
      <w:sz w:val="20"/>
      <w:szCs w:val="20"/>
      <w:lang w:val="en-US"/>
      <w14:ligatures w14:val="none"/>
    </w:rPr>
  </w:style>
  <w:style w:type="paragraph" w:customStyle="1" w:styleId="Paragraphe2">
    <w:name w:val="Paragraphe 2"/>
    <w:basedOn w:val="Normal"/>
    <w:qFormat/>
    <w:rsid w:val="00896F1A"/>
    <w:pPr>
      <w:suppressAutoHyphens/>
      <w:spacing w:after="0" w:line="240" w:lineRule="auto"/>
      <w:ind w:left="284"/>
      <w:jc w:val="both"/>
    </w:pPr>
    <w:rPr>
      <w:rFonts w:ascii="Arial" w:eastAsia="Arial Unicode MS" w:hAnsi="Arial" w:cs="Tahoma"/>
      <w:kern w:val="0"/>
      <w:sz w:val="24"/>
      <w:szCs w:val="20"/>
      <w:lang w:val="fr-FR" w:eastAsia="fr-FR"/>
      <w14:ligatures w14:val="none"/>
    </w:rPr>
  </w:style>
  <w:style w:type="paragraph" w:customStyle="1" w:styleId="Liste1li">
    <w:name w:val="Liste 1 lié"/>
    <w:basedOn w:val="Normal"/>
    <w:next w:val="Normal"/>
    <w:uiPriority w:val="99"/>
    <w:rsid w:val="00896F1A"/>
    <w:pPr>
      <w:keepNext/>
      <w:keepLines/>
      <w:suppressLineNumbers/>
      <w:spacing w:after="0" w:line="240" w:lineRule="auto"/>
      <w:ind w:left="284" w:hanging="284"/>
      <w:jc w:val="both"/>
    </w:pPr>
    <w:rPr>
      <w:rFonts w:ascii="Arial" w:eastAsia="Times New Roman" w:hAnsi="Arial" w:cs="Times New Roman"/>
      <w:kern w:val="0"/>
      <w:sz w:val="24"/>
      <w:szCs w:val="20"/>
      <w:lang w:val="fr-FR" w:eastAsia="fr-FR"/>
      <w14:ligatures w14:val="none"/>
    </w:rPr>
  </w:style>
  <w:style w:type="paragraph" w:customStyle="1" w:styleId="Titre411">
    <w:name w:val="Titre 411"/>
    <w:basedOn w:val="Normal"/>
    <w:next w:val="Normal"/>
    <w:uiPriority w:val="99"/>
    <w:rsid w:val="00896F1A"/>
    <w:pPr>
      <w:widowControl w:val="0"/>
      <w:tabs>
        <w:tab w:val="left" w:pos="864"/>
      </w:tabs>
      <w:suppressAutoHyphens/>
      <w:overflowPunct w:val="0"/>
      <w:autoSpaceDE w:val="0"/>
      <w:autoSpaceDN w:val="0"/>
      <w:spacing w:before="120" w:after="60" w:line="240" w:lineRule="atLeast"/>
      <w:ind w:right="34"/>
      <w:jc w:val="both"/>
      <w:textAlignment w:val="baseline"/>
      <w:outlineLvl w:val="3"/>
    </w:pPr>
    <w:rPr>
      <w:rFonts w:ascii="Arial" w:eastAsia="Times New Roman" w:hAnsi="Arial" w:cs="Times New Roman"/>
      <w:b/>
      <w:i/>
      <w:kern w:val="3"/>
      <w:sz w:val="24"/>
      <w:szCs w:val="20"/>
      <w:lang w:val="fr-FR" w:eastAsia="fr-FR" w:bidi="fr-FR"/>
      <w14:ligatures w14:val="none"/>
    </w:rPr>
  </w:style>
  <w:style w:type="character" w:customStyle="1" w:styleId="apple-converted-space">
    <w:name w:val="apple-converted-space"/>
    <w:basedOn w:val="Policepardfaut"/>
    <w:rsid w:val="00896F1A"/>
  </w:style>
  <w:style w:type="paragraph" w:customStyle="1" w:styleId="mtextecps">
    <w:name w:val="mtextecps"/>
    <w:basedOn w:val="Normal"/>
    <w:uiPriority w:val="99"/>
    <w:rsid w:val="00896F1A"/>
    <w:pPr>
      <w:spacing w:before="240" w:after="0" w:line="240" w:lineRule="auto"/>
      <w:ind w:left="851"/>
    </w:pPr>
    <w:rPr>
      <w:rFonts w:ascii="Times New Roman" w:eastAsia="Times New Roman" w:hAnsi="Times New Roman" w:cs="Times New Roman"/>
      <w:kern w:val="0"/>
      <w:sz w:val="24"/>
      <w:lang w:val="fr-FR" w:eastAsia="fr-FR"/>
      <w14:ligatures w14:val="none"/>
    </w:rPr>
  </w:style>
  <w:style w:type="paragraph" w:customStyle="1" w:styleId="Titre42">
    <w:name w:val="Titre 42"/>
    <w:basedOn w:val="Normal"/>
    <w:next w:val="Normal"/>
    <w:uiPriority w:val="99"/>
    <w:rsid w:val="00896F1A"/>
    <w:pPr>
      <w:widowControl w:val="0"/>
      <w:tabs>
        <w:tab w:val="left" w:pos="864"/>
      </w:tabs>
      <w:suppressAutoHyphens/>
      <w:overflowPunct w:val="0"/>
      <w:autoSpaceDE w:val="0"/>
      <w:autoSpaceDN w:val="0"/>
      <w:spacing w:before="120" w:after="60" w:line="240" w:lineRule="atLeast"/>
      <w:ind w:right="34"/>
      <w:jc w:val="both"/>
      <w:textAlignment w:val="baseline"/>
      <w:outlineLvl w:val="3"/>
    </w:pPr>
    <w:rPr>
      <w:rFonts w:ascii="Arial" w:eastAsia="Times New Roman" w:hAnsi="Arial" w:cs="Times New Roman"/>
      <w:b/>
      <w:i/>
      <w:kern w:val="3"/>
      <w:sz w:val="24"/>
      <w:szCs w:val="20"/>
      <w:lang w:val="fr-FR" w:eastAsia="fr-FR" w:bidi="fr-FR"/>
      <w14:ligatures w14:val="none"/>
    </w:rPr>
  </w:style>
  <w:style w:type="paragraph" w:customStyle="1" w:styleId="gmail-mtextecps">
    <w:name w:val="gmail-mtextecps"/>
    <w:basedOn w:val="Normal"/>
    <w:rsid w:val="00896F1A"/>
    <w:pPr>
      <w:spacing w:before="100" w:beforeAutospacing="1" w:after="100" w:afterAutospacing="1" w:line="240" w:lineRule="auto"/>
    </w:pPr>
    <w:rPr>
      <w:rFonts w:ascii="Times New Roman" w:hAnsi="Times New Roman" w:cs="Times New Roman"/>
      <w:kern w:val="0"/>
      <w:sz w:val="24"/>
      <w:szCs w:val="24"/>
      <w:lang w:val="fr-FR" w:eastAsia="fr-FR"/>
      <w14:ligatures w14:val="none"/>
    </w:rPr>
  </w:style>
  <w:style w:type="paragraph" w:customStyle="1" w:styleId="ececmsonormal">
    <w:name w:val="ec_ec_msonormal"/>
    <w:basedOn w:val="Normal"/>
    <w:rsid w:val="00896F1A"/>
    <w:pPr>
      <w:spacing w:after="324" w:line="240" w:lineRule="auto"/>
    </w:pPr>
    <w:rPr>
      <w:rFonts w:ascii="Times New Roman" w:eastAsia="Times New Roman" w:hAnsi="Times New Roman" w:cs="Times New Roman"/>
      <w:kern w:val="0"/>
      <w:sz w:val="24"/>
      <w:szCs w:val="24"/>
      <w:lang w:val="fr-FR" w:eastAsia="fr-FR"/>
      <w14:ligatures w14:val="none"/>
    </w:rPr>
  </w:style>
  <w:style w:type="paragraph" w:customStyle="1" w:styleId="Subdiv2">
    <w:name w:val="Subdiv. 2"/>
    <w:basedOn w:val="Normal"/>
    <w:rsid w:val="00896F1A"/>
    <w:pPr>
      <w:spacing w:after="0" w:line="240" w:lineRule="auto"/>
    </w:pPr>
    <w:rPr>
      <w:rFonts w:ascii="Times New Roman" w:eastAsia="Times New Roman" w:hAnsi="Times New Roman" w:cs="Times New Roman"/>
      <w:kern w:val="0"/>
      <w:sz w:val="24"/>
      <w:szCs w:val="20"/>
      <w:lang w:val="fr-FR" w:eastAsia="fr-FR"/>
      <w14:ligatures w14:val="none"/>
    </w:rPr>
  </w:style>
  <w:style w:type="paragraph" w:customStyle="1" w:styleId="xl26">
    <w:name w:val="xl26"/>
    <w:basedOn w:val="Normal"/>
    <w:uiPriority w:val="99"/>
    <w:rsid w:val="00896F1A"/>
    <w:pPr>
      <w:pBdr>
        <w:left w:val="single" w:sz="8" w:space="0" w:color="auto"/>
        <w:right w:val="single" w:sz="8" w:space="0" w:color="auto"/>
      </w:pBdr>
      <w:spacing w:before="100" w:beforeAutospacing="1" w:after="100" w:afterAutospacing="1" w:line="240" w:lineRule="auto"/>
      <w:jc w:val="center"/>
    </w:pPr>
    <w:rPr>
      <w:rFonts w:ascii="Arial" w:eastAsia="Arial Unicode MS" w:hAnsi="Arial" w:cs="Arial"/>
      <w:b/>
      <w:bCs/>
      <w:kern w:val="0"/>
      <w:sz w:val="24"/>
      <w:szCs w:val="24"/>
      <w:lang w:val="fr-FR" w:eastAsia="fr-FR"/>
      <w14:ligatures w14:val="none"/>
    </w:rPr>
  </w:style>
  <w:style w:type="paragraph" w:customStyle="1" w:styleId="OmniPage1">
    <w:name w:val="OmniPage #1"/>
    <w:basedOn w:val="Normal"/>
    <w:rsid w:val="00896F1A"/>
    <w:pPr>
      <w:spacing w:after="0" w:line="280" w:lineRule="exact"/>
      <w:jc w:val="both"/>
    </w:pPr>
    <w:rPr>
      <w:rFonts w:ascii="Calibri" w:eastAsia="Times New Roman" w:hAnsi="Calibri" w:cs="Times New Roman"/>
      <w:kern w:val="0"/>
      <w:sz w:val="20"/>
      <w:szCs w:val="20"/>
      <w:lang w:val="en-US" w:eastAsia="fr-FR"/>
      <w14:ligatures w14:val="none"/>
    </w:rPr>
  </w:style>
  <w:style w:type="character" w:customStyle="1" w:styleId="Titre2Car1">
    <w:name w:val="Titre 2 Car1"/>
    <w:basedOn w:val="Policepardfaut"/>
    <w:locked/>
    <w:rsid w:val="00896F1A"/>
    <w:rPr>
      <w:rFonts w:ascii="Cambria" w:hAnsi="Cambria" w:cs="Times New Roman"/>
      <w:b/>
      <w:bCs/>
      <w:i/>
      <w:iCs/>
      <w:sz w:val="28"/>
      <w:szCs w:val="28"/>
    </w:rPr>
  </w:style>
  <w:style w:type="paragraph" w:customStyle="1" w:styleId="Texte1CarCar">
    <w:name w:val="Texte1 Car Car"/>
    <w:basedOn w:val="Texte1Car"/>
    <w:autoRedefine/>
    <w:uiPriority w:val="99"/>
    <w:rsid w:val="00896F1A"/>
    <w:pPr>
      <w:spacing w:before="120" w:after="0" w:line="276" w:lineRule="auto"/>
    </w:pPr>
    <w:rPr>
      <w:rFonts w:ascii="Arial Narrow" w:hAnsi="Arial Narrow"/>
    </w:rPr>
  </w:style>
  <w:style w:type="paragraph" w:customStyle="1" w:styleId="Texte2Car">
    <w:name w:val="Texte 2 Car"/>
    <w:basedOn w:val="Textebrut"/>
    <w:autoRedefine/>
    <w:uiPriority w:val="99"/>
    <w:rsid w:val="00896F1A"/>
    <w:pPr>
      <w:tabs>
        <w:tab w:val="num" w:pos="814"/>
      </w:tabs>
      <w:spacing w:before="120"/>
      <w:ind w:left="814" w:hanging="454"/>
      <w:jc w:val="both"/>
    </w:pPr>
    <w:rPr>
      <w:rFonts w:ascii="Comic Sans MS" w:eastAsia="Times New Roman" w:hAnsi="Comic Sans MS" w:cs="Helvetica"/>
      <w:bCs/>
      <w:sz w:val="22"/>
      <w:szCs w:val="22"/>
      <w:lang w:eastAsia="fr-FR"/>
    </w:rPr>
  </w:style>
  <w:style w:type="paragraph" w:customStyle="1" w:styleId="TITRE60">
    <w:name w:val="TITRE 6"/>
    <w:basedOn w:val="Normal"/>
    <w:uiPriority w:val="99"/>
    <w:rsid w:val="00896F1A"/>
    <w:pPr>
      <w:spacing w:before="600" w:after="100" w:line="240" w:lineRule="auto"/>
    </w:pPr>
    <w:rPr>
      <w:rFonts w:ascii="Helvetica" w:eastAsia="Times New Roman" w:hAnsi="Helvetica" w:cs="Helvetica"/>
      <w:b/>
      <w:bCs/>
      <w:kern w:val="0"/>
      <w:sz w:val="24"/>
      <w:szCs w:val="24"/>
      <w:u w:val="single"/>
      <w:lang w:val="fr-FR" w:eastAsia="fr-FR"/>
      <w14:ligatures w14:val="none"/>
    </w:rPr>
  </w:style>
  <w:style w:type="paragraph" w:customStyle="1" w:styleId="Normal1">
    <w:name w:val="Normal1"/>
    <w:basedOn w:val="TITRE60"/>
    <w:uiPriority w:val="99"/>
    <w:rsid w:val="00896F1A"/>
    <w:pPr>
      <w:ind w:left="1660" w:hanging="1680"/>
    </w:pPr>
  </w:style>
  <w:style w:type="paragraph" w:customStyle="1" w:styleId="TEXTE3CarCar">
    <w:name w:val="TEXTE3 Car Car"/>
    <w:basedOn w:val="Normal1"/>
    <w:autoRedefine/>
    <w:uiPriority w:val="99"/>
    <w:rsid w:val="00896F1A"/>
    <w:pPr>
      <w:tabs>
        <w:tab w:val="num" w:pos="142"/>
      </w:tabs>
      <w:ind w:left="0" w:firstLine="0"/>
    </w:pPr>
    <w:rPr>
      <w:rFonts w:ascii="Arial Narrow" w:hAnsi="Arial Narrow" w:cs="Times New Roman"/>
      <w:u w:val="none"/>
    </w:rPr>
  </w:style>
  <w:style w:type="paragraph" w:customStyle="1" w:styleId="Texte1Car">
    <w:name w:val="Texte 1 Car"/>
    <w:basedOn w:val="Normal"/>
    <w:uiPriority w:val="99"/>
    <w:rsid w:val="00896F1A"/>
    <w:pPr>
      <w:spacing w:before="100" w:after="100" w:line="240" w:lineRule="auto"/>
      <w:jc w:val="both"/>
    </w:pPr>
    <w:rPr>
      <w:rFonts w:ascii="New York" w:eastAsia="Times New Roman" w:hAnsi="New York" w:cs="Times New Roman"/>
      <w:kern w:val="0"/>
      <w:lang w:val="fr-FR" w:eastAsia="fr-FR"/>
      <w14:ligatures w14:val="none"/>
    </w:rPr>
  </w:style>
  <w:style w:type="paragraph" w:customStyle="1" w:styleId="StyleTitre1LatinGras">
    <w:name w:val="Style Titre1 + (Latin) Gras"/>
    <w:basedOn w:val="Normal"/>
    <w:autoRedefine/>
    <w:uiPriority w:val="99"/>
    <w:rsid w:val="00896F1A"/>
    <w:pPr>
      <w:spacing w:before="600" w:after="200" w:line="240" w:lineRule="auto"/>
      <w:ind w:left="3970" w:hanging="3686"/>
      <w:jc w:val="center"/>
    </w:pPr>
    <w:rPr>
      <w:rFonts w:ascii="Helvetica" w:eastAsia="Times New Roman" w:hAnsi="Helvetica" w:cs="Times New Roman"/>
      <w:b/>
      <w:bCs/>
      <w:i/>
      <w:kern w:val="0"/>
      <w:sz w:val="30"/>
      <w:szCs w:val="30"/>
      <w:u w:val="single"/>
      <w:lang w:val="fr-FR" w:eastAsia="fr-FR"/>
      <w14:ligatures w14:val="none"/>
    </w:rPr>
  </w:style>
  <w:style w:type="paragraph" w:customStyle="1" w:styleId="StyleTitre2NonsoulignCar">
    <w:name w:val="Style Titre 2 + Non souligné Car"/>
    <w:basedOn w:val="Titre2"/>
    <w:autoRedefine/>
    <w:uiPriority w:val="99"/>
    <w:rsid w:val="00896F1A"/>
    <w:pPr>
      <w:keepNext w:val="0"/>
      <w:keepLines w:val="0"/>
      <w:numPr>
        <w:ilvl w:val="1"/>
        <w:numId w:val="52"/>
      </w:numPr>
      <w:pBdr>
        <w:bottom w:val="none" w:sz="0" w:space="0" w:color="auto"/>
      </w:pBdr>
      <w:spacing w:before="360" w:after="100" w:line="360" w:lineRule="auto"/>
      <w:ind w:right="-193"/>
    </w:pPr>
    <w:rPr>
      <w:rFonts w:ascii="Helvetica" w:eastAsia="Times New Roman" w:hAnsi="Helvetica"/>
      <w:iCs/>
      <w:caps/>
      <w:smallCaps w:val="0"/>
      <w:color w:val="auto"/>
      <w:w w:val="100"/>
      <w:sz w:val="24"/>
    </w:rPr>
  </w:style>
  <w:style w:type="character" w:customStyle="1" w:styleId="StyleTitre2NonsoulignCarCar">
    <w:name w:val="Style Titre 2 + Non souligné Car Car"/>
    <w:basedOn w:val="Titre2Car"/>
    <w:uiPriority w:val="99"/>
    <w:rsid w:val="00896F1A"/>
    <w:rPr>
      <w:rFonts w:ascii="Bookman" w:eastAsiaTheme="majorEastAsia" w:hAnsi="Bookman" w:cs="Times New Roman"/>
      <w:b/>
      <w:bCs/>
      <w:i/>
      <w:iCs/>
      <w:smallCaps w:val="0"/>
      <w:color w:val="156082" w:themeColor="accent1"/>
      <w:w w:val="105"/>
      <w:kern w:val="0"/>
      <w:sz w:val="24"/>
      <w:szCs w:val="24"/>
      <w:u w:val="single"/>
      <w:shd w:val="clear" w:color="auto" w:fill="FFFFFF"/>
      <w:lang w:val="fr-FR" w:eastAsia="fr-FR" w:bidi="ar-SA"/>
      <w14:ligatures w14:val="none"/>
    </w:rPr>
  </w:style>
  <w:style w:type="character" w:customStyle="1" w:styleId="Style11ptLatinGras">
    <w:name w:val="Style 11 pt (Latin) Gras"/>
    <w:basedOn w:val="Policepardfaut"/>
    <w:uiPriority w:val="99"/>
    <w:rsid w:val="00896F1A"/>
    <w:rPr>
      <w:rFonts w:ascii="Comic Sans MS" w:hAnsi="Comic Sans MS" w:cs="Comic Sans MS"/>
      <w:sz w:val="22"/>
      <w:szCs w:val="22"/>
    </w:rPr>
  </w:style>
  <w:style w:type="character" w:customStyle="1" w:styleId="TextebrutCar1">
    <w:name w:val="Texte brut Car1"/>
    <w:basedOn w:val="Policepardfaut"/>
    <w:uiPriority w:val="99"/>
    <w:semiHidden/>
    <w:locked/>
    <w:rsid w:val="00896F1A"/>
    <w:rPr>
      <w:rFonts w:ascii="Courier New" w:hAnsi="Courier New" w:cs="Courier New"/>
      <w:sz w:val="20"/>
      <w:szCs w:val="20"/>
    </w:rPr>
  </w:style>
  <w:style w:type="paragraph" w:customStyle="1" w:styleId="Taxte2aCar">
    <w:name w:val="Taxte2a Car"/>
    <w:basedOn w:val="Texte2Car"/>
    <w:autoRedefine/>
    <w:uiPriority w:val="99"/>
    <w:rsid w:val="00896F1A"/>
    <w:pPr>
      <w:tabs>
        <w:tab w:val="clear" w:pos="814"/>
        <w:tab w:val="num" w:pos="927"/>
      </w:tabs>
      <w:ind w:left="927" w:right="-76" w:hanging="360"/>
    </w:pPr>
  </w:style>
  <w:style w:type="character" w:customStyle="1" w:styleId="Texte2CarCar">
    <w:name w:val="Texte 2 Car Car"/>
    <w:basedOn w:val="TextebrutCar"/>
    <w:uiPriority w:val="99"/>
    <w:rsid w:val="00896F1A"/>
    <w:rPr>
      <w:rFonts w:ascii="Comic Sans MS" w:eastAsia="Times New Roman" w:hAnsi="Comic Sans MS" w:cs="Helvetica"/>
      <w:bCs/>
      <w:kern w:val="0"/>
      <w:sz w:val="22"/>
      <w:szCs w:val="22"/>
      <w:lang w:val="fr-FR" w:eastAsia="fr-FR" w:bidi="ar-SA"/>
      <w14:ligatures w14:val="none"/>
    </w:rPr>
  </w:style>
  <w:style w:type="character" w:customStyle="1" w:styleId="Taxte2aCarCar">
    <w:name w:val="Taxte2a Car Car"/>
    <w:basedOn w:val="Texte2CarCar"/>
    <w:uiPriority w:val="99"/>
    <w:rsid w:val="00896F1A"/>
    <w:rPr>
      <w:rFonts w:ascii="Comic Sans MS" w:eastAsia="Times New Roman" w:hAnsi="Comic Sans MS" w:cs="Helvetica"/>
      <w:bCs/>
      <w:kern w:val="0"/>
      <w:sz w:val="22"/>
      <w:szCs w:val="22"/>
      <w:lang w:val="fr-FR" w:eastAsia="fr-FR" w:bidi="ar-SA"/>
      <w14:ligatures w14:val="none"/>
    </w:rPr>
  </w:style>
  <w:style w:type="paragraph" w:customStyle="1" w:styleId="Corpsdetaxte5">
    <w:name w:val="Corps de taxte 5"/>
    <w:basedOn w:val="Normal"/>
    <w:uiPriority w:val="99"/>
    <w:rsid w:val="00896F1A"/>
    <w:pPr>
      <w:numPr>
        <w:numId w:val="50"/>
      </w:numPr>
      <w:spacing w:before="120" w:after="0" w:line="240" w:lineRule="auto"/>
      <w:ind w:left="1060" w:hanging="357"/>
      <w:jc w:val="both"/>
    </w:pPr>
    <w:rPr>
      <w:rFonts w:ascii="Arial" w:eastAsia="Times New Roman" w:hAnsi="Arial" w:cs="Times New Roman"/>
      <w:kern w:val="0"/>
      <w:lang w:val="fr-FR" w:eastAsia="fr-FR"/>
      <w14:ligatures w14:val="none"/>
    </w:rPr>
  </w:style>
  <w:style w:type="paragraph" w:customStyle="1" w:styleId="Texte2b">
    <w:name w:val="Texte2b"/>
    <w:basedOn w:val="Texte2Car"/>
    <w:autoRedefine/>
    <w:uiPriority w:val="99"/>
    <w:rsid w:val="00896F1A"/>
    <w:pPr>
      <w:numPr>
        <w:numId w:val="51"/>
      </w:numPr>
    </w:pPr>
  </w:style>
  <w:style w:type="paragraph" w:customStyle="1" w:styleId="StyleTitre3Bookman13ptNonsoulign">
    <w:name w:val="Style Titre 3 + Bookman 13 pt Non souligné"/>
    <w:basedOn w:val="Titre3"/>
    <w:autoRedefine/>
    <w:uiPriority w:val="99"/>
    <w:rsid w:val="00896F1A"/>
    <w:pPr>
      <w:keepNext w:val="0"/>
      <w:keepLines w:val="0"/>
      <w:numPr>
        <w:ilvl w:val="2"/>
        <w:numId w:val="0"/>
      </w:numPr>
      <w:spacing w:before="400" w:after="100" w:line="240" w:lineRule="auto"/>
      <w:ind w:left="1401" w:hanging="1032"/>
    </w:pPr>
    <w:rPr>
      <w:rFonts w:ascii="Comic Sans MS" w:eastAsia="Times New Roman" w:hAnsi="Comic Sans MS" w:cs="Helvetica"/>
      <w:b/>
      <w:bCs/>
      <w:color w:val="auto"/>
      <w:kern w:val="0"/>
      <w:sz w:val="26"/>
      <w:szCs w:val="26"/>
      <w:u w:val="single"/>
      <w:lang w:val="fr-FR" w:eastAsia="fr-FR"/>
      <w14:ligatures w14:val="none"/>
    </w:rPr>
  </w:style>
  <w:style w:type="character" w:customStyle="1" w:styleId="StyleTitre3Bookman13ptNonsoulignCar">
    <w:name w:val="Style Titre 3 + Bookman 13 pt Non souligné Car"/>
    <w:basedOn w:val="Policepardfaut"/>
    <w:uiPriority w:val="99"/>
    <w:rsid w:val="00896F1A"/>
    <w:rPr>
      <w:rFonts w:ascii="Comic Sans MS" w:eastAsiaTheme="majorEastAsia" w:hAnsi="Comic Sans MS" w:cs="Helvetica"/>
      <w:b/>
      <w:bCs/>
      <w:color w:val="156082" w:themeColor="accent1"/>
      <w:sz w:val="26"/>
      <w:szCs w:val="26"/>
      <w:u w:val="single"/>
      <w:lang w:val="fr-FR" w:eastAsia="fr-FR" w:bidi="ar-SA"/>
    </w:rPr>
  </w:style>
  <w:style w:type="paragraph" w:customStyle="1" w:styleId="StyleTitre3Avant0ptAprs0pt">
    <w:name w:val="Style Titre 3 + Avant : 0 pt Après : 0 pt"/>
    <w:basedOn w:val="Titre3"/>
    <w:autoRedefine/>
    <w:uiPriority w:val="99"/>
    <w:rsid w:val="00896F1A"/>
    <w:pPr>
      <w:keepNext w:val="0"/>
      <w:keepLines w:val="0"/>
      <w:numPr>
        <w:ilvl w:val="2"/>
        <w:numId w:val="55"/>
      </w:numPr>
      <w:spacing w:before="240" w:after="0" w:line="240" w:lineRule="auto"/>
    </w:pPr>
    <w:rPr>
      <w:rFonts w:ascii="Comic Sans MS" w:eastAsia="Times New Roman" w:hAnsi="Comic Sans MS" w:cs="Helvetica"/>
      <w:b/>
      <w:bCs/>
      <w:color w:val="auto"/>
      <w:kern w:val="0"/>
      <w:sz w:val="24"/>
      <w:szCs w:val="24"/>
      <w:u w:val="single"/>
      <w:lang w:val="fr-FR" w:eastAsia="fr-FR"/>
      <w14:ligatures w14:val="none"/>
    </w:rPr>
  </w:style>
  <w:style w:type="paragraph" w:customStyle="1" w:styleId="StyleStyleTitre3Bookman13ptNonsoulignLatin11ptS">
    <w:name w:val="Style Style Titre 3 + Bookman 13 pt Non souligné + (Latin) 11 pt S..."/>
    <w:basedOn w:val="StyleTitre3Bookman13ptNonsoulign"/>
    <w:autoRedefine/>
    <w:uiPriority w:val="99"/>
    <w:rsid w:val="00896F1A"/>
    <w:rPr>
      <w:sz w:val="22"/>
    </w:rPr>
  </w:style>
  <w:style w:type="character" w:customStyle="1" w:styleId="StyleStyleTitre3Bookman13ptNonsoulignLatin11ptSCar">
    <w:name w:val="Style Style Titre 3 + Bookman 13 pt Non souligné + (Latin) 11 pt S... Car"/>
    <w:basedOn w:val="StyleTitre3Bookman13ptNonsoulignCar"/>
    <w:uiPriority w:val="99"/>
    <w:rsid w:val="00896F1A"/>
    <w:rPr>
      <w:rFonts w:ascii="Comic Sans MS" w:eastAsiaTheme="majorEastAsia" w:hAnsi="Comic Sans MS" w:cs="Helvetica"/>
      <w:b/>
      <w:bCs/>
      <w:color w:val="156082" w:themeColor="accent1"/>
      <w:sz w:val="26"/>
      <w:szCs w:val="26"/>
      <w:u w:val="single"/>
      <w:lang w:val="fr-FR" w:eastAsia="fr-FR" w:bidi="ar-SA"/>
    </w:rPr>
  </w:style>
  <w:style w:type="paragraph" w:customStyle="1" w:styleId="StyleTEXTE3Nonsoulign">
    <w:name w:val="Style TEXTE3 + Non souligné"/>
    <w:basedOn w:val="TEXTE3CarCar"/>
    <w:autoRedefine/>
    <w:uiPriority w:val="99"/>
    <w:rsid w:val="00896F1A"/>
  </w:style>
  <w:style w:type="character" w:customStyle="1" w:styleId="TITRE6Car0">
    <w:name w:val="TITRE 6 Car"/>
    <w:basedOn w:val="Policepardfaut"/>
    <w:uiPriority w:val="99"/>
    <w:rsid w:val="00896F1A"/>
    <w:rPr>
      <w:rFonts w:ascii="Helvetica" w:hAnsi="Helvetica" w:cs="Helvetica"/>
      <w:b/>
      <w:bCs/>
      <w:sz w:val="24"/>
      <w:szCs w:val="24"/>
      <w:u w:val="single"/>
      <w:lang w:val="fr-FR" w:eastAsia="fr-FR" w:bidi="ar-SA"/>
    </w:rPr>
  </w:style>
  <w:style w:type="character" w:customStyle="1" w:styleId="TEXTE3CarCarCar">
    <w:name w:val="TEXTE3 Car Car Car"/>
    <w:basedOn w:val="Titre4Car"/>
    <w:uiPriority w:val="99"/>
    <w:rsid w:val="00896F1A"/>
    <w:rPr>
      <w:rFonts w:ascii="Comic Sans MS" w:eastAsiaTheme="majorEastAsia" w:hAnsi="Comic Sans MS" w:cs="Helvetica"/>
      <w:b/>
      <w:bCs/>
      <w:i w:val="0"/>
      <w:iCs w:val="0"/>
      <w:color w:val="156082" w:themeColor="accent1"/>
      <w:sz w:val="24"/>
      <w:szCs w:val="24"/>
      <w:u w:val="single"/>
      <w:shd w:val="clear" w:color="auto" w:fill="FFFFFF"/>
      <w:lang w:val="fr-FR" w:eastAsia="fr-FR" w:bidi="ar-SA"/>
    </w:rPr>
  </w:style>
  <w:style w:type="character" w:customStyle="1" w:styleId="StyleTEXTE3NonsoulignCar">
    <w:name w:val="Style TEXTE3 + Non souligné Car"/>
    <w:basedOn w:val="TEXTE3CarCarCar"/>
    <w:uiPriority w:val="99"/>
    <w:rsid w:val="00896F1A"/>
    <w:rPr>
      <w:rFonts w:ascii="Comic Sans MS" w:eastAsiaTheme="majorEastAsia" w:hAnsi="Comic Sans MS" w:cs="Helvetica"/>
      <w:b/>
      <w:bCs/>
      <w:i w:val="0"/>
      <w:iCs w:val="0"/>
      <w:color w:val="156082" w:themeColor="accent1"/>
      <w:sz w:val="24"/>
      <w:szCs w:val="24"/>
      <w:u w:val="single"/>
      <w:shd w:val="clear" w:color="auto" w:fill="FFFFFF"/>
      <w:lang w:val="fr-FR" w:eastAsia="fr-FR" w:bidi="ar-SA"/>
    </w:rPr>
  </w:style>
  <w:style w:type="paragraph" w:customStyle="1" w:styleId="titrea">
    <w:name w:val="titre (a)"/>
    <w:basedOn w:val="TITRE60"/>
    <w:uiPriority w:val="99"/>
    <w:rsid w:val="00896F1A"/>
    <w:pPr>
      <w:numPr>
        <w:numId w:val="53"/>
      </w:numPr>
      <w:spacing w:before="200" w:after="0"/>
    </w:pPr>
    <w:rPr>
      <w:rFonts w:ascii="Arial" w:hAnsi="Arial" w:cs="Times New Roman"/>
      <w:sz w:val="22"/>
      <w:szCs w:val="22"/>
    </w:rPr>
  </w:style>
  <w:style w:type="character" w:customStyle="1" w:styleId="Texte2CarCar1">
    <w:name w:val="Texte 2 Car Car1"/>
    <w:basedOn w:val="Policepardfaut"/>
    <w:uiPriority w:val="99"/>
    <w:rsid w:val="00896F1A"/>
    <w:rPr>
      <w:rFonts w:ascii="Geneva" w:hAnsi="Geneva" w:cs="Times New Roman"/>
      <w:sz w:val="22"/>
      <w:szCs w:val="22"/>
      <w:lang w:val="fr-FR" w:eastAsia="fr-FR" w:bidi="ar-SA"/>
    </w:rPr>
  </w:style>
  <w:style w:type="paragraph" w:customStyle="1" w:styleId="Titre20">
    <w:name w:val="Titre2"/>
    <w:basedOn w:val="Titre2"/>
    <w:uiPriority w:val="99"/>
    <w:rsid w:val="00896F1A"/>
    <w:pPr>
      <w:keepNext w:val="0"/>
      <w:keepLines w:val="0"/>
      <w:numPr>
        <w:ilvl w:val="1"/>
      </w:numPr>
      <w:pBdr>
        <w:bottom w:val="none" w:sz="0" w:space="0" w:color="auto"/>
      </w:pBdr>
      <w:tabs>
        <w:tab w:val="num" w:pos="2552"/>
      </w:tabs>
      <w:spacing w:before="1000" w:after="100" w:line="360" w:lineRule="auto"/>
      <w:ind w:left="720" w:hanging="32"/>
    </w:pPr>
    <w:rPr>
      <w:rFonts w:ascii="Bookman Old Style" w:eastAsia="Times New Roman" w:hAnsi="Bookman Old Style"/>
      <w:smallCaps w:val="0"/>
      <w:color w:val="auto"/>
      <w:w w:val="100"/>
      <w:sz w:val="24"/>
      <w:u w:val="single"/>
    </w:rPr>
  </w:style>
  <w:style w:type="paragraph" w:customStyle="1" w:styleId="Norm0">
    <w:name w:val="Norm"/>
    <w:basedOn w:val="Normal"/>
    <w:uiPriority w:val="99"/>
    <w:rsid w:val="00896F1A"/>
    <w:pPr>
      <w:spacing w:before="240" w:after="0" w:line="240" w:lineRule="auto"/>
    </w:pPr>
    <w:rPr>
      <w:rFonts w:ascii="Arial" w:eastAsia="Times New Roman" w:hAnsi="Arial" w:cs="Times New Roman"/>
      <w:kern w:val="0"/>
      <w:sz w:val="24"/>
      <w:szCs w:val="24"/>
      <w:lang w:val="fr-FR" w:eastAsia="fr-FR"/>
      <w14:ligatures w14:val="none"/>
    </w:rPr>
  </w:style>
  <w:style w:type="paragraph" w:customStyle="1" w:styleId="TEXTE3">
    <w:name w:val="TEXTE3"/>
    <w:basedOn w:val="Normal1"/>
    <w:uiPriority w:val="99"/>
    <w:rsid w:val="00896F1A"/>
    <w:pPr>
      <w:numPr>
        <w:numId w:val="54"/>
      </w:numPr>
      <w:spacing w:after="0"/>
    </w:pPr>
    <w:rPr>
      <w:rFonts w:cs="Times New Roman"/>
      <w:sz w:val="22"/>
      <w:szCs w:val="22"/>
      <w:u w:val="none"/>
    </w:rPr>
  </w:style>
  <w:style w:type="paragraph" w:customStyle="1" w:styleId="StyleTexte1HelveticaLatinGrasSoulignement">
    <w:name w:val="Style Texte1 + Helvetica (Latin) Gras Soulignement"/>
    <w:basedOn w:val="Texte1CarCar"/>
    <w:autoRedefine/>
    <w:uiPriority w:val="99"/>
    <w:rsid w:val="00896F1A"/>
    <w:rPr>
      <w:bCs/>
      <w:u w:val="single"/>
    </w:rPr>
  </w:style>
  <w:style w:type="paragraph" w:customStyle="1" w:styleId="StyleTexte1HelveticaLatinGras">
    <w:name w:val="Style Texte1 + Helvetica (Latin) Gras"/>
    <w:basedOn w:val="Texte1CarCar"/>
    <w:autoRedefine/>
    <w:uiPriority w:val="99"/>
    <w:rsid w:val="00896F1A"/>
  </w:style>
  <w:style w:type="character" w:customStyle="1" w:styleId="Texte1CarCar0">
    <w:name w:val="Texte 1 Car Car"/>
    <w:basedOn w:val="Policepardfaut"/>
    <w:uiPriority w:val="99"/>
    <w:rsid w:val="00896F1A"/>
    <w:rPr>
      <w:rFonts w:ascii="New York" w:hAnsi="New York" w:cs="Times New Roman"/>
      <w:sz w:val="22"/>
      <w:szCs w:val="22"/>
      <w:lang w:val="fr-FR" w:eastAsia="fr-FR" w:bidi="ar-SA"/>
    </w:rPr>
  </w:style>
  <w:style w:type="character" w:customStyle="1" w:styleId="Texte1CarCarCar">
    <w:name w:val="Texte1 Car Car Car"/>
    <w:basedOn w:val="Texte1CarCar0"/>
    <w:uiPriority w:val="99"/>
    <w:rsid w:val="00896F1A"/>
    <w:rPr>
      <w:rFonts w:ascii="Comic Sans MS" w:hAnsi="Comic Sans MS" w:cs="Times New Roman"/>
      <w:sz w:val="22"/>
      <w:szCs w:val="22"/>
      <w:lang w:val="fr-FR" w:eastAsia="fr-FR" w:bidi="ar-SA"/>
    </w:rPr>
  </w:style>
  <w:style w:type="character" w:customStyle="1" w:styleId="StyleTexte1HelveticaLatinGrasCar">
    <w:name w:val="Style Texte1 + Helvetica (Latin) Gras Car"/>
    <w:basedOn w:val="Texte1CarCarCar"/>
    <w:uiPriority w:val="99"/>
    <w:rsid w:val="00896F1A"/>
    <w:rPr>
      <w:rFonts w:ascii="Comic Sans MS" w:hAnsi="Comic Sans MS" w:cs="Times New Roman"/>
      <w:sz w:val="22"/>
      <w:szCs w:val="22"/>
      <w:lang w:val="fr-FR" w:eastAsia="fr-FR" w:bidi="ar-SA"/>
    </w:rPr>
  </w:style>
  <w:style w:type="paragraph" w:customStyle="1" w:styleId="Texte1Car0">
    <w:name w:val="Texte1 Car"/>
    <w:basedOn w:val="Normal"/>
    <w:link w:val="Texte1CarCar1"/>
    <w:autoRedefine/>
    <w:uiPriority w:val="99"/>
    <w:rsid w:val="00896F1A"/>
    <w:pPr>
      <w:spacing w:before="120" w:after="0" w:line="240" w:lineRule="auto"/>
      <w:ind w:right="-74"/>
      <w:jc w:val="both"/>
    </w:pPr>
    <w:rPr>
      <w:rFonts w:ascii="Comic Sans MS" w:eastAsia="Times New Roman" w:hAnsi="Comic Sans MS" w:cs="Times New Roman"/>
      <w:kern w:val="0"/>
      <w:lang w:val="fr-FR" w:eastAsia="fr-FR"/>
      <w14:ligatures w14:val="none"/>
    </w:rPr>
  </w:style>
  <w:style w:type="paragraph" w:customStyle="1" w:styleId="Taxte2a">
    <w:name w:val="Taxte2a"/>
    <w:basedOn w:val="Normal"/>
    <w:autoRedefine/>
    <w:uiPriority w:val="99"/>
    <w:rsid w:val="00896F1A"/>
    <w:pPr>
      <w:numPr>
        <w:numId w:val="49"/>
      </w:numPr>
      <w:spacing w:before="120" w:after="0" w:line="240" w:lineRule="auto"/>
      <w:ind w:right="-46"/>
      <w:jc w:val="both"/>
    </w:pPr>
    <w:rPr>
      <w:rFonts w:ascii="Comic Sans MS" w:eastAsia="Times New Roman" w:hAnsi="Comic Sans MS" w:cs="Helvetica"/>
      <w:bCs/>
      <w:kern w:val="0"/>
      <w:lang w:val="fr-FR" w:eastAsia="fr-FR"/>
      <w14:ligatures w14:val="none"/>
    </w:rPr>
  </w:style>
  <w:style w:type="paragraph" w:customStyle="1" w:styleId="TEXTE3Car">
    <w:name w:val="TEXTE3 Car"/>
    <w:basedOn w:val="Normal1"/>
    <w:autoRedefine/>
    <w:uiPriority w:val="99"/>
    <w:rsid w:val="00896F1A"/>
    <w:pPr>
      <w:tabs>
        <w:tab w:val="left" w:pos="1843"/>
        <w:tab w:val="left" w:pos="2127"/>
      </w:tabs>
      <w:spacing w:before="300"/>
      <w:ind w:left="2127" w:hanging="2127"/>
    </w:pPr>
    <w:rPr>
      <w:rFonts w:ascii="Comic Sans MS" w:hAnsi="Comic Sans MS" w:cs="Times New Roman"/>
    </w:rPr>
  </w:style>
  <w:style w:type="paragraph" w:customStyle="1" w:styleId="StyleTaxte2aCarLatinGras">
    <w:name w:val="Style Taxte2a Car + (Latin) Gras"/>
    <w:basedOn w:val="Taxte2aCar"/>
    <w:autoRedefine/>
    <w:uiPriority w:val="99"/>
    <w:rsid w:val="00896F1A"/>
    <w:pPr>
      <w:numPr>
        <w:numId w:val="57"/>
      </w:numPr>
    </w:pPr>
    <w:rPr>
      <w:b/>
    </w:rPr>
  </w:style>
  <w:style w:type="character" w:customStyle="1" w:styleId="StyleTaxte2aCarLatinGrasCar">
    <w:name w:val="Style Taxte2a Car + (Latin) Gras Car"/>
    <w:basedOn w:val="Taxte2aCarCar"/>
    <w:uiPriority w:val="99"/>
    <w:rsid w:val="00896F1A"/>
    <w:rPr>
      <w:rFonts w:ascii="Comic Sans MS" w:eastAsia="Times New Roman" w:hAnsi="Comic Sans MS" w:cs="Helvetica"/>
      <w:b/>
      <w:bCs/>
      <w:kern w:val="0"/>
      <w:sz w:val="22"/>
      <w:szCs w:val="22"/>
      <w:lang w:val="fr-FR" w:eastAsia="fr-FR" w:bidi="ar-SA"/>
      <w14:ligatures w14:val="none"/>
    </w:rPr>
  </w:style>
  <w:style w:type="paragraph" w:customStyle="1" w:styleId="StyleTexteAvant245cmSuspendu063cmAprs2pt">
    <w:name w:val="Style Texte + Avant : 245 cm Suspendu : 063 cm Après : 2 pt"/>
    <w:basedOn w:val="Normal"/>
    <w:uiPriority w:val="99"/>
    <w:rsid w:val="00896F1A"/>
    <w:pPr>
      <w:numPr>
        <w:numId w:val="56"/>
      </w:numPr>
      <w:spacing w:after="0" w:line="240" w:lineRule="auto"/>
    </w:pPr>
    <w:rPr>
      <w:rFonts w:ascii="Helvetica" w:eastAsia="Times New Roman" w:hAnsi="Helvetica" w:cs="Helvetica"/>
      <w:kern w:val="0"/>
      <w:sz w:val="24"/>
      <w:szCs w:val="24"/>
      <w:lang w:val="fr-FR" w:eastAsia="fr-FR"/>
      <w14:ligatures w14:val="none"/>
    </w:rPr>
  </w:style>
  <w:style w:type="paragraph" w:customStyle="1" w:styleId="StyleTitre2Nonsoulign">
    <w:name w:val="Style Titre 2 + Non souligné"/>
    <w:basedOn w:val="Titre2"/>
    <w:autoRedefine/>
    <w:uiPriority w:val="99"/>
    <w:rsid w:val="00896F1A"/>
    <w:pPr>
      <w:keepNext w:val="0"/>
      <w:keepLines w:val="0"/>
      <w:numPr>
        <w:ilvl w:val="1"/>
      </w:numPr>
      <w:pBdr>
        <w:bottom w:val="none" w:sz="0" w:space="0" w:color="auto"/>
      </w:pBdr>
      <w:tabs>
        <w:tab w:val="num" w:pos="1418"/>
      </w:tabs>
      <w:spacing w:before="600" w:after="100" w:line="360" w:lineRule="auto"/>
      <w:ind w:left="1418" w:right="-193" w:hanging="1418"/>
    </w:pPr>
    <w:rPr>
      <w:rFonts w:ascii="Comic Sans MS" w:eastAsia="Times New Roman" w:hAnsi="Comic Sans MS"/>
      <w:iCs/>
      <w:smallCaps w:val="0"/>
      <w:color w:val="auto"/>
      <w:w w:val="100"/>
      <w:sz w:val="24"/>
    </w:rPr>
  </w:style>
  <w:style w:type="paragraph" w:customStyle="1" w:styleId="Texte10">
    <w:name w:val="Texte 1"/>
    <w:basedOn w:val="Normal"/>
    <w:rsid w:val="00896F1A"/>
    <w:pPr>
      <w:spacing w:before="240" w:after="0" w:line="240" w:lineRule="auto"/>
      <w:jc w:val="both"/>
    </w:pPr>
    <w:rPr>
      <w:rFonts w:ascii="Arial" w:eastAsia="Times New Roman" w:hAnsi="Arial" w:cs="Times New Roman"/>
      <w:kern w:val="0"/>
      <w:lang w:val="fr-FR" w:eastAsia="fr-FR"/>
      <w14:ligatures w14:val="none"/>
    </w:rPr>
  </w:style>
  <w:style w:type="paragraph" w:customStyle="1" w:styleId="TEXTE3b">
    <w:name w:val="TEXTE3b"/>
    <w:basedOn w:val="Texte1"/>
    <w:uiPriority w:val="99"/>
    <w:rsid w:val="00896F1A"/>
    <w:pPr>
      <w:tabs>
        <w:tab w:val="left" w:pos="294"/>
      </w:tabs>
      <w:spacing w:before="120" w:line="276" w:lineRule="auto"/>
      <w:ind w:right="-312" w:firstLine="426"/>
    </w:pPr>
    <w:rPr>
      <w:rFonts w:ascii="Arial" w:hAnsi="Arial" w:cstheme="minorHAnsi"/>
      <w:b/>
      <w:sz w:val="24"/>
      <w:szCs w:val="24"/>
    </w:rPr>
  </w:style>
  <w:style w:type="paragraph" w:customStyle="1" w:styleId="Texte1A">
    <w:name w:val="Texte1A"/>
    <w:basedOn w:val="Texte1"/>
    <w:uiPriority w:val="99"/>
    <w:rsid w:val="00896F1A"/>
    <w:pPr>
      <w:tabs>
        <w:tab w:val="left" w:pos="294"/>
      </w:tabs>
      <w:spacing w:before="120" w:after="120" w:line="276" w:lineRule="auto"/>
      <w:ind w:firstLine="426"/>
    </w:pPr>
    <w:rPr>
      <w:rFonts w:ascii="Arial" w:hAnsi="Arial" w:cstheme="minorHAnsi"/>
      <w:bCs/>
      <w:sz w:val="24"/>
      <w:szCs w:val="24"/>
    </w:rPr>
  </w:style>
  <w:style w:type="paragraph" w:customStyle="1" w:styleId="CarCarCarCar">
    <w:name w:val="Car Car Car Car"/>
    <w:basedOn w:val="Normal"/>
    <w:uiPriority w:val="99"/>
    <w:rsid w:val="00896F1A"/>
    <w:pPr>
      <w:tabs>
        <w:tab w:val="left" w:pos="709"/>
      </w:tabs>
      <w:spacing w:after="0" w:line="240" w:lineRule="auto"/>
    </w:pPr>
    <w:rPr>
      <w:rFonts w:ascii="Verdana" w:eastAsia="Times New Roman" w:hAnsi="Verdana" w:cs="Times New Roman"/>
      <w:kern w:val="0"/>
      <w:sz w:val="20"/>
      <w:szCs w:val="24"/>
      <w:lang w:val="pl-PL" w:eastAsia="pl-PL"/>
      <w14:ligatures w14:val="none"/>
    </w:rPr>
  </w:style>
  <w:style w:type="character" w:customStyle="1" w:styleId="Texte1CarCar1">
    <w:name w:val="Texte1 Car Car1"/>
    <w:basedOn w:val="Policepardfaut"/>
    <w:link w:val="Texte1Car0"/>
    <w:uiPriority w:val="99"/>
    <w:locked/>
    <w:rsid w:val="00896F1A"/>
    <w:rPr>
      <w:rFonts w:ascii="Comic Sans MS" w:eastAsia="Times New Roman" w:hAnsi="Comic Sans MS" w:cs="Times New Roman"/>
      <w:kern w:val="0"/>
      <w:sz w:val="22"/>
      <w:szCs w:val="22"/>
      <w:lang w:eastAsia="fr-FR"/>
      <w14:ligatures w14:val="none"/>
    </w:rPr>
  </w:style>
  <w:style w:type="paragraph" w:customStyle="1" w:styleId="StyleStyle12Justifi">
    <w:name w:val="Style Style12 + Justifié"/>
    <w:basedOn w:val="Normal"/>
    <w:uiPriority w:val="99"/>
    <w:rsid w:val="00896F1A"/>
    <w:pPr>
      <w:keepNext/>
      <w:numPr>
        <w:numId w:val="58"/>
      </w:numPr>
      <w:autoSpaceDE w:val="0"/>
      <w:autoSpaceDN w:val="0"/>
      <w:adjustRightInd w:val="0"/>
      <w:spacing w:before="240" w:after="0" w:line="240" w:lineRule="auto"/>
      <w:jc w:val="both"/>
      <w:outlineLvl w:val="1"/>
    </w:pPr>
    <w:rPr>
      <w:rFonts w:ascii="Arial" w:eastAsia="Times New Roman" w:hAnsi="Arial" w:cs="Times New Roman"/>
      <w:b/>
      <w:iCs/>
      <w:kern w:val="0"/>
      <w:sz w:val="24"/>
      <w:szCs w:val="20"/>
      <w:lang w:val="fr-FR" w:eastAsia="fr-FR"/>
      <w14:ligatures w14:val="none"/>
    </w:rPr>
  </w:style>
  <w:style w:type="character" w:customStyle="1" w:styleId="a">
    <w:name w:val="a"/>
    <w:basedOn w:val="Policepardfaut"/>
    <w:uiPriority w:val="99"/>
    <w:rsid w:val="00896F1A"/>
    <w:rPr>
      <w:rFonts w:cs="Times New Roman"/>
    </w:rPr>
  </w:style>
  <w:style w:type="paragraph" w:customStyle="1" w:styleId="PRIX100">
    <w:name w:val="PRIX 100"/>
    <w:basedOn w:val="Listecontinue"/>
    <w:rsid w:val="00896F1A"/>
    <w:pPr>
      <w:widowControl/>
      <w:numPr>
        <w:numId w:val="59"/>
      </w:numPr>
      <w:spacing w:before="240"/>
      <w:jc w:val="both"/>
    </w:pPr>
    <w:rPr>
      <w:rFonts w:ascii="Times New Roman" w:hAnsi="Times New Roman"/>
      <w:b/>
      <w:caps/>
      <w:spacing w:val="0"/>
      <w:sz w:val="22"/>
      <w:u w:val="single"/>
    </w:rPr>
  </w:style>
  <w:style w:type="paragraph" w:customStyle="1" w:styleId="PRIX400">
    <w:name w:val="PRIX 400"/>
    <w:basedOn w:val="Normal"/>
    <w:rsid w:val="00896F1A"/>
    <w:pPr>
      <w:numPr>
        <w:numId w:val="60"/>
      </w:numPr>
      <w:spacing w:before="240" w:after="120" w:line="240" w:lineRule="auto"/>
      <w:jc w:val="both"/>
    </w:pPr>
    <w:rPr>
      <w:rFonts w:ascii="Times New Roman" w:eastAsia="Times New Roman" w:hAnsi="Times New Roman" w:cs="Times New Roman"/>
      <w:b/>
      <w:caps/>
      <w:snapToGrid w:val="0"/>
      <w:kern w:val="0"/>
      <w:sz w:val="24"/>
      <w:szCs w:val="20"/>
      <w:u w:val="single"/>
      <w:lang w:val="fr-FR" w:eastAsia="fr-FR"/>
      <w14:ligatures w14:val="none"/>
    </w:rPr>
  </w:style>
  <w:style w:type="paragraph" w:customStyle="1" w:styleId="Grillemoyenne1-Accent21">
    <w:name w:val="Grille moyenne 1 - Accent 21"/>
    <w:basedOn w:val="Normal"/>
    <w:uiPriority w:val="99"/>
    <w:qFormat/>
    <w:rsid w:val="00896F1A"/>
    <w:pPr>
      <w:spacing w:after="0" w:line="240" w:lineRule="auto"/>
      <w:ind w:left="708"/>
    </w:pPr>
    <w:rPr>
      <w:rFonts w:ascii="Times New Roman" w:eastAsia="Times New Roman" w:hAnsi="Times New Roman" w:cs="Times New Roman"/>
      <w:kern w:val="0"/>
      <w:sz w:val="24"/>
      <w:szCs w:val="24"/>
      <w:lang w:val="fr-FR" w:eastAsia="fr-FR"/>
      <w14:ligatures w14:val="none"/>
    </w:rPr>
  </w:style>
  <w:style w:type="paragraph" w:customStyle="1" w:styleId="StyleTitre4Avant1cmPremireligne0cm">
    <w:name w:val="Style Titre 4 + Avant : 1 cm Première ligne : 0 cm"/>
    <w:basedOn w:val="Titre4"/>
    <w:uiPriority w:val="99"/>
    <w:rsid w:val="00896F1A"/>
    <w:pPr>
      <w:keepLines w:val="0"/>
      <w:widowControl w:val="0"/>
      <w:numPr>
        <w:ilvl w:val="3"/>
      </w:numPr>
      <w:autoSpaceDE w:val="0"/>
      <w:autoSpaceDN w:val="0"/>
      <w:adjustRightInd w:val="0"/>
      <w:spacing w:before="240" w:after="60" w:line="300" w:lineRule="exact"/>
      <w:ind w:left="1440" w:hanging="360"/>
      <w:jc w:val="both"/>
    </w:pPr>
    <w:rPr>
      <w:rFonts w:ascii="Arial" w:eastAsia="Times New Roman" w:hAnsi="Arial" w:cs="Arial"/>
      <w:b/>
      <w:bCs/>
      <w:i w:val="0"/>
      <w:iCs w:val="0"/>
      <w:color w:val="auto"/>
      <w:kern w:val="0"/>
      <w:sz w:val="24"/>
      <w:szCs w:val="28"/>
      <w:lang w:val="fr-FR" w:eastAsia="fr-FR"/>
      <w14:ligatures w14:val="none"/>
    </w:rPr>
  </w:style>
  <w:style w:type="paragraph" w:customStyle="1" w:styleId="Titre31">
    <w:name w:val="Titre 31"/>
    <w:basedOn w:val="Normal"/>
    <w:uiPriority w:val="1"/>
    <w:qFormat/>
    <w:rsid w:val="00896F1A"/>
    <w:pPr>
      <w:widowControl w:val="0"/>
      <w:spacing w:after="0" w:line="240" w:lineRule="auto"/>
      <w:ind w:left="157" w:hanging="360"/>
      <w:outlineLvl w:val="3"/>
    </w:pPr>
    <w:rPr>
      <w:rFonts w:ascii="Calibri" w:eastAsia="Calibri" w:hAnsi="Calibri" w:cs="Calibri"/>
      <w:b/>
      <w:bCs/>
      <w:i/>
      <w:kern w:val="0"/>
      <w:lang w:val="en-US"/>
      <w14:ligatures w14:val="none"/>
    </w:rPr>
  </w:style>
  <w:style w:type="character" w:customStyle="1" w:styleId="EmailStyle127">
    <w:name w:val="EmailStyle127"/>
    <w:basedOn w:val="Policepardfaut"/>
    <w:semiHidden/>
    <w:rsid w:val="00896F1A"/>
    <w:rPr>
      <w:rFonts w:ascii="Calibri" w:hAnsi="Calibri" w:hint="default"/>
      <w:color w:val="auto"/>
    </w:rPr>
  </w:style>
  <w:style w:type="paragraph" w:customStyle="1" w:styleId="Texte0">
    <w:name w:val="Texte"/>
    <w:basedOn w:val="Normal"/>
    <w:uiPriority w:val="99"/>
    <w:rsid w:val="00896F1A"/>
    <w:pPr>
      <w:spacing w:before="60" w:after="120" w:line="240" w:lineRule="auto"/>
      <w:ind w:left="567"/>
      <w:jc w:val="both"/>
    </w:pPr>
    <w:rPr>
      <w:rFonts w:ascii="Arial" w:eastAsia="Times New Roman" w:hAnsi="Arial" w:cs="Times New Roman"/>
      <w:kern w:val="0"/>
      <w:szCs w:val="24"/>
      <w:lang w:val="fr-FR" w:eastAsia="fr-FR"/>
      <w14:ligatures w14:val="none"/>
    </w:rPr>
  </w:style>
  <w:style w:type="paragraph" w:customStyle="1" w:styleId="Titre01CPT">
    <w:name w:val="Titre 01 CPT"/>
    <w:basedOn w:val="Normal"/>
    <w:qFormat/>
    <w:rsid w:val="00896F1A"/>
    <w:pPr>
      <w:widowControl w:val="0"/>
      <w:numPr>
        <w:numId w:val="61"/>
      </w:numPr>
      <w:spacing w:before="40" w:after="80" w:line="264" w:lineRule="auto"/>
      <w:contextualSpacing/>
      <w:jc w:val="both"/>
    </w:pPr>
    <w:rPr>
      <w:rFonts w:ascii="Times New Roman" w:eastAsia="Times New Roman" w:hAnsi="Times New Roman" w:cs="Times New Roman"/>
      <w:b/>
      <w:snapToGrid w:val="0"/>
      <w:kern w:val="0"/>
      <w:sz w:val="24"/>
      <w:u w:val="single"/>
      <w:lang w:val="fr-FR" w:eastAsia="fr-FR"/>
      <w14:ligatures w14:val="none"/>
    </w:rPr>
  </w:style>
  <w:style w:type="paragraph" w:customStyle="1" w:styleId="0puce2">
    <w:name w:val="0 puce 2"/>
    <w:basedOn w:val="Titre01CPT"/>
    <w:link w:val="0puce2Car"/>
    <w:qFormat/>
    <w:rsid w:val="00896F1A"/>
    <w:pPr>
      <w:numPr>
        <w:numId w:val="0"/>
      </w:numPr>
      <w:tabs>
        <w:tab w:val="num" w:pos="644"/>
      </w:tabs>
      <w:spacing w:after="100" w:line="240" w:lineRule="auto"/>
      <w:ind w:left="644" w:hanging="360"/>
      <w:contextualSpacing w:val="0"/>
    </w:pPr>
    <w:rPr>
      <w:szCs w:val="20"/>
    </w:rPr>
  </w:style>
  <w:style w:type="character" w:customStyle="1" w:styleId="0puce2Car">
    <w:name w:val="0 puce 2 Car"/>
    <w:link w:val="0puce2"/>
    <w:rsid w:val="00896F1A"/>
    <w:rPr>
      <w:rFonts w:ascii="Times New Roman" w:eastAsia="Times New Roman" w:hAnsi="Times New Roman" w:cs="Times New Roman"/>
      <w:b/>
      <w:snapToGrid w:val="0"/>
      <w:kern w:val="0"/>
      <w:szCs w:val="20"/>
      <w:u w:val="single"/>
      <w:lang w:eastAsia="fr-FR"/>
      <w14:ligatures w14:val="none"/>
    </w:rPr>
  </w:style>
  <w:style w:type="paragraph" w:customStyle="1" w:styleId="PRIXN2">
    <w:name w:val="PRIX Nº2."/>
    <w:basedOn w:val="Titre1"/>
    <w:link w:val="PRIXN2Car"/>
    <w:qFormat/>
    <w:rsid w:val="00896F1A"/>
    <w:pPr>
      <w:keepNext w:val="0"/>
      <w:keepLines w:val="0"/>
      <w:numPr>
        <w:numId w:val="62"/>
      </w:numPr>
      <w:tabs>
        <w:tab w:val="left" w:pos="2160"/>
        <w:tab w:val="left" w:pos="2880"/>
        <w:tab w:val="left" w:pos="3600"/>
        <w:tab w:val="left" w:pos="4320"/>
        <w:tab w:val="left" w:pos="5040"/>
        <w:tab w:val="left" w:pos="5760"/>
        <w:tab w:val="left" w:pos="6480"/>
        <w:tab w:val="left" w:pos="7200"/>
        <w:tab w:val="left" w:pos="7920"/>
      </w:tabs>
      <w:spacing w:before="0" w:after="0" w:line="360" w:lineRule="atLeast"/>
      <w:jc w:val="both"/>
    </w:pPr>
    <w:rPr>
      <w:rFonts w:ascii="Eras Medium ITC" w:eastAsia="Times New Roman" w:hAnsi="Eras Medium ITC" w:cs="Times New Roman"/>
      <w:caps/>
      <w:color w:val="0070C0"/>
      <w:kern w:val="32"/>
      <w:sz w:val="28"/>
      <w:szCs w:val="28"/>
      <w:u w:val="single"/>
      <w:lang w:val="fr-FR" w:eastAsia="fr-FR"/>
      <w14:ligatures w14:val="none"/>
    </w:rPr>
  </w:style>
  <w:style w:type="paragraph" w:customStyle="1" w:styleId="PRIXN31">
    <w:name w:val="PRIX Nº3.1"/>
    <w:basedOn w:val="PRIXN2"/>
    <w:link w:val="PRIXN31Car"/>
    <w:qFormat/>
    <w:rsid w:val="00896F1A"/>
    <w:pPr>
      <w:numPr>
        <w:numId w:val="63"/>
      </w:numPr>
    </w:pPr>
  </w:style>
  <w:style w:type="character" w:customStyle="1" w:styleId="PRIXN2Car">
    <w:name w:val="PRIX Nº2. Car"/>
    <w:basedOn w:val="Policepardfaut"/>
    <w:link w:val="PRIXN2"/>
    <w:rsid w:val="00896F1A"/>
    <w:rPr>
      <w:rFonts w:ascii="Eras Medium ITC" w:eastAsia="Times New Roman" w:hAnsi="Eras Medium ITC" w:cs="Times New Roman"/>
      <w:b/>
      <w:caps/>
      <w:color w:val="0070C0"/>
      <w:kern w:val="32"/>
      <w:sz w:val="28"/>
      <w:szCs w:val="28"/>
      <w:u w:val="single"/>
      <w:lang w:eastAsia="fr-FR"/>
      <w14:ligatures w14:val="none"/>
    </w:rPr>
  </w:style>
  <w:style w:type="paragraph" w:customStyle="1" w:styleId="PRIX41">
    <w:name w:val="PRIX 4.1"/>
    <w:basedOn w:val="Titre1"/>
    <w:link w:val="PRIX41Car"/>
    <w:qFormat/>
    <w:rsid w:val="00896F1A"/>
    <w:pPr>
      <w:keepNext w:val="0"/>
      <w:keepLines w:val="0"/>
      <w:numPr>
        <w:numId w:val="64"/>
      </w:numPr>
      <w:tabs>
        <w:tab w:val="left" w:pos="2160"/>
        <w:tab w:val="left" w:pos="2880"/>
        <w:tab w:val="left" w:pos="3600"/>
        <w:tab w:val="left" w:pos="4320"/>
        <w:tab w:val="left" w:pos="5040"/>
        <w:tab w:val="left" w:pos="5760"/>
        <w:tab w:val="left" w:pos="6480"/>
        <w:tab w:val="left" w:pos="7200"/>
        <w:tab w:val="left" w:pos="7920"/>
      </w:tabs>
      <w:spacing w:before="0" w:after="0" w:line="360" w:lineRule="atLeast"/>
      <w:jc w:val="both"/>
    </w:pPr>
    <w:rPr>
      <w:rFonts w:ascii="Eras Medium ITC" w:eastAsia="Times New Roman" w:hAnsi="Eras Medium ITC" w:cs="Times New Roman"/>
      <w:caps/>
      <w:color w:val="0070C0"/>
      <w:kern w:val="32"/>
      <w:sz w:val="28"/>
      <w:szCs w:val="28"/>
      <w:u w:val="single"/>
      <w:lang w:val="fr-FR" w:eastAsia="fr-FR"/>
      <w14:ligatures w14:val="none"/>
    </w:rPr>
  </w:style>
  <w:style w:type="character" w:customStyle="1" w:styleId="PRIXN31Car">
    <w:name w:val="PRIX Nº3.1 Car"/>
    <w:basedOn w:val="PRIXN2Car"/>
    <w:link w:val="PRIXN31"/>
    <w:rsid w:val="00896F1A"/>
    <w:rPr>
      <w:rFonts w:ascii="Eras Medium ITC" w:eastAsia="Times New Roman" w:hAnsi="Eras Medium ITC" w:cs="Times New Roman"/>
      <w:b/>
      <w:caps/>
      <w:color w:val="0070C0"/>
      <w:kern w:val="32"/>
      <w:sz w:val="28"/>
      <w:szCs w:val="28"/>
      <w:u w:val="single"/>
      <w:lang w:eastAsia="fr-FR"/>
      <w14:ligatures w14:val="none"/>
    </w:rPr>
  </w:style>
  <w:style w:type="paragraph" w:customStyle="1" w:styleId="PRIXN51">
    <w:name w:val="PRIX Nº5.1"/>
    <w:basedOn w:val="PRIX41"/>
    <w:link w:val="PRIXN51Car"/>
    <w:qFormat/>
    <w:rsid w:val="00896F1A"/>
    <w:pPr>
      <w:numPr>
        <w:numId w:val="65"/>
      </w:numPr>
    </w:pPr>
  </w:style>
  <w:style w:type="character" w:customStyle="1" w:styleId="PRIX41Car">
    <w:name w:val="PRIX 4.1 Car"/>
    <w:basedOn w:val="Policepardfaut"/>
    <w:link w:val="PRIX41"/>
    <w:rsid w:val="00896F1A"/>
    <w:rPr>
      <w:rFonts w:ascii="Eras Medium ITC" w:eastAsia="Times New Roman" w:hAnsi="Eras Medium ITC" w:cs="Times New Roman"/>
      <w:b/>
      <w:caps/>
      <w:color w:val="0070C0"/>
      <w:kern w:val="32"/>
      <w:sz w:val="28"/>
      <w:szCs w:val="28"/>
      <w:u w:val="single"/>
      <w:lang w:eastAsia="fr-FR"/>
      <w14:ligatures w14:val="none"/>
    </w:rPr>
  </w:style>
  <w:style w:type="paragraph" w:customStyle="1" w:styleId="PRIXN61">
    <w:name w:val="PRIX Nº6.1"/>
    <w:basedOn w:val="PRIXN51"/>
    <w:link w:val="PRIXN61Car"/>
    <w:qFormat/>
    <w:rsid w:val="00896F1A"/>
    <w:pPr>
      <w:numPr>
        <w:numId w:val="66"/>
      </w:numPr>
    </w:pPr>
  </w:style>
  <w:style w:type="character" w:customStyle="1" w:styleId="PRIXN51Car">
    <w:name w:val="PRIX Nº5.1 Car"/>
    <w:basedOn w:val="PRIX41Car"/>
    <w:link w:val="PRIXN51"/>
    <w:rsid w:val="00896F1A"/>
    <w:rPr>
      <w:rFonts w:ascii="Eras Medium ITC" w:eastAsia="Times New Roman" w:hAnsi="Eras Medium ITC" w:cs="Times New Roman"/>
      <w:b/>
      <w:caps/>
      <w:color w:val="0070C0"/>
      <w:kern w:val="32"/>
      <w:sz w:val="28"/>
      <w:szCs w:val="28"/>
      <w:u w:val="single"/>
      <w:lang w:eastAsia="fr-FR"/>
      <w14:ligatures w14:val="none"/>
    </w:rPr>
  </w:style>
  <w:style w:type="paragraph" w:customStyle="1" w:styleId="PRIXN71">
    <w:name w:val="PRIX Nº 7.1"/>
    <w:basedOn w:val="PRIXN61"/>
    <w:link w:val="PRIXN71Car"/>
    <w:qFormat/>
    <w:rsid w:val="00896F1A"/>
    <w:pPr>
      <w:numPr>
        <w:numId w:val="67"/>
      </w:numPr>
    </w:pPr>
  </w:style>
  <w:style w:type="character" w:customStyle="1" w:styleId="PRIXN61Car">
    <w:name w:val="PRIX Nº6.1 Car"/>
    <w:basedOn w:val="PRIXN51Car"/>
    <w:link w:val="PRIXN61"/>
    <w:rsid w:val="00896F1A"/>
    <w:rPr>
      <w:rFonts w:ascii="Eras Medium ITC" w:eastAsia="Times New Roman" w:hAnsi="Eras Medium ITC" w:cs="Times New Roman"/>
      <w:b/>
      <w:caps/>
      <w:color w:val="0070C0"/>
      <w:kern w:val="32"/>
      <w:sz w:val="28"/>
      <w:szCs w:val="28"/>
      <w:u w:val="single"/>
      <w:lang w:eastAsia="fr-FR"/>
      <w14:ligatures w14:val="none"/>
    </w:rPr>
  </w:style>
  <w:style w:type="character" w:customStyle="1" w:styleId="PRIXN71Car">
    <w:name w:val="PRIX Nº 7.1 Car"/>
    <w:basedOn w:val="PRIXN61Car"/>
    <w:link w:val="PRIXN71"/>
    <w:rsid w:val="00896F1A"/>
    <w:rPr>
      <w:rFonts w:ascii="Eras Medium ITC" w:eastAsia="Times New Roman" w:hAnsi="Eras Medium ITC" w:cs="Times New Roman"/>
      <w:b/>
      <w:caps/>
      <w:color w:val="0070C0"/>
      <w:kern w:val="32"/>
      <w:sz w:val="28"/>
      <w:szCs w:val="28"/>
      <w:u w:val="single"/>
      <w:lang w:eastAsia="fr-FR"/>
      <w14:ligatures w14:val="none"/>
    </w:rPr>
  </w:style>
  <w:style w:type="paragraph" w:customStyle="1" w:styleId="PRIX11">
    <w:name w:val="PRIX 1.1"/>
    <w:basedOn w:val="PRIX41"/>
    <w:next w:val="PRIX41"/>
    <w:link w:val="PRIX11Car"/>
    <w:qFormat/>
    <w:rsid w:val="00896F1A"/>
    <w:pPr>
      <w:numPr>
        <w:numId w:val="68"/>
      </w:numPr>
      <w:spacing w:before="120" w:after="120" w:line="240" w:lineRule="auto"/>
    </w:pPr>
    <w:rPr>
      <w:rFonts w:cs="Calibri"/>
      <w:color w:val="0F4761" w:themeColor="accent1" w:themeShade="BF"/>
    </w:rPr>
  </w:style>
  <w:style w:type="character" w:customStyle="1" w:styleId="PRIX11Car">
    <w:name w:val="PRIX 1.1 Car"/>
    <w:basedOn w:val="PRIXN2Car"/>
    <w:link w:val="PRIX11"/>
    <w:rsid w:val="00896F1A"/>
    <w:rPr>
      <w:rFonts w:ascii="Eras Medium ITC" w:eastAsia="Times New Roman" w:hAnsi="Eras Medium ITC" w:cs="Calibri"/>
      <w:b/>
      <w:caps/>
      <w:color w:val="0F4761" w:themeColor="accent1" w:themeShade="BF"/>
      <w:kern w:val="32"/>
      <w:sz w:val="28"/>
      <w:szCs w:val="28"/>
      <w:u w:val="single"/>
      <w:lang w:eastAsia="fr-FR"/>
      <w14:ligatures w14:val="none"/>
    </w:rPr>
  </w:style>
  <w:style w:type="paragraph" w:customStyle="1" w:styleId="pRIX81">
    <w:name w:val="pRIX 8.1"/>
    <w:basedOn w:val="Titre2"/>
    <w:link w:val="pRIX81Car"/>
    <w:qFormat/>
    <w:rsid w:val="00896F1A"/>
    <w:pPr>
      <w:numPr>
        <w:ilvl w:val="1"/>
        <w:numId w:val="69"/>
      </w:numPr>
      <w:pBdr>
        <w:bottom w:val="none" w:sz="0" w:space="0" w:color="auto"/>
      </w:pBdr>
      <w:shd w:val="clear" w:color="auto" w:fill="FFFFFF"/>
      <w:tabs>
        <w:tab w:val="left" w:pos="720"/>
        <w:tab w:val="left" w:pos="2160"/>
        <w:tab w:val="left" w:pos="2694"/>
        <w:tab w:val="left" w:pos="2880"/>
        <w:tab w:val="left" w:pos="4320"/>
        <w:tab w:val="left" w:pos="5040"/>
        <w:tab w:val="left" w:pos="5760"/>
        <w:tab w:val="left" w:pos="6480"/>
        <w:tab w:val="left" w:pos="7200"/>
        <w:tab w:val="left" w:pos="7920"/>
        <w:tab w:val="left" w:leader="dot" w:pos="8505"/>
        <w:tab w:val="left" w:pos="8640"/>
        <w:tab w:val="left" w:pos="9360"/>
      </w:tabs>
      <w:autoSpaceDE w:val="0"/>
      <w:autoSpaceDN w:val="0"/>
      <w:spacing w:before="120" w:after="0" w:line="360" w:lineRule="auto"/>
      <w:jc w:val="both"/>
    </w:pPr>
    <w:rPr>
      <w:rFonts w:asciiTheme="majorHAnsi" w:eastAsiaTheme="majorEastAsia" w:hAnsiTheme="majorHAnsi" w:cstheme="majorBidi"/>
      <w:smallCaps w:val="0"/>
      <w:color w:val="156082" w:themeColor="accent1"/>
      <w:szCs w:val="26"/>
    </w:rPr>
  </w:style>
  <w:style w:type="paragraph" w:customStyle="1" w:styleId="puce1-3pts">
    <w:name w:val="puce1-3pts"/>
    <w:basedOn w:val="Normal"/>
    <w:rsid w:val="00896F1A"/>
    <w:pPr>
      <w:tabs>
        <w:tab w:val="left" w:pos="1560"/>
      </w:tabs>
      <w:spacing w:before="60" w:after="0" w:line="240" w:lineRule="auto"/>
      <w:ind w:left="1560" w:hanging="284"/>
      <w:jc w:val="both"/>
    </w:pPr>
    <w:rPr>
      <w:rFonts w:ascii="Arial" w:eastAsia="Times New Roman" w:hAnsi="Arial" w:cs="Arial"/>
      <w:kern w:val="0"/>
      <w:sz w:val="21"/>
      <w:szCs w:val="21"/>
      <w:lang w:val="fr-FR" w:eastAsia="fr-FR"/>
      <w14:ligatures w14:val="none"/>
    </w:rPr>
  </w:style>
  <w:style w:type="character" w:customStyle="1" w:styleId="pRIX81Car">
    <w:name w:val="pRIX 8.1 Car"/>
    <w:basedOn w:val="Titre2Car"/>
    <w:link w:val="pRIX81"/>
    <w:rsid w:val="00896F1A"/>
    <w:rPr>
      <w:rFonts w:asciiTheme="majorHAnsi" w:eastAsiaTheme="majorEastAsia" w:hAnsiTheme="majorHAnsi" w:cstheme="majorBidi"/>
      <w:b/>
      <w:bCs/>
      <w:smallCaps w:val="0"/>
      <w:color w:val="156082" w:themeColor="accent1"/>
      <w:w w:val="105"/>
      <w:kern w:val="0"/>
      <w:sz w:val="32"/>
      <w:szCs w:val="26"/>
      <w:shd w:val="clear" w:color="auto" w:fill="FFFFFF"/>
      <w:lang w:eastAsia="fr-FR"/>
      <w14:ligatures w14:val="none"/>
    </w:rPr>
  </w:style>
  <w:style w:type="paragraph" w:customStyle="1" w:styleId="unitdoeuvreE">
    <w:name w:val="unité d'oeuvre E"/>
    <w:basedOn w:val="Normal"/>
    <w:link w:val="unitdoeuvreECar"/>
    <w:qFormat/>
    <w:rsid w:val="00896F1A"/>
    <w:pPr>
      <w:keepNext/>
      <w:numPr>
        <w:numId w:val="70"/>
      </w:numPr>
      <w:spacing w:after="120" w:line="240" w:lineRule="auto"/>
      <w:ind w:left="360"/>
      <w:jc w:val="both"/>
    </w:pPr>
    <w:rPr>
      <w:rFonts w:asciiTheme="minorHAnsi" w:hAnsiTheme="minorHAnsi" w:cstheme="minorHAnsi"/>
      <w:b/>
      <w:kern w:val="0"/>
      <w:sz w:val="24"/>
      <w:szCs w:val="20"/>
      <w:lang w:val="fr-FR"/>
      <w14:ligatures w14:val="none"/>
    </w:rPr>
  </w:style>
  <w:style w:type="character" w:customStyle="1" w:styleId="unitdoeuvreECar">
    <w:name w:val="unité d'oeuvre E Car"/>
    <w:basedOn w:val="Policepardfaut"/>
    <w:link w:val="unitdoeuvreE"/>
    <w:rsid w:val="00896F1A"/>
    <w:rPr>
      <w:rFonts w:cstheme="minorHAnsi"/>
      <w:b/>
      <w:kern w:val="0"/>
      <w:szCs w:val="20"/>
      <w14:ligatures w14:val="none"/>
    </w:rPr>
  </w:style>
  <w:style w:type="paragraph" w:customStyle="1" w:styleId="Listepuces1">
    <w:name w:val="Liste à puces 1"/>
    <w:basedOn w:val="Paragraphedeliste"/>
    <w:uiPriority w:val="99"/>
    <w:qFormat/>
    <w:rsid w:val="00896F1A"/>
    <w:pPr>
      <w:numPr>
        <w:numId w:val="71"/>
      </w:numPr>
      <w:spacing w:before="60" w:after="0" w:line="240" w:lineRule="auto"/>
      <w:jc w:val="both"/>
    </w:pPr>
    <w:rPr>
      <w:rFonts w:asciiTheme="minorHAnsi" w:eastAsiaTheme="minorEastAsia" w:hAnsiTheme="minorHAnsi" w:cstheme="minorHAnsi"/>
      <w:kern w:val="0"/>
      <w:lang w:val="fr-FR" w:bidi="en-US"/>
      <w14:ligatures w14:val="none"/>
    </w:rPr>
  </w:style>
  <w:style w:type="paragraph" w:styleId="Listepuces2">
    <w:name w:val="List Bullet 2"/>
    <w:basedOn w:val="Listepuces1"/>
    <w:qFormat/>
    <w:rsid w:val="00896F1A"/>
    <w:pPr>
      <w:numPr>
        <w:ilvl w:val="1"/>
      </w:numPr>
    </w:pPr>
  </w:style>
  <w:style w:type="paragraph" w:customStyle="1" w:styleId="Normalncaus">
    <w:name w:val="Normal.ncaus"/>
    <w:rsid w:val="00896F1A"/>
    <w:pPr>
      <w:widowControl w:val="0"/>
      <w:spacing w:after="0" w:line="240" w:lineRule="auto"/>
    </w:pPr>
    <w:rPr>
      <w:rFonts w:ascii="Times New Roman" w:eastAsia="Times New Roman" w:hAnsi="Times New Roman" w:cs="Times New Roman"/>
      <w:kern w:val="0"/>
      <w:sz w:val="20"/>
      <w:szCs w:val="20"/>
      <w:lang w:eastAsia="fr-FR"/>
      <w14:ligatures w14:val="none"/>
    </w:rPr>
  </w:style>
  <w:style w:type="paragraph" w:customStyle="1" w:styleId="Corpsdetexte33">
    <w:name w:val="Corps de texte 33"/>
    <w:basedOn w:val="Normalncaus"/>
    <w:rsid w:val="00896F1A"/>
    <w:pPr>
      <w:jc w:val="both"/>
    </w:pPr>
    <w:rPr>
      <w:sz w:val="22"/>
    </w:rPr>
  </w:style>
  <w:style w:type="paragraph" w:customStyle="1" w:styleId="Puce">
    <w:name w:val="Puce"/>
    <w:basedOn w:val="Normal"/>
    <w:uiPriority w:val="99"/>
    <w:rsid w:val="00896F1A"/>
    <w:pPr>
      <w:widowControl w:val="0"/>
      <w:numPr>
        <w:numId w:val="72"/>
      </w:numPr>
      <w:spacing w:before="120" w:after="120" w:line="240" w:lineRule="auto"/>
      <w:jc w:val="both"/>
    </w:pPr>
    <w:rPr>
      <w:rFonts w:ascii="Arial" w:eastAsia="Times New Roman" w:hAnsi="Arial" w:cs="Times New Roman"/>
      <w:kern w:val="0"/>
      <w:szCs w:val="20"/>
      <w:lang w:val="fr-FR"/>
      <w14:ligatures w14:val="none"/>
    </w:rPr>
  </w:style>
  <w:style w:type="table" w:styleId="Tableausimple2">
    <w:name w:val="Plain Table 2"/>
    <w:basedOn w:val="TableauNormal"/>
    <w:uiPriority w:val="42"/>
    <w:rsid w:val="00896F1A"/>
    <w:pPr>
      <w:spacing w:before="200" w:after="0" w:line="240" w:lineRule="auto"/>
      <w:jc w:val="center"/>
    </w:pPr>
    <w:rPr>
      <w:kern w:val="0"/>
      <w:sz w:val="22"/>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lledetableauclaire">
    <w:name w:val="Grid Table Light"/>
    <w:basedOn w:val="TableauNormal"/>
    <w:uiPriority w:val="40"/>
    <w:rsid w:val="00896F1A"/>
    <w:pPr>
      <w:spacing w:before="200" w:after="0" w:line="240" w:lineRule="auto"/>
      <w:jc w:val="center"/>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itre11">
    <w:name w:val="Titre 11"/>
    <w:basedOn w:val="Normal"/>
    <w:uiPriority w:val="1"/>
    <w:qFormat/>
    <w:rsid w:val="00896F1A"/>
    <w:pPr>
      <w:widowControl w:val="0"/>
      <w:autoSpaceDE w:val="0"/>
      <w:autoSpaceDN w:val="0"/>
      <w:spacing w:before="83" w:after="0" w:line="240" w:lineRule="auto"/>
      <w:ind w:left="229"/>
      <w:jc w:val="center"/>
      <w:outlineLvl w:val="1"/>
    </w:pPr>
    <w:rPr>
      <w:rFonts w:ascii="Arial" w:eastAsia="Arial" w:hAnsi="Arial" w:cs="Arial"/>
      <w:b/>
      <w:bCs/>
      <w:kern w:val="0"/>
      <w:sz w:val="24"/>
      <w:szCs w:val="24"/>
      <w:lang w:val="fr-FR" w:eastAsia="fr-FR" w:bidi="fr-FR"/>
      <w14:ligatures w14:val="none"/>
    </w:rPr>
  </w:style>
  <w:style w:type="paragraph" w:customStyle="1" w:styleId="Titre21">
    <w:name w:val="Titre 21"/>
    <w:basedOn w:val="Normal"/>
    <w:uiPriority w:val="1"/>
    <w:qFormat/>
    <w:rsid w:val="00896F1A"/>
    <w:pPr>
      <w:widowControl w:val="0"/>
      <w:autoSpaceDE w:val="0"/>
      <w:autoSpaceDN w:val="0"/>
      <w:spacing w:after="0" w:line="240" w:lineRule="auto"/>
      <w:ind w:left="1185"/>
      <w:jc w:val="both"/>
      <w:outlineLvl w:val="2"/>
    </w:pPr>
    <w:rPr>
      <w:rFonts w:ascii="Times New Roman" w:eastAsia="Times New Roman" w:hAnsi="Times New Roman" w:cs="Times New Roman"/>
      <w:b/>
      <w:bCs/>
      <w:kern w:val="0"/>
      <w:lang w:val="fr-FR" w:eastAsia="fr-FR" w:bidi="fr-FR"/>
      <w14:ligatures w14:val="none"/>
    </w:rPr>
  </w:style>
  <w:style w:type="character" w:customStyle="1" w:styleId="info-adress">
    <w:name w:val="info-adress"/>
    <w:basedOn w:val="Policepardfaut"/>
    <w:rsid w:val="00896F1A"/>
  </w:style>
  <w:style w:type="character" w:customStyle="1" w:styleId="tel">
    <w:name w:val="tel"/>
    <w:basedOn w:val="Policepardfaut"/>
    <w:rsid w:val="00896F1A"/>
  </w:style>
  <w:style w:type="character" w:customStyle="1" w:styleId="LgendeCar">
    <w:name w:val="Légende Car"/>
    <w:aliases w:val="el aaradi  11  justifié Car,ae puce Car"/>
    <w:link w:val="Lgende"/>
    <w:rsid w:val="00896F1A"/>
    <w:rPr>
      <w:rFonts w:ascii="Arial" w:eastAsia="Times New Roman" w:hAnsi="Arial" w:cs="Times New Roman"/>
      <w:b/>
      <w:i/>
      <w:kern w:val="0"/>
      <w:sz w:val="20"/>
      <w:szCs w:val="20"/>
      <w:u w:val="single"/>
      <w:lang w:eastAsia="fr-FR"/>
      <w14:ligatures w14:val="none"/>
    </w:rPr>
  </w:style>
  <w:style w:type="paragraph" w:customStyle="1" w:styleId="Ministre">
    <w:name w:val="Ministère"/>
    <w:basedOn w:val="Normal"/>
    <w:rsid w:val="00896F1A"/>
    <w:pPr>
      <w:spacing w:after="240" w:line="240" w:lineRule="auto"/>
      <w:ind w:firstLine="709"/>
      <w:jc w:val="center"/>
    </w:pPr>
    <w:rPr>
      <w:rFonts w:ascii="Arial" w:eastAsia="Times New Roman" w:hAnsi="Arial" w:cs="Times New Roman"/>
      <w:smallCaps/>
      <w:spacing w:val="30"/>
      <w:kern w:val="0"/>
      <w:sz w:val="40"/>
      <w:szCs w:val="40"/>
      <w:lang w:val="fr-FR" w:eastAsia="fr-FR"/>
      <w14:ligatures w14:val="none"/>
    </w:rPr>
  </w:style>
  <w:style w:type="paragraph" w:customStyle="1" w:styleId="Direction">
    <w:name w:val="Direction"/>
    <w:basedOn w:val="Normal"/>
    <w:qFormat/>
    <w:rsid w:val="00896F1A"/>
    <w:pPr>
      <w:spacing w:after="0" w:line="240" w:lineRule="auto"/>
      <w:jc w:val="center"/>
    </w:pPr>
    <w:rPr>
      <w:rFonts w:ascii="Arial" w:eastAsia="Times New Roman" w:hAnsi="Arial" w:cs="Times New Roman"/>
      <w:smallCaps/>
      <w:spacing w:val="30"/>
      <w:kern w:val="0"/>
      <w:sz w:val="40"/>
      <w:szCs w:val="40"/>
      <w:lang w:val="fr-FR" w:eastAsia="fr-FR"/>
      <w14:ligatures w14:val="none"/>
    </w:rPr>
  </w:style>
  <w:style w:type="paragraph" w:customStyle="1" w:styleId="p78">
    <w:name w:val="p78"/>
    <w:basedOn w:val="Normal"/>
    <w:uiPriority w:val="99"/>
    <w:rsid w:val="00896F1A"/>
    <w:pPr>
      <w:tabs>
        <w:tab w:val="left" w:pos="500"/>
      </w:tabs>
      <w:spacing w:after="0" w:line="240" w:lineRule="atLeast"/>
      <w:ind w:left="940"/>
    </w:pPr>
    <w:rPr>
      <w:rFonts w:ascii="Times" w:eastAsia="Times New Roman" w:hAnsi="Times" w:cs="Times"/>
      <w:kern w:val="0"/>
      <w:sz w:val="24"/>
      <w:szCs w:val="24"/>
      <w:lang w:val="fr-FR" w:eastAsia="fr-FR"/>
      <w14:ligatures w14:val="none"/>
    </w:rPr>
  </w:style>
  <w:style w:type="paragraph" w:customStyle="1" w:styleId="TexteArial10">
    <w:name w:val="Texte Arial 10"/>
    <w:basedOn w:val="Normal"/>
    <w:uiPriority w:val="99"/>
    <w:rsid w:val="00896F1A"/>
    <w:pPr>
      <w:autoSpaceDE w:val="0"/>
      <w:autoSpaceDN w:val="0"/>
      <w:spacing w:after="0" w:line="240" w:lineRule="auto"/>
    </w:pPr>
    <w:rPr>
      <w:rFonts w:ascii="Arial" w:eastAsia="Times New Roman" w:hAnsi="Arial" w:cs="Arial"/>
      <w:kern w:val="0"/>
      <w:sz w:val="20"/>
      <w:szCs w:val="20"/>
      <w:lang w:val="fr-FR" w:eastAsia="fr-FR"/>
      <w14:ligatures w14:val="none"/>
    </w:rPr>
  </w:style>
  <w:style w:type="paragraph" w:customStyle="1" w:styleId="p9">
    <w:name w:val="p9"/>
    <w:basedOn w:val="Normal"/>
    <w:uiPriority w:val="99"/>
    <w:rsid w:val="00896F1A"/>
    <w:pPr>
      <w:tabs>
        <w:tab w:val="left" w:pos="720"/>
      </w:tabs>
      <w:spacing w:after="0" w:line="240" w:lineRule="atLeast"/>
    </w:pPr>
    <w:rPr>
      <w:rFonts w:ascii="Times New Roman" w:eastAsia="Times New Roman" w:hAnsi="Times New Roman" w:cs="Times New Roman"/>
      <w:snapToGrid w:val="0"/>
      <w:kern w:val="0"/>
      <w:sz w:val="24"/>
      <w:szCs w:val="24"/>
      <w:lang w:val="fr-FR" w:eastAsia="fr-FR"/>
      <w14:ligatures w14:val="none"/>
    </w:rPr>
  </w:style>
  <w:style w:type="character" w:customStyle="1" w:styleId="RetraitnormalCar">
    <w:name w:val="Retrait normal Car"/>
    <w:aliases w:val="Retrait normal Car Car Car Car Car Car Car Car Car Car Car Car Car Car Car Car Car Car Car Car Car Car Car Car Car Car Car Car Car Car,Retrait normal Car Car Car Car Car Car Car Car Car Car Car Car Car Car"/>
    <w:link w:val="Retraitnormal"/>
    <w:uiPriority w:val="99"/>
    <w:locked/>
    <w:rsid w:val="00896F1A"/>
    <w:rPr>
      <w:rFonts w:cstheme="minorHAnsi"/>
      <w:kern w:val="0"/>
      <w:sz w:val="22"/>
      <w:szCs w:val="22"/>
      <w:shd w:val="clear" w:color="auto" w:fill="FFFFFF"/>
      <w14:ligatures w14:val="none"/>
    </w:rPr>
  </w:style>
  <w:style w:type="paragraph" w:customStyle="1" w:styleId="xl28">
    <w:name w:val="xl28"/>
    <w:basedOn w:val="Normal"/>
    <w:uiPriority w:val="99"/>
    <w:rsid w:val="00896F1A"/>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kern w:val="0"/>
      <w:sz w:val="24"/>
      <w:szCs w:val="24"/>
      <w:lang w:val="fr-FR" w:eastAsia="fr-FR"/>
      <w14:ligatures w14:val="none"/>
    </w:rPr>
  </w:style>
  <w:style w:type="paragraph" w:customStyle="1" w:styleId="xl24">
    <w:name w:val="xl24"/>
    <w:basedOn w:val="Normal"/>
    <w:uiPriority w:val="99"/>
    <w:rsid w:val="00896F1A"/>
    <w:pPr>
      <w:pBdr>
        <w:left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kern w:val="0"/>
      <w:sz w:val="24"/>
      <w:szCs w:val="24"/>
      <w:lang w:val="fr-FR" w:eastAsia="fr-FR"/>
      <w14:ligatures w14:val="none"/>
    </w:rPr>
  </w:style>
  <w:style w:type="paragraph" w:customStyle="1" w:styleId="xl25">
    <w:name w:val="xl25"/>
    <w:basedOn w:val="Normal"/>
    <w:uiPriority w:val="99"/>
    <w:rsid w:val="00896F1A"/>
    <w:pPr>
      <w:pBdr>
        <w:left w:val="single" w:sz="8" w:space="0" w:color="auto"/>
        <w:bottom w:val="single" w:sz="4"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kern w:val="0"/>
      <w:sz w:val="24"/>
      <w:szCs w:val="24"/>
      <w:lang w:val="fr-FR" w:eastAsia="fr-FR"/>
      <w14:ligatures w14:val="none"/>
    </w:rPr>
  </w:style>
  <w:style w:type="paragraph" w:customStyle="1" w:styleId="xl27">
    <w:name w:val="xl27"/>
    <w:basedOn w:val="Normal"/>
    <w:uiPriority w:val="99"/>
    <w:rsid w:val="00896F1A"/>
    <w:pPr>
      <w:pBdr>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kern w:val="0"/>
      <w:sz w:val="24"/>
      <w:szCs w:val="24"/>
      <w:lang w:val="fr-FR" w:eastAsia="fr-FR"/>
      <w14:ligatures w14:val="none"/>
    </w:rPr>
  </w:style>
  <w:style w:type="paragraph" w:customStyle="1" w:styleId="xl29">
    <w:name w:val="xl29"/>
    <w:basedOn w:val="Normal"/>
    <w:uiPriority w:val="99"/>
    <w:rsid w:val="00896F1A"/>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b/>
      <w:bCs/>
      <w:kern w:val="0"/>
      <w:sz w:val="24"/>
      <w:szCs w:val="24"/>
      <w:lang w:val="fr-FR" w:eastAsia="fr-FR"/>
      <w14:ligatures w14:val="none"/>
    </w:rPr>
  </w:style>
  <w:style w:type="paragraph" w:customStyle="1" w:styleId="xl30">
    <w:name w:val="xl30"/>
    <w:basedOn w:val="Normal"/>
    <w:uiPriority w:val="99"/>
    <w:rsid w:val="00896F1A"/>
    <w:pPr>
      <w:pBdr>
        <w:top w:val="single" w:sz="4" w:space="0" w:color="auto"/>
        <w:left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kern w:val="0"/>
      <w:sz w:val="24"/>
      <w:szCs w:val="24"/>
      <w:lang w:val="fr-FR" w:eastAsia="fr-FR"/>
      <w14:ligatures w14:val="none"/>
    </w:rPr>
  </w:style>
  <w:style w:type="paragraph" w:customStyle="1" w:styleId="xl31">
    <w:name w:val="xl31"/>
    <w:basedOn w:val="Normal"/>
    <w:uiPriority w:val="99"/>
    <w:rsid w:val="00896F1A"/>
    <w:pPr>
      <w:pBdr>
        <w:left w:val="single" w:sz="8" w:space="0" w:color="auto"/>
        <w:bottom w:val="single" w:sz="4"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kern w:val="0"/>
      <w:sz w:val="24"/>
      <w:szCs w:val="24"/>
      <w:lang w:val="fr-FR" w:eastAsia="fr-FR"/>
      <w14:ligatures w14:val="none"/>
    </w:rPr>
  </w:style>
  <w:style w:type="paragraph" w:customStyle="1" w:styleId="xl32">
    <w:name w:val="xl32"/>
    <w:basedOn w:val="Normal"/>
    <w:uiPriority w:val="99"/>
    <w:rsid w:val="00896F1A"/>
    <w:pPr>
      <w:pBdr>
        <w:left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kern w:val="0"/>
      <w:sz w:val="24"/>
      <w:szCs w:val="24"/>
      <w:lang w:val="fr-FR" w:eastAsia="fr-FR"/>
      <w14:ligatures w14:val="none"/>
    </w:rPr>
  </w:style>
  <w:style w:type="paragraph" w:customStyle="1" w:styleId="Textebrut1">
    <w:name w:val="Texte brut1"/>
    <w:basedOn w:val="Normal"/>
    <w:rsid w:val="00896F1A"/>
    <w:pPr>
      <w:widowControl w:val="0"/>
      <w:spacing w:after="0" w:line="240" w:lineRule="auto"/>
    </w:pPr>
    <w:rPr>
      <w:rFonts w:ascii="Courier New" w:eastAsia="Times New Roman" w:hAnsi="Courier New" w:cs="Courier New"/>
      <w:kern w:val="0"/>
      <w:sz w:val="20"/>
      <w:szCs w:val="20"/>
      <w:lang w:val="fr-FR" w:eastAsia="fr-FR"/>
      <w14:ligatures w14:val="none"/>
    </w:rPr>
  </w:style>
  <w:style w:type="paragraph" w:customStyle="1" w:styleId="p26">
    <w:name w:val="p26"/>
    <w:basedOn w:val="Normal"/>
    <w:rsid w:val="00896F1A"/>
    <w:pPr>
      <w:tabs>
        <w:tab w:val="left" w:pos="360"/>
      </w:tabs>
      <w:spacing w:after="0" w:line="240" w:lineRule="atLeast"/>
      <w:ind w:left="1080"/>
    </w:pPr>
    <w:rPr>
      <w:rFonts w:ascii="Times New Roman" w:eastAsia="Times New Roman" w:hAnsi="Times New Roman" w:cs="Times New Roman"/>
      <w:snapToGrid w:val="0"/>
      <w:kern w:val="0"/>
      <w:sz w:val="24"/>
      <w:szCs w:val="24"/>
      <w:lang w:val="fr-FR" w:eastAsia="fr-FR"/>
      <w14:ligatures w14:val="none"/>
    </w:rPr>
  </w:style>
  <w:style w:type="paragraph" w:customStyle="1" w:styleId="p18">
    <w:name w:val="p18"/>
    <w:basedOn w:val="Normal"/>
    <w:uiPriority w:val="99"/>
    <w:rsid w:val="00896F1A"/>
    <w:pPr>
      <w:tabs>
        <w:tab w:val="left" w:pos="1340"/>
        <w:tab w:val="left" w:pos="1760"/>
      </w:tabs>
      <w:spacing w:after="0" w:line="240" w:lineRule="atLeast"/>
      <w:ind w:left="288" w:hanging="432"/>
    </w:pPr>
    <w:rPr>
      <w:rFonts w:ascii="Times New Roman" w:eastAsia="Times New Roman" w:hAnsi="Times New Roman" w:cs="Times New Roman"/>
      <w:snapToGrid w:val="0"/>
      <w:kern w:val="0"/>
      <w:sz w:val="24"/>
      <w:szCs w:val="24"/>
      <w:lang w:val="fr-FR" w:eastAsia="fr-FR"/>
      <w14:ligatures w14:val="none"/>
    </w:rPr>
  </w:style>
  <w:style w:type="paragraph" w:customStyle="1" w:styleId="BlockQuotation">
    <w:name w:val="Block Quotation"/>
    <w:basedOn w:val="Normal"/>
    <w:rsid w:val="00896F1A"/>
    <w:pPr>
      <w:widowControl w:val="0"/>
      <w:autoSpaceDE w:val="0"/>
      <w:autoSpaceDN w:val="0"/>
      <w:spacing w:after="0" w:line="240" w:lineRule="atLeast"/>
      <w:ind w:left="567" w:right="1407"/>
      <w:jc w:val="both"/>
    </w:pPr>
    <w:rPr>
      <w:rFonts w:ascii="Tahoma" w:eastAsia="Times New Roman" w:hAnsi="Tahoma" w:cs="Tahoma"/>
      <w:kern w:val="0"/>
      <w:sz w:val="21"/>
      <w:szCs w:val="21"/>
      <w:lang w:val="fr-FR" w:eastAsia="ar-SA"/>
      <w14:ligatures w14:val="none"/>
    </w:rPr>
  </w:style>
  <w:style w:type="paragraph" w:customStyle="1" w:styleId="901E721B133E4AA7A0CEA97FFD090A9A">
    <w:name w:val="901E721B133E4AA7A0CEA97FFD090A9A"/>
    <w:rsid w:val="00896F1A"/>
    <w:pPr>
      <w:spacing w:after="200" w:line="276" w:lineRule="auto"/>
    </w:pPr>
    <w:rPr>
      <w:rFonts w:ascii="Calibri" w:eastAsia="Times New Roman" w:hAnsi="Calibri" w:cs="Arial"/>
      <w:kern w:val="0"/>
      <w:sz w:val="22"/>
      <w:szCs w:val="22"/>
      <w:lang w:val="en-US"/>
      <w14:ligatures w14:val="none"/>
    </w:rPr>
  </w:style>
  <w:style w:type="paragraph" w:customStyle="1" w:styleId="OmniPage2">
    <w:name w:val="OmniPage #2"/>
    <w:basedOn w:val="Normal"/>
    <w:rsid w:val="00896F1A"/>
    <w:pPr>
      <w:spacing w:after="0" w:line="320" w:lineRule="exact"/>
    </w:pPr>
    <w:rPr>
      <w:rFonts w:ascii="Times New Roman" w:eastAsia="Times New Roman" w:hAnsi="Times New Roman" w:cs="Times New Roman"/>
      <w:kern w:val="0"/>
      <w:sz w:val="20"/>
      <w:szCs w:val="20"/>
      <w:lang w:val="en-US" w:eastAsia="fr-FR"/>
      <w14:ligatures w14:val="none"/>
    </w:rPr>
  </w:style>
  <w:style w:type="paragraph" w:customStyle="1" w:styleId="OmniPage3">
    <w:name w:val="OmniPage #3"/>
    <w:basedOn w:val="Normal"/>
    <w:rsid w:val="00896F1A"/>
    <w:pPr>
      <w:spacing w:after="0" w:line="240" w:lineRule="exact"/>
    </w:pPr>
    <w:rPr>
      <w:rFonts w:ascii="Times New Roman" w:eastAsia="Times New Roman" w:hAnsi="Times New Roman" w:cs="Times New Roman"/>
      <w:kern w:val="0"/>
      <w:sz w:val="20"/>
      <w:szCs w:val="20"/>
      <w:lang w:val="en-US" w:eastAsia="fr-FR"/>
      <w14:ligatures w14:val="none"/>
    </w:rPr>
  </w:style>
  <w:style w:type="paragraph" w:customStyle="1" w:styleId="titre0">
    <w:name w:val="titre"/>
    <w:basedOn w:val="Normal"/>
    <w:rsid w:val="00896F1A"/>
    <w:pPr>
      <w:widowControl w:val="0"/>
      <w:tabs>
        <w:tab w:val="left" w:pos="-720"/>
      </w:tabs>
      <w:suppressAutoHyphens/>
      <w:spacing w:after="0" w:line="240" w:lineRule="auto"/>
      <w:jc w:val="both"/>
    </w:pPr>
    <w:rPr>
      <w:rFonts w:ascii="Times New Roman" w:eastAsia="Times New Roman" w:hAnsi="Times New Roman" w:cs="Times New Roman"/>
      <w:b/>
      <w:spacing w:val="-2"/>
      <w:kern w:val="0"/>
      <w:sz w:val="24"/>
      <w:szCs w:val="20"/>
      <w:u w:val="single"/>
      <w:lang w:val="fr-FR" w:eastAsia="fr-FR"/>
      <w14:ligatures w14:val="none"/>
    </w:rPr>
  </w:style>
  <w:style w:type="paragraph" w:customStyle="1" w:styleId="StyleTitre2Avant0cmPremireligne0cm">
    <w:name w:val="Style Titre 2 + Avant : 0 cm Première ligne : 0 cm"/>
    <w:basedOn w:val="Normal"/>
    <w:rsid w:val="00896F1A"/>
    <w:pPr>
      <w:tabs>
        <w:tab w:val="num" w:pos="567"/>
      </w:tabs>
      <w:spacing w:after="0" w:line="240" w:lineRule="auto"/>
      <w:ind w:left="567" w:hanging="567"/>
    </w:pPr>
    <w:rPr>
      <w:rFonts w:ascii="Arial" w:eastAsia="Times New Roman" w:hAnsi="Arial" w:cs="Times New Roman"/>
      <w:b/>
      <w:kern w:val="0"/>
      <w:szCs w:val="20"/>
      <w:lang w:val="fr-FR" w:eastAsia="fr-FR"/>
      <w14:ligatures w14:val="none"/>
    </w:rPr>
  </w:style>
  <w:style w:type="character" w:styleId="Appelnotedebasdep">
    <w:name w:val="footnote reference"/>
    <w:rsid w:val="00896F1A"/>
    <w:rPr>
      <w:vertAlign w:val="superscript"/>
    </w:rPr>
  </w:style>
  <w:style w:type="paragraph" w:styleId="Liste">
    <w:name w:val="List"/>
    <w:basedOn w:val="Normal"/>
    <w:uiPriority w:val="99"/>
    <w:qFormat/>
    <w:rsid w:val="00896F1A"/>
    <w:pPr>
      <w:spacing w:after="0" w:line="240" w:lineRule="auto"/>
      <w:ind w:left="283" w:hanging="283"/>
    </w:pPr>
    <w:rPr>
      <w:rFonts w:ascii="Times New Roman" w:eastAsia="Times New Roman" w:hAnsi="Times New Roman" w:cs="Times New Roman"/>
      <w:kern w:val="0"/>
      <w:sz w:val="20"/>
      <w:szCs w:val="20"/>
      <w:lang w:val="fr-FR" w:eastAsia="fr-FR"/>
      <w14:ligatures w14:val="none"/>
    </w:rPr>
  </w:style>
  <w:style w:type="paragraph" w:styleId="Liste2">
    <w:name w:val="List 2"/>
    <w:basedOn w:val="Normal"/>
    <w:uiPriority w:val="99"/>
    <w:qFormat/>
    <w:rsid w:val="00896F1A"/>
    <w:pPr>
      <w:spacing w:after="0" w:line="240" w:lineRule="auto"/>
      <w:ind w:left="566" w:hanging="283"/>
    </w:pPr>
    <w:rPr>
      <w:rFonts w:ascii="Times New Roman" w:eastAsia="Times New Roman" w:hAnsi="Times New Roman" w:cs="Times New Roman"/>
      <w:kern w:val="0"/>
      <w:sz w:val="20"/>
      <w:szCs w:val="20"/>
      <w:lang w:val="fr-FR" w:eastAsia="fr-FR"/>
      <w14:ligatures w14:val="none"/>
    </w:rPr>
  </w:style>
  <w:style w:type="paragraph" w:styleId="Liste3">
    <w:name w:val="List 3"/>
    <w:basedOn w:val="Normal"/>
    <w:uiPriority w:val="99"/>
    <w:qFormat/>
    <w:rsid w:val="00896F1A"/>
    <w:pPr>
      <w:spacing w:after="0" w:line="240" w:lineRule="auto"/>
      <w:ind w:left="849" w:hanging="283"/>
    </w:pPr>
    <w:rPr>
      <w:rFonts w:ascii="Times New Roman" w:eastAsia="Times New Roman" w:hAnsi="Times New Roman" w:cs="Times New Roman"/>
      <w:kern w:val="0"/>
      <w:sz w:val="20"/>
      <w:szCs w:val="20"/>
      <w:lang w:val="fr-FR" w:eastAsia="fr-FR"/>
      <w14:ligatures w14:val="none"/>
    </w:rPr>
  </w:style>
  <w:style w:type="paragraph" w:styleId="Formuledepolitesse">
    <w:name w:val="Closing"/>
    <w:basedOn w:val="Normal"/>
    <w:link w:val="FormuledepolitesseCar"/>
    <w:qFormat/>
    <w:rsid w:val="00896F1A"/>
    <w:pPr>
      <w:spacing w:after="0" w:line="240" w:lineRule="auto"/>
      <w:ind w:left="4252"/>
    </w:pPr>
    <w:rPr>
      <w:rFonts w:ascii="Times New Roman" w:eastAsia="Times New Roman" w:hAnsi="Times New Roman" w:cs="Times New Roman"/>
      <w:kern w:val="0"/>
      <w:sz w:val="20"/>
      <w:szCs w:val="20"/>
      <w:lang w:val="fr-FR" w:eastAsia="fr-FR"/>
      <w14:ligatures w14:val="none"/>
    </w:rPr>
  </w:style>
  <w:style w:type="character" w:customStyle="1" w:styleId="FormuledepolitesseCar">
    <w:name w:val="Formule de politesse Car"/>
    <w:basedOn w:val="Policepardfaut"/>
    <w:link w:val="Formuledepolitesse"/>
    <w:rsid w:val="00896F1A"/>
    <w:rPr>
      <w:rFonts w:ascii="Times New Roman" w:eastAsia="Times New Roman" w:hAnsi="Times New Roman" w:cs="Times New Roman"/>
      <w:kern w:val="0"/>
      <w:sz w:val="20"/>
      <w:szCs w:val="20"/>
      <w:lang w:eastAsia="fr-FR"/>
      <w14:ligatures w14:val="none"/>
    </w:rPr>
  </w:style>
  <w:style w:type="paragraph" w:styleId="Listepuces3">
    <w:name w:val="List Bullet 3"/>
    <w:basedOn w:val="Normal"/>
    <w:uiPriority w:val="99"/>
    <w:qFormat/>
    <w:rsid w:val="00896F1A"/>
    <w:pPr>
      <w:spacing w:after="0" w:line="240" w:lineRule="auto"/>
      <w:ind w:left="849" w:hanging="283"/>
    </w:pPr>
    <w:rPr>
      <w:rFonts w:ascii="Times New Roman" w:eastAsia="Times New Roman" w:hAnsi="Times New Roman" w:cs="Times New Roman"/>
      <w:kern w:val="0"/>
      <w:sz w:val="20"/>
      <w:szCs w:val="20"/>
      <w:lang w:val="fr-FR" w:eastAsia="fr-FR"/>
      <w14:ligatures w14:val="none"/>
    </w:rPr>
  </w:style>
  <w:style w:type="paragraph" w:styleId="Listecontinue2">
    <w:name w:val="List Continue 2"/>
    <w:basedOn w:val="Normal"/>
    <w:uiPriority w:val="99"/>
    <w:qFormat/>
    <w:rsid w:val="00896F1A"/>
    <w:pPr>
      <w:spacing w:after="120" w:line="240" w:lineRule="auto"/>
      <w:ind w:left="566"/>
    </w:pPr>
    <w:rPr>
      <w:rFonts w:ascii="Times New Roman" w:eastAsia="Times New Roman" w:hAnsi="Times New Roman" w:cs="Times New Roman"/>
      <w:kern w:val="0"/>
      <w:sz w:val="20"/>
      <w:szCs w:val="20"/>
      <w:lang w:val="fr-FR" w:eastAsia="fr-FR"/>
      <w14:ligatures w14:val="none"/>
    </w:rPr>
  </w:style>
  <w:style w:type="paragraph" w:customStyle="1" w:styleId="BodyText21">
    <w:name w:val="Body Text 21"/>
    <w:basedOn w:val="Normal"/>
    <w:uiPriority w:val="99"/>
    <w:qFormat/>
    <w:rsid w:val="00896F1A"/>
    <w:pPr>
      <w:widowControl w:val="0"/>
      <w:spacing w:after="0" w:line="240" w:lineRule="auto"/>
      <w:ind w:left="426"/>
      <w:jc w:val="both"/>
    </w:pPr>
    <w:rPr>
      <w:rFonts w:ascii="Times New Roman" w:eastAsia="Times New Roman" w:hAnsi="Times New Roman" w:cs="Times New Roman"/>
      <w:kern w:val="0"/>
      <w:szCs w:val="20"/>
      <w:lang w:val="fr-FR" w:eastAsia="fr-FR"/>
      <w14:ligatures w14:val="none"/>
    </w:rPr>
  </w:style>
  <w:style w:type="paragraph" w:customStyle="1" w:styleId="paragraphe">
    <w:name w:val="paragraphe"/>
    <w:aliases w:val=" p1,p1"/>
    <w:basedOn w:val="Normal"/>
    <w:uiPriority w:val="99"/>
    <w:qFormat/>
    <w:rsid w:val="00896F1A"/>
    <w:pPr>
      <w:spacing w:before="120" w:after="0" w:line="240" w:lineRule="auto"/>
      <w:ind w:hanging="20"/>
      <w:jc w:val="both"/>
    </w:pPr>
    <w:rPr>
      <w:rFonts w:ascii="Courier" w:eastAsia="Times New Roman" w:hAnsi="Courier" w:cs="Times New Roman"/>
      <w:kern w:val="0"/>
      <w:sz w:val="20"/>
      <w:szCs w:val="20"/>
      <w:lang w:val="fr-FR" w:eastAsia="fr-FR"/>
      <w14:ligatures w14:val="none"/>
    </w:rPr>
  </w:style>
  <w:style w:type="paragraph" w:customStyle="1" w:styleId="Retraitcorpsdetexte21">
    <w:name w:val="Retrait corps de texte 21"/>
    <w:basedOn w:val="Normal"/>
    <w:uiPriority w:val="99"/>
    <w:qFormat/>
    <w:rsid w:val="00896F1A"/>
    <w:pPr>
      <w:overflowPunct w:val="0"/>
      <w:autoSpaceDE w:val="0"/>
      <w:autoSpaceDN w:val="0"/>
      <w:adjustRightInd w:val="0"/>
      <w:spacing w:after="0" w:line="240" w:lineRule="auto"/>
      <w:ind w:left="567"/>
      <w:textAlignment w:val="baseline"/>
    </w:pPr>
    <w:rPr>
      <w:rFonts w:ascii="Times New Roman" w:eastAsia="Times New Roman" w:hAnsi="Times New Roman" w:cs="Times New Roman"/>
      <w:kern w:val="0"/>
      <w:sz w:val="24"/>
      <w:szCs w:val="24"/>
      <w:lang w:val="fr-FR" w:eastAsia="fr-FR"/>
      <w14:ligatures w14:val="none"/>
    </w:rPr>
  </w:style>
  <w:style w:type="paragraph" w:customStyle="1" w:styleId="Retraitcorpsdetexte31">
    <w:name w:val="Retrait corps de texte 31"/>
    <w:basedOn w:val="Normal"/>
    <w:qFormat/>
    <w:rsid w:val="00896F1A"/>
    <w:pPr>
      <w:overflowPunct w:val="0"/>
      <w:autoSpaceDE w:val="0"/>
      <w:autoSpaceDN w:val="0"/>
      <w:adjustRightInd w:val="0"/>
      <w:spacing w:after="0" w:line="240" w:lineRule="auto"/>
      <w:ind w:left="567"/>
      <w:textAlignment w:val="baseline"/>
    </w:pPr>
    <w:rPr>
      <w:rFonts w:ascii="Times New Roman" w:eastAsia="Times New Roman" w:hAnsi="Times New Roman" w:cs="Times New Roman"/>
      <w:kern w:val="0"/>
      <w:sz w:val="26"/>
      <w:szCs w:val="26"/>
      <w:lang w:val="fr-FR" w:eastAsia="fr-FR"/>
      <w14:ligatures w14:val="none"/>
    </w:rPr>
  </w:style>
  <w:style w:type="character" w:customStyle="1" w:styleId="CorpdetexteCar">
    <w:name w:val="Corp de texte Car"/>
    <w:link w:val="Corpdetexte"/>
    <w:rsid w:val="00896F1A"/>
    <w:rPr>
      <w:rFonts w:ascii="Arial" w:eastAsia="Times New Roman" w:hAnsi="Arial" w:cs="Arial"/>
      <w:kern w:val="0"/>
      <w:szCs w:val="22"/>
      <w:lang w:eastAsia="fr-FR"/>
      <w14:ligatures w14:val="none"/>
    </w:rPr>
  </w:style>
  <w:style w:type="paragraph" w:customStyle="1" w:styleId="font5">
    <w:name w:val="font5"/>
    <w:basedOn w:val="Normal"/>
    <w:uiPriority w:val="99"/>
    <w:qFormat/>
    <w:rsid w:val="00896F1A"/>
    <w:pP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65">
    <w:name w:val="xl65"/>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fr-FR" w:eastAsia="fr-FR"/>
      <w14:ligatures w14:val="none"/>
    </w:rPr>
  </w:style>
  <w:style w:type="paragraph" w:customStyle="1" w:styleId="xl66">
    <w:name w:val="xl66"/>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67">
    <w:name w:val="xl67"/>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68">
    <w:name w:val="xl68"/>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69">
    <w:name w:val="xl69"/>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70">
    <w:name w:val="xl70"/>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71">
    <w:name w:val="xl71"/>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72">
    <w:name w:val="xl72"/>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FF0000"/>
      <w:kern w:val="0"/>
      <w:sz w:val="24"/>
      <w:szCs w:val="24"/>
      <w:lang w:val="fr-FR" w:eastAsia="fr-FR"/>
      <w14:ligatures w14:val="none"/>
    </w:rPr>
  </w:style>
  <w:style w:type="paragraph" w:customStyle="1" w:styleId="xl73">
    <w:name w:val="xl73"/>
    <w:basedOn w:val="Normal"/>
    <w:uiPriority w:val="99"/>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74">
    <w:name w:val="xl74"/>
    <w:basedOn w:val="Normal"/>
    <w:uiPriority w:val="99"/>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75">
    <w:name w:val="xl75"/>
    <w:basedOn w:val="Normal"/>
    <w:uiPriority w:val="99"/>
    <w:qFormat/>
    <w:rsid w:val="00896F1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76">
    <w:name w:val="xl76"/>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77">
    <w:name w:val="xl77"/>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val="fr-FR" w:eastAsia="fr-FR"/>
      <w14:ligatures w14:val="none"/>
    </w:rPr>
  </w:style>
  <w:style w:type="paragraph" w:customStyle="1" w:styleId="xl78">
    <w:name w:val="xl78"/>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u w:val="single"/>
      <w:lang w:val="fr-FR" w:eastAsia="fr-FR"/>
      <w14:ligatures w14:val="none"/>
    </w:rPr>
  </w:style>
  <w:style w:type="paragraph" w:customStyle="1" w:styleId="xl79">
    <w:name w:val="xl79"/>
    <w:basedOn w:val="Normal"/>
    <w:uiPriority w:val="99"/>
    <w:qFormat/>
    <w:rsid w:val="00896F1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80">
    <w:name w:val="xl80"/>
    <w:basedOn w:val="Normal"/>
    <w:uiPriority w:val="99"/>
    <w:qFormat/>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81">
    <w:name w:val="xl81"/>
    <w:basedOn w:val="Normal"/>
    <w:uiPriority w:val="99"/>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82">
    <w:name w:val="xl82"/>
    <w:basedOn w:val="Normal"/>
    <w:uiPriority w:val="99"/>
    <w:qFormat/>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83">
    <w:name w:val="xl83"/>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4"/>
      <w:szCs w:val="24"/>
      <w:u w:val="single"/>
      <w:lang w:val="fr-FR" w:eastAsia="fr-FR"/>
      <w14:ligatures w14:val="none"/>
    </w:rPr>
  </w:style>
  <w:style w:type="paragraph" w:customStyle="1" w:styleId="xl84">
    <w:name w:val="xl84"/>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u w:val="single"/>
      <w:lang w:val="fr-FR" w:eastAsia="fr-FR"/>
      <w14:ligatures w14:val="none"/>
    </w:rPr>
  </w:style>
  <w:style w:type="paragraph" w:customStyle="1" w:styleId="xl85">
    <w:name w:val="xl85"/>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86">
    <w:name w:val="xl86"/>
    <w:basedOn w:val="Normal"/>
    <w:uiPriority w:val="99"/>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val="fr-FR" w:eastAsia="fr-FR"/>
      <w14:ligatures w14:val="none"/>
    </w:rPr>
  </w:style>
  <w:style w:type="paragraph" w:customStyle="1" w:styleId="xl87">
    <w:name w:val="xl87"/>
    <w:basedOn w:val="Normal"/>
    <w:uiPriority w:val="99"/>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88">
    <w:name w:val="xl88"/>
    <w:basedOn w:val="Normal"/>
    <w:uiPriority w:val="99"/>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4"/>
      <w:szCs w:val="24"/>
      <w:u w:val="single"/>
      <w:lang w:val="fr-FR" w:eastAsia="fr-FR"/>
      <w14:ligatures w14:val="none"/>
    </w:rPr>
  </w:style>
  <w:style w:type="paragraph" w:customStyle="1" w:styleId="xl89">
    <w:name w:val="xl89"/>
    <w:basedOn w:val="Normal"/>
    <w:uiPriority w:val="99"/>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90">
    <w:name w:val="xl90"/>
    <w:basedOn w:val="Normal"/>
    <w:uiPriority w:val="99"/>
    <w:qFormat/>
    <w:rsid w:val="00896F1A"/>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91">
    <w:name w:val="xl91"/>
    <w:basedOn w:val="Normal"/>
    <w:uiPriority w:val="99"/>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u w:val="single"/>
      <w:lang w:val="fr-FR" w:eastAsia="fr-FR"/>
      <w14:ligatures w14:val="none"/>
    </w:rPr>
  </w:style>
  <w:style w:type="paragraph" w:customStyle="1" w:styleId="xl92">
    <w:name w:val="xl92"/>
    <w:basedOn w:val="Normal"/>
    <w:qFormat/>
    <w:rsid w:val="00896F1A"/>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93">
    <w:name w:val="xl93"/>
    <w:basedOn w:val="Normal"/>
    <w:qFormat/>
    <w:rsid w:val="00896F1A"/>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94">
    <w:name w:val="xl94"/>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95">
    <w:name w:val="xl95"/>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96">
    <w:name w:val="xl96"/>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97">
    <w:name w:val="xl97"/>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98">
    <w:name w:val="xl9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99">
    <w:name w:val="xl99"/>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b/>
      <w:bCs/>
      <w:kern w:val="0"/>
      <w:sz w:val="24"/>
      <w:szCs w:val="24"/>
      <w:lang w:val="fr-FR" w:eastAsia="fr-FR"/>
      <w14:ligatures w14:val="none"/>
    </w:rPr>
  </w:style>
  <w:style w:type="paragraph" w:customStyle="1" w:styleId="xl100">
    <w:name w:val="xl100"/>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fr-FR" w:eastAsia="fr-FR"/>
      <w14:ligatures w14:val="none"/>
    </w:rPr>
  </w:style>
  <w:style w:type="paragraph" w:customStyle="1" w:styleId="xl101">
    <w:name w:val="xl101"/>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102">
    <w:name w:val="xl102"/>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val="fr-FR" w:eastAsia="fr-FR"/>
      <w14:ligatures w14:val="none"/>
    </w:rPr>
  </w:style>
  <w:style w:type="paragraph" w:customStyle="1" w:styleId="xl103">
    <w:name w:val="xl103"/>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4"/>
      <w:szCs w:val="24"/>
      <w:lang w:val="fr-FR" w:eastAsia="fr-FR"/>
      <w14:ligatures w14:val="none"/>
    </w:rPr>
  </w:style>
  <w:style w:type="paragraph" w:customStyle="1" w:styleId="xl104">
    <w:name w:val="xl104"/>
    <w:basedOn w:val="Normal"/>
    <w:qFormat/>
    <w:rsid w:val="00896F1A"/>
    <w:pPr>
      <w:pBdr>
        <w:left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105">
    <w:name w:val="xl105"/>
    <w:basedOn w:val="Normal"/>
    <w:qFormat/>
    <w:rsid w:val="00896F1A"/>
    <w:pPr>
      <w:pBdr>
        <w:left w:val="single" w:sz="4" w:space="0" w:color="auto"/>
        <w:right w:val="single" w:sz="4" w:space="0" w:color="auto"/>
      </w:pBd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106">
    <w:name w:val="xl106"/>
    <w:basedOn w:val="Normal"/>
    <w:qFormat/>
    <w:rsid w:val="00896F1A"/>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07">
    <w:name w:val="xl107"/>
    <w:basedOn w:val="Normal"/>
    <w:qFormat/>
    <w:rsid w:val="00896F1A"/>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08">
    <w:name w:val="xl108"/>
    <w:basedOn w:val="Normal"/>
    <w:qFormat/>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09">
    <w:name w:val="xl109"/>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4"/>
      <w:szCs w:val="24"/>
      <w:lang w:val="fr-FR" w:eastAsia="fr-FR"/>
      <w14:ligatures w14:val="none"/>
    </w:rPr>
  </w:style>
  <w:style w:type="paragraph" w:customStyle="1" w:styleId="xl110">
    <w:name w:val="xl110"/>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111">
    <w:name w:val="xl111"/>
    <w:basedOn w:val="Normal"/>
    <w:qFormat/>
    <w:rsid w:val="00896F1A"/>
    <w:pP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112">
    <w:name w:val="xl112"/>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13">
    <w:name w:val="xl113"/>
    <w:basedOn w:val="Normal"/>
    <w:qFormat/>
    <w:rsid w:val="00896F1A"/>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14">
    <w:name w:val="xl114"/>
    <w:basedOn w:val="Normal"/>
    <w:qFormat/>
    <w:rsid w:val="00896F1A"/>
    <w:pPr>
      <w:pBdr>
        <w:bottom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115">
    <w:name w:val="xl115"/>
    <w:basedOn w:val="Normal"/>
    <w:qFormat/>
    <w:rsid w:val="00896F1A"/>
    <w:pP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116">
    <w:name w:val="xl116"/>
    <w:basedOn w:val="Normal"/>
    <w:qFormat/>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17">
    <w:name w:val="xl117"/>
    <w:basedOn w:val="Normal"/>
    <w:qFormat/>
    <w:rsid w:val="00896F1A"/>
    <w:pPr>
      <w:pBdr>
        <w:bottom w:val="single" w:sz="4" w:space="0" w:color="auto"/>
      </w:pBd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118">
    <w:name w:val="xl118"/>
    <w:basedOn w:val="Normal"/>
    <w:qFormat/>
    <w:rsid w:val="00896F1A"/>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19">
    <w:name w:val="xl119"/>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20">
    <w:name w:val="xl120"/>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21">
    <w:name w:val="xl121"/>
    <w:basedOn w:val="Normal"/>
    <w:qFormat/>
    <w:rsid w:val="00896F1A"/>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22">
    <w:name w:val="xl122"/>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123">
    <w:name w:val="xl123"/>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24">
    <w:name w:val="xl124"/>
    <w:basedOn w:val="Normal"/>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25">
    <w:name w:val="xl125"/>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26">
    <w:name w:val="xl126"/>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127">
    <w:name w:val="xl127"/>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128">
    <w:name w:val="xl12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29">
    <w:name w:val="xl129"/>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30">
    <w:name w:val="xl130"/>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31">
    <w:name w:val="xl131"/>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32">
    <w:name w:val="xl132"/>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133">
    <w:name w:val="xl133"/>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val="fr-FR" w:eastAsia="fr-FR"/>
      <w14:ligatures w14:val="none"/>
    </w:rPr>
  </w:style>
  <w:style w:type="paragraph" w:customStyle="1" w:styleId="xl134">
    <w:name w:val="xl134"/>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val="fr-FR" w:eastAsia="fr-FR"/>
      <w14:ligatures w14:val="none"/>
    </w:rPr>
  </w:style>
  <w:style w:type="paragraph" w:customStyle="1" w:styleId="xl135">
    <w:name w:val="xl135"/>
    <w:basedOn w:val="Normal"/>
    <w:qFormat/>
    <w:rsid w:val="00896F1A"/>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36">
    <w:name w:val="xl136"/>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37">
    <w:name w:val="xl137"/>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38">
    <w:name w:val="xl13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39">
    <w:name w:val="xl139"/>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40">
    <w:name w:val="xl140"/>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41">
    <w:name w:val="xl141"/>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42">
    <w:name w:val="xl142"/>
    <w:basedOn w:val="Normal"/>
    <w:qFormat/>
    <w:rsid w:val="00896F1A"/>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43">
    <w:name w:val="xl143"/>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44">
    <w:name w:val="xl144"/>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45">
    <w:name w:val="xl145"/>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46">
    <w:name w:val="xl146"/>
    <w:basedOn w:val="Normal"/>
    <w:qFormat/>
    <w:rsid w:val="00896F1A"/>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47">
    <w:name w:val="xl147"/>
    <w:basedOn w:val="Normal"/>
    <w:qFormat/>
    <w:rsid w:val="00896F1A"/>
    <w:pPr>
      <w:pBdr>
        <w:top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48">
    <w:name w:val="xl148"/>
    <w:basedOn w:val="Normal"/>
    <w:qFormat/>
    <w:rsid w:val="00896F1A"/>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49">
    <w:name w:val="xl149"/>
    <w:basedOn w:val="Normal"/>
    <w:qFormat/>
    <w:rsid w:val="00896F1A"/>
    <w:pPr>
      <w:pBdr>
        <w:top w:val="single" w:sz="4" w:space="0" w:color="auto"/>
      </w:pBdr>
      <w:spacing w:before="100" w:beforeAutospacing="1" w:after="100" w:afterAutospacing="1" w:line="240" w:lineRule="auto"/>
      <w:jc w:val="right"/>
    </w:pPr>
    <w:rPr>
      <w:rFonts w:ascii="Times New Roman" w:eastAsia="Times New Roman" w:hAnsi="Times New Roman" w:cs="Times New Roman"/>
      <w:kern w:val="0"/>
      <w:sz w:val="24"/>
      <w:szCs w:val="24"/>
      <w:lang w:val="fr-FR" w:eastAsia="fr-FR"/>
      <w14:ligatures w14:val="none"/>
    </w:rPr>
  </w:style>
  <w:style w:type="paragraph" w:customStyle="1" w:styleId="xl150">
    <w:name w:val="xl150"/>
    <w:basedOn w:val="Normal"/>
    <w:qFormat/>
    <w:rsid w:val="00896F1A"/>
    <w:pPr>
      <w:pBdr>
        <w:top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51">
    <w:name w:val="xl151"/>
    <w:basedOn w:val="Normal"/>
    <w:qFormat/>
    <w:rsid w:val="00896F1A"/>
    <w:pPr>
      <w:pBdr>
        <w:top w:val="single" w:sz="4" w:space="0" w:color="auto"/>
      </w:pBd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152">
    <w:name w:val="xl152"/>
    <w:basedOn w:val="Normal"/>
    <w:qFormat/>
    <w:rsid w:val="00896F1A"/>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53">
    <w:name w:val="xl153"/>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54">
    <w:name w:val="xl154"/>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55">
    <w:name w:val="xl155"/>
    <w:basedOn w:val="Normal"/>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56">
    <w:name w:val="xl156"/>
    <w:basedOn w:val="Normal"/>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57">
    <w:name w:val="xl157"/>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58">
    <w:name w:val="xl15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fr-FR" w:eastAsia="fr-FR"/>
      <w14:ligatures w14:val="none"/>
    </w:rPr>
  </w:style>
  <w:style w:type="paragraph" w:customStyle="1" w:styleId="xl159">
    <w:name w:val="xl159"/>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fr-FR" w:eastAsia="fr-FR"/>
      <w14:ligatures w14:val="none"/>
    </w:rPr>
  </w:style>
  <w:style w:type="paragraph" w:customStyle="1" w:styleId="xl160">
    <w:name w:val="xl160"/>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val="fr-FR" w:eastAsia="fr-FR"/>
      <w14:ligatures w14:val="none"/>
    </w:rPr>
  </w:style>
  <w:style w:type="paragraph" w:customStyle="1" w:styleId="xl161">
    <w:name w:val="xl161"/>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val="fr-FR" w:eastAsia="fr-FR"/>
      <w14:ligatures w14:val="none"/>
    </w:rPr>
  </w:style>
  <w:style w:type="character" w:customStyle="1" w:styleId="t1CarCarCar">
    <w:name w:val="t1 Car Car Car"/>
    <w:rsid w:val="00896F1A"/>
    <w:rPr>
      <w:rFonts w:ascii="Arial" w:hAnsi="Arial"/>
      <w:b/>
      <w:kern w:val="28"/>
      <w:sz w:val="28"/>
    </w:rPr>
  </w:style>
  <w:style w:type="character" w:customStyle="1" w:styleId="t3CarCarCar">
    <w:name w:val="t3 Car Car Car"/>
    <w:rsid w:val="00896F1A"/>
    <w:rPr>
      <w:b/>
      <w:sz w:val="24"/>
    </w:rPr>
  </w:style>
  <w:style w:type="character" w:customStyle="1" w:styleId="CarCarCar1">
    <w:name w:val="Car Car Car1"/>
    <w:rsid w:val="00896F1A"/>
    <w:rPr>
      <w:rFonts w:ascii="Courier New" w:hAnsi="Courier New"/>
    </w:rPr>
  </w:style>
  <w:style w:type="paragraph" w:customStyle="1" w:styleId="xl162">
    <w:name w:val="xl162"/>
    <w:basedOn w:val="Normal"/>
    <w:qFormat/>
    <w:rsid w:val="00896F1A"/>
    <w:pPr>
      <w:spacing w:before="100" w:beforeAutospacing="1" w:after="100" w:afterAutospacing="1" w:line="240" w:lineRule="auto"/>
    </w:pPr>
    <w:rPr>
      <w:rFonts w:ascii="Times New Roman" w:eastAsia="Times New Roman" w:hAnsi="Times New Roman" w:cs="Times New Roman"/>
      <w:color w:val="FF0000"/>
      <w:kern w:val="0"/>
      <w:sz w:val="24"/>
      <w:szCs w:val="24"/>
      <w:lang w:val="fr-FR" w:eastAsia="fr-FR"/>
      <w14:ligatures w14:val="none"/>
    </w:rPr>
  </w:style>
  <w:style w:type="paragraph" w:customStyle="1" w:styleId="xl163">
    <w:name w:val="xl163"/>
    <w:basedOn w:val="Normal"/>
    <w:qFormat/>
    <w:rsid w:val="00896F1A"/>
    <w:pPr>
      <w:spacing w:before="100" w:beforeAutospacing="1" w:after="100" w:afterAutospacing="1" w:line="240" w:lineRule="auto"/>
      <w:jc w:val="right"/>
    </w:pPr>
    <w:rPr>
      <w:rFonts w:ascii="Times New Roman" w:eastAsia="Times New Roman" w:hAnsi="Times New Roman" w:cs="Times New Roman"/>
      <w:color w:val="FF0000"/>
      <w:kern w:val="0"/>
      <w:sz w:val="24"/>
      <w:szCs w:val="24"/>
      <w:lang w:val="fr-FR" w:eastAsia="fr-FR"/>
      <w14:ligatures w14:val="none"/>
    </w:rPr>
  </w:style>
  <w:style w:type="paragraph" w:customStyle="1" w:styleId="xl164">
    <w:name w:val="xl164"/>
    <w:basedOn w:val="Normal"/>
    <w:qFormat/>
    <w:rsid w:val="00896F1A"/>
    <w:pPr>
      <w:spacing w:before="100" w:beforeAutospacing="1" w:after="100" w:afterAutospacing="1" w:line="240" w:lineRule="auto"/>
    </w:pPr>
    <w:rPr>
      <w:rFonts w:ascii="Times New Roman" w:eastAsia="Times New Roman" w:hAnsi="Times New Roman" w:cs="Times New Roman"/>
      <w:color w:val="FF0000"/>
      <w:kern w:val="0"/>
      <w:sz w:val="24"/>
      <w:szCs w:val="24"/>
      <w:lang w:val="fr-FR" w:eastAsia="fr-FR"/>
      <w14:ligatures w14:val="none"/>
    </w:rPr>
  </w:style>
  <w:style w:type="paragraph" w:customStyle="1" w:styleId="xl165">
    <w:name w:val="xl165"/>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color w:val="FF0000"/>
      <w:kern w:val="0"/>
      <w:sz w:val="24"/>
      <w:szCs w:val="24"/>
      <w:lang w:val="fr-FR" w:eastAsia="fr-FR"/>
      <w14:ligatures w14:val="none"/>
    </w:rPr>
  </w:style>
  <w:style w:type="paragraph" w:customStyle="1" w:styleId="xl166">
    <w:name w:val="xl166"/>
    <w:basedOn w:val="Normal"/>
    <w:qFormat/>
    <w:rsid w:val="00896F1A"/>
    <w:pPr>
      <w:pBdr>
        <w:bottom w:val="single" w:sz="4" w:space="0" w:color="auto"/>
      </w:pBdr>
      <w:spacing w:before="100" w:beforeAutospacing="1" w:after="100" w:afterAutospacing="1" w:line="240" w:lineRule="auto"/>
    </w:pPr>
    <w:rPr>
      <w:rFonts w:ascii="Times New Roman" w:eastAsia="Times New Roman" w:hAnsi="Times New Roman" w:cs="Times New Roman"/>
      <w:color w:val="FF0000"/>
      <w:kern w:val="0"/>
      <w:sz w:val="24"/>
      <w:szCs w:val="24"/>
      <w:lang w:val="fr-FR" w:eastAsia="fr-FR"/>
      <w14:ligatures w14:val="none"/>
    </w:rPr>
  </w:style>
  <w:style w:type="paragraph" w:customStyle="1" w:styleId="xl167">
    <w:name w:val="xl167"/>
    <w:basedOn w:val="Normal"/>
    <w:qFormat/>
    <w:rsid w:val="00896F1A"/>
    <w:pPr>
      <w:pBdr>
        <w:bottom w:val="single" w:sz="4" w:space="0" w:color="auto"/>
      </w:pBdr>
      <w:spacing w:before="100" w:beforeAutospacing="1" w:after="100" w:afterAutospacing="1" w:line="240" w:lineRule="auto"/>
      <w:jc w:val="right"/>
    </w:pPr>
    <w:rPr>
      <w:rFonts w:ascii="Times New Roman" w:eastAsia="Times New Roman" w:hAnsi="Times New Roman" w:cs="Times New Roman"/>
      <w:color w:val="FF0000"/>
      <w:kern w:val="0"/>
      <w:sz w:val="24"/>
      <w:szCs w:val="24"/>
      <w:lang w:val="fr-FR" w:eastAsia="fr-FR"/>
      <w14:ligatures w14:val="none"/>
    </w:rPr>
  </w:style>
  <w:style w:type="paragraph" w:customStyle="1" w:styleId="xl168">
    <w:name w:val="xl168"/>
    <w:basedOn w:val="Normal"/>
    <w:qFormat/>
    <w:rsid w:val="00896F1A"/>
    <w:pPr>
      <w:pBdr>
        <w:bottom w:val="single" w:sz="4" w:space="0" w:color="auto"/>
      </w:pBdr>
      <w:spacing w:before="100" w:beforeAutospacing="1" w:after="100" w:afterAutospacing="1" w:line="240" w:lineRule="auto"/>
    </w:pPr>
    <w:rPr>
      <w:rFonts w:ascii="Times New Roman" w:eastAsia="Times New Roman" w:hAnsi="Times New Roman" w:cs="Times New Roman"/>
      <w:color w:val="FF0000"/>
      <w:kern w:val="0"/>
      <w:sz w:val="24"/>
      <w:szCs w:val="24"/>
      <w:lang w:val="fr-FR" w:eastAsia="fr-FR"/>
      <w14:ligatures w14:val="none"/>
    </w:rPr>
  </w:style>
  <w:style w:type="paragraph" w:customStyle="1" w:styleId="xl169">
    <w:name w:val="xl169"/>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70">
    <w:name w:val="xl170"/>
    <w:basedOn w:val="Normal"/>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71">
    <w:name w:val="xl171"/>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72">
    <w:name w:val="xl172"/>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i/>
      <w:iCs/>
      <w:kern w:val="0"/>
      <w:sz w:val="24"/>
      <w:szCs w:val="24"/>
      <w:lang w:val="fr-FR" w:eastAsia="fr-FR"/>
      <w14:ligatures w14:val="none"/>
    </w:rPr>
  </w:style>
  <w:style w:type="paragraph" w:customStyle="1" w:styleId="xl173">
    <w:name w:val="xl173"/>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8"/>
      <w:szCs w:val="18"/>
      <w:lang w:val="fr-FR" w:eastAsia="fr-FR"/>
      <w14:ligatures w14:val="none"/>
    </w:rPr>
  </w:style>
  <w:style w:type="paragraph" w:customStyle="1" w:styleId="xl174">
    <w:name w:val="xl174"/>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u w:val="single"/>
      <w:lang w:val="fr-FR" w:eastAsia="fr-FR"/>
      <w14:ligatures w14:val="none"/>
    </w:rPr>
  </w:style>
  <w:style w:type="paragraph" w:customStyle="1" w:styleId="xl175">
    <w:name w:val="xl175"/>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76">
    <w:name w:val="xl176"/>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77">
    <w:name w:val="xl177"/>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78">
    <w:name w:val="xl17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179">
    <w:name w:val="xl179"/>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color w:val="000000"/>
      <w:kern w:val="0"/>
      <w:sz w:val="24"/>
      <w:szCs w:val="24"/>
      <w:lang w:val="fr-FR" w:eastAsia="fr-FR"/>
      <w14:ligatures w14:val="none"/>
    </w:rPr>
  </w:style>
  <w:style w:type="paragraph" w:customStyle="1" w:styleId="xl180">
    <w:name w:val="xl180"/>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kern w:val="0"/>
      <w:sz w:val="24"/>
      <w:szCs w:val="24"/>
      <w:lang w:val="fr-FR" w:eastAsia="fr-FR"/>
      <w14:ligatures w14:val="none"/>
    </w:rPr>
  </w:style>
  <w:style w:type="paragraph" w:customStyle="1" w:styleId="xl182">
    <w:name w:val="xl182"/>
    <w:basedOn w:val="Normal"/>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83">
    <w:name w:val="xl183"/>
    <w:basedOn w:val="Normal"/>
    <w:qFormat/>
    <w:rsid w:val="00896F1A"/>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84">
    <w:name w:val="xl184"/>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85">
    <w:name w:val="xl185"/>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86">
    <w:name w:val="xl186"/>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87">
    <w:name w:val="xl187"/>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88">
    <w:name w:val="xl188"/>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89">
    <w:name w:val="xl189"/>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90">
    <w:name w:val="xl190"/>
    <w:basedOn w:val="Normal"/>
    <w:qFormat/>
    <w:rsid w:val="00896F1A"/>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91">
    <w:name w:val="xl191"/>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92">
    <w:name w:val="xl192"/>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193">
    <w:name w:val="xl193"/>
    <w:basedOn w:val="Normal"/>
    <w:qFormat/>
    <w:rsid w:val="00896F1A"/>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94">
    <w:name w:val="xl194"/>
    <w:basedOn w:val="Normal"/>
    <w:qFormat/>
    <w:rsid w:val="00896F1A"/>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95">
    <w:name w:val="xl195"/>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96">
    <w:name w:val="xl196"/>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197">
    <w:name w:val="xl197"/>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lang w:val="fr-FR" w:eastAsia="fr-FR"/>
      <w14:ligatures w14:val="none"/>
    </w:rPr>
  </w:style>
  <w:style w:type="paragraph" w:customStyle="1" w:styleId="xl198">
    <w:name w:val="xl19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val="fr-FR" w:eastAsia="fr-FR"/>
      <w14:ligatures w14:val="none"/>
    </w:rPr>
  </w:style>
  <w:style w:type="paragraph" w:customStyle="1" w:styleId="xl199">
    <w:name w:val="xl199"/>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val="fr-FR" w:eastAsia="fr-FR"/>
      <w14:ligatures w14:val="none"/>
    </w:rPr>
  </w:style>
  <w:style w:type="paragraph" w:customStyle="1" w:styleId="xl200">
    <w:name w:val="xl200"/>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201">
    <w:name w:val="xl201"/>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202">
    <w:name w:val="xl202"/>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8"/>
      <w:szCs w:val="28"/>
      <w:lang w:val="fr-FR" w:eastAsia="fr-FR"/>
      <w14:ligatures w14:val="none"/>
    </w:rPr>
  </w:style>
  <w:style w:type="paragraph" w:customStyle="1" w:styleId="xl203">
    <w:name w:val="xl203"/>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u w:val="single"/>
      <w:lang w:val="fr-FR" w:eastAsia="fr-FR"/>
      <w14:ligatures w14:val="none"/>
    </w:rPr>
  </w:style>
  <w:style w:type="paragraph" w:customStyle="1" w:styleId="xl204">
    <w:name w:val="xl204"/>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u w:val="single"/>
      <w:lang w:val="fr-FR" w:eastAsia="fr-FR"/>
      <w14:ligatures w14:val="none"/>
    </w:rPr>
  </w:style>
  <w:style w:type="paragraph" w:customStyle="1" w:styleId="xl205">
    <w:name w:val="xl205"/>
    <w:basedOn w:val="Normal"/>
    <w:qFormat/>
    <w:rsid w:val="00896F1A"/>
    <w:pPr>
      <w:spacing w:before="100" w:beforeAutospacing="1" w:after="100" w:afterAutospacing="1" w:line="240" w:lineRule="auto"/>
      <w:jc w:val="center"/>
    </w:pPr>
    <w:rPr>
      <w:rFonts w:ascii="Times New Roman" w:eastAsia="Times New Roman" w:hAnsi="Times New Roman" w:cs="Times New Roman"/>
      <w:b/>
      <w:bCs/>
      <w:kern w:val="0"/>
      <w:sz w:val="24"/>
      <w:szCs w:val="24"/>
      <w:u w:val="single"/>
      <w:lang w:val="fr-FR" w:eastAsia="fr-FR"/>
      <w14:ligatures w14:val="none"/>
    </w:rPr>
  </w:style>
  <w:style w:type="paragraph" w:customStyle="1" w:styleId="xl206">
    <w:name w:val="xl206"/>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fr-FR" w:eastAsia="fr-FR"/>
      <w14:ligatures w14:val="none"/>
    </w:rPr>
  </w:style>
  <w:style w:type="paragraph" w:customStyle="1" w:styleId="xl207">
    <w:name w:val="xl207"/>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val="fr-FR" w:eastAsia="fr-FR"/>
      <w14:ligatures w14:val="none"/>
    </w:rPr>
  </w:style>
  <w:style w:type="paragraph" w:customStyle="1" w:styleId="xl208">
    <w:name w:val="xl20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val="fr-FR" w:eastAsia="fr-FR"/>
      <w14:ligatures w14:val="none"/>
    </w:rPr>
  </w:style>
  <w:style w:type="paragraph" w:customStyle="1" w:styleId="xl209">
    <w:name w:val="xl209"/>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lang w:val="fr-FR" w:eastAsia="fr-FR"/>
      <w14:ligatures w14:val="none"/>
    </w:rPr>
  </w:style>
  <w:style w:type="paragraph" w:customStyle="1" w:styleId="xl210">
    <w:name w:val="xl210"/>
    <w:basedOn w:val="Normal"/>
    <w:qFormat/>
    <w:rsid w:val="00896F1A"/>
    <w:pPr>
      <w:spacing w:before="100" w:beforeAutospacing="1" w:after="100" w:afterAutospacing="1" w:line="240" w:lineRule="auto"/>
      <w:jc w:val="center"/>
    </w:pPr>
    <w:rPr>
      <w:rFonts w:ascii="Times New Roman" w:eastAsia="Times New Roman" w:hAnsi="Times New Roman" w:cs="Times New Roman"/>
      <w:b/>
      <w:bCs/>
      <w:kern w:val="0"/>
      <w:sz w:val="24"/>
      <w:szCs w:val="24"/>
      <w:u w:val="single"/>
      <w:lang w:val="fr-FR" w:eastAsia="fr-FR"/>
      <w14:ligatures w14:val="none"/>
    </w:rPr>
  </w:style>
  <w:style w:type="paragraph" w:customStyle="1" w:styleId="xl211">
    <w:name w:val="xl211"/>
    <w:basedOn w:val="Normal"/>
    <w:qFormat/>
    <w:rsid w:val="00896F1A"/>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212">
    <w:name w:val="xl212"/>
    <w:basedOn w:val="Normal"/>
    <w:qFormat/>
    <w:rsid w:val="00896F1A"/>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213">
    <w:name w:val="xl213"/>
    <w:basedOn w:val="Normal"/>
    <w:qFormat/>
    <w:rsid w:val="00896F1A"/>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214">
    <w:name w:val="xl214"/>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215">
    <w:name w:val="xl215"/>
    <w:basedOn w:val="Normal"/>
    <w:qFormat/>
    <w:rsid w:val="00896F1A"/>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216">
    <w:name w:val="xl216"/>
    <w:basedOn w:val="Normal"/>
    <w:uiPriority w:val="99"/>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217">
    <w:name w:val="xl217"/>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218">
    <w:name w:val="xl218"/>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FF0000"/>
      <w:kern w:val="0"/>
      <w:sz w:val="24"/>
      <w:szCs w:val="24"/>
      <w:lang w:val="fr-FR" w:eastAsia="fr-FR"/>
      <w14:ligatures w14:val="none"/>
    </w:rPr>
  </w:style>
  <w:style w:type="paragraph" w:customStyle="1" w:styleId="xl219">
    <w:name w:val="xl219"/>
    <w:basedOn w:val="Normal"/>
    <w:qFormat/>
    <w:rsid w:val="00896F1A"/>
    <w:pP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220">
    <w:name w:val="xl220"/>
    <w:basedOn w:val="Normal"/>
    <w:uiPriority w:val="99"/>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4"/>
      <w:szCs w:val="24"/>
      <w:u w:val="single"/>
      <w:lang w:val="fr-FR" w:eastAsia="fr-FR"/>
      <w14:ligatures w14:val="none"/>
    </w:rPr>
  </w:style>
  <w:style w:type="paragraph" w:customStyle="1" w:styleId="xl221">
    <w:name w:val="xl221"/>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222">
    <w:name w:val="xl222"/>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223">
    <w:name w:val="xl223"/>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sz w:val="24"/>
      <w:szCs w:val="24"/>
      <w:lang w:val="fr-FR" w:eastAsia="fr-FR"/>
      <w14:ligatures w14:val="none"/>
    </w:rPr>
  </w:style>
  <w:style w:type="paragraph" w:customStyle="1" w:styleId="xl224">
    <w:name w:val="xl224"/>
    <w:basedOn w:val="Normal"/>
    <w:qFormat/>
    <w:rsid w:val="00896F1A"/>
    <w:pPr>
      <w:pBdr>
        <w:top w:val="single" w:sz="4" w:space="0" w:color="auto"/>
      </w:pBdr>
      <w:spacing w:before="100" w:beforeAutospacing="1" w:after="100" w:afterAutospacing="1" w:line="240" w:lineRule="auto"/>
      <w:jc w:val="center"/>
    </w:pPr>
    <w:rPr>
      <w:rFonts w:ascii="Times New Roman" w:eastAsia="Times New Roman" w:hAnsi="Times New Roman" w:cs="Times New Roman"/>
      <w:color w:val="FF0000"/>
      <w:kern w:val="0"/>
      <w:sz w:val="24"/>
      <w:szCs w:val="24"/>
      <w:lang w:val="fr-FR" w:eastAsia="fr-FR"/>
      <w14:ligatures w14:val="none"/>
    </w:rPr>
  </w:style>
  <w:style w:type="paragraph" w:customStyle="1" w:styleId="xl225">
    <w:name w:val="xl225"/>
    <w:basedOn w:val="Normal"/>
    <w:qFormat/>
    <w:rsid w:val="00896F1A"/>
    <w:pPr>
      <w:spacing w:before="100" w:beforeAutospacing="1" w:after="100" w:afterAutospacing="1" w:line="240" w:lineRule="auto"/>
      <w:jc w:val="center"/>
    </w:pPr>
    <w:rPr>
      <w:rFonts w:ascii="Times New Roman" w:eastAsia="Times New Roman" w:hAnsi="Times New Roman" w:cs="Times New Roman"/>
      <w:color w:val="FF0000"/>
      <w:kern w:val="0"/>
      <w:sz w:val="24"/>
      <w:szCs w:val="24"/>
      <w:lang w:val="fr-FR" w:eastAsia="fr-FR"/>
      <w14:ligatures w14:val="none"/>
    </w:rPr>
  </w:style>
  <w:style w:type="paragraph" w:customStyle="1" w:styleId="xl226">
    <w:name w:val="xl226"/>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color w:val="FF0000"/>
      <w:kern w:val="0"/>
      <w:sz w:val="24"/>
      <w:szCs w:val="24"/>
      <w:lang w:val="fr-FR" w:eastAsia="fr-FR"/>
      <w14:ligatures w14:val="none"/>
    </w:rPr>
  </w:style>
  <w:style w:type="paragraph" w:customStyle="1" w:styleId="xl227">
    <w:name w:val="xl227"/>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228">
    <w:name w:val="xl228"/>
    <w:basedOn w:val="Normal"/>
    <w:qFormat/>
    <w:rsid w:val="00896F1A"/>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xl229">
    <w:name w:val="xl229"/>
    <w:basedOn w:val="Normal"/>
    <w:qFormat/>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230">
    <w:name w:val="xl230"/>
    <w:basedOn w:val="Normal"/>
    <w:qFormat/>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231">
    <w:name w:val="xl231"/>
    <w:basedOn w:val="Normal"/>
    <w:qFormat/>
    <w:rsid w:val="00896F1A"/>
    <w:pP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paragraph" w:customStyle="1" w:styleId="xl232">
    <w:name w:val="xl232"/>
    <w:basedOn w:val="Normal"/>
    <w:qFormat/>
    <w:rsid w:val="00896F1A"/>
    <w:pPr>
      <w:pBdr>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sz w:val="24"/>
      <w:szCs w:val="24"/>
      <w:lang w:val="fr-FR" w:eastAsia="fr-FR"/>
      <w14:ligatures w14:val="none"/>
    </w:rPr>
  </w:style>
  <w:style w:type="character" w:customStyle="1" w:styleId="CarCar12">
    <w:name w:val="Car Car12"/>
    <w:locked/>
    <w:rsid w:val="00896F1A"/>
    <w:rPr>
      <w:lang w:val="fr-FR" w:eastAsia="fr-FR" w:bidi="ar-SA"/>
    </w:rPr>
  </w:style>
  <w:style w:type="character" w:customStyle="1" w:styleId="CarCar10">
    <w:name w:val="Car Car10"/>
    <w:locked/>
    <w:rsid w:val="00896F1A"/>
    <w:rPr>
      <w:lang w:val="fr-FR" w:eastAsia="fr-FR" w:bidi="ar-SA"/>
    </w:rPr>
  </w:style>
  <w:style w:type="paragraph" w:customStyle="1" w:styleId="CarCar1CarCarCarCarCarCar">
    <w:name w:val="Car Car1 Car Car Car Car Car Car"/>
    <w:basedOn w:val="Normal"/>
    <w:autoRedefine/>
    <w:qFormat/>
    <w:rsid w:val="00896F1A"/>
    <w:pPr>
      <w:spacing w:before="120" w:after="120" w:line="20" w:lineRule="exact"/>
      <w:jc w:val="both"/>
    </w:pPr>
    <w:rPr>
      <w:rFonts w:ascii="Bookman Old Style" w:eastAsia="Times New Roman" w:hAnsi="Bookman Old Style" w:cs="Times New Roman"/>
      <w:kern w:val="0"/>
      <w:sz w:val="24"/>
      <w:szCs w:val="24"/>
      <w:lang w:val="en-US"/>
      <w14:ligatures w14:val="none"/>
    </w:rPr>
  </w:style>
  <w:style w:type="paragraph" w:customStyle="1" w:styleId="CarCar1CarCarCarCarCarCarCarCarCarCarCarCarCar">
    <w:name w:val="Car Car1 Car Car Car Car Car Car Car Car Car Car Car Car Car"/>
    <w:basedOn w:val="Normal"/>
    <w:autoRedefine/>
    <w:qFormat/>
    <w:rsid w:val="00896F1A"/>
    <w:pPr>
      <w:spacing w:before="120" w:after="120" w:line="20" w:lineRule="exact"/>
      <w:jc w:val="both"/>
    </w:pPr>
    <w:rPr>
      <w:rFonts w:ascii="Bookman Old Style" w:eastAsia="Times New Roman" w:hAnsi="Bookman Old Style" w:cs="Times New Roman"/>
      <w:kern w:val="0"/>
      <w:sz w:val="24"/>
      <w:szCs w:val="24"/>
      <w:lang w:val="en-US"/>
      <w14:ligatures w14:val="none"/>
    </w:rPr>
  </w:style>
  <w:style w:type="paragraph" w:customStyle="1" w:styleId="0Chapitre">
    <w:name w:val="0 Chapitre"/>
    <w:basedOn w:val="Normal"/>
    <w:link w:val="0ChapitreCar"/>
    <w:qFormat/>
    <w:rsid w:val="00896F1A"/>
    <w:pPr>
      <w:pageBreakBefore/>
      <w:spacing w:after="600" w:line="312" w:lineRule="auto"/>
      <w:jc w:val="center"/>
      <w:outlineLvl w:val="0"/>
    </w:pPr>
    <w:rPr>
      <w:rFonts w:ascii="Eras Medium ITC" w:eastAsia="Times New Roman" w:hAnsi="Eras Medium ITC" w:cs="Times New Roman"/>
      <w:b/>
      <w:bCs/>
      <w:caps/>
      <w:kern w:val="0"/>
      <w:sz w:val="30"/>
      <w:szCs w:val="28"/>
      <w:u w:val="single"/>
      <w:lang w:val="x-none" w:eastAsia="x-none"/>
      <w14:ligatures w14:val="none"/>
    </w:rPr>
  </w:style>
  <w:style w:type="character" w:customStyle="1" w:styleId="0ChapitreCar">
    <w:name w:val="0 Chapitre Car"/>
    <w:link w:val="0Chapitre"/>
    <w:rsid w:val="00896F1A"/>
    <w:rPr>
      <w:rFonts w:ascii="Eras Medium ITC" w:eastAsia="Times New Roman" w:hAnsi="Eras Medium ITC" w:cs="Times New Roman"/>
      <w:b/>
      <w:bCs/>
      <w:caps/>
      <w:kern w:val="0"/>
      <w:sz w:val="30"/>
      <w:szCs w:val="28"/>
      <w:u w:val="single"/>
      <w:lang w:val="x-none" w:eastAsia="x-none"/>
      <w14:ligatures w14:val="none"/>
    </w:rPr>
  </w:style>
  <w:style w:type="paragraph" w:customStyle="1" w:styleId="0Article">
    <w:name w:val="0 Article"/>
    <w:basedOn w:val="0contenu"/>
    <w:link w:val="0ArticleCar"/>
    <w:qFormat/>
    <w:rsid w:val="00896F1A"/>
    <w:pPr>
      <w:keepNext/>
      <w:widowControl/>
      <w:spacing w:before="120" w:after="40"/>
      <w:ind w:left="1304" w:hanging="1304"/>
      <w:jc w:val="left"/>
      <w:outlineLvl w:val="1"/>
    </w:pPr>
    <w:rPr>
      <w:b/>
      <w:caps/>
      <w:u w:val="single"/>
    </w:rPr>
  </w:style>
  <w:style w:type="paragraph" w:customStyle="1" w:styleId="0contenu">
    <w:name w:val="0 contenu"/>
    <w:basedOn w:val="Normal"/>
    <w:link w:val="0contenuCar"/>
    <w:qFormat/>
    <w:rsid w:val="00896F1A"/>
    <w:pPr>
      <w:widowControl w:val="0"/>
      <w:spacing w:before="40" w:after="120" w:line="240" w:lineRule="auto"/>
      <w:jc w:val="both"/>
    </w:pPr>
    <w:rPr>
      <w:rFonts w:ascii="Times New Roman" w:eastAsia="Times New Roman" w:hAnsi="Times New Roman" w:cs="Times New Roman"/>
      <w:snapToGrid w:val="0"/>
      <w:kern w:val="0"/>
      <w:sz w:val="20"/>
      <w:lang w:val="x-none" w:eastAsia="x-none"/>
      <w14:ligatures w14:val="none"/>
    </w:rPr>
  </w:style>
  <w:style w:type="character" w:customStyle="1" w:styleId="0contenuCar">
    <w:name w:val="0 contenu Car"/>
    <w:link w:val="0contenu"/>
    <w:rsid w:val="00896F1A"/>
    <w:rPr>
      <w:rFonts w:ascii="Times New Roman" w:eastAsia="Times New Roman" w:hAnsi="Times New Roman" w:cs="Times New Roman"/>
      <w:snapToGrid w:val="0"/>
      <w:kern w:val="0"/>
      <w:sz w:val="20"/>
      <w:szCs w:val="22"/>
      <w:lang w:val="x-none" w:eastAsia="x-none"/>
      <w14:ligatures w14:val="none"/>
    </w:rPr>
  </w:style>
  <w:style w:type="character" w:customStyle="1" w:styleId="0ArticleCar">
    <w:name w:val="0 Article Car"/>
    <w:link w:val="0Article"/>
    <w:rsid w:val="00896F1A"/>
    <w:rPr>
      <w:rFonts w:ascii="Times New Roman" w:eastAsia="Times New Roman" w:hAnsi="Times New Roman" w:cs="Times New Roman"/>
      <w:b/>
      <w:caps/>
      <w:snapToGrid w:val="0"/>
      <w:kern w:val="0"/>
      <w:sz w:val="20"/>
      <w:szCs w:val="22"/>
      <w:u w:val="single"/>
      <w:lang w:val="x-none" w:eastAsia="x-none"/>
      <w14:ligatures w14:val="none"/>
    </w:rPr>
  </w:style>
  <w:style w:type="paragraph" w:customStyle="1" w:styleId="0sousarticle">
    <w:name w:val="0 sous article"/>
    <w:basedOn w:val="Normal"/>
    <w:link w:val="0sousarticleCar"/>
    <w:qFormat/>
    <w:rsid w:val="00896F1A"/>
    <w:pPr>
      <w:keepNext/>
      <w:spacing w:before="160" w:after="80" w:line="240" w:lineRule="auto"/>
      <w:ind w:left="284"/>
      <w:jc w:val="both"/>
    </w:pPr>
    <w:rPr>
      <w:rFonts w:ascii="Times New Roman" w:eastAsia="Times New Roman" w:hAnsi="Times New Roman" w:cs="Times New Roman"/>
      <w:b/>
      <w:smallCaps/>
      <w:kern w:val="0"/>
      <w:sz w:val="20"/>
      <w:u w:val="single"/>
      <w:lang w:val="x-none" w:eastAsia="x-none"/>
      <w14:ligatures w14:val="none"/>
    </w:rPr>
  </w:style>
  <w:style w:type="character" w:customStyle="1" w:styleId="0sousarticleCar">
    <w:name w:val="0 sous article Car"/>
    <w:link w:val="0sousarticle"/>
    <w:rsid w:val="00896F1A"/>
    <w:rPr>
      <w:rFonts w:ascii="Times New Roman" w:eastAsia="Times New Roman" w:hAnsi="Times New Roman" w:cs="Times New Roman"/>
      <w:b/>
      <w:smallCaps/>
      <w:kern w:val="0"/>
      <w:sz w:val="20"/>
      <w:szCs w:val="22"/>
      <w:u w:val="single"/>
      <w:lang w:val="x-none" w:eastAsia="x-none"/>
      <w14:ligatures w14:val="none"/>
    </w:rPr>
  </w:style>
  <w:style w:type="paragraph" w:customStyle="1" w:styleId="0puce">
    <w:name w:val="0 puce"/>
    <w:basedOn w:val="0contenu"/>
    <w:link w:val="0puceCar"/>
    <w:qFormat/>
    <w:rsid w:val="00896F1A"/>
    <w:pPr>
      <w:spacing w:after="80" w:line="264" w:lineRule="auto"/>
      <w:ind w:left="720" w:hanging="360"/>
      <w:contextualSpacing/>
    </w:pPr>
  </w:style>
  <w:style w:type="character" w:customStyle="1" w:styleId="0puceCar">
    <w:name w:val="0 puce Car"/>
    <w:link w:val="0puce"/>
    <w:rsid w:val="00896F1A"/>
    <w:rPr>
      <w:rFonts w:ascii="Times New Roman" w:eastAsia="Times New Roman" w:hAnsi="Times New Roman" w:cs="Times New Roman"/>
      <w:snapToGrid w:val="0"/>
      <w:kern w:val="0"/>
      <w:sz w:val="20"/>
      <w:szCs w:val="22"/>
      <w:lang w:val="x-none" w:eastAsia="x-none"/>
      <w14:ligatures w14:val="none"/>
    </w:rPr>
  </w:style>
  <w:style w:type="paragraph" w:customStyle="1" w:styleId="0souslot">
    <w:name w:val="0 sous lot"/>
    <w:basedOn w:val="Normal"/>
    <w:next w:val="0contenu"/>
    <w:link w:val="0souslotCar"/>
    <w:qFormat/>
    <w:rsid w:val="00896F1A"/>
    <w:pPr>
      <w:keepNext/>
      <w:pBdr>
        <w:top w:val="single" w:sz="4" w:space="4" w:color="auto"/>
        <w:bottom w:val="single" w:sz="4" w:space="4" w:color="auto"/>
      </w:pBdr>
      <w:spacing w:before="700" w:after="400" w:line="240" w:lineRule="auto"/>
      <w:ind w:left="360" w:hanging="360"/>
      <w:jc w:val="center"/>
      <w:outlineLvl w:val="1"/>
    </w:pPr>
    <w:rPr>
      <w:rFonts w:ascii="Times New Roman" w:eastAsia="Times New Roman" w:hAnsi="Times New Roman" w:cs="Times New Roman"/>
      <w:b/>
      <w:bCs/>
      <w:caps/>
      <w:kern w:val="0"/>
      <w:sz w:val="28"/>
      <w:szCs w:val="28"/>
      <w:lang w:val="x-none" w:eastAsia="x-none"/>
      <w14:ligatures w14:val="none"/>
    </w:rPr>
  </w:style>
  <w:style w:type="character" w:customStyle="1" w:styleId="0souslotCar">
    <w:name w:val="0 sous lot Car"/>
    <w:link w:val="0souslot"/>
    <w:rsid w:val="00896F1A"/>
    <w:rPr>
      <w:rFonts w:ascii="Times New Roman" w:eastAsia="Times New Roman" w:hAnsi="Times New Roman" w:cs="Times New Roman"/>
      <w:b/>
      <w:bCs/>
      <w:caps/>
      <w:kern w:val="0"/>
      <w:sz w:val="28"/>
      <w:szCs w:val="28"/>
      <w:lang w:val="x-none" w:eastAsia="x-none"/>
      <w14:ligatures w14:val="none"/>
    </w:rPr>
  </w:style>
  <w:style w:type="paragraph" w:customStyle="1" w:styleId="0prix">
    <w:name w:val="0 prix"/>
    <w:basedOn w:val="0Article"/>
    <w:next w:val="0sousprix"/>
    <w:link w:val="0prixCar"/>
    <w:qFormat/>
    <w:rsid w:val="00896F1A"/>
    <w:pPr>
      <w:tabs>
        <w:tab w:val="left" w:pos="1304"/>
      </w:tabs>
      <w:spacing w:before="400"/>
      <w:ind w:left="0" w:firstLine="0"/>
      <w:outlineLvl w:val="3"/>
    </w:pPr>
  </w:style>
  <w:style w:type="paragraph" w:customStyle="1" w:styleId="0sousprix">
    <w:name w:val="0 sous prix"/>
    <w:basedOn w:val="0contenu"/>
    <w:link w:val="0sousprixCar"/>
    <w:qFormat/>
    <w:rsid w:val="00896F1A"/>
    <w:pPr>
      <w:tabs>
        <w:tab w:val="right" w:leader="dot" w:pos="9639"/>
      </w:tabs>
      <w:spacing w:after="40"/>
      <w:contextualSpacing/>
    </w:pPr>
    <w:rPr>
      <w:b/>
      <w:bCs/>
    </w:rPr>
  </w:style>
  <w:style w:type="character" w:customStyle="1" w:styleId="0sousprixCar">
    <w:name w:val="0 sous prix Car"/>
    <w:link w:val="0sousprix"/>
    <w:rsid w:val="00896F1A"/>
    <w:rPr>
      <w:rFonts w:ascii="Times New Roman" w:eastAsia="Times New Roman" w:hAnsi="Times New Roman" w:cs="Times New Roman"/>
      <w:b/>
      <w:bCs/>
      <w:snapToGrid w:val="0"/>
      <w:kern w:val="0"/>
      <w:sz w:val="20"/>
      <w:szCs w:val="22"/>
      <w:lang w:val="x-none" w:eastAsia="x-none"/>
      <w14:ligatures w14:val="none"/>
    </w:rPr>
  </w:style>
  <w:style w:type="character" w:customStyle="1" w:styleId="0prixCar">
    <w:name w:val="0 prix Car"/>
    <w:link w:val="0prix"/>
    <w:rsid w:val="00896F1A"/>
    <w:rPr>
      <w:rFonts w:ascii="Times New Roman" w:eastAsia="Times New Roman" w:hAnsi="Times New Roman" w:cs="Times New Roman"/>
      <w:b/>
      <w:caps/>
      <w:snapToGrid w:val="0"/>
      <w:kern w:val="0"/>
      <w:sz w:val="20"/>
      <w:szCs w:val="22"/>
      <w:u w:val="single"/>
      <w:lang w:val="x-none" w:eastAsia="x-none"/>
      <w14:ligatures w14:val="none"/>
    </w:rPr>
  </w:style>
  <w:style w:type="paragraph" w:styleId="Tabledesillustrations">
    <w:name w:val="table of figures"/>
    <w:basedOn w:val="Normal"/>
    <w:next w:val="Normal"/>
    <w:uiPriority w:val="99"/>
    <w:unhideWhenUsed/>
    <w:qFormat/>
    <w:rsid w:val="00896F1A"/>
    <w:pPr>
      <w:spacing w:after="0" w:line="240" w:lineRule="auto"/>
      <w:ind w:left="400" w:hanging="400"/>
    </w:pPr>
    <w:rPr>
      <w:rFonts w:ascii="Calibri" w:eastAsia="Times New Roman" w:hAnsi="Calibri" w:cs="Times New Roman"/>
      <w:smallCaps/>
      <w:kern w:val="0"/>
      <w:sz w:val="20"/>
      <w:szCs w:val="24"/>
      <w:lang w:val="fr-FR" w:eastAsia="fr-FR"/>
      <w14:ligatures w14:val="none"/>
    </w:rPr>
  </w:style>
  <w:style w:type="paragraph" w:customStyle="1" w:styleId="0section">
    <w:name w:val="0 section"/>
    <w:basedOn w:val="0sousarticle"/>
    <w:link w:val="0sectionCar"/>
    <w:qFormat/>
    <w:rsid w:val="00896F1A"/>
    <w:pPr>
      <w:spacing w:before="600" w:after="200"/>
      <w:ind w:left="0"/>
      <w:jc w:val="left"/>
      <w:outlineLvl w:val="2"/>
    </w:pPr>
    <w:rPr>
      <w:bCs/>
      <w:caps/>
      <w:smallCaps w:val="0"/>
      <w:snapToGrid w:val="0"/>
      <w:sz w:val="22"/>
      <w:szCs w:val="24"/>
      <w:u w:val="dash"/>
    </w:rPr>
  </w:style>
  <w:style w:type="character" w:customStyle="1" w:styleId="0sectionCar">
    <w:name w:val="0 section Car"/>
    <w:link w:val="0section"/>
    <w:rsid w:val="00896F1A"/>
    <w:rPr>
      <w:rFonts w:ascii="Times New Roman" w:eastAsia="Times New Roman" w:hAnsi="Times New Roman" w:cs="Times New Roman"/>
      <w:b/>
      <w:bCs/>
      <w:caps/>
      <w:snapToGrid w:val="0"/>
      <w:kern w:val="0"/>
      <w:sz w:val="22"/>
      <w:u w:val="dash"/>
      <w:lang w:val="x-none" w:eastAsia="x-none"/>
      <w14:ligatures w14:val="none"/>
    </w:rPr>
  </w:style>
  <w:style w:type="paragraph" w:customStyle="1" w:styleId="0articleCPT">
    <w:name w:val="0 article CPT"/>
    <w:basedOn w:val="0Article"/>
    <w:link w:val="0articleCPTCar"/>
    <w:qFormat/>
    <w:rsid w:val="00896F1A"/>
    <w:pPr>
      <w:outlineLvl w:val="9"/>
    </w:pPr>
    <w:rPr>
      <w:b w:val="0"/>
      <w:caps w:val="0"/>
    </w:rPr>
  </w:style>
  <w:style w:type="character" w:customStyle="1" w:styleId="0articleCPTCar">
    <w:name w:val="0 article CPT Car"/>
    <w:link w:val="0articleCPT"/>
    <w:rsid w:val="00896F1A"/>
    <w:rPr>
      <w:rFonts w:ascii="Times New Roman" w:eastAsia="Times New Roman" w:hAnsi="Times New Roman" w:cs="Times New Roman"/>
      <w:snapToGrid w:val="0"/>
      <w:kern w:val="0"/>
      <w:sz w:val="20"/>
      <w:szCs w:val="22"/>
      <w:u w:val="single"/>
      <w:lang w:val="x-none" w:eastAsia="x-none"/>
      <w14:ligatures w14:val="none"/>
    </w:rPr>
  </w:style>
  <w:style w:type="paragraph" w:customStyle="1" w:styleId="0souspuce">
    <w:name w:val="0 sous puce"/>
    <w:basedOn w:val="0puce"/>
    <w:link w:val="0souspuceCar"/>
    <w:qFormat/>
    <w:rsid w:val="00896F1A"/>
    <w:pPr>
      <w:tabs>
        <w:tab w:val="left" w:pos="1134"/>
      </w:tabs>
      <w:spacing w:before="0"/>
      <w:ind w:left="1151"/>
    </w:pPr>
  </w:style>
  <w:style w:type="character" w:customStyle="1" w:styleId="0souspuceCar">
    <w:name w:val="0 sous puce Car"/>
    <w:link w:val="0souspuce"/>
    <w:rsid w:val="00896F1A"/>
    <w:rPr>
      <w:rFonts w:ascii="Times New Roman" w:eastAsia="Times New Roman" w:hAnsi="Times New Roman" w:cs="Times New Roman"/>
      <w:snapToGrid w:val="0"/>
      <w:kern w:val="0"/>
      <w:sz w:val="20"/>
      <w:szCs w:val="22"/>
      <w:lang w:val="x-none" w:eastAsia="x-none"/>
      <w14:ligatures w14:val="none"/>
    </w:rPr>
  </w:style>
  <w:style w:type="paragraph" w:customStyle="1" w:styleId="0CPTrubriques">
    <w:name w:val="0 CPT rubriques"/>
    <w:basedOn w:val="0souslot"/>
    <w:link w:val="0CPTrubriquesCar"/>
    <w:qFormat/>
    <w:rsid w:val="00896F1A"/>
    <w:rPr>
      <w:b w:val="0"/>
      <w:bCs w:val="0"/>
      <w:caps w:val="0"/>
    </w:rPr>
  </w:style>
  <w:style w:type="character" w:customStyle="1" w:styleId="0CPTrubriquesCar">
    <w:name w:val="0 CPT rubriques Car"/>
    <w:link w:val="0CPTrubriques"/>
    <w:rsid w:val="00896F1A"/>
    <w:rPr>
      <w:rFonts w:ascii="Times New Roman" w:eastAsia="Times New Roman" w:hAnsi="Times New Roman" w:cs="Times New Roman"/>
      <w:kern w:val="0"/>
      <w:sz w:val="28"/>
      <w:szCs w:val="28"/>
      <w:lang w:val="x-none" w:eastAsia="x-none"/>
      <w14:ligatures w14:val="none"/>
    </w:rPr>
  </w:style>
  <w:style w:type="paragraph" w:customStyle="1" w:styleId="StyleComplexeArialComplexe11ptJustifi">
    <w:name w:val="Style (Complexe) Arial (Complexe) 11 pt Justifié"/>
    <w:basedOn w:val="Normal"/>
    <w:qFormat/>
    <w:rsid w:val="00896F1A"/>
    <w:pPr>
      <w:overflowPunct w:val="0"/>
      <w:autoSpaceDE w:val="0"/>
      <w:autoSpaceDN w:val="0"/>
      <w:adjustRightInd w:val="0"/>
      <w:spacing w:after="0" w:line="360" w:lineRule="auto"/>
      <w:jc w:val="both"/>
      <w:textAlignment w:val="baseline"/>
    </w:pPr>
    <w:rPr>
      <w:rFonts w:ascii="Arial" w:eastAsia="Times New Roman" w:hAnsi="Arial" w:cs="Arial"/>
      <w:kern w:val="0"/>
      <w:lang w:val="fr-FR" w:eastAsia="fr-FR"/>
      <w14:ligatures w14:val="none"/>
    </w:rPr>
  </w:style>
  <w:style w:type="character" w:customStyle="1" w:styleId="ListParagraphChar">
    <w:name w:val="List Paragraph Char"/>
    <w:link w:val="Paragraphedeliste1"/>
    <w:locked/>
    <w:rsid w:val="00896F1A"/>
    <w:rPr>
      <w:rFonts w:ascii="Arial" w:eastAsia="Batang" w:hAnsi="Arial" w:cs="Times New Roman"/>
      <w:kern w:val="0"/>
      <w:szCs w:val="20"/>
      <w:lang w:eastAsia="fr-FR"/>
      <w14:ligatures w14:val="none"/>
    </w:rPr>
  </w:style>
  <w:style w:type="paragraph" w:customStyle="1" w:styleId="StyleLatinArialComplexeArialLatin11ptJustifi">
    <w:name w:val="Style (Latin) Arial (Complexe) Arial (Latin) 11 pt Justifié"/>
    <w:basedOn w:val="Normal"/>
    <w:qFormat/>
    <w:rsid w:val="00896F1A"/>
    <w:pPr>
      <w:overflowPunct w:val="0"/>
      <w:autoSpaceDE w:val="0"/>
      <w:autoSpaceDN w:val="0"/>
      <w:adjustRightInd w:val="0"/>
      <w:spacing w:after="0" w:line="240" w:lineRule="auto"/>
      <w:textAlignment w:val="baseline"/>
    </w:pPr>
    <w:rPr>
      <w:rFonts w:ascii="Arial" w:eastAsia="Times New Roman" w:hAnsi="Arial" w:cs="Arial"/>
      <w:kern w:val="0"/>
      <w:szCs w:val="20"/>
      <w:lang w:val="en-US" w:eastAsia="fr-FR"/>
      <w14:ligatures w14:val="none"/>
    </w:rPr>
  </w:style>
  <w:style w:type="paragraph" w:customStyle="1" w:styleId="Car1">
    <w:name w:val="Car1"/>
    <w:basedOn w:val="Normal"/>
    <w:qFormat/>
    <w:rsid w:val="00896F1A"/>
    <w:pPr>
      <w:spacing w:line="240" w:lineRule="exact"/>
    </w:pPr>
    <w:rPr>
      <w:rFonts w:ascii="Verdana" w:eastAsia="Times New Roman" w:hAnsi="Verdana" w:cs="Times New Roman"/>
      <w:kern w:val="0"/>
      <w:sz w:val="20"/>
      <w:szCs w:val="20"/>
      <w:lang w:val="en-US"/>
      <w14:ligatures w14:val="none"/>
    </w:rPr>
  </w:style>
  <w:style w:type="paragraph" w:customStyle="1" w:styleId="heading1">
    <w:name w:val="heading1"/>
    <w:basedOn w:val="Normal"/>
    <w:next w:val="Normal"/>
    <w:qFormat/>
    <w:rsid w:val="00896F1A"/>
    <w:pPr>
      <w:keepNext/>
      <w:spacing w:before="240" w:after="60" w:line="240" w:lineRule="auto"/>
      <w:jc w:val="both"/>
    </w:pPr>
    <w:rPr>
      <w:rFonts w:ascii="Arial" w:eastAsia="Times New Roman" w:hAnsi="Arial" w:cs="Arial"/>
      <w:kern w:val="0"/>
      <w:sz w:val="24"/>
      <w:szCs w:val="24"/>
      <w:lang w:val="fr-FR" w:eastAsia="fr-FR"/>
      <w14:ligatures w14:val="none"/>
    </w:rPr>
  </w:style>
  <w:style w:type="character" w:customStyle="1" w:styleId="spelle">
    <w:name w:val="spelle"/>
    <w:basedOn w:val="Policepardfaut"/>
    <w:rsid w:val="00896F1A"/>
  </w:style>
  <w:style w:type="paragraph" w:customStyle="1" w:styleId="xl41">
    <w:name w:val="xl41"/>
    <w:basedOn w:val="Normal"/>
    <w:uiPriority w:val="99"/>
    <w:rsid w:val="00896F1A"/>
    <w:pPr>
      <w:pBdr>
        <w:right w:val="single" w:sz="8" w:space="0" w:color="auto"/>
      </w:pBdr>
      <w:spacing w:before="100" w:beforeAutospacing="1" w:after="100" w:afterAutospacing="1" w:line="240" w:lineRule="auto"/>
    </w:pPr>
    <w:rPr>
      <w:rFonts w:ascii="Book Antiqua" w:eastAsia="Times New Roman" w:hAnsi="Book Antiqua" w:cs="Times New Roman"/>
      <w:b/>
      <w:bCs/>
      <w:kern w:val="0"/>
      <w:sz w:val="32"/>
      <w:szCs w:val="32"/>
      <w:lang w:val="fr-FR" w:eastAsia="fr-FR"/>
      <w14:ligatures w14:val="none"/>
    </w:rPr>
  </w:style>
  <w:style w:type="paragraph" w:customStyle="1" w:styleId="TitreA1">
    <w:name w:val="Titre A"/>
    <w:basedOn w:val="Normal"/>
    <w:next w:val="Normal"/>
    <w:rsid w:val="00896F1A"/>
    <w:pPr>
      <w:spacing w:before="240" w:after="240" w:line="288" w:lineRule="auto"/>
    </w:pPr>
    <w:rPr>
      <w:rFonts w:ascii="Arial" w:eastAsia="Times New Roman" w:hAnsi="Arial" w:cs="Times New Roman"/>
      <w:color w:val="000000"/>
      <w:kern w:val="0"/>
      <w:sz w:val="24"/>
      <w:szCs w:val="24"/>
      <w:lang w:val="fr-FR"/>
      <w14:ligatures w14:val="none"/>
    </w:rPr>
  </w:style>
  <w:style w:type="paragraph" w:customStyle="1" w:styleId="CarCarCarCarCarCarCarCar">
    <w:name w:val="Car Car Car Car Car Car Car Car"/>
    <w:basedOn w:val="Normal"/>
    <w:uiPriority w:val="99"/>
    <w:rsid w:val="00896F1A"/>
    <w:pPr>
      <w:spacing w:line="240" w:lineRule="exact"/>
    </w:pPr>
    <w:rPr>
      <w:rFonts w:ascii="Verdana" w:eastAsia="Times New Roman" w:hAnsi="Verdana" w:cs="Times New Roman"/>
      <w:kern w:val="0"/>
      <w:sz w:val="20"/>
      <w:szCs w:val="20"/>
      <w:lang w:val="en-US"/>
      <w14:ligatures w14:val="none"/>
    </w:rPr>
  </w:style>
  <w:style w:type="paragraph" w:customStyle="1" w:styleId="CPSprix">
    <w:name w:val="CPS prix"/>
    <w:basedOn w:val="Normal"/>
    <w:link w:val="CPSprixCar"/>
    <w:qFormat/>
    <w:rsid w:val="00896F1A"/>
    <w:pPr>
      <w:keepLines/>
      <w:tabs>
        <w:tab w:val="right" w:leader="dot" w:pos="9639"/>
      </w:tabs>
      <w:spacing w:before="100" w:after="0" w:line="240" w:lineRule="auto"/>
      <w:jc w:val="both"/>
    </w:pPr>
    <w:rPr>
      <w:rFonts w:ascii="Arial" w:eastAsia="Times New Roman" w:hAnsi="Arial" w:cs="Times New Roman"/>
      <w:b/>
      <w:kern w:val="0"/>
      <w:lang w:val="x-none" w:eastAsia="x-none"/>
      <w14:ligatures w14:val="none"/>
    </w:rPr>
  </w:style>
  <w:style w:type="character" w:customStyle="1" w:styleId="CPSprixCar">
    <w:name w:val="CPS prix Car"/>
    <w:link w:val="CPSprix"/>
    <w:rsid w:val="00896F1A"/>
    <w:rPr>
      <w:rFonts w:ascii="Arial" w:eastAsia="Times New Roman" w:hAnsi="Arial" w:cs="Times New Roman"/>
      <w:b/>
      <w:kern w:val="0"/>
      <w:sz w:val="22"/>
      <w:szCs w:val="22"/>
      <w:lang w:val="x-none" w:eastAsia="x-none"/>
      <w14:ligatures w14:val="none"/>
    </w:rPr>
  </w:style>
  <w:style w:type="paragraph" w:customStyle="1" w:styleId="0styleprix">
    <w:name w:val="0_style_prix"/>
    <w:basedOn w:val="Normal"/>
    <w:link w:val="0styleprixCar"/>
    <w:qFormat/>
    <w:rsid w:val="00896F1A"/>
    <w:pPr>
      <w:overflowPunct w:val="0"/>
      <w:autoSpaceDE w:val="0"/>
      <w:autoSpaceDN w:val="0"/>
      <w:adjustRightInd w:val="0"/>
      <w:spacing w:before="120" w:after="120" w:line="240" w:lineRule="auto"/>
      <w:textAlignment w:val="baseline"/>
    </w:pPr>
    <w:rPr>
      <w:rFonts w:ascii="Times New Roman" w:eastAsia="Times New Roman" w:hAnsi="Times New Roman" w:cs="Times New Roman"/>
      <w:b/>
      <w:color w:val="C0504D"/>
      <w:kern w:val="0"/>
      <w:u w:val="single"/>
      <w:lang w:val="x-none" w:eastAsia="x-none"/>
      <w14:ligatures w14:val="none"/>
    </w:rPr>
  </w:style>
  <w:style w:type="character" w:customStyle="1" w:styleId="0styleprixCar">
    <w:name w:val="0_style_prix Car"/>
    <w:link w:val="0styleprix"/>
    <w:rsid w:val="00896F1A"/>
    <w:rPr>
      <w:rFonts w:ascii="Times New Roman" w:eastAsia="Times New Roman" w:hAnsi="Times New Roman" w:cs="Times New Roman"/>
      <w:b/>
      <w:color w:val="C0504D"/>
      <w:kern w:val="0"/>
      <w:sz w:val="22"/>
      <w:szCs w:val="22"/>
      <w:u w:val="single"/>
      <w:lang w:val="x-none" w:eastAsia="x-none"/>
      <w14:ligatures w14:val="none"/>
    </w:rPr>
  </w:style>
  <w:style w:type="paragraph" w:customStyle="1" w:styleId="0styleouvragepay">
    <w:name w:val="0_style ouvrage_payé"/>
    <w:basedOn w:val="Normal"/>
    <w:link w:val="0styleouvragepayCar"/>
    <w:autoRedefine/>
    <w:qFormat/>
    <w:rsid w:val="00896F1A"/>
    <w:pPr>
      <w:tabs>
        <w:tab w:val="right" w:leader="dot" w:pos="9639"/>
      </w:tabs>
      <w:overflowPunct w:val="0"/>
      <w:autoSpaceDE w:val="0"/>
      <w:autoSpaceDN w:val="0"/>
      <w:adjustRightInd w:val="0"/>
      <w:spacing w:before="120" w:after="120" w:line="240" w:lineRule="auto"/>
      <w:contextualSpacing/>
      <w:textAlignment w:val="baseline"/>
    </w:pPr>
    <w:rPr>
      <w:rFonts w:ascii="Times New Roman" w:eastAsia="Times New Roman" w:hAnsi="Times New Roman" w:cs="Times New Roman"/>
      <w:b/>
      <w:kern w:val="0"/>
      <w:sz w:val="24"/>
      <w:szCs w:val="24"/>
      <w:lang w:val="x-none" w:eastAsia="x-none"/>
      <w14:ligatures w14:val="none"/>
    </w:rPr>
  </w:style>
  <w:style w:type="character" w:customStyle="1" w:styleId="0styleouvragepayCar">
    <w:name w:val="0_style ouvrage_payé Car"/>
    <w:link w:val="0styleouvragepay"/>
    <w:rsid w:val="00896F1A"/>
    <w:rPr>
      <w:rFonts w:ascii="Times New Roman" w:eastAsia="Times New Roman" w:hAnsi="Times New Roman" w:cs="Times New Roman"/>
      <w:b/>
      <w:kern w:val="0"/>
      <w:lang w:val="x-none" w:eastAsia="x-none"/>
      <w14:ligatures w14:val="none"/>
    </w:rPr>
  </w:style>
  <w:style w:type="paragraph" w:customStyle="1" w:styleId="Basetableau">
    <w:name w:val="Base tableau"/>
    <w:basedOn w:val="Normal"/>
    <w:rsid w:val="00896F1A"/>
    <w:pPr>
      <w:spacing w:after="0" w:line="240" w:lineRule="auto"/>
      <w:jc w:val="both"/>
    </w:pPr>
    <w:rPr>
      <w:rFonts w:ascii="Arial" w:eastAsia="Times New Roman" w:hAnsi="Arial" w:cs="Arial"/>
      <w:kern w:val="0"/>
      <w:sz w:val="16"/>
      <w:szCs w:val="20"/>
      <w:lang w:val="fr-FR" w:eastAsia="fr-FR"/>
      <w14:ligatures w14:val="none"/>
    </w:rPr>
  </w:style>
  <w:style w:type="paragraph" w:customStyle="1" w:styleId="Retraitcorpsdetexte22">
    <w:name w:val="Retrait corps de texte 22"/>
    <w:basedOn w:val="Normal"/>
    <w:qFormat/>
    <w:rsid w:val="00896F1A"/>
    <w:pPr>
      <w:overflowPunct w:val="0"/>
      <w:autoSpaceDE w:val="0"/>
      <w:autoSpaceDN w:val="0"/>
      <w:adjustRightInd w:val="0"/>
      <w:spacing w:after="0" w:line="240" w:lineRule="auto"/>
      <w:ind w:left="567"/>
      <w:textAlignment w:val="baseline"/>
    </w:pPr>
    <w:rPr>
      <w:rFonts w:ascii="Times New Roman" w:eastAsia="Times New Roman" w:hAnsi="Times New Roman" w:cs="Times New Roman"/>
      <w:kern w:val="0"/>
      <w:sz w:val="24"/>
      <w:szCs w:val="24"/>
      <w:lang w:val="fr-FR" w:eastAsia="fr-FR"/>
      <w14:ligatures w14:val="none"/>
    </w:rPr>
  </w:style>
  <w:style w:type="paragraph" w:customStyle="1" w:styleId="Retraitcorpsdetexte32">
    <w:name w:val="Retrait corps de texte 32"/>
    <w:basedOn w:val="Normal"/>
    <w:rsid w:val="00896F1A"/>
    <w:pPr>
      <w:overflowPunct w:val="0"/>
      <w:autoSpaceDE w:val="0"/>
      <w:autoSpaceDN w:val="0"/>
      <w:adjustRightInd w:val="0"/>
      <w:spacing w:after="0" w:line="240" w:lineRule="auto"/>
      <w:ind w:left="567"/>
      <w:textAlignment w:val="baseline"/>
    </w:pPr>
    <w:rPr>
      <w:rFonts w:ascii="Times New Roman" w:eastAsia="Times New Roman" w:hAnsi="Times New Roman" w:cs="Times New Roman"/>
      <w:kern w:val="0"/>
      <w:sz w:val="26"/>
      <w:szCs w:val="26"/>
      <w:lang w:val="fr-FR" w:eastAsia="fr-FR"/>
      <w14:ligatures w14:val="none"/>
    </w:rPr>
  </w:style>
  <w:style w:type="paragraph" w:customStyle="1" w:styleId="Body">
    <w:name w:val="Body"/>
    <w:aliases w:val="Text,21"/>
    <w:basedOn w:val="Normal"/>
    <w:rsid w:val="00896F1A"/>
    <w:pPr>
      <w:spacing w:after="0" w:line="240" w:lineRule="auto"/>
      <w:jc w:val="both"/>
    </w:pPr>
    <w:rPr>
      <w:rFonts w:ascii="Arial" w:eastAsia="Times New Roman" w:hAnsi="Arial" w:cs="Arial"/>
      <w:w w:val="90"/>
      <w:kern w:val="0"/>
      <w:lang w:val="fr-FR" w:eastAsia="fr-FR"/>
      <w14:ligatures w14:val="none"/>
    </w:rPr>
  </w:style>
  <w:style w:type="paragraph" w:customStyle="1" w:styleId="CarCarCar1Car">
    <w:name w:val="Car Car Car1 Car"/>
    <w:basedOn w:val="Normal"/>
    <w:autoRedefine/>
    <w:rsid w:val="00896F1A"/>
    <w:pPr>
      <w:spacing w:before="120" w:after="120" w:line="20" w:lineRule="exact"/>
      <w:jc w:val="both"/>
    </w:pPr>
    <w:rPr>
      <w:rFonts w:ascii="Bookman Old Style" w:eastAsia="Times New Roman" w:hAnsi="Bookman Old Style" w:cs="Times New Roman"/>
      <w:kern w:val="0"/>
      <w:sz w:val="24"/>
      <w:szCs w:val="24"/>
      <w:lang w:val="en-US"/>
      <w14:ligatures w14:val="none"/>
    </w:rPr>
  </w:style>
  <w:style w:type="character" w:customStyle="1" w:styleId="CarCar2">
    <w:name w:val="Car Car2"/>
    <w:rsid w:val="00896F1A"/>
    <w:rPr>
      <w:sz w:val="24"/>
      <w:szCs w:val="24"/>
    </w:rPr>
  </w:style>
  <w:style w:type="paragraph" w:customStyle="1" w:styleId="NormalP">
    <w:name w:val="Normal.P"/>
    <w:rsid w:val="00896F1A"/>
    <w:pPr>
      <w:spacing w:after="0" w:line="240" w:lineRule="auto"/>
    </w:pPr>
    <w:rPr>
      <w:rFonts w:ascii="Times New Roman" w:eastAsia="Times New Roman" w:hAnsi="Times New Roman" w:cs="Times New Roman"/>
      <w:kern w:val="0"/>
      <w:lang w:eastAsia="fr-FR"/>
      <w14:ligatures w14:val="none"/>
    </w:rPr>
  </w:style>
  <w:style w:type="paragraph" w:customStyle="1" w:styleId="Style16">
    <w:name w:val="Style 1"/>
    <w:basedOn w:val="Normal"/>
    <w:qFormat/>
    <w:rsid w:val="00896F1A"/>
    <w:pPr>
      <w:widowControl w:val="0"/>
      <w:spacing w:after="72" w:line="1032" w:lineRule="atLeast"/>
      <w:jc w:val="center"/>
    </w:pPr>
    <w:rPr>
      <w:rFonts w:ascii="Times New Roman" w:eastAsia="Times New Roman" w:hAnsi="Times New Roman" w:cs="Times New Roman"/>
      <w:noProof/>
      <w:color w:val="000000"/>
      <w:kern w:val="0"/>
      <w:sz w:val="20"/>
      <w:szCs w:val="20"/>
      <w:lang w:val="fr-FR" w:eastAsia="fr-FR"/>
      <w14:ligatures w14:val="none"/>
    </w:rPr>
  </w:style>
  <w:style w:type="paragraph" w:customStyle="1" w:styleId="Style50">
    <w:name w:val="Style 5"/>
    <w:basedOn w:val="Normal"/>
    <w:rsid w:val="00896F1A"/>
    <w:pPr>
      <w:widowControl w:val="0"/>
      <w:spacing w:before="180" w:after="0" w:line="0" w:lineRule="atLeast"/>
      <w:ind w:left="108"/>
    </w:pPr>
    <w:rPr>
      <w:rFonts w:ascii="Times New Roman" w:eastAsia="Times New Roman" w:hAnsi="Times New Roman" w:cs="Times New Roman"/>
      <w:noProof/>
      <w:color w:val="000000"/>
      <w:kern w:val="0"/>
      <w:sz w:val="20"/>
      <w:szCs w:val="20"/>
      <w:lang w:val="fr-FR" w:eastAsia="fr-FR"/>
      <w14:ligatures w14:val="none"/>
    </w:rPr>
  </w:style>
  <w:style w:type="paragraph" w:customStyle="1" w:styleId="Style60">
    <w:name w:val="Style 6"/>
    <w:basedOn w:val="Normal"/>
    <w:rsid w:val="00896F1A"/>
    <w:pPr>
      <w:widowControl w:val="0"/>
      <w:spacing w:before="288" w:after="0" w:line="0" w:lineRule="atLeast"/>
      <w:ind w:left="720"/>
    </w:pPr>
    <w:rPr>
      <w:rFonts w:ascii="Times New Roman" w:eastAsia="Times New Roman" w:hAnsi="Times New Roman" w:cs="Times New Roman"/>
      <w:noProof/>
      <w:color w:val="000000"/>
      <w:kern w:val="0"/>
      <w:sz w:val="20"/>
      <w:szCs w:val="20"/>
      <w:lang w:val="fr-FR" w:eastAsia="fr-FR"/>
      <w14:ligatures w14:val="none"/>
    </w:rPr>
  </w:style>
  <w:style w:type="paragraph" w:customStyle="1" w:styleId="kabel">
    <w:name w:val="kabel"/>
    <w:basedOn w:val="Normal"/>
    <w:rsid w:val="00896F1A"/>
    <w:pPr>
      <w:spacing w:after="0" w:line="240" w:lineRule="auto"/>
    </w:pPr>
    <w:rPr>
      <w:rFonts w:ascii="Kabel Bk BT" w:eastAsia="Times New Roman" w:hAnsi="Kabel Bk BT" w:cs="Times New Roman"/>
      <w:kern w:val="0"/>
      <w:sz w:val="24"/>
      <w:szCs w:val="24"/>
      <w:lang w:val="fr-FR" w:eastAsia="fr-FR"/>
      <w14:ligatures w14:val="none"/>
    </w:rPr>
  </w:style>
  <w:style w:type="paragraph" w:customStyle="1" w:styleId="PARAGRAPHE0">
    <w:name w:val="PARAGRAPHE"/>
    <w:basedOn w:val="Normal"/>
    <w:uiPriority w:val="99"/>
    <w:rsid w:val="00896F1A"/>
    <w:pPr>
      <w:spacing w:after="0" w:line="240" w:lineRule="auto"/>
      <w:jc w:val="both"/>
    </w:pPr>
    <w:rPr>
      <w:rFonts w:ascii="Times" w:eastAsia="SimSun" w:hAnsi="Times" w:cs="Times"/>
      <w:kern w:val="0"/>
      <w:sz w:val="24"/>
      <w:szCs w:val="24"/>
      <w:lang w:val="fr-FR" w:eastAsia="fr-FR"/>
      <w14:ligatures w14:val="none"/>
    </w:rPr>
  </w:style>
  <w:style w:type="paragraph" w:customStyle="1" w:styleId="ecxmsonormal">
    <w:name w:val="ecxmsonormal"/>
    <w:basedOn w:val="Normal"/>
    <w:rsid w:val="00896F1A"/>
    <w:pPr>
      <w:spacing w:after="324" w:line="240" w:lineRule="auto"/>
    </w:pPr>
    <w:rPr>
      <w:rFonts w:ascii="Times New Roman" w:eastAsia="Times New Roman" w:hAnsi="Times New Roman" w:cs="Times New Roman"/>
      <w:kern w:val="0"/>
      <w:sz w:val="24"/>
      <w:szCs w:val="24"/>
      <w:lang w:val="fr-FR" w:eastAsia="fr-FR"/>
      <w14:ligatures w14:val="none"/>
    </w:rPr>
  </w:style>
  <w:style w:type="character" w:customStyle="1" w:styleId="tableauCar">
    <w:name w:val="tableau Car"/>
    <w:link w:val="tableau"/>
    <w:locked/>
    <w:rsid w:val="00896F1A"/>
    <w:rPr>
      <w:rFonts w:ascii="Arial" w:hAnsi="Arial"/>
      <w:b/>
      <w:bCs/>
      <w:i/>
      <w:iCs/>
      <w:u w:val="single"/>
    </w:rPr>
  </w:style>
  <w:style w:type="paragraph" w:customStyle="1" w:styleId="tableau">
    <w:name w:val="tableau"/>
    <w:basedOn w:val="Normal"/>
    <w:link w:val="tableauCar"/>
    <w:qFormat/>
    <w:rsid w:val="00896F1A"/>
    <w:pPr>
      <w:framePr w:hSpace="141" w:wrap="around" w:vAnchor="text" w:hAnchor="margin" w:x="70" w:y="183"/>
      <w:spacing w:after="0" w:line="240" w:lineRule="auto"/>
    </w:pPr>
    <w:rPr>
      <w:rFonts w:ascii="Arial" w:hAnsi="Arial"/>
      <w:b/>
      <w:bCs/>
      <w:i/>
      <w:iCs/>
      <w:sz w:val="24"/>
      <w:szCs w:val="24"/>
      <w:u w:val="single"/>
      <w:lang w:val="fr-FR"/>
    </w:rPr>
  </w:style>
  <w:style w:type="character" w:customStyle="1" w:styleId="Titre1Car1">
    <w:name w:val="Titre 1 Car1"/>
    <w:aliases w:val="t1 Car2,t1 Car Car1,Titre 1 Car Car Car"/>
    <w:rsid w:val="00896F1A"/>
    <w:rPr>
      <w:rFonts w:ascii="Cambria" w:eastAsia="Times New Roman" w:hAnsi="Cambria" w:cs="Times New Roman"/>
      <w:b/>
      <w:bCs/>
      <w:color w:val="365F91"/>
      <w:sz w:val="28"/>
      <w:szCs w:val="28"/>
    </w:rPr>
  </w:style>
  <w:style w:type="paragraph" w:customStyle="1" w:styleId="Corpsdetexte23">
    <w:name w:val="Corps de texte 23"/>
    <w:basedOn w:val="Normal"/>
    <w:uiPriority w:val="99"/>
    <w:qFormat/>
    <w:rsid w:val="00896F1A"/>
    <w:pPr>
      <w:widowControl w:val="0"/>
      <w:spacing w:after="0" w:line="240" w:lineRule="auto"/>
      <w:ind w:left="851"/>
      <w:jc w:val="both"/>
    </w:pPr>
    <w:rPr>
      <w:rFonts w:ascii="Times New Roman" w:eastAsia="Times New Roman" w:hAnsi="Times New Roman" w:cs="Times New Roman"/>
      <w:kern w:val="0"/>
      <w:szCs w:val="20"/>
      <w:lang w:val="fr-FR" w:eastAsia="fr-FR"/>
      <w14:ligatures w14:val="none"/>
    </w:rPr>
  </w:style>
  <w:style w:type="paragraph" w:customStyle="1" w:styleId="Retraitcorpsdetexte23">
    <w:name w:val="Retrait corps de texte 23"/>
    <w:basedOn w:val="Normal"/>
    <w:rsid w:val="00896F1A"/>
    <w:pPr>
      <w:overflowPunct w:val="0"/>
      <w:autoSpaceDE w:val="0"/>
      <w:autoSpaceDN w:val="0"/>
      <w:adjustRightInd w:val="0"/>
      <w:spacing w:after="0" w:line="240" w:lineRule="auto"/>
      <w:ind w:left="567"/>
      <w:textAlignment w:val="baseline"/>
    </w:pPr>
    <w:rPr>
      <w:rFonts w:ascii="Times New Roman" w:eastAsia="Times New Roman" w:hAnsi="Times New Roman" w:cs="Times New Roman"/>
      <w:kern w:val="0"/>
      <w:sz w:val="24"/>
      <w:szCs w:val="24"/>
      <w:lang w:val="fr-FR" w:eastAsia="fr-FR"/>
      <w14:ligatures w14:val="none"/>
    </w:rPr>
  </w:style>
  <w:style w:type="paragraph" w:customStyle="1" w:styleId="Retraitcorpsdetexte33">
    <w:name w:val="Retrait corps de texte 33"/>
    <w:basedOn w:val="Normal"/>
    <w:rsid w:val="00896F1A"/>
    <w:pPr>
      <w:overflowPunct w:val="0"/>
      <w:autoSpaceDE w:val="0"/>
      <w:autoSpaceDN w:val="0"/>
      <w:adjustRightInd w:val="0"/>
      <w:spacing w:after="0" w:line="240" w:lineRule="auto"/>
      <w:ind w:left="567"/>
      <w:textAlignment w:val="baseline"/>
    </w:pPr>
    <w:rPr>
      <w:rFonts w:ascii="Times New Roman" w:eastAsia="Times New Roman" w:hAnsi="Times New Roman" w:cs="Times New Roman"/>
      <w:kern w:val="0"/>
      <w:sz w:val="26"/>
      <w:szCs w:val="26"/>
      <w:lang w:val="fr-FR" w:eastAsia="fr-FR"/>
      <w14:ligatures w14:val="none"/>
    </w:rPr>
  </w:style>
  <w:style w:type="paragraph" w:customStyle="1" w:styleId="sousprix">
    <w:name w:val="sous prix"/>
    <w:basedOn w:val="Normal"/>
    <w:link w:val="sousprixCar"/>
    <w:qFormat/>
    <w:rsid w:val="00896F1A"/>
    <w:pPr>
      <w:tabs>
        <w:tab w:val="right" w:leader="dot" w:pos="9923"/>
      </w:tabs>
      <w:spacing w:after="120" w:line="288" w:lineRule="auto"/>
      <w:jc w:val="both"/>
    </w:pPr>
    <w:rPr>
      <w:rFonts w:ascii="Times New Roman" w:eastAsia="Times New Roman" w:hAnsi="Times New Roman" w:cs="Times New Roman"/>
      <w:kern w:val="0"/>
      <w:sz w:val="24"/>
      <w:szCs w:val="24"/>
      <w:lang w:val="x-none" w:eastAsia="x-none"/>
      <w14:ligatures w14:val="none"/>
    </w:rPr>
  </w:style>
  <w:style w:type="character" w:customStyle="1" w:styleId="sousprixCar">
    <w:name w:val="sous prix Car"/>
    <w:link w:val="sousprix"/>
    <w:rsid w:val="00896F1A"/>
    <w:rPr>
      <w:rFonts w:ascii="Times New Roman" w:eastAsia="Times New Roman" w:hAnsi="Times New Roman" w:cs="Times New Roman"/>
      <w:kern w:val="0"/>
      <w:lang w:val="x-none" w:eastAsia="x-none"/>
      <w14:ligatures w14:val="none"/>
    </w:rPr>
  </w:style>
  <w:style w:type="paragraph" w:customStyle="1" w:styleId="0sousprix2">
    <w:name w:val="0 sous prix 2"/>
    <w:basedOn w:val="0prix"/>
    <w:link w:val="0sousprix2Car"/>
    <w:qFormat/>
    <w:rsid w:val="00896F1A"/>
    <w:pPr>
      <w:numPr>
        <w:ilvl w:val="2"/>
      </w:numPr>
      <w:tabs>
        <w:tab w:val="right" w:leader="dot" w:pos="9639"/>
      </w:tabs>
      <w:spacing w:before="80" w:after="80"/>
      <w:outlineLvl w:val="4"/>
    </w:pPr>
    <w:rPr>
      <w:caps w:val="0"/>
      <w:snapToGrid/>
    </w:rPr>
  </w:style>
  <w:style w:type="character" w:customStyle="1" w:styleId="0sousprix2Car">
    <w:name w:val="0 sous prix 2 Car"/>
    <w:link w:val="0sousprix2"/>
    <w:rsid w:val="00896F1A"/>
    <w:rPr>
      <w:rFonts w:ascii="Times New Roman" w:eastAsia="Times New Roman" w:hAnsi="Times New Roman" w:cs="Times New Roman"/>
      <w:b/>
      <w:kern w:val="0"/>
      <w:sz w:val="20"/>
      <w:szCs w:val="22"/>
      <w:u w:val="single"/>
      <w:lang w:val="x-none" w:eastAsia="x-none"/>
      <w14:ligatures w14:val="none"/>
    </w:rPr>
  </w:style>
  <w:style w:type="character" w:customStyle="1" w:styleId="CharacterStyle1">
    <w:name w:val="Character Style 1"/>
    <w:rsid w:val="00896F1A"/>
    <w:rPr>
      <w:rFonts w:ascii="Arial" w:hAnsi="Arial" w:cs="Arial"/>
      <w:sz w:val="23"/>
      <w:szCs w:val="23"/>
    </w:rPr>
  </w:style>
  <w:style w:type="paragraph" w:customStyle="1" w:styleId="Style200">
    <w:name w:val="Style 20"/>
    <w:basedOn w:val="Normal"/>
    <w:rsid w:val="00896F1A"/>
    <w:pPr>
      <w:widowControl w:val="0"/>
      <w:autoSpaceDE w:val="0"/>
      <w:autoSpaceDN w:val="0"/>
      <w:spacing w:before="252" w:after="0" w:line="240" w:lineRule="auto"/>
      <w:ind w:left="144" w:right="144"/>
    </w:pPr>
    <w:rPr>
      <w:rFonts w:ascii="Arial" w:eastAsia="Times New Roman" w:hAnsi="Arial" w:cs="Arial"/>
      <w:kern w:val="0"/>
      <w:sz w:val="23"/>
      <w:szCs w:val="23"/>
      <w:lang w:val="fr-FR" w:eastAsia="fr-FR"/>
      <w14:ligatures w14:val="none"/>
    </w:rPr>
  </w:style>
  <w:style w:type="paragraph" w:customStyle="1" w:styleId="WBu">
    <w:name w:val="WBu"/>
    <w:basedOn w:val="Normal"/>
    <w:uiPriority w:val="99"/>
    <w:rsid w:val="00896F1A"/>
    <w:pPr>
      <w:widowControl w:val="0"/>
      <w:suppressAutoHyphens/>
      <w:spacing w:before="200" w:after="200" w:line="276" w:lineRule="auto"/>
      <w:ind w:left="720" w:hanging="578"/>
    </w:pPr>
    <w:rPr>
      <w:rFonts w:ascii="Times" w:eastAsia="Lucida Sans Unicode" w:hAnsi="Times" w:cs="Arial"/>
      <w:kern w:val="0"/>
      <w:sz w:val="20"/>
      <w:szCs w:val="20"/>
      <w:lang w:val="fr-FR" w:eastAsia="ar-SA" w:bidi="en-US"/>
      <w14:ligatures w14:val="none"/>
    </w:rPr>
  </w:style>
  <w:style w:type="paragraph" w:customStyle="1" w:styleId="Normal2">
    <w:name w:val="Normal2"/>
    <w:basedOn w:val="Normal"/>
    <w:rsid w:val="00896F1A"/>
    <w:pPr>
      <w:overflowPunct w:val="0"/>
      <w:autoSpaceDE w:val="0"/>
      <w:autoSpaceDN w:val="0"/>
      <w:adjustRightInd w:val="0"/>
      <w:spacing w:after="0" w:line="240" w:lineRule="auto"/>
      <w:jc w:val="both"/>
      <w:textAlignment w:val="baseline"/>
    </w:pPr>
    <w:rPr>
      <w:rFonts w:ascii="Palatino" w:eastAsia="Times New Roman" w:hAnsi="Palatino" w:cs="Times New Roman"/>
      <w:kern w:val="0"/>
      <w:sz w:val="24"/>
      <w:szCs w:val="20"/>
      <w:lang w:val="fr-FR" w:eastAsia="fr-FR"/>
      <w14:ligatures w14:val="none"/>
    </w:rPr>
  </w:style>
  <w:style w:type="paragraph" w:customStyle="1" w:styleId="normal20">
    <w:name w:val="normal2"/>
    <w:basedOn w:val="Normal"/>
    <w:link w:val="normal2Car"/>
    <w:qFormat/>
    <w:rsid w:val="00896F1A"/>
    <w:pPr>
      <w:spacing w:before="60" w:after="0" w:line="240" w:lineRule="auto"/>
      <w:ind w:left="644" w:hanging="360"/>
      <w:jc w:val="both"/>
    </w:pPr>
    <w:rPr>
      <w:rFonts w:ascii="Bookman Old Style" w:eastAsia="Times New Roman" w:hAnsi="Bookman Old Style" w:cs="Times New Roman"/>
      <w:kern w:val="0"/>
      <w:lang w:val="x-none" w:eastAsia="x-none"/>
      <w14:ligatures w14:val="none"/>
    </w:rPr>
  </w:style>
  <w:style w:type="character" w:customStyle="1" w:styleId="normal2Car">
    <w:name w:val="normal2 Car"/>
    <w:link w:val="normal20"/>
    <w:rsid w:val="00896F1A"/>
    <w:rPr>
      <w:rFonts w:ascii="Bookman Old Style" w:eastAsia="Times New Roman" w:hAnsi="Bookman Old Style" w:cs="Times New Roman"/>
      <w:kern w:val="0"/>
      <w:sz w:val="22"/>
      <w:szCs w:val="22"/>
      <w:lang w:val="x-none" w:eastAsia="x-none"/>
      <w14:ligatures w14:val="none"/>
    </w:rPr>
  </w:style>
  <w:style w:type="paragraph" w:customStyle="1" w:styleId="Normal3">
    <w:name w:val="Normal3"/>
    <w:basedOn w:val="Normal"/>
    <w:rsid w:val="00896F1A"/>
    <w:pPr>
      <w:overflowPunct w:val="0"/>
      <w:autoSpaceDE w:val="0"/>
      <w:autoSpaceDN w:val="0"/>
      <w:adjustRightInd w:val="0"/>
      <w:spacing w:after="0" w:line="240" w:lineRule="auto"/>
      <w:jc w:val="both"/>
      <w:textAlignment w:val="baseline"/>
    </w:pPr>
    <w:rPr>
      <w:rFonts w:ascii="Palatino" w:eastAsia="Times New Roman" w:hAnsi="Palatino" w:cs="Times New Roman"/>
      <w:kern w:val="0"/>
      <w:sz w:val="24"/>
      <w:szCs w:val="20"/>
      <w:lang w:val="fr-FR" w:eastAsia="fr-FR"/>
      <w14:ligatures w14:val="none"/>
    </w:rPr>
  </w:style>
  <w:style w:type="paragraph" w:customStyle="1" w:styleId="Article0">
    <w:name w:val="Article"/>
    <w:basedOn w:val="Normal"/>
    <w:rsid w:val="00896F1A"/>
    <w:pPr>
      <w:tabs>
        <w:tab w:val="num" w:pos="1130"/>
      </w:tabs>
      <w:spacing w:after="0" w:line="240" w:lineRule="auto"/>
      <w:ind w:left="1130" w:hanging="360"/>
    </w:pPr>
    <w:rPr>
      <w:rFonts w:ascii="Times New Roman" w:eastAsia="Times New Roman" w:hAnsi="Times New Roman" w:cs="Times New Roman"/>
      <w:b/>
      <w:smallCaps/>
      <w:kern w:val="0"/>
      <w:sz w:val="28"/>
      <w:szCs w:val="24"/>
      <w:lang w:val="fr-FR" w:eastAsia="fr-FR"/>
      <w14:ligatures w14:val="none"/>
    </w:rPr>
  </w:style>
  <w:style w:type="paragraph" w:customStyle="1" w:styleId="Article11">
    <w:name w:val="Article 1.1"/>
    <w:basedOn w:val="Normal"/>
    <w:rsid w:val="00896F1A"/>
    <w:pPr>
      <w:tabs>
        <w:tab w:val="num" w:pos="1130"/>
      </w:tabs>
      <w:spacing w:after="0" w:line="240" w:lineRule="auto"/>
      <w:ind w:left="1130" w:hanging="360"/>
    </w:pPr>
    <w:rPr>
      <w:rFonts w:ascii="Times New Roman" w:eastAsia="Times New Roman" w:hAnsi="Times New Roman" w:cs="Times New Roman"/>
      <w:b/>
      <w:kern w:val="0"/>
      <w:sz w:val="24"/>
      <w:szCs w:val="24"/>
      <w:u w:val="single"/>
      <w:lang w:val="fr-FR" w:eastAsia="fr-FR"/>
      <w14:ligatures w14:val="none"/>
    </w:rPr>
  </w:style>
  <w:style w:type="paragraph" w:customStyle="1" w:styleId="Titrea2">
    <w:name w:val="Titre a)"/>
    <w:basedOn w:val="Corpsdetexte"/>
    <w:link w:val="TitreaCar"/>
    <w:rsid w:val="00896F1A"/>
    <w:pPr>
      <w:widowControl/>
      <w:tabs>
        <w:tab w:val="num" w:pos="1135"/>
      </w:tabs>
      <w:autoSpaceDE/>
      <w:autoSpaceDN/>
      <w:spacing w:after="120"/>
      <w:ind w:left="1135" w:hanging="851"/>
    </w:pPr>
    <w:rPr>
      <w:rFonts w:ascii="Times New Roman" w:eastAsia="Times New Roman" w:hAnsi="Times New Roman" w:cs="Times New Roman"/>
      <w:sz w:val="24"/>
      <w:szCs w:val="24"/>
      <w:lang w:val="x-none" w:eastAsia="x-none"/>
      <w14:ligatures w14:val="none"/>
    </w:rPr>
  </w:style>
  <w:style w:type="character" w:customStyle="1" w:styleId="TitreaCar">
    <w:name w:val="Titre a) Car"/>
    <w:link w:val="Titrea2"/>
    <w:rsid w:val="00896F1A"/>
    <w:rPr>
      <w:rFonts w:ascii="Times New Roman" w:eastAsia="Times New Roman" w:hAnsi="Times New Roman" w:cs="Times New Roman"/>
      <w:kern w:val="0"/>
      <w:lang w:val="x-none" w:eastAsia="x-none"/>
      <w14:ligatures w14:val="none"/>
    </w:rPr>
  </w:style>
  <w:style w:type="paragraph" w:customStyle="1" w:styleId="Article111">
    <w:name w:val="Article 1.1.1"/>
    <w:basedOn w:val="Corpsdetexte"/>
    <w:rsid w:val="00896F1A"/>
    <w:pPr>
      <w:widowControl/>
      <w:tabs>
        <w:tab w:val="num" w:pos="1130"/>
      </w:tabs>
      <w:autoSpaceDE/>
      <w:autoSpaceDN/>
      <w:spacing w:after="60"/>
      <w:ind w:left="1130" w:hanging="360"/>
    </w:pPr>
    <w:rPr>
      <w:rFonts w:ascii="Times New Roman" w:eastAsia="Times New Roman" w:hAnsi="Times New Roman" w:cs="Times New Roman"/>
      <w:sz w:val="24"/>
      <w:szCs w:val="20"/>
      <w:lang w:val="x-none" w:eastAsia="x-none"/>
      <w14:ligatures w14:val="none"/>
    </w:rPr>
  </w:style>
  <w:style w:type="paragraph" w:customStyle="1" w:styleId="Puce3">
    <w:name w:val="Puce 3"/>
    <w:basedOn w:val="Corpsdetexte"/>
    <w:rsid w:val="00896F1A"/>
    <w:pPr>
      <w:widowControl/>
      <w:autoSpaceDE/>
      <w:autoSpaceDN/>
      <w:ind w:left="2550" w:hanging="360"/>
    </w:pPr>
    <w:rPr>
      <w:rFonts w:ascii="Times New Roman" w:eastAsia="Times New Roman" w:hAnsi="Times New Roman" w:cs="Times New Roman"/>
      <w:sz w:val="24"/>
      <w:szCs w:val="24"/>
      <w:lang w:val="x-none" w:eastAsia="x-none"/>
      <w14:ligatures w14:val="none"/>
    </w:rPr>
  </w:style>
  <w:style w:type="paragraph" w:customStyle="1" w:styleId="StylePuce2Avant6pt">
    <w:name w:val="Style Puce 2 + Avant : 6 pt"/>
    <w:basedOn w:val="Normal"/>
    <w:rsid w:val="00896F1A"/>
    <w:pPr>
      <w:tabs>
        <w:tab w:val="num" w:pos="1418"/>
      </w:tabs>
      <w:spacing w:before="120" w:after="0" w:line="240" w:lineRule="auto"/>
      <w:ind w:left="1418" w:hanging="284"/>
      <w:jc w:val="both"/>
    </w:pPr>
    <w:rPr>
      <w:rFonts w:ascii="Times New Roman" w:eastAsia="Times New Roman" w:hAnsi="Times New Roman" w:cs="Times New Roman"/>
      <w:kern w:val="0"/>
      <w:sz w:val="24"/>
      <w:szCs w:val="20"/>
      <w:lang w:val="fr-FR" w:eastAsia="fr-FR"/>
      <w14:ligatures w14:val="none"/>
    </w:rPr>
  </w:style>
  <w:style w:type="paragraph" w:customStyle="1" w:styleId="MODELECPS">
    <w:name w:val="MODELE CPS"/>
    <w:basedOn w:val="Normal"/>
    <w:autoRedefine/>
    <w:qFormat/>
    <w:rsid w:val="00896F1A"/>
    <w:pPr>
      <w:tabs>
        <w:tab w:val="left" w:pos="993"/>
      </w:tabs>
      <w:spacing w:before="240" w:after="120" w:line="240" w:lineRule="auto"/>
      <w:ind w:left="992" w:hanging="992"/>
      <w:jc w:val="both"/>
    </w:pPr>
    <w:rPr>
      <w:rFonts w:ascii="Arial" w:eastAsia="Calibri" w:hAnsi="Arial" w:cs="Times New Roman"/>
      <w:b/>
      <w:kern w:val="0"/>
      <w:sz w:val="20"/>
      <w:lang w:val="fr-FR"/>
      <w14:ligatures w14:val="none"/>
    </w:rPr>
  </w:style>
  <w:style w:type="paragraph" w:customStyle="1" w:styleId="SOUTSTLOT">
    <w:name w:val="SOUTS T. LOT"/>
    <w:basedOn w:val="Normal"/>
    <w:rsid w:val="00896F1A"/>
    <w:pPr>
      <w:spacing w:after="0" w:line="240" w:lineRule="auto"/>
    </w:pPr>
    <w:rPr>
      <w:rFonts w:ascii="Times" w:eastAsia="Times New Roman" w:hAnsi="Times" w:cs="Times New Roman"/>
      <w:b/>
      <w:bCs/>
      <w:kern w:val="0"/>
      <w:sz w:val="24"/>
      <w:szCs w:val="24"/>
      <w:u w:val="single"/>
      <w:lang w:val="fr-FR" w:eastAsia="fr-FR"/>
      <w14:ligatures w14:val="none"/>
    </w:rPr>
  </w:style>
  <w:style w:type="paragraph" w:customStyle="1" w:styleId="p8">
    <w:name w:val="p8"/>
    <w:basedOn w:val="Normal"/>
    <w:rsid w:val="00896F1A"/>
    <w:pPr>
      <w:widowControl w:val="0"/>
      <w:tabs>
        <w:tab w:val="left" w:pos="284"/>
      </w:tabs>
      <w:spacing w:after="0" w:line="280" w:lineRule="auto"/>
      <w:jc w:val="both"/>
    </w:pPr>
    <w:rPr>
      <w:rFonts w:ascii="New York" w:eastAsia="Times New Roman" w:hAnsi="New York" w:cs="Times New Roman"/>
      <w:kern w:val="0"/>
      <w:szCs w:val="20"/>
      <w:lang w:val="fr-FR" w:eastAsia="fr-FR"/>
      <w14:ligatures w14:val="none"/>
    </w:rPr>
  </w:style>
  <w:style w:type="paragraph" w:customStyle="1" w:styleId="Paragraphe-N">
    <w:name w:val="Paragraphe-N"/>
    <w:basedOn w:val="Normal"/>
    <w:next w:val="Normal"/>
    <w:rsid w:val="00896F1A"/>
    <w:pPr>
      <w:widowControl w:val="0"/>
      <w:tabs>
        <w:tab w:val="left" w:pos="284"/>
      </w:tabs>
      <w:spacing w:before="120" w:after="120" w:line="240" w:lineRule="auto"/>
      <w:jc w:val="both"/>
    </w:pPr>
    <w:rPr>
      <w:rFonts w:ascii="Arial" w:eastAsia="Times New Roman" w:hAnsi="Arial" w:cs="Times New Roman"/>
      <w:kern w:val="0"/>
      <w:szCs w:val="20"/>
      <w:lang w:val="fr-FR" w:eastAsia="fr-FR"/>
      <w14:ligatures w14:val="none"/>
    </w:rPr>
  </w:style>
  <w:style w:type="paragraph" w:customStyle="1" w:styleId="p12">
    <w:name w:val="p12"/>
    <w:basedOn w:val="Normal"/>
    <w:uiPriority w:val="99"/>
    <w:rsid w:val="00896F1A"/>
    <w:pPr>
      <w:widowControl w:val="0"/>
      <w:tabs>
        <w:tab w:val="left" w:pos="284"/>
        <w:tab w:val="left" w:pos="720"/>
      </w:tabs>
      <w:spacing w:after="0" w:line="240" w:lineRule="atLeast"/>
      <w:jc w:val="both"/>
    </w:pPr>
    <w:rPr>
      <w:rFonts w:ascii="Times New Roman" w:eastAsia="Times New Roman" w:hAnsi="Times New Roman" w:cs="Times New Roman"/>
      <w:snapToGrid w:val="0"/>
      <w:kern w:val="0"/>
      <w:lang w:val="fr-FR" w:eastAsia="fr-FR"/>
      <w14:ligatures w14:val="none"/>
    </w:rPr>
  </w:style>
  <w:style w:type="paragraph" w:customStyle="1" w:styleId="Stylerapi01">
    <w:name w:val="Style rapi01"/>
    <w:basedOn w:val="Normal"/>
    <w:rsid w:val="00896F1A"/>
    <w:pPr>
      <w:widowControl w:val="0"/>
      <w:tabs>
        <w:tab w:val="left" w:pos="284"/>
      </w:tabs>
      <w:autoSpaceDE w:val="0"/>
      <w:autoSpaceDN w:val="0"/>
      <w:adjustRightInd w:val="0"/>
      <w:spacing w:after="0" w:line="240" w:lineRule="auto"/>
      <w:ind w:left="704" w:hanging="704"/>
      <w:jc w:val="both"/>
    </w:pPr>
    <w:rPr>
      <w:rFonts w:ascii="Times New Roman" w:eastAsia="Times New Roman" w:hAnsi="Times New Roman" w:cs="Times New Roman"/>
      <w:kern w:val="0"/>
      <w:sz w:val="20"/>
      <w:lang w:val="en-US" w:eastAsia="fr-FR"/>
      <w14:ligatures w14:val="none"/>
    </w:rPr>
  </w:style>
  <w:style w:type="paragraph" w:styleId="Listepuces4">
    <w:name w:val="List Bullet 4"/>
    <w:basedOn w:val="Normal"/>
    <w:autoRedefine/>
    <w:rsid w:val="00896F1A"/>
    <w:pPr>
      <w:tabs>
        <w:tab w:val="left" w:pos="284"/>
        <w:tab w:val="num" w:pos="1209"/>
      </w:tabs>
      <w:spacing w:after="0" w:line="240" w:lineRule="auto"/>
      <w:ind w:left="1209" w:hanging="360"/>
      <w:jc w:val="both"/>
    </w:pPr>
    <w:rPr>
      <w:rFonts w:ascii="Times New Roman" w:eastAsia="Times New Roman" w:hAnsi="Times New Roman" w:cs="Times New Roman"/>
      <w:kern w:val="0"/>
      <w:lang w:val="fr-FR" w:eastAsia="fr-FR"/>
      <w14:ligatures w14:val="none"/>
    </w:rPr>
  </w:style>
  <w:style w:type="paragraph" w:customStyle="1" w:styleId="Corps3">
    <w:name w:val="Corps 3"/>
    <w:basedOn w:val="Normal"/>
    <w:rsid w:val="00896F1A"/>
    <w:pPr>
      <w:tabs>
        <w:tab w:val="left" w:pos="284"/>
        <w:tab w:val="num" w:pos="720"/>
      </w:tabs>
      <w:autoSpaceDE w:val="0"/>
      <w:autoSpaceDN w:val="0"/>
      <w:adjustRightInd w:val="0"/>
      <w:spacing w:after="60" w:line="240" w:lineRule="auto"/>
      <w:ind w:left="720" w:hanging="360"/>
      <w:jc w:val="both"/>
    </w:pPr>
    <w:rPr>
      <w:rFonts w:ascii="Arial" w:eastAsia="Times New Roman" w:hAnsi="Arial" w:cs="Arial"/>
      <w:snapToGrid w:val="0"/>
      <w:kern w:val="0"/>
      <w:szCs w:val="20"/>
      <w:lang w:val="fr-FR" w:eastAsia="fr-FR"/>
      <w14:ligatures w14:val="none"/>
    </w:rPr>
  </w:style>
  <w:style w:type="paragraph" w:customStyle="1" w:styleId="StyleTitre112pt">
    <w:name w:val="Style Titre 1 + 12 pt"/>
    <w:basedOn w:val="Titre1"/>
    <w:autoRedefine/>
    <w:rsid w:val="00896F1A"/>
    <w:pPr>
      <w:keepLines w:val="0"/>
      <w:tabs>
        <w:tab w:val="left" w:pos="284"/>
      </w:tabs>
      <w:spacing w:before="0" w:after="0"/>
      <w:ind w:left="0"/>
      <w:jc w:val="both"/>
    </w:pPr>
    <w:rPr>
      <w:rFonts w:ascii="Comic Sans MS" w:eastAsia="Times New Roman" w:hAnsi="Comic Sans MS" w:cs="Times New Roman"/>
      <w:bCs/>
      <w:color w:val="auto"/>
      <w:kern w:val="0"/>
      <w:sz w:val="28"/>
      <w:szCs w:val="28"/>
      <w:u w:val="single"/>
      <w:lang w:val="x-none" w:eastAsia="x-none"/>
      <w14:ligatures w14:val="none"/>
    </w:rPr>
  </w:style>
  <w:style w:type="paragraph" w:customStyle="1" w:styleId="TM10">
    <w:name w:val="TM1"/>
    <w:basedOn w:val="Normal"/>
    <w:rsid w:val="00896F1A"/>
    <w:pPr>
      <w:tabs>
        <w:tab w:val="left" w:pos="284"/>
      </w:tabs>
      <w:spacing w:after="0" w:line="240" w:lineRule="auto"/>
      <w:ind w:right="-828"/>
      <w:jc w:val="both"/>
    </w:pPr>
    <w:rPr>
      <w:rFonts w:ascii="Times New Roman" w:eastAsia="Times New Roman" w:hAnsi="Times New Roman" w:cs="Times New Roman"/>
      <w:b/>
      <w:bCs/>
      <w:kern w:val="0"/>
      <w:u w:val="single"/>
      <w:lang w:val="fr-FR" w:eastAsia="fr-FR"/>
      <w14:ligatures w14:val="none"/>
    </w:rPr>
  </w:style>
  <w:style w:type="paragraph" w:customStyle="1" w:styleId="Normalcentr1">
    <w:name w:val="Normal centré1"/>
    <w:basedOn w:val="Normal"/>
    <w:uiPriority w:val="99"/>
    <w:rsid w:val="00896F1A"/>
    <w:pPr>
      <w:widowControl w:val="0"/>
      <w:tabs>
        <w:tab w:val="left" w:pos="284"/>
      </w:tabs>
      <w:overflowPunct w:val="0"/>
      <w:autoSpaceDE w:val="0"/>
      <w:autoSpaceDN w:val="0"/>
      <w:adjustRightInd w:val="0"/>
      <w:spacing w:after="0" w:line="240" w:lineRule="auto"/>
      <w:ind w:left="100" w:right="120"/>
      <w:jc w:val="both"/>
      <w:textAlignment w:val="baseline"/>
    </w:pPr>
    <w:rPr>
      <w:rFonts w:ascii="New York" w:eastAsia="Times New Roman" w:hAnsi="New York" w:cs="Times New Roman"/>
      <w:kern w:val="0"/>
      <w:szCs w:val="20"/>
      <w:lang w:val="fr-FR" w:eastAsia="fr-FR"/>
      <w14:ligatures w14:val="none"/>
    </w:rPr>
  </w:style>
  <w:style w:type="paragraph" w:customStyle="1" w:styleId="Paragraphe18">
    <w:name w:val="Paragraphe 18"/>
    <w:uiPriority w:val="99"/>
    <w:rsid w:val="00896F1A"/>
    <w:pPr>
      <w:spacing w:after="0" w:line="240" w:lineRule="auto"/>
      <w:jc w:val="both"/>
    </w:pPr>
    <w:rPr>
      <w:rFonts w:ascii="Courier" w:eastAsia="Times New Roman" w:hAnsi="Courier" w:cs="Times New Roman"/>
      <w:kern w:val="0"/>
      <w:szCs w:val="20"/>
      <w:lang w:eastAsia="fr-FR"/>
      <w14:ligatures w14:val="none"/>
    </w:rPr>
  </w:style>
  <w:style w:type="paragraph" w:customStyle="1" w:styleId="TM11">
    <w:name w:val="TM 11"/>
    <w:basedOn w:val="Normal"/>
    <w:uiPriority w:val="1"/>
    <w:qFormat/>
    <w:rsid w:val="00896F1A"/>
    <w:pPr>
      <w:widowControl w:val="0"/>
      <w:tabs>
        <w:tab w:val="left" w:pos="284"/>
      </w:tabs>
      <w:autoSpaceDE w:val="0"/>
      <w:autoSpaceDN w:val="0"/>
      <w:adjustRightInd w:val="0"/>
      <w:spacing w:after="0" w:line="240" w:lineRule="auto"/>
      <w:ind w:left="720" w:hanging="720"/>
      <w:jc w:val="both"/>
    </w:pPr>
    <w:rPr>
      <w:rFonts w:ascii="Times New Roman" w:eastAsia="Times New Roman" w:hAnsi="Times New Roman" w:cs="Times New Roman"/>
      <w:kern w:val="0"/>
      <w:sz w:val="20"/>
      <w:lang w:val="en-US" w:eastAsia="fr-FR"/>
      <w14:ligatures w14:val="none"/>
    </w:rPr>
  </w:style>
  <w:style w:type="character" w:customStyle="1" w:styleId="CharacterStyle2">
    <w:name w:val="Character Style 2"/>
    <w:rsid w:val="00896F1A"/>
    <w:rPr>
      <w:rFonts w:ascii="Arial" w:hAnsi="Arial" w:cs="Arial"/>
      <w:spacing w:val="10"/>
      <w:sz w:val="24"/>
      <w:szCs w:val="24"/>
    </w:rPr>
  </w:style>
  <w:style w:type="paragraph" w:customStyle="1" w:styleId="Puce2">
    <w:name w:val="Puce 2"/>
    <w:basedOn w:val="Normal"/>
    <w:rsid w:val="00896F1A"/>
    <w:pPr>
      <w:tabs>
        <w:tab w:val="left" w:pos="284"/>
        <w:tab w:val="num" w:pos="2160"/>
      </w:tabs>
      <w:spacing w:after="0" w:line="240" w:lineRule="auto"/>
      <w:ind w:left="1942" w:hanging="142"/>
      <w:jc w:val="both"/>
    </w:pPr>
    <w:rPr>
      <w:rFonts w:ascii="Arial" w:eastAsia="Times New Roman" w:hAnsi="Arial" w:cs="Arial"/>
      <w:kern w:val="0"/>
      <w:sz w:val="16"/>
      <w:szCs w:val="20"/>
      <w:lang w:val="fr-FR" w:eastAsia="fr-FR"/>
      <w14:ligatures w14:val="none"/>
    </w:rPr>
  </w:style>
  <w:style w:type="paragraph" w:customStyle="1" w:styleId="Base">
    <w:name w:val="Base"/>
    <w:basedOn w:val="Normal"/>
    <w:rsid w:val="00896F1A"/>
    <w:pPr>
      <w:tabs>
        <w:tab w:val="left" w:pos="284"/>
      </w:tabs>
      <w:spacing w:before="240" w:after="0" w:line="240" w:lineRule="auto"/>
      <w:jc w:val="both"/>
    </w:pPr>
    <w:rPr>
      <w:rFonts w:ascii="Arial" w:eastAsia="Times New Roman" w:hAnsi="Arial" w:cs="Arial"/>
      <w:kern w:val="0"/>
      <w:sz w:val="20"/>
      <w:szCs w:val="20"/>
      <w:lang w:val="fr-FR" w:eastAsia="fr-FR"/>
      <w14:ligatures w14:val="none"/>
    </w:rPr>
  </w:style>
  <w:style w:type="paragraph" w:customStyle="1" w:styleId="FR1">
    <w:name w:val="FR1"/>
    <w:rsid w:val="00896F1A"/>
    <w:pPr>
      <w:widowControl w:val="0"/>
      <w:autoSpaceDE w:val="0"/>
      <w:autoSpaceDN w:val="0"/>
      <w:adjustRightInd w:val="0"/>
      <w:spacing w:after="0" w:line="240" w:lineRule="auto"/>
      <w:ind w:left="3120"/>
    </w:pPr>
    <w:rPr>
      <w:rFonts w:ascii="Times New Roman" w:eastAsia="Times New Roman" w:hAnsi="Times New Roman" w:cs="Times New Roman"/>
      <w:b/>
      <w:bCs/>
      <w:kern w:val="0"/>
      <w:sz w:val="32"/>
      <w:szCs w:val="32"/>
      <w:lang w:eastAsia="fr-FR"/>
      <w14:ligatures w14:val="none"/>
    </w:rPr>
  </w:style>
  <w:style w:type="character" w:customStyle="1" w:styleId="style230">
    <w:name w:val="style23"/>
    <w:basedOn w:val="Policepardfaut"/>
    <w:rsid w:val="00896F1A"/>
  </w:style>
  <w:style w:type="character" w:customStyle="1" w:styleId="style210">
    <w:name w:val="style21"/>
    <w:basedOn w:val="Policepardfaut"/>
    <w:rsid w:val="00896F1A"/>
  </w:style>
  <w:style w:type="paragraph" w:customStyle="1" w:styleId="xl33">
    <w:name w:val="xl33"/>
    <w:basedOn w:val="Normal"/>
    <w:uiPriority w:val="99"/>
    <w:rsid w:val="00896F1A"/>
    <w:pPr>
      <w:pBdr>
        <w:left w:val="single" w:sz="4" w:space="0" w:color="auto"/>
        <w:right w:val="single" w:sz="4" w:space="0" w:color="auto"/>
      </w:pBdr>
      <w:tabs>
        <w:tab w:val="left" w:pos="284"/>
      </w:tabs>
      <w:spacing w:before="100" w:beforeAutospacing="1" w:after="100" w:afterAutospacing="1" w:line="240" w:lineRule="auto"/>
      <w:jc w:val="center"/>
    </w:pPr>
    <w:rPr>
      <w:rFonts w:ascii="Times New Roman" w:eastAsia="Times New Roman" w:hAnsi="Times New Roman" w:cs="Times New Roman"/>
      <w:color w:val="FF0000"/>
      <w:kern w:val="0"/>
      <w:lang w:val="fr-FR" w:eastAsia="fr-FR"/>
      <w14:ligatures w14:val="none"/>
    </w:rPr>
  </w:style>
  <w:style w:type="paragraph" w:customStyle="1" w:styleId="xl34">
    <w:name w:val="xl34"/>
    <w:basedOn w:val="Normal"/>
    <w:uiPriority w:val="99"/>
    <w:rsid w:val="00896F1A"/>
    <w:pPr>
      <w:pBdr>
        <w:left w:val="single" w:sz="4" w:space="0" w:color="auto"/>
        <w:right w:val="single" w:sz="4" w:space="0" w:color="auto"/>
      </w:pBdr>
      <w:tabs>
        <w:tab w:val="left" w:pos="284"/>
      </w:tabs>
      <w:spacing w:before="100" w:beforeAutospacing="1" w:after="100" w:afterAutospacing="1" w:line="240" w:lineRule="auto"/>
      <w:jc w:val="both"/>
    </w:pPr>
    <w:rPr>
      <w:rFonts w:ascii="Times New Roman" w:eastAsia="Times New Roman" w:hAnsi="Times New Roman" w:cs="Times New Roman"/>
      <w:color w:val="FF0000"/>
      <w:kern w:val="0"/>
      <w:u w:val="single"/>
      <w:lang w:val="fr-FR" w:eastAsia="fr-FR"/>
      <w14:ligatures w14:val="none"/>
    </w:rPr>
  </w:style>
  <w:style w:type="paragraph" w:customStyle="1" w:styleId="xl35">
    <w:name w:val="xl35"/>
    <w:basedOn w:val="Normal"/>
    <w:uiPriority w:val="99"/>
    <w:rsid w:val="00896F1A"/>
    <w:pPr>
      <w:pBdr>
        <w:left w:val="single" w:sz="4" w:space="0" w:color="auto"/>
        <w:right w:val="single" w:sz="4" w:space="0" w:color="auto"/>
      </w:pBdr>
      <w:tabs>
        <w:tab w:val="left" w:pos="284"/>
      </w:tabs>
      <w:spacing w:before="100" w:beforeAutospacing="1" w:after="100" w:afterAutospacing="1" w:line="240" w:lineRule="auto"/>
      <w:jc w:val="center"/>
      <w:textAlignment w:val="top"/>
    </w:pPr>
    <w:rPr>
      <w:rFonts w:ascii="Times New Roman" w:eastAsia="Times New Roman" w:hAnsi="Times New Roman" w:cs="Times New Roman"/>
      <w:kern w:val="0"/>
      <w:lang w:val="fr-FR" w:eastAsia="fr-FR"/>
      <w14:ligatures w14:val="none"/>
    </w:rPr>
  </w:style>
  <w:style w:type="paragraph" w:customStyle="1" w:styleId="Subdiv1">
    <w:name w:val="Subdiv. 1"/>
    <w:basedOn w:val="Normal"/>
    <w:rsid w:val="00896F1A"/>
    <w:pPr>
      <w:tabs>
        <w:tab w:val="left" w:pos="284"/>
        <w:tab w:val="num" w:pos="360"/>
      </w:tabs>
      <w:spacing w:after="0" w:line="240" w:lineRule="auto"/>
      <w:jc w:val="both"/>
    </w:pPr>
    <w:rPr>
      <w:rFonts w:ascii="Times New Roman" w:eastAsia="Times New Roman" w:hAnsi="Times New Roman" w:cs="Times New Roman"/>
      <w:kern w:val="0"/>
      <w:lang w:val="fr-FR" w:eastAsia="fr-FR"/>
      <w14:ligatures w14:val="none"/>
    </w:rPr>
  </w:style>
  <w:style w:type="paragraph" w:styleId="Salutations">
    <w:name w:val="Salutation"/>
    <w:basedOn w:val="Normal"/>
    <w:next w:val="Normal"/>
    <w:link w:val="SalutationsCar"/>
    <w:uiPriority w:val="99"/>
    <w:rsid w:val="00896F1A"/>
    <w:pPr>
      <w:tabs>
        <w:tab w:val="left" w:pos="284"/>
      </w:tabs>
      <w:spacing w:after="0" w:line="240" w:lineRule="auto"/>
      <w:jc w:val="both"/>
    </w:pPr>
    <w:rPr>
      <w:rFonts w:ascii="Times New Roman" w:eastAsia="Times New Roman" w:hAnsi="Times New Roman" w:cs="Times New Roman"/>
      <w:kern w:val="0"/>
      <w:lang w:val="x-none" w:eastAsia="x-none"/>
      <w14:ligatures w14:val="none"/>
    </w:rPr>
  </w:style>
  <w:style w:type="character" w:customStyle="1" w:styleId="SalutationsCar">
    <w:name w:val="Salutations Car"/>
    <w:basedOn w:val="Policepardfaut"/>
    <w:link w:val="Salutations"/>
    <w:uiPriority w:val="99"/>
    <w:rsid w:val="00896F1A"/>
    <w:rPr>
      <w:rFonts w:ascii="Times New Roman" w:eastAsia="Times New Roman" w:hAnsi="Times New Roman" w:cs="Times New Roman"/>
      <w:kern w:val="0"/>
      <w:sz w:val="22"/>
      <w:szCs w:val="22"/>
      <w:lang w:val="x-none" w:eastAsia="x-none"/>
      <w14:ligatures w14:val="none"/>
    </w:rPr>
  </w:style>
  <w:style w:type="paragraph" w:customStyle="1" w:styleId="StyleCorpdetexteAprs3pt">
    <w:name w:val="Style Corp de texte + Après : 3 pt"/>
    <w:basedOn w:val="Corpdetexte"/>
    <w:rsid w:val="00896F1A"/>
    <w:pPr>
      <w:spacing w:before="120" w:after="60"/>
    </w:pPr>
    <w:rPr>
      <w:rFonts w:cs="Times New Roman"/>
      <w:sz w:val="22"/>
      <w:szCs w:val="20"/>
      <w:lang w:val="x-none" w:eastAsia="x-none"/>
    </w:rPr>
  </w:style>
  <w:style w:type="paragraph" w:customStyle="1" w:styleId="Corps2">
    <w:name w:val="Corps 2"/>
    <w:basedOn w:val="Corpdetexte"/>
    <w:rsid w:val="00896F1A"/>
    <w:pPr>
      <w:tabs>
        <w:tab w:val="num" w:pos="1324"/>
      </w:tabs>
      <w:autoSpaceDE w:val="0"/>
      <w:autoSpaceDN w:val="0"/>
      <w:adjustRightInd w:val="0"/>
      <w:spacing w:before="120" w:after="60"/>
      <w:ind w:left="1304" w:hanging="340"/>
    </w:pPr>
    <w:rPr>
      <w:rFonts w:cs="Times New Roman"/>
      <w:sz w:val="22"/>
      <w:szCs w:val="20"/>
      <w:lang w:val="x-none" w:eastAsia="x-none"/>
    </w:rPr>
  </w:style>
  <w:style w:type="paragraph" w:customStyle="1" w:styleId="Texte11">
    <w:name w:val="Texte 1.1"/>
    <w:rsid w:val="00896F1A"/>
    <w:pPr>
      <w:spacing w:before="120" w:after="120" w:line="240" w:lineRule="auto"/>
      <w:ind w:left="431"/>
      <w:jc w:val="both"/>
    </w:pPr>
    <w:rPr>
      <w:rFonts w:ascii="Courier" w:eastAsia="Times New Roman" w:hAnsi="Courier" w:cs="Times New Roman"/>
      <w:kern w:val="0"/>
      <w:szCs w:val="20"/>
      <w:lang w:val="en-GB" w:eastAsia="fr-FR"/>
      <w14:ligatures w14:val="none"/>
    </w:rPr>
  </w:style>
  <w:style w:type="paragraph" w:customStyle="1" w:styleId="Texte111">
    <w:name w:val="Texte 1.1.1"/>
    <w:rsid w:val="00896F1A"/>
    <w:pPr>
      <w:spacing w:before="120" w:after="120" w:line="240" w:lineRule="auto"/>
      <w:ind w:left="720"/>
      <w:jc w:val="both"/>
    </w:pPr>
    <w:rPr>
      <w:rFonts w:ascii="Courier" w:eastAsia="Times New Roman" w:hAnsi="Courier" w:cs="Times New Roman"/>
      <w:kern w:val="0"/>
      <w:szCs w:val="20"/>
      <w:lang w:val="en-GB" w:eastAsia="fr-FR"/>
      <w14:ligatures w14:val="none"/>
    </w:rPr>
  </w:style>
  <w:style w:type="paragraph" w:customStyle="1" w:styleId="Texte1111">
    <w:name w:val="Texte 1.1.1.1"/>
    <w:rsid w:val="00896F1A"/>
    <w:pPr>
      <w:spacing w:before="120" w:after="120" w:line="240" w:lineRule="auto"/>
      <w:ind w:left="862"/>
      <w:jc w:val="both"/>
    </w:pPr>
    <w:rPr>
      <w:rFonts w:ascii="Courier" w:eastAsia="Times New Roman" w:hAnsi="Courier" w:cs="Times New Roman"/>
      <w:kern w:val="0"/>
      <w:szCs w:val="20"/>
      <w:lang w:val="en-GB" w:eastAsia="fr-FR"/>
      <w14:ligatures w14:val="none"/>
    </w:rPr>
  </w:style>
  <w:style w:type="paragraph" w:customStyle="1" w:styleId="TMa">
    <w:name w:val="TM a."/>
    <w:rsid w:val="00896F1A"/>
    <w:pPr>
      <w:keepLines/>
      <w:tabs>
        <w:tab w:val="left" w:pos="4032"/>
        <w:tab w:val="right" w:pos="9072"/>
      </w:tabs>
      <w:spacing w:before="120" w:after="120" w:line="240" w:lineRule="auto"/>
      <w:ind w:left="4031" w:hanging="578"/>
    </w:pPr>
    <w:rPr>
      <w:rFonts w:ascii="Courier" w:eastAsia="Times New Roman" w:hAnsi="Courier" w:cs="Times New Roman"/>
      <w:kern w:val="0"/>
      <w:szCs w:val="20"/>
      <w:lang w:val="en-GB" w:eastAsia="fr-FR"/>
      <w14:ligatures w14:val="none"/>
    </w:rPr>
  </w:style>
  <w:style w:type="paragraph" w:customStyle="1" w:styleId="Retrait1">
    <w:name w:val="Retrait 1"/>
    <w:rsid w:val="00896F1A"/>
    <w:pPr>
      <w:tabs>
        <w:tab w:val="left" w:pos="289"/>
      </w:tabs>
      <w:spacing w:before="120" w:after="120" w:line="240" w:lineRule="auto"/>
      <w:ind w:left="289" w:hanging="289"/>
      <w:jc w:val="both"/>
    </w:pPr>
    <w:rPr>
      <w:rFonts w:ascii="Courier" w:eastAsia="Times New Roman" w:hAnsi="Courier" w:cs="Times New Roman"/>
      <w:kern w:val="0"/>
      <w:szCs w:val="20"/>
      <w:lang w:val="en-GB" w:eastAsia="fr-FR"/>
      <w14:ligatures w14:val="none"/>
    </w:rPr>
  </w:style>
  <w:style w:type="paragraph" w:customStyle="1" w:styleId="Retrait11">
    <w:name w:val="Retrait 1.1"/>
    <w:rsid w:val="00896F1A"/>
    <w:pPr>
      <w:tabs>
        <w:tab w:val="left" w:pos="720"/>
      </w:tabs>
      <w:spacing w:before="120" w:after="120" w:line="240" w:lineRule="auto"/>
      <w:ind w:left="720" w:hanging="289"/>
      <w:jc w:val="both"/>
    </w:pPr>
    <w:rPr>
      <w:rFonts w:ascii="Courier" w:eastAsia="Times New Roman" w:hAnsi="Courier" w:cs="Times New Roman"/>
      <w:kern w:val="0"/>
      <w:szCs w:val="20"/>
      <w:lang w:val="en-GB" w:eastAsia="fr-FR"/>
      <w14:ligatures w14:val="none"/>
    </w:rPr>
  </w:style>
  <w:style w:type="paragraph" w:customStyle="1" w:styleId="Retrait111">
    <w:name w:val="Retrait 1.1.1"/>
    <w:rsid w:val="00896F1A"/>
    <w:pPr>
      <w:tabs>
        <w:tab w:val="left" w:pos="1009"/>
      </w:tabs>
      <w:spacing w:before="120" w:after="120" w:line="240" w:lineRule="auto"/>
      <w:ind w:left="1009" w:hanging="289"/>
      <w:jc w:val="both"/>
    </w:pPr>
    <w:rPr>
      <w:rFonts w:ascii="Courier" w:eastAsia="Times New Roman" w:hAnsi="Courier" w:cs="Times New Roman"/>
      <w:kern w:val="0"/>
      <w:szCs w:val="20"/>
      <w:lang w:val="en-GB" w:eastAsia="fr-FR"/>
      <w14:ligatures w14:val="none"/>
    </w:rPr>
  </w:style>
  <w:style w:type="paragraph" w:customStyle="1" w:styleId="Retrait1111">
    <w:name w:val="Retrait 1.1.1.1"/>
    <w:rsid w:val="00896F1A"/>
    <w:pPr>
      <w:tabs>
        <w:tab w:val="left" w:pos="1151"/>
      </w:tabs>
      <w:spacing w:before="120" w:after="120" w:line="240" w:lineRule="auto"/>
      <w:ind w:left="1151" w:hanging="289"/>
      <w:jc w:val="both"/>
    </w:pPr>
    <w:rPr>
      <w:rFonts w:ascii="Courier" w:eastAsia="Times New Roman" w:hAnsi="Courier" w:cs="Times New Roman"/>
      <w:kern w:val="0"/>
      <w:szCs w:val="20"/>
      <w:lang w:val="en-GB" w:eastAsia="fr-FR"/>
      <w14:ligatures w14:val="none"/>
    </w:rPr>
  </w:style>
  <w:style w:type="paragraph" w:customStyle="1" w:styleId="Cit-texte">
    <w:name w:val="Cit - texte"/>
    <w:rsid w:val="00896F1A"/>
    <w:pPr>
      <w:tabs>
        <w:tab w:val="left" w:pos="1152"/>
        <w:tab w:val="left" w:pos="1440"/>
      </w:tabs>
      <w:spacing w:before="120" w:after="120" w:line="240" w:lineRule="auto"/>
      <w:ind w:left="1440" w:hanging="1440"/>
      <w:jc w:val="both"/>
    </w:pPr>
    <w:rPr>
      <w:rFonts w:ascii="Courier" w:eastAsia="Times New Roman" w:hAnsi="Courier" w:cs="Times New Roman"/>
      <w:kern w:val="0"/>
      <w:szCs w:val="20"/>
      <w:lang w:val="en-GB" w:eastAsia="fr-FR"/>
      <w14:ligatures w14:val="none"/>
    </w:rPr>
  </w:style>
  <w:style w:type="paragraph" w:customStyle="1" w:styleId="cit1texte">
    <w:name w:val="cit 1° texte"/>
    <w:rsid w:val="00896F1A"/>
    <w:pPr>
      <w:tabs>
        <w:tab w:val="left" w:pos="1152"/>
        <w:tab w:val="left" w:pos="1728"/>
      </w:tabs>
      <w:spacing w:before="120" w:after="120" w:line="240" w:lineRule="auto"/>
      <w:ind w:left="1728" w:hanging="1728"/>
      <w:jc w:val="both"/>
    </w:pPr>
    <w:rPr>
      <w:rFonts w:ascii="Courier" w:eastAsia="Times New Roman" w:hAnsi="Courier" w:cs="Times New Roman"/>
      <w:kern w:val="0"/>
      <w:szCs w:val="20"/>
      <w:lang w:val="en-GB" w:eastAsia="fr-FR"/>
      <w14:ligatures w14:val="none"/>
    </w:rPr>
  </w:style>
  <w:style w:type="paragraph" w:customStyle="1" w:styleId="Document1">
    <w:name w:val="Document 1"/>
    <w:rsid w:val="00896F1A"/>
    <w:pPr>
      <w:keepNext/>
      <w:keepLines/>
      <w:tabs>
        <w:tab w:val="left" w:pos="-720"/>
      </w:tabs>
      <w:suppressAutoHyphens/>
      <w:spacing w:before="120" w:after="120" w:line="240" w:lineRule="auto"/>
    </w:pPr>
    <w:rPr>
      <w:rFonts w:ascii="Courier New" w:eastAsia="Times New Roman" w:hAnsi="Courier New" w:cs="Times New Roman"/>
      <w:kern w:val="0"/>
      <w:szCs w:val="20"/>
      <w:lang w:val="en-US" w:eastAsia="fr-FR"/>
      <w14:ligatures w14:val="none"/>
    </w:rPr>
  </w:style>
  <w:style w:type="paragraph" w:customStyle="1" w:styleId="xl44">
    <w:name w:val="xl44"/>
    <w:basedOn w:val="Normal"/>
    <w:uiPriority w:val="99"/>
    <w:rsid w:val="00896F1A"/>
    <w:pPr>
      <w:pBdr>
        <w:left w:val="single" w:sz="4" w:space="0" w:color="auto"/>
        <w:bottom w:val="single" w:sz="4" w:space="0" w:color="auto"/>
        <w:right w:val="single" w:sz="4" w:space="0" w:color="auto"/>
      </w:pBdr>
      <w:spacing w:before="100" w:after="100" w:line="240" w:lineRule="auto"/>
      <w:jc w:val="center"/>
    </w:pPr>
    <w:rPr>
      <w:rFonts w:ascii="Times New Roman" w:eastAsia="Times New Roman" w:hAnsi="Times New Roman" w:cs="Times New Roman"/>
      <w:kern w:val="0"/>
      <w:sz w:val="24"/>
      <w:szCs w:val="20"/>
      <w:lang w:val="fr-FR" w:eastAsia="fr-FR"/>
      <w14:ligatures w14:val="none"/>
    </w:rPr>
  </w:style>
  <w:style w:type="paragraph" w:customStyle="1" w:styleId="Corps6">
    <w:name w:val="Corps 6"/>
    <w:basedOn w:val="Corps3"/>
    <w:rsid w:val="00896F1A"/>
    <w:pPr>
      <w:tabs>
        <w:tab w:val="clear" w:pos="284"/>
        <w:tab w:val="clear" w:pos="720"/>
      </w:tabs>
      <w:spacing w:before="120" w:after="20"/>
      <w:ind w:left="714" w:hanging="357"/>
    </w:pPr>
    <w:rPr>
      <w:rFonts w:ascii="Arial Narrow" w:hAnsi="Arial Narrow"/>
    </w:rPr>
  </w:style>
  <w:style w:type="paragraph" w:customStyle="1" w:styleId="xl47">
    <w:name w:val="xl47"/>
    <w:basedOn w:val="Normal"/>
    <w:uiPriority w:val="99"/>
    <w:rsid w:val="00896F1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Arial Unicode MS" w:hAnsi="Arial" w:cs="Arial"/>
      <w:kern w:val="0"/>
      <w:lang w:val="fr-FR" w:eastAsia="fr-FR"/>
      <w14:ligatures w14:val="none"/>
    </w:rPr>
  </w:style>
  <w:style w:type="paragraph" w:customStyle="1" w:styleId="nadia">
    <w:name w:val="nadia"/>
    <w:basedOn w:val="Normal"/>
    <w:next w:val="Normal"/>
    <w:autoRedefine/>
    <w:uiPriority w:val="99"/>
    <w:rsid w:val="00896F1A"/>
    <w:pPr>
      <w:tabs>
        <w:tab w:val="num" w:pos="360"/>
      </w:tabs>
      <w:spacing w:line="240" w:lineRule="exact"/>
      <w:ind w:left="360" w:hanging="360"/>
    </w:pPr>
    <w:rPr>
      <w:rFonts w:ascii="Times New Roman" w:eastAsia="Times New Roman" w:hAnsi="Times New Roman" w:cs="Times New Roman"/>
      <w:b/>
      <w:bCs/>
      <w:i/>
      <w:iCs/>
      <w:kern w:val="0"/>
      <w:sz w:val="24"/>
      <w:szCs w:val="24"/>
      <w:u w:val="single"/>
      <w:lang w:val="fr-FR" w:eastAsia="fr-FR"/>
      <w14:ligatures w14:val="none"/>
    </w:rPr>
  </w:style>
  <w:style w:type="paragraph" w:customStyle="1" w:styleId="point">
    <w:name w:val="point"/>
    <w:basedOn w:val="En-tte"/>
    <w:rsid w:val="00896F1A"/>
    <w:pPr>
      <w:tabs>
        <w:tab w:val="clear" w:pos="4536"/>
        <w:tab w:val="clear" w:pos="9072"/>
        <w:tab w:val="num" w:pos="360"/>
        <w:tab w:val="left" w:pos="1134"/>
      </w:tabs>
      <w:ind w:left="360" w:hanging="360"/>
    </w:pPr>
    <w:rPr>
      <w:rFonts w:ascii="Times New Roman" w:eastAsia="Times New Roman" w:hAnsi="Times New Roman" w:cs="Times New Roman"/>
      <w:kern w:val="0"/>
      <w:sz w:val="24"/>
      <w:szCs w:val="20"/>
      <w:lang w:val="fr-BE" w:eastAsia="zh-CN"/>
      <w14:ligatures w14:val="none"/>
    </w:rPr>
  </w:style>
  <w:style w:type="paragraph" w:customStyle="1" w:styleId="p6">
    <w:name w:val="p6"/>
    <w:basedOn w:val="Normal"/>
    <w:rsid w:val="00896F1A"/>
    <w:pPr>
      <w:widowControl w:val="0"/>
      <w:tabs>
        <w:tab w:val="left" w:pos="4900"/>
      </w:tabs>
      <w:spacing w:after="0" w:line="240" w:lineRule="atLeast"/>
      <w:ind w:left="3460"/>
    </w:pPr>
    <w:rPr>
      <w:rFonts w:ascii="Times New Roman" w:eastAsia="Times New Roman" w:hAnsi="Times New Roman" w:cs="Times New Roman"/>
      <w:snapToGrid w:val="0"/>
      <w:kern w:val="0"/>
      <w:sz w:val="24"/>
      <w:szCs w:val="20"/>
      <w:lang w:val="fr-FR" w:eastAsia="fr-FR"/>
      <w14:ligatures w14:val="none"/>
    </w:rPr>
  </w:style>
  <w:style w:type="paragraph" w:customStyle="1" w:styleId="Normalcentr2">
    <w:name w:val="Normal centré2"/>
    <w:basedOn w:val="Normal"/>
    <w:rsid w:val="00896F1A"/>
    <w:pPr>
      <w:tabs>
        <w:tab w:val="left" w:pos="9600"/>
      </w:tabs>
      <w:spacing w:after="0" w:line="240" w:lineRule="atLeast"/>
      <w:ind w:left="20" w:right="-284"/>
      <w:jc w:val="both"/>
    </w:pPr>
    <w:rPr>
      <w:rFonts w:ascii="Times New Roman" w:eastAsia="Times New Roman" w:hAnsi="Times New Roman" w:cs="Times New Roman"/>
      <w:kern w:val="0"/>
      <w:sz w:val="24"/>
      <w:szCs w:val="20"/>
      <w:lang w:val="fr-FR" w:eastAsia="fr-FR"/>
      <w14:ligatures w14:val="none"/>
    </w:rPr>
  </w:style>
  <w:style w:type="paragraph" w:customStyle="1" w:styleId="Listepuces6">
    <w:name w:val="Liste à puces 6"/>
    <w:basedOn w:val="Normal"/>
    <w:next w:val="Normal"/>
    <w:uiPriority w:val="99"/>
    <w:rsid w:val="00896F1A"/>
    <w:pPr>
      <w:keepLines/>
      <w:tabs>
        <w:tab w:val="num" w:pos="0"/>
        <w:tab w:val="left" w:pos="284"/>
        <w:tab w:val="right" w:leader="dot" w:pos="9072"/>
      </w:tabs>
      <w:spacing w:after="0" w:line="240" w:lineRule="auto"/>
      <w:ind w:left="6173" w:hanging="360"/>
      <w:jc w:val="both"/>
    </w:pPr>
    <w:rPr>
      <w:rFonts w:ascii="Arial" w:eastAsia="Times New Roman" w:hAnsi="Arial" w:cs="Times New Roman"/>
      <w:kern w:val="0"/>
      <w:szCs w:val="20"/>
      <w:lang w:val="fr-FR" w:eastAsia="fr-FR"/>
      <w14:ligatures w14:val="none"/>
    </w:rPr>
  </w:style>
  <w:style w:type="paragraph" w:customStyle="1" w:styleId="puce10">
    <w:name w:val="puce1"/>
    <w:basedOn w:val="Normal"/>
    <w:rsid w:val="00896F1A"/>
    <w:pPr>
      <w:tabs>
        <w:tab w:val="num" w:pos="360"/>
      </w:tabs>
      <w:spacing w:after="0" w:line="240" w:lineRule="auto"/>
      <w:ind w:left="360" w:hanging="360"/>
    </w:pPr>
    <w:rPr>
      <w:rFonts w:ascii="Times New Roman" w:eastAsia="Times New Roman" w:hAnsi="Times New Roman" w:cs="Times New Roman"/>
      <w:kern w:val="0"/>
      <w:sz w:val="20"/>
      <w:szCs w:val="20"/>
      <w:lang w:val="fr-FR" w:eastAsia="ko-KR"/>
      <w14:ligatures w14:val="none"/>
    </w:rPr>
  </w:style>
  <w:style w:type="paragraph" w:customStyle="1" w:styleId="Style30">
    <w:name w:val="Style 3"/>
    <w:basedOn w:val="Normal"/>
    <w:rsid w:val="00896F1A"/>
    <w:pPr>
      <w:widowControl w:val="0"/>
      <w:autoSpaceDE w:val="0"/>
      <w:autoSpaceDN w:val="0"/>
      <w:adjustRightInd w:val="0"/>
      <w:spacing w:after="0" w:line="240" w:lineRule="auto"/>
    </w:pPr>
    <w:rPr>
      <w:rFonts w:ascii="Times New Roman" w:eastAsia="Times New Roman" w:hAnsi="Times New Roman" w:cs="Times New Roman"/>
      <w:kern w:val="0"/>
      <w:sz w:val="24"/>
      <w:szCs w:val="24"/>
      <w:lang w:val="fr-FR" w:eastAsia="fr-FR"/>
      <w14:ligatures w14:val="none"/>
    </w:rPr>
  </w:style>
  <w:style w:type="paragraph" w:customStyle="1" w:styleId="Normalcentr3">
    <w:name w:val="Normal centré3"/>
    <w:basedOn w:val="Normal"/>
    <w:rsid w:val="00896F1A"/>
    <w:pPr>
      <w:tabs>
        <w:tab w:val="left" w:pos="9600"/>
      </w:tabs>
      <w:spacing w:after="0" w:line="240" w:lineRule="atLeast"/>
      <w:ind w:left="20" w:right="-284"/>
      <w:jc w:val="both"/>
    </w:pPr>
    <w:rPr>
      <w:rFonts w:ascii="Times New Roman" w:eastAsia="Times New Roman" w:hAnsi="Times New Roman" w:cs="Times New Roman"/>
      <w:kern w:val="0"/>
      <w:sz w:val="24"/>
      <w:szCs w:val="20"/>
      <w:lang w:val="fr-FR" w:eastAsia="fr-FR"/>
      <w14:ligatures w14:val="none"/>
    </w:rPr>
  </w:style>
  <w:style w:type="paragraph" w:customStyle="1" w:styleId="Corpsdetexte24">
    <w:name w:val="Corps de texte 24"/>
    <w:basedOn w:val="Normal"/>
    <w:rsid w:val="00896F1A"/>
    <w:pPr>
      <w:spacing w:after="0" w:line="240" w:lineRule="auto"/>
      <w:ind w:right="-142"/>
      <w:jc w:val="both"/>
    </w:pPr>
    <w:rPr>
      <w:rFonts w:ascii="Times New Roman" w:eastAsia="Times New Roman" w:hAnsi="Times New Roman" w:cs="Times New Roman"/>
      <w:kern w:val="0"/>
      <w:sz w:val="24"/>
      <w:szCs w:val="20"/>
      <w:lang w:val="fr-FR" w:eastAsia="fr-FR"/>
      <w14:ligatures w14:val="none"/>
    </w:rPr>
  </w:style>
  <w:style w:type="paragraph" w:customStyle="1" w:styleId="Normalcentr4">
    <w:name w:val="Normal centré4"/>
    <w:basedOn w:val="Normal"/>
    <w:rsid w:val="00896F1A"/>
    <w:pPr>
      <w:tabs>
        <w:tab w:val="left" w:pos="9600"/>
      </w:tabs>
      <w:spacing w:after="0" w:line="240" w:lineRule="atLeast"/>
      <w:ind w:left="20" w:right="-284"/>
      <w:jc w:val="both"/>
    </w:pPr>
    <w:rPr>
      <w:rFonts w:ascii="Times New Roman" w:eastAsia="Times New Roman" w:hAnsi="Times New Roman" w:cs="Times New Roman"/>
      <w:kern w:val="0"/>
      <w:sz w:val="24"/>
      <w:szCs w:val="20"/>
      <w:lang w:val="fr-FR" w:eastAsia="fr-FR"/>
      <w14:ligatures w14:val="none"/>
    </w:rPr>
  </w:style>
  <w:style w:type="paragraph" w:customStyle="1" w:styleId="Corpsdetexte25">
    <w:name w:val="Corps de texte 25"/>
    <w:basedOn w:val="Normal"/>
    <w:rsid w:val="00896F1A"/>
    <w:pPr>
      <w:spacing w:after="0" w:line="240" w:lineRule="auto"/>
      <w:ind w:right="-142"/>
      <w:jc w:val="both"/>
    </w:pPr>
    <w:rPr>
      <w:rFonts w:ascii="Times New Roman" w:eastAsia="Times New Roman" w:hAnsi="Times New Roman" w:cs="Times New Roman"/>
      <w:kern w:val="0"/>
      <w:sz w:val="24"/>
      <w:szCs w:val="20"/>
      <w:lang w:val="fr-FR" w:eastAsia="fr-FR"/>
      <w14:ligatures w14:val="none"/>
    </w:rPr>
  </w:style>
  <w:style w:type="paragraph" w:customStyle="1" w:styleId="Normalcentr5">
    <w:name w:val="Normal centré5"/>
    <w:basedOn w:val="Normal"/>
    <w:rsid w:val="00896F1A"/>
    <w:pPr>
      <w:tabs>
        <w:tab w:val="left" w:pos="9600"/>
      </w:tabs>
      <w:spacing w:after="0" w:line="240" w:lineRule="atLeast"/>
      <w:ind w:left="20" w:right="-284"/>
      <w:jc w:val="both"/>
    </w:pPr>
    <w:rPr>
      <w:rFonts w:ascii="Times New Roman" w:eastAsia="Times New Roman" w:hAnsi="Times New Roman" w:cs="Times New Roman"/>
      <w:kern w:val="0"/>
      <w:sz w:val="24"/>
      <w:szCs w:val="20"/>
      <w:lang w:val="fr-FR" w:eastAsia="fr-FR"/>
      <w14:ligatures w14:val="none"/>
    </w:rPr>
  </w:style>
  <w:style w:type="paragraph" w:customStyle="1" w:styleId="Corpsdetexte26">
    <w:name w:val="Corps de texte 26"/>
    <w:basedOn w:val="Normal"/>
    <w:rsid w:val="00896F1A"/>
    <w:pPr>
      <w:spacing w:after="0" w:line="240" w:lineRule="auto"/>
      <w:ind w:right="-142"/>
      <w:jc w:val="both"/>
    </w:pPr>
    <w:rPr>
      <w:rFonts w:ascii="Times New Roman" w:eastAsia="Times New Roman" w:hAnsi="Times New Roman" w:cs="Times New Roman"/>
      <w:kern w:val="0"/>
      <w:sz w:val="24"/>
      <w:szCs w:val="20"/>
      <w:lang w:val="fr-FR" w:eastAsia="fr-FR"/>
      <w14:ligatures w14:val="none"/>
    </w:rPr>
  </w:style>
  <w:style w:type="paragraph" w:customStyle="1" w:styleId="Normalcentr6">
    <w:name w:val="Normal centré6"/>
    <w:basedOn w:val="Normal"/>
    <w:rsid w:val="00896F1A"/>
    <w:pPr>
      <w:tabs>
        <w:tab w:val="left" w:pos="9600"/>
      </w:tabs>
      <w:spacing w:after="0" w:line="240" w:lineRule="atLeast"/>
      <w:ind w:left="20" w:right="-284"/>
      <w:jc w:val="both"/>
    </w:pPr>
    <w:rPr>
      <w:rFonts w:ascii="Times New Roman" w:eastAsia="Times New Roman" w:hAnsi="Times New Roman" w:cs="Times New Roman"/>
      <w:kern w:val="0"/>
      <w:sz w:val="24"/>
      <w:szCs w:val="20"/>
      <w:lang w:val="fr-FR" w:eastAsia="fr-FR"/>
      <w14:ligatures w14:val="none"/>
    </w:rPr>
  </w:style>
  <w:style w:type="character" w:customStyle="1" w:styleId="fontstyle01">
    <w:name w:val="fontstyle01"/>
    <w:rsid w:val="00896F1A"/>
    <w:rPr>
      <w:rFonts w:ascii="Helvetica" w:hAnsi="Helvetica" w:cs="Helvetica" w:hint="default"/>
      <w:b w:val="0"/>
      <w:bCs w:val="0"/>
      <w:i w:val="0"/>
      <w:iCs w:val="0"/>
      <w:color w:val="000000"/>
      <w:sz w:val="28"/>
      <w:szCs w:val="28"/>
    </w:rPr>
  </w:style>
  <w:style w:type="paragraph" w:customStyle="1" w:styleId="Normalcentr7">
    <w:name w:val="Normal centré7"/>
    <w:basedOn w:val="Normal"/>
    <w:rsid w:val="00896F1A"/>
    <w:pPr>
      <w:tabs>
        <w:tab w:val="left" w:pos="9600"/>
      </w:tabs>
      <w:spacing w:after="0" w:line="240" w:lineRule="atLeast"/>
      <w:ind w:left="20" w:right="-284"/>
      <w:jc w:val="both"/>
    </w:pPr>
    <w:rPr>
      <w:rFonts w:ascii="Times New Roman" w:eastAsia="Times New Roman" w:hAnsi="Times New Roman" w:cs="Times New Roman"/>
      <w:kern w:val="0"/>
      <w:sz w:val="24"/>
      <w:szCs w:val="20"/>
      <w:lang w:val="fr-FR" w:eastAsia="fr-FR"/>
      <w14:ligatures w14:val="none"/>
    </w:rPr>
  </w:style>
  <w:style w:type="paragraph" w:customStyle="1" w:styleId="Corpsdetexte27">
    <w:name w:val="Corps de texte 27"/>
    <w:basedOn w:val="Normal"/>
    <w:rsid w:val="00896F1A"/>
    <w:pPr>
      <w:spacing w:after="0" w:line="240" w:lineRule="auto"/>
      <w:ind w:right="-142"/>
      <w:jc w:val="both"/>
    </w:pPr>
    <w:rPr>
      <w:rFonts w:ascii="Times New Roman" w:eastAsia="Times New Roman" w:hAnsi="Times New Roman" w:cs="Times New Roman"/>
      <w:kern w:val="0"/>
      <w:sz w:val="24"/>
      <w:szCs w:val="20"/>
      <w:lang w:val="fr-FR" w:eastAsia="fr-FR"/>
      <w14:ligatures w14:val="none"/>
    </w:rPr>
  </w:style>
  <w:style w:type="character" w:customStyle="1" w:styleId="product-field-display">
    <w:name w:val="product-field-display"/>
    <w:basedOn w:val="Policepardfaut"/>
    <w:rsid w:val="00896F1A"/>
  </w:style>
  <w:style w:type="paragraph" w:customStyle="1" w:styleId="ar">
    <w:name w:val="ar"/>
    <w:basedOn w:val="Normal"/>
    <w:rsid w:val="00896F1A"/>
    <w:pPr>
      <w:tabs>
        <w:tab w:val="left" w:leader="dot" w:pos="860"/>
        <w:tab w:val="left" w:leader="dot" w:pos="1980"/>
      </w:tabs>
      <w:spacing w:after="0" w:line="200" w:lineRule="exact"/>
      <w:ind w:left="60" w:right="100" w:firstLine="224"/>
      <w:jc w:val="both"/>
    </w:pPr>
    <w:rPr>
      <w:rFonts w:ascii="Book Antiqua" w:eastAsia="Times New Roman" w:hAnsi="Book Antiqua" w:cs="Times New Roman"/>
      <w:b/>
      <w:bCs/>
      <w:kern w:val="0"/>
      <w:sz w:val="20"/>
      <w:szCs w:val="20"/>
      <w:u w:val="single"/>
      <w:lang w:val="en-GB" w:eastAsia="fr-FR"/>
      <w14:ligatures w14:val="none"/>
    </w:rPr>
  </w:style>
  <w:style w:type="character" w:customStyle="1" w:styleId="fontstyle21">
    <w:name w:val="fontstyle21"/>
    <w:rsid w:val="00896F1A"/>
    <w:rPr>
      <w:rFonts w:ascii="Times New Roman" w:hAnsi="Times New Roman" w:cs="Times New Roman" w:hint="default"/>
      <w:b w:val="0"/>
      <w:bCs w:val="0"/>
      <w:i w:val="0"/>
      <w:iCs w:val="0"/>
      <w:color w:val="000000"/>
      <w:sz w:val="20"/>
      <w:szCs w:val="20"/>
    </w:rPr>
  </w:style>
  <w:style w:type="character" w:customStyle="1" w:styleId="fontstyle31">
    <w:name w:val="fontstyle31"/>
    <w:rsid w:val="00896F1A"/>
    <w:rPr>
      <w:rFonts w:ascii="Times New Roman" w:hAnsi="Times New Roman" w:cs="Times New Roman" w:hint="default"/>
      <w:b/>
      <w:bCs/>
      <w:i w:val="0"/>
      <w:iCs w:val="0"/>
      <w:color w:val="000000"/>
      <w:sz w:val="20"/>
      <w:szCs w:val="20"/>
    </w:rPr>
  </w:style>
  <w:style w:type="character" w:customStyle="1" w:styleId="fontstyle41">
    <w:name w:val="fontstyle41"/>
    <w:rsid w:val="00896F1A"/>
    <w:rPr>
      <w:rFonts w:ascii="Wingdings" w:hAnsi="Wingdings" w:hint="default"/>
      <w:b w:val="0"/>
      <w:bCs w:val="0"/>
      <w:i w:val="0"/>
      <w:iCs w:val="0"/>
      <w:color w:val="000000"/>
      <w:sz w:val="20"/>
      <w:szCs w:val="20"/>
    </w:rPr>
  </w:style>
  <w:style w:type="paragraph" w:customStyle="1" w:styleId="Normal4">
    <w:name w:val="Normal4"/>
    <w:rsid w:val="00896F1A"/>
    <w:pPr>
      <w:pBdr>
        <w:top w:val="nil"/>
        <w:left w:val="nil"/>
        <w:bottom w:val="nil"/>
        <w:right w:val="nil"/>
        <w:between w:val="nil"/>
      </w:pBdr>
      <w:spacing w:after="200" w:line="276" w:lineRule="auto"/>
    </w:pPr>
    <w:rPr>
      <w:rFonts w:ascii="Calibri" w:eastAsia="Calibri" w:hAnsi="Calibri" w:cs="Calibri"/>
      <w:color w:val="000000"/>
      <w:kern w:val="0"/>
      <w:sz w:val="22"/>
      <w:szCs w:val="22"/>
      <w:lang w:eastAsia="fr-FR"/>
      <w14:ligatures w14:val="none"/>
    </w:rPr>
  </w:style>
  <w:style w:type="paragraph" w:customStyle="1" w:styleId="TitreG">
    <w:name w:val="Titre G"/>
    <w:basedOn w:val="Normal"/>
    <w:uiPriority w:val="99"/>
    <w:rsid w:val="00896F1A"/>
    <w:pPr>
      <w:keepNext/>
      <w:numPr>
        <w:numId w:val="73"/>
      </w:numPr>
      <w:tabs>
        <w:tab w:val="left" w:pos="2160"/>
        <w:tab w:val="left" w:pos="2880"/>
        <w:tab w:val="left" w:pos="3600"/>
        <w:tab w:val="left" w:pos="4320"/>
        <w:tab w:val="left" w:pos="5040"/>
        <w:tab w:val="left" w:pos="5760"/>
        <w:tab w:val="left" w:pos="6480"/>
        <w:tab w:val="left" w:pos="7200"/>
        <w:tab w:val="left" w:pos="7920"/>
        <w:tab w:val="left" w:pos="8640"/>
      </w:tabs>
      <w:autoSpaceDE w:val="0"/>
      <w:autoSpaceDN w:val="0"/>
      <w:spacing w:after="0" w:line="240" w:lineRule="auto"/>
      <w:ind w:right="336"/>
      <w:jc w:val="both"/>
      <w:outlineLvl w:val="0"/>
    </w:pPr>
    <w:rPr>
      <w:rFonts w:ascii="Tms Rmn" w:eastAsia="Times New Roman" w:hAnsi="Tms Rmn" w:cs="Times New Roman"/>
      <w:b/>
      <w:bCs/>
      <w:kern w:val="0"/>
      <w:sz w:val="20"/>
      <w:szCs w:val="20"/>
      <w:u w:val="single"/>
      <w:lang w:val="fr-FR" w:eastAsia="fr-FR"/>
      <w14:ligatures w14:val="none"/>
    </w:rPr>
  </w:style>
  <w:style w:type="character" w:customStyle="1" w:styleId="Titre5Car1">
    <w:name w:val="Titre 5 Car1"/>
    <w:rsid w:val="00896F1A"/>
    <w:rPr>
      <w:b/>
      <w:bCs/>
      <w:sz w:val="24"/>
      <w:szCs w:val="24"/>
      <w:lang w:val="x-none" w:eastAsia="x-none"/>
    </w:rPr>
  </w:style>
  <w:style w:type="character" w:customStyle="1" w:styleId="Titre6Car1">
    <w:name w:val="Titre 6 Car1"/>
    <w:rsid w:val="00896F1A"/>
    <w:rPr>
      <w:rFonts w:ascii="Arial" w:hAnsi="Arial"/>
      <w:i/>
      <w:iCs/>
      <w:sz w:val="22"/>
      <w:szCs w:val="22"/>
      <w:lang w:val="x-none" w:eastAsia="x-none"/>
    </w:rPr>
  </w:style>
  <w:style w:type="character" w:customStyle="1" w:styleId="Titre7Car1">
    <w:name w:val="Titre 7 Car1"/>
    <w:rsid w:val="00896F1A"/>
    <w:rPr>
      <w:rFonts w:ascii="Arial" w:hAnsi="Arial"/>
      <w:lang w:val="x-none" w:eastAsia="x-none"/>
    </w:rPr>
  </w:style>
  <w:style w:type="character" w:customStyle="1" w:styleId="Titre8Car1">
    <w:name w:val="Titre 8 Car1"/>
    <w:rsid w:val="00896F1A"/>
    <w:rPr>
      <w:rFonts w:ascii="Arial" w:hAnsi="Arial"/>
      <w:i/>
      <w:iCs/>
      <w:lang w:val="x-none" w:eastAsia="x-none"/>
    </w:rPr>
  </w:style>
  <w:style w:type="character" w:customStyle="1" w:styleId="Titre9Car1">
    <w:name w:val="Titre 9 Car1"/>
    <w:rsid w:val="00896F1A"/>
    <w:rPr>
      <w:rFonts w:ascii="Arial" w:hAnsi="Arial"/>
      <w:i/>
      <w:iCs/>
      <w:sz w:val="18"/>
      <w:szCs w:val="18"/>
      <w:lang w:val="x-none" w:eastAsia="x-none"/>
    </w:rPr>
  </w:style>
  <w:style w:type="paragraph" w:customStyle="1" w:styleId="fouad">
    <w:name w:val="fouad"/>
    <w:basedOn w:val="Normal"/>
    <w:rsid w:val="00896F1A"/>
    <w:pPr>
      <w:spacing w:after="0" w:line="240" w:lineRule="auto"/>
    </w:pPr>
    <w:rPr>
      <w:rFonts w:ascii="Arial" w:eastAsia="Times New Roman" w:hAnsi="Arial" w:cs="Arial"/>
      <w:bCs/>
      <w:i/>
      <w:kern w:val="0"/>
      <w:szCs w:val="24"/>
      <w:lang w:val="fr-FR"/>
      <w14:ligatures w14:val="none"/>
    </w:rPr>
  </w:style>
  <w:style w:type="character" w:customStyle="1" w:styleId="CorpsdetexteCar1">
    <w:name w:val="Corps de texte Car1"/>
    <w:uiPriority w:val="99"/>
    <w:rsid w:val="00896F1A"/>
    <w:rPr>
      <w:rFonts w:ascii="Symbol" w:hAnsi="Symbol"/>
      <w:sz w:val="24"/>
      <w:szCs w:val="24"/>
    </w:rPr>
  </w:style>
  <w:style w:type="character" w:customStyle="1" w:styleId="En-tteCar1">
    <w:name w:val="En-tête Car1"/>
    <w:uiPriority w:val="99"/>
    <w:rsid w:val="00896F1A"/>
    <w:rPr>
      <w:rFonts w:ascii="Arial" w:hAnsi="Arial"/>
      <w:sz w:val="24"/>
      <w:szCs w:val="24"/>
    </w:rPr>
  </w:style>
  <w:style w:type="character" w:customStyle="1" w:styleId="PieddepageCar1">
    <w:name w:val="Pied de page Car1"/>
    <w:uiPriority w:val="99"/>
    <w:rsid w:val="00896F1A"/>
    <w:rPr>
      <w:rFonts w:ascii="Arial" w:hAnsi="Arial"/>
      <w:sz w:val="24"/>
      <w:szCs w:val="24"/>
    </w:rPr>
  </w:style>
  <w:style w:type="character" w:customStyle="1" w:styleId="Corpsdetexte2Car1">
    <w:name w:val="Corps de texte 2 Car1"/>
    <w:uiPriority w:val="34"/>
    <w:rsid w:val="00896F1A"/>
    <w:rPr>
      <w:rFonts w:ascii="Arial" w:hAnsi="Arial"/>
      <w:sz w:val="24"/>
      <w:szCs w:val="24"/>
    </w:rPr>
  </w:style>
  <w:style w:type="character" w:customStyle="1" w:styleId="Corpsdetexte3Car1">
    <w:name w:val="Corps de texte 3 Car1"/>
    <w:uiPriority w:val="99"/>
    <w:rsid w:val="00896F1A"/>
    <w:rPr>
      <w:rFonts w:ascii="Arial" w:hAnsi="Arial"/>
      <w:sz w:val="16"/>
      <w:szCs w:val="16"/>
    </w:rPr>
  </w:style>
  <w:style w:type="character" w:customStyle="1" w:styleId="RetraitcorpsdetexteCar1">
    <w:name w:val="Retrait corps de texte Car1"/>
    <w:uiPriority w:val="99"/>
    <w:rsid w:val="00896F1A"/>
    <w:rPr>
      <w:rFonts w:ascii="Arial" w:hAnsi="Arial"/>
      <w:sz w:val="24"/>
      <w:szCs w:val="24"/>
    </w:rPr>
  </w:style>
  <w:style w:type="paragraph" w:customStyle="1" w:styleId="Listecouleur-Accent11">
    <w:name w:val="Liste couleur - Accent 11"/>
    <w:basedOn w:val="Normal"/>
    <w:uiPriority w:val="34"/>
    <w:qFormat/>
    <w:rsid w:val="00896F1A"/>
    <w:pPr>
      <w:spacing w:after="200" w:line="276" w:lineRule="auto"/>
      <w:ind w:left="720"/>
      <w:contextualSpacing/>
    </w:pPr>
    <w:rPr>
      <w:rFonts w:ascii="Calibri" w:eastAsia="Calibri" w:hAnsi="Calibri" w:cs="Times New Roman"/>
      <w:kern w:val="0"/>
      <w:lang w:val="fr-FR"/>
      <w14:ligatures w14:val="none"/>
    </w:rPr>
  </w:style>
  <w:style w:type="character" w:customStyle="1" w:styleId="Retraitcorpsdetexte2Car1">
    <w:name w:val="Retrait corps de texte 2 Car1"/>
    <w:uiPriority w:val="99"/>
    <w:rsid w:val="00896F1A"/>
    <w:rPr>
      <w:rFonts w:ascii="Arial" w:hAnsi="Arial"/>
      <w:sz w:val="24"/>
      <w:szCs w:val="24"/>
    </w:rPr>
  </w:style>
  <w:style w:type="character" w:customStyle="1" w:styleId="textgrisgras1">
    <w:name w:val="text_grisgras1"/>
    <w:rsid w:val="00896F1A"/>
    <w:rPr>
      <w:rFonts w:ascii="Verdana" w:hAnsi="Verdana" w:hint="default"/>
      <w:b/>
      <w:bCs/>
      <w:i/>
      <w:iCs/>
      <w:color w:val="707070"/>
      <w:sz w:val="17"/>
      <w:szCs w:val="17"/>
    </w:rPr>
  </w:style>
  <w:style w:type="character" w:customStyle="1" w:styleId="champ021">
    <w:name w:val="champ021"/>
    <w:rsid w:val="00896F1A"/>
    <w:rPr>
      <w:rFonts w:ascii="Verdana" w:hAnsi="Verdana" w:hint="default"/>
      <w:strike w:val="0"/>
      <w:dstrike w:val="0"/>
      <w:sz w:val="17"/>
      <w:szCs w:val="17"/>
      <w:u w:val="none"/>
      <w:effect w:val="none"/>
      <w:bdr w:val="none" w:sz="0" w:space="0" w:color="auto" w:frame="1"/>
    </w:rPr>
  </w:style>
  <w:style w:type="character" w:customStyle="1" w:styleId="Retraitcorpsdetexte3Car1">
    <w:name w:val="Retrait corps de texte 3 Car1"/>
    <w:rsid w:val="00896F1A"/>
    <w:rPr>
      <w:rFonts w:cs="Traditional Arabic"/>
      <w:b/>
      <w:bCs/>
      <w:sz w:val="24"/>
      <w:szCs w:val="28"/>
      <w:lang w:eastAsia="fr-FR"/>
    </w:rPr>
  </w:style>
  <w:style w:type="paragraph" w:customStyle="1" w:styleId="Titre5PRIXARTICLE">
    <w:name w:val="Titre 5.PRIX ARTICLE"/>
    <w:basedOn w:val="Normal"/>
    <w:next w:val="Retraitnormal"/>
    <w:autoRedefine/>
    <w:rsid w:val="00896F1A"/>
    <w:pPr>
      <w:tabs>
        <w:tab w:val="left" w:pos="1710"/>
      </w:tabs>
      <w:spacing w:before="240" w:after="0" w:line="240" w:lineRule="auto"/>
      <w:outlineLvl w:val="4"/>
    </w:pPr>
    <w:rPr>
      <w:rFonts w:ascii="Arial Narrow" w:eastAsia="Calibri" w:hAnsi="Arial Narrow" w:cs="Times New Roman"/>
      <w:b/>
      <w:caps/>
      <w:color w:val="0000FF"/>
      <w:kern w:val="0"/>
      <w:sz w:val="24"/>
      <w:u w:val="single"/>
      <w:lang w:val="fr-FR"/>
      <w14:ligatures w14:val="none"/>
    </w:rPr>
  </w:style>
  <w:style w:type="paragraph" w:customStyle="1" w:styleId="Titre6SOUSARTICLE">
    <w:name w:val="Titre 6.SOUS_ARTICLE"/>
    <w:basedOn w:val="Normal"/>
    <w:next w:val="Retraitnormal"/>
    <w:autoRedefine/>
    <w:rsid w:val="00896F1A"/>
    <w:pPr>
      <w:numPr>
        <w:numId w:val="74"/>
      </w:numPr>
      <w:tabs>
        <w:tab w:val="clear" w:pos="1364"/>
      </w:tabs>
      <w:spacing w:after="0" w:line="240" w:lineRule="auto"/>
      <w:ind w:left="0" w:firstLine="0"/>
      <w:outlineLvl w:val="5"/>
    </w:pPr>
    <w:rPr>
      <w:rFonts w:ascii="Arial Narrow" w:eastAsia="Times New Roman" w:hAnsi="Arial Narrow" w:cs="Times New Roman"/>
      <w:color w:val="000000"/>
      <w:kern w:val="0"/>
      <w:sz w:val="24"/>
      <w:lang w:val="fr-FR"/>
      <w14:ligatures w14:val="none"/>
    </w:rPr>
  </w:style>
  <w:style w:type="paragraph" w:customStyle="1" w:styleId="Intitulchapitre">
    <w:name w:val="Intitulé chapitre"/>
    <w:basedOn w:val="Normal"/>
    <w:next w:val="Normal"/>
    <w:rsid w:val="00896F1A"/>
    <w:pPr>
      <w:keepNext/>
      <w:numPr>
        <w:numId w:val="75"/>
      </w:numPr>
      <w:tabs>
        <w:tab w:val="clear" w:pos="4134"/>
      </w:tabs>
      <w:spacing w:before="360" w:after="0" w:line="240" w:lineRule="auto"/>
      <w:ind w:left="0" w:firstLine="0"/>
    </w:pPr>
    <w:rPr>
      <w:rFonts w:ascii="Arial" w:eastAsia="Times New Roman" w:hAnsi="Arial" w:cs="Arial"/>
      <w:b/>
      <w:bCs/>
      <w:kern w:val="0"/>
      <w:sz w:val="24"/>
      <w:szCs w:val="24"/>
      <w:u w:val="single"/>
      <w:lang w:val="fr-FR" w:eastAsia="nl-NL"/>
      <w14:ligatures w14:val="none"/>
    </w:rPr>
  </w:style>
  <w:style w:type="paragraph" w:customStyle="1" w:styleId="TitreJ">
    <w:name w:val="Titre J"/>
    <w:basedOn w:val="Normal"/>
    <w:rsid w:val="00896F1A"/>
    <w:pPr>
      <w:spacing w:after="0" w:line="240" w:lineRule="auto"/>
      <w:ind w:left="720" w:hanging="360"/>
    </w:pPr>
    <w:rPr>
      <w:rFonts w:ascii="Tms Rmn" w:eastAsia="Times New Roman" w:hAnsi="Tms Rmn" w:cs="Times New Roman"/>
      <w:kern w:val="0"/>
      <w:sz w:val="20"/>
      <w:szCs w:val="20"/>
      <w:lang w:val="fr-FR" w:eastAsia="fr-FR"/>
      <w14:ligatures w14:val="none"/>
    </w:rPr>
  </w:style>
  <w:style w:type="paragraph" w:styleId="Date">
    <w:name w:val="Date"/>
    <w:basedOn w:val="Corpsdetexte"/>
    <w:link w:val="DateCar"/>
    <w:rsid w:val="00896F1A"/>
    <w:pPr>
      <w:widowControl/>
      <w:autoSpaceDE/>
      <w:autoSpaceDN/>
      <w:spacing w:before="480" w:after="160"/>
      <w:ind w:left="0"/>
      <w:jc w:val="left"/>
    </w:pPr>
    <w:rPr>
      <w:rFonts w:ascii="Arial" w:eastAsia="Times New Roman" w:hAnsi="Arial" w:cs="Times New Roman"/>
      <w:b/>
      <w:bCs/>
      <w:sz w:val="24"/>
      <w:szCs w:val="24"/>
      <w:lang w:val="x-none" w:eastAsia="nl-NL"/>
      <w14:ligatures w14:val="none"/>
    </w:rPr>
  </w:style>
  <w:style w:type="character" w:customStyle="1" w:styleId="DateCar">
    <w:name w:val="Date Car"/>
    <w:basedOn w:val="Policepardfaut"/>
    <w:link w:val="Date"/>
    <w:rsid w:val="00896F1A"/>
    <w:rPr>
      <w:rFonts w:ascii="Arial" w:eastAsia="Times New Roman" w:hAnsi="Arial" w:cs="Times New Roman"/>
      <w:b/>
      <w:bCs/>
      <w:kern w:val="0"/>
      <w:lang w:val="x-none" w:eastAsia="nl-NL"/>
      <w14:ligatures w14:val="none"/>
    </w:rPr>
  </w:style>
  <w:style w:type="paragraph" w:styleId="Listenumros3">
    <w:name w:val="List Number 3"/>
    <w:basedOn w:val="Liste2"/>
    <w:rsid w:val="00896F1A"/>
    <w:pPr>
      <w:spacing w:after="160"/>
      <w:ind w:left="0" w:firstLine="0"/>
    </w:pPr>
    <w:rPr>
      <w:rFonts w:ascii="Arial" w:hAnsi="Arial" w:cs="Arial"/>
      <w:sz w:val="24"/>
      <w:szCs w:val="24"/>
      <w:lang w:eastAsia="nl-NL"/>
    </w:rPr>
  </w:style>
  <w:style w:type="paragraph" w:customStyle="1" w:styleId="soustitre">
    <w:name w:val="soustitre"/>
    <w:basedOn w:val="Normal"/>
    <w:rsid w:val="00896F1A"/>
    <w:pPr>
      <w:spacing w:before="100" w:beforeAutospacing="1" w:after="100" w:afterAutospacing="1" w:line="240" w:lineRule="auto"/>
    </w:pPr>
    <w:rPr>
      <w:rFonts w:ascii="Times New Roman" w:eastAsia="Times New Roman" w:hAnsi="Times New Roman" w:cs="Times New Roman"/>
      <w:b/>
      <w:bCs/>
      <w:color w:val="787878"/>
      <w:kern w:val="0"/>
      <w:sz w:val="23"/>
      <w:szCs w:val="23"/>
      <w:u w:val="single"/>
      <w:lang w:val="fr-FR" w:eastAsia="fr-FR"/>
      <w14:ligatures w14:val="none"/>
    </w:rPr>
  </w:style>
  <w:style w:type="paragraph" w:customStyle="1" w:styleId="Titre2LOT">
    <w:name w:val="Titre 2.LOT"/>
    <w:basedOn w:val="Normal"/>
    <w:next w:val="Normal"/>
    <w:rsid w:val="00896F1A"/>
    <w:pPr>
      <w:spacing w:before="120" w:after="0" w:line="240" w:lineRule="auto"/>
      <w:outlineLvl w:val="1"/>
    </w:pPr>
    <w:rPr>
      <w:rFonts w:ascii="Helv" w:eastAsia="Times New Roman" w:hAnsi="Helv" w:cs="Times New Roman"/>
      <w:b/>
      <w:kern w:val="0"/>
      <w:sz w:val="24"/>
      <w:lang w:val="fr-FR"/>
      <w14:ligatures w14:val="none"/>
    </w:rPr>
  </w:style>
  <w:style w:type="paragraph" w:customStyle="1" w:styleId="StyleTitre3LatinTahomaComplexeTahomaLatin9ptL">
    <w:name w:val="Style Titre 3 + (Latin) Tahoma (Complexe) Tahoma (Latin) 9 pt (L..."/>
    <w:basedOn w:val="Titre3"/>
    <w:autoRedefine/>
    <w:rsid w:val="00896F1A"/>
    <w:pPr>
      <w:keepNext w:val="0"/>
      <w:keepLines w:val="0"/>
      <w:numPr>
        <w:ilvl w:val="2"/>
        <w:numId w:val="0"/>
      </w:numPr>
      <w:tabs>
        <w:tab w:val="left" w:pos="2552"/>
      </w:tabs>
      <w:spacing w:before="0" w:after="0" w:line="240" w:lineRule="auto"/>
      <w:ind w:left="2124" w:hanging="708"/>
    </w:pPr>
    <w:rPr>
      <w:rFonts w:ascii="Comic Sans MS" w:eastAsia="Times New Roman" w:hAnsi="Comic Sans MS" w:cs="Times New Roman"/>
      <w:b/>
      <w:bCs/>
      <w:caps/>
      <w:color w:val="auto"/>
      <w:kern w:val="0"/>
      <w:sz w:val="20"/>
      <w:szCs w:val="26"/>
      <w:u w:val="single"/>
      <w:lang w:val="x-none" w:eastAsia="x-none"/>
      <w14:ligatures w14:val="none"/>
    </w:rPr>
  </w:style>
  <w:style w:type="paragraph" w:customStyle="1" w:styleId="StyleTitre3LatinTahomaComplexeTahomaLatin9ptL1">
    <w:name w:val="Style Titre 3 + (Latin) Tahoma (Complexe) Tahoma (Latin) 9 pt (L...1"/>
    <w:basedOn w:val="Normal"/>
    <w:autoRedefine/>
    <w:rsid w:val="00896F1A"/>
    <w:pPr>
      <w:spacing w:after="0" w:line="240" w:lineRule="auto"/>
      <w:ind w:left="2410" w:hanging="709"/>
      <w:outlineLvl w:val="2"/>
    </w:pPr>
    <w:rPr>
      <w:rFonts w:ascii="Tahoma" w:eastAsia="Times New Roman" w:hAnsi="Tahoma" w:cs="Times New Roman"/>
      <w:b/>
      <w:caps/>
      <w:color w:val="000000"/>
      <w:kern w:val="0"/>
      <w:sz w:val="18"/>
      <w:lang w:val="fr-FR"/>
      <w14:ligatures w14:val="none"/>
    </w:rPr>
  </w:style>
  <w:style w:type="paragraph" w:customStyle="1" w:styleId="Titre4SOUS-LOT">
    <w:name w:val="Titre 4.SOUS-LOT"/>
    <w:basedOn w:val="Normal"/>
    <w:next w:val="Retraitnormal"/>
    <w:autoRedefine/>
    <w:rsid w:val="00896F1A"/>
    <w:pPr>
      <w:spacing w:after="0" w:line="240" w:lineRule="auto"/>
      <w:jc w:val="center"/>
      <w:outlineLvl w:val="3"/>
    </w:pPr>
    <w:rPr>
      <w:rFonts w:ascii="Arial Narrow" w:eastAsia="Times New Roman" w:hAnsi="Arial Narrow" w:cs="Times New Roman"/>
      <w:b/>
      <w:color w:val="000000"/>
      <w:kern w:val="0"/>
      <w:sz w:val="28"/>
      <w:u w:val="single"/>
      <w:lang w:val="de-DE"/>
      <w14:ligatures w14:val="none"/>
    </w:rPr>
  </w:style>
  <w:style w:type="paragraph" w:customStyle="1" w:styleId="StyleTitre3Bleu">
    <w:name w:val="Style Titre 3 + Bleu"/>
    <w:basedOn w:val="Titre3"/>
    <w:rsid w:val="00896F1A"/>
    <w:pPr>
      <w:keepLines w:val="0"/>
      <w:widowControl w:val="0"/>
      <w:numPr>
        <w:ilvl w:val="2"/>
        <w:numId w:val="0"/>
      </w:numPr>
      <w:tabs>
        <w:tab w:val="num" w:pos="710"/>
      </w:tabs>
      <w:autoSpaceDE w:val="0"/>
      <w:autoSpaceDN w:val="0"/>
      <w:adjustRightInd w:val="0"/>
      <w:spacing w:before="240" w:after="60" w:line="240" w:lineRule="auto"/>
      <w:ind w:left="2184" w:hanging="2184"/>
    </w:pPr>
    <w:rPr>
      <w:rFonts w:ascii="Arial" w:eastAsia="Times New Roman" w:hAnsi="Arial" w:cs="Arial"/>
      <w:b/>
      <w:bCs/>
      <w:iCs/>
      <w:snapToGrid w:val="0"/>
      <w:color w:val="0000FF"/>
      <w:kern w:val="0"/>
      <w:sz w:val="22"/>
      <w:szCs w:val="22"/>
      <w:u w:val="single"/>
      <w:lang w:val="en-US" w:eastAsia="x-none"/>
      <w14:ligatures w14:val="none"/>
    </w:rPr>
  </w:style>
  <w:style w:type="paragraph" w:customStyle="1" w:styleId="Formatage01">
    <w:name w:val="Formatage 01"/>
    <w:basedOn w:val="Normal"/>
    <w:rsid w:val="00896F1A"/>
    <w:pPr>
      <w:widowControl w:val="0"/>
      <w:autoSpaceDE w:val="0"/>
      <w:autoSpaceDN w:val="0"/>
      <w:adjustRightInd w:val="0"/>
      <w:spacing w:after="0" w:line="240" w:lineRule="auto"/>
    </w:pPr>
    <w:rPr>
      <w:rFonts w:ascii="Arial" w:eastAsia="Times New Roman" w:hAnsi="Arial" w:cs="Arial"/>
      <w:color w:val="000000"/>
      <w:kern w:val="0"/>
      <w:sz w:val="20"/>
      <w:szCs w:val="20"/>
      <w:lang w:val="en-US" w:eastAsia="fr-FR"/>
      <w14:ligatures w14:val="none"/>
    </w:rPr>
  </w:style>
  <w:style w:type="paragraph" w:customStyle="1" w:styleId="ListepucesComplexeTimesNewRoman">
    <w:name w:val="Liste à puces + (Complexe) Times New Roman"/>
    <w:aliases w:val="(Latin) 11 pt,(Complexe) 10 pt,...,... Car Car Car Car,... Car Car Car Car Car Car Car"/>
    <w:basedOn w:val="Listepuces"/>
    <w:link w:val="CarCarCarCarCar"/>
    <w:rsid w:val="00896F1A"/>
    <w:pPr>
      <w:numPr>
        <w:numId w:val="0"/>
      </w:numPr>
      <w:tabs>
        <w:tab w:val="num" w:pos="720"/>
      </w:tabs>
      <w:overflowPunct w:val="0"/>
      <w:ind w:left="720" w:hanging="360"/>
      <w:jc w:val="both"/>
      <w:textAlignment w:val="baseline"/>
    </w:pPr>
    <w:rPr>
      <w:rFonts w:eastAsia="MS Mincho"/>
      <w:snapToGrid w:val="0"/>
      <w:sz w:val="22"/>
      <w:lang w:val="x-none" w:eastAsia="x-none"/>
    </w:rPr>
  </w:style>
  <w:style w:type="character" w:customStyle="1" w:styleId="CarCarCarCarCar">
    <w:name w:val="... Car Car Car Car Car"/>
    <w:aliases w:val="... Car Car Car Car Car Car"/>
    <w:link w:val="ListepucesComplexeTimesNewRoman"/>
    <w:rsid w:val="00896F1A"/>
    <w:rPr>
      <w:rFonts w:ascii="Times New Roman" w:eastAsia="MS Mincho" w:hAnsi="Times New Roman" w:cs="Times New Roman"/>
      <w:snapToGrid w:val="0"/>
      <w:kern w:val="0"/>
      <w:sz w:val="22"/>
      <w:szCs w:val="20"/>
      <w:lang w:val="x-none" w:eastAsia="x-none"/>
      <w14:ligatures w14:val="none"/>
    </w:rPr>
  </w:style>
  <w:style w:type="character" w:customStyle="1" w:styleId="StyleTitre211ptCar">
    <w:name w:val="Style Titre 2 + 11 pt Car"/>
    <w:rsid w:val="00896F1A"/>
    <w:rPr>
      <w:rFonts w:ascii="Arial" w:hAnsi="Arial" w:cs="Arial"/>
      <w:b/>
      <w:bCs/>
      <w:sz w:val="22"/>
      <w:szCs w:val="22"/>
      <w:lang w:val="fr-FR" w:eastAsia="fr-FR" w:bidi="ar-SA"/>
    </w:rPr>
  </w:style>
  <w:style w:type="paragraph" w:customStyle="1" w:styleId="StyleTitre211pt">
    <w:name w:val="Style Titre 2 + 11 pt"/>
    <w:basedOn w:val="Titre2"/>
    <w:rsid w:val="00896F1A"/>
    <w:pPr>
      <w:numPr>
        <w:ilvl w:val="1"/>
      </w:numPr>
      <w:pBdr>
        <w:bottom w:val="none" w:sz="0" w:space="0" w:color="auto"/>
      </w:pBdr>
      <w:tabs>
        <w:tab w:val="num" w:pos="0"/>
      </w:tabs>
      <w:spacing w:before="240" w:after="240" w:line="240" w:lineRule="auto"/>
      <w:ind w:left="2041" w:hanging="2041"/>
    </w:pPr>
    <w:rPr>
      <w:rFonts w:ascii="Arial" w:eastAsia="Times New Roman" w:hAnsi="Arial" w:cs="Arial"/>
      <w:smallCaps w:val="0"/>
      <w:color w:val="auto"/>
      <w:w w:val="100"/>
      <w:sz w:val="22"/>
      <w:szCs w:val="22"/>
      <w:lang w:val="x-none" w:eastAsia="x-none"/>
    </w:rPr>
  </w:style>
  <w:style w:type="paragraph" w:customStyle="1" w:styleId="Titre311ptCar">
    <w:name w:val="Titre 3 + 11 pt Car"/>
    <w:basedOn w:val="Normal"/>
    <w:autoRedefine/>
    <w:rsid w:val="00896F1A"/>
    <w:pPr>
      <w:keepNext/>
      <w:tabs>
        <w:tab w:val="num" w:pos="1021"/>
      </w:tabs>
      <w:spacing w:before="280" w:after="280" w:line="240" w:lineRule="auto"/>
      <w:ind w:left="1418" w:hanging="1418"/>
      <w:outlineLvl w:val="2"/>
    </w:pPr>
    <w:rPr>
      <w:rFonts w:ascii="Arial" w:eastAsia="Batang" w:hAnsi="Arial" w:cs="Arial"/>
      <w:b/>
      <w:kern w:val="0"/>
      <w:lang w:val="fr-FR" w:eastAsia="fr-FR"/>
      <w14:ligatures w14:val="none"/>
    </w:rPr>
  </w:style>
  <w:style w:type="paragraph" w:customStyle="1" w:styleId="Textepard">
    <w:name w:val="Texte par dé"/>
    <w:basedOn w:val="Normal"/>
    <w:rsid w:val="00896F1A"/>
    <w:pPr>
      <w:widowControl w:val="0"/>
      <w:numPr>
        <w:ilvl w:val="1"/>
        <w:numId w:val="76"/>
      </w:numPr>
      <w:tabs>
        <w:tab w:val="clear" w:pos="1126"/>
      </w:tabs>
      <w:spacing w:after="0" w:line="240" w:lineRule="auto"/>
      <w:ind w:left="0" w:firstLine="0"/>
    </w:pPr>
    <w:rPr>
      <w:rFonts w:ascii="Arial" w:eastAsia="Times New Roman" w:hAnsi="Arial" w:cs="Times New Roman"/>
      <w:snapToGrid w:val="0"/>
      <w:kern w:val="0"/>
      <w:sz w:val="24"/>
      <w:szCs w:val="20"/>
      <w:lang w:val="en-US" w:eastAsia="fr-FR"/>
      <w14:ligatures w14:val="none"/>
    </w:rPr>
  </w:style>
  <w:style w:type="paragraph" w:customStyle="1" w:styleId="StyleTitre3Avant8ptAprs6pt">
    <w:name w:val="Style Titre 3 + Avant : 8 pt Après : 6 pt"/>
    <w:basedOn w:val="Titre3"/>
    <w:autoRedefine/>
    <w:rsid w:val="00896F1A"/>
    <w:pPr>
      <w:keepLines w:val="0"/>
      <w:numPr>
        <w:ilvl w:val="2"/>
        <w:numId w:val="0"/>
      </w:numPr>
      <w:tabs>
        <w:tab w:val="num" w:pos="110"/>
      </w:tabs>
      <w:spacing w:before="240" w:after="120" w:line="240" w:lineRule="auto"/>
      <w:ind w:left="1584" w:hanging="1474"/>
    </w:pPr>
    <w:rPr>
      <w:rFonts w:ascii="Arial" w:eastAsia="Times New Roman" w:hAnsi="Arial" w:cs="Arial"/>
      <w:b/>
      <w:bCs/>
      <w:iCs/>
      <w:snapToGrid w:val="0"/>
      <w:color w:val="auto"/>
      <w:kern w:val="0"/>
      <w:sz w:val="22"/>
      <w:szCs w:val="20"/>
      <w:u w:val="single"/>
      <w:lang w:val="x-none" w:eastAsia="x-none"/>
      <w14:ligatures w14:val="none"/>
    </w:rPr>
  </w:style>
  <w:style w:type="paragraph" w:customStyle="1" w:styleId="StyleTitre2TimesNewRomanComplexe12ptComplexeItali">
    <w:name w:val="Style Titre 2 + Times New Roman (Complexe) 12 pt (Complexe) Itali..."/>
    <w:basedOn w:val="Titre2"/>
    <w:link w:val="StyleTitre2TimesNewRomanComplexe12ptComplexeItaliCar"/>
    <w:rsid w:val="00896F1A"/>
    <w:pPr>
      <w:keepLines w:val="0"/>
      <w:numPr>
        <w:ilvl w:val="1"/>
      </w:numPr>
      <w:pBdr>
        <w:bottom w:val="none" w:sz="0" w:space="0" w:color="auto"/>
      </w:pBdr>
      <w:spacing w:before="240" w:after="60" w:line="240" w:lineRule="auto"/>
      <w:ind w:left="988" w:hanging="283"/>
    </w:pPr>
    <w:rPr>
      <w:rFonts w:ascii="Times New Roman" w:eastAsia="Times New Roman" w:hAnsi="Times New Roman"/>
      <w:bCs w:val="0"/>
      <w:i/>
      <w:iCs/>
      <w:smallCaps w:val="0"/>
      <w:color w:val="auto"/>
      <w:w w:val="100"/>
      <w:sz w:val="28"/>
      <w:u w:val="single"/>
      <w:lang w:val="x-none" w:eastAsia="x-none"/>
    </w:rPr>
  </w:style>
  <w:style w:type="character" w:customStyle="1" w:styleId="StyleTitre2TimesNewRomanComplexe12ptComplexeItaliCar">
    <w:name w:val="Style Titre 2 + Times New Roman (Complexe) 12 pt (Complexe) Itali... Car"/>
    <w:link w:val="StyleTitre2TimesNewRomanComplexe12ptComplexeItali"/>
    <w:rsid w:val="00896F1A"/>
    <w:rPr>
      <w:rFonts w:ascii="Times New Roman" w:eastAsia="Times New Roman" w:hAnsi="Times New Roman" w:cs="Times New Roman"/>
      <w:b/>
      <w:i/>
      <w:iCs/>
      <w:kern w:val="0"/>
      <w:sz w:val="28"/>
      <w:u w:val="single"/>
      <w:lang w:val="x-none" w:eastAsia="x-none"/>
      <w14:ligatures w14:val="none"/>
    </w:rPr>
  </w:style>
  <w:style w:type="paragraph" w:customStyle="1" w:styleId="StyleTitre3Titre3CarCarCarCarTimesNewRomanComplexeCarCar">
    <w:name w:val="Style Titre 3Titre 3 Car Car Car Car + Times New Roman (Complexe)... Car Car"/>
    <w:basedOn w:val="Titre3"/>
    <w:link w:val="StyleTitre3Titre3CarCarCarCarTimesNewRomanComplexeCarCarCar"/>
    <w:rsid w:val="00896F1A"/>
    <w:pPr>
      <w:keepLines w:val="0"/>
      <w:numPr>
        <w:ilvl w:val="2"/>
        <w:numId w:val="0"/>
      </w:numPr>
      <w:spacing w:before="240" w:after="60" w:line="240" w:lineRule="auto"/>
      <w:ind w:left="2124" w:hanging="708"/>
    </w:pPr>
    <w:rPr>
      <w:rFonts w:ascii="Arial" w:eastAsia="Times New Roman" w:hAnsi="Arial" w:cs="Times New Roman"/>
      <w:b/>
      <w:bCs/>
      <w:iCs/>
      <w:snapToGrid w:val="0"/>
      <w:color w:val="auto"/>
      <w:kern w:val="0"/>
      <w:sz w:val="24"/>
      <w:szCs w:val="24"/>
      <w:u w:val="single"/>
      <w:lang w:val="x-none" w:eastAsia="x-none"/>
      <w14:ligatures w14:val="none"/>
    </w:rPr>
  </w:style>
  <w:style w:type="character" w:customStyle="1" w:styleId="StyleTitre3Titre3CarCarCarCarTimesNewRomanComplexeCarCarCar">
    <w:name w:val="Style Titre 3Titre 3 Car Car Car Car + Times New Roman (Complexe)... Car Car Car"/>
    <w:link w:val="StyleTitre3Titre3CarCarCarCarTimesNewRomanComplexeCarCar"/>
    <w:rsid w:val="00896F1A"/>
    <w:rPr>
      <w:rFonts w:ascii="Arial" w:eastAsia="Times New Roman" w:hAnsi="Arial" w:cs="Times New Roman"/>
      <w:b/>
      <w:bCs/>
      <w:iCs/>
      <w:snapToGrid w:val="0"/>
      <w:kern w:val="0"/>
      <w:u w:val="single"/>
      <w:lang w:val="x-none" w:eastAsia="x-none"/>
      <w14:ligatures w14:val="none"/>
    </w:rPr>
  </w:style>
  <w:style w:type="paragraph" w:customStyle="1" w:styleId="Grillemoyenne21">
    <w:name w:val="Grille moyenne 21"/>
    <w:uiPriority w:val="1"/>
    <w:qFormat/>
    <w:rsid w:val="00896F1A"/>
    <w:pPr>
      <w:numPr>
        <w:numId w:val="77"/>
      </w:numPr>
      <w:tabs>
        <w:tab w:val="clear" w:pos="283"/>
      </w:tabs>
      <w:spacing w:after="0" w:line="240" w:lineRule="auto"/>
      <w:ind w:left="0" w:firstLine="0"/>
    </w:pPr>
    <w:rPr>
      <w:rFonts w:ascii="Arial" w:eastAsia="Times New Roman" w:hAnsi="Arial" w:cs="Times New Roman"/>
      <w:kern w:val="0"/>
      <w:sz w:val="20"/>
      <w:lang w:eastAsia="fr-FR"/>
      <w14:ligatures w14:val="none"/>
    </w:rPr>
  </w:style>
  <w:style w:type="paragraph" w:customStyle="1" w:styleId="listepucesCarCarCarCarCarCarCar">
    <w:name w:val="liste à puces Car Car Car Car Car Car Car"/>
    <w:basedOn w:val="Normal"/>
    <w:next w:val="Listepuces"/>
    <w:link w:val="listepucesCarCarCarCarCarCarCarCar"/>
    <w:autoRedefine/>
    <w:rsid w:val="00896F1A"/>
    <w:pPr>
      <w:spacing w:after="0" w:line="240" w:lineRule="auto"/>
      <w:ind w:left="720" w:hanging="360"/>
    </w:pPr>
    <w:rPr>
      <w:rFonts w:ascii="Arial" w:eastAsia="Times New Roman" w:hAnsi="Arial" w:cs="Times New Roman"/>
      <w:kern w:val="0"/>
      <w:szCs w:val="20"/>
      <w:lang w:val="x-none" w:eastAsia="x-none"/>
      <w14:ligatures w14:val="none"/>
    </w:rPr>
  </w:style>
  <w:style w:type="character" w:customStyle="1" w:styleId="listepucesCarCarCarCarCarCarCarCar">
    <w:name w:val="liste à puces Car Car Car Car Car Car Car Car"/>
    <w:link w:val="listepucesCarCarCarCarCarCarCar"/>
    <w:rsid w:val="00896F1A"/>
    <w:rPr>
      <w:rFonts w:ascii="Arial" w:eastAsia="Times New Roman" w:hAnsi="Arial" w:cs="Times New Roman"/>
      <w:kern w:val="0"/>
      <w:sz w:val="22"/>
      <w:szCs w:val="20"/>
      <w:lang w:val="x-none" w:eastAsia="x-none"/>
      <w14:ligatures w14:val="none"/>
    </w:rPr>
  </w:style>
  <w:style w:type="paragraph" w:customStyle="1" w:styleId="listepucesCarCarCarCarCarCar">
    <w:name w:val="liste à puces Car Car Car Car Car Car"/>
    <w:basedOn w:val="Normal"/>
    <w:next w:val="Listepuces"/>
    <w:autoRedefine/>
    <w:rsid w:val="00896F1A"/>
    <w:pPr>
      <w:tabs>
        <w:tab w:val="num" w:pos="283"/>
      </w:tabs>
      <w:spacing w:after="0" w:line="240" w:lineRule="auto"/>
      <w:ind w:left="283" w:hanging="283"/>
    </w:pPr>
    <w:rPr>
      <w:rFonts w:ascii="Arial" w:eastAsia="Times New Roman" w:hAnsi="Arial" w:cs="Arial"/>
      <w:kern w:val="0"/>
      <w:szCs w:val="20"/>
      <w:lang w:val="fr-FR" w:eastAsia="fr-FR"/>
      <w14:ligatures w14:val="none"/>
    </w:rPr>
  </w:style>
  <w:style w:type="paragraph" w:customStyle="1" w:styleId="p15">
    <w:name w:val="p15"/>
    <w:basedOn w:val="Normal"/>
    <w:uiPriority w:val="99"/>
    <w:rsid w:val="00896F1A"/>
    <w:pPr>
      <w:widowControl w:val="0"/>
      <w:tabs>
        <w:tab w:val="left" w:pos="720"/>
      </w:tabs>
      <w:spacing w:after="0" w:line="240" w:lineRule="atLeast"/>
      <w:jc w:val="both"/>
    </w:pPr>
    <w:rPr>
      <w:rFonts w:ascii="Times New Roman" w:eastAsia="Times New Roman" w:hAnsi="Times New Roman" w:cs="Times New Roman"/>
      <w:snapToGrid w:val="0"/>
      <w:kern w:val="0"/>
      <w:sz w:val="24"/>
      <w:szCs w:val="24"/>
      <w:lang w:val="fr-FR" w:eastAsia="fr-FR"/>
      <w14:ligatures w14:val="none"/>
    </w:rPr>
  </w:style>
  <w:style w:type="paragraph" w:customStyle="1" w:styleId="ps">
    <w:name w:val="ps"/>
    <w:basedOn w:val="Normal"/>
    <w:uiPriority w:val="99"/>
    <w:rsid w:val="00896F1A"/>
    <w:pPr>
      <w:spacing w:after="0" w:line="240" w:lineRule="auto"/>
      <w:ind w:left="567" w:hanging="567"/>
      <w:jc w:val="both"/>
    </w:pPr>
    <w:rPr>
      <w:rFonts w:ascii="Times New Roman" w:eastAsia="Times New Roman" w:hAnsi="Times New Roman" w:cs="Times New Roman"/>
      <w:snapToGrid w:val="0"/>
      <w:color w:val="000000"/>
      <w:kern w:val="0"/>
      <w:sz w:val="21"/>
      <w:szCs w:val="21"/>
      <w:lang w:val="fr-FR" w:eastAsia="fr-FR"/>
      <w14:ligatures w14:val="none"/>
    </w:rPr>
  </w:style>
  <w:style w:type="paragraph" w:customStyle="1" w:styleId="Titre00">
    <w:name w:val="Titre 0"/>
    <w:basedOn w:val="ps"/>
    <w:rsid w:val="00896F1A"/>
    <w:rPr>
      <w:b/>
      <w:bCs/>
    </w:rPr>
  </w:style>
  <w:style w:type="paragraph" w:customStyle="1" w:styleId="TT">
    <w:name w:val="TT"/>
    <w:uiPriority w:val="99"/>
    <w:rsid w:val="00896F1A"/>
    <w:pPr>
      <w:spacing w:before="480" w:after="0" w:line="360" w:lineRule="atLeast"/>
      <w:jc w:val="both"/>
    </w:pPr>
    <w:rPr>
      <w:rFonts w:ascii="Courier" w:eastAsia="Times New Roman" w:hAnsi="Courier" w:cs="Times New Roman"/>
      <w:b/>
      <w:kern w:val="0"/>
      <w:szCs w:val="20"/>
      <w:lang w:eastAsia="fr-FR"/>
      <w14:ligatures w14:val="none"/>
    </w:rPr>
  </w:style>
  <w:style w:type="paragraph" w:customStyle="1" w:styleId="TP">
    <w:name w:val="TP"/>
    <w:uiPriority w:val="99"/>
    <w:rsid w:val="00896F1A"/>
    <w:pPr>
      <w:spacing w:before="240" w:after="240" w:line="360" w:lineRule="exact"/>
    </w:pPr>
    <w:rPr>
      <w:rFonts w:ascii="Courier" w:eastAsia="Times New Roman" w:hAnsi="Courier" w:cs="Times New Roman"/>
      <w:b/>
      <w:bCs/>
      <w:kern w:val="0"/>
      <w:u w:val="single"/>
      <w:lang w:eastAsia="fr-FR"/>
      <w14:ligatures w14:val="none"/>
    </w:rPr>
  </w:style>
  <w:style w:type="paragraph" w:customStyle="1" w:styleId="AE">
    <w:name w:val="AE"/>
    <w:uiPriority w:val="99"/>
    <w:rsid w:val="00896F1A"/>
    <w:pPr>
      <w:spacing w:before="480" w:after="0" w:line="360" w:lineRule="exact"/>
      <w:ind w:firstLine="1435"/>
      <w:jc w:val="both"/>
    </w:pPr>
    <w:rPr>
      <w:rFonts w:ascii="Times" w:eastAsia="Times New Roman" w:hAnsi="Times" w:cs="Times New Roman"/>
      <w:b/>
      <w:bCs/>
      <w:kern w:val="0"/>
      <w:sz w:val="28"/>
      <w:szCs w:val="28"/>
      <w:lang w:eastAsia="fr-FR"/>
      <w14:ligatures w14:val="none"/>
    </w:rPr>
  </w:style>
  <w:style w:type="paragraph" w:customStyle="1" w:styleId="font6">
    <w:name w:val="font6"/>
    <w:basedOn w:val="Normal"/>
    <w:uiPriority w:val="99"/>
    <w:rsid w:val="00896F1A"/>
    <w:pPr>
      <w:spacing w:before="100" w:beforeAutospacing="1" w:after="100" w:afterAutospacing="1" w:line="240" w:lineRule="auto"/>
    </w:pPr>
    <w:rPr>
      <w:rFonts w:ascii="Symbol" w:eastAsia="Times New Roman" w:hAnsi="Symbol" w:cs="Times New Roman"/>
      <w:kern w:val="0"/>
      <w:sz w:val="32"/>
      <w:szCs w:val="32"/>
      <w:lang w:val="fr-FR" w:eastAsia="fr-FR"/>
      <w14:ligatures w14:val="none"/>
    </w:rPr>
  </w:style>
  <w:style w:type="paragraph" w:customStyle="1" w:styleId="xl36">
    <w:name w:val="xl36"/>
    <w:basedOn w:val="Normal"/>
    <w:uiPriority w:val="99"/>
    <w:rsid w:val="00896F1A"/>
    <w:pPr>
      <w:pBdr>
        <w:bottom w:val="single" w:sz="8" w:space="0" w:color="auto"/>
        <w:right w:val="single" w:sz="8" w:space="0" w:color="auto"/>
      </w:pBdr>
      <w:spacing w:before="100" w:beforeAutospacing="1" w:after="100" w:afterAutospacing="1" w:line="240" w:lineRule="auto"/>
      <w:jc w:val="center"/>
      <w:textAlignment w:val="center"/>
    </w:pPr>
    <w:rPr>
      <w:rFonts w:ascii="Book Antiqua" w:eastAsia="Times New Roman" w:hAnsi="Book Antiqua" w:cs="Times New Roman"/>
      <w:kern w:val="0"/>
      <w:sz w:val="32"/>
      <w:szCs w:val="32"/>
      <w:lang w:val="fr-FR" w:eastAsia="fr-FR"/>
      <w14:ligatures w14:val="none"/>
    </w:rPr>
  </w:style>
  <w:style w:type="paragraph" w:customStyle="1" w:styleId="xl37">
    <w:name w:val="xl37"/>
    <w:basedOn w:val="Normal"/>
    <w:uiPriority w:val="99"/>
    <w:rsid w:val="00896F1A"/>
    <w:pPr>
      <w:pBdr>
        <w:left w:val="single" w:sz="8" w:space="0" w:color="auto"/>
        <w:right w:val="single" w:sz="8" w:space="0" w:color="auto"/>
      </w:pBdr>
      <w:spacing w:before="100" w:beforeAutospacing="1" w:after="100" w:afterAutospacing="1" w:line="240" w:lineRule="auto"/>
      <w:jc w:val="center"/>
    </w:pPr>
    <w:rPr>
      <w:rFonts w:ascii="Book Antiqua" w:eastAsia="Times New Roman" w:hAnsi="Book Antiqua" w:cs="Times New Roman"/>
      <w:kern w:val="0"/>
      <w:sz w:val="32"/>
      <w:szCs w:val="32"/>
      <w:lang w:val="fr-FR" w:eastAsia="fr-FR"/>
      <w14:ligatures w14:val="none"/>
    </w:rPr>
  </w:style>
  <w:style w:type="paragraph" w:customStyle="1" w:styleId="xl38">
    <w:name w:val="xl38"/>
    <w:basedOn w:val="Normal"/>
    <w:uiPriority w:val="99"/>
    <w:rsid w:val="00896F1A"/>
    <w:pPr>
      <w:pBdr>
        <w:right w:val="single" w:sz="8" w:space="0" w:color="auto"/>
      </w:pBdr>
      <w:spacing w:before="100" w:beforeAutospacing="1" w:after="100" w:afterAutospacing="1" w:line="240" w:lineRule="auto"/>
    </w:pPr>
    <w:rPr>
      <w:rFonts w:ascii="Book Antiqua" w:eastAsia="Times New Roman" w:hAnsi="Book Antiqua" w:cs="Times New Roman"/>
      <w:kern w:val="0"/>
      <w:sz w:val="32"/>
      <w:szCs w:val="32"/>
      <w:lang w:val="fr-FR" w:eastAsia="fr-FR"/>
      <w14:ligatures w14:val="none"/>
    </w:rPr>
  </w:style>
  <w:style w:type="paragraph" w:customStyle="1" w:styleId="xl39">
    <w:name w:val="xl39"/>
    <w:basedOn w:val="Normal"/>
    <w:uiPriority w:val="99"/>
    <w:rsid w:val="00896F1A"/>
    <w:pPr>
      <w:pBdr>
        <w:right w:val="single" w:sz="8" w:space="0" w:color="auto"/>
      </w:pBdr>
      <w:spacing w:before="100" w:beforeAutospacing="1" w:after="100" w:afterAutospacing="1" w:line="240" w:lineRule="auto"/>
      <w:jc w:val="center"/>
    </w:pPr>
    <w:rPr>
      <w:rFonts w:ascii="Book Antiqua" w:eastAsia="Times New Roman" w:hAnsi="Book Antiqua" w:cs="Times New Roman"/>
      <w:kern w:val="0"/>
      <w:sz w:val="32"/>
      <w:szCs w:val="32"/>
      <w:lang w:val="fr-FR" w:eastAsia="fr-FR"/>
      <w14:ligatures w14:val="none"/>
    </w:rPr>
  </w:style>
  <w:style w:type="paragraph" w:customStyle="1" w:styleId="xl40">
    <w:name w:val="xl40"/>
    <w:basedOn w:val="Normal"/>
    <w:uiPriority w:val="99"/>
    <w:rsid w:val="00896F1A"/>
    <w:pPr>
      <w:pBdr>
        <w:left w:val="single" w:sz="8" w:space="0" w:color="auto"/>
        <w:right w:val="single" w:sz="8" w:space="0" w:color="auto"/>
      </w:pBdr>
      <w:spacing w:before="100" w:beforeAutospacing="1" w:after="100" w:afterAutospacing="1" w:line="240" w:lineRule="auto"/>
      <w:jc w:val="center"/>
    </w:pPr>
    <w:rPr>
      <w:rFonts w:ascii="Book Antiqua" w:eastAsia="Times New Roman" w:hAnsi="Book Antiqua" w:cs="Times New Roman"/>
      <w:b/>
      <w:bCs/>
      <w:kern w:val="0"/>
      <w:sz w:val="32"/>
      <w:szCs w:val="32"/>
      <w:lang w:val="fr-FR" w:eastAsia="fr-FR"/>
      <w14:ligatures w14:val="none"/>
    </w:rPr>
  </w:style>
  <w:style w:type="paragraph" w:customStyle="1" w:styleId="xl42">
    <w:name w:val="xl42"/>
    <w:basedOn w:val="Normal"/>
    <w:uiPriority w:val="99"/>
    <w:rsid w:val="00896F1A"/>
    <w:pPr>
      <w:pBdr>
        <w:right w:val="single" w:sz="8" w:space="0" w:color="auto"/>
      </w:pBdr>
      <w:spacing w:before="100" w:beforeAutospacing="1" w:after="100" w:afterAutospacing="1" w:line="240" w:lineRule="auto"/>
      <w:jc w:val="center"/>
    </w:pPr>
    <w:rPr>
      <w:rFonts w:ascii="Algerian" w:eastAsia="Times New Roman" w:hAnsi="Algerian" w:cs="Times New Roman"/>
      <w:kern w:val="0"/>
      <w:sz w:val="32"/>
      <w:szCs w:val="32"/>
      <w:lang w:val="fr-FR" w:eastAsia="fr-FR"/>
      <w14:ligatures w14:val="none"/>
    </w:rPr>
  </w:style>
  <w:style w:type="paragraph" w:customStyle="1" w:styleId="xl43">
    <w:name w:val="xl43"/>
    <w:basedOn w:val="Normal"/>
    <w:uiPriority w:val="99"/>
    <w:rsid w:val="00896F1A"/>
    <w:pPr>
      <w:pBdr>
        <w:left w:val="single" w:sz="8" w:space="0" w:color="auto"/>
        <w:bottom w:val="single" w:sz="8" w:space="0" w:color="auto"/>
        <w:right w:val="single" w:sz="8" w:space="0" w:color="auto"/>
      </w:pBdr>
      <w:spacing w:before="100" w:beforeAutospacing="1" w:after="100" w:afterAutospacing="1" w:line="240" w:lineRule="auto"/>
      <w:jc w:val="center"/>
    </w:pPr>
    <w:rPr>
      <w:rFonts w:ascii="Book Antiqua" w:eastAsia="Times New Roman" w:hAnsi="Book Antiqua" w:cs="Times New Roman"/>
      <w:kern w:val="0"/>
      <w:sz w:val="32"/>
      <w:szCs w:val="32"/>
      <w:lang w:val="fr-FR" w:eastAsia="fr-FR"/>
      <w14:ligatures w14:val="none"/>
    </w:rPr>
  </w:style>
  <w:style w:type="paragraph" w:customStyle="1" w:styleId="xl45">
    <w:name w:val="xl45"/>
    <w:basedOn w:val="Normal"/>
    <w:uiPriority w:val="99"/>
    <w:rsid w:val="00896F1A"/>
    <w:pPr>
      <w:pBdr>
        <w:bottom w:val="single" w:sz="8" w:space="0" w:color="auto"/>
        <w:right w:val="single" w:sz="8" w:space="0" w:color="auto"/>
      </w:pBdr>
      <w:spacing w:before="100" w:beforeAutospacing="1" w:after="100" w:afterAutospacing="1" w:line="240" w:lineRule="auto"/>
      <w:jc w:val="center"/>
    </w:pPr>
    <w:rPr>
      <w:rFonts w:ascii="Book Antiqua" w:eastAsia="Times New Roman" w:hAnsi="Book Antiqua" w:cs="Times New Roman"/>
      <w:kern w:val="0"/>
      <w:sz w:val="32"/>
      <w:szCs w:val="32"/>
      <w:lang w:val="fr-FR" w:eastAsia="fr-FR"/>
      <w14:ligatures w14:val="none"/>
    </w:rPr>
  </w:style>
  <w:style w:type="paragraph" w:customStyle="1" w:styleId="HT">
    <w:name w:val="HT"/>
    <w:uiPriority w:val="99"/>
    <w:rsid w:val="00896F1A"/>
    <w:pPr>
      <w:spacing w:before="480" w:after="0" w:line="480" w:lineRule="exact"/>
      <w:jc w:val="both"/>
    </w:pPr>
    <w:rPr>
      <w:rFonts w:ascii="Bookman" w:eastAsia="Times New Roman" w:hAnsi="Bookman" w:cs="Times New Roman"/>
      <w:kern w:val="0"/>
      <w:szCs w:val="20"/>
      <w:u w:val="single"/>
      <w:lang w:eastAsia="fr-FR"/>
      <w14:ligatures w14:val="none"/>
    </w:rPr>
  </w:style>
  <w:style w:type="paragraph" w:customStyle="1" w:styleId="A0">
    <w:name w:val="A"/>
    <w:basedOn w:val="Titre5"/>
    <w:uiPriority w:val="99"/>
    <w:rsid w:val="00896F1A"/>
    <w:pPr>
      <w:keepLines w:val="0"/>
      <w:spacing w:before="120" w:after="0" w:line="240" w:lineRule="auto"/>
    </w:pPr>
    <w:rPr>
      <w:rFonts w:ascii="Times New Roman" w:eastAsia="Times New Roman" w:hAnsi="Times New Roman" w:cs="Times New Roman"/>
      <w:b/>
      <w:color w:val="auto"/>
      <w:kern w:val="0"/>
      <w:sz w:val="26"/>
      <w:szCs w:val="20"/>
      <w:lang w:val="x-none" w:eastAsia="x-none"/>
      <w14:ligatures w14:val="none"/>
    </w:rPr>
  </w:style>
  <w:style w:type="paragraph" w:customStyle="1" w:styleId="G-O">
    <w:name w:val="G-O"/>
    <w:basedOn w:val="Retraitcorpsdetexte"/>
    <w:uiPriority w:val="99"/>
    <w:rsid w:val="00896F1A"/>
    <w:pPr>
      <w:spacing w:after="120"/>
      <w:ind w:left="283"/>
      <w:jc w:val="left"/>
    </w:pPr>
    <w:rPr>
      <w:rFonts w:cs="Times New Roman"/>
      <w:sz w:val="24"/>
      <w:lang w:val="x-none" w:eastAsia="x-none"/>
    </w:rPr>
  </w:style>
  <w:style w:type="paragraph" w:customStyle="1" w:styleId="ARTICLE2">
    <w:name w:val="ARTICLE2"/>
    <w:basedOn w:val="Normal"/>
    <w:uiPriority w:val="99"/>
    <w:rsid w:val="00896F1A"/>
    <w:pPr>
      <w:spacing w:before="240" w:after="0" w:line="240" w:lineRule="auto"/>
    </w:pPr>
    <w:rPr>
      <w:rFonts w:ascii="Arial Narrow" w:eastAsia="Times New Roman" w:hAnsi="Arial Narrow" w:cs="Times New Roman"/>
      <w:b/>
      <w:kern w:val="0"/>
      <w:sz w:val="28"/>
      <w:szCs w:val="20"/>
      <w:u w:val="single"/>
      <w:lang w:val="fr-FR" w:eastAsia="fr-FR"/>
      <w14:ligatures w14:val="none"/>
    </w:rPr>
  </w:style>
  <w:style w:type="paragraph" w:customStyle="1" w:styleId="Paragraphe4">
    <w:name w:val="Paragraphe"/>
    <w:basedOn w:val="Normal"/>
    <w:qFormat/>
    <w:rsid w:val="00896F1A"/>
    <w:pPr>
      <w:spacing w:before="120" w:after="0" w:line="240" w:lineRule="auto"/>
      <w:jc w:val="both"/>
    </w:pPr>
    <w:rPr>
      <w:rFonts w:ascii="Times New Roman" w:eastAsia="Times New Roman" w:hAnsi="Times New Roman" w:cs="Times New Roman"/>
      <w:b/>
      <w:kern w:val="0"/>
      <w:sz w:val="24"/>
      <w:szCs w:val="20"/>
      <w:lang w:val="fr-FR" w:eastAsia="fr-FR"/>
      <w14:ligatures w14:val="none"/>
    </w:rPr>
  </w:style>
  <w:style w:type="paragraph" w:customStyle="1" w:styleId="retrait10">
    <w:name w:val="retrait1"/>
    <w:basedOn w:val="Normal"/>
    <w:uiPriority w:val="99"/>
    <w:rsid w:val="00896F1A"/>
    <w:pPr>
      <w:tabs>
        <w:tab w:val="left" w:pos="714"/>
        <w:tab w:val="left" w:pos="1072"/>
      </w:tabs>
      <w:spacing w:after="0" w:line="240" w:lineRule="auto"/>
      <w:ind w:left="720" w:hanging="360"/>
      <w:jc w:val="both"/>
    </w:pPr>
    <w:rPr>
      <w:rFonts w:ascii="Helvetica" w:eastAsia="Times New Roman" w:hAnsi="Helvetica" w:cs="Times New Roman"/>
      <w:kern w:val="0"/>
      <w:lang w:val="fr-FR" w:eastAsia="fr-FR"/>
      <w14:ligatures w14:val="none"/>
    </w:rPr>
  </w:style>
  <w:style w:type="paragraph" w:customStyle="1" w:styleId="Noraml">
    <w:name w:val="Noraml"/>
    <w:basedOn w:val="Normal"/>
    <w:uiPriority w:val="99"/>
    <w:rsid w:val="00896F1A"/>
    <w:pPr>
      <w:overflowPunct w:val="0"/>
      <w:autoSpaceDE w:val="0"/>
      <w:autoSpaceDN w:val="0"/>
      <w:adjustRightInd w:val="0"/>
      <w:spacing w:after="0" w:line="240" w:lineRule="auto"/>
      <w:textAlignment w:val="baseline"/>
    </w:pPr>
    <w:rPr>
      <w:rFonts w:ascii="Courier" w:eastAsia="Times New Roman" w:hAnsi="Courier" w:cs="Times New Roman"/>
      <w:kern w:val="0"/>
      <w:sz w:val="20"/>
      <w:szCs w:val="20"/>
      <w:lang w:val="fr-FR" w:eastAsia="fr-FR"/>
      <w14:ligatures w14:val="none"/>
    </w:rPr>
  </w:style>
  <w:style w:type="paragraph" w:styleId="Liste4">
    <w:name w:val="List 4"/>
    <w:basedOn w:val="Normal"/>
    <w:uiPriority w:val="99"/>
    <w:rsid w:val="00896F1A"/>
    <w:pPr>
      <w:spacing w:after="0" w:line="240" w:lineRule="auto"/>
      <w:ind w:left="1132" w:hanging="283"/>
      <w:jc w:val="both"/>
    </w:pPr>
    <w:rPr>
      <w:rFonts w:ascii="Times New Roman" w:eastAsia="Times New Roman" w:hAnsi="Times New Roman" w:cs="Times New Roman"/>
      <w:kern w:val="0"/>
      <w:lang w:val="fr-FR" w:eastAsia="fr-FR"/>
      <w14:ligatures w14:val="none"/>
    </w:rPr>
  </w:style>
  <w:style w:type="paragraph" w:styleId="Liste5">
    <w:name w:val="List 5"/>
    <w:basedOn w:val="Normal"/>
    <w:uiPriority w:val="99"/>
    <w:rsid w:val="00896F1A"/>
    <w:pPr>
      <w:spacing w:after="0" w:line="240" w:lineRule="auto"/>
      <w:ind w:left="1415" w:hanging="283"/>
      <w:jc w:val="both"/>
    </w:pPr>
    <w:rPr>
      <w:rFonts w:ascii="Times New Roman" w:eastAsia="Times New Roman" w:hAnsi="Times New Roman" w:cs="Times New Roman"/>
      <w:kern w:val="0"/>
      <w:lang w:val="fr-FR" w:eastAsia="fr-FR"/>
      <w14:ligatures w14:val="none"/>
    </w:rPr>
  </w:style>
  <w:style w:type="paragraph" w:customStyle="1" w:styleId="StyleStyle410pt">
    <w:name w:val="Style Style4 + 10 pt"/>
    <w:basedOn w:val="Style4"/>
    <w:autoRedefine/>
    <w:uiPriority w:val="99"/>
    <w:rsid w:val="00896F1A"/>
    <w:pPr>
      <w:keepLines w:val="0"/>
      <w:numPr>
        <w:numId w:val="0"/>
      </w:numPr>
      <w:pBdr>
        <w:bottom w:val="none" w:sz="0" w:space="0" w:color="auto"/>
      </w:pBdr>
      <w:shd w:val="clear" w:color="auto" w:fill="auto"/>
      <w:tabs>
        <w:tab w:val="clear" w:pos="360"/>
        <w:tab w:val="clear" w:pos="1134"/>
        <w:tab w:val="clear" w:pos="1276"/>
        <w:tab w:val="clear" w:pos="4320"/>
        <w:tab w:val="clear" w:pos="5040"/>
        <w:tab w:val="clear" w:pos="5760"/>
        <w:tab w:val="clear" w:pos="6480"/>
        <w:tab w:val="clear" w:pos="7200"/>
        <w:tab w:val="clear" w:pos="7920"/>
        <w:tab w:val="clear" w:pos="8505"/>
        <w:tab w:val="clear" w:pos="8640"/>
        <w:tab w:val="clear" w:pos="9360"/>
      </w:tabs>
      <w:autoSpaceDE/>
      <w:autoSpaceDN/>
      <w:spacing w:before="0" w:after="480"/>
      <w:jc w:val="center"/>
      <w:outlineLvl w:val="6"/>
    </w:pPr>
    <w:rPr>
      <w:rFonts w:ascii="Trebuchet MS" w:eastAsia="Times New Roman" w:hAnsi="Trebuchet MS" w:cs="Times New Roman"/>
      <w:bCs/>
      <w:iCs w:val="0"/>
      <w:caps/>
      <w:smallCaps w:val="0"/>
      <w:color w:val="auto"/>
      <w:u w:val="single"/>
      <w:lang w:val="x-none" w:eastAsia="x-none"/>
      <w14:shadow w14:blurRad="50800" w14:dist="38100" w14:dir="2700000" w14:sx="100000" w14:sy="100000" w14:kx="0" w14:ky="0" w14:algn="tl">
        <w14:srgbClr w14:val="000000">
          <w14:alpha w14:val="60000"/>
        </w14:srgbClr>
      </w14:shadow>
    </w:rPr>
  </w:style>
  <w:style w:type="paragraph" w:customStyle="1" w:styleId="StyleTitre1GaucheAvant0cmSuspendu3cmAvant12p">
    <w:name w:val="Style Titre 1 + Gauche Avant : 0 cm Suspendu : 3 cm Avant : 12 p..."/>
    <w:basedOn w:val="Titre1"/>
    <w:link w:val="StyleTitre1GaucheAvant0cmSuspendu3cmAvant12pCar"/>
    <w:autoRedefine/>
    <w:rsid w:val="00896F1A"/>
    <w:pPr>
      <w:keepNext w:val="0"/>
      <w:keepLines w:val="0"/>
      <w:widowControl w:val="0"/>
      <w:tabs>
        <w:tab w:val="left" w:pos="426"/>
        <w:tab w:val="num" w:pos="720"/>
      </w:tabs>
      <w:autoSpaceDE w:val="0"/>
      <w:autoSpaceDN w:val="0"/>
      <w:spacing w:before="240" w:after="0"/>
      <w:ind w:left="426" w:right="170" w:hanging="142"/>
    </w:pPr>
    <w:rPr>
      <w:rFonts w:ascii="Arial Gras" w:eastAsia="Times New Roman" w:hAnsi="Arial Gras" w:cs="Times New Roman"/>
      <w:caps/>
      <w:color w:val="000000"/>
      <w:kern w:val="0"/>
      <w:sz w:val="26"/>
      <w:szCs w:val="24"/>
      <w:u w:val="single"/>
      <w:lang w:val="x-none" w:eastAsia="x-none"/>
      <w14:ligatures w14:val="none"/>
    </w:rPr>
  </w:style>
  <w:style w:type="character" w:customStyle="1" w:styleId="StyleTitre1GaucheAvant0cmSuspendu3cmAvant12pCar">
    <w:name w:val="Style Titre 1 + Gauche Avant : 0 cm Suspendu : 3 cm Avant : 12 p... Car"/>
    <w:link w:val="StyleTitre1GaucheAvant0cmSuspendu3cmAvant12p"/>
    <w:rsid w:val="00896F1A"/>
    <w:rPr>
      <w:rFonts w:ascii="Arial Gras" w:eastAsia="Times New Roman" w:hAnsi="Arial Gras" w:cs="Times New Roman"/>
      <w:b/>
      <w:caps/>
      <w:color w:val="000000"/>
      <w:kern w:val="0"/>
      <w:sz w:val="26"/>
      <w:u w:val="single"/>
      <w:lang w:val="x-none" w:eastAsia="x-none"/>
      <w14:ligatures w14:val="none"/>
    </w:rPr>
  </w:style>
  <w:style w:type="character" w:customStyle="1" w:styleId="pblltn">
    <w:name w:val="pblltn"/>
    <w:rsid w:val="00896F1A"/>
    <w:rPr>
      <w:rFonts w:ascii="Times New" w:hAnsi="Times New"/>
    </w:rPr>
  </w:style>
  <w:style w:type="character" w:customStyle="1" w:styleId="pbllt">
    <w:name w:val="pbllt_"/>
    <w:rsid w:val="00896F1A"/>
    <w:rPr>
      <w:rFonts w:ascii="Times New" w:hAnsi="Times New"/>
    </w:rPr>
  </w:style>
  <w:style w:type="character" w:customStyle="1" w:styleId="pbllt0">
    <w:name w:val="pbllt*"/>
    <w:rsid w:val="00896F1A"/>
    <w:rPr>
      <w:rFonts w:ascii="Times New" w:hAnsi="Times New"/>
    </w:rPr>
  </w:style>
  <w:style w:type="paragraph" w:customStyle="1" w:styleId="Formatage02">
    <w:name w:val="Formatage 02"/>
    <w:basedOn w:val="Normal"/>
    <w:rsid w:val="00896F1A"/>
    <w:pPr>
      <w:overflowPunct w:val="0"/>
      <w:autoSpaceDE w:val="0"/>
      <w:autoSpaceDN w:val="0"/>
      <w:adjustRightInd w:val="0"/>
      <w:spacing w:after="0" w:line="240" w:lineRule="auto"/>
      <w:textAlignment w:val="baseline"/>
    </w:pPr>
    <w:rPr>
      <w:rFonts w:ascii="Arial" w:eastAsia="Times New Roman" w:hAnsi="Arial" w:cs="Times New Roman"/>
      <w:kern w:val="0"/>
      <w:sz w:val="20"/>
      <w:szCs w:val="20"/>
      <w:lang w:val="en-US" w:eastAsia="fr-FR"/>
      <w14:ligatures w14:val="none"/>
    </w:rPr>
  </w:style>
  <w:style w:type="character" w:customStyle="1" w:styleId="Corpsdetexte1">
    <w:name w:val="Corps de texte1"/>
    <w:rsid w:val="00896F1A"/>
    <w:rPr>
      <w:rFonts w:ascii="Arial" w:hAnsi="Arial"/>
      <w:sz w:val="24"/>
    </w:rPr>
  </w:style>
  <w:style w:type="paragraph" w:customStyle="1" w:styleId="StyleTitre210pt">
    <w:name w:val="Style Titre 2 + 10 pt"/>
    <w:basedOn w:val="Titre2"/>
    <w:rsid w:val="00896F1A"/>
    <w:pPr>
      <w:keepLines w:val="0"/>
      <w:numPr>
        <w:ilvl w:val="1"/>
      </w:numPr>
      <w:pBdr>
        <w:bottom w:val="none" w:sz="0" w:space="0" w:color="auto"/>
      </w:pBdr>
      <w:tabs>
        <w:tab w:val="num" w:pos="576"/>
      </w:tabs>
      <w:overflowPunct w:val="0"/>
      <w:autoSpaceDE w:val="0"/>
      <w:autoSpaceDN w:val="0"/>
      <w:adjustRightInd w:val="0"/>
      <w:spacing w:before="240" w:after="240" w:line="240" w:lineRule="auto"/>
      <w:ind w:left="576" w:hanging="576"/>
      <w:textAlignment w:val="baseline"/>
    </w:pPr>
    <w:rPr>
      <w:rFonts w:ascii="Arial" w:eastAsia="Times New Roman" w:hAnsi="Arial" w:cs="Arial"/>
      <w:iCs/>
      <w:smallCaps w:val="0"/>
      <w:color w:val="auto"/>
      <w:w w:val="100"/>
      <w:sz w:val="20"/>
      <w:szCs w:val="20"/>
      <w:lang w:val="x-none" w:eastAsia="x-none"/>
    </w:rPr>
  </w:style>
  <w:style w:type="paragraph" w:customStyle="1" w:styleId="StyleTitre310pt">
    <w:name w:val="Style Titre 3 + 10 pt"/>
    <w:basedOn w:val="Titre3"/>
    <w:rsid w:val="00896F1A"/>
    <w:pPr>
      <w:keepLines w:val="0"/>
      <w:numPr>
        <w:ilvl w:val="2"/>
        <w:numId w:val="0"/>
      </w:numPr>
      <w:tabs>
        <w:tab w:val="num" w:pos="720"/>
      </w:tabs>
      <w:overflowPunct w:val="0"/>
      <w:autoSpaceDE w:val="0"/>
      <w:autoSpaceDN w:val="0"/>
      <w:adjustRightInd w:val="0"/>
      <w:spacing w:before="60" w:after="120" w:line="240" w:lineRule="auto"/>
      <w:ind w:left="720" w:hanging="720"/>
      <w:textAlignment w:val="baseline"/>
    </w:pPr>
    <w:rPr>
      <w:rFonts w:ascii="Arial" w:eastAsia="Times New Roman" w:hAnsi="Arial" w:cs="Arial"/>
      <w:b/>
      <w:bCs/>
      <w:iCs/>
      <w:color w:val="auto"/>
      <w:kern w:val="0"/>
      <w:sz w:val="20"/>
      <w:szCs w:val="20"/>
      <w:u w:val="single"/>
      <w:lang w:val="x-none" w:eastAsia="x-none"/>
      <w14:ligatures w14:val="none"/>
    </w:rPr>
  </w:style>
  <w:style w:type="paragraph" w:customStyle="1" w:styleId="En-ttedetabledesmatires1">
    <w:name w:val="En-tête de table des matières1"/>
    <w:basedOn w:val="Titre1"/>
    <w:next w:val="Normal"/>
    <w:uiPriority w:val="39"/>
    <w:qFormat/>
    <w:rsid w:val="00896F1A"/>
    <w:pPr>
      <w:spacing w:before="480" w:after="0" w:line="276" w:lineRule="auto"/>
      <w:ind w:left="0"/>
      <w:outlineLvl w:val="9"/>
    </w:pPr>
    <w:rPr>
      <w:rFonts w:ascii="Cambria" w:eastAsia="Times New Roman" w:hAnsi="Cambria" w:cs="Times New Roman"/>
      <w:bCs/>
      <w:color w:val="365F91"/>
      <w:kern w:val="0"/>
      <w:sz w:val="28"/>
      <w:szCs w:val="28"/>
      <w:lang w:val="x-none"/>
      <w14:ligatures w14:val="none"/>
    </w:rPr>
  </w:style>
  <w:style w:type="paragraph" w:customStyle="1" w:styleId="Corpsdetexte32">
    <w:name w:val="Corps de texte 32"/>
    <w:basedOn w:val="Normal"/>
    <w:uiPriority w:val="99"/>
    <w:rsid w:val="00896F1A"/>
    <w:pPr>
      <w:overflowPunct w:val="0"/>
      <w:autoSpaceDE w:val="0"/>
      <w:autoSpaceDN w:val="0"/>
      <w:adjustRightInd w:val="0"/>
      <w:spacing w:after="0" w:line="240" w:lineRule="auto"/>
      <w:jc w:val="both"/>
      <w:textAlignment w:val="baseline"/>
    </w:pPr>
    <w:rPr>
      <w:rFonts w:ascii="Times New Roman" w:eastAsia="Times New Roman" w:hAnsi="Times New Roman" w:cs="Times New Roman"/>
      <w:i/>
      <w:kern w:val="0"/>
      <w:sz w:val="24"/>
      <w:szCs w:val="20"/>
      <w:lang w:val="fr-FR" w:eastAsia="fr-FR"/>
      <w14:ligatures w14:val="none"/>
    </w:rPr>
  </w:style>
  <w:style w:type="paragraph" w:customStyle="1" w:styleId="Sansinterligne1">
    <w:name w:val="Sans interligne1"/>
    <w:uiPriority w:val="1"/>
    <w:qFormat/>
    <w:rsid w:val="00896F1A"/>
    <w:pPr>
      <w:spacing w:after="0" w:line="240" w:lineRule="auto"/>
    </w:pPr>
    <w:rPr>
      <w:rFonts w:ascii="Arial" w:eastAsia="Times New Roman" w:hAnsi="Arial" w:cs="Times New Roman"/>
      <w:kern w:val="0"/>
      <w:sz w:val="20"/>
      <w:lang w:eastAsia="fr-FR"/>
      <w14:ligatures w14:val="none"/>
    </w:rPr>
  </w:style>
  <w:style w:type="paragraph" w:customStyle="1" w:styleId="En-ttedetabledesmatires2">
    <w:name w:val="En-tête de table des matières2"/>
    <w:basedOn w:val="Titre1"/>
    <w:next w:val="Normal"/>
    <w:uiPriority w:val="39"/>
    <w:qFormat/>
    <w:rsid w:val="00896F1A"/>
    <w:pPr>
      <w:spacing w:before="480" w:after="0" w:line="276" w:lineRule="auto"/>
      <w:ind w:left="0"/>
      <w:outlineLvl w:val="9"/>
    </w:pPr>
    <w:rPr>
      <w:rFonts w:ascii="Cambria" w:eastAsia="Times New Roman" w:hAnsi="Cambria" w:cs="Times New Roman"/>
      <w:bCs/>
      <w:color w:val="365F91"/>
      <w:kern w:val="0"/>
      <w:sz w:val="28"/>
      <w:szCs w:val="28"/>
      <w:lang w:val="x-none"/>
      <w14:ligatures w14:val="none"/>
    </w:rPr>
  </w:style>
  <w:style w:type="paragraph" w:customStyle="1" w:styleId="Unitdepaiement">
    <w:name w:val="Unité de paiement :"/>
    <w:basedOn w:val="Corpsdetexte"/>
    <w:uiPriority w:val="99"/>
    <w:rsid w:val="00896F1A"/>
    <w:pPr>
      <w:widowControl/>
      <w:numPr>
        <w:numId w:val="78"/>
      </w:numPr>
      <w:autoSpaceDE/>
      <w:autoSpaceDN/>
      <w:spacing w:before="120" w:after="60"/>
      <w:jc w:val="right"/>
    </w:pPr>
    <w:rPr>
      <w:rFonts w:ascii="Times New Roman" w:eastAsia="Times New Roman" w:hAnsi="Times New Roman" w:cs="Times New Roman"/>
      <w:b/>
      <w:caps/>
      <w:sz w:val="20"/>
      <w:szCs w:val="20"/>
      <w:u w:val="single"/>
      <w:lang w:val="x-none" w:eastAsia="x-none"/>
      <w14:ligatures w14:val="none"/>
    </w:rPr>
  </w:style>
  <w:style w:type="paragraph" w:customStyle="1" w:styleId="PRIX300">
    <w:name w:val="PRIX 300"/>
    <w:basedOn w:val="Normal"/>
    <w:rsid w:val="00896F1A"/>
    <w:pPr>
      <w:numPr>
        <w:numId w:val="79"/>
      </w:numPr>
      <w:spacing w:before="240" w:after="120" w:line="240" w:lineRule="auto"/>
      <w:jc w:val="both"/>
    </w:pPr>
    <w:rPr>
      <w:rFonts w:ascii="Times New Roman" w:eastAsia="Times New Roman" w:hAnsi="Times New Roman" w:cs="Times New Roman"/>
      <w:b/>
      <w:caps/>
      <w:snapToGrid w:val="0"/>
      <w:kern w:val="0"/>
      <w:sz w:val="24"/>
      <w:szCs w:val="20"/>
      <w:u w:val="single"/>
      <w:lang w:val="fr-FR" w:eastAsia="fr-FR"/>
      <w14:ligatures w14:val="none"/>
    </w:rPr>
  </w:style>
  <w:style w:type="character" w:customStyle="1" w:styleId="CLIGNOTANTCar">
    <w:name w:val="CLIGNOTANT Car"/>
    <w:link w:val="CLIGNOTANT"/>
    <w:locked/>
    <w:rsid w:val="00896F1A"/>
    <w:rPr>
      <w:b/>
      <w:bCs/>
      <w:caps/>
    </w:rPr>
  </w:style>
  <w:style w:type="paragraph" w:customStyle="1" w:styleId="CLIGNOTANT">
    <w:name w:val="CLIGNOTANT"/>
    <w:basedOn w:val="Normal"/>
    <w:link w:val="CLIGNOTANTCar"/>
    <w:qFormat/>
    <w:rsid w:val="00896F1A"/>
    <w:pPr>
      <w:spacing w:after="0" w:line="240" w:lineRule="auto"/>
      <w:ind w:left="2948"/>
      <w:jc w:val="center"/>
    </w:pPr>
    <w:rPr>
      <w:rFonts w:asciiTheme="minorHAnsi" w:hAnsiTheme="minorHAnsi"/>
      <w:b/>
      <w:bCs/>
      <w:caps/>
      <w:sz w:val="24"/>
      <w:szCs w:val="24"/>
      <w:lang w:val="fr-FR"/>
    </w:rPr>
  </w:style>
  <w:style w:type="character" w:customStyle="1" w:styleId="CLIGNOTCar">
    <w:name w:val="CLIGNOT Car"/>
    <w:link w:val="CLIGNOT"/>
    <w:locked/>
    <w:rsid w:val="00896F1A"/>
    <w:rPr>
      <w:rFonts w:ascii="Century Gothic" w:hAnsi="Century Gothic"/>
      <w:b/>
      <w:bCs/>
    </w:rPr>
  </w:style>
  <w:style w:type="paragraph" w:customStyle="1" w:styleId="CLIGNOT">
    <w:name w:val="CLIGNOT"/>
    <w:basedOn w:val="Normal"/>
    <w:link w:val="CLIGNOTCar"/>
    <w:qFormat/>
    <w:rsid w:val="00896F1A"/>
    <w:pPr>
      <w:spacing w:after="0" w:line="240" w:lineRule="auto"/>
      <w:ind w:left="2948"/>
      <w:jc w:val="center"/>
    </w:pPr>
    <w:rPr>
      <w:rFonts w:ascii="Century Gothic" w:hAnsi="Century Gothic"/>
      <w:b/>
      <w:bCs/>
      <w:sz w:val="24"/>
      <w:szCs w:val="24"/>
      <w:lang w:val="fr-FR"/>
    </w:rPr>
  </w:style>
  <w:style w:type="paragraph" w:customStyle="1" w:styleId="font7">
    <w:name w:val="font7"/>
    <w:basedOn w:val="Normal"/>
    <w:rsid w:val="00896F1A"/>
    <w:pPr>
      <w:spacing w:before="100" w:beforeAutospacing="1" w:after="100" w:afterAutospacing="1" w:line="240" w:lineRule="auto"/>
    </w:pPr>
    <w:rPr>
      <w:rFonts w:ascii="Arial" w:eastAsia="Times New Roman" w:hAnsi="Arial" w:cs="Arial"/>
      <w:color w:val="FF0000"/>
      <w:kern w:val="0"/>
      <w:sz w:val="20"/>
      <w:szCs w:val="20"/>
      <w:lang w:val="fr-FR" w:eastAsia="fr-FR"/>
      <w14:ligatures w14:val="none"/>
    </w:rPr>
  </w:style>
  <w:style w:type="paragraph" w:customStyle="1" w:styleId="xl459">
    <w:name w:val="xl459"/>
    <w:basedOn w:val="Normal"/>
    <w:rsid w:val="00896F1A"/>
    <w:pP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460">
    <w:name w:val="xl460"/>
    <w:basedOn w:val="Normal"/>
    <w:rsid w:val="00896F1A"/>
    <w:pP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461">
    <w:name w:val="xl461"/>
    <w:basedOn w:val="Normal"/>
    <w:rsid w:val="00896F1A"/>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pPr>
    <w:rPr>
      <w:rFonts w:ascii="Arial" w:eastAsia="Times New Roman" w:hAnsi="Arial" w:cs="Arial"/>
      <w:b/>
      <w:bCs/>
      <w:kern w:val="0"/>
      <w:sz w:val="20"/>
      <w:szCs w:val="20"/>
      <w:lang w:val="fr-FR" w:eastAsia="fr-FR"/>
      <w14:ligatures w14:val="none"/>
    </w:rPr>
  </w:style>
  <w:style w:type="paragraph" w:customStyle="1" w:styleId="xl462">
    <w:name w:val="xl462"/>
    <w:basedOn w:val="Normal"/>
    <w:rsid w:val="00896F1A"/>
    <w:pPr>
      <w:pBdr>
        <w:top w:val="single" w:sz="4" w:space="0" w:color="auto"/>
        <w:bottom w:val="single" w:sz="4" w:space="0" w:color="auto"/>
        <w:right w:val="single" w:sz="4" w:space="0" w:color="auto"/>
      </w:pBdr>
      <w:shd w:val="clear" w:color="000000" w:fill="C0C0C0"/>
      <w:spacing w:before="100" w:beforeAutospacing="1" w:after="100" w:afterAutospacing="1" w:line="240" w:lineRule="auto"/>
      <w:jc w:val="center"/>
    </w:pPr>
    <w:rPr>
      <w:rFonts w:ascii="Arial" w:eastAsia="Times New Roman" w:hAnsi="Arial" w:cs="Arial"/>
      <w:b/>
      <w:bCs/>
      <w:kern w:val="0"/>
      <w:sz w:val="20"/>
      <w:szCs w:val="20"/>
      <w:lang w:val="fr-FR" w:eastAsia="fr-FR"/>
      <w14:ligatures w14:val="none"/>
    </w:rPr>
  </w:style>
  <w:style w:type="paragraph" w:customStyle="1" w:styleId="xl463">
    <w:name w:val="xl463"/>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64">
    <w:name w:val="xl464"/>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65">
    <w:name w:val="xl465"/>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kern w:val="0"/>
      <w:sz w:val="20"/>
      <w:szCs w:val="20"/>
      <w:lang w:val="fr-FR" w:eastAsia="fr-FR"/>
      <w14:ligatures w14:val="none"/>
    </w:rPr>
  </w:style>
  <w:style w:type="paragraph" w:customStyle="1" w:styleId="xl466">
    <w:name w:val="xl466"/>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67">
    <w:name w:val="xl467"/>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68">
    <w:name w:val="xl468"/>
    <w:basedOn w:val="Normal"/>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69">
    <w:name w:val="xl469"/>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kern w:val="0"/>
      <w:sz w:val="20"/>
      <w:szCs w:val="20"/>
      <w:lang w:val="fr-FR" w:eastAsia="fr-FR"/>
      <w14:ligatures w14:val="none"/>
    </w:rPr>
  </w:style>
  <w:style w:type="paragraph" w:customStyle="1" w:styleId="xl470">
    <w:name w:val="xl470"/>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B050"/>
      <w:kern w:val="0"/>
      <w:sz w:val="20"/>
      <w:szCs w:val="20"/>
      <w:u w:val="single"/>
      <w:lang w:val="fr-FR" w:eastAsia="fr-FR"/>
      <w14:ligatures w14:val="none"/>
    </w:rPr>
  </w:style>
  <w:style w:type="paragraph" w:customStyle="1" w:styleId="xl471">
    <w:name w:val="xl471"/>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472">
    <w:name w:val="xl472"/>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473">
    <w:name w:val="xl473"/>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0000"/>
      <w:kern w:val="0"/>
      <w:sz w:val="20"/>
      <w:szCs w:val="20"/>
      <w:u w:val="single"/>
      <w:lang w:val="fr-FR" w:eastAsia="fr-FR"/>
      <w14:ligatures w14:val="none"/>
    </w:rPr>
  </w:style>
  <w:style w:type="paragraph" w:customStyle="1" w:styleId="xl474">
    <w:name w:val="xl474"/>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color w:val="FF0000"/>
      <w:kern w:val="0"/>
      <w:sz w:val="20"/>
      <w:szCs w:val="20"/>
      <w:lang w:val="fr-FR" w:eastAsia="fr-FR"/>
      <w14:ligatures w14:val="none"/>
    </w:rPr>
  </w:style>
  <w:style w:type="paragraph" w:customStyle="1" w:styleId="xl475">
    <w:name w:val="xl475"/>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476">
    <w:name w:val="xl476"/>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u w:val="single"/>
      <w:lang w:val="fr-FR" w:eastAsia="fr-FR"/>
      <w14:ligatures w14:val="none"/>
    </w:rPr>
  </w:style>
  <w:style w:type="paragraph" w:customStyle="1" w:styleId="xl477">
    <w:name w:val="xl477"/>
    <w:basedOn w:val="Normal"/>
    <w:rsid w:val="00896F1A"/>
    <w:pP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478">
    <w:name w:val="xl478"/>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479">
    <w:name w:val="xl479"/>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B050"/>
      <w:kern w:val="0"/>
      <w:sz w:val="20"/>
      <w:szCs w:val="20"/>
      <w:u w:val="single"/>
      <w:lang w:val="fr-FR" w:eastAsia="fr-FR"/>
      <w14:ligatures w14:val="none"/>
    </w:rPr>
  </w:style>
  <w:style w:type="paragraph" w:customStyle="1" w:styleId="xl480">
    <w:name w:val="xl480"/>
    <w:basedOn w:val="Normal"/>
    <w:rsid w:val="00896F1A"/>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81">
    <w:name w:val="xl481"/>
    <w:basedOn w:val="Normal"/>
    <w:rsid w:val="00896F1A"/>
    <w:pP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82">
    <w:name w:val="xl482"/>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u w:val="single"/>
      <w:lang w:val="fr-FR" w:eastAsia="fr-FR"/>
      <w14:ligatures w14:val="none"/>
    </w:rPr>
  </w:style>
  <w:style w:type="paragraph" w:customStyle="1" w:styleId="xl483">
    <w:name w:val="xl483"/>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84">
    <w:name w:val="xl484"/>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485">
    <w:name w:val="xl485"/>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86">
    <w:name w:val="xl486"/>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kern w:val="0"/>
      <w:sz w:val="20"/>
      <w:szCs w:val="20"/>
      <w:lang w:val="fr-FR" w:eastAsia="fr-FR"/>
      <w14:ligatures w14:val="none"/>
    </w:rPr>
  </w:style>
  <w:style w:type="paragraph" w:customStyle="1" w:styleId="xl487">
    <w:name w:val="xl487"/>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488">
    <w:name w:val="xl488"/>
    <w:basedOn w:val="Normal"/>
    <w:rsid w:val="00896F1A"/>
    <w:pP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489">
    <w:name w:val="xl489"/>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color w:val="00B050"/>
      <w:kern w:val="0"/>
      <w:sz w:val="20"/>
      <w:szCs w:val="20"/>
      <w:lang w:val="fr-FR" w:eastAsia="fr-FR"/>
      <w14:ligatures w14:val="none"/>
    </w:rPr>
  </w:style>
  <w:style w:type="paragraph" w:customStyle="1" w:styleId="xl490">
    <w:name w:val="xl490"/>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7030A0"/>
      <w:kern w:val="0"/>
      <w:sz w:val="20"/>
      <w:szCs w:val="20"/>
      <w:lang w:val="fr-FR" w:eastAsia="fr-FR"/>
      <w14:ligatures w14:val="none"/>
    </w:rPr>
  </w:style>
  <w:style w:type="paragraph" w:customStyle="1" w:styleId="xl491">
    <w:name w:val="xl491"/>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color w:val="FF0000"/>
      <w:kern w:val="0"/>
      <w:sz w:val="20"/>
      <w:szCs w:val="20"/>
      <w:lang w:val="fr-FR" w:eastAsia="fr-FR"/>
      <w14:ligatures w14:val="none"/>
    </w:rPr>
  </w:style>
  <w:style w:type="paragraph" w:customStyle="1" w:styleId="xl492">
    <w:name w:val="xl492"/>
    <w:basedOn w:val="Normal"/>
    <w:rsid w:val="00896F1A"/>
    <w:pPr>
      <w:spacing w:before="100" w:beforeAutospacing="1" w:after="100" w:afterAutospacing="1" w:line="240" w:lineRule="auto"/>
    </w:pPr>
    <w:rPr>
      <w:rFonts w:ascii="Arial" w:eastAsia="Times New Roman" w:hAnsi="Arial" w:cs="Arial"/>
      <w:color w:val="FF0000"/>
      <w:kern w:val="0"/>
      <w:sz w:val="20"/>
      <w:szCs w:val="20"/>
      <w:lang w:val="fr-FR" w:eastAsia="fr-FR"/>
      <w14:ligatures w14:val="none"/>
    </w:rPr>
  </w:style>
  <w:style w:type="paragraph" w:customStyle="1" w:styleId="xl493">
    <w:name w:val="xl493"/>
    <w:basedOn w:val="Normal"/>
    <w:rsid w:val="00896F1A"/>
    <w:pPr>
      <w:pBdr>
        <w:top w:val="single" w:sz="4" w:space="0" w:color="auto"/>
        <w:left w:val="single" w:sz="4" w:space="6" w:color="auto"/>
        <w:bottom w:val="single" w:sz="4" w:space="0" w:color="auto"/>
        <w:right w:val="single" w:sz="4" w:space="0" w:color="auto"/>
      </w:pBdr>
      <w:spacing w:before="100" w:beforeAutospacing="1" w:after="100" w:afterAutospacing="1" w:line="240" w:lineRule="auto"/>
      <w:ind w:firstLineChars="100" w:firstLine="100"/>
    </w:pPr>
    <w:rPr>
      <w:rFonts w:ascii="Arial" w:eastAsia="Times New Roman" w:hAnsi="Arial" w:cs="Arial"/>
      <w:kern w:val="0"/>
      <w:sz w:val="20"/>
      <w:szCs w:val="20"/>
      <w:lang w:val="fr-FR" w:eastAsia="fr-FR"/>
      <w14:ligatures w14:val="none"/>
    </w:rPr>
  </w:style>
  <w:style w:type="paragraph" w:customStyle="1" w:styleId="xl494">
    <w:name w:val="xl494"/>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u w:val="single"/>
      <w:lang w:val="fr-FR" w:eastAsia="fr-FR"/>
      <w14:ligatures w14:val="none"/>
    </w:rPr>
  </w:style>
  <w:style w:type="paragraph" w:customStyle="1" w:styleId="xl495">
    <w:name w:val="xl495"/>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FF0000"/>
      <w:kern w:val="0"/>
      <w:sz w:val="20"/>
      <w:szCs w:val="20"/>
      <w:lang w:val="fr-FR" w:eastAsia="fr-FR"/>
      <w14:ligatures w14:val="none"/>
    </w:rPr>
  </w:style>
  <w:style w:type="paragraph" w:customStyle="1" w:styleId="xl496">
    <w:name w:val="xl496"/>
    <w:basedOn w:val="Normal"/>
    <w:rsid w:val="00896F1A"/>
    <w:pPr>
      <w:spacing w:before="100" w:beforeAutospacing="1" w:after="100" w:afterAutospacing="1" w:line="240" w:lineRule="auto"/>
      <w:textAlignment w:val="center"/>
    </w:pPr>
    <w:rPr>
      <w:rFonts w:ascii="Times New Roman" w:eastAsia="Times New Roman" w:hAnsi="Times New Roman" w:cs="Times New Roman"/>
      <w:b/>
      <w:bCs/>
      <w:i/>
      <w:iCs/>
      <w:kern w:val="0"/>
      <w:sz w:val="24"/>
      <w:szCs w:val="24"/>
      <w:lang w:val="fr-FR" w:eastAsia="fr-FR"/>
      <w14:ligatures w14:val="none"/>
    </w:rPr>
  </w:style>
  <w:style w:type="paragraph" w:customStyle="1" w:styleId="xl497">
    <w:name w:val="xl497"/>
    <w:basedOn w:val="Normal"/>
    <w:rsid w:val="00896F1A"/>
    <w:pPr>
      <w:spacing w:before="100" w:beforeAutospacing="1" w:after="100" w:afterAutospacing="1" w:line="240" w:lineRule="auto"/>
      <w:textAlignment w:val="center"/>
    </w:pPr>
    <w:rPr>
      <w:rFonts w:ascii="Times New Roman" w:eastAsia="Times New Roman" w:hAnsi="Times New Roman" w:cs="Times New Roman"/>
      <w:kern w:val="0"/>
      <w:sz w:val="24"/>
      <w:szCs w:val="24"/>
      <w:lang w:val="fr-FR" w:eastAsia="fr-FR"/>
      <w14:ligatures w14:val="none"/>
    </w:rPr>
  </w:style>
  <w:style w:type="paragraph" w:customStyle="1" w:styleId="xl498">
    <w:name w:val="xl498"/>
    <w:basedOn w:val="Normal"/>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499">
    <w:name w:val="xl499"/>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u w:val="single"/>
      <w:lang w:val="fr-FR" w:eastAsia="fr-FR"/>
      <w14:ligatures w14:val="none"/>
    </w:rPr>
  </w:style>
  <w:style w:type="paragraph" w:customStyle="1" w:styleId="xl500">
    <w:name w:val="xl500"/>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mbria" w:eastAsia="Times New Roman" w:hAnsi="Cambria" w:cs="Times New Roman"/>
      <w:kern w:val="0"/>
      <w:sz w:val="24"/>
      <w:szCs w:val="24"/>
      <w:lang w:val="fr-FR" w:eastAsia="fr-FR"/>
      <w14:ligatures w14:val="none"/>
    </w:rPr>
  </w:style>
  <w:style w:type="paragraph" w:customStyle="1" w:styleId="xl501">
    <w:name w:val="xl501"/>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u w:val="single"/>
      <w:lang w:val="fr-FR" w:eastAsia="fr-FR"/>
      <w14:ligatures w14:val="none"/>
    </w:rPr>
  </w:style>
  <w:style w:type="paragraph" w:customStyle="1" w:styleId="xl502">
    <w:name w:val="xl502"/>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B050"/>
      <w:kern w:val="0"/>
      <w:sz w:val="20"/>
      <w:szCs w:val="20"/>
      <w:u w:val="single"/>
      <w:lang w:val="fr-FR" w:eastAsia="fr-FR"/>
      <w14:ligatures w14:val="none"/>
    </w:rPr>
  </w:style>
  <w:style w:type="paragraph" w:customStyle="1" w:styleId="xl503">
    <w:name w:val="xl503"/>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04">
    <w:name w:val="xl504"/>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kern w:val="0"/>
      <w:sz w:val="20"/>
      <w:szCs w:val="20"/>
      <w:lang w:val="fr-FR" w:eastAsia="fr-FR"/>
      <w14:ligatures w14:val="none"/>
    </w:rPr>
  </w:style>
  <w:style w:type="paragraph" w:customStyle="1" w:styleId="xl505">
    <w:name w:val="xl505"/>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06">
    <w:name w:val="xl506"/>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color w:val="FF0000"/>
      <w:kern w:val="0"/>
      <w:sz w:val="20"/>
      <w:szCs w:val="20"/>
      <w:lang w:val="fr-FR" w:eastAsia="fr-FR"/>
      <w14:ligatures w14:val="none"/>
    </w:rPr>
  </w:style>
  <w:style w:type="paragraph" w:customStyle="1" w:styleId="xl507">
    <w:name w:val="xl507"/>
    <w:basedOn w:val="Normal"/>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color w:val="FF0000"/>
      <w:kern w:val="0"/>
      <w:sz w:val="20"/>
      <w:szCs w:val="20"/>
      <w:u w:val="single"/>
      <w:lang w:val="fr-FR" w:eastAsia="fr-FR"/>
      <w14:ligatures w14:val="none"/>
    </w:rPr>
  </w:style>
  <w:style w:type="paragraph" w:customStyle="1" w:styleId="xl508">
    <w:name w:val="xl508"/>
    <w:basedOn w:val="Normal"/>
    <w:rsid w:val="00896F1A"/>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color w:val="FF0000"/>
      <w:kern w:val="0"/>
      <w:sz w:val="20"/>
      <w:szCs w:val="20"/>
      <w:lang w:val="fr-FR" w:eastAsia="fr-FR"/>
      <w14:ligatures w14:val="none"/>
    </w:rPr>
  </w:style>
  <w:style w:type="paragraph" w:customStyle="1" w:styleId="xl509">
    <w:name w:val="xl509"/>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10">
    <w:name w:val="xl510"/>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511">
    <w:name w:val="xl511"/>
    <w:basedOn w:val="Normal"/>
    <w:rsid w:val="00896F1A"/>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512">
    <w:name w:val="xl512"/>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13">
    <w:name w:val="xl513"/>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00B050"/>
      <w:kern w:val="0"/>
      <w:sz w:val="20"/>
      <w:szCs w:val="20"/>
      <w:lang w:val="fr-FR" w:eastAsia="fr-FR"/>
      <w14:ligatures w14:val="none"/>
    </w:rPr>
  </w:style>
  <w:style w:type="paragraph" w:customStyle="1" w:styleId="xl514">
    <w:name w:val="xl514"/>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kern w:val="0"/>
      <w:sz w:val="20"/>
      <w:szCs w:val="20"/>
      <w:u w:val="single"/>
      <w:lang w:val="fr-FR" w:eastAsia="fr-FR"/>
      <w14:ligatures w14:val="none"/>
    </w:rPr>
  </w:style>
  <w:style w:type="paragraph" w:customStyle="1" w:styleId="xl515">
    <w:name w:val="xl515"/>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kern w:val="0"/>
      <w:sz w:val="20"/>
      <w:szCs w:val="20"/>
      <w:u w:val="single"/>
      <w:lang w:val="fr-FR" w:eastAsia="fr-FR"/>
      <w14:ligatures w14:val="none"/>
    </w:rPr>
  </w:style>
  <w:style w:type="paragraph" w:customStyle="1" w:styleId="xl516">
    <w:name w:val="xl516"/>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17">
    <w:name w:val="xl517"/>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18">
    <w:name w:val="xl518"/>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19">
    <w:name w:val="xl519"/>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color w:val="FF0000"/>
      <w:kern w:val="0"/>
      <w:sz w:val="20"/>
      <w:szCs w:val="20"/>
      <w:lang w:val="fr-FR" w:eastAsia="fr-FR"/>
      <w14:ligatures w14:val="none"/>
    </w:rPr>
  </w:style>
  <w:style w:type="paragraph" w:customStyle="1" w:styleId="xl520">
    <w:name w:val="xl520"/>
    <w:basedOn w:val="Normal"/>
    <w:rsid w:val="00896F1A"/>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color w:val="000000"/>
      <w:kern w:val="0"/>
      <w:sz w:val="20"/>
      <w:szCs w:val="20"/>
      <w:lang w:val="fr-FR" w:eastAsia="fr-FR"/>
      <w14:ligatures w14:val="none"/>
    </w:rPr>
  </w:style>
  <w:style w:type="paragraph" w:customStyle="1" w:styleId="xl521">
    <w:name w:val="xl521"/>
    <w:basedOn w:val="Normal"/>
    <w:rsid w:val="00896F1A"/>
    <w:pPr>
      <w:pBdr>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color w:val="000000"/>
      <w:kern w:val="0"/>
      <w:sz w:val="20"/>
      <w:szCs w:val="20"/>
      <w:lang w:val="fr-FR" w:eastAsia="fr-FR"/>
      <w14:ligatures w14:val="none"/>
    </w:rPr>
  </w:style>
  <w:style w:type="paragraph" w:customStyle="1" w:styleId="xl522">
    <w:name w:val="xl522"/>
    <w:basedOn w:val="Normal"/>
    <w:rsid w:val="00896F1A"/>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color w:val="000000"/>
      <w:kern w:val="0"/>
      <w:sz w:val="20"/>
      <w:szCs w:val="20"/>
      <w:lang w:val="fr-FR" w:eastAsia="fr-FR"/>
      <w14:ligatures w14:val="none"/>
    </w:rPr>
  </w:style>
  <w:style w:type="paragraph" w:customStyle="1" w:styleId="xl523">
    <w:name w:val="xl523"/>
    <w:basedOn w:val="Normal"/>
    <w:rsid w:val="00896F1A"/>
    <w:pPr>
      <w:pBdr>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color w:val="000000"/>
      <w:kern w:val="0"/>
      <w:sz w:val="20"/>
      <w:szCs w:val="20"/>
      <w:lang w:val="fr-FR" w:eastAsia="fr-FR"/>
      <w14:ligatures w14:val="none"/>
    </w:rPr>
  </w:style>
  <w:style w:type="paragraph" w:customStyle="1" w:styleId="xl524">
    <w:name w:val="xl524"/>
    <w:basedOn w:val="Normal"/>
    <w:rsid w:val="00896F1A"/>
    <w:pPr>
      <w:pBdr>
        <w:top w:val="single" w:sz="4" w:space="0" w:color="auto"/>
        <w:left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kern w:val="0"/>
      <w:sz w:val="20"/>
      <w:szCs w:val="20"/>
      <w:lang w:val="fr-FR" w:eastAsia="fr-FR"/>
      <w14:ligatures w14:val="none"/>
    </w:rPr>
  </w:style>
  <w:style w:type="paragraph" w:customStyle="1" w:styleId="xl525">
    <w:name w:val="xl525"/>
    <w:basedOn w:val="Normal"/>
    <w:rsid w:val="00896F1A"/>
    <w:pPr>
      <w:pBdr>
        <w:left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kern w:val="0"/>
      <w:sz w:val="20"/>
      <w:szCs w:val="20"/>
      <w:lang w:val="fr-FR" w:eastAsia="fr-FR"/>
      <w14:ligatures w14:val="none"/>
    </w:rPr>
  </w:style>
  <w:style w:type="paragraph" w:customStyle="1" w:styleId="xl526">
    <w:name w:val="xl526"/>
    <w:basedOn w:val="Normal"/>
    <w:rsid w:val="00896F1A"/>
    <w:pPr>
      <w:pBdr>
        <w:top w:val="single" w:sz="4" w:space="0" w:color="auto"/>
        <w:left w:val="single" w:sz="4" w:space="0" w:color="auto"/>
        <w:bottom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color w:val="000000"/>
      <w:kern w:val="0"/>
      <w:sz w:val="20"/>
      <w:szCs w:val="20"/>
      <w:lang w:val="fr-FR" w:eastAsia="fr-FR"/>
      <w14:ligatures w14:val="none"/>
    </w:rPr>
  </w:style>
  <w:style w:type="paragraph" w:customStyle="1" w:styleId="xl527">
    <w:name w:val="xl527"/>
    <w:basedOn w:val="Normal"/>
    <w:rsid w:val="00896F1A"/>
    <w:pPr>
      <w:pBdr>
        <w:top w:val="single" w:sz="4" w:space="0" w:color="auto"/>
        <w:bottom w:val="single" w:sz="4" w:space="0" w:color="auto"/>
        <w:right w:val="single" w:sz="4" w:space="0" w:color="auto"/>
      </w:pBdr>
      <w:shd w:val="clear" w:color="000000" w:fill="C0C0C0"/>
      <w:spacing w:before="100" w:beforeAutospacing="1" w:after="100" w:afterAutospacing="1" w:line="240" w:lineRule="auto"/>
      <w:jc w:val="center"/>
      <w:textAlignment w:val="center"/>
    </w:pPr>
    <w:rPr>
      <w:rFonts w:ascii="Arial" w:eastAsia="Times New Roman" w:hAnsi="Arial" w:cs="Arial"/>
      <w:b/>
      <w:bCs/>
      <w:color w:val="000000"/>
      <w:kern w:val="0"/>
      <w:sz w:val="20"/>
      <w:szCs w:val="20"/>
      <w:lang w:val="fr-FR" w:eastAsia="fr-FR"/>
      <w14:ligatures w14:val="none"/>
    </w:rPr>
  </w:style>
  <w:style w:type="paragraph" w:customStyle="1" w:styleId="xl528">
    <w:name w:val="xl528"/>
    <w:basedOn w:val="Normal"/>
    <w:rsid w:val="00896F1A"/>
    <w:pPr>
      <w:pBdr>
        <w:top w:val="single" w:sz="4" w:space="0" w:color="auto"/>
        <w:left w:val="single" w:sz="4" w:space="0" w:color="auto"/>
        <w:bottom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29">
    <w:name w:val="xl529"/>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30">
    <w:name w:val="xl530"/>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31">
    <w:name w:val="xl531"/>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32">
    <w:name w:val="xl532"/>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33">
    <w:name w:val="xl533"/>
    <w:basedOn w:val="Normal"/>
    <w:rsid w:val="00896F1A"/>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34">
    <w:name w:val="xl534"/>
    <w:basedOn w:val="Normal"/>
    <w:rsid w:val="00896F1A"/>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35">
    <w:name w:val="xl535"/>
    <w:basedOn w:val="Normal"/>
    <w:rsid w:val="00896F1A"/>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36">
    <w:name w:val="xl536"/>
    <w:basedOn w:val="Normal"/>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37">
    <w:name w:val="xl537"/>
    <w:basedOn w:val="Normal"/>
    <w:rsid w:val="00896F1A"/>
    <w:pPr>
      <w:pBdr>
        <w:left w:val="single" w:sz="4" w:space="0" w:color="auto"/>
        <w:bottom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38">
    <w:name w:val="xl538"/>
    <w:basedOn w:val="Normal"/>
    <w:rsid w:val="00896F1A"/>
    <w:pPr>
      <w:pBdr>
        <w:left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39">
    <w:name w:val="xl539"/>
    <w:basedOn w:val="Normal"/>
    <w:rsid w:val="00896F1A"/>
    <w:pPr>
      <w:pBdr>
        <w:left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40">
    <w:name w:val="xl540"/>
    <w:basedOn w:val="Normal"/>
    <w:rsid w:val="00896F1A"/>
    <w:pPr>
      <w:pBdr>
        <w:left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41">
    <w:name w:val="xl541"/>
    <w:basedOn w:val="Normal"/>
    <w:rsid w:val="00896F1A"/>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42">
    <w:name w:val="xl542"/>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43">
    <w:name w:val="xl543"/>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44">
    <w:name w:val="xl544"/>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45">
    <w:name w:val="xl545"/>
    <w:basedOn w:val="Normal"/>
    <w:rsid w:val="00896F1A"/>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46">
    <w:name w:val="xl546"/>
    <w:basedOn w:val="Normal"/>
    <w:rsid w:val="00896F1A"/>
    <w:pPr>
      <w:pBdr>
        <w:top w:val="single" w:sz="4" w:space="0" w:color="auto"/>
        <w:left w:val="single" w:sz="4" w:space="0" w:color="auto"/>
        <w:bottom w:val="single" w:sz="4" w:space="0" w:color="auto"/>
      </w:pBdr>
      <w:spacing w:before="100" w:beforeAutospacing="1" w:after="100" w:afterAutospacing="1" w:line="240" w:lineRule="auto"/>
      <w:jc w:val="right"/>
    </w:pPr>
    <w:rPr>
      <w:rFonts w:ascii="Arial" w:eastAsia="Times New Roman" w:hAnsi="Arial" w:cs="Arial"/>
      <w:b/>
      <w:bCs/>
      <w:color w:val="FF0000"/>
      <w:kern w:val="0"/>
      <w:sz w:val="20"/>
      <w:szCs w:val="20"/>
      <w:lang w:val="fr-FR" w:eastAsia="fr-FR"/>
      <w14:ligatures w14:val="none"/>
    </w:rPr>
  </w:style>
  <w:style w:type="paragraph" w:customStyle="1" w:styleId="xl547">
    <w:name w:val="xl547"/>
    <w:basedOn w:val="Normal"/>
    <w:rsid w:val="00896F1A"/>
    <w:pPr>
      <w:pBdr>
        <w:top w:val="single" w:sz="4" w:space="0" w:color="auto"/>
        <w:bottom w:val="single" w:sz="4" w:space="0" w:color="auto"/>
      </w:pBdr>
      <w:spacing w:before="100" w:beforeAutospacing="1" w:after="100" w:afterAutospacing="1" w:line="240" w:lineRule="auto"/>
      <w:jc w:val="right"/>
    </w:pPr>
    <w:rPr>
      <w:rFonts w:ascii="Arial" w:eastAsia="Times New Roman" w:hAnsi="Arial" w:cs="Arial"/>
      <w:b/>
      <w:bCs/>
      <w:color w:val="FF0000"/>
      <w:kern w:val="0"/>
      <w:sz w:val="20"/>
      <w:szCs w:val="20"/>
      <w:lang w:val="fr-FR" w:eastAsia="fr-FR"/>
      <w14:ligatures w14:val="none"/>
    </w:rPr>
  </w:style>
  <w:style w:type="paragraph" w:customStyle="1" w:styleId="xl548">
    <w:name w:val="xl548"/>
    <w:basedOn w:val="Normal"/>
    <w:rsid w:val="00896F1A"/>
    <w:pPr>
      <w:pBdr>
        <w:top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b/>
      <w:bCs/>
      <w:color w:val="FF0000"/>
      <w:kern w:val="0"/>
      <w:sz w:val="20"/>
      <w:szCs w:val="20"/>
      <w:lang w:val="fr-FR" w:eastAsia="fr-FR"/>
      <w14:ligatures w14:val="none"/>
    </w:rPr>
  </w:style>
  <w:style w:type="paragraph" w:customStyle="1" w:styleId="xl549">
    <w:name w:val="xl549"/>
    <w:basedOn w:val="Normal"/>
    <w:rsid w:val="00896F1A"/>
    <w:pPr>
      <w:spacing w:before="100" w:beforeAutospacing="1" w:after="100" w:afterAutospacing="1" w:line="240" w:lineRule="auto"/>
      <w:jc w:val="center"/>
      <w:textAlignment w:val="center"/>
    </w:pPr>
    <w:rPr>
      <w:rFonts w:ascii="Times New Roman" w:eastAsia="Times New Roman" w:hAnsi="Times New Roman" w:cs="Times New Roman"/>
      <w:b/>
      <w:bCs/>
      <w:i/>
      <w:iCs/>
      <w:kern w:val="0"/>
      <w:sz w:val="24"/>
      <w:szCs w:val="24"/>
      <w:lang w:val="fr-FR" w:eastAsia="fr-FR"/>
      <w14:ligatures w14:val="none"/>
    </w:rPr>
  </w:style>
  <w:style w:type="paragraph" w:customStyle="1" w:styleId="xl550">
    <w:name w:val="xl550"/>
    <w:basedOn w:val="Normal"/>
    <w:rsid w:val="00896F1A"/>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551">
    <w:name w:val="xl551"/>
    <w:basedOn w:val="Normal"/>
    <w:rsid w:val="00896F1A"/>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u w:val="single"/>
      <w:lang w:val="fr-FR" w:eastAsia="fr-FR"/>
      <w14:ligatures w14:val="none"/>
    </w:rPr>
  </w:style>
  <w:style w:type="paragraph" w:customStyle="1" w:styleId="xl552">
    <w:name w:val="xl552"/>
    <w:basedOn w:val="Normal"/>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53">
    <w:name w:val="xl553"/>
    <w:basedOn w:val="Normal"/>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54">
    <w:name w:val="xl554"/>
    <w:basedOn w:val="Normal"/>
    <w:rsid w:val="00896F1A"/>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b/>
      <w:bCs/>
      <w:color w:val="FF0000"/>
      <w:kern w:val="0"/>
      <w:sz w:val="20"/>
      <w:szCs w:val="20"/>
      <w:lang w:val="fr-FR" w:eastAsia="fr-FR"/>
      <w14:ligatures w14:val="none"/>
    </w:rPr>
  </w:style>
  <w:style w:type="paragraph" w:customStyle="1" w:styleId="xl555">
    <w:name w:val="xl555"/>
    <w:basedOn w:val="Normal"/>
    <w:rsid w:val="00896F1A"/>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556">
    <w:name w:val="xl556"/>
    <w:basedOn w:val="Normal"/>
    <w:rsid w:val="00896F1A"/>
    <w:pPr>
      <w:pBdr>
        <w:top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557">
    <w:name w:val="xl557"/>
    <w:basedOn w:val="Normal"/>
    <w:rsid w:val="00896F1A"/>
    <w:pPr>
      <w:pBdr>
        <w:top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58">
    <w:name w:val="xl558"/>
    <w:basedOn w:val="Normal"/>
    <w:rsid w:val="00896F1A"/>
    <w:pPr>
      <w:pBdr>
        <w:top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59">
    <w:name w:val="xl559"/>
    <w:basedOn w:val="Normal"/>
    <w:rsid w:val="00896F1A"/>
    <w:pPr>
      <w:pBdr>
        <w:bottom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60">
    <w:name w:val="xl560"/>
    <w:basedOn w:val="Normal"/>
    <w:rsid w:val="00896F1A"/>
    <w:pPr>
      <w:pBdr>
        <w:bottom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61">
    <w:name w:val="xl561"/>
    <w:basedOn w:val="Normal"/>
    <w:rsid w:val="00896F1A"/>
    <w:pPr>
      <w:pBdr>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62">
    <w:name w:val="xl562"/>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u w:val="single"/>
      <w:lang w:val="fr-FR" w:eastAsia="fr-FR"/>
      <w14:ligatures w14:val="none"/>
    </w:rPr>
  </w:style>
  <w:style w:type="paragraph" w:customStyle="1" w:styleId="xl563">
    <w:name w:val="xl563"/>
    <w:basedOn w:val="Normal"/>
    <w:rsid w:val="00896F1A"/>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64">
    <w:name w:val="xl564"/>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65">
    <w:name w:val="xl565"/>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66">
    <w:name w:val="xl566"/>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67">
    <w:name w:val="xl567"/>
    <w:basedOn w:val="Normal"/>
    <w:rsid w:val="00896F1A"/>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68">
    <w:name w:val="xl568"/>
    <w:basedOn w:val="Normal"/>
    <w:rsid w:val="00896F1A"/>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69">
    <w:name w:val="xl569"/>
    <w:basedOn w:val="Normal"/>
    <w:rsid w:val="00896F1A"/>
    <w:pPr>
      <w:pBdr>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70">
    <w:name w:val="xl570"/>
    <w:basedOn w:val="Normal"/>
    <w:rsid w:val="00896F1A"/>
    <w:pPr>
      <w:pBdr>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71">
    <w:name w:val="xl571"/>
    <w:basedOn w:val="Normal"/>
    <w:rsid w:val="00896F1A"/>
    <w:pPr>
      <w:pBdr>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72">
    <w:name w:val="xl572"/>
    <w:basedOn w:val="Normal"/>
    <w:rsid w:val="00896F1A"/>
    <w:pPr>
      <w:pBdr>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73">
    <w:name w:val="xl573"/>
    <w:basedOn w:val="Normal"/>
    <w:rsid w:val="00896F1A"/>
    <w:pPr>
      <w:pBdr>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74">
    <w:name w:val="xl574"/>
    <w:basedOn w:val="Normal"/>
    <w:rsid w:val="00896F1A"/>
    <w:pPr>
      <w:pBdr>
        <w:top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75">
    <w:name w:val="xl575"/>
    <w:basedOn w:val="Normal"/>
    <w:rsid w:val="00896F1A"/>
    <w:pPr>
      <w:pBdr>
        <w:top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76">
    <w:name w:val="xl576"/>
    <w:basedOn w:val="Normal"/>
    <w:rsid w:val="00896F1A"/>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FF0000"/>
      <w:kern w:val="0"/>
      <w:sz w:val="20"/>
      <w:szCs w:val="20"/>
      <w:lang w:val="fr-FR" w:eastAsia="fr-FR"/>
      <w14:ligatures w14:val="none"/>
    </w:rPr>
  </w:style>
  <w:style w:type="paragraph" w:customStyle="1" w:styleId="xl577">
    <w:name w:val="xl577"/>
    <w:basedOn w:val="Normal"/>
    <w:rsid w:val="00896F1A"/>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78">
    <w:name w:val="xl578"/>
    <w:basedOn w:val="Normal"/>
    <w:rsid w:val="00896F1A"/>
    <w:pPr>
      <w:pBdr>
        <w:top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kern w:val="0"/>
      <w:sz w:val="20"/>
      <w:szCs w:val="20"/>
      <w:lang w:val="fr-FR" w:eastAsia="fr-FR"/>
      <w14:ligatures w14:val="none"/>
    </w:rPr>
  </w:style>
  <w:style w:type="paragraph" w:customStyle="1" w:styleId="xl579">
    <w:name w:val="xl579"/>
    <w:basedOn w:val="Normal"/>
    <w:rsid w:val="00896F1A"/>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80">
    <w:name w:val="xl580"/>
    <w:basedOn w:val="Normal"/>
    <w:rsid w:val="00896F1A"/>
    <w:pPr>
      <w:pBdr>
        <w:top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20"/>
      <w:szCs w:val="20"/>
      <w:lang w:val="fr-FR" w:eastAsia="fr-FR"/>
      <w14:ligatures w14:val="none"/>
    </w:rPr>
  </w:style>
  <w:style w:type="paragraph" w:customStyle="1" w:styleId="xl581">
    <w:name w:val="xl581"/>
    <w:basedOn w:val="Normal"/>
    <w:rsid w:val="00896F1A"/>
    <w:pPr>
      <w:pBdr>
        <w:top w:val="single" w:sz="4" w:space="0" w:color="auto"/>
        <w:right w:val="single" w:sz="4" w:space="0" w:color="auto"/>
      </w:pBdr>
      <w:spacing w:before="100" w:beforeAutospacing="1" w:after="100" w:afterAutospacing="1" w:line="240" w:lineRule="auto"/>
    </w:pPr>
    <w:rPr>
      <w:rFonts w:ascii="Arial" w:eastAsia="Times New Roman" w:hAnsi="Arial" w:cs="Arial"/>
      <w:kern w:val="0"/>
      <w:sz w:val="20"/>
      <w:szCs w:val="20"/>
      <w:lang w:val="fr-FR" w:eastAsia="fr-FR"/>
      <w14:ligatures w14:val="none"/>
    </w:rPr>
  </w:style>
  <w:style w:type="paragraph" w:customStyle="1" w:styleId="xl582">
    <w:name w:val="xl582"/>
    <w:basedOn w:val="Normal"/>
    <w:rsid w:val="00896F1A"/>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20"/>
      <w:szCs w:val="20"/>
      <w:lang w:val="fr-FR" w:eastAsia="fr-FR"/>
      <w14:ligatures w14:val="none"/>
    </w:rPr>
  </w:style>
  <w:style w:type="paragraph" w:customStyle="1" w:styleId="xl583">
    <w:name w:val="xl583"/>
    <w:basedOn w:val="Normal"/>
    <w:rsid w:val="00896F1A"/>
    <w:pPr>
      <w:pBdr>
        <w:left w:val="single" w:sz="4" w:space="0" w:color="auto"/>
        <w:right w:val="single" w:sz="4" w:space="0" w:color="auto"/>
      </w:pBdr>
      <w:spacing w:before="100" w:beforeAutospacing="1" w:after="100" w:afterAutospacing="1" w:line="240" w:lineRule="auto"/>
    </w:pPr>
    <w:rPr>
      <w:rFonts w:ascii="Arial" w:eastAsia="Times New Roman" w:hAnsi="Arial" w:cs="Arial"/>
      <w:b/>
      <w:bCs/>
      <w:color w:val="00B050"/>
      <w:kern w:val="0"/>
      <w:sz w:val="20"/>
      <w:szCs w:val="20"/>
      <w:u w:val="single"/>
      <w:lang w:val="fr-FR" w:eastAsia="fr-FR"/>
      <w14:ligatures w14:val="none"/>
    </w:rPr>
  </w:style>
  <w:style w:type="paragraph" w:customStyle="1" w:styleId="font8">
    <w:name w:val="font8"/>
    <w:basedOn w:val="Normal"/>
    <w:rsid w:val="00896F1A"/>
    <w:pPr>
      <w:spacing w:before="100" w:beforeAutospacing="1" w:after="100" w:afterAutospacing="1" w:line="240" w:lineRule="auto"/>
    </w:pPr>
    <w:rPr>
      <w:rFonts w:ascii="Arial" w:eastAsia="Times New Roman" w:hAnsi="Arial" w:cs="Arial"/>
      <w:color w:val="000000"/>
      <w:kern w:val="0"/>
      <w:sz w:val="20"/>
      <w:szCs w:val="20"/>
      <w:u w:val="single"/>
      <w:lang w:val="fr-FR" w:eastAsia="fr-FR"/>
      <w14:ligatures w14:val="none"/>
    </w:rPr>
  </w:style>
  <w:style w:type="character" w:customStyle="1" w:styleId="Grilleclaire-Accent3Car">
    <w:name w:val="Grille claire - Accent 3 Car"/>
    <w:link w:val="Grilleclaire-Accent3"/>
    <w:uiPriority w:val="34"/>
    <w:semiHidden/>
    <w:rsid w:val="00896F1A"/>
    <w:rPr>
      <w:lang w:eastAsia="zh-CN" w:bidi="ar-MA"/>
    </w:rPr>
  </w:style>
  <w:style w:type="character" w:customStyle="1" w:styleId="Grillemoyenne1-Accent2Car1">
    <w:name w:val="Grille moyenne 1 - Accent 2 Car1"/>
    <w:link w:val="Grillemoyenne1-Accent2"/>
    <w:uiPriority w:val="34"/>
    <w:semiHidden/>
    <w:rsid w:val="00896F1A"/>
    <w:rPr>
      <w:lang w:val="x-none" w:eastAsia="zh-CN" w:bidi="ar-MA"/>
    </w:rPr>
  </w:style>
  <w:style w:type="paragraph" w:customStyle="1" w:styleId="PRIX101">
    <w:name w:val="PRIX 101"/>
    <w:basedOn w:val="Normal"/>
    <w:uiPriority w:val="99"/>
    <w:rsid w:val="00896F1A"/>
    <w:pPr>
      <w:numPr>
        <w:numId w:val="80"/>
      </w:numPr>
      <w:spacing w:before="120" w:after="120" w:line="240" w:lineRule="auto"/>
      <w:jc w:val="both"/>
    </w:pPr>
    <w:rPr>
      <w:rFonts w:ascii="Times New Roman" w:eastAsia="Times New Roman" w:hAnsi="Times New Roman" w:cs="Times New Roman"/>
      <w:b/>
      <w:bCs/>
      <w:caps/>
      <w:kern w:val="0"/>
      <w:sz w:val="20"/>
      <w:szCs w:val="20"/>
      <w:u w:val="single"/>
      <w:lang w:val="fr-FR" w:eastAsia="fr-FR"/>
      <w14:ligatures w14:val="none"/>
    </w:rPr>
  </w:style>
  <w:style w:type="paragraph" w:customStyle="1" w:styleId="Textenormal">
    <w:name w:val="Texte normal"/>
    <w:basedOn w:val="Normal"/>
    <w:uiPriority w:val="99"/>
    <w:rsid w:val="00896F1A"/>
    <w:pPr>
      <w:widowControl w:val="0"/>
      <w:autoSpaceDE w:val="0"/>
      <w:autoSpaceDN w:val="0"/>
      <w:spacing w:after="0" w:line="240" w:lineRule="auto"/>
      <w:ind w:left="1134"/>
    </w:pPr>
    <w:rPr>
      <w:rFonts w:ascii="Arial" w:eastAsia="SimSun" w:hAnsi="Arial" w:cs="Arial"/>
      <w:color w:val="000000"/>
      <w:kern w:val="0"/>
      <w:sz w:val="18"/>
      <w:szCs w:val="18"/>
      <w:lang w:val="fr-FR" w:eastAsia="fr-FR"/>
      <w14:ligatures w14:val="none"/>
    </w:rPr>
  </w:style>
  <w:style w:type="character" w:customStyle="1" w:styleId="Textedelespacerserv0">
    <w:name w:val="Texte de l’espace réservé"/>
    <w:uiPriority w:val="99"/>
    <w:semiHidden/>
    <w:rsid w:val="00896F1A"/>
    <w:rPr>
      <w:color w:val="808080"/>
    </w:rPr>
  </w:style>
  <w:style w:type="paragraph" w:customStyle="1" w:styleId="yiv2937432345msonormal">
    <w:name w:val="yiv2937432345msonormal"/>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yiv2937432345msolistparagraph">
    <w:name w:val="yiv2937432345msolistparagraph"/>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nobottomspacing">
    <w:name w:val="nobottomspacing"/>
    <w:basedOn w:val="Normal"/>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Retraitcoprsdetexte2">
    <w:name w:val="Retrait coprs de texte 2"/>
    <w:basedOn w:val="Normal"/>
    <w:rsid w:val="00896F1A"/>
    <w:pPr>
      <w:numPr>
        <w:numId w:val="81"/>
      </w:numPr>
      <w:spacing w:after="60" w:line="240" w:lineRule="auto"/>
      <w:jc w:val="both"/>
    </w:pPr>
    <w:rPr>
      <w:rFonts w:ascii="Arial" w:eastAsia="Times New Roman" w:hAnsi="Arial" w:cs="Times New Roman"/>
      <w:spacing w:val="6"/>
      <w:kern w:val="0"/>
      <w:szCs w:val="20"/>
      <w:lang w:val="fr-FR" w:eastAsia="fr-FR"/>
      <w14:ligatures w14:val="none"/>
    </w:rPr>
  </w:style>
  <w:style w:type="paragraph" w:customStyle="1" w:styleId="yiv7774934368msonormal">
    <w:name w:val="yiv7774934368msonormal"/>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ac">
    <w:name w:val="ac"/>
    <w:rsid w:val="00896F1A"/>
  </w:style>
  <w:style w:type="table" w:styleId="Grilleclaire-Accent3">
    <w:name w:val="Light Grid Accent 3"/>
    <w:basedOn w:val="TableauNormal"/>
    <w:link w:val="Grilleclaire-Accent3Car"/>
    <w:uiPriority w:val="34"/>
    <w:semiHidden/>
    <w:unhideWhenUsed/>
    <w:rsid w:val="00896F1A"/>
    <w:pPr>
      <w:spacing w:after="0" w:line="240" w:lineRule="auto"/>
    </w:pPr>
    <w:rPr>
      <w:lang w:eastAsia="zh-CN" w:bidi="ar-MA"/>
    </w:rPr>
    <w:tblPr>
      <w:tblStyleRowBandSize w:val="1"/>
      <w:tblStyleColBandSize w:val="1"/>
      <w:tblBorders>
        <w:top w:val="single" w:sz="8" w:space="0" w:color="A5A5A5"/>
        <w:left w:val="single" w:sz="8" w:space="0" w:color="A5A5A5"/>
        <w:bottom w:val="single" w:sz="8" w:space="0" w:color="A5A5A5"/>
        <w:right w:val="single" w:sz="8" w:space="0" w:color="A5A5A5"/>
        <w:insideH w:val="single" w:sz="8" w:space="0" w:color="A5A5A5"/>
        <w:insideV w:val="single" w:sz="8" w:space="0" w:color="A5A5A5"/>
      </w:tblBorders>
    </w:tblPr>
    <w:tblStylePr w:type="firstRow">
      <w:pPr>
        <w:spacing w:before="0" w:after="0" w:line="240" w:lineRule="auto"/>
      </w:pPr>
      <w:tblPr/>
      <w:tcPr>
        <w:tcBorders>
          <w:top w:val="single" w:sz="8" w:space="0" w:color="A5A5A5"/>
          <w:left w:val="single" w:sz="8" w:space="0" w:color="A5A5A5"/>
          <w:bottom w:val="single" w:sz="18" w:space="0" w:color="A5A5A5"/>
          <w:right w:val="single" w:sz="8" w:space="0" w:color="A5A5A5"/>
          <w:insideH w:val="nil"/>
          <w:insideV w:val="single" w:sz="8" w:space="0" w:color="A5A5A5"/>
        </w:tcBorders>
      </w:tcPr>
    </w:tblStylePr>
    <w:tblStylePr w:type="lastRow">
      <w:pPr>
        <w:spacing w:before="0" w:after="0" w:line="240" w:lineRule="auto"/>
      </w:pPr>
      <w:tblPr/>
      <w:tcPr>
        <w:tcBorders>
          <w:top w:val="double" w:sz="6" w:space="0" w:color="A5A5A5"/>
          <w:left w:val="single" w:sz="8" w:space="0" w:color="A5A5A5"/>
          <w:bottom w:val="single" w:sz="8" w:space="0" w:color="A5A5A5"/>
          <w:right w:val="single" w:sz="8" w:space="0" w:color="A5A5A5"/>
          <w:insideH w:val="nil"/>
          <w:insideV w:val="single" w:sz="8" w:space="0" w:color="A5A5A5"/>
        </w:tcBorders>
      </w:tcPr>
    </w:tblStylePr>
    <w:tblStylePr w:type="lastCol">
      <w:tblPr/>
      <w:tcPr>
        <w:tcBorders>
          <w:top w:val="single" w:sz="8" w:space="0" w:color="A5A5A5"/>
          <w:left w:val="single" w:sz="8" w:space="0" w:color="A5A5A5"/>
          <w:bottom w:val="single" w:sz="8" w:space="0" w:color="A5A5A5"/>
          <w:right w:val="single" w:sz="8" w:space="0" w:color="A5A5A5"/>
        </w:tcBorders>
      </w:tcPr>
    </w:tblStylePr>
    <w:tblStylePr w:type="band1Vert">
      <w:tblPr/>
      <w:tcPr>
        <w:tcBorders>
          <w:top w:val="single" w:sz="8" w:space="0" w:color="A5A5A5"/>
          <w:left w:val="single" w:sz="8" w:space="0" w:color="A5A5A5"/>
          <w:bottom w:val="single" w:sz="8" w:space="0" w:color="A5A5A5"/>
          <w:right w:val="single" w:sz="8" w:space="0" w:color="A5A5A5"/>
        </w:tcBorders>
        <w:shd w:val="clear" w:color="auto" w:fill="E8E8E8"/>
      </w:tcPr>
    </w:tblStylePr>
    <w:tblStylePr w:type="band1Horz">
      <w:tblPr/>
      <w:tcPr>
        <w:tcBorders>
          <w:top w:val="single" w:sz="8" w:space="0" w:color="A5A5A5"/>
          <w:left w:val="single" w:sz="8" w:space="0" w:color="A5A5A5"/>
          <w:bottom w:val="single" w:sz="8" w:space="0" w:color="A5A5A5"/>
          <w:right w:val="single" w:sz="8" w:space="0" w:color="A5A5A5"/>
          <w:insideV w:val="single" w:sz="8" w:space="0" w:color="A5A5A5"/>
        </w:tcBorders>
        <w:shd w:val="clear" w:color="auto" w:fill="E8E8E8"/>
      </w:tcPr>
    </w:tblStylePr>
    <w:tblStylePr w:type="band2Horz">
      <w:tblPr/>
      <w:tcPr>
        <w:tcBorders>
          <w:top w:val="single" w:sz="8" w:space="0" w:color="A5A5A5"/>
          <w:left w:val="single" w:sz="8" w:space="0" w:color="A5A5A5"/>
          <w:bottom w:val="single" w:sz="8" w:space="0" w:color="A5A5A5"/>
          <w:right w:val="single" w:sz="8" w:space="0" w:color="A5A5A5"/>
          <w:insideV w:val="single" w:sz="8" w:space="0" w:color="A5A5A5"/>
        </w:tcBorders>
      </w:tcPr>
    </w:tblStylePr>
  </w:style>
  <w:style w:type="table" w:styleId="Grillemoyenne1-Accent2">
    <w:name w:val="Medium Grid 1 Accent 2"/>
    <w:basedOn w:val="TableauNormal"/>
    <w:link w:val="Grillemoyenne1-Accent2Car1"/>
    <w:uiPriority w:val="34"/>
    <w:semiHidden/>
    <w:unhideWhenUsed/>
    <w:rsid w:val="00896F1A"/>
    <w:pPr>
      <w:spacing w:after="0" w:line="240" w:lineRule="auto"/>
    </w:pPr>
    <w:rPr>
      <w:lang w:val="x-none" w:eastAsia="zh-CN" w:bidi="ar-MA"/>
    </w:rPr>
    <w:tblPr>
      <w:tblStyleRowBandSize w:val="1"/>
      <w:tblStyleColBandSize w:val="1"/>
      <w:tblBorders>
        <w:top w:val="single" w:sz="8" w:space="0" w:color="F19D64"/>
        <w:left w:val="single" w:sz="8" w:space="0" w:color="F19D64"/>
        <w:bottom w:val="single" w:sz="8" w:space="0" w:color="F19D64"/>
        <w:right w:val="single" w:sz="8" w:space="0" w:color="F19D64"/>
        <w:insideH w:val="single" w:sz="8" w:space="0" w:color="F19D64"/>
        <w:insideV w:val="single" w:sz="8" w:space="0" w:color="F19D64"/>
      </w:tblBorders>
    </w:tblPr>
    <w:tcPr>
      <w:shd w:val="clear" w:color="auto" w:fill="FADECB"/>
    </w:tcPr>
    <w:tblStylePr w:type="lastRow">
      <w:tblPr/>
      <w:tcPr>
        <w:tcBorders>
          <w:top w:val="single" w:sz="18" w:space="0" w:color="F19D64"/>
        </w:tcBorders>
      </w:tcPr>
    </w:tblStylePr>
    <w:tblStylePr w:type="band1Vert">
      <w:tblPr/>
      <w:tcPr>
        <w:shd w:val="clear" w:color="auto" w:fill="F6BE98"/>
      </w:tcPr>
    </w:tblStylePr>
    <w:tblStylePr w:type="band1Horz">
      <w:tblPr/>
      <w:tcPr>
        <w:shd w:val="clear" w:color="auto" w:fill="F6BE98"/>
      </w:tcPr>
    </w:tblStylePr>
  </w:style>
  <w:style w:type="paragraph" w:customStyle="1" w:styleId="Retraitnormal1">
    <w:name w:val="Retrait normal1"/>
    <w:basedOn w:val="Normal"/>
    <w:rsid w:val="00896F1A"/>
    <w:pPr>
      <w:numPr>
        <w:numId w:val="82"/>
      </w:numPr>
      <w:tabs>
        <w:tab w:val="clear" w:pos="720"/>
      </w:tabs>
      <w:spacing w:after="0" w:line="240" w:lineRule="auto"/>
      <w:ind w:left="708" w:firstLine="0"/>
    </w:pPr>
    <w:rPr>
      <w:rFonts w:ascii="CG Times (WN)" w:eastAsia="Times New Roman" w:hAnsi="CG Times (WN)" w:cs="Times New Roman"/>
      <w:kern w:val="0"/>
      <w:sz w:val="20"/>
      <w:szCs w:val="20"/>
      <w:lang w:val="fr-FR" w:eastAsia="fr-FR"/>
      <w14:ligatures w14:val="none"/>
    </w:rPr>
  </w:style>
  <w:style w:type="paragraph" w:customStyle="1" w:styleId="DDOligneprix">
    <w:name w:val="DDO ligne prix"/>
    <w:basedOn w:val="Normal"/>
    <w:link w:val="DDOligneprixCar"/>
    <w:qFormat/>
    <w:rsid w:val="00896F1A"/>
    <w:pPr>
      <w:tabs>
        <w:tab w:val="right" w:leader="dot" w:pos="9639"/>
      </w:tabs>
      <w:overflowPunct w:val="0"/>
      <w:autoSpaceDE w:val="0"/>
      <w:autoSpaceDN w:val="0"/>
      <w:adjustRightInd w:val="0"/>
      <w:spacing w:after="200" w:line="240" w:lineRule="auto"/>
      <w:contextualSpacing/>
      <w:jc w:val="both"/>
      <w:textAlignment w:val="baseline"/>
    </w:pPr>
    <w:rPr>
      <w:rFonts w:ascii="Palatino Linotype" w:eastAsia="Times New Roman" w:hAnsi="Palatino Linotype" w:cs="Times New Roman"/>
      <w:b/>
      <w:kern w:val="0"/>
      <w:sz w:val="20"/>
      <w:szCs w:val="20"/>
      <w:lang w:val="fr-FR" w:eastAsia="fr-FR"/>
      <w14:ligatures w14:val="none"/>
    </w:rPr>
  </w:style>
  <w:style w:type="character" w:customStyle="1" w:styleId="DDOligneprixCar">
    <w:name w:val="DDO ligne prix Car"/>
    <w:link w:val="DDOligneprix"/>
    <w:rsid w:val="00896F1A"/>
    <w:rPr>
      <w:rFonts w:ascii="Palatino Linotype" w:eastAsia="Times New Roman" w:hAnsi="Palatino Linotype" w:cs="Times New Roman"/>
      <w:b/>
      <w:kern w:val="0"/>
      <w:sz w:val="20"/>
      <w:szCs w:val="20"/>
      <w:lang w:eastAsia="fr-FR"/>
      <w14:ligatures w14:val="none"/>
    </w:rPr>
  </w:style>
  <w:style w:type="paragraph" w:customStyle="1" w:styleId="CPSliste">
    <w:name w:val="CPS liste"/>
    <w:basedOn w:val="Normal"/>
    <w:link w:val="CPSlisteCar"/>
    <w:qFormat/>
    <w:rsid w:val="00896F1A"/>
    <w:pPr>
      <w:numPr>
        <w:numId w:val="83"/>
      </w:numPr>
      <w:autoSpaceDE w:val="0"/>
      <w:autoSpaceDN w:val="0"/>
      <w:adjustRightInd w:val="0"/>
      <w:spacing w:after="80" w:line="240" w:lineRule="auto"/>
      <w:jc w:val="both"/>
    </w:pPr>
    <w:rPr>
      <w:rFonts w:ascii="Palatino Linotype" w:eastAsia="Times New Roman" w:hAnsi="Palatino Linotype" w:cs="Arial"/>
      <w:kern w:val="0"/>
      <w:sz w:val="20"/>
      <w:lang w:val="fr-FR" w:eastAsia="fr-FR"/>
      <w14:ligatures w14:val="none"/>
    </w:rPr>
  </w:style>
  <w:style w:type="character" w:customStyle="1" w:styleId="CPSlisteCar">
    <w:name w:val="CPS liste Car"/>
    <w:link w:val="CPSliste"/>
    <w:rsid w:val="00896F1A"/>
    <w:rPr>
      <w:rFonts w:ascii="Palatino Linotype" w:eastAsia="Times New Roman" w:hAnsi="Palatino Linotype" w:cs="Arial"/>
      <w:kern w:val="0"/>
      <w:sz w:val="20"/>
      <w:szCs w:val="22"/>
      <w:lang w:eastAsia="fr-FR"/>
      <w14:ligatures w14:val="none"/>
    </w:rPr>
  </w:style>
  <w:style w:type="character" w:customStyle="1" w:styleId="CPSliste2Car">
    <w:name w:val="CPS liste 2 Car"/>
    <w:link w:val="CPSliste2"/>
    <w:locked/>
    <w:rsid w:val="00896F1A"/>
  </w:style>
  <w:style w:type="paragraph" w:customStyle="1" w:styleId="CPSliste2">
    <w:name w:val="CPS liste 2"/>
    <w:basedOn w:val="CPSliste"/>
    <w:link w:val="CPSliste2Car"/>
    <w:qFormat/>
    <w:rsid w:val="00896F1A"/>
    <w:pPr>
      <w:numPr>
        <w:ilvl w:val="1"/>
        <w:numId w:val="84"/>
      </w:numPr>
      <w:overflowPunct w:val="0"/>
      <w:spacing w:after="120"/>
      <w:ind w:left="1208" w:hanging="357"/>
    </w:pPr>
    <w:rPr>
      <w:rFonts w:asciiTheme="minorHAnsi" w:eastAsiaTheme="minorHAnsi" w:hAnsiTheme="minorHAnsi" w:cstheme="minorBidi"/>
      <w:kern w:val="2"/>
      <w:sz w:val="24"/>
      <w:szCs w:val="24"/>
      <w:lang w:eastAsia="en-US"/>
      <w14:ligatures w14:val="standardContextual"/>
    </w:rPr>
  </w:style>
  <w:style w:type="paragraph" w:customStyle="1" w:styleId="Style62">
    <w:name w:val="Style62"/>
    <w:basedOn w:val="Normal"/>
    <w:link w:val="Style62Car"/>
    <w:qFormat/>
    <w:rsid w:val="00896F1A"/>
    <w:pPr>
      <w:keepNext/>
      <w:numPr>
        <w:numId w:val="85"/>
      </w:numPr>
      <w:tabs>
        <w:tab w:val="left" w:pos="1418"/>
        <w:tab w:val="left" w:pos="1985"/>
        <w:tab w:val="left" w:pos="2410"/>
      </w:tabs>
      <w:spacing w:before="120" w:after="120" w:line="288" w:lineRule="auto"/>
      <w:ind w:right="142"/>
      <w:jc w:val="both"/>
      <w:outlineLvl w:val="2"/>
    </w:pPr>
    <w:rPr>
      <w:rFonts w:ascii="Times New Roman" w:eastAsia="Times New Roman" w:hAnsi="Times New Roman" w:cs="Times New Roman"/>
      <w:b/>
      <w:i/>
      <w:noProof/>
      <w:kern w:val="0"/>
      <w:sz w:val="24"/>
      <w:szCs w:val="24"/>
      <w:lang w:val="x-none" w:eastAsia="x-none"/>
      <w14:ligatures w14:val="none"/>
    </w:rPr>
  </w:style>
  <w:style w:type="character" w:customStyle="1" w:styleId="Style62Car">
    <w:name w:val="Style62 Car"/>
    <w:link w:val="Style62"/>
    <w:rsid w:val="00896F1A"/>
    <w:rPr>
      <w:rFonts w:ascii="Times New Roman" w:eastAsia="Times New Roman" w:hAnsi="Times New Roman" w:cs="Times New Roman"/>
      <w:b/>
      <w:i/>
      <w:noProof/>
      <w:kern w:val="0"/>
      <w:lang w:val="x-none" w:eastAsia="x-none"/>
      <w14:ligatures w14:val="none"/>
    </w:rPr>
  </w:style>
  <w:style w:type="paragraph" w:customStyle="1" w:styleId="0styleCPTtitre">
    <w:name w:val="0_style CPT titre"/>
    <w:basedOn w:val="Normal"/>
    <w:link w:val="0styleCPTtitreCar"/>
    <w:qFormat/>
    <w:rsid w:val="00896F1A"/>
    <w:pPr>
      <w:keepNext/>
      <w:keepLines/>
      <w:pBdr>
        <w:top w:val="single" w:sz="4" w:space="6" w:color="auto"/>
        <w:bottom w:val="single" w:sz="4" w:space="6" w:color="auto"/>
      </w:pBdr>
      <w:spacing w:before="1200" w:after="800" w:line="240" w:lineRule="auto"/>
      <w:jc w:val="center"/>
      <w:outlineLvl w:val="0"/>
    </w:pPr>
    <w:rPr>
      <w:rFonts w:ascii="Arial" w:eastAsia="Times New Roman" w:hAnsi="Arial" w:cs="Arial"/>
      <w:b/>
      <w:bCs/>
      <w:caps/>
      <w:kern w:val="0"/>
      <w:sz w:val="28"/>
      <w:lang w:val="fr-FR" w:eastAsia="fr-FR"/>
      <w14:ligatures w14:val="none"/>
    </w:rPr>
  </w:style>
  <w:style w:type="character" w:customStyle="1" w:styleId="0styleCPTtitreCar">
    <w:name w:val="0_style CPT titre Car"/>
    <w:link w:val="0styleCPTtitre"/>
    <w:rsid w:val="00896F1A"/>
    <w:rPr>
      <w:rFonts w:ascii="Arial" w:eastAsia="Times New Roman" w:hAnsi="Arial" w:cs="Arial"/>
      <w:b/>
      <w:bCs/>
      <w:caps/>
      <w:kern w:val="0"/>
      <w:sz w:val="28"/>
      <w:szCs w:val="22"/>
      <w:lang w:eastAsia="fr-FR"/>
      <w14:ligatures w14:val="none"/>
    </w:rPr>
  </w:style>
  <w:style w:type="paragraph" w:customStyle="1" w:styleId="CPSprixtitre">
    <w:name w:val="CPS prix titre"/>
    <w:basedOn w:val="Normal"/>
    <w:link w:val="CPSprixtitreCar"/>
    <w:qFormat/>
    <w:rsid w:val="00896F1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leader="dot" w:pos="8505"/>
        <w:tab w:val="left" w:pos="8640"/>
        <w:tab w:val="left" w:pos="9360"/>
      </w:tabs>
      <w:spacing w:before="240" w:after="40" w:line="240" w:lineRule="auto"/>
    </w:pPr>
    <w:rPr>
      <w:rFonts w:ascii="Arial" w:eastAsia="Times New Roman" w:hAnsi="Arial" w:cs="Arial"/>
      <w:b/>
      <w:caps/>
      <w:kern w:val="0"/>
      <w:u w:val="single"/>
      <w:lang w:val="fr-FR" w:eastAsia="fr-FR"/>
      <w14:ligatures w14:val="none"/>
    </w:rPr>
  </w:style>
  <w:style w:type="character" w:customStyle="1" w:styleId="CPSprixtitreCar">
    <w:name w:val="CPS prix titre Car"/>
    <w:link w:val="CPSprixtitre"/>
    <w:rsid w:val="00896F1A"/>
    <w:rPr>
      <w:rFonts w:ascii="Arial" w:eastAsia="Times New Roman" w:hAnsi="Arial" w:cs="Arial"/>
      <w:b/>
      <w:caps/>
      <w:kern w:val="0"/>
      <w:sz w:val="22"/>
      <w:szCs w:val="22"/>
      <w:u w:val="single"/>
      <w:lang w:eastAsia="fr-FR"/>
      <w14:ligatures w14:val="none"/>
    </w:rPr>
  </w:style>
  <w:style w:type="character" w:customStyle="1" w:styleId="il">
    <w:name w:val="il"/>
    <w:basedOn w:val="Policepardfaut"/>
    <w:rsid w:val="00896F1A"/>
  </w:style>
  <w:style w:type="paragraph" w:customStyle="1" w:styleId="m-1495714804126550508msolistparagraph">
    <w:name w:val="m_-1495714804126550508msolistparagraph"/>
    <w:basedOn w:val="Normal"/>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Mentionnonrsolue8">
    <w:name w:val="Mention non résolue8"/>
    <w:basedOn w:val="Policepardfaut"/>
    <w:uiPriority w:val="99"/>
    <w:semiHidden/>
    <w:unhideWhenUsed/>
    <w:rsid w:val="00896F1A"/>
    <w:rPr>
      <w:color w:val="605E5C"/>
      <w:shd w:val="clear" w:color="auto" w:fill="E1DFDD"/>
    </w:rPr>
  </w:style>
  <w:style w:type="character" w:customStyle="1" w:styleId="A7">
    <w:name w:val="A7"/>
    <w:uiPriority w:val="99"/>
    <w:rsid w:val="00896F1A"/>
    <w:rPr>
      <w:rFonts w:ascii="HelveticaNeue MediumCond" w:hAnsi="HelveticaNeue MediumCond" w:cs="HelveticaNeue MediumCond"/>
      <w:color w:val="000000"/>
      <w:sz w:val="11"/>
      <w:szCs w:val="11"/>
    </w:rPr>
  </w:style>
  <w:style w:type="paragraph" w:customStyle="1" w:styleId="Normalcentr21">
    <w:name w:val="Normal centré21"/>
    <w:basedOn w:val="Normal"/>
    <w:rsid w:val="00896F1A"/>
    <w:pPr>
      <w:spacing w:after="0" w:line="240" w:lineRule="auto"/>
      <w:ind w:left="567" w:right="397"/>
      <w:jc w:val="both"/>
    </w:pPr>
    <w:rPr>
      <w:rFonts w:ascii="Times" w:eastAsia="Times New Roman" w:hAnsi="Times" w:cs="Times"/>
      <w:kern w:val="0"/>
      <w:sz w:val="24"/>
      <w:szCs w:val="24"/>
      <w:lang w:val="fr-FR" w:eastAsia="ar-SA"/>
      <w14:ligatures w14:val="none"/>
    </w:rPr>
  </w:style>
  <w:style w:type="paragraph" w:customStyle="1" w:styleId="PRIXXXX">
    <w:name w:val="PRIXXXX"/>
    <w:basedOn w:val="Paragraphedeliste"/>
    <w:link w:val="PRIXXXXCar"/>
    <w:qFormat/>
    <w:rsid w:val="00896F1A"/>
    <w:pPr>
      <w:numPr>
        <w:numId w:val="46"/>
      </w:numPr>
      <w:pBdr>
        <w:bottom w:val="single" w:sz="4" w:space="1" w:color="0070C0"/>
      </w:pBdr>
      <w:spacing w:before="200" w:after="200" w:line="240" w:lineRule="auto"/>
      <w:jc w:val="both"/>
      <w:outlineLvl w:val="1"/>
    </w:pPr>
    <w:rPr>
      <w:rFonts w:eastAsiaTheme="minorEastAsia" w:cs="Calibri Light"/>
      <w:b/>
      <w:bCs/>
      <w:color w:val="0070C0"/>
      <w:kern w:val="0"/>
      <w:sz w:val="32"/>
      <w:szCs w:val="32"/>
      <w:lang w:val="fr-FR" w:bidi="en-US"/>
      <w14:ligatures w14:val="none"/>
    </w:rPr>
  </w:style>
  <w:style w:type="character" w:customStyle="1" w:styleId="PRIXXXXCar">
    <w:name w:val="PRIXXXX Car"/>
    <w:basedOn w:val="Policepardfaut"/>
    <w:link w:val="PRIXXXX"/>
    <w:rsid w:val="00896F1A"/>
    <w:rPr>
      <w:rFonts w:ascii="Calibri Light" w:eastAsiaTheme="minorEastAsia" w:hAnsi="Calibri Light" w:cs="Calibri Light"/>
      <w:b/>
      <w:bCs/>
      <w:color w:val="0070C0"/>
      <w:kern w:val="0"/>
      <w:sz w:val="32"/>
      <w:szCs w:val="32"/>
      <w:lang w:bidi="en-US"/>
      <w14:ligatures w14:val="none"/>
    </w:rPr>
  </w:style>
  <w:style w:type="paragraph" w:customStyle="1" w:styleId="Style160">
    <w:name w:val="Style16"/>
    <w:basedOn w:val="PRIXXXX"/>
    <w:link w:val="Style16Car"/>
    <w:qFormat/>
    <w:rsid w:val="00896F1A"/>
  </w:style>
  <w:style w:type="character" w:customStyle="1" w:styleId="Style16Car">
    <w:name w:val="Style16 Car"/>
    <w:basedOn w:val="PRIXXXXCar"/>
    <w:link w:val="Style160"/>
    <w:rsid w:val="00896F1A"/>
    <w:rPr>
      <w:rFonts w:ascii="Calibri Light" w:eastAsiaTheme="minorEastAsia" w:hAnsi="Calibri Light" w:cs="Calibri Light"/>
      <w:b/>
      <w:bCs/>
      <w:color w:val="0070C0"/>
      <w:kern w:val="0"/>
      <w:sz w:val="32"/>
      <w:szCs w:val="32"/>
      <w:lang w:bidi="en-US"/>
      <w14:ligatures w14:val="none"/>
    </w:rPr>
  </w:style>
  <w:style w:type="character" w:customStyle="1" w:styleId="3TEXTECar">
    <w:name w:val="3.TEXTE Car"/>
    <w:link w:val="3TEXTE"/>
    <w:rsid w:val="00896F1A"/>
    <w:rPr>
      <w:szCs w:val="21"/>
    </w:rPr>
  </w:style>
  <w:style w:type="paragraph" w:customStyle="1" w:styleId="3TEXTE">
    <w:name w:val="3.TEXTE"/>
    <w:basedOn w:val="Normal"/>
    <w:link w:val="3TEXTECar"/>
    <w:qFormat/>
    <w:rsid w:val="00896F1A"/>
    <w:pPr>
      <w:spacing w:line="276" w:lineRule="auto"/>
    </w:pPr>
    <w:rPr>
      <w:rFonts w:asciiTheme="minorHAnsi" w:hAnsiTheme="minorHAnsi"/>
      <w:sz w:val="24"/>
      <w:szCs w:val="21"/>
      <w:lang w:val="fr-FR"/>
    </w:rPr>
  </w:style>
  <w:style w:type="paragraph" w:customStyle="1" w:styleId="Style15">
    <w:name w:val="Style15"/>
    <w:basedOn w:val="PRIXXXX"/>
    <w:next w:val="PRIXXXX"/>
    <w:link w:val="Style15Car"/>
    <w:qFormat/>
    <w:rsid w:val="00896F1A"/>
    <w:pPr>
      <w:numPr>
        <w:numId w:val="89"/>
      </w:numPr>
      <w:tabs>
        <w:tab w:val="left" w:pos="1200"/>
        <w:tab w:val="left" w:pos="1600"/>
      </w:tabs>
    </w:pPr>
  </w:style>
  <w:style w:type="character" w:customStyle="1" w:styleId="Style15Car">
    <w:name w:val="Style15 Car"/>
    <w:basedOn w:val="PRIXXXXCar"/>
    <w:link w:val="Style15"/>
    <w:rsid w:val="00896F1A"/>
    <w:rPr>
      <w:rFonts w:ascii="Calibri Light" w:eastAsiaTheme="minorEastAsia" w:hAnsi="Calibri Light" w:cs="Calibri Light"/>
      <w:b/>
      <w:bCs/>
      <w:color w:val="0070C0"/>
      <w:kern w:val="0"/>
      <w:sz w:val="32"/>
      <w:szCs w:val="32"/>
      <w:lang w:bidi="en-US"/>
      <w14:ligatures w14:val="none"/>
    </w:rPr>
  </w:style>
  <w:style w:type="paragraph" w:customStyle="1" w:styleId="Style17">
    <w:name w:val="Style17"/>
    <w:basedOn w:val="PRIXXXX"/>
    <w:next w:val="PRIXXXX"/>
    <w:link w:val="Style17Car"/>
    <w:qFormat/>
    <w:rsid w:val="00896F1A"/>
    <w:pPr>
      <w:numPr>
        <w:numId w:val="90"/>
      </w:numPr>
      <w:tabs>
        <w:tab w:val="left" w:pos="1200"/>
        <w:tab w:val="left" w:pos="1600"/>
      </w:tabs>
    </w:pPr>
  </w:style>
  <w:style w:type="character" w:customStyle="1" w:styleId="Style17Car">
    <w:name w:val="Style17 Car"/>
    <w:basedOn w:val="PRIXXXXCar"/>
    <w:link w:val="Style17"/>
    <w:rsid w:val="00896F1A"/>
    <w:rPr>
      <w:rFonts w:ascii="Calibri Light" w:eastAsiaTheme="minorEastAsia" w:hAnsi="Calibri Light" w:cs="Calibri Light"/>
      <w:b/>
      <w:bCs/>
      <w:color w:val="0070C0"/>
      <w:kern w:val="0"/>
      <w:sz w:val="32"/>
      <w:szCs w:val="32"/>
      <w:lang w:bidi="en-US"/>
      <w14:ligatures w14:val="none"/>
    </w:rPr>
  </w:style>
  <w:style w:type="paragraph" w:customStyle="1" w:styleId="Style18">
    <w:name w:val="Style18"/>
    <w:basedOn w:val="PRIXXXX"/>
    <w:next w:val="PRIXXXX"/>
    <w:link w:val="Style18Car"/>
    <w:qFormat/>
    <w:rsid w:val="00896F1A"/>
    <w:pPr>
      <w:numPr>
        <w:numId w:val="91"/>
      </w:numPr>
    </w:pPr>
    <w:rPr>
      <w:lang w:eastAsia="fr-FR"/>
    </w:rPr>
  </w:style>
  <w:style w:type="character" w:customStyle="1" w:styleId="Style18Car">
    <w:name w:val="Style18 Car"/>
    <w:basedOn w:val="PRIXXXXCar"/>
    <w:link w:val="Style18"/>
    <w:rsid w:val="00896F1A"/>
    <w:rPr>
      <w:rFonts w:ascii="Calibri Light" w:eastAsiaTheme="minorEastAsia" w:hAnsi="Calibri Light" w:cs="Calibri Light"/>
      <w:b/>
      <w:bCs/>
      <w:color w:val="0070C0"/>
      <w:kern w:val="0"/>
      <w:sz w:val="32"/>
      <w:szCs w:val="32"/>
      <w:lang w:eastAsia="fr-FR" w:bidi="en-US"/>
      <w14:ligatures w14:val="none"/>
    </w:rPr>
  </w:style>
  <w:style w:type="paragraph" w:customStyle="1" w:styleId="Style19">
    <w:name w:val="Style19"/>
    <w:basedOn w:val="PRIXXXX"/>
    <w:next w:val="PRIXXXX"/>
    <w:link w:val="Style19Car"/>
    <w:qFormat/>
    <w:rsid w:val="00896F1A"/>
    <w:pPr>
      <w:numPr>
        <w:numId w:val="0"/>
      </w:numPr>
      <w:ind w:left="720" w:hanging="360"/>
    </w:pPr>
    <w:rPr>
      <w:u w:val="single"/>
      <w:lang w:eastAsia="fr-FR"/>
    </w:rPr>
  </w:style>
  <w:style w:type="character" w:customStyle="1" w:styleId="Style19Car">
    <w:name w:val="Style19 Car"/>
    <w:basedOn w:val="PRIXXXXCar"/>
    <w:link w:val="Style19"/>
    <w:rsid w:val="00896F1A"/>
    <w:rPr>
      <w:rFonts w:ascii="Calibri Light" w:eastAsiaTheme="minorEastAsia" w:hAnsi="Calibri Light" w:cs="Calibri Light"/>
      <w:b/>
      <w:bCs/>
      <w:color w:val="0070C0"/>
      <w:kern w:val="0"/>
      <w:sz w:val="32"/>
      <w:szCs w:val="32"/>
      <w:u w:val="single"/>
      <w:lang w:eastAsia="fr-FR" w:bidi="en-US"/>
      <w14:ligatures w14:val="none"/>
    </w:rPr>
  </w:style>
  <w:style w:type="paragraph" w:customStyle="1" w:styleId="Style20">
    <w:name w:val="Style20"/>
    <w:basedOn w:val="PRIXXXX"/>
    <w:next w:val="PRIXXXX"/>
    <w:link w:val="Style20Car"/>
    <w:qFormat/>
    <w:rsid w:val="00896F1A"/>
    <w:pPr>
      <w:numPr>
        <w:numId w:val="92"/>
      </w:numPr>
    </w:pPr>
    <w:rPr>
      <w:lang w:eastAsia="fr-FR"/>
    </w:rPr>
  </w:style>
  <w:style w:type="character" w:customStyle="1" w:styleId="Style20Car">
    <w:name w:val="Style20 Car"/>
    <w:basedOn w:val="PRIXXXXCar"/>
    <w:link w:val="Style20"/>
    <w:rsid w:val="00896F1A"/>
    <w:rPr>
      <w:rFonts w:ascii="Calibri Light" w:eastAsiaTheme="minorEastAsia" w:hAnsi="Calibri Light" w:cs="Calibri Light"/>
      <w:b/>
      <w:bCs/>
      <w:color w:val="0070C0"/>
      <w:kern w:val="0"/>
      <w:sz w:val="32"/>
      <w:szCs w:val="32"/>
      <w:lang w:eastAsia="fr-FR" w:bidi="en-US"/>
      <w14:ligatures w14:val="none"/>
    </w:rPr>
  </w:style>
  <w:style w:type="character" w:styleId="Numrodeligne">
    <w:name w:val="line number"/>
    <w:basedOn w:val="Policepardfaut"/>
    <w:rsid w:val="00896F1A"/>
  </w:style>
  <w:style w:type="paragraph" w:customStyle="1" w:styleId="Tab0">
    <w:name w:val="Tab"/>
    <w:basedOn w:val="Normal"/>
    <w:rsid w:val="00896F1A"/>
    <w:pPr>
      <w:keepNext/>
      <w:keepLines/>
      <w:spacing w:before="60" w:after="60" w:line="276" w:lineRule="auto"/>
      <w:jc w:val="center"/>
    </w:pPr>
    <w:rPr>
      <w:rFonts w:asciiTheme="minorHAnsi" w:eastAsiaTheme="minorEastAsia" w:hAnsiTheme="minorHAnsi"/>
      <w:snapToGrid w:val="0"/>
      <w:color w:val="000000"/>
      <w:kern w:val="0"/>
      <w:sz w:val="20"/>
      <w:szCs w:val="20"/>
      <w:lang w:val="en-GB" w:bidi="en-US"/>
      <w14:ligatures w14:val="none"/>
    </w:rPr>
  </w:style>
  <w:style w:type="character" w:customStyle="1" w:styleId="NormalcentrCar">
    <w:name w:val="Normal centré Car"/>
    <w:basedOn w:val="Policepardfaut"/>
    <w:rsid w:val="00896F1A"/>
    <w:rPr>
      <w:rFonts w:ascii="Garamond" w:hAnsi="Garamond"/>
      <w:sz w:val="24"/>
      <w:szCs w:val="24"/>
      <w:lang w:val="fr-FR" w:eastAsia="fr-FR" w:bidi="ar-SA"/>
    </w:rPr>
  </w:style>
  <w:style w:type="paragraph" w:customStyle="1" w:styleId="Puce1-8pts">
    <w:name w:val="Puce1-8 pts"/>
    <w:basedOn w:val="Normal"/>
    <w:rsid w:val="00896F1A"/>
    <w:pPr>
      <w:numPr>
        <w:numId w:val="93"/>
      </w:numPr>
      <w:tabs>
        <w:tab w:val="clear" w:pos="2061"/>
      </w:tabs>
      <w:spacing w:before="160" w:after="200" w:line="276" w:lineRule="auto"/>
      <w:ind w:left="1418" w:hanging="284"/>
    </w:pPr>
    <w:rPr>
      <w:rFonts w:ascii="Arial" w:eastAsiaTheme="minorEastAsia" w:hAnsi="Arial"/>
      <w:kern w:val="0"/>
      <w:sz w:val="21"/>
      <w:szCs w:val="20"/>
      <w:lang w:val="en-US" w:bidi="en-US"/>
      <w14:ligatures w14:val="none"/>
    </w:rPr>
  </w:style>
  <w:style w:type="paragraph" w:customStyle="1" w:styleId="Puce2-3pts">
    <w:name w:val="Puce2-3pts"/>
    <w:basedOn w:val="Normal"/>
    <w:rsid w:val="00896F1A"/>
    <w:pPr>
      <w:numPr>
        <w:numId w:val="94"/>
      </w:numPr>
      <w:spacing w:before="120" w:after="200" w:line="276" w:lineRule="auto"/>
    </w:pPr>
    <w:rPr>
      <w:rFonts w:ascii="Arial" w:eastAsiaTheme="minorEastAsia" w:hAnsi="Arial"/>
      <w:kern w:val="0"/>
      <w:sz w:val="21"/>
      <w:szCs w:val="20"/>
      <w:lang w:val="en-US" w:bidi="en-US"/>
      <w14:ligatures w14:val="none"/>
    </w:rPr>
  </w:style>
  <w:style w:type="paragraph" w:customStyle="1" w:styleId="Title1">
    <w:name w:val="Title 1"/>
    <w:basedOn w:val="Titre"/>
    <w:rsid w:val="00896F1A"/>
    <w:pPr>
      <w:widowControl w:val="0"/>
      <w:tabs>
        <w:tab w:val="left" w:pos="391"/>
      </w:tabs>
      <w:spacing w:before="200" w:after="200" w:line="440" w:lineRule="atLeast"/>
      <w:ind w:left="360" w:hanging="360"/>
      <w:contextualSpacing w:val="0"/>
      <w:jc w:val="both"/>
    </w:pPr>
    <w:rPr>
      <w:rFonts w:ascii="Arial" w:eastAsiaTheme="minorEastAsia" w:hAnsi="Arial" w:cstheme="minorHAnsi"/>
      <w:spacing w:val="0"/>
      <w:kern w:val="0"/>
      <w:sz w:val="32"/>
      <w:szCs w:val="20"/>
      <w:lang w:val="en-GB" w:eastAsia="en-GB" w:bidi="en-US"/>
      <w14:ligatures w14:val="none"/>
    </w:rPr>
  </w:style>
  <w:style w:type="paragraph" w:customStyle="1" w:styleId="titreconvention">
    <w:name w:val="titre convention"/>
    <w:basedOn w:val="Titre2"/>
    <w:link w:val="titreconventionCar"/>
    <w:rsid w:val="00896F1A"/>
    <w:pPr>
      <w:keepNext w:val="0"/>
      <w:keepLines w:val="0"/>
      <w:numPr>
        <w:numId w:val="33"/>
      </w:numPr>
      <w:pBdr>
        <w:bottom w:val="single" w:sz="6" w:space="1" w:color="156082" w:themeColor="accent1"/>
      </w:pBdr>
      <w:spacing w:before="300" w:after="0" w:line="276" w:lineRule="auto"/>
      <w:ind w:left="454" w:hanging="454"/>
      <w:jc w:val="both"/>
    </w:pPr>
    <w:rPr>
      <w:rFonts w:ascii="Tahoma" w:eastAsiaTheme="minorEastAsia" w:hAnsi="Tahoma" w:cs="Tahoma"/>
      <w:b w:val="0"/>
      <w:bCs w:val="0"/>
      <w:caps/>
      <w:smallCaps w:val="0"/>
      <w:color w:val="0F4761" w:themeColor="accent1" w:themeShade="BF"/>
      <w:spacing w:val="10"/>
      <w:w w:val="100"/>
      <w:sz w:val="20"/>
      <w:szCs w:val="20"/>
      <w:lang w:eastAsia="en-US" w:bidi="en-US"/>
    </w:rPr>
  </w:style>
  <w:style w:type="character" w:customStyle="1" w:styleId="titreconventionCar">
    <w:name w:val="titre convention Car"/>
    <w:basedOn w:val="Policepardfaut"/>
    <w:link w:val="titreconvention"/>
    <w:rsid w:val="00896F1A"/>
    <w:rPr>
      <w:rFonts w:ascii="Tahoma" w:eastAsiaTheme="minorEastAsia" w:hAnsi="Tahoma" w:cs="Tahoma"/>
      <w:caps/>
      <w:color w:val="0F4761" w:themeColor="accent1" w:themeShade="BF"/>
      <w:spacing w:val="10"/>
      <w:kern w:val="0"/>
      <w:sz w:val="20"/>
      <w:szCs w:val="20"/>
      <w:lang w:bidi="en-US"/>
      <w14:ligatures w14:val="none"/>
    </w:rPr>
  </w:style>
  <w:style w:type="paragraph" w:customStyle="1" w:styleId="yiv1773277949paragraphe1">
    <w:name w:val="yiv1773277949paragraphe1"/>
    <w:basedOn w:val="Normal"/>
    <w:uiPriority w:val="99"/>
    <w:rsid w:val="00896F1A"/>
    <w:pPr>
      <w:spacing w:before="100" w:beforeAutospacing="1" w:after="100" w:afterAutospacing="1" w:line="240" w:lineRule="auto"/>
      <w:jc w:val="both"/>
    </w:pPr>
    <w:rPr>
      <w:rFonts w:asciiTheme="minorHAnsi" w:eastAsiaTheme="minorEastAsia" w:hAnsiTheme="minorHAnsi" w:cstheme="minorHAnsi"/>
      <w:bCs/>
      <w:kern w:val="0"/>
      <w:sz w:val="24"/>
      <w:szCs w:val="24"/>
      <w:lang w:val="fr-FR" w:bidi="en-US"/>
      <w14:ligatures w14:val="none"/>
    </w:rPr>
  </w:style>
  <w:style w:type="paragraph" w:customStyle="1" w:styleId="yiv1773277949liste1li">
    <w:name w:val="yiv1773277949liste1li"/>
    <w:basedOn w:val="Normal"/>
    <w:uiPriority w:val="99"/>
    <w:rsid w:val="00896F1A"/>
    <w:pPr>
      <w:spacing w:before="100" w:beforeAutospacing="1" w:after="100" w:afterAutospacing="1" w:line="240" w:lineRule="auto"/>
      <w:jc w:val="both"/>
    </w:pPr>
    <w:rPr>
      <w:rFonts w:asciiTheme="minorHAnsi" w:eastAsiaTheme="minorEastAsia" w:hAnsiTheme="minorHAnsi" w:cstheme="minorHAnsi"/>
      <w:bCs/>
      <w:kern w:val="0"/>
      <w:sz w:val="24"/>
      <w:szCs w:val="24"/>
      <w:lang w:val="fr-FR" w:bidi="en-US"/>
      <w14:ligatures w14:val="none"/>
    </w:rPr>
  </w:style>
  <w:style w:type="paragraph" w:customStyle="1" w:styleId="yiv1773277949msonormal">
    <w:name w:val="yiv1773277949msonormal"/>
    <w:basedOn w:val="Normal"/>
    <w:uiPriority w:val="99"/>
    <w:rsid w:val="00896F1A"/>
    <w:pPr>
      <w:spacing w:before="100" w:beforeAutospacing="1" w:after="100" w:afterAutospacing="1" w:line="240" w:lineRule="auto"/>
      <w:jc w:val="both"/>
    </w:pPr>
    <w:rPr>
      <w:rFonts w:asciiTheme="minorHAnsi" w:eastAsiaTheme="minorEastAsia" w:hAnsiTheme="minorHAnsi" w:cstheme="minorHAnsi"/>
      <w:bCs/>
      <w:kern w:val="0"/>
      <w:sz w:val="24"/>
      <w:szCs w:val="24"/>
      <w:lang w:val="fr-FR" w:bidi="en-US"/>
      <w14:ligatures w14:val="none"/>
    </w:rPr>
  </w:style>
  <w:style w:type="paragraph" w:customStyle="1" w:styleId="yiv1773277949paragraphe2">
    <w:name w:val="yiv1773277949paragraphe2"/>
    <w:basedOn w:val="Normal"/>
    <w:uiPriority w:val="99"/>
    <w:rsid w:val="00896F1A"/>
    <w:pPr>
      <w:spacing w:before="100" w:beforeAutospacing="1" w:after="100" w:afterAutospacing="1" w:line="240" w:lineRule="auto"/>
      <w:jc w:val="both"/>
    </w:pPr>
    <w:rPr>
      <w:rFonts w:asciiTheme="minorHAnsi" w:eastAsiaTheme="minorEastAsia" w:hAnsiTheme="minorHAnsi" w:cstheme="minorHAnsi"/>
      <w:bCs/>
      <w:kern w:val="0"/>
      <w:sz w:val="24"/>
      <w:szCs w:val="24"/>
      <w:lang w:val="fr-FR" w:bidi="en-US"/>
      <w14:ligatures w14:val="none"/>
    </w:rPr>
  </w:style>
  <w:style w:type="paragraph" w:customStyle="1" w:styleId="yiv8952036821msonormal">
    <w:name w:val="yiv8952036821msonormal"/>
    <w:basedOn w:val="Normal"/>
    <w:uiPriority w:val="99"/>
    <w:rsid w:val="00896F1A"/>
    <w:pPr>
      <w:spacing w:before="100" w:beforeAutospacing="1" w:after="100" w:afterAutospacing="1" w:line="240" w:lineRule="auto"/>
      <w:jc w:val="both"/>
    </w:pPr>
    <w:rPr>
      <w:rFonts w:asciiTheme="minorHAnsi" w:eastAsiaTheme="minorEastAsia" w:hAnsiTheme="minorHAnsi" w:cstheme="minorHAnsi"/>
      <w:bCs/>
      <w:kern w:val="0"/>
      <w:sz w:val="24"/>
      <w:szCs w:val="24"/>
      <w:lang w:val="fr-FR" w:bidi="en-US"/>
      <w14:ligatures w14:val="none"/>
    </w:rPr>
  </w:style>
  <w:style w:type="character" w:customStyle="1" w:styleId="gi">
    <w:name w:val="&amp;gi"/>
    <w:rsid w:val="00896F1A"/>
    <w:rPr>
      <w:b/>
      <w:bCs/>
      <w:i/>
      <w:iCs/>
    </w:rPr>
  </w:style>
  <w:style w:type="paragraph" w:customStyle="1" w:styleId="NT1">
    <w:name w:val="NT1"/>
    <w:basedOn w:val="Normal"/>
    <w:link w:val="NT1Car"/>
    <w:rsid w:val="00896F1A"/>
    <w:pPr>
      <w:spacing w:before="60" w:after="60" w:line="240" w:lineRule="auto"/>
      <w:ind w:left="473" w:hanging="360"/>
      <w:jc w:val="both"/>
    </w:pPr>
    <w:rPr>
      <w:rFonts w:asciiTheme="minorHAnsi" w:eastAsiaTheme="minorEastAsia" w:hAnsiTheme="minorHAnsi" w:cstheme="minorHAnsi"/>
      <w:bCs/>
      <w:kern w:val="0"/>
      <w:lang w:val="fr-FR" w:bidi="en-US"/>
      <w14:ligatures w14:val="none"/>
    </w:rPr>
  </w:style>
  <w:style w:type="character" w:customStyle="1" w:styleId="NT1Car">
    <w:name w:val="NT1 Car"/>
    <w:link w:val="NT1"/>
    <w:rsid w:val="00896F1A"/>
    <w:rPr>
      <w:rFonts w:eastAsiaTheme="minorEastAsia" w:cstheme="minorHAnsi"/>
      <w:bCs/>
      <w:kern w:val="0"/>
      <w:sz w:val="22"/>
      <w:szCs w:val="22"/>
      <w:lang w:bidi="en-US"/>
      <w14:ligatures w14:val="none"/>
    </w:rPr>
  </w:style>
  <w:style w:type="paragraph" w:customStyle="1" w:styleId="p13">
    <w:name w:val="p13"/>
    <w:basedOn w:val="Normal"/>
    <w:uiPriority w:val="99"/>
    <w:semiHidden/>
    <w:rsid w:val="00896F1A"/>
    <w:pPr>
      <w:widowControl w:val="0"/>
      <w:tabs>
        <w:tab w:val="left" w:pos="720"/>
      </w:tabs>
      <w:autoSpaceDE w:val="0"/>
      <w:autoSpaceDN w:val="0"/>
      <w:spacing w:before="60" w:after="0" w:line="240" w:lineRule="atLeast"/>
      <w:jc w:val="both"/>
    </w:pPr>
    <w:rPr>
      <w:rFonts w:asciiTheme="minorHAnsi" w:eastAsiaTheme="minorEastAsia" w:hAnsiTheme="minorHAnsi" w:cstheme="minorHAnsi"/>
      <w:bCs/>
      <w:kern w:val="0"/>
      <w:lang w:val="fr-FR" w:bidi="en-US"/>
      <w14:ligatures w14:val="none"/>
    </w:rPr>
  </w:style>
  <w:style w:type="paragraph" w:customStyle="1" w:styleId="NormalArial">
    <w:name w:val="Normal + Arial"/>
    <w:aliases w:val="Justifié,Interligne : 1,3 ligne,Normal + Book Antiqua,10,5 pt,Droite :  0,3 cm"/>
    <w:basedOn w:val="Normal"/>
    <w:uiPriority w:val="99"/>
    <w:rsid w:val="00896F1A"/>
    <w:pPr>
      <w:spacing w:before="60" w:after="0" w:line="360" w:lineRule="auto"/>
      <w:jc w:val="both"/>
    </w:pPr>
    <w:rPr>
      <w:rFonts w:ascii="Arial" w:eastAsiaTheme="minorEastAsia" w:hAnsi="Arial" w:cs="Arial"/>
      <w:bCs/>
      <w:noProof/>
      <w:kern w:val="0"/>
      <w:lang w:val="fr-FR" w:bidi="en-US"/>
      <w14:ligatures w14:val="none"/>
    </w:rPr>
  </w:style>
  <w:style w:type="paragraph" w:customStyle="1" w:styleId="StyleTitre210ptNonItalique">
    <w:name w:val="Style Titre 2 + 10 pt Non Italique"/>
    <w:basedOn w:val="Titre2"/>
    <w:autoRedefine/>
    <w:uiPriority w:val="99"/>
    <w:rsid w:val="00896F1A"/>
    <w:pPr>
      <w:keepLines w:val="0"/>
      <w:numPr>
        <w:ilvl w:val="1"/>
      </w:numPr>
      <w:pBdr>
        <w:bottom w:val="none" w:sz="0" w:space="0" w:color="auto"/>
      </w:pBdr>
      <w:tabs>
        <w:tab w:val="num" w:pos="1474"/>
      </w:tabs>
      <w:spacing w:before="0" w:after="0" w:line="240" w:lineRule="auto"/>
      <w:ind w:left="1708" w:hanging="1708"/>
    </w:pPr>
    <w:rPr>
      <w:rFonts w:ascii="Bookman Old Style" w:eastAsiaTheme="majorEastAsia" w:hAnsi="Bookman Old Style"/>
      <w:b w:val="0"/>
      <w:bCs w:val="0"/>
      <w:i/>
      <w:iCs/>
      <w:caps/>
      <w:smallCaps w:val="0"/>
      <w:color w:val="FF0000"/>
      <w:w w:val="100"/>
      <w:sz w:val="21"/>
      <w:szCs w:val="21"/>
      <w:u w:val="single"/>
      <w:lang w:eastAsia="en-US" w:bidi="en-US"/>
    </w:rPr>
  </w:style>
  <w:style w:type="paragraph" w:customStyle="1" w:styleId="pagraphe">
    <w:name w:val="pagraphe"/>
    <w:basedOn w:val="Normal"/>
    <w:uiPriority w:val="99"/>
    <w:rsid w:val="00896F1A"/>
    <w:pPr>
      <w:widowControl w:val="0"/>
      <w:tabs>
        <w:tab w:val="left" w:pos="9072"/>
      </w:tabs>
      <w:suppressAutoHyphens/>
      <w:spacing w:before="60" w:after="0" w:line="240" w:lineRule="auto"/>
      <w:ind w:right="146"/>
      <w:jc w:val="both"/>
    </w:pPr>
    <w:rPr>
      <w:rFonts w:asciiTheme="minorHAnsi" w:eastAsiaTheme="minorEastAsia" w:hAnsiTheme="minorHAnsi" w:cstheme="minorHAnsi"/>
      <w:bCs/>
      <w:kern w:val="0"/>
      <w:sz w:val="24"/>
      <w:szCs w:val="24"/>
      <w:lang w:val="fr-FR" w:bidi="en-US"/>
      <w14:ligatures w14:val="none"/>
    </w:rPr>
  </w:style>
  <w:style w:type="paragraph" w:customStyle="1" w:styleId="TitreM">
    <w:name w:val="Titre M"/>
    <w:basedOn w:val="Normal"/>
    <w:uiPriority w:val="99"/>
    <w:rsid w:val="00896F1A"/>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60" w:after="0" w:line="240" w:lineRule="auto"/>
      <w:ind w:right="336"/>
      <w:jc w:val="both"/>
    </w:pPr>
    <w:rPr>
      <w:rFonts w:asciiTheme="minorHAnsi" w:eastAsiaTheme="minorEastAsia" w:hAnsiTheme="minorHAnsi" w:cstheme="minorHAnsi"/>
      <w:b/>
      <w:color w:val="0000FF"/>
      <w:kern w:val="0"/>
      <w:sz w:val="18"/>
      <w:szCs w:val="18"/>
      <w:u w:val="single"/>
      <w:lang w:val="fr-FR" w:bidi="en-US"/>
      <w14:ligatures w14:val="none"/>
    </w:rPr>
  </w:style>
  <w:style w:type="paragraph" w:customStyle="1" w:styleId="TitreO">
    <w:name w:val="Titre O"/>
    <w:basedOn w:val="Normal"/>
    <w:uiPriority w:val="99"/>
    <w:rsid w:val="00896F1A"/>
    <w:pPr>
      <w:widowControl w:val="0"/>
      <w:suppressAutoHyphens/>
      <w:spacing w:before="60" w:after="0" w:line="240" w:lineRule="auto"/>
      <w:jc w:val="both"/>
    </w:pPr>
    <w:rPr>
      <w:rFonts w:ascii="Tms Rmn" w:eastAsiaTheme="minorEastAsia" w:hAnsi="Tms Rmn" w:cstheme="minorHAnsi"/>
      <w:bCs/>
      <w:kern w:val="0"/>
      <w:lang w:val="fr-FR" w:bidi="en-US"/>
      <w14:ligatures w14:val="none"/>
    </w:rPr>
  </w:style>
  <w:style w:type="paragraph" w:customStyle="1" w:styleId="TitreS">
    <w:name w:val="Titre S"/>
    <w:basedOn w:val="Normal"/>
    <w:uiPriority w:val="99"/>
    <w:rsid w:val="00896F1A"/>
    <w:pPr>
      <w:widowControl w:val="0"/>
      <w:tabs>
        <w:tab w:val="num" w:pos="360"/>
      </w:tabs>
      <w:suppressAutoHyphens/>
      <w:spacing w:before="60" w:after="0" w:line="240" w:lineRule="auto"/>
      <w:ind w:left="360" w:hanging="360"/>
      <w:jc w:val="both"/>
    </w:pPr>
    <w:rPr>
      <w:rFonts w:ascii="Tms Rmn" w:eastAsiaTheme="minorEastAsia" w:hAnsi="Tms Rmn" w:cstheme="minorHAnsi"/>
      <w:bCs/>
      <w:kern w:val="0"/>
      <w:lang w:val="fr-FR" w:bidi="en-US"/>
      <w14:ligatures w14:val="none"/>
    </w:rPr>
  </w:style>
  <w:style w:type="paragraph" w:customStyle="1" w:styleId="TitreE">
    <w:name w:val="Titre E"/>
    <w:basedOn w:val="Titre1"/>
    <w:rsid w:val="00896F1A"/>
    <w:pPr>
      <w:keepLines w:val="0"/>
      <w:widowControl w:val="0"/>
      <w:tabs>
        <w:tab w:val="num" w:pos="360"/>
        <w:tab w:val="left" w:pos="1440"/>
        <w:tab w:val="num" w:pos="1588"/>
        <w:tab w:val="left" w:pos="2160"/>
        <w:tab w:val="left" w:pos="2880"/>
        <w:tab w:val="left" w:pos="3600"/>
      </w:tabs>
      <w:suppressAutoHyphens/>
      <w:spacing w:before="0" w:after="0"/>
      <w:ind w:left="360" w:right="336" w:hanging="360"/>
      <w:jc w:val="both"/>
    </w:pPr>
    <w:rPr>
      <w:b w:val="0"/>
      <w:bCs/>
      <w:color w:val="0000FF"/>
      <w:kern w:val="0"/>
      <w:sz w:val="18"/>
      <w:szCs w:val="18"/>
      <w:u w:val="dash"/>
      <w:lang w:val="fr-FR" w:bidi="en-US"/>
      <w14:ligatures w14:val="none"/>
    </w:rPr>
  </w:style>
  <w:style w:type="paragraph" w:customStyle="1" w:styleId="Corpsdetexte2Gras">
    <w:name w:val="Corps de texte 2+ Gras"/>
    <w:basedOn w:val="Corpsdetexte"/>
    <w:uiPriority w:val="99"/>
    <w:rsid w:val="00896F1A"/>
    <w:pPr>
      <w:widowControl/>
      <w:tabs>
        <w:tab w:val="left" w:pos="708"/>
        <w:tab w:val="center" w:pos="4819"/>
        <w:tab w:val="right" w:pos="9071"/>
      </w:tabs>
      <w:autoSpaceDE/>
      <w:autoSpaceDN/>
      <w:spacing w:after="120" w:line="276" w:lineRule="auto"/>
      <w:ind w:left="720" w:hanging="360"/>
      <w:jc w:val="left"/>
    </w:pPr>
    <w:rPr>
      <w:rFonts w:ascii="Arial" w:eastAsiaTheme="minorEastAsia" w:hAnsi="Arial" w:cs="Arial"/>
      <w:b/>
      <w:snapToGrid w:val="0"/>
      <w:sz w:val="24"/>
      <w:szCs w:val="24"/>
      <w:lang w:bidi="en-US"/>
      <w14:ligatures w14:val="none"/>
    </w:rPr>
  </w:style>
  <w:style w:type="paragraph" w:customStyle="1" w:styleId="xl56">
    <w:name w:val="xl56"/>
    <w:basedOn w:val="Normal"/>
    <w:uiPriority w:val="99"/>
    <w:rsid w:val="00896F1A"/>
    <w:pPr>
      <w:spacing w:before="100" w:beforeAutospacing="1" w:after="100" w:afterAutospacing="1" w:line="240" w:lineRule="auto"/>
      <w:jc w:val="both"/>
      <w:textAlignment w:val="top"/>
    </w:pPr>
    <w:rPr>
      <w:rFonts w:asciiTheme="minorHAnsi" w:eastAsia="Arial Unicode MS" w:hAnsiTheme="minorHAnsi" w:cstheme="minorHAnsi"/>
      <w:b/>
      <w:kern w:val="0"/>
      <w:sz w:val="24"/>
      <w:szCs w:val="24"/>
      <w:u w:val="single"/>
      <w:lang w:val="fr-FR" w:bidi="en-US"/>
      <w14:ligatures w14:val="none"/>
    </w:rPr>
  </w:style>
  <w:style w:type="paragraph" w:customStyle="1" w:styleId="Explorateurdedocuments2">
    <w:name w:val="Explorateur de documents2"/>
    <w:basedOn w:val="Normal"/>
    <w:uiPriority w:val="99"/>
    <w:rsid w:val="00896F1A"/>
    <w:pPr>
      <w:spacing w:before="60" w:after="0" w:line="240" w:lineRule="auto"/>
      <w:jc w:val="both"/>
    </w:pPr>
    <w:rPr>
      <w:rFonts w:ascii="Tahoma" w:eastAsiaTheme="minorEastAsia" w:hAnsi="Tahoma" w:cstheme="minorHAnsi"/>
      <w:bCs/>
      <w:kern w:val="0"/>
      <w:lang w:val="fr-FR" w:bidi="en-US"/>
      <w14:ligatures w14:val="none"/>
    </w:rPr>
  </w:style>
  <w:style w:type="character" w:customStyle="1" w:styleId="EquationCaption">
    <w:name w:val="_Equation Caption"/>
    <w:rsid w:val="00896F1A"/>
  </w:style>
  <w:style w:type="paragraph" w:customStyle="1" w:styleId="TIT">
    <w:name w:val="TIT"/>
    <w:basedOn w:val="Normal"/>
    <w:uiPriority w:val="99"/>
    <w:rsid w:val="00896F1A"/>
    <w:pPr>
      <w:spacing w:before="60" w:after="0" w:line="240" w:lineRule="auto"/>
      <w:jc w:val="both"/>
    </w:pPr>
    <w:rPr>
      <w:rFonts w:ascii="New York" w:eastAsiaTheme="minorEastAsia" w:hAnsi="New York" w:cstheme="minorHAnsi"/>
      <w:b/>
      <w:bCs/>
      <w:kern w:val="0"/>
      <w:sz w:val="24"/>
      <w:u w:val="single"/>
      <w:lang w:val="fr-FR" w:bidi="en-US"/>
      <w14:ligatures w14:val="none"/>
    </w:rPr>
  </w:style>
  <w:style w:type="paragraph" w:customStyle="1" w:styleId="t110">
    <w:name w:val="t1.1"/>
    <w:basedOn w:val="Normal"/>
    <w:uiPriority w:val="99"/>
    <w:rsid w:val="00896F1A"/>
    <w:pPr>
      <w:spacing w:before="60" w:after="0" w:line="240" w:lineRule="auto"/>
      <w:jc w:val="both"/>
    </w:pPr>
    <w:rPr>
      <w:rFonts w:ascii="Chicago" w:eastAsiaTheme="minorEastAsia" w:hAnsi="Chicago" w:cstheme="minorHAnsi"/>
      <w:bCs/>
      <w:color w:val="FF0000"/>
      <w:kern w:val="0"/>
      <w:sz w:val="24"/>
      <w:lang w:val="fr-FR" w:bidi="en-US"/>
      <w14:ligatures w14:val="none"/>
    </w:rPr>
  </w:style>
  <w:style w:type="paragraph" w:styleId="TitreTR">
    <w:name w:val="toa heading"/>
    <w:basedOn w:val="Normal"/>
    <w:next w:val="Normal"/>
    <w:uiPriority w:val="99"/>
    <w:semiHidden/>
    <w:rsid w:val="00896F1A"/>
    <w:pPr>
      <w:tabs>
        <w:tab w:val="left" w:pos="9000"/>
        <w:tab w:val="right" w:pos="9360"/>
      </w:tabs>
      <w:suppressAutoHyphens/>
      <w:spacing w:before="60" w:after="0" w:line="240" w:lineRule="auto"/>
      <w:jc w:val="both"/>
    </w:pPr>
    <w:rPr>
      <w:rFonts w:asciiTheme="minorHAnsi" w:eastAsiaTheme="minorEastAsia" w:hAnsiTheme="minorHAnsi" w:cstheme="minorHAnsi"/>
      <w:bCs/>
      <w:kern w:val="0"/>
      <w:sz w:val="24"/>
      <w:lang w:val="en-US" w:bidi="en-US"/>
      <w14:ligatures w14:val="none"/>
    </w:rPr>
  </w:style>
  <w:style w:type="paragraph" w:customStyle="1" w:styleId="titre70">
    <w:name w:val="titre7"/>
    <w:basedOn w:val="Normal"/>
    <w:next w:val="Normal"/>
    <w:uiPriority w:val="99"/>
    <w:rsid w:val="00896F1A"/>
    <w:pPr>
      <w:numPr>
        <w:ilvl w:val="1"/>
      </w:numPr>
      <w:spacing w:before="120" w:after="100" w:line="240" w:lineRule="auto"/>
      <w:jc w:val="both"/>
      <w:outlineLvl w:val="1"/>
    </w:pPr>
    <w:rPr>
      <w:rFonts w:ascii="Bookman" w:eastAsiaTheme="minorEastAsia" w:hAnsi="Bookman" w:cstheme="minorHAnsi"/>
      <w:b/>
      <w:bCs/>
      <w:kern w:val="0"/>
      <w:sz w:val="24"/>
      <w:lang w:val="fr-FR" w:bidi="en-US"/>
      <w14:ligatures w14:val="none"/>
    </w:rPr>
  </w:style>
  <w:style w:type="paragraph" w:customStyle="1" w:styleId="titre80">
    <w:name w:val="titre8"/>
    <w:basedOn w:val="Titre8"/>
    <w:autoRedefine/>
    <w:uiPriority w:val="99"/>
    <w:rsid w:val="00896F1A"/>
    <w:pPr>
      <w:keepNext w:val="0"/>
      <w:keepLines w:val="0"/>
      <w:spacing w:before="240" w:after="60" w:line="240" w:lineRule="auto"/>
    </w:pPr>
    <w:rPr>
      <w:rFonts w:ascii="Times New Roman" w:eastAsiaTheme="minorEastAsia" w:hAnsi="Times New Roman" w:cs="Times New Roman"/>
      <w:b/>
      <w:bCs/>
      <w:i w:val="0"/>
      <w:color w:val="auto"/>
      <w:kern w:val="0"/>
      <w:sz w:val="24"/>
      <w:szCs w:val="24"/>
      <w:lang w:val="fr-FR" w:bidi="en-US"/>
      <w14:ligatures w14:val="none"/>
    </w:rPr>
  </w:style>
  <w:style w:type="character" w:customStyle="1" w:styleId="Rfrencedenotedefin">
    <w:name w:val="Référence de note de fin"/>
    <w:rsid w:val="00896F1A"/>
    <w:rPr>
      <w:vertAlign w:val="superscript"/>
    </w:rPr>
  </w:style>
  <w:style w:type="paragraph" w:customStyle="1" w:styleId="Textedenotedebasdepage">
    <w:name w:val="Texte de note de bas de page"/>
    <w:basedOn w:val="Normal"/>
    <w:uiPriority w:val="99"/>
    <w:rsid w:val="00896F1A"/>
    <w:pPr>
      <w:widowControl w:val="0"/>
      <w:overflowPunct w:val="0"/>
      <w:autoSpaceDE w:val="0"/>
      <w:autoSpaceDN w:val="0"/>
      <w:adjustRightInd w:val="0"/>
      <w:spacing w:before="60" w:after="0" w:line="240" w:lineRule="auto"/>
      <w:jc w:val="both"/>
      <w:textAlignment w:val="baseline"/>
    </w:pPr>
    <w:rPr>
      <w:rFonts w:ascii="Arial" w:eastAsiaTheme="minorEastAsia" w:hAnsi="Arial" w:cstheme="minorHAnsi"/>
      <w:bCs/>
      <w:kern w:val="0"/>
      <w:sz w:val="24"/>
      <w:lang w:val="fr-FR" w:bidi="en-US"/>
      <w14:ligatures w14:val="none"/>
    </w:rPr>
  </w:style>
  <w:style w:type="character" w:customStyle="1" w:styleId="Rfrencedenotedebasdepage">
    <w:name w:val="Référence de note de bas de page"/>
    <w:rsid w:val="00896F1A"/>
    <w:rPr>
      <w:vertAlign w:val="superscript"/>
    </w:rPr>
  </w:style>
  <w:style w:type="paragraph" w:customStyle="1" w:styleId="PUCE0">
    <w:name w:val="PUCE"/>
    <w:basedOn w:val="Normal"/>
    <w:uiPriority w:val="99"/>
    <w:rsid w:val="00896F1A"/>
    <w:pPr>
      <w:tabs>
        <w:tab w:val="num" w:pos="643"/>
        <w:tab w:val="left" w:pos="1440"/>
        <w:tab w:val="left" w:pos="2160"/>
        <w:tab w:val="left" w:pos="2880"/>
        <w:tab w:val="left" w:pos="3600"/>
        <w:tab w:val="left" w:pos="4320"/>
        <w:tab w:val="left" w:pos="5040"/>
        <w:tab w:val="left" w:pos="5760"/>
        <w:tab w:val="left" w:pos="6480"/>
        <w:tab w:val="left" w:pos="7200"/>
        <w:tab w:val="left" w:pos="7920"/>
        <w:tab w:val="left" w:pos="8640"/>
      </w:tabs>
      <w:spacing w:before="60" w:after="0" w:line="240" w:lineRule="exact"/>
      <w:ind w:left="643" w:hanging="360"/>
      <w:jc w:val="both"/>
    </w:pPr>
    <w:rPr>
      <w:rFonts w:ascii="Arial" w:eastAsiaTheme="minorEastAsia" w:hAnsi="Arial" w:cstheme="minorHAnsi"/>
      <w:bCs/>
      <w:kern w:val="0"/>
      <w:lang w:val="fr-FR" w:bidi="en-US"/>
      <w14:ligatures w14:val="none"/>
    </w:rPr>
  </w:style>
  <w:style w:type="numbering" w:customStyle="1" w:styleId="DCE">
    <w:name w:val="DCE"/>
    <w:rsid w:val="00896F1A"/>
    <w:pPr>
      <w:numPr>
        <w:numId w:val="95"/>
      </w:numPr>
    </w:pPr>
  </w:style>
  <w:style w:type="character" w:customStyle="1" w:styleId="Titre1aCarCar">
    <w:name w:val="Titre 1a Car Car"/>
    <w:rsid w:val="00896F1A"/>
    <w:rPr>
      <w:rFonts w:ascii="Arial" w:hAnsi="Arial"/>
      <w:b/>
      <w:lang w:val="fr-FR" w:eastAsia="fr-FR" w:bidi="ar-SA"/>
    </w:rPr>
  </w:style>
  <w:style w:type="paragraph" w:customStyle="1" w:styleId="xl46">
    <w:name w:val="xl46"/>
    <w:basedOn w:val="Normal"/>
    <w:uiPriority w:val="99"/>
    <w:rsid w:val="00896F1A"/>
    <w:pPr>
      <w:pBdr>
        <w:left w:val="single" w:sz="4" w:space="0" w:color="auto"/>
        <w:right w:val="single" w:sz="4" w:space="0" w:color="auto"/>
      </w:pBdr>
      <w:shd w:val="clear" w:color="auto" w:fill="E3E3E3"/>
      <w:spacing w:before="100" w:beforeAutospacing="1" w:after="100" w:afterAutospacing="1" w:line="240" w:lineRule="auto"/>
      <w:jc w:val="both"/>
    </w:pPr>
    <w:rPr>
      <w:rFonts w:asciiTheme="minorHAnsi" w:eastAsiaTheme="minorEastAsia" w:hAnsiTheme="minorHAnsi" w:cstheme="minorHAnsi"/>
      <w:b/>
      <w:i/>
      <w:iCs/>
      <w:kern w:val="0"/>
      <w:lang w:val="en-US" w:bidi="en-US"/>
      <w14:ligatures w14:val="none"/>
    </w:rPr>
  </w:style>
  <w:style w:type="paragraph" w:customStyle="1" w:styleId="xl48">
    <w:name w:val="xl48"/>
    <w:basedOn w:val="Normal"/>
    <w:uiPriority w:val="99"/>
    <w:rsid w:val="00896F1A"/>
    <w:pPr>
      <w:pBdr>
        <w:top w:val="single" w:sz="4" w:space="0" w:color="auto"/>
        <w:left w:val="single" w:sz="4" w:space="0" w:color="auto"/>
        <w:bottom w:val="single" w:sz="4" w:space="0" w:color="auto"/>
      </w:pBdr>
      <w:shd w:val="clear" w:color="auto" w:fill="CCFFCC"/>
      <w:spacing w:before="100" w:beforeAutospacing="1" w:after="100" w:afterAutospacing="1" w:line="240" w:lineRule="auto"/>
      <w:jc w:val="center"/>
    </w:pPr>
    <w:rPr>
      <w:rFonts w:asciiTheme="minorHAnsi" w:eastAsiaTheme="minorEastAsia" w:hAnsiTheme="minorHAnsi" w:cstheme="minorHAnsi"/>
      <w:bCs/>
      <w:i/>
      <w:iCs/>
      <w:kern w:val="0"/>
      <w:sz w:val="24"/>
      <w:szCs w:val="24"/>
      <w:lang w:val="en-US" w:bidi="en-US"/>
      <w14:ligatures w14:val="none"/>
    </w:rPr>
  </w:style>
  <w:style w:type="paragraph" w:customStyle="1" w:styleId="xl49">
    <w:name w:val="xl49"/>
    <w:basedOn w:val="Normal"/>
    <w:uiPriority w:val="99"/>
    <w:rsid w:val="00896F1A"/>
    <w:pPr>
      <w:pBdr>
        <w:top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heme="minorHAnsi" w:eastAsiaTheme="minorEastAsia" w:hAnsiTheme="minorHAnsi" w:cstheme="minorHAnsi"/>
      <w:bCs/>
      <w:i/>
      <w:iCs/>
      <w:kern w:val="0"/>
      <w:sz w:val="24"/>
      <w:szCs w:val="24"/>
      <w:lang w:val="en-US" w:bidi="en-US"/>
      <w14:ligatures w14:val="none"/>
    </w:rPr>
  </w:style>
  <w:style w:type="paragraph" w:customStyle="1" w:styleId="xl50">
    <w:name w:val="xl50"/>
    <w:basedOn w:val="Normal"/>
    <w:uiPriority w:val="99"/>
    <w:rsid w:val="00896F1A"/>
    <w:pPr>
      <w:pBdr>
        <w:top w:val="single" w:sz="4" w:space="0" w:color="auto"/>
        <w:left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heme="minorHAnsi" w:eastAsiaTheme="minorEastAsia" w:hAnsiTheme="minorHAnsi" w:cstheme="minorHAnsi"/>
      <w:bCs/>
      <w:i/>
      <w:iCs/>
      <w:kern w:val="0"/>
      <w:sz w:val="24"/>
      <w:szCs w:val="24"/>
      <w:lang w:val="en-US" w:bidi="en-US"/>
      <w14:ligatures w14:val="none"/>
    </w:rPr>
  </w:style>
  <w:style w:type="paragraph" w:customStyle="1" w:styleId="xl51">
    <w:name w:val="xl51"/>
    <w:basedOn w:val="Normal"/>
    <w:uiPriority w:val="99"/>
    <w:rsid w:val="00896F1A"/>
    <w:pPr>
      <w:pBdr>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heme="minorHAnsi" w:eastAsiaTheme="minorEastAsia" w:hAnsiTheme="minorHAnsi" w:cstheme="minorHAnsi"/>
      <w:bCs/>
      <w:i/>
      <w:iCs/>
      <w:kern w:val="0"/>
      <w:sz w:val="24"/>
      <w:szCs w:val="24"/>
      <w:lang w:val="en-US" w:bidi="en-US"/>
      <w14:ligatures w14:val="none"/>
    </w:rPr>
  </w:style>
  <w:style w:type="paragraph" w:customStyle="1" w:styleId="xl52">
    <w:name w:val="xl52"/>
    <w:basedOn w:val="Normal"/>
    <w:uiPriority w:val="99"/>
    <w:rsid w:val="00896F1A"/>
    <w:pPr>
      <w:pBdr>
        <w:left w:val="single" w:sz="4" w:space="0" w:color="auto"/>
      </w:pBdr>
      <w:shd w:val="clear" w:color="auto" w:fill="FFFFFF"/>
      <w:spacing w:before="100" w:beforeAutospacing="1" w:after="100" w:afterAutospacing="1" w:line="240" w:lineRule="auto"/>
      <w:jc w:val="both"/>
    </w:pPr>
    <w:rPr>
      <w:rFonts w:asciiTheme="minorHAnsi" w:eastAsiaTheme="minorEastAsia" w:hAnsiTheme="minorHAnsi" w:cstheme="minorHAnsi"/>
      <w:b/>
      <w:i/>
      <w:iCs/>
      <w:kern w:val="0"/>
      <w:sz w:val="24"/>
      <w:szCs w:val="24"/>
      <w:lang w:val="en-US" w:bidi="en-US"/>
      <w14:ligatures w14:val="none"/>
    </w:rPr>
  </w:style>
  <w:style w:type="paragraph" w:customStyle="1" w:styleId="xl53">
    <w:name w:val="xl53"/>
    <w:basedOn w:val="Normal"/>
    <w:uiPriority w:val="99"/>
    <w:rsid w:val="00896F1A"/>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heme="minorHAnsi" w:eastAsiaTheme="minorEastAsia" w:hAnsiTheme="minorHAnsi" w:cstheme="minorHAnsi"/>
      <w:b/>
      <w:i/>
      <w:iCs/>
      <w:kern w:val="0"/>
      <w:sz w:val="16"/>
      <w:szCs w:val="16"/>
      <w:lang w:val="en-US" w:bidi="en-US"/>
      <w14:ligatures w14:val="none"/>
    </w:rPr>
  </w:style>
  <w:style w:type="paragraph" w:customStyle="1" w:styleId="xl54">
    <w:name w:val="xl54"/>
    <w:basedOn w:val="Normal"/>
    <w:uiPriority w:val="99"/>
    <w:rsid w:val="00896F1A"/>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heme="minorHAnsi" w:eastAsiaTheme="minorEastAsia" w:hAnsiTheme="minorHAnsi" w:cstheme="minorHAnsi"/>
      <w:bCs/>
      <w:i/>
      <w:iCs/>
      <w:kern w:val="0"/>
      <w:sz w:val="16"/>
      <w:szCs w:val="16"/>
      <w:lang w:val="en-US" w:bidi="en-US"/>
      <w14:ligatures w14:val="none"/>
    </w:rPr>
  </w:style>
  <w:style w:type="paragraph" w:customStyle="1" w:styleId="xl55">
    <w:name w:val="xl55"/>
    <w:basedOn w:val="Normal"/>
    <w:uiPriority w:val="99"/>
    <w:rsid w:val="00896F1A"/>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heme="minorHAnsi" w:eastAsiaTheme="minorEastAsia" w:hAnsiTheme="minorHAnsi" w:cstheme="minorHAnsi"/>
      <w:b/>
      <w:i/>
      <w:iCs/>
      <w:kern w:val="0"/>
      <w:sz w:val="16"/>
      <w:szCs w:val="16"/>
      <w:lang w:val="en-US" w:bidi="en-US"/>
      <w14:ligatures w14:val="none"/>
    </w:rPr>
  </w:style>
  <w:style w:type="paragraph" w:customStyle="1" w:styleId="xl57">
    <w:name w:val="xl57"/>
    <w:basedOn w:val="Normal"/>
    <w:uiPriority w:val="99"/>
    <w:rsid w:val="00896F1A"/>
    <w:pPr>
      <w:pBdr>
        <w:top w:val="single" w:sz="4" w:space="0" w:color="auto"/>
        <w:left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heme="minorHAnsi" w:eastAsiaTheme="minorEastAsia" w:hAnsiTheme="minorHAnsi" w:cstheme="minorHAnsi"/>
      <w:b/>
      <w:i/>
      <w:iCs/>
      <w:kern w:val="0"/>
      <w:sz w:val="16"/>
      <w:szCs w:val="16"/>
      <w:lang w:val="en-US" w:bidi="en-US"/>
      <w14:ligatures w14:val="none"/>
    </w:rPr>
  </w:style>
  <w:style w:type="paragraph" w:customStyle="1" w:styleId="xl58">
    <w:name w:val="xl58"/>
    <w:basedOn w:val="Normal"/>
    <w:uiPriority w:val="99"/>
    <w:rsid w:val="00896F1A"/>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heme="minorHAnsi" w:eastAsiaTheme="minorEastAsia" w:hAnsiTheme="minorHAnsi" w:cstheme="minorHAnsi"/>
      <w:bCs/>
      <w:i/>
      <w:iCs/>
      <w:kern w:val="0"/>
      <w:sz w:val="24"/>
      <w:szCs w:val="24"/>
      <w:lang w:val="en-US" w:bidi="en-US"/>
      <w14:ligatures w14:val="none"/>
    </w:rPr>
  </w:style>
  <w:style w:type="paragraph" w:customStyle="1" w:styleId="xl59">
    <w:name w:val="xl59"/>
    <w:basedOn w:val="Normal"/>
    <w:uiPriority w:val="99"/>
    <w:rsid w:val="00896F1A"/>
    <w:pPr>
      <w:pBdr>
        <w:top w:val="single" w:sz="4" w:space="0" w:color="auto"/>
        <w:bottom w:val="single" w:sz="4" w:space="0" w:color="auto"/>
      </w:pBdr>
      <w:spacing w:before="100" w:beforeAutospacing="1" w:after="100" w:afterAutospacing="1" w:line="240" w:lineRule="auto"/>
      <w:jc w:val="both"/>
      <w:textAlignment w:val="center"/>
    </w:pPr>
    <w:rPr>
      <w:rFonts w:asciiTheme="minorHAnsi" w:eastAsiaTheme="minorEastAsia" w:hAnsiTheme="minorHAnsi" w:cstheme="minorHAnsi"/>
      <w:bCs/>
      <w:kern w:val="0"/>
      <w:sz w:val="18"/>
      <w:szCs w:val="18"/>
      <w:lang w:val="en-US" w:bidi="en-US"/>
      <w14:ligatures w14:val="none"/>
    </w:rPr>
  </w:style>
  <w:style w:type="paragraph" w:customStyle="1" w:styleId="xl60">
    <w:name w:val="xl60"/>
    <w:basedOn w:val="Normal"/>
    <w:uiPriority w:val="99"/>
    <w:rsid w:val="00896F1A"/>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Theme="minorHAnsi" w:eastAsiaTheme="minorEastAsia" w:hAnsiTheme="minorHAnsi" w:cstheme="minorHAnsi"/>
      <w:bCs/>
      <w:kern w:val="0"/>
      <w:sz w:val="18"/>
      <w:szCs w:val="18"/>
      <w:lang w:val="en-US" w:bidi="en-US"/>
      <w14:ligatures w14:val="none"/>
    </w:rPr>
  </w:style>
  <w:style w:type="paragraph" w:customStyle="1" w:styleId="xl61">
    <w:name w:val="xl61"/>
    <w:basedOn w:val="Normal"/>
    <w:uiPriority w:val="99"/>
    <w:rsid w:val="00896F1A"/>
    <w:pPr>
      <w:pBdr>
        <w:right w:val="single" w:sz="4" w:space="0" w:color="auto"/>
      </w:pBdr>
      <w:spacing w:before="100" w:beforeAutospacing="1" w:after="100" w:afterAutospacing="1" w:line="240" w:lineRule="auto"/>
      <w:jc w:val="center"/>
      <w:textAlignment w:val="center"/>
    </w:pPr>
    <w:rPr>
      <w:rFonts w:ascii="Arial" w:eastAsiaTheme="minorEastAsia" w:hAnsi="Arial" w:cs="Arial"/>
      <w:bCs/>
      <w:kern w:val="0"/>
      <w:sz w:val="18"/>
      <w:szCs w:val="18"/>
      <w:lang w:val="en-US" w:bidi="en-US"/>
      <w14:ligatures w14:val="none"/>
    </w:rPr>
  </w:style>
  <w:style w:type="paragraph" w:customStyle="1" w:styleId="xl62">
    <w:name w:val="xl62"/>
    <w:basedOn w:val="Normal"/>
    <w:uiPriority w:val="99"/>
    <w:rsid w:val="00896F1A"/>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eastAsiaTheme="minorEastAsia" w:hAnsi="Arial" w:cs="Arial"/>
      <w:bCs/>
      <w:kern w:val="0"/>
      <w:sz w:val="18"/>
      <w:szCs w:val="18"/>
      <w:lang w:val="en-US" w:bidi="en-US"/>
      <w14:ligatures w14:val="none"/>
    </w:rPr>
  </w:style>
  <w:style w:type="paragraph" w:customStyle="1" w:styleId="xl63">
    <w:name w:val="xl63"/>
    <w:basedOn w:val="Normal"/>
    <w:uiPriority w:val="99"/>
    <w:rsid w:val="00896F1A"/>
    <w:pPr>
      <w:pBdr>
        <w:left w:val="single" w:sz="4" w:space="0" w:color="auto"/>
        <w:right w:val="single" w:sz="4" w:space="0" w:color="auto"/>
      </w:pBdr>
      <w:spacing w:before="100" w:beforeAutospacing="1" w:after="100" w:afterAutospacing="1" w:line="240" w:lineRule="auto"/>
      <w:jc w:val="both"/>
      <w:textAlignment w:val="center"/>
    </w:pPr>
    <w:rPr>
      <w:rFonts w:ascii="CG Times (WN)" w:eastAsiaTheme="minorEastAsia" w:hAnsi="CG Times (WN)" w:cstheme="minorHAnsi"/>
      <w:bCs/>
      <w:kern w:val="0"/>
      <w:lang w:val="en-US" w:bidi="en-US"/>
      <w14:ligatures w14:val="none"/>
    </w:rPr>
  </w:style>
  <w:style w:type="paragraph" w:customStyle="1" w:styleId="xl64">
    <w:name w:val="xl64"/>
    <w:basedOn w:val="Normal"/>
    <w:uiPriority w:val="99"/>
    <w:rsid w:val="00896F1A"/>
    <w:pPr>
      <w:spacing w:before="100" w:beforeAutospacing="1" w:after="100" w:afterAutospacing="1" w:line="240" w:lineRule="auto"/>
      <w:jc w:val="center"/>
      <w:textAlignment w:val="center"/>
    </w:pPr>
    <w:rPr>
      <w:rFonts w:asciiTheme="minorHAnsi" w:eastAsiaTheme="minorEastAsia" w:hAnsiTheme="minorHAnsi" w:cstheme="minorHAnsi"/>
      <w:bCs/>
      <w:kern w:val="0"/>
      <w:sz w:val="18"/>
      <w:szCs w:val="18"/>
      <w:lang w:val="en-US" w:bidi="en-US"/>
      <w14:ligatures w14:val="none"/>
    </w:rPr>
  </w:style>
  <w:style w:type="paragraph" w:customStyle="1" w:styleId="TitreArticle">
    <w:name w:val="Titre Article"/>
    <w:basedOn w:val="Normal"/>
    <w:next w:val="Corpsdetexte"/>
    <w:autoRedefine/>
    <w:uiPriority w:val="99"/>
    <w:rsid w:val="00896F1A"/>
    <w:pPr>
      <w:keepNext/>
      <w:keepLines/>
      <w:numPr>
        <w:numId w:val="96"/>
      </w:numPr>
      <w:spacing w:before="60" w:after="240" w:line="240" w:lineRule="auto"/>
      <w:jc w:val="both"/>
    </w:pPr>
    <w:rPr>
      <w:rFonts w:ascii="FuturaA Bk BT" w:eastAsiaTheme="minorEastAsia" w:hAnsi="FuturaA Bk BT" w:cstheme="minorHAnsi"/>
      <w:b/>
      <w:caps/>
      <w:kern w:val="0"/>
      <w:sz w:val="24"/>
      <w:szCs w:val="24"/>
      <w:lang w:val="fr-FR" w:bidi="en-US"/>
      <w14:ligatures w14:val="none"/>
    </w:rPr>
  </w:style>
  <w:style w:type="character" w:customStyle="1" w:styleId="CarCar4">
    <w:name w:val="Car Car4"/>
    <w:rsid w:val="00896F1A"/>
    <w:rPr>
      <w:rFonts w:ascii="Book Antiqua" w:hAnsi="Book Antiqua"/>
      <w:b/>
      <w:spacing w:val="-3"/>
      <w:sz w:val="24"/>
      <w:lang w:val="fr-MA" w:eastAsia="fr-FR" w:bidi="ar-SA"/>
    </w:rPr>
  </w:style>
  <w:style w:type="character" w:styleId="Appeldenotedefin">
    <w:name w:val="endnote reference"/>
    <w:semiHidden/>
    <w:rsid w:val="00896F1A"/>
    <w:rPr>
      <w:vertAlign w:val="superscript"/>
    </w:rPr>
  </w:style>
  <w:style w:type="paragraph" w:customStyle="1" w:styleId="Car2">
    <w:name w:val="Car2"/>
    <w:basedOn w:val="Normal"/>
    <w:uiPriority w:val="99"/>
    <w:rsid w:val="00896F1A"/>
    <w:pPr>
      <w:spacing w:before="60" w:line="240" w:lineRule="exact"/>
      <w:jc w:val="both"/>
    </w:pPr>
    <w:rPr>
      <w:rFonts w:ascii="Verdana" w:eastAsiaTheme="minorEastAsia" w:hAnsi="Verdana" w:cstheme="minorHAnsi"/>
      <w:bCs/>
      <w:kern w:val="0"/>
      <w:lang w:val="en-US" w:bidi="en-US"/>
      <w14:ligatures w14:val="none"/>
    </w:rPr>
  </w:style>
  <w:style w:type="paragraph" w:customStyle="1" w:styleId="Para1">
    <w:name w:val="Para 1"/>
    <w:basedOn w:val="Normal"/>
    <w:uiPriority w:val="99"/>
    <w:rsid w:val="00896F1A"/>
    <w:pPr>
      <w:spacing w:before="60" w:after="120" w:line="240" w:lineRule="auto"/>
      <w:ind w:firstLine="851"/>
      <w:jc w:val="lowKashida"/>
    </w:pPr>
    <w:rPr>
      <w:rFonts w:asciiTheme="minorHAnsi" w:eastAsiaTheme="minorEastAsia" w:hAnsiTheme="minorHAnsi" w:cs="Traditional Arabic"/>
      <w:bCs/>
      <w:kern w:val="0"/>
      <w:szCs w:val="26"/>
      <w:lang w:val="fr-FR" w:eastAsia="ar-SA" w:bidi="en-US"/>
      <w14:ligatures w14:val="none"/>
    </w:rPr>
  </w:style>
  <w:style w:type="paragraph" w:customStyle="1" w:styleId="StyleTitre1GrasCar">
    <w:name w:val="Style Titre 1 + Gras Car"/>
    <w:basedOn w:val="Titre1"/>
    <w:rsid w:val="00896F1A"/>
    <w:pPr>
      <w:keepLines w:val="0"/>
      <w:widowControl w:val="0"/>
      <w:numPr>
        <w:numId w:val="97"/>
      </w:numPr>
      <w:adjustRightInd w:val="0"/>
      <w:spacing w:before="240" w:after="0" w:line="360" w:lineRule="atLeast"/>
      <w:jc w:val="both"/>
      <w:textAlignment w:val="baseline"/>
    </w:pPr>
    <w:rPr>
      <w:rFonts w:ascii="Arial" w:hAnsi="Arial" w:cs="Arial"/>
      <w:bCs/>
      <w:caps/>
      <w:smallCaps/>
      <w:color w:val="auto"/>
      <w:kern w:val="32"/>
      <w:sz w:val="24"/>
      <w:lang w:val="fr-FR" w:bidi="en-US"/>
      <w14:ligatures w14:val="none"/>
    </w:rPr>
  </w:style>
  <w:style w:type="paragraph" w:customStyle="1" w:styleId="yiv5935147680msonormal">
    <w:name w:val="yiv5935147680msonormal"/>
    <w:basedOn w:val="Normal"/>
    <w:uiPriority w:val="99"/>
    <w:rsid w:val="00896F1A"/>
    <w:pPr>
      <w:spacing w:before="100" w:beforeAutospacing="1" w:after="100" w:afterAutospacing="1" w:line="240" w:lineRule="auto"/>
      <w:jc w:val="both"/>
    </w:pPr>
    <w:rPr>
      <w:rFonts w:asciiTheme="minorHAnsi" w:eastAsiaTheme="minorEastAsia" w:hAnsiTheme="minorHAnsi" w:cstheme="minorHAnsi"/>
      <w:bCs/>
      <w:kern w:val="0"/>
      <w:sz w:val="24"/>
      <w:szCs w:val="24"/>
      <w:lang w:val="fr-FR" w:bidi="en-US"/>
      <w14:ligatures w14:val="none"/>
    </w:rPr>
  </w:style>
  <w:style w:type="paragraph" w:customStyle="1" w:styleId="PRIX900">
    <w:name w:val="PRIX 900"/>
    <w:basedOn w:val="Normal"/>
    <w:uiPriority w:val="99"/>
    <w:rsid w:val="00896F1A"/>
    <w:pPr>
      <w:tabs>
        <w:tab w:val="num" w:pos="360"/>
      </w:tabs>
      <w:spacing w:before="240" w:after="120" w:line="240" w:lineRule="auto"/>
      <w:ind w:left="360" w:hanging="360"/>
      <w:jc w:val="both"/>
    </w:pPr>
    <w:rPr>
      <w:rFonts w:asciiTheme="minorHAnsi" w:eastAsiaTheme="minorEastAsia" w:hAnsiTheme="minorHAnsi" w:cstheme="minorHAnsi"/>
      <w:b/>
      <w:bCs/>
      <w:snapToGrid w:val="0"/>
      <w:kern w:val="0"/>
      <w:sz w:val="24"/>
      <w:u w:val="single"/>
      <w:lang w:val="fr-FR" w:bidi="en-US"/>
      <w14:ligatures w14:val="none"/>
    </w:rPr>
  </w:style>
  <w:style w:type="character" w:customStyle="1" w:styleId="FontStyle12">
    <w:name w:val="Font Style12"/>
    <w:rsid w:val="00896F1A"/>
    <w:rPr>
      <w:rFonts w:ascii="Book Antiqua" w:hAnsi="Book Antiqua" w:cs="Book Antiqua"/>
      <w:sz w:val="20"/>
      <w:szCs w:val="20"/>
    </w:rPr>
  </w:style>
  <w:style w:type="character" w:customStyle="1" w:styleId="null">
    <w:name w:val="null"/>
    <w:basedOn w:val="Policepardfaut"/>
    <w:rsid w:val="00896F1A"/>
  </w:style>
  <w:style w:type="paragraph" w:customStyle="1" w:styleId="Prrafobsico">
    <w:name w:val="[Párrafo básico]"/>
    <w:basedOn w:val="Normal"/>
    <w:uiPriority w:val="99"/>
    <w:rsid w:val="00896F1A"/>
    <w:pPr>
      <w:autoSpaceDE w:val="0"/>
      <w:autoSpaceDN w:val="0"/>
      <w:adjustRightInd w:val="0"/>
      <w:spacing w:after="0" w:line="288" w:lineRule="auto"/>
      <w:jc w:val="both"/>
      <w:textAlignment w:val="center"/>
    </w:pPr>
    <w:rPr>
      <w:rFonts w:ascii="HeronSans SemiBold" w:eastAsia="Calibri" w:hAnsi="HeronSans SemiBold" w:cs="Arial"/>
      <w:color w:val="000000"/>
      <w:kern w:val="0"/>
      <w:sz w:val="24"/>
      <w:szCs w:val="24"/>
      <w:lang w:val="es-ES_tradnl"/>
      <w14:ligatures w14:val="none"/>
    </w:rPr>
  </w:style>
  <w:style w:type="character" w:customStyle="1" w:styleId="TextoTABLAMedium8">
    <w:name w:val="Texto TABLA Medium 8"/>
    <w:uiPriority w:val="99"/>
    <w:rsid w:val="00896F1A"/>
    <w:rPr>
      <w:spacing w:val="2"/>
      <w:sz w:val="16"/>
      <w:szCs w:val="16"/>
    </w:rPr>
  </w:style>
  <w:style w:type="character" w:customStyle="1" w:styleId="TextoTABLALight8">
    <w:name w:val="Texto TABLA Light 8"/>
    <w:uiPriority w:val="99"/>
    <w:rsid w:val="00896F1A"/>
    <w:rPr>
      <w:rFonts w:ascii="HeronSans Light" w:hAnsi="HeronSans Light" w:cs="HeronSans Light"/>
      <w:spacing w:val="2"/>
      <w:sz w:val="16"/>
      <w:szCs w:val="16"/>
    </w:rPr>
  </w:style>
  <w:style w:type="paragraph" w:customStyle="1" w:styleId="Ningnestilodeprrafo">
    <w:name w:val="[Ningún estilo de párrafo]"/>
    <w:uiPriority w:val="99"/>
    <w:rsid w:val="00896F1A"/>
    <w:pPr>
      <w:autoSpaceDE w:val="0"/>
      <w:autoSpaceDN w:val="0"/>
      <w:adjustRightInd w:val="0"/>
      <w:spacing w:after="0" w:line="288" w:lineRule="auto"/>
      <w:jc w:val="both"/>
      <w:textAlignment w:val="center"/>
    </w:pPr>
    <w:rPr>
      <w:rFonts w:ascii="HeronSans SemiBold" w:eastAsia="Calibri" w:hAnsi="HeronSans SemiBold" w:cs="Arial"/>
      <w:color w:val="000000"/>
      <w:kern w:val="0"/>
      <w:lang w:val="es-ES_tradnl"/>
      <w14:ligatures w14:val="none"/>
    </w:rPr>
  </w:style>
  <w:style w:type="table" w:styleId="Trameclaire-Accent5">
    <w:name w:val="Light Shading Accent 5"/>
    <w:basedOn w:val="TableauNormal"/>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product-description-js">
    <w:name w:val="product-description-js"/>
    <w:basedOn w:val="Policepardfaut"/>
    <w:rsid w:val="00896F1A"/>
  </w:style>
  <w:style w:type="paragraph" w:customStyle="1" w:styleId="votefichepx">
    <w:name w:val="votefichepx"/>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jqrating">
    <w:name w:val="jqrating"/>
    <w:rsid w:val="00896F1A"/>
  </w:style>
  <w:style w:type="paragraph" w:customStyle="1" w:styleId="tagpx">
    <w:name w:val="tagpx"/>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Pa11">
    <w:name w:val="Pa1+1"/>
    <w:basedOn w:val="Default"/>
    <w:next w:val="Default"/>
    <w:uiPriority w:val="99"/>
    <w:rsid w:val="00896F1A"/>
    <w:pPr>
      <w:spacing w:line="241" w:lineRule="atLeast"/>
    </w:pPr>
    <w:rPr>
      <w:rFonts w:ascii="Century Gothic" w:eastAsia="Calibri" w:hAnsi="Century Gothic" w:cs="Arial"/>
      <w:color w:val="auto"/>
      <w:lang w:eastAsia="en-US"/>
      <w14:ligatures w14:val="none"/>
    </w:rPr>
  </w:style>
  <w:style w:type="character" w:customStyle="1" w:styleId="A10">
    <w:name w:val="A10"/>
    <w:uiPriority w:val="99"/>
    <w:rsid w:val="00896F1A"/>
    <w:rPr>
      <w:rFonts w:cs="Century Gothic"/>
      <w:color w:val="000000"/>
      <w:sz w:val="20"/>
      <w:szCs w:val="20"/>
    </w:rPr>
  </w:style>
  <w:style w:type="character" w:customStyle="1" w:styleId="Bodytext2">
    <w:name w:val="Body text (2)_"/>
    <w:link w:val="Bodytext20"/>
    <w:rsid w:val="00896F1A"/>
    <w:rPr>
      <w:shd w:val="clear" w:color="auto" w:fill="FFFFFF"/>
    </w:rPr>
  </w:style>
  <w:style w:type="paragraph" w:customStyle="1" w:styleId="Bodytext20">
    <w:name w:val="Body text (2)"/>
    <w:basedOn w:val="Normal"/>
    <w:link w:val="Bodytext2"/>
    <w:rsid w:val="00896F1A"/>
    <w:pPr>
      <w:widowControl w:val="0"/>
      <w:shd w:val="clear" w:color="auto" w:fill="FFFFFF"/>
      <w:spacing w:after="0" w:line="240" w:lineRule="auto"/>
    </w:pPr>
    <w:rPr>
      <w:rFonts w:asciiTheme="minorHAnsi" w:hAnsiTheme="minorHAnsi"/>
      <w:sz w:val="24"/>
      <w:szCs w:val="24"/>
      <w:lang w:val="fr-FR"/>
    </w:rPr>
  </w:style>
  <w:style w:type="paragraph" w:customStyle="1" w:styleId="rappelpdt">
    <w:name w:val="rappel_pdt"/>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couleur">
    <w:name w:val="couleur"/>
    <w:rsid w:val="00896F1A"/>
  </w:style>
  <w:style w:type="character" w:customStyle="1" w:styleId="shorttext">
    <w:name w:val="short_text"/>
    <w:rsid w:val="00896F1A"/>
  </w:style>
  <w:style w:type="paragraph" w:customStyle="1" w:styleId="R0">
    <w:name w:val="R0"/>
    <w:basedOn w:val="Normal"/>
    <w:uiPriority w:val="99"/>
    <w:rsid w:val="00896F1A"/>
    <w:pPr>
      <w:keepLines/>
      <w:autoSpaceDE w:val="0"/>
      <w:autoSpaceDN w:val="0"/>
      <w:spacing w:after="0" w:line="240" w:lineRule="auto"/>
      <w:ind w:left="1134"/>
      <w:jc w:val="both"/>
    </w:pPr>
    <w:rPr>
      <w:rFonts w:ascii="FuturaA Bk BT" w:eastAsia="SimSun" w:hAnsi="FuturaA Bk BT" w:cs="FuturaA Bk BT"/>
      <w:kern w:val="0"/>
      <w:lang w:val="fr-FR" w:eastAsia="fr-FR"/>
      <w14:ligatures w14:val="none"/>
    </w:rPr>
  </w:style>
  <w:style w:type="paragraph" w:customStyle="1" w:styleId="R1">
    <w:name w:val="R1"/>
    <w:basedOn w:val="R0"/>
    <w:uiPriority w:val="99"/>
    <w:rsid w:val="00896F1A"/>
    <w:pPr>
      <w:ind w:left="1417" w:hanging="283"/>
    </w:pPr>
  </w:style>
  <w:style w:type="paragraph" w:customStyle="1" w:styleId="Arial9">
    <w:name w:val="Arial 9"/>
    <w:basedOn w:val="Normal"/>
    <w:uiPriority w:val="99"/>
    <w:rsid w:val="00896F1A"/>
    <w:pPr>
      <w:autoSpaceDE w:val="0"/>
      <w:autoSpaceDN w:val="0"/>
      <w:spacing w:before="20" w:after="0" w:line="240" w:lineRule="auto"/>
    </w:pPr>
    <w:rPr>
      <w:rFonts w:ascii="Arial" w:eastAsia="SimSun" w:hAnsi="Arial" w:cs="Arial"/>
      <w:kern w:val="0"/>
      <w:sz w:val="18"/>
      <w:szCs w:val="18"/>
      <w:lang w:val="fr-FR" w:eastAsia="fr-FR"/>
      <w14:ligatures w14:val="none"/>
    </w:rPr>
  </w:style>
  <w:style w:type="paragraph" w:customStyle="1" w:styleId="A2-texte">
    <w:name w:val="A2-texte"/>
    <w:basedOn w:val="Normal"/>
    <w:uiPriority w:val="99"/>
    <w:rsid w:val="00896F1A"/>
    <w:pPr>
      <w:widowControl w:val="0"/>
      <w:autoSpaceDE w:val="0"/>
      <w:autoSpaceDN w:val="0"/>
      <w:spacing w:before="1" w:after="1" w:line="240" w:lineRule="auto"/>
      <w:ind w:left="1134"/>
    </w:pPr>
    <w:rPr>
      <w:rFonts w:ascii="Arial" w:eastAsia="SimSun" w:hAnsi="Arial" w:cs="Arial"/>
      <w:color w:val="000000"/>
      <w:kern w:val="0"/>
      <w:sz w:val="18"/>
      <w:szCs w:val="18"/>
      <w:lang w:val="fr-FR" w:eastAsia="fr-FR"/>
      <w14:ligatures w14:val="none"/>
    </w:rPr>
  </w:style>
  <w:style w:type="paragraph" w:customStyle="1" w:styleId="ecmsonormal11">
    <w:name w:val="ec_msonormal11"/>
    <w:basedOn w:val="Normal"/>
    <w:uiPriority w:val="99"/>
    <w:rsid w:val="00896F1A"/>
    <w:pPr>
      <w:spacing w:after="0" w:line="240" w:lineRule="auto"/>
    </w:pPr>
    <w:rPr>
      <w:rFonts w:ascii="Times New Roman" w:eastAsia="Times New Roman" w:hAnsi="Times New Roman" w:cs="Times New Roman"/>
      <w:kern w:val="0"/>
      <w:sz w:val="24"/>
      <w:szCs w:val="24"/>
      <w:lang w:val="fr-FR" w:eastAsia="fr-FR"/>
      <w14:ligatures w14:val="none"/>
    </w:rPr>
  </w:style>
  <w:style w:type="character" w:customStyle="1" w:styleId="CarCar1">
    <w:name w:val="Car Car1"/>
    <w:rsid w:val="00896F1A"/>
  </w:style>
  <w:style w:type="paragraph" w:customStyle="1" w:styleId="Titredetableau">
    <w:name w:val="Titre de tableau"/>
    <w:basedOn w:val="Normal"/>
    <w:link w:val="TitredetableauCar1"/>
    <w:rsid w:val="00896F1A"/>
    <w:pPr>
      <w:widowControl w:val="0"/>
      <w:suppressLineNumbers/>
      <w:suppressAutoHyphens/>
      <w:spacing w:after="0" w:line="240" w:lineRule="auto"/>
      <w:jc w:val="center"/>
    </w:pPr>
    <w:rPr>
      <w:rFonts w:ascii="Times New Roman" w:eastAsia="DejaVu Sans" w:hAnsi="Times New Roman" w:cs="Times New Roman"/>
      <w:b/>
      <w:bCs/>
      <w:kern w:val="1"/>
      <w:sz w:val="24"/>
      <w:szCs w:val="24"/>
      <w:lang w:val="fr-FR" w:eastAsia="fr-FR"/>
      <w14:ligatures w14:val="none"/>
    </w:rPr>
  </w:style>
  <w:style w:type="character" w:customStyle="1" w:styleId="TitredetableauCar1">
    <w:name w:val="Titre de tableau Car1"/>
    <w:link w:val="Titredetableau"/>
    <w:rsid w:val="00896F1A"/>
    <w:rPr>
      <w:rFonts w:ascii="Times New Roman" w:eastAsia="DejaVu Sans" w:hAnsi="Times New Roman" w:cs="Times New Roman"/>
      <w:b/>
      <w:bCs/>
      <w:kern w:val="1"/>
      <w:lang w:eastAsia="fr-FR"/>
      <w14:ligatures w14:val="none"/>
    </w:rPr>
  </w:style>
  <w:style w:type="paragraph" w:customStyle="1" w:styleId="Titre51">
    <w:name w:val="Titre 51"/>
    <w:basedOn w:val="Normal"/>
    <w:uiPriority w:val="1"/>
    <w:qFormat/>
    <w:rsid w:val="00896F1A"/>
    <w:pPr>
      <w:widowControl w:val="0"/>
      <w:spacing w:after="0" w:line="240" w:lineRule="auto"/>
      <w:ind w:left="228"/>
      <w:outlineLvl w:val="5"/>
    </w:pPr>
    <w:rPr>
      <w:rFonts w:ascii="Times New Roman" w:eastAsia="Times New Roman" w:hAnsi="Times New Roman" w:cs="Times New Roman"/>
      <w:b/>
      <w:bCs/>
      <w:kern w:val="0"/>
      <w:sz w:val="20"/>
      <w:szCs w:val="20"/>
      <w:lang w:val="en-US"/>
      <w14:ligatures w14:val="none"/>
    </w:rPr>
  </w:style>
  <w:style w:type="paragraph" w:customStyle="1" w:styleId="prix2">
    <w:name w:val="prix 2"/>
    <w:basedOn w:val="Normal"/>
    <w:autoRedefine/>
    <w:uiPriority w:val="99"/>
    <w:rsid w:val="00896F1A"/>
    <w:pPr>
      <w:tabs>
        <w:tab w:val="left" w:pos="1418"/>
        <w:tab w:val="left" w:pos="1701"/>
        <w:tab w:val="left" w:pos="2127"/>
      </w:tabs>
      <w:spacing w:after="0" w:line="240" w:lineRule="auto"/>
      <w:jc w:val="both"/>
    </w:pPr>
    <w:rPr>
      <w:rFonts w:ascii="Times New Roman" w:eastAsia="Times New Roman" w:hAnsi="Times New Roman" w:cs="Times New Roman"/>
      <w:b/>
      <w:color w:val="0000FF"/>
      <w:kern w:val="0"/>
      <w:sz w:val="24"/>
      <w:szCs w:val="20"/>
      <w:lang w:val="en-US" w:eastAsia="fr-FR"/>
      <w14:ligatures w14:val="none"/>
    </w:rPr>
  </w:style>
  <w:style w:type="character" w:customStyle="1" w:styleId="A01">
    <w:name w:val="A0+1"/>
    <w:uiPriority w:val="99"/>
    <w:rsid w:val="00896F1A"/>
    <w:rPr>
      <w:rFonts w:cs="Century Gothic"/>
      <w:color w:val="000000"/>
      <w:sz w:val="22"/>
      <w:szCs w:val="22"/>
    </w:rPr>
  </w:style>
  <w:style w:type="character" w:customStyle="1" w:styleId="A21">
    <w:name w:val="A2+1"/>
    <w:uiPriority w:val="99"/>
    <w:rsid w:val="00896F1A"/>
    <w:rPr>
      <w:rFonts w:cs="Century Gothic"/>
      <w:color w:val="000000"/>
      <w:sz w:val="12"/>
      <w:szCs w:val="12"/>
    </w:rPr>
  </w:style>
  <w:style w:type="paragraph" w:customStyle="1" w:styleId="Pa01">
    <w:name w:val="Pa0+1"/>
    <w:basedOn w:val="Default"/>
    <w:next w:val="Default"/>
    <w:uiPriority w:val="99"/>
    <w:rsid w:val="00896F1A"/>
    <w:pPr>
      <w:spacing w:line="241" w:lineRule="atLeast"/>
    </w:pPr>
    <w:rPr>
      <w:rFonts w:ascii="Century Gothic" w:eastAsia="Calibri" w:hAnsi="Century Gothic" w:cs="Arial"/>
      <w:color w:val="auto"/>
      <w:lang w:eastAsia="en-US"/>
      <w14:ligatures w14:val="none"/>
    </w:rPr>
  </w:style>
  <w:style w:type="character" w:customStyle="1" w:styleId="A14">
    <w:name w:val="A14"/>
    <w:uiPriority w:val="99"/>
    <w:rsid w:val="00896F1A"/>
    <w:rPr>
      <w:rFonts w:cs="Century Gothic"/>
      <w:color w:val="000000"/>
      <w:sz w:val="11"/>
      <w:szCs w:val="11"/>
    </w:rPr>
  </w:style>
  <w:style w:type="character" w:customStyle="1" w:styleId="A15">
    <w:name w:val="A15"/>
    <w:uiPriority w:val="99"/>
    <w:rsid w:val="00896F1A"/>
    <w:rPr>
      <w:rFonts w:cs="Century Gothic"/>
      <w:color w:val="000000"/>
      <w:sz w:val="20"/>
      <w:szCs w:val="20"/>
    </w:rPr>
  </w:style>
  <w:style w:type="paragraph" w:customStyle="1" w:styleId="PARANORMAL">
    <w:name w:val="PARANORMAL"/>
    <w:basedOn w:val="Normal"/>
    <w:rsid w:val="00896F1A"/>
    <w:pPr>
      <w:widowControl w:val="0"/>
      <w:spacing w:after="0" w:line="240" w:lineRule="auto"/>
      <w:ind w:left="1134"/>
      <w:jc w:val="both"/>
    </w:pPr>
    <w:rPr>
      <w:rFonts w:ascii="Calibri" w:eastAsia="Times New Roman" w:hAnsi="Calibri" w:cs="New York"/>
      <w:kern w:val="0"/>
      <w:lang w:val="en-US" w:bidi="en-US"/>
      <w14:ligatures w14:val="none"/>
    </w:rPr>
  </w:style>
  <w:style w:type="paragraph" w:customStyle="1" w:styleId="insee">
    <w:name w:val="insee"/>
    <w:basedOn w:val="Normal"/>
    <w:uiPriority w:val="99"/>
    <w:rsid w:val="00896F1A"/>
    <w:pPr>
      <w:spacing w:after="0" w:line="240" w:lineRule="auto"/>
      <w:jc w:val="both"/>
    </w:pPr>
    <w:rPr>
      <w:rFonts w:ascii="Helv" w:eastAsia="Times New Roman" w:hAnsi="Helv" w:cs="Times New Roman"/>
      <w:kern w:val="0"/>
      <w:sz w:val="24"/>
      <w:szCs w:val="20"/>
      <w:lang w:val="fr-FR" w:eastAsia="fr-FR"/>
      <w14:ligatures w14:val="none"/>
    </w:rPr>
  </w:style>
  <w:style w:type="paragraph" w:customStyle="1" w:styleId="Textedebulles1">
    <w:name w:val="Texte de bulles1"/>
    <w:basedOn w:val="Normal"/>
    <w:next w:val="Textedebulles"/>
    <w:uiPriority w:val="99"/>
    <w:semiHidden/>
    <w:unhideWhenUsed/>
    <w:rsid w:val="00896F1A"/>
    <w:pPr>
      <w:spacing w:after="0" w:line="240" w:lineRule="auto"/>
    </w:pPr>
    <w:rPr>
      <w:rFonts w:ascii="Tahoma" w:eastAsia="Times New Roman" w:hAnsi="Tahoma" w:cs="Tahoma"/>
      <w:kern w:val="0"/>
      <w:sz w:val="16"/>
      <w:szCs w:val="16"/>
      <w:lang w:val="fr-FR" w:eastAsia="fr-FR"/>
      <w14:ligatures w14:val="none"/>
    </w:rPr>
  </w:style>
  <w:style w:type="paragraph" w:customStyle="1" w:styleId="Arnaud">
    <w:name w:val="Arnaud"/>
    <w:basedOn w:val="Normal"/>
    <w:uiPriority w:val="99"/>
    <w:rsid w:val="00896F1A"/>
    <w:pPr>
      <w:spacing w:after="0" w:line="240" w:lineRule="auto"/>
      <w:ind w:left="426" w:hanging="426"/>
      <w:jc w:val="both"/>
    </w:pPr>
    <w:rPr>
      <w:rFonts w:ascii="Verdana" w:eastAsia="Times New Roman" w:hAnsi="Verdana" w:cs="Arial"/>
      <w:kern w:val="0"/>
      <w:sz w:val="20"/>
      <w:szCs w:val="24"/>
      <w:lang w:val="fr-FR" w:eastAsia="fr-FR"/>
      <w14:ligatures w14:val="none"/>
    </w:rPr>
  </w:style>
  <w:style w:type="character" w:customStyle="1" w:styleId="TextedebullesCar1">
    <w:name w:val="Texte de bulles Car1"/>
    <w:uiPriority w:val="99"/>
    <w:semiHidden/>
    <w:rsid w:val="00896F1A"/>
    <w:rPr>
      <w:rFonts w:ascii="Segoe UI" w:hAnsi="Segoe UI" w:cs="Segoe UI"/>
      <w:sz w:val="18"/>
      <w:szCs w:val="18"/>
    </w:rPr>
  </w:style>
  <w:style w:type="table" w:styleId="Grillemoyenne3-Accent5">
    <w:name w:val="Medium Grid 3 Accent 5"/>
    <w:basedOn w:val="TableauNormal"/>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rameclaire-Accent51">
    <w:name w:val="Trame claire - Accent 51"/>
    <w:basedOn w:val="TableauNormal"/>
    <w:next w:val="Trameclaire-Accent5"/>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paragraph" w:customStyle="1" w:styleId="ydpf955eec8msonormal">
    <w:name w:val="ydpf955eec8msonormal"/>
    <w:basedOn w:val="Normal"/>
    <w:uiPriority w:val="99"/>
    <w:rsid w:val="00896F1A"/>
    <w:pPr>
      <w:spacing w:before="100" w:beforeAutospacing="1" w:after="100" w:afterAutospacing="1" w:line="240" w:lineRule="auto"/>
    </w:pPr>
    <w:rPr>
      <w:rFonts w:ascii="Times New Roman" w:eastAsia="Calibri" w:hAnsi="Times New Roman" w:cs="Times New Roman"/>
      <w:kern w:val="0"/>
      <w:sz w:val="24"/>
      <w:szCs w:val="24"/>
      <w:lang w:val="fr-FR" w:eastAsia="fr-FR"/>
      <w14:ligatures w14:val="none"/>
    </w:rPr>
  </w:style>
  <w:style w:type="paragraph" w:customStyle="1" w:styleId="ydpf955eec8msolistparagraph">
    <w:name w:val="ydpf955eec8msolistparagraph"/>
    <w:basedOn w:val="Normal"/>
    <w:uiPriority w:val="99"/>
    <w:rsid w:val="00896F1A"/>
    <w:pPr>
      <w:spacing w:before="100" w:beforeAutospacing="1" w:after="100" w:afterAutospacing="1" w:line="240" w:lineRule="auto"/>
    </w:pPr>
    <w:rPr>
      <w:rFonts w:ascii="Times New Roman" w:eastAsia="Calibri" w:hAnsi="Times New Roman" w:cs="Times New Roman"/>
      <w:kern w:val="0"/>
      <w:sz w:val="24"/>
      <w:szCs w:val="24"/>
      <w:lang w:val="fr-FR" w:eastAsia="fr-FR"/>
      <w14:ligatures w14:val="none"/>
    </w:rPr>
  </w:style>
  <w:style w:type="paragraph" w:styleId="PrformatHTML">
    <w:name w:val="HTML Preformatted"/>
    <w:basedOn w:val="Normal"/>
    <w:link w:val="PrformatHTMLCar"/>
    <w:uiPriority w:val="99"/>
    <w:unhideWhenUsed/>
    <w:rsid w:val="00896F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Times New Roman"/>
      <w:kern w:val="0"/>
      <w:sz w:val="20"/>
      <w:szCs w:val="20"/>
      <w:lang w:eastAsia="fr-MA"/>
      <w14:ligatures w14:val="none"/>
    </w:rPr>
  </w:style>
  <w:style w:type="character" w:customStyle="1" w:styleId="PrformatHTMLCar">
    <w:name w:val="Préformaté HTML Car"/>
    <w:basedOn w:val="Policepardfaut"/>
    <w:link w:val="PrformatHTML"/>
    <w:uiPriority w:val="99"/>
    <w:rsid w:val="00896F1A"/>
    <w:rPr>
      <w:rFonts w:ascii="Courier New" w:eastAsia="Times New Roman" w:hAnsi="Courier New" w:cs="Times New Roman"/>
      <w:kern w:val="0"/>
      <w:sz w:val="20"/>
      <w:szCs w:val="20"/>
      <w:lang w:val="fr-MA" w:eastAsia="fr-MA"/>
      <w14:ligatures w14:val="none"/>
    </w:rPr>
  </w:style>
  <w:style w:type="character" w:customStyle="1" w:styleId="spanlink">
    <w:name w:val="span_link"/>
    <w:rsid w:val="00896F1A"/>
  </w:style>
  <w:style w:type="character" w:customStyle="1" w:styleId="viewscrollspacer">
    <w:name w:val="view_scroll_spacer"/>
    <w:rsid w:val="00896F1A"/>
  </w:style>
  <w:style w:type="paragraph" w:customStyle="1" w:styleId="last">
    <w:name w:val="last"/>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eastAsia="fr-MA"/>
      <w14:ligatures w14:val="none"/>
    </w:rPr>
  </w:style>
  <w:style w:type="paragraph" w:customStyle="1" w:styleId="gmail-msobodytextindent">
    <w:name w:val="gmail-msobodytextindent"/>
    <w:basedOn w:val="Normal"/>
    <w:uiPriority w:val="99"/>
    <w:rsid w:val="00896F1A"/>
    <w:pPr>
      <w:spacing w:before="100" w:beforeAutospacing="1" w:after="100" w:afterAutospacing="1" w:line="240" w:lineRule="auto"/>
    </w:pPr>
    <w:rPr>
      <w:rFonts w:ascii="Times New Roman" w:eastAsia="Calibri" w:hAnsi="Times New Roman" w:cs="Times New Roman"/>
      <w:kern w:val="0"/>
      <w:sz w:val="24"/>
      <w:szCs w:val="24"/>
      <w:lang w:val="fr-FR" w:eastAsia="fr-FR"/>
      <w14:ligatures w14:val="none"/>
    </w:rPr>
  </w:style>
  <w:style w:type="paragraph" w:customStyle="1" w:styleId="gmail-style">
    <w:name w:val="gmail-style"/>
    <w:basedOn w:val="Normal"/>
    <w:uiPriority w:val="99"/>
    <w:rsid w:val="00896F1A"/>
    <w:pPr>
      <w:spacing w:before="100" w:beforeAutospacing="1" w:after="100" w:afterAutospacing="1" w:line="240" w:lineRule="auto"/>
    </w:pPr>
    <w:rPr>
      <w:rFonts w:ascii="Times New Roman" w:eastAsia="Calibri" w:hAnsi="Times New Roman" w:cs="Times New Roman"/>
      <w:kern w:val="0"/>
      <w:sz w:val="24"/>
      <w:szCs w:val="24"/>
      <w:lang w:val="fr-FR" w:eastAsia="fr-FR"/>
      <w14:ligatures w14:val="none"/>
    </w:rPr>
  </w:style>
  <w:style w:type="numbering" w:customStyle="1" w:styleId="Aucuneliste3">
    <w:name w:val="Aucune liste3"/>
    <w:next w:val="Aucuneliste"/>
    <w:uiPriority w:val="99"/>
    <w:semiHidden/>
    <w:unhideWhenUsed/>
    <w:rsid w:val="00896F1A"/>
  </w:style>
  <w:style w:type="table" w:customStyle="1" w:styleId="Grilledutableau2">
    <w:name w:val="Grille du tableau2"/>
    <w:basedOn w:val="TableauNormal"/>
    <w:next w:val="Grilledutableau"/>
    <w:uiPriority w:val="39"/>
    <w:rsid w:val="00896F1A"/>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ameclaire-Accent52">
    <w:name w:val="Trame claire - Accent 52"/>
    <w:basedOn w:val="TableauNormal"/>
    <w:next w:val="Trameclaire-Accent5"/>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Aucuneliste11">
    <w:name w:val="Aucune liste11"/>
    <w:next w:val="Aucuneliste"/>
    <w:uiPriority w:val="99"/>
    <w:semiHidden/>
    <w:unhideWhenUsed/>
    <w:rsid w:val="00896F1A"/>
  </w:style>
  <w:style w:type="table" w:customStyle="1" w:styleId="Grillemoyenne3-Accent51">
    <w:name w:val="Grille moyenne 3 - Accent 51"/>
    <w:basedOn w:val="TableauNormal"/>
    <w:next w:val="Grillemoyenne3-Accent5"/>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numbering" w:customStyle="1" w:styleId="Aucuneliste21">
    <w:name w:val="Aucune liste21"/>
    <w:next w:val="Aucuneliste"/>
    <w:uiPriority w:val="99"/>
    <w:semiHidden/>
    <w:unhideWhenUsed/>
    <w:rsid w:val="00896F1A"/>
  </w:style>
  <w:style w:type="table" w:customStyle="1" w:styleId="Grilledutableau11">
    <w:name w:val="Grille du tableau11"/>
    <w:basedOn w:val="TableauNormal"/>
    <w:next w:val="Grilledutableau"/>
    <w:rsid w:val="00896F1A"/>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ameclaire-Accent511">
    <w:name w:val="Trame claire - Accent 511"/>
    <w:basedOn w:val="TableauNormal"/>
    <w:next w:val="Trameclaire-Accent5"/>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ausimple11">
    <w:name w:val="Tableau simple 11"/>
    <w:basedOn w:val="TableauNormal"/>
    <w:uiPriority w:val="41"/>
    <w:rsid w:val="00896F1A"/>
    <w:pPr>
      <w:spacing w:after="0" w:line="240" w:lineRule="auto"/>
    </w:pPr>
    <w:rPr>
      <w:kern w:val="0"/>
      <w:sz w:val="22"/>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Reynaers">
    <w:name w:val="Body Reynaers"/>
    <w:basedOn w:val="Normal"/>
    <w:uiPriority w:val="99"/>
    <w:rsid w:val="00896F1A"/>
    <w:pPr>
      <w:autoSpaceDE w:val="0"/>
      <w:autoSpaceDN w:val="0"/>
      <w:spacing w:after="0" w:line="264" w:lineRule="auto"/>
    </w:pPr>
    <w:rPr>
      <w:rFonts w:ascii="Arial" w:eastAsia="Times New Roman" w:hAnsi="Arial" w:cs="Arial"/>
      <w:kern w:val="0"/>
      <w:sz w:val="20"/>
      <w:szCs w:val="20"/>
      <w:lang w:val="nl-NL" w:eastAsia="nl-NL"/>
      <w14:ligatures w14:val="none"/>
    </w:rPr>
  </w:style>
  <w:style w:type="paragraph" w:customStyle="1" w:styleId="BodyinsprongReynaers">
    <w:name w:val="Body + insprong Reynaers"/>
    <w:basedOn w:val="BodyReynaers"/>
    <w:uiPriority w:val="99"/>
    <w:rsid w:val="00896F1A"/>
    <w:pPr>
      <w:ind w:left="227" w:hanging="227"/>
    </w:pPr>
  </w:style>
  <w:style w:type="character" w:customStyle="1" w:styleId="Bodybold">
    <w:name w:val="Body bold"/>
    <w:basedOn w:val="Policepardfaut"/>
    <w:uiPriority w:val="99"/>
    <w:rsid w:val="00896F1A"/>
    <w:rPr>
      <w:rFonts w:ascii="Arial" w:hAnsi="Arial" w:cs="Arial"/>
      <w:b/>
      <w:bCs/>
      <w:sz w:val="20"/>
      <w:szCs w:val="20"/>
    </w:rPr>
  </w:style>
  <w:style w:type="numbering" w:customStyle="1" w:styleId="Aucuneliste4">
    <w:name w:val="Aucune liste4"/>
    <w:next w:val="Aucuneliste"/>
    <w:uiPriority w:val="99"/>
    <w:semiHidden/>
    <w:unhideWhenUsed/>
    <w:rsid w:val="00896F1A"/>
  </w:style>
  <w:style w:type="numbering" w:customStyle="1" w:styleId="NOTICEDCE1">
    <w:name w:val="NOTICE DCE1"/>
    <w:rsid w:val="00896F1A"/>
  </w:style>
  <w:style w:type="table" w:customStyle="1" w:styleId="Grilledutableau3">
    <w:name w:val="Grille du tableau3"/>
    <w:basedOn w:val="TableauNormal"/>
    <w:next w:val="Grilledutableau"/>
    <w:rsid w:val="00896F1A"/>
    <w:pPr>
      <w:spacing w:after="0" w:line="240" w:lineRule="auto"/>
    </w:pPr>
    <w:rPr>
      <w:rFonts w:ascii="Times New Roman" w:eastAsia="Times New Roman" w:hAnsi="Times New Roman" w:cs="Times New Roman"/>
      <w:kern w:val="0"/>
      <w:sz w:val="20"/>
      <w:szCs w:val="20"/>
      <w:lang w:eastAsia="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uiPriority w:val="9"/>
    <w:locked/>
    <w:rsid w:val="00896F1A"/>
    <w:rPr>
      <w:rFonts w:ascii="Arial" w:hAnsi="Arial" w:cs="Times New Roman"/>
      <w:b/>
      <w:sz w:val="22"/>
      <w:lang w:val="fr-FR" w:eastAsia="fr-FR" w:bidi="ar-SA"/>
    </w:rPr>
  </w:style>
  <w:style w:type="table" w:customStyle="1" w:styleId="TableauGrille1Clair-Accentuation41">
    <w:name w:val="Tableau Grille 1 Clair - Accentuation 41"/>
    <w:basedOn w:val="TableauNormal"/>
    <w:uiPriority w:val="46"/>
    <w:rsid w:val="00896F1A"/>
    <w:pPr>
      <w:spacing w:after="0" w:line="240" w:lineRule="auto"/>
    </w:pPr>
    <w:rPr>
      <w:rFonts w:ascii="Calibri" w:eastAsia="Times New Roman" w:hAnsi="Calibri" w:cs="Times New Roman"/>
      <w:kern w:val="0"/>
      <w:sz w:val="20"/>
      <w:szCs w:val="20"/>
      <w:lang w:eastAsia="fr-FR"/>
      <w14:ligatures w14:val="none"/>
    </w:r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customStyle="1" w:styleId="ListParagraphChar1">
    <w:name w:val="List Paragraph Char1"/>
    <w:aliases w:val="Ss titr Char,Liste Lettre Char,Para T3 Char,texte de base Char"/>
    <w:uiPriority w:val="34"/>
    <w:qFormat/>
    <w:rsid w:val="00896F1A"/>
  </w:style>
  <w:style w:type="character" w:customStyle="1" w:styleId="st">
    <w:name w:val="st"/>
    <w:basedOn w:val="Policepardfaut"/>
    <w:rsid w:val="00896F1A"/>
  </w:style>
  <w:style w:type="paragraph" w:customStyle="1" w:styleId="Paragraphedeliste2">
    <w:name w:val="Paragraphe de liste2"/>
    <w:basedOn w:val="Normal"/>
    <w:uiPriority w:val="99"/>
    <w:rsid w:val="00896F1A"/>
    <w:pPr>
      <w:autoSpaceDE w:val="0"/>
      <w:autoSpaceDN w:val="0"/>
      <w:adjustRightInd w:val="0"/>
      <w:spacing w:after="200" w:line="276" w:lineRule="auto"/>
      <w:ind w:left="720"/>
    </w:pPr>
    <w:rPr>
      <w:rFonts w:ascii="Calibri" w:eastAsia="Times New Roman" w:hAnsi="Calibri" w:cs="Times New Roman"/>
      <w:kern w:val="0"/>
      <w:lang w:val="fr-FR"/>
      <w14:ligatures w14:val="none"/>
    </w:rPr>
  </w:style>
  <w:style w:type="paragraph" w:customStyle="1" w:styleId="yiv7645126189msolistparagraph">
    <w:name w:val="yiv7645126189msolistparagraph"/>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yiv7645126189msonormal">
    <w:name w:val="yiv7645126189msonormal"/>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gmail-msolistparagraph">
    <w:name w:val="gmail-msolistparagraph"/>
    <w:basedOn w:val="Normal"/>
    <w:uiPriority w:val="99"/>
    <w:rsid w:val="00896F1A"/>
    <w:pPr>
      <w:spacing w:before="100" w:beforeAutospacing="1" w:after="100" w:afterAutospacing="1" w:line="240" w:lineRule="auto"/>
    </w:pPr>
    <w:rPr>
      <w:rFonts w:ascii="Times New Roman" w:eastAsia="Calibri" w:hAnsi="Times New Roman" w:cs="Times New Roman"/>
      <w:kern w:val="0"/>
      <w:sz w:val="24"/>
      <w:szCs w:val="24"/>
      <w:lang w:val="fr-FR" w:eastAsia="fr-FR"/>
      <w14:ligatures w14:val="none"/>
    </w:rPr>
  </w:style>
  <w:style w:type="paragraph" w:customStyle="1" w:styleId="itemlist">
    <w:name w:val="itemlist"/>
    <w:basedOn w:val="Normal"/>
    <w:uiPriority w:val="99"/>
    <w:rsid w:val="00896F1A"/>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paragraph" w:customStyle="1" w:styleId="1TITRE1">
    <w:name w:val="1.TITRE 1"/>
    <w:basedOn w:val="Normal"/>
    <w:link w:val="1TITRE1Car"/>
    <w:rsid w:val="00896F1A"/>
    <w:pPr>
      <w:spacing w:before="120" w:after="240" w:line="276" w:lineRule="auto"/>
      <w:ind w:left="1068" w:hanging="360"/>
      <w:contextualSpacing/>
    </w:pPr>
    <w:rPr>
      <w:rFonts w:ascii="Times New Roman" w:eastAsia="Times New Roman" w:hAnsi="Times New Roman" w:cs="Times New Roman"/>
      <w:b/>
      <w:bCs/>
      <w:color w:val="000000"/>
      <w:kern w:val="0"/>
      <w:sz w:val="28"/>
      <w:szCs w:val="28"/>
      <w:u w:val="single"/>
      <w:lang w:val="fr-FR" w:eastAsia="fr-FR"/>
      <w14:ligatures w14:val="none"/>
    </w:rPr>
  </w:style>
  <w:style w:type="character" w:customStyle="1" w:styleId="1TITRE1Car">
    <w:name w:val="1.TITRE 1 Car"/>
    <w:link w:val="1TITRE1"/>
    <w:rsid w:val="00896F1A"/>
    <w:rPr>
      <w:rFonts w:ascii="Times New Roman" w:eastAsia="Times New Roman" w:hAnsi="Times New Roman" w:cs="Times New Roman"/>
      <w:b/>
      <w:bCs/>
      <w:color w:val="000000"/>
      <w:kern w:val="0"/>
      <w:sz w:val="28"/>
      <w:szCs w:val="28"/>
      <w:u w:val="single"/>
      <w:lang w:eastAsia="fr-FR"/>
      <w14:ligatures w14:val="none"/>
    </w:rPr>
  </w:style>
  <w:style w:type="paragraph" w:customStyle="1" w:styleId="2TITRE2">
    <w:name w:val="2.TITRE2"/>
    <w:basedOn w:val="Titre2"/>
    <w:link w:val="2TITRE2Car"/>
    <w:uiPriority w:val="99"/>
    <w:rsid w:val="00896F1A"/>
    <w:pPr>
      <w:numPr>
        <w:ilvl w:val="1"/>
      </w:numPr>
      <w:pBdr>
        <w:bottom w:val="none" w:sz="0" w:space="0" w:color="auto"/>
      </w:pBdr>
      <w:spacing w:before="360" w:after="240" w:line="240" w:lineRule="auto"/>
      <w:ind w:left="284" w:hanging="284"/>
      <w:jc w:val="both"/>
    </w:pPr>
    <w:rPr>
      <w:rFonts w:ascii="Arial" w:eastAsia="Times New Roman" w:hAnsi="Arial"/>
      <w:smallCaps w:val="0"/>
      <w:color w:val="auto"/>
      <w:w w:val="100"/>
      <w:sz w:val="24"/>
      <w:szCs w:val="22"/>
      <w:u w:val="single"/>
      <w:lang w:eastAsia="en-US"/>
    </w:rPr>
  </w:style>
  <w:style w:type="character" w:customStyle="1" w:styleId="2TITRE2Car">
    <w:name w:val="2.TITRE2 Car"/>
    <w:link w:val="2TITRE2"/>
    <w:uiPriority w:val="99"/>
    <w:rsid w:val="00896F1A"/>
    <w:rPr>
      <w:rFonts w:ascii="Arial" w:eastAsia="Times New Roman" w:hAnsi="Arial" w:cs="Times New Roman"/>
      <w:b/>
      <w:bCs/>
      <w:kern w:val="0"/>
      <w:szCs w:val="22"/>
      <w:u w:val="single"/>
      <w14:ligatures w14:val="none"/>
    </w:rPr>
  </w:style>
  <w:style w:type="paragraph" w:customStyle="1" w:styleId="0stylechapitre">
    <w:name w:val="0_style_chapitre"/>
    <w:basedOn w:val="Normal"/>
    <w:qFormat/>
    <w:rsid w:val="00896F1A"/>
    <w:pPr>
      <w:spacing w:before="80" w:after="80" w:line="240" w:lineRule="auto"/>
      <w:contextualSpacing/>
      <w:jc w:val="center"/>
    </w:pPr>
    <w:rPr>
      <w:rFonts w:ascii="Times New Roman" w:eastAsia="Times New Roman" w:hAnsi="Times New Roman" w:cs="Times New Roman"/>
      <w:b/>
      <w:bCs/>
      <w:color w:val="002060"/>
      <w:kern w:val="0"/>
      <w:sz w:val="36"/>
      <w:szCs w:val="36"/>
      <w:u w:val="single"/>
      <w:lang w:val="fr-FR" w:eastAsia="fr-FR"/>
      <w14:ligatures w14:val="none"/>
    </w:rPr>
  </w:style>
  <w:style w:type="paragraph" w:customStyle="1" w:styleId="Titre9bis">
    <w:name w:val="Titre 9bis"/>
    <w:basedOn w:val="Titre"/>
    <w:uiPriority w:val="99"/>
    <w:rsid w:val="00896F1A"/>
    <w:pPr>
      <w:tabs>
        <w:tab w:val="num" w:pos="926"/>
        <w:tab w:val="left" w:pos="1134"/>
      </w:tabs>
      <w:spacing w:before="240" w:after="200"/>
      <w:ind w:left="1134" w:hanging="360"/>
      <w:contextualSpacing w:val="0"/>
    </w:pPr>
    <w:rPr>
      <w:rFonts w:ascii="Times New Roman" w:eastAsia="Times New Roman" w:hAnsi="Times New Roman" w:cs="Times New Roman"/>
      <w:smallCaps/>
      <w:spacing w:val="0"/>
      <w:kern w:val="0"/>
      <w:sz w:val="28"/>
      <w:szCs w:val="20"/>
      <w:u w:val="single"/>
      <w:lang w:val="fr-FR" w:eastAsia="fr-FR"/>
      <w14:ligatures w14:val="none"/>
    </w:rPr>
  </w:style>
  <w:style w:type="paragraph" w:customStyle="1" w:styleId="lot">
    <w:name w:val="lot"/>
    <w:basedOn w:val="Titre1"/>
    <w:link w:val="lotCar"/>
    <w:qFormat/>
    <w:rsid w:val="00896F1A"/>
    <w:pPr>
      <w:keepLines w:val="0"/>
      <w:numPr>
        <w:numId w:val="98"/>
      </w:numPr>
      <w:spacing w:before="60" w:after="60" w:line="360" w:lineRule="auto"/>
      <w:ind w:right="566"/>
      <w:jc w:val="both"/>
    </w:pPr>
    <w:rPr>
      <w:rFonts w:eastAsia="Times New Roman" w:cs="Times New Roman"/>
      <w:bCs/>
      <w:color w:val="auto"/>
      <w:kern w:val="32"/>
      <w:sz w:val="32"/>
      <w:lang w:val="fr-FR"/>
      <w14:ligatures w14:val="none"/>
    </w:rPr>
  </w:style>
  <w:style w:type="paragraph" w:customStyle="1" w:styleId="Prix0">
    <w:name w:val="Prix"/>
    <w:basedOn w:val="Normal"/>
    <w:link w:val="PrixCar"/>
    <w:qFormat/>
    <w:rsid w:val="00896F1A"/>
    <w:pPr>
      <w:spacing w:after="0" w:line="276" w:lineRule="auto"/>
      <w:ind w:left="360" w:hanging="360"/>
      <w:contextualSpacing/>
      <w:mirrorIndents/>
      <w:jc w:val="both"/>
    </w:pPr>
    <w:rPr>
      <w:rFonts w:ascii="Calibri" w:eastAsia="Times New Roman" w:hAnsi="Calibri" w:cs="Times New Roman"/>
      <w:b/>
      <w:kern w:val="0"/>
      <w:sz w:val="24"/>
      <w:u w:val="single"/>
      <w:lang w:val="fr-FR"/>
      <w14:ligatures w14:val="none"/>
    </w:rPr>
  </w:style>
  <w:style w:type="character" w:customStyle="1" w:styleId="lotCar">
    <w:name w:val="lot Car"/>
    <w:link w:val="lot"/>
    <w:rsid w:val="00896F1A"/>
    <w:rPr>
      <w:rFonts w:ascii="Calibri" w:eastAsia="Times New Roman" w:hAnsi="Calibri" w:cs="Times New Roman"/>
      <w:b/>
      <w:bCs/>
      <w:kern w:val="32"/>
      <w:sz w:val="32"/>
      <w:szCs w:val="32"/>
      <w14:ligatures w14:val="none"/>
    </w:rPr>
  </w:style>
  <w:style w:type="character" w:customStyle="1" w:styleId="PrixCar">
    <w:name w:val="Prix Car"/>
    <w:link w:val="Prix0"/>
    <w:rsid w:val="00896F1A"/>
    <w:rPr>
      <w:rFonts w:ascii="Calibri" w:eastAsia="Times New Roman" w:hAnsi="Calibri" w:cs="Times New Roman"/>
      <w:b/>
      <w:kern w:val="0"/>
      <w:szCs w:val="22"/>
      <w:u w:val="single"/>
      <w14:ligatures w14:val="none"/>
    </w:rPr>
  </w:style>
  <w:style w:type="paragraph" w:customStyle="1" w:styleId="AlerHeading4">
    <w:name w:val="Aler_Heading 4"/>
    <w:basedOn w:val="Titre4"/>
    <w:uiPriority w:val="99"/>
    <w:rsid w:val="00896F1A"/>
    <w:pPr>
      <w:keepNext w:val="0"/>
      <w:keepLines w:val="0"/>
      <w:widowControl w:val="0"/>
      <w:tabs>
        <w:tab w:val="left" w:pos="1080"/>
      </w:tabs>
      <w:spacing w:before="0" w:after="200" w:line="240" w:lineRule="auto"/>
      <w:ind w:left="1440" w:hanging="360"/>
    </w:pPr>
    <w:rPr>
      <w:rFonts w:ascii="Times New Roman" w:eastAsia="Times New Roman" w:hAnsi="Times New Roman" w:cs="Times New Roman"/>
      <w:i w:val="0"/>
      <w:iCs w:val="0"/>
      <w:color w:val="auto"/>
      <w:kern w:val="0"/>
      <w:sz w:val="24"/>
      <w:szCs w:val="24"/>
      <w:lang w:val="en-US" w:eastAsia="fr-FR"/>
      <w14:ligatures w14:val="none"/>
    </w:rPr>
  </w:style>
  <w:style w:type="paragraph" w:customStyle="1" w:styleId="LOT0">
    <w:name w:val="LOT"/>
    <w:basedOn w:val="Normal"/>
    <w:uiPriority w:val="1"/>
    <w:qFormat/>
    <w:rsid w:val="00896F1A"/>
    <w:pPr>
      <w:widowControl w:val="0"/>
      <w:spacing w:after="0" w:line="240" w:lineRule="auto"/>
      <w:ind w:left="399" w:hanging="340"/>
      <w:outlineLvl w:val="1"/>
    </w:pPr>
    <w:rPr>
      <w:rFonts w:ascii="Times New Roman" w:eastAsia="Times New Roman" w:hAnsi="Times New Roman" w:cs="Times New Roman"/>
      <w:b/>
      <w:bCs/>
      <w:kern w:val="0"/>
      <w:sz w:val="26"/>
      <w:szCs w:val="26"/>
      <w:lang w:val="en-US"/>
      <w14:ligatures w14:val="none"/>
    </w:rPr>
  </w:style>
  <w:style w:type="paragraph" w:customStyle="1" w:styleId="NB-HEADLINE">
    <w:name w:val="NB-HEADLINE"/>
    <w:basedOn w:val="Titre1"/>
    <w:link w:val="NB-HEADLINEChar"/>
    <w:qFormat/>
    <w:rsid w:val="00896F1A"/>
    <w:pPr>
      <w:keepLines w:val="0"/>
      <w:spacing w:before="60" w:after="60" w:line="360" w:lineRule="auto"/>
      <w:ind w:left="720" w:right="566" w:hanging="360"/>
      <w:jc w:val="both"/>
    </w:pPr>
    <w:rPr>
      <w:rFonts w:eastAsia="Times New Roman" w:cs="Times New Roman"/>
      <w:bCs/>
      <w:color w:val="auto"/>
      <w:kern w:val="32"/>
      <w:sz w:val="32"/>
      <w:lang w:val="fr-FR"/>
      <w14:ligatures w14:val="none"/>
    </w:rPr>
  </w:style>
  <w:style w:type="character" w:customStyle="1" w:styleId="NB-HEADLINEChar">
    <w:name w:val="NB-HEADLINE Char"/>
    <w:link w:val="NB-HEADLINE"/>
    <w:rsid w:val="00896F1A"/>
    <w:rPr>
      <w:rFonts w:ascii="Calibri" w:eastAsia="Times New Roman" w:hAnsi="Calibri" w:cs="Times New Roman"/>
      <w:b/>
      <w:bCs/>
      <w:kern w:val="32"/>
      <w:sz w:val="32"/>
      <w:szCs w:val="32"/>
      <w14:ligatures w14:val="none"/>
    </w:rPr>
  </w:style>
  <w:style w:type="numbering" w:customStyle="1" w:styleId="NoList1">
    <w:name w:val="No List1"/>
    <w:next w:val="Aucuneliste"/>
    <w:uiPriority w:val="99"/>
    <w:semiHidden/>
    <w:unhideWhenUsed/>
    <w:rsid w:val="00896F1A"/>
  </w:style>
  <w:style w:type="character" w:customStyle="1" w:styleId="Heading1Char1">
    <w:name w:val="Heading 1 Char1"/>
    <w:aliases w:val="CHAPITRE Char1,ARTICLE Char,Titre 1 Char,CHAPITRETitre 1 Char1,T1 Char1,Titre 1a Char1,TITRE1 Char1,Intitulé Char1,Car Car Char1,Car Char1,Titre 1=T1 Char1,Titre 01 Char1,Titre 1=T11 Char1,†ARTICLE†† Char1,Titre 1† Char1,M-Titre 1 Char1"/>
    <w:basedOn w:val="Policepardfaut"/>
    <w:uiPriority w:val="9"/>
    <w:rsid w:val="00896F1A"/>
    <w:rPr>
      <w:rFonts w:asciiTheme="majorHAnsi" w:eastAsiaTheme="majorEastAsia" w:hAnsiTheme="majorHAnsi" w:cstheme="majorBidi"/>
      <w:bCs/>
      <w:color w:val="0F4761" w:themeColor="accent1" w:themeShade="BF"/>
      <w:sz w:val="32"/>
      <w:szCs w:val="32"/>
      <w:lang w:eastAsia="en-US" w:bidi="en-US"/>
    </w:rPr>
  </w:style>
  <w:style w:type="character" w:customStyle="1" w:styleId="Heading3Char1">
    <w:name w:val="Heading 3 Char1"/>
    <w:aliases w:val="Titre a Char1,T3 Char1,Titre3 Char1,H3 Char1,sous article Char1,.1.1 Char1,Titre 3 tamarins Char1,Sous-titre 2 Char1,Sous-titre 1 Char1,Titre 3ceafi Char1,TITRE 3 Char1,14B Char1,3 bullet Char1,2 Char1,B1 Char1,SECOND Char1,Second Char1"/>
    <w:basedOn w:val="Policepardfaut"/>
    <w:uiPriority w:val="9"/>
    <w:semiHidden/>
    <w:rsid w:val="00896F1A"/>
    <w:rPr>
      <w:rFonts w:asciiTheme="majorHAnsi" w:eastAsiaTheme="majorEastAsia" w:hAnsiTheme="majorHAnsi" w:cstheme="majorBidi"/>
      <w:bCs/>
      <w:color w:val="0A2F40" w:themeColor="accent1" w:themeShade="7F"/>
      <w:sz w:val="24"/>
      <w:szCs w:val="24"/>
      <w:lang w:eastAsia="en-US" w:bidi="en-US"/>
    </w:rPr>
  </w:style>
  <w:style w:type="character" w:customStyle="1" w:styleId="Heading4Char1">
    <w:name w:val="Heading 4 Char1"/>
    <w:aliases w:val="Titre4 Char1,H4 Char1"/>
    <w:basedOn w:val="Policepardfaut"/>
    <w:semiHidden/>
    <w:rsid w:val="00896F1A"/>
    <w:rPr>
      <w:rFonts w:asciiTheme="majorHAnsi" w:eastAsiaTheme="majorEastAsia" w:hAnsiTheme="majorHAnsi" w:cstheme="majorBidi"/>
      <w:bCs/>
      <w:i/>
      <w:iCs/>
      <w:color w:val="0F4761" w:themeColor="accent1" w:themeShade="BF"/>
      <w:sz w:val="22"/>
      <w:szCs w:val="22"/>
      <w:lang w:eastAsia="en-US" w:bidi="en-US"/>
    </w:rPr>
  </w:style>
  <w:style w:type="character" w:customStyle="1" w:styleId="Heading5Char1">
    <w:name w:val="Heading 5 Char1"/>
    <w:aliases w:val="Titre5 Char1,H5 Char1"/>
    <w:basedOn w:val="Policepardfaut"/>
    <w:semiHidden/>
    <w:rsid w:val="00896F1A"/>
    <w:rPr>
      <w:rFonts w:asciiTheme="majorHAnsi" w:eastAsiaTheme="majorEastAsia" w:hAnsiTheme="majorHAnsi" w:cstheme="majorBidi"/>
      <w:bCs/>
      <w:color w:val="0F4761" w:themeColor="accent1" w:themeShade="BF"/>
      <w:sz w:val="22"/>
      <w:szCs w:val="22"/>
      <w:lang w:eastAsia="en-US" w:bidi="en-US"/>
    </w:rPr>
  </w:style>
  <w:style w:type="paragraph" w:customStyle="1" w:styleId="msonormal0">
    <w:name w:val="msonormal"/>
    <w:basedOn w:val="Normal"/>
    <w:uiPriority w:val="99"/>
    <w:rsid w:val="00896F1A"/>
    <w:pPr>
      <w:widowControl w:val="0"/>
      <w:spacing w:before="100" w:beforeAutospacing="1" w:after="100" w:afterAutospacing="1" w:line="240" w:lineRule="auto"/>
      <w:jc w:val="both"/>
    </w:pPr>
    <w:rPr>
      <w:rFonts w:ascii="Arial" w:eastAsia="Times New Roman" w:hAnsi="Arial" w:cs="Calibri"/>
      <w:bCs/>
      <w:kern w:val="0"/>
      <w:sz w:val="24"/>
      <w:szCs w:val="24"/>
      <w:lang w:val="fr-FR" w:bidi="en-US"/>
      <w14:ligatures w14:val="none"/>
    </w:rPr>
  </w:style>
  <w:style w:type="character" w:customStyle="1" w:styleId="Heading9Char1">
    <w:name w:val="Heading 9 Char1"/>
    <w:aliases w:val="style 1 Char1"/>
    <w:basedOn w:val="Policepardfaut"/>
    <w:semiHidden/>
    <w:rsid w:val="00896F1A"/>
    <w:rPr>
      <w:rFonts w:asciiTheme="majorHAnsi" w:eastAsiaTheme="majorEastAsia" w:hAnsiTheme="majorHAnsi" w:cstheme="majorBidi"/>
      <w:bCs/>
      <w:i/>
      <w:iCs/>
      <w:color w:val="272727" w:themeColor="text1" w:themeTint="D8"/>
      <w:sz w:val="21"/>
      <w:szCs w:val="21"/>
      <w:lang w:eastAsia="en-US" w:bidi="en-US"/>
    </w:rPr>
  </w:style>
  <w:style w:type="table" w:customStyle="1" w:styleId="LightShading-Accent51">
    <w:name w:val="Light Shading - Accent 51"/>
    <w:basedOn w:val="TableauNormal"/>
    <w:next w:val="Trameclaire-Accent5"/>
    <w:uiPriority w:val="60"/>
    <w:semiHidden/>
    <w:unhideWhenUsed/>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MediumGrid3-Accent51">
    <w:name w:val="Medium Grid 3 - Accent 51"/>
    <w:basedOn w:val="TableauNormal"/>
    <w:next w:val="Grillemoyenne3-Accent5"/>
    <w:uiPriority w:val="60"/>
    <w:semiHidden/>
    <w:unhideWhenUsed/>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rameclaire-Accent512">
    <w:name w:val="Trame claire - Accent 512"/>
    <w:basedOn w:val="TableauNormal"/>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rameclaire-Accent521">
    <w:name w:val="Trame claire - Accent 521"/>
    <w:basedOn w:val="TableauNormal"/>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Grillemoyenne3-Accent511">
    <w:name w:val="Grille moyenne 3 - Accent 511"/>
    <w:basedOn w:val="TableauNormal"/>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rameclaire-Accent5111">
    <w:name w:val="Trame claire - Accent 5111"/>
    <w:basedOn w:val="TableauNormal"/>
    <w:uiPriority w:val="60"/>
    <w:rsid w:val="00896F1A"/>
    <w:pPr>
      <w:spacing w:after="0" w:line="240" w:lineRule="auto"/>
    </w:pPr>
    <w:rPr>
      <w:rFonts w:ascii="Calibri" w:eastAsia="Times New Roman" w:hAnsi="Calibri" w:cs="Times New Roman"/>
      <w:color w:val="31849B"/>
      <w:kern w:val="0"/>
      <w:sz w:val="20"/>
      <w:szCs w:val="20"/>
      <w:lang w:eastAsia="fr-FR"/>
      <w14:ligatures w14:val="none"/>
    </w:rPr>
    <w:tblPr>
      <w:tblStyleRowBandSize w:val="1"/>
      <w:tblStyleColBandSize w:val="1"/>
      <w:tblInd w:w="0" w:type="nil"/>
      <w:tblBorders>
        <w:top w:val="single" w:sz="8" w:space="0" w:color="4BACC6"/>
        <w:bottom w:val="single" w:sz="8" w:space="0" w:color="4BACC6"/>
      </w:tblBorders>
    </w:tblPr>
    <w:tblStylePr w:type="fir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ausimple111">
    <w:name w:val="Tableau simple 111"/>
    <w:basedOn w:val="TableauNormal"/>
    <w:uiPriority w:val="41"/>
    <w:rsid w:val="00896F1A"/>
    <w:pPr>
      <w:spacing w:after="0" w:line="240" w:lineRule="auto"/>
    </w:pPr>
    <w:rPr>
      <w:rFonts w:ascii="Calibri" w:eastAsia="Calibri" w:hAnsi="Calibri" w:cs="Arial"/>
      <w:kern w:val="0"/>
      <w:sz w:val="22"/>
      <w:szCs w:val="22"/>
      <w14:ligatures w14:val="none"/>
    </w:r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NOTICEDCE2">
    <w:name w:val="NOTICE DCE2"/>
    <w:rsid w:val="00896F1A"/>
    <w:pPr>
      <w:numPr>
        <w:numId w:val="100"/>
      </w:numPr>
    </w:pPr>
  </w:style>
  <w:style w:type="numbering" w:customStyle="1" w:styleId="DCE1">
    <w:name w:val="DCE1"/>
    <w:rsid w:val="00896F1A"/>
    <w:pPr>
      <w:numPr>
        <w:numId w:val="99"/>
      </w:numPr>
    </w:pPr>
  </w:style>
  <w:style w:type="paragraph" w:customStyle="1" w:styleId="Style21">
    <w:name w:val="Style21"/>
    <w:basedOn w:val="PRIXXXX"/>
    <w:next w:val="PRIXXXX"/>
    <w:link w:val="Style21Car"/>
    <w:qFormat/>
    <w:rsid w:val="00896F1A"/>
    <w:pPr>
      <w:numPr>
        <w:numId w:val="120"/>
      </w:numPr>
    </w:pPr>
    <w:rPr>
      <w:bCs w:val="0"/>
      <w:u w:val="single"/>
      <w:lang w:eastAsia="fr-FR"/>
    </w:rPr>
  </w:style>
  <w:style w:type="character" w:customStyle="1" w:styleId="Style21Car">
    <w:name w:val="Style21 Car"/>
    <w:basedOn w:val="PRIXXXXCar"/>
    <w:link w:val="Style21"/>
    <w:rsid w:val="00896F1A"/>
    <w:rPr>
      <w:rFonts w:ascii="Calibri Light" w:eastAsiaTheme="minorEastAsia" w:hAnsi="Calibri Light" w:cs="Calibri Light"/>
      <w:b/>
      <w:bCs w:val="0"/>
      <w:color w:val="0070C0"/>
      <w:kern w:val="0"/>
      <w:sz w:val="32"/>
      <w:szCs w:val="32"/>
      <w:u w:val="single"/>
      <w:lang w:eastAsia="fr-FR" w:bidi="en-US"/>
      <w14:ligatures w14:val="none"/>
    </w:rPr>
  </w:style>
  <w:style w:type="paragraph" w:customStyle="1" w:styleId="Style22">
    <w:name w:val="Style22"/>
    <w:basedOn w:val="PRIXXXX"/>
    <w:next w:val="PRIXXXX"/>
    <w:link w:val="Style22Car"/>
    <w:qFormat/>
    <w:rsid w:val="00896F1A"/>
    <w:pPr>
      <w:numPr>
        <w:numId w:val="122"/>
      </w:numPr>
    </w:pPr>
    <w:rPr>
      <w:rFonts w:cs="Calibri"/>
    </w:rPr>
  </w:style>
  <w:style w:type="character" w:customStyle="1" w:styleId="Style22Car">
    <w:name w:val="Style22 Car"/>
    <w:basedOn w:val="PRIXXXXCar"/>
    <w:link w:val="Style22"/>
    <w:rsid w:val="00896F1A"/>
    <w:rPr>
      <w:rFonts w:ascii="Calibri Light" w:eastAsiaTheme="minorEastAsia" w:hAnsi="Calibri Light" w:cs="Calibri"/>
      <w:b/>
      <w:bCs/>
      <w:color w:val="0070C0"/>
      <w:kern w:val="0"/>
      <w:sz w:val="32"/>
      <w:szCs w:val="32"/>
      <w:lang w:bidi="en-US"/>
      <w14:ligatures w14:val="none"/>
    </w:rPr>
  </w:style>
  <w:style w:type="paragraph" w:customStyle="1" w:styleId="Style23">
    <w:name w:val="Style23"/>
    <w:basedOn w:val="PRIXXXX"/>
    <w:link w:val="Style23Car"/>
    <w:qFormat/>
    <w:rsid w:val="00896F1A"/>
    <w:pPr>
      <w:numPr>
        <w:numId w:val="123"/>
      </w:numPr>
      <w:spacing w:before="0" w:after="0" w:line="276" w:lineRule="auto"/>
    </w:pPr>
    <w:rPr>
      <w:rFonts w:eastAsia="Times New Roman"/>
    </w:rPr>
  </w:style>
  <w:style w:type="character" w:customStyle="1" w:styleId="Style23Car">
    <w:name w:val="Style23 Car"/>
    <w:basedOn w:val="PRIXXXXCar"/>
    <w:link w:val="Style23"/>
    <w:rsid w:val="00896F1A"/>
    <w:rPr>
      <w:rFonts w:ascii="Calibri Light" w:eastAsia="Times New Roman" w:hAnsi="Calibri Light" w:cs="Calibri Light"/>
      <w:b/>
      <w:bCs/>
      <w:color w:val="0070C0"/>
      <w:kern w:val="0"/>
      <w:sz w:val="32"/>
      <w:szCs w:val="32"/>
      <w:lang w:bidi="en-US"/>
      <w14:ligatures w14:val="none"/>
    </w:rPr>
  </w:style>
  <w:style w:type="numbering" w:customStyle="1" w:styleId="22222">
    <w:name w:val="22222"/>
    <w:rsid w:val="00896F1A"/>
    <w:pPr>
      <w:numPr>
        <w:numId w:val="124"/>
      </w:numPr>
    </w:pPr>
  </w:style>
  <w:style w:type="paragraph" w:customStyle="1" w:styleId="PR15">
    <w:name w:val="P_R15"/>
    <w:rsid w:val="00896F1A"/>
    <w:pPr>
      <w:widowControl w:val="0"/>
      <w:tabs>
        <w:tab w:val="left" w:pos="851"/>
      </w:tabs>
      <w:spacing w:after="0" w:line="240" w:lineRule="auto"/>
    </w:pPr>
    <w:rPr>
      <w:rFonts w:ascii="Arial" w:eastAsia="Times New Roman" w:hAnsi="Arial" w:cs="Arial"/>
      <w:kern w:val="0"/>
      <w:lang w:eastAsia="fr-FR"/>
      <w14:ligatures w14:val="none"/>
    </w:rPr>
  </w:style>
  <w:style w:type="paragraph" w:customStyle="1" w:styleId="Head1">
    <w:name w:val="Head 1"/>
    <w:basedOn w:val="Normal"/>
    <w:next w:val="Normal"/>
    <w:rsid w:val="00896F1A"/>
    <w:pPr>
      <w:spacing w:after="0" w:line="240" w:lineRule="auto"/>
    </w:pPr>
    <w:rPr>
      <w:rFonts w:ascii="Arial" w:eastAsia="Times New Roman" w:hAnsi="Arial" w:cs="Times New Roman"/>
      <w:b/>
      <w:color w:val="333399"/>
      <w:kern w:val="0"/>
      <w:sz w:val="40"/>
      <w:szCs w:val="24"/>
      <w:lang w:val="fr-FR" w:eastAsia="fr-FR"/>
      <w14:ligatures w14:val="none"/>
    </w:rPr>
  </w:style>
  <w:style w:type="paragraph" w:customStyle="1" w:styleId="Styleparagraphe">
    <w:name w:val="Style paragraphe +"/>
    <w:basedOn w:val="Normal"/>
    <w:autoRedefine/>
    <w:rsid w:val="00896F1A"/>
    <w:pPr>
      <w:overflowPunct w:val="0"/>
      <w:autoSpaceDE w:val="0"/>
      <w:autoSpaceDN w:val="0"/>
      <w:adjustRightInd w:val="0"/>
      <w:spacing w:before="120" w:after="0" w:line="240" w:lineRule="auto"/>
      <w:ind w:right="-1"/>
      <w:jc w:val="both"/>
      <w:textAlignment w:val="baseline"/>
    </w:pPr>
    <w:rPr>
      <w:rFonts w:ascii="Times New Roman" w:eastAsia="Times New Roman" w:hAnsi="Times New Roman" w:cs="Times New Roman"/>
      <w:b/>
      <w:kern w:val="0"/>
      <w:sz w:val="24"/>
      <w:szCs w:val="24"/>
      <w:u w:val="single"/>
      <w:lang w:val="fr-FR" w:eastAsia="fr-FR"/>
      <w14:ligatures w14:val="none"/>
    </w:rPr>
  </w:style>
  <w:style w:type="paragraph" w:customStyle="1" w:styleId="TxBrp4">
    <w:name w:val="TxBr_p4"/>
    <w:basedOn w:val="Normal"/>
    <w:rsid w:val="00896F1A"/>
    <w:pPr>
      <w:widowControl w:val="0"/>
      <w:tabs>
        <w:tab w:val="left" w:pos="204"/>
      </w:tabs>
      <w:autoSpaceDE w:val="0"/>
      <w:autoSpaceDN w:val="0"/>
      <w:adjustRightInd w:val="0"/>
      <w:spacing w:after="0" w:line="283" w:lineRule="atLeast"/>
    </w:pPr>
    <w:rPr>
      <w:rFonts w:ascii="Times New Roman" w:eastAsia="Times New Roman" w:hAnsi="Times New Roman" w:cs="Times New Roman"/>
      <w:kern w:val="0"/>
      <w:sz w:val="20"/>
      <w:szCs w:val="24"/>
      <w:lang w:val="fr-BE" w:eastAsia="fr-BE" w:bidi="fr-BE"/>
      <w14:ligatures w14:val="none"/>
    </w:rPr>
  </w:style>
  <w:style w:type="paragraph" w:customStyle="1" w:styleId="Titre61">
    <w:name w:val="Titre 61"/>
    <w:basedOn w:val="Normal"/>
    <w:uiPriority w:val="1"/>
    <w:qFormat/>
    <w:rsid w:val="00896F1A"/>
    <w:pPr>
      <w:widowControl w:val="0"/>
      <w:autoSpaceDE w:val="0"/>
      <w:autoSpaceDN w:val="0"/>
      <w:spacing w:after="0" w:line="240" w:lineRule="auto"/>
      <w:ind w:left="220"/>
      <w:outlineLvl w:val="6"/>
    </w:pPr>
    <w:rPr>
      <w:rFonts w:ascii="Times New Roman" w:eastAsia="Times New Roman" w:hAnsi="Times New Roman" w:cs="Times New Roman"/>
      <w:kern w:val="0"/>
      <w:lang w:val="fr-FR" w:eastAsia="fr-FR" w:bidi="fr-FR"/>
      <w14:ligatures w14:val="none"/>
    </w:rPr>
  </w:style>
  <w:style w:type="paragraph" w:customStyle="1" w:styleId="Titre81">
    <w:name w:val="Titre 81"/>
    <w:basedOn w:val="Normal"/>
    <w:uiPriority w:val="1"/>
    <w:qFormat/>
    <w:rsid w:val="00896F1A"/>
    <w:pPr>
      <w:widowControl w:val="0"/>
      <w:autoSpaceDE w:val="0"/>
      <w:autoSpaceDN w:val="0"/>
      <w:spacing w:after="0" w:line="240" w:lineRule="auto"/>
      <w:ind w:left="239"/>
      <w:outlineLvl w:val="8"/>
    </w:pPr>
    <w:rPr>
      <w:rFonts w:ascii="Times New Roman" w:eastAsia="Times New Roman" w:hAnsi="Times New Roman" w:cs="Times New Roman"/>
      <w:kern w:val="0"/>
      <w:sz w:val="21"/>
      <w:szCs w:val="21"/>
      <w:lang w:val="fr-FR" w:eastAsia="fr-FR" w:bidi="fr-FR"/>
      <w14:ligatures w14:val="none"/>
    </w:rPr>
  </w:style>
  <w:style w:type="paragraph" w:customStyle="1" w:styleId="TM21">
    <w:name w:val="TM 21"/>
    <w:basedOn w:val="Normal"/>
    <w:uiPriority w:val="1"/>
    <w:qFormat/>
    <w:rsid w:val="00896F1A"/>
    <w:pPr>
      <w:widowControl w:val="0"/>
      <w:autoSpaceDE w:val="0"/>
      <w:autoSpaceDN w:val="0"/>
      <w:spacing w:before="141" w:after="0" w:line="240" w:lineRule="auto"/>
      <w:ind w:left="220"/>
    </w:pPr>
    <w:rPr>
      <w:rFonts w:ascii="Times New Roman" w:eastAsia="Times New Roman" w:hAnsi="Times New Roman" w:cs="Times New Roman"/>
      <w:b/>
      <w:bCs/>
      <w:i/>
      <w:kern w:val="0"/>
      <w:sz w:val="24"/>
      <w:szCs w:val="24"/>
      <w:lang w:val="fr-FR" w:eastAsia="fr-FR" w:bidi="fr-FR"/>
      <w14:ligatures w14:val="none"/>
    </w:rPr>
  </w:style>
  <w:style w:type="paragraph" w:customStyle="1" w:styleId="TM31">
    <w:name w:val="TM 31"/>
    <w:basedOn w:val="Normal"/>
    <w:uiPriority w:val="1"/>
    <w:qFormat/>
    <w:rsid w:val="00896F1A"/>
    <w:pPr>
      <w:widowControl w:val="0"/>
      <w:autoSpaceDE w:val="0"/>
      <w:autoSpaceDN w:val="0"/>
      <w:spacing w:before="140" w:after="0" w:line="240" w:lineRule="auto"/>
      <w:ind w:left="441"/>
    </w:pPr>
    <w:rPr>
      <w:rFonts w:ascii="Calibri" w:eastAsia="Calibri" w:hAnsi="Calibri" w:cs="Calibri"/>
      <w:kern w:val="0"/>
      <w:lang w:val="fr-FR" w:eastAsia="fr-FR" w:bidi="fr-FR"/>
      <w14:ligatures w14:val="none"/>
    </w:rPr>
  </w:style>
  <w:style w:type="paragraph" w:customStyle="1" w:styleId="Titre71">
    <w:name w:val="Titre 71"/>
    <w:basedOn w:val="Normal"/>
    <w:uiPriority w:val="1"/>
    <w:qFormat/>
    <w:rsid w:val="00896F1A"/>
    <w:pPr>
      <w:widowControl w:val="0"/>
      <w:autoSpaceDE w:val="0"/>
      <w:autoSpaceDN w:val="0"/>
      <w:spacing w:before="34" w:after="0" w:line="240" w:lineRule="auto"/>
      <w:ind w:left="273"/>
      <w:outlineLvl w:val="7"/>
    </w:pPr>
    <w:rPr>
      <w:rFonts w:ascii="Calibri" w:eastAsia="Calibri" w:hAnsi="Calibri" w:cs="Calibri"/>
      <w:b/>
      <w:bCs/>
      <w:kern w:val="0"/>
      <w:sz w:val="21"/>
      <w:szCs w:val="21"/>
      <w:lang w:val="fr-FR" w:eastAsia="fr-FR" w:bidi="fr-FR"/>
      <w14:ligatures w14:val="none"/>
    </w:rPr>
  </w:style>
  <w:style w:type="paragraph" w:customStyle="1" w:styleId="Titre91">
    <w:name w:val="Titre 91"/>
    <w:basedOn w:val="Normal"/>
    <w:uiPriority w:val="1"/>
    <w:qFormat/>
    <w:rsid w:val="00896F1A"/>
    <w:pPr>
      <w:widowControl w:val="0"/>
      <w:autoSpaceDE w:val="0"/>
      <w:autoSpaceDN w:val="0"/>
      <w:spacing w:after="0" w:line="240" w:lineRule="auto"/>
      <w:ind w:left="220"/>
    </w:pPr>
    <w:rPr>
      <w:rFonts w:ascii="Times New Roman" w:eastAsia="Times New Roman" w:hAnsi="Times New Roman" w:cs="Times New Roman"/>
      <w:b/>
      <w:bCs/>
      <w:kern w:val="0"/>
      <w:sz w:val="20"/>
      <w:szCs w:val="20"/>
      <w:u w:val="single" w:color="000000"/>
      <w:lang w:val="fr-FR" w:eastAsia="fr-FR" w:bidi="fr-FR"/>
      <w14:ligatures w14:val="none"/>
    </w:rPr>
  </w:style>
  <w:style w:type="paragraph" w:customStyle="1" w:styleId="TIT3">
    <w:name w:val="TIT 3"/>
    <w:basedOn w:val="Normal"/>
    <w:rsid w:val="00896F1A"/>
    <w:pPr>
      <w:spacing w:after="0" w:line="240" w:lineRule="auto"/>
      <w:jc w:val="center"/>
    </w:pPr>
    <w:rPr>
      <w:rFonts w:ascii="Police225" w:eastAsia="Times New Roman" w:hAnsi="Police225" w:cs="Times New Roman"/>
      <w:b/>
      <w:bCs/>
      <w:color w:val="00FF00"/>
      <w:kern w:val="0"/>
      <w:sz w:val="36"/>
      <w:szCs w:val="36"/>
      <w:lang w:val="fr-FR" w:eastAsia="fr-FR"/>
      <w14:ligatures w14:val="none"/>
    </w:rPr>
  </w:style>
  <w:style w:type="numbering" w:customStyle="1" w:styleId="Style11import">
    <w:name w:val="Style 11 importé"/>
    <w:rsid w:val="00896F1A"/>
    <w:pPr>
      <w:numPr>
        <w:numId w:val="175"/>
      </w:numPr>
    </w:pPr>
  </w:style>
  <w:style w:type="paragraph" w:customStyle="1" w:styleId="Pa2">
    <w:name w:val="Pa2"/>
    <w:basedOn w:val="Normal"/>
    <w:uiPriority w:val="99"/>
    <w:rsid w:val="00896F1A"/>
    <w:pPr>
      <w:autoSpaceDE w:val="0"/>
      <w:autoSpaceDN w:val="0"/>
      <w:spacing w:after="0" w:line="221" w:lineRule="atLeast"/>
    </w:pPr>
    <w:rPr>
      <w:rFonts w:ascii="Agenda" w:hAnsi="Agenda"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911909">
      <w:bodyDiv w:val="1"/>
      <w:marLeft w:val="0"/>
      <w:marRight w:val="0"/>
      <w:marTop w:val="0"/>
      <w:marBottom w:val="0"/>
      <w:divBdr>
        <w:top w:val="none" w:sz="0" w:space="0" w:color="auto"/>
        <w:left w:val="none" w:sz="0" w:space="0" w:color="auto"/>
        <w:bottom w:val="none" w:sz="0" w:space="0" w:color="auto"/>
        <w:right w:val="none" w:sz="0" w:space="0" w:color="auto"/>
      </w:divBdr>
    </w:div>
    <w:div w:id="1650209815">
      <w:bodyDiv w:val="1"/>
      <w:marLeft w:val="0"/>
      <w:marRight w:val="0"/>
      <w:marTop w:val="0"/>
      <w:marBottom w:val="0"/>
      <w:divBdr>
        <w:top w:val="none" w:sz="0" w:space="0" w:color="auto"/>
        <w:left w:val="none" w:sz="0" w:space="0" w:color="auto"/>
        <w:bottom w:val="none" w:sz="0" w:space="0" w:color="auto"/>
        <w:right w:val="none" w:sz="0" w:space="0" w:color="auto"/>
      </w:divBdr>
    </w:div>
    <w:div w:id="2099710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conformite0908@tmsa.ma" TargetMode="External"/><Relationship Id="rId4" Type="http://schemas.openxmlformats.org/officeDocument/2006/relationships/settings" Target="settings.xml"/><Relationship Id="rId9" Type="http://schemas.openxmlformats.org/officeDocument/2006/relationships/hyperlink" Target="mailto:conformite0908@tmsa.ma" TargetMode="Externa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0C282-35FC-425B-9268-27241AE8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190</Pages>
  <Words>68735</Words>
  <Characters>370480</Characters>
  <Application>Microsoft Office Word</Application>
  <DocSecurity>0</DocSecurity>
  <Lines>7096</Lines>
  <Paragraphs>4236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KACHKOUCH SOUSSI</dc:creator>
  <cp:keywords/>
  <dc:description/>
  <cp:lastModifiedBy>Hicham BENTOUHAMI</cp:lastModifiedBy>
  <cp:revision>3</cp:revision>
  <cp:lastPrinted>2025-04-23T10:32:00Z</cp:lastPrinted>
  <dcterms:created xsi:type="dcterms:W3CDTF">2025-04-23T10:32:00Z</dcterms:created>
  <dcterms:modified xsi:type="dcterms:W3CDTF">2025-04-23T11:01:00Z</dcterms:modified>
</cp:coreProperties>
</file>