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2026-08-17</w:t>
      </w:r>
    </w:p>
    <w:p>
      <w:r>
        <w:rPr>
          <w:i/>
          <w:color w:val="666666"/>
        </w:rPr>
        <w:t>7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DeepTutor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https://github.com/HKUDS/DeepTutor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rtp-llm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https://github.com/alibaba/rtp-llm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modern-llm-notebook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https://github.com/walkinglabs/modern-llm-notebook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h2o-llmstudio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https://github.com/h2oai/h2o-llmstudio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Hyperloom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https://github.com/AMD-AGI/Hyperloom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Gym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https://github.com/NVIDIA-NeMo/Gym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