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2026-07-25</w:t>
      </w:r>
    </w:p>
    <w:p>
      <w:r>
        <w:rPr>
          <w:i/>
          <w:color w:val="666666"/>
        </w:rPr>
        <w:t>8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XNNPACK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https://github.com/google/XNNPACK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evalscope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https://github.com/modelscope/evalscope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QwenPaw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https://github.com/agentscope-ai/QwenPaw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eullm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https://github.com/eullm/eullm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Automodel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https://github.com/NVIDIA-NeMo/Automodel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cap-evolve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https://github.com/skillberry-ai/cap-evolve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lobehub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https://github.com/lobehub/lobehub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mlflow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https://github.com/mlflow/mlflow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