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20190305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Download link.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https://www.netsarang.com/en/downloading/?token=a0xEdkM5cl83YWhPWWlDWk9OaER4Z0BZN3FBcV9vYm8xVW0xNWpISGNoTGt3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Курбанов Константин [1:55 PM]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Поз. 1. Регистрация: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Product: Xshell 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Qty.: 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Maintenance Period: 03/05/2019 ~ 03/04/2020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Product Key: 190304-111007-007321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etsarang.com/en/downloading/?token=a0xEdkM5cl83YWhPWWlDWk9OaER4Z0BZN3FBcV9vYm8xVW0xNWpISGNoTGt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