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Labels: Security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63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Move the task to our space in Jira: “IN”.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55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mark it as “Done” after it was completed. As usual for all regular tasks.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