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t>
      </w:r>
    </w:p>
    <w:p w:rsidR="00000000" w:rsidDel="00000000" w:rsidP="00000000" w:rsidRDefault="00000000" w:rsidRPr="00000000" w14:paraId="00000004">
      <w:pPr>
        <w:pageBreakBefore w:val="0"/>
        <w:rPr/>
      </w:pPr>
      <w:r w:rsidDel="00000000" w:rsidR="00000000" w:rsidRPr="00000000">
        <w:rPr>
          <w:rtl w:val="0"/>
        </w:rPr>
        <w:t xml:space="preserve">#</w:t>
        <w:tab/>
        <w:t xml:space="preserve">20210416</w:t>
      </w:r>
    </w:p>
    <w:p w:rsidR="00000000" w:rsidDel="00000000" w:rsidP="00000000" w:rsidRDefault="00000000" w:rsidRPr="00000000" w14:paraId="00000005">
      <w:pPr>
        <w:pageBreakBefore w:val="0"/>
        <w:rPr/>
      </w:pPr>
      <w:r w:rsidDel="00000000" w:rsidR="00000000" w:rsidRPr="00000000">
        <w:rPr>
          <w:rtl w:val="0"/>
        </w:rPr>
        <w:t xml:space="preserv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hyperlink r:id="rId6">
        <w:r w:rsidDel="00000000" w:rsidR="00000000" w:rsidRPr="00000000">
          <w:rPr>
            <w:color w:val="1155cc"/>
            <w:u w:val="single"/>
            <w:rtl w:val="0"/>
          </w:rPr>
          <w:t xml:space="preserve">https://tinkoff.slack.com/archives/CTRAME9LP/p1618573911180600</w:t>
        </w:r>
      </w:hyperlink>
      <w:r w:rsidDel="00000000" w:rsidR="00000000" w:rsidRPr="00000000">
        <w:rPr>
          <w:rtl w:val="0"/>
        </w:rPr>
      </w:r>
    </w:p>
    <w:p w:rsidR="00000000" w:rsidDel="00000000" w:rsidP="00000000" w:rsidRDefault="00000000" w:rsidRPr="00000000" w14:paraId="00000008">
      <w:pPr>
        <w:pageBreakBefore w:val="0"/>
        <w:spacing w:after="0" w:before="0" w:line="240" w:lineRule="auto"/>
        <w:rPr/>
      </w:pPr>
      <w:r w:rsidDel="00000000" w:rsidR="00000000" w:rsidRPr="00000000">
        <w:rPr>
          <w:rtl w:val="0"/>
        </w:rPr>
      </w:r>
    </w:p>
    <w:p w:rsidR="00000000" w:rsidDel="00000000" w:rsidP="00000000" w:rsidRDefault="00000000" w:rsidRPr="00000000" w14:paraId="00000009">
      <w:pPr>
        <w:pageBreakBefore w:val="0"/>
        <w:spacing w:after="0" w:before="0" w:line="240" w:lineRule="auto"/>
        <w:rPr>
          <w:color w:val="1155cc"/>
          <w:sz w:val="18"/>
          <w:szCs w:val="18"/>
        </w:rPr>
      </w:pPr>
      <w:hyperlink r:id="rId7">
        <w:r w:rsidDel="00000000" w:rsidR="00000000" w:rsidRPr="00000000">
          <w:rPr>
            <w:b w:val="1"/>
            <w:bCs w:val="1"/>
            <w:color w:val="1155cc"/>
            <w:sz w:val="23"/>
            <w:szCs w:val="23"/>
            <w:rtl w:val="0"/>
          </w:rPr>
          <w:t xml:space="preserve">Шевченко Александр</w:t>
        </w:r>
      </w:hyperlink>
      <w:hyperlink r:id="rId8">
        <w:r w:rsidDel="00000000" w:rsidR="00000000" w:rsidRPr="00000000">
          <w:rPr>
            <w:b w:val="1"/>
            <w:bCs w:val="1"/>
            <w:color w:val="1155cc"/>
            <w:sz w:val="23"/>
            <w:szCs w:val="23"/>
          </w:rPr>
          <w:drawing>
            <wp:inline distB="114300" distT="114300" distL="114300" distR="114300">
              <wp:extent cx="152400" cy="152400"/>
              <wp:effectExtent b="0" l="0" r="0" t="0"/>
              <wp:docPr descr=":obed:" id="1" name="image1.png"/>
              <a:graphic>
                <a:graphicData uri="http://schemas.openxmlformats.org/drawingml/2006/picture">
                  <pic:pic>
                    <pic:nvPicPr>
                      <pic:cNvPr descr=":obed:"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10">
        <w:r w:rsidDel="00000000" w:rsidR="00000000" w:rsidRPr="00000000">
          <w:rPr>
            <w:color w:val="1155cc"/>
            <w:sz w:val="18"/>
            <w:szCs w:val="18"/>
            <w:rtl w:val="0"/>
          </w:rPr>
          <w:t xml:space="preserve">2:51 PM</w:t>
        </w:r>
      </w:hyperlink>
      <w:r w:rsidDel="00000000" w:rsidR="00000000" w:rsidRPr="00000000">
        <w:rPr>
          <w:rtl w:val="0"/>
        </w:rPr>
      </w:r>
    </w:p>
    <w:p w:rsidR="00000000" w:rsidDel="00000000" w:rsidP="00000000" w:rsidRDefault="00000000" w:rsidRPr="00000000" w14:paraId="0000000A">
      <w:pPr>
        <w:pageBreakBefore w:val="0"/>
        <w:spacing w:after="0" w:before="0" w:line="240" w:lineRule="auto"/>
        <w:rPr>
          <w:color w:val="1d1c1d"/>
          <w:sz w:val="23"/>
          <w:szCs w:val="23"/>
        </w:rPr>
      </w:pPr>
      <w:r w:rsidDel="00000000" w:rsidR="00000000" w:rsidRPr="00000000">
        <w:rPr>
          <w:color w:val="1d1c1d"/>
          <w:sz w:val="23"/>
          <w:szCs w:val="23"/>
          <w:rtl w:val="0"/>
        </w:rPr>
        <w:t xml:space="preserve">Коллеги, если запускаете роль </w:t>
      </w:r>
      <w:hyperlink r:id="rId11">
        <w:r w:rsidDel="00000000" w:rsidR="00000000" w:rsidRPr="00000000">
          <w:rPr>
            <w:color w:val="1155cc"/>
            <w:sz w:val="23"/>
            <w:szCs w:val="23"/>
            <w:rtl w:val="0"/>
          </w:rPr>
          <w:t xml:space="preserve">Clamav</w:t>
        </w:r>
      </w:hyperlink>
      <w:r w:rsidDel="00000000" w:rsidR="00000000" w:rsidRPr="00000000">
        <w:rPr>
          <w:color w:val="1d1c1d"/>
          <w:sz w:val="23"/>
          <w:szCs w:val="23"/>
          <w:rtl w:val="0"/>
        </w:rPr>
        <w:t xml:space="preserve"> на серверах БД, то выставляйте, пожалуйста, переменные удобным для вас способом.</w:t>
      </w:r>
    </w:p>
    <w:p w:rsidR="00000000" w:rsidDel="00000000" w:rsidP="00000000" w:rsidRDefault="00000000" w:rsidRPr="00000000" w14:paraId="0000000B">
      <w:pPr>
        <w:pageBreakBefore w:val="0"/>
        <w:spacing w:after="0" w:before="0" w:line="240" w:lineRule="auto"/>
        <w:rPr>
          <w:color w:val="1d1c1d"/>
          <w:sz w:val="23"/>
          <w:szCs w:val="23"/>
        </w:rPr>
      </w:pPr>
      <w:r w:rsidDel="00000000" w:rsidR="00000000" w:rsidRPr="00000000">
        <w:rPr>
          <w:color w:val="1d1c1d"/>
          <w:sz w:val="23"/>
          <w:szCs w:val="23"/>
          <w:rtl w:val="0"/>
        </w:rPr>
        <w:t xml:space="preserve">Роль сделана универсальной и не учитывает особенности кластера.</w:t>
      </w:r>
    </w:p>
    <w:p w:rsidR="00000000" w:rsidDel="00000000" w:rsidP="00000000" w:rsidRDefault="00000000" w:rsidRPr="00000000" w14:paraId="0000000C">
      <w:pPr>
        <w:pageBreakBefore w:val="0"/>
        <w:numPr>
          <w:ilvl w:val="0"/>
          <w:numId w:val="3"/>
        </w:numPr>
        <w:spacing w:after="0" w:before="0" w:line="240" w:lineRule="auto"/>
        <w:ind w:left="1140" w:hanging="360"/>
      </w:pPr>
      <w:r w:rsidDel="00000000" w:rsidR="00000000" w:rsidRPr="00000000">
        <w:rPr>
          <w:color w:val="1d1c1d"/>
          <w:sz w:val="23"/>
          <w:szCs w:val="23"/>
          <w:rtl w:val="0"/>
        </w:rPr>
        <w:t xml:space="preserve">Все nfs файловые системы добавляются ролью в exclude лист, но когда ресурсные группы активны на соседнем узле, то на текущем хосте нет никаких упоминаний об этих фс, поэтому exclude лист будет не совсем правильными. При переключении ресурсной группы между узлами, clamav начнёт пылесосить датафайлы Oracle.</w:t>
      </w:r>
    </w:p>
    <w:p w:rsidR="00000000" w:rsidDel="00000000" w:rsidP="00000000" w:rsidRDefault="00000000" w:rsidRPr="00000000" w14:paraId="0000000D">
      <w:pPr>
        <w:pageBreakBefore w:val="0"/>
        <w:spacing w:after="0" w:before="0" w:line="240" w:lineRule="auto"/>
        <w:rPr>
          <w:color w:val="1d1c1d"/>
          <w:sz w:val="23"/>
          <w:szCs w:val="23"/>
        </w:rPr>
      </w:pPr>
      <w:r w:rsidDel="00000000" w:rsidR="00000000" w:rsidRPr="00000000">
        <w:rPr>
          <w:color w:val="1d1c1d"/>
          <w:sz w:val="23"/>
          <w:szCs w:val="23"/>
          <w:rtl w:val="0"/>
        </w:rPr>
        <w:t xml:space="preserve">Для обхода этого у нас есть дополнительные записи в exclude листе:</w:t>
      </w:r>
    </w:p>
    <w:p w:rsidR="00000000" w:rsidDel="00000000" w:rsidP="00000000" w:rsidRDefault="00000000" w:rsidRPr="00000000" w14:paraId="0000000E">
      <w:pPr>
        <w:pageBreakBefore w:val="0"/>
        <w:numPr>
          <w:ilvl w:val="0"/>
          <w:numId w:val="1"/>
        </w:numPr>
        <w:spacing w:after="0" w:before="0" w:line="240" w:lineRule="auto"/>
        <w:ind w:left="1140" w:hanging="360"/>
      </w:pPr>
      <w:r w:rsidDel="00000000" w:rsidR="00000000" w:rsidRPr="00000000">
        <w:rPr>
          <w:color w:val="1d1c1d"/>
          <w:sz w:val="23"/>
          <w:szCs w:val="23"/>
          <w:rtl w:val="0"/>
        </w:rPr>
        <w:t xml:space="preserve">^/oramnt</w:t>
      </w:r>
    </w:p>
    <w:p w:rsidR="00000000" w:rsidDel="00000000" w:rsidP="00000000" w:rsidRDefault="00000000" w:rsidRPr="00000000" w14:paraId="0000000F">
      <w:pPr>
        <w:pageBreakBefore w:val="0"/>
        <w:numPr>
          <w:ilvl w:val="0"/>
          <w:numId w:val="1"/>
        </w:numPr>
        <w:spacing w:after="0" w:before="0" w:line="240" w:lineRule="auto"/>
        <w:ind w:left="1140" w:hanging="360"/>
      </w:pPr>
      <w:r w:rsidDel="00000000" w:rsidR="00000000" w:rsidRPr="00000000">
        <w:rPr>
          <w:color w:val="1d1c1d"/>
          <w:sz w:val="23"/>
          <w:szCs w:val="23"/>
          <w:rtl w:val="0"/>
        </w:rPr>
        <w:t xml:space="preserve">^/mnt</w:t>
      </w:r>
    </w:p>
    <w:p w:rsidR="00000000" w:rsidDel="00000000" w:rsidP="00000000" w:rsidRDefault="00000000" w:rsidRPr="00000000" w14:paraId="00000010">
      <w:pPr>
        <w:pageBreakBefore w:val="0"/>
        <w:spacing w:after="0" w:before="0" w:line="240" w:lineRule="auto"/>
        <w:rPr>
          <w:color w:val="1d1c1d"/>
          <w:sz w:val="23"/>
          <w:szCs w:val="23"/>
        </w:rPr>
      </w:pPr>
      <w:r w:rsidDel="00000000" w:rsidR="00000000" w:rsidRPr="00000000">
        <w:rPr>
          <w:color w:val="1d1c1d"/>
          <w:sz w:val="23"/>
          <w:szCs w:val="23"/>
          <w:rtl w:val="0"/>
        </w:rPr>
        <w:t xml:space="preserve">Кроме этого, на серверах БД исторически были ещё записи в exclude листе</w:t>
      </w:r>
    </w:p>
    <w:p w:rsidR="00000000" w:rsidDel="00000000" w:rsidP="00000000" w:rsidRDefault="00000000" w:rsidRPr="00000000" w14:paraId="00000011">
      <w:pPr>
        <w:pageBreakBefore w:val="0"/>
        <w:numPr>
          <w:ilvl w:val="0"/>
          <w:numId w:val="2"/>
        </w:numPr>
        <w:spacing w:after="0" w:before="0" w:line="240" w:lineRule="auto"/>
        <w:ind w:left="1140" w:hanging="360"/>
      </w:pPr>
      <w:r w:rsidDel="00000000" w:rsidR="00000000" w:rsidRPr="00000000">
        <w:rPr>
          <w:color w:val="1d1c1d"/>
          <w:sz w:val="23"/>
          <w:szCs w:val="23"/>
          <w:rtl w:val="0"/>
        </w:rPr>
        <w:t xml:space="preserve">/opt</w:t>
      </w:r>
    </w:p>
    <w:p w:rsidR="00000000" w:rsidDel="00000000" w:rsidP="00000000" w:rsidRDefault="00000000" w:rsidRPr="00000000" w14:paraId="00000012">
      <w:pPr>
        <w:pageBreakBefore w:val="0"/>
        <w:numPr>
          <w:ilvl w:val="0"/>
          <w:numId w:val="2"/>
        </w:numPr>
        <w:spacing w:after="0" w:before="0" w:line="240" w:lineRule="auto"/>
        <w:ind w:left="1140" w:hanging="360"/>
      </w:pPr>
      <w:r w:rsidDel="00000000" w:rsidR="00000000" w:rsidRPr="00000000">
        <w:rPr>
          <w:color w:val="1d1c1d"/>
          <w:sz w:val="23"/>
          <w:szCs w:val="23"/>
          <w:rtl w:val="0"/>
        </w:rPr>
        <w:t xml:space="preserve">/data</w:t>
      </w:r>
    </w:p>
    <w:p w:rsidR="00000000" w:rsidDel="00000000" w:rsidP="00000000" w:rsidRDefault="00000000" w:rsidRPr="00000000" w14:paraId="00000013">
      <w:pPr>
        <w:pageBreakBefore w:val="0"/>
        <w:spacing w:after="0" w:before="0" w:line="240" w:lineRule="auto"/>
        <w:rPr>
          <w:b w:val="1"/>
          <w:bCs w:val="1"/>
          <w:color w:val="1d1c1d"/>
          <w:sz w:val="23"/>
          <w:szCs w:val="23"/>
        </w:rPr>
      </w:pPr>
      <w:r w:rsidDel="00000000" w:rsidR="00000000" w:rsidRPr="00000000">
        <w:rPr>
          <w:color w:val="1d1c1d"/>
          <w:sz w:val="23"/>
          <w:szCs w:val="23"/>
          <w:rtl w:val="0"/>
        </w:rPr>
        <w:t xml:space="preserve">За это отвечает переменная </w:t>
      </w:r>
      <w:r w:rsidDel="00000000" w:rsidR="00000000" w:rsidRPr="00000000">
        <w:rPr>
          <w:b w:val="1"/>
          <w:bCs w:val="1"/>
          <w:color w:val="1d1c1d"/>
          <w:sz w:val="23"/>
          <w:szCs w:val="23"/>
          <w:rtl w:val="0"/>
        </w:rPr>
        <w:t xml:space="preserve">clamscan_extra_exclude</w:t>
      </w:r>
    </w:p>
    <w:p w:rsidR="00000000" w:rsidDel="00000000" w:rsidP="00000000" w:rsidRDefault="00000000" w:rsidRPr="00000000" w14:paraId="00000014">
      <w:pPr>
        <w:pageBreakBefore w:val="0"/>
        <w:spacing w:after="0" w:before="0" w:line="240" w:lineRule="auto"/>
        <w:rPr>
          <w:color w:val="1d1c1d"/>
          <w:sz w:val="23"/>
          <w:szCs w:val="23"/>
        </w:rPr>
      </w:pPr>
      <w:r w:rsidDel="00000000" w:rsidR="00000000" w:rsidRPr="00000000">
        <w:rPr>
          <w:color w:val="1d1c1d"/>
          <w:sz w:val="23"/>
          <w:szCs w:val="23"/>
          <w:rtl w:val="0"/>
        </w:rPr>
        <w:t xml:space="preserve">2. Для предупреждения длительной работы clamscan мы добавили в роль предохранитель в виде timeout 2h. По-умолчанию он никому не нужен, поэтому, если мы не выставим переменную, то clamav будет работать пока его не остановят руками, или пока он не просканирует все файлы.</w:t>
      </w:r>
    </w:p>
    <w:p w:rsidR="00000000" w:rsidDel="00000000" w:rsidP="00000000" w:rsidRDefault="00000000" w:rsidRPr="00000000" w14:paraId="00000015">
      <w:pPr>
        <w:pageBreakBefore w:val="0"/>
        <w:spacing w:after="0" w:before="0" w:line="240" w:lineRule="auto"/>
        <w:rPr>
          <w:b w:val="1"/>
          <w:bCs w:val="1"/>
          <w:color w:val="1d1c1d"/>
          <w:sz w:val="23"/>
          <w:szCs w:val="23"/>
        </w:rPr>
      </w:pPr>
      <w:r w:rsidDel="00000000" w:rsidR="00000000" w:rsidRPr="00000000">
        <w:rPr>
          <w:color w:val="1d1c1d"/>
          <w:sz w:val="23"/>
          <w:szCs w:val="23"/>
          <w:rtl w:val="0"/>
        </w:rPr>
        <w:t xml:space="preserve">За это отвечает переменная </w:t>
      </w:r>
      <w:r w:rsidDel="00000000" w:rsidR="00000000" w:rsidRPr="00000000">
        <w:rPr>
          <w:b w:val="1"/>
          <w:bCs w:val="1"/>
          <w:color w:val="1d1c1d"/>
          <w:sz w:val="23"/>
          <w:szCs w:val="23"/>
          <w:rtl w:val="0"/>
        </w:rPr>
        <w:t xml:space="preserve">clamscan_timeout</w:t>
      </w:r>
    </w:p>
    <w:p w:rsidR="00000000" w:rsidDel="00000000" w:rsidP="00000000" w:rsidRDefault="00000000" w:rsidRPr="00000000" w14:paraId="00000016">
      <w:pPr>
        <w:pageBreakBefore w:val="0"/>
        <w:spacing w:after="0" w:before="0" w:line="240" w:lineRule="auto"/>
        <w:rPr>
          <w:color w:val="1d1c1d"/>
          <w:sz w:val="23"/>
          <w:szCs w:val="23"/>
        </w:rPr>
      </w:pPr>
      <w:r w:rsidDel="00000000" w:rsidR="00000000" w:rsidRPr="00000000">
        <w:rPr>
          <w:color w:val="1d1c1d"/>
          <w:sz w:val="23"/>
          <w:szCs w:val="23"/>
          <w:rtl w:val="0"/>
        </w:rPr>
        <w:t xml:space="preserve">3. Для уменьшения влияния Clamav на работу БД Oracle, clamscan должен запускаться по воскресеньям в 02:00. У нас настроен мониторинг, который алармит, если процесс clamscan будет замечен в интервале времени 05:00 - 02:00.</w:t>
      </w:r>
    </w:p>
    <w:p w:rsidR="00000000" w:rsidDel="00000000" w:rsidP="00000000" w:rsidRDefault="00000000" w:rsidRPr="00000000" w14:paraId="00000017">
      <w:pPr>
        <w:pageBreakBefore w:val="0"/>
        <w:spacing w:after="0" w:before="0" w:line="240" w:lineRule="auto"/>
        <w:rPr>
          <w:b w:val="1"/>
          <w:bCs w:val="1"/>
          <w:color w:val="1d1c1d"/>
          <w:sz w:val="23"/>
          <w:szCs w:val="23"/>
        </w:rPr>
      </w:pPr>
      <w:r w:rsidDel="00000000" w:rsidR="00000000" w:rsidRPr="00000000">
        <w:rPr>
          <w:color w:val="1d1c1d"/>
          <w:sz w:val="23"/>
          <w:szCs w:val="23"/>
          <w:rtl w:val="0"/>
        </w:rPr>
        <w:t xml:space="preserve">За это отвечают переменные </w:t>
      </w:r>
      <w:r w:rsidDel="00000000" w:rsidR="00000000" w:rsidRPr="00000000">
        <w:rPr>
          <w:b w:val="1"/>
          <w:bCs w:val="1"/>
          <w:color w:val="1d1c1d"/>
          <w:sz w:val="23"/>
          <w:szCs w:val="23"/>
          <w:rtl w:val="0"/>
        </w:rPr>
        <w:t xml:space="preserve">clamscan_weekday, clamscan_hour, clamscan_minute</w:t>
      </w:r>
    </w:p>
    <w:p w:rsidR="00000000" w:rsidDel="00000000" w:rsidP="00000000" w:rsidRDefault="00000000" w:rsidRPr="00000000" w14:paraId="00000018">
      <w:pPr>
        <w:pageBreakBefore w:val="0"/>
        <w:spacing w:after="0" w:before="0" w:line="240" w:lineRule="auto"/>
        <w:rPr>
          <w:color w:val="1d1c1d"/>
          <w:sz w:val="23"/>
          <w:szCs w:val="23"/>
        </w:rPr>
      </w:pPr>
      <w:r w:rsidDel="00000000" w:rsidR="00000000" w:rsidRPr="00000000">
        <w:rPr>
          <w:color w:val="1d1c1d"/>
          <w:sz w:val="23"/>
          <w:szCs w:val="23"/>
          <w:rtl w:val="0"/>
        </w:rPr>
        <w:t xml:space="preserve">Учитывая все 3 пункта, для дефолтной роли clamav нужно выставить переменные, например при помощи --extra-vars, если запускаете без inventory:</w:t>
      </w:r>
    </w:p>
    <w:p w:rsidR="00000000" w:rsidDel="00000000" w:rsidP="00000000" w:rsidRDefault="00000000" w:rsidRPr="00000000" w14:paraId="00000019">
      <w:pPr>
        <w:pageBreakBefore w:val="0"/>
        <w:spacing w:after="0" w:before="0" w:line="240" w:lineRule="auto"/>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980000"/>
          <w:sz w:val="18"/>
          <w:szCs w:val="18"/>
          <w:rtl w:val="0"/>
        </w:rPr>
        <w:t xml:space="preserve">ansible-playbook -i ds-db21-prod1,ds-db21-prod2,ds-db21-prod3,m1-db21-dr,  --diff --extra-vars '{"clamscan_timeout": "timeout 2h", "clamscan_weekday": "0", "clamscan_hour": "2", "clamscan_minute": "00","clamscan_extra_exclude":["/opt","^/data","^/oramnt","^/mnt"]}'</w:t>
      </w:r>
    </w:p>
    <w:p w:rsidR="00000000" w:rsidDel="00000000" w:rsidP="00000000" w:rsidRDefault="00000000" w:rsidRPr="00000000" w14:paraId="0000001A">
      <w:pPr>
        <w:pageBreakBefore w:val="0"/>
        <w:spacing w:after="0" w:before="0" w:line="240" w:lineRule="auto"/>
        <w:rPr>
          <w:color w:val="1d1c1d"/>
          <w:sz w:val="23"/>
          <w:szCs w:val="23"/>
        </w:rPr>
      </w:pPr>
      <w:r w:rsidDel="00000000" w:rsidR="00000000" w:rsidRPr="00000000">
        <w:rPr>
          <w:color w:val="1d1c1d"/>
          <w:sz w:val="23"/>
          <w:szCs w:val="23"/>
          <w:rtl w:val="0"/>
        </w:rPr>
        <w:t xml:space="preserve">Неплохо бы перед запуском изменений выполнять dry-run + diff, чтобы видеть, что поменяется.</w:t>
      </w:r>
    </w:p>
    <w:p w:rsidR="00000000" w:rsidDel="00000000" w:rsidP="00000000" w:rsidRDefault="00000000" w:rsidRPr="00000000" w14:paraId="0000001B">
      <w:pPr>
        <w:pageBreakBefore w:val="0"/>
        <w:spacing w:after="0" w:before="0" w:line="240" w:lineRule="auto"/>
        <w:rPr>
          <w:color w:val="1d1c1d"/>
          <w:sz w:val="23"/>
          <w:szCs w:val="23"/>
        </w:rPr>
      </w:pPr>
      <w:r w:rsidDel="00000000" w:rsidR="00000000" w:rsidRPr="00000000">
        <w:rPr>
          <w:color w:val="1d1c1d"/>
          <w:sz w:val="23"/>
          <w:szCs w:val="23"/>
          <w:rtl w:val="0"/>
        </w:rPr>
        <w:t xml:space="preserve">Пока всё выглядит так, что мы придём к запрету запуска playbook со своих тачек и будем запускать их через CI, где будет гарантированно одинаковый inventory и groupvars.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w:t>
      </w:r>
    </w:p>
    <w:p w:rsidR="00000000" w:rsidDel="00000000" w:rsidP="00000000" w:rsidRDefault="00000000" w:rsidRPr="00000000" w14:paraId="0000001F">
      <w:pPr>
        <w:pageBreakBefore w:val="0"/>
        <w:rPr/>
      </w:pPr>
      <w:r w:rsidDel="00000000" w:rsidR="00000000" w:rsidRPr="00000000">
        <w:rPr>
          <w:rtl w:val="0"/>
        </w:rPr>
        <w:t xml:space="preserve">#</w:t>
        <w:tab/>
        <w:t xml:space="preserve">I think follow.</w:t>
      </w:r>
    </w:p>
    <w:p w:rsidR="00000000" w:rsidDel="00000000" w:rsidP="00000000" w:rsidRDefault="00000000" w:rsidRPr="00000000" w14:paraId="00000020">
      <w:pPr>
        <w:pageBreakBefore w:val="0"/>
        <w:rPr/>
      </w:pPr>
      <w:r w:rsidDel="00000000" w:rsidR="00000000" w:rsidRPr="00000000">
        <w:rPr>
          <w:rtl w:val="0"/>
        </w:rPr>
        <w:t xml:space="preserve">#</w:t>
        <w:tab/>
        <w:t xml:space="preserve">This message from Shevchenko Aleksandr appeared after 13.04.2021 I did follow task.</w:t>
      </w:r>
    </w:p>
    <w:p w:rsidR="00000000" w:rsidDel="00000000" w:rsidP="00000000" w:rsidRDefault="00000000" w:rsidRPr="00000000" w14:paraId="00000021">
      <w:pPr>
        <w:pageBreakBefore w:val="0"/>
        <w:rPr/>
      </w:pPr>
      <w:r w:rsidDel="00000000" w:rsidR="00000000" w:rsidRPr="00000000">
        <w:rPr>
          <w:rtl w:val="0"/>
        </w:rPr>
        <w:t xml:space="preserve">#</w:t>
      </w:r>
    </w:p>
    <w:p w:rsidR="00000000" w:rsidDel="00000000" w:rsidP="00000000" w:rsidRDefault="00000000" w:rsidRPr="00000000" w14:paraId="00000022">
      <w:pPr>
        <w:pageBreakBefore w:val="0"/>
        <w:spacing w:line="276" w:lineRule="auto"/>
        <w:rPr/>
      </w:pPr>
      <w:r w:rsidDel="00000000" w:rsidR="00000000" w:rsidRPr="00000000">
        <w:rPr>
          <w:rtl w:val="0"/>
        </w:rPr>
        <w:t xml:space="preserve">*. Задача "Обновление ClamAV" (</w:t>
      </w:r>
      <w:hyperlink r:id="rId12">
        <w:r w:rsidDel="00000000" w:rsidR="00000000" w:rsidRPr="00000000">
          <w:rPr>
            <w:color w:val="1155cc"/>
            <w:u w:val="single"/>
            <w:rtl w:val="0"/>
          </w:rPr>
          <w:t xml:space="preserve">https://jira.tcsbank.ru/browse/IN-995</w:t>
        </w:r>
      </w:hyperlink>
      <w:r w:rsidDel="00000000" w:rsidR="00000000" w:rsidRPr="00000000">
        <w:rPr>
          <w:rtl w:val="0"/>
        </w:rPr>
        <w:t xml:space="preserve">). В списке 49 хостов. Прогнал ansible-роль clamav для хостов. Два хоста не доступны.</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sh.tcsbank.ru/projects/ANS_INT/repos/clamav/" TargetMode="External"/><Relationship Id="rId10" Type="http://schemas.openxmlformats.org/officeDocument/2006/relationships/hyperlink" Target="https://tinkoff.slack.com/archives/CTRAME9LP/p1618573911180600" TargetMode="External"/><Relationship Id="rId12" Type="http://schemas.openxmlformats.org/officeDocument/2006/relationships/hyperlink" Target="https://jira.tcsbank.ru/browse/IN-995"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inkoff.slack.com/archives/CTRAME9LP/p1618573911180600" TargetMode="External"/><Relationship Id="rId7" Type="http://schemas.openxmlformats.org/officeDocument/2006/relationships/hyperlink" Target="https://app.slack.com/team/UUH10PBC4" TargetMode="External"/><Relationship Id="rId8" Type="http://schemas.openxmlformats.org/officeDocument/2006/relationships/hyperlink" Target="https://app.slack.com/team/UUH10PB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