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09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https://netbox.tcsbank.ru/ipam/prefixes/5755/ip-addresses/?page=2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95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[s.belogrud@nb2339]# host 10.217.65.66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host: Host not found.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[s.belogrud@nb2339]# ping 10.217.65.66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Обмен пакетами с 10.217.65.66 по с 32 байтами данных: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Статистика Ping для 10.217.65.66: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  Пакетов: отправлено = 4, получено = 0, потеряно = 4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  (100% потерь)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[s.belogrud@nb2339]#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Was set dns name for free ip-address.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m1-zeppelin-pd01p-nfs 10.217.65.66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82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147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etbox.tcsbank.ru/ipam/prefixes/5755/ip-addresses/?page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