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http://nginx.org/ru/docs/beginners_guide.html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37.1764705882353" w:lineRule="auto"/>
        <w:jc w:val="center"/>
        <w:rPr>
          <w:sz w:val="34"/>
          <w:szCs w:val="34"/>
          <w:highlight w:val="white"/>
        </w:rPr>
      </w:pPr>
      <w:bookmarkStart w:colFirst="0" w:colLast="0" w:name="_b6u4yes9nxmo" w:id="0"/>
      <w:bookmarkEnd w:id="0"/>
      <w:r w:rsidDel="00000000" w:rsidR="00000000" w:rsidRPr="00000000">
        <w:rPr>
          <w:sz w:val="34"/>
          <w:szCs w:val="34"/>
          <w:highlight w:val="white"/>
          <w:rtl w:val="0"/>
        </w:rPr>
        <w:t xml:space="preserve">Руководство для начинающих</w:t>
      </w:r>
    </w:p>
    <w:tbl>
      <w:tblPr>
        <w:tblStyle w:val="Table1"/>
        <w:tblW w:w="9035.0" w:type="dxa"/>
        <w:jc w:val="left"/>
        <w:tblInd w:w="100.0" w:type="pct"/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6.54545454545456" w:lineRule="auto"/>
              <w:rPr>
                <w:color w:val="1155cc"/>
                <w:highlight w:val="white"/>
                <w:u w:val="single"/>
              </w:rPr>
            </w:pPr>
            <w:r w:rsidDel="00000000" w:rsidR="00000000" w:rsidRPr="00000000">
              <w:fldChar w:fldCharType="begin"/>
              <w:instrText xml:space="preserve"> HYPERLINK "http://nginx.org/ru/docs/beginners_guide.html#control" </w:instrText>
              <w:fldChar w:fldCharType="separate"/>
            </w:r>
            <w:r w:rsidDel="00000000" w:rsidR="00000000" w:rsidRPr="00000000">
              <w:rPr>
                <w:color w:val="1155cc"/>
                <w:highlight w:val="white"/>
                <w:u w:val="single"/>
                <w:rtl w:val="0"/>
              </w:rPr>
              <w:t xml:space="preserve">Запуск, остановка, перезагрузка конфигурации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6.54545454545456" w:lineRule="auto"/>
              <w:rPr>
                <w:color w:val="1155cc"/>
                <w:highlight w:val="white"/>
                <w:u w:val="single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fldChar w:fldCharType="begin"/>
              <w:instrText xml:space="preserve"> HYPERLINK "http://nginx.org/ru/docs/beginners_guide.html#conf_structure" </w:instrText>
              <w:fldChar w:fldCharType="separate"/>
            </w:r>
            <w:r w:rsidDel="00000000" w:rsidR="00000000" w:rsidRPr="00000000">
              <w:rPr>
                <w:color w:val="1155cc"/>
                <w:highlight w:val="white"/>
                <w:u w:val="single"/>
                <w:rtl w:val="0"/>
              </w:rPr>
              <w:t xml:space="preserve">Структура конфигурационного файла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6.54545454545456" w:lineRule="auto"/>
              <w:rPr>
                <w:color w:val="1155cc"/>
                <w:highlight w:val="white"/>
                <w:u w:val="single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fldChar w:fldCharType="begin"/>
              <w:instrText xml:space="preserve"> HYPERLINK "http://nginx.org/ru/docs/beginners_guide.html#static" </w:instrText>
              <w:fldChar w:fldCharType="separate"/>
            </w:r>
            <w:r w:rsidDel="00000000" w:rsidR="00000000" w:rsidRPr="00000000">
              <w:rPr>
                <w:color w:val="1155cc"/>
                <w:highlight w:val="white"/>
                <w:u w:val="single"/>
                <w:rtl w:val="0"/>
              </w:rPr>
              <w:t xml:space="preserve">Раздача статического содержимого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6.54545454545456" w:lineRule="auto"/>
              <w:rPr>
                <w:color w:val="1155cc"/>
                <w:highlight w:val="white"/>
                <w:u w:val="single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fldChar w:fldCharType="begin"/>
              <w:instrText xml:space="preserve"> HYPERLINK "http://nginx.org/ru/docs/beginners_guide.html#proxy" </w:instrText>
              <w:fldChar w:fldCharType="separate"/>
            </w:r>
            <w:r w:rsidDel="00000000" w:rsidR="00000000" w:rsidRPr="00000000">
              <w:rPr>
                <w:color w:val="1155cc"/>
                <w:highlight w:val="white"/>
                <w:u w:val="single"/>
                <w:rtl w:val="0"/>
              </w:rPr>
              <w:t xml:space="preserve">Настройка простого прокси-сервера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6.54545454545456" w:lineRule="auto"/>
              <w:rPr>
                <w:color w:val="1155cc"/>
                <w:highlight w:val="white"/>
                <w:u w:val="single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fldChar w:fldCharType="begin"/>
              <w:instrText xml:space="preserve"> HYPERLINK "http://nginx.org/ru/docs/beginners_guide.html#fastcgi" </w:instrText>
              <w:fldChar w:fldCharType="separate"/>
            </w:r>
            <w:r w:rsidDel="00000000" w:rsidR="00000000" w:rsidRPr="00000000">
              <w:rPr>
                <w:color w:val="1155cc"/>
                <w:highlight w:val="white"/>
                <w:u w:val="single"/>
                <w:rtl w:val="0"/>
              </w:rPr>
              <w:t xml:space="preserve">Настройка проксирования FastCGI</w:t>
            </w:r>
            <w:r w:rsidDel="00000000" w:rsidR="00000000" w:rsidRPr="00000000">
              <w:fldChar w:fldCharType="end"/>
            </w:r>
          </w:p>
        </w:tc>
      </w:tr>
    </w:tbl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 этом руководстве даётся начальное введение в nginx и описываются некоторые простые задачи, которые могут быть решены с его помощью. Предполагается, что nginx уже установлен на компьютере читателя. Если нет, см. </w:t>
      </w: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Установка nginx</w:t>
        </w:r>
      </w:hyperlink>
      <w:r w:rsidDel="00000000" w:rsidR="00000000" w:rsidRPr="00000000">
        <w:rPr>
          <w:highlight w:val="white"/>
          <w:rtl w:val="0"/>
        </w:rPr>
        <w:t xml:space="preserve">. В этом руководстве описывается, как запустить и остановить nginx и перезагрузить его конфигурацию, объясняется, как устроен конфигурационный файл, и описывается, как настроить nginx для раздачи статического содержимого, как настроить прокси-сервер на nginx, и как связать nginx с приложением FastCGI.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У nginx есть один главный и несколько рабочих процессов. Основная задача главного процесса — чтение и проверка конфигурации и управление рабочими процессами. Рабочие процессы выполняют фактическую обработку запросов. nginx использует модель, основанную на событиях, и зависящие от операционной системы механизмы для эффективного распределения запросов между рабочими процессами. Количество рабочих процессов задаётся в конфигурационном файле и может быть фиксированным для данной конфигурации или автоматически устанавливаться равным числу доступных процессорных ядер (см.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worker_processes</w:t>
        </w:r>
      </w:hyperlink>
      <w:r w:rsidDel="00000000" w:rsidR="00000000" w:rsidRPr="00000000">
        <w:rPr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работают nginx и его модули, определяется в конфигурационном файле. По умолчанию, конфигурационный файл называется nginx.conf и расположен в каталоге /usr/local/nginx/conf, /etc/nginxили /usr/local/etc/nginx.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b w:val="1"/>
          <w:i w:val="0"/>
          <w:color w:val="000000"/>
          <w:highlight w:val="white"/>
        </w:rPr>
      </w:pPr>
      <w:bookmarkStart w:colFirst="0" w:colLast="0" w:name="_nf16p3nz8k2e" w:id="1"/>
      <w:bookmarkEnd w:id="1"/>
      <w:r w:rsidDel="00000000" w:rsidR="00000000" w:rsidRPr="00000000">
        <w:rPr>
          <w:b w:val="1"/>
          <w:i w:val="0"/>
          <w:color w:val="000000"/>
          <w:highlight w:val="white"/>
          <w:rtl w:val="0"/>
        </w:rPr>
        <w:t xml:space="preserve">Запуск, остановка, перезагрузка конфигурации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Чтобы запустить nginx, нужно выполнить исполняемый файл. Когда nginx запущен, им можно управлять, вызывая исполняемый файл с параметром -s. Используйте следующий синтаксис: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40" w:lineRule="auto"/>
        <w:ind w:left="2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nginx -s </w:t>
      </w:r>
      <w:r w:rsidDel="00000000" w:rsidR="00000000" w:rsidRPr="00000000">
        <w:rPr>
          <w:i w:val="1"/>
          <w:highlight w:val="white"/>
          <w:rtl w:val="0"/>
        </w:rPr>
        <w:t xml:space="preserve">сигнал</w:t>
      </w:r>
      <w:r w:rsidDel="00000000" w:rsidR="00000000" w:rsidRPr="00000000">
        <w:rPr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Где </w:t>
      </w:r>
      <w:r w:rsidDel="00000000" w:rsidR="00000000" w:rsidRPr="00000000">
        <w:rPr>
          <w:i w:val="1"/>
          <w:highlight w:val="white"/>
          <w:rtl w:val="0"/>
        </w:rPr>
        <w:t xml:space="preserve">сигнал</w:t>
      </w:r>
      <w:r w:rsidDel="00000000" w:rsidR="00000000" w:rsidRPr="00000000">
        <w:rPr>
          <w:highlight w:val="white"/>
          <w:rtl w:val="0"/>
        </w:rPr>
        <w:t xml:space="preserve"> может быть одним из нижеследующих: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366.54545454545456" w:lineRule="auto"/>
        <w:ind w:left="940" w:hanging="360"/>
        <w:jc w:val="both"/>
        <w:rPr/>
      </w:pPr>
      <w:r w:rsidDel="00000000" w:rsidR="00000000" w:rsidRPr="00000000">
        <w:rPr>
          <w:highlight w:val="white"/>
          <w:rtl w:val="0"/>
        </w:rPr>
        <w:t xml:space="preserve">stop — быстрое завершение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6.54545454545456" w:lineRule="auto"/>
        <w:ind w:left="940" w:hanging="360"/>
        <w:jc w:val="both"/>
        <w:rPr/>
      </w:pPr>
      <w:r w:rsidDel="00000000" w:rsidR="00000000" w:rsidRPr="00000000">
        <w:rPr>
          <w:highlight w:val="white"/>
          <w:rtl w:val="0"/>
        </w:rPr>
        <w:t xml:space="preserve">quit — плавное завершение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6.54545454545456" w:lineRule="auto"/>
        <w:ind w:left="940" w:hanging="360"/>
        <w:jc w:val="both"/>
        <w:rPr/>
      </w:pPr>
      <w:r w:rsidDel="00000000" w:rsidR="00000000" w:rsidRPr="00000000">
        <w:rPr>
          <w:highlight w:val="white"/>
          <w:rtl w:val="0"/>
        </w:rPr>
        <w:t xml:space="preserve">reload — перезагрузка конфигурационного файла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beforeAutospacing="0" w:line="366.54545454545456" w:lineRule="auto"/>
        <w:ind w:left="940" w:hanging="360"/>
        <w:jc w:val="both"/>
        <w:rPr/>
      </w:pPr>
      <w:r w:rsidDel="00000000" w:rsidR="00000000" w:rsidRPr="00000000">
        <w:rPr>
          <w:highlight w:val="white"/>
          <w:rtl w:val="0"/>
        </w:rPr>
        <w:t xml:space="preserve">reopen — переоткрытие лог-файлов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Например, чтобы остановить процессы nginx с ожиданием окончания обслуживания текущих запросов рабочими процессами, можно выполнить следующую команду: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40" w:lineRule="auto"/>
        <w:ind w:left="2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nginx -s quit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88" w:lineRule="auto"/>
        <w:ind w:left="2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Команда должна быть выполнена под тем же пользователем, под которым был запущен nginx.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Изменения, сделанные в конфигурационном файле, не будут применены, пока команда перезагрузить конфигурацию не будет вручную отправлена nginx’у или он не будет перезапущен. Для перезагрузки конфигурации выполните: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40" w:lineRule="auto"/>
        <w:ind w:left="2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nginx -s reload</w:t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Получив сигнал, главный процесс проверяет правильность синтаксиса нового конфигурационного файла и пытается применить конфигурацию, содержащуюся в нём. Если это ему удаётся, главный процесс запускает новые рабочие процессы и отправляет сообщения старым рабочим процессам с требованием завершиться. В противном случае, главный процесс откатывает изменения и продолжает работать со старой конфигурацией. Старые рабочие процессы, получив команду завершиться, прекращают принимать новые запросы и продолжают обслуживать текущие запросы до тех пор, пока все такие запросы не будут обслужены. После этого старые рабочие процессы завершаются.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Посылать сигналы процессам nginx можно также средствами Unix, такими как утилита kill. В этом случае сигнал отправляется напрямую процессу с данным ID. ID главного процесса nginx записывается по умолчанию в файл nginx.pid в каталоге /usr/local/nginx/logs или /var/run. Например, если ID главного процесса равен 1628, для отправки сигнала QUIT, который приведёт к плавному завершению nginx, нужно выполнить: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40" w:lineRule="auto"/>
        <w:ind w:left="2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kill -s QUIT 1628</w:t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Для просмотра списка всех запущенных процессов nginx может быть использована утилита ps, например, следующим образом: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40" w:lineRule="auto"/>
        <w:ind w:left="2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ps -ax | grep nginx</w:t>
        <w:br w:type="textWrapping"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Дополнительную информацию об отправке сигналов процессам nginx можно найти в </w:t>
      </w: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Управление nginx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b w:val="1"/>
          <w:i w:val="0"/>
          <w:color w:val="000000"/>
          <w:highlight w:val="white"/>
        </w:rPr>
      </w:pPr>
      <w:bookmarkStart w:colFirst="0" w:colLast="0" w:name="_iek1mso6wxmk" w:id="2"/>
      <w:bookmarkEnd w:id="2"/>
      <w:r w:rsidDel="00000000" w:rsidR="00000000" w:rsidRPr="00000000">
        <w:rPr>
          <w:b w:val="1"/>
          <w:i w:val="0"/>
          <w:color w:val="000000"/>
          <w:highlight w:val="white"/>
          <w:rtl w:val="0"/>
        </w:rPr>
        <w:t xml:space="preserve">Структура конфигурационного файла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nginx состоит из модулей, которые настраиваются директивами, указанными в конфигурационном файле. Директивы делятся на простые и блочные. Простая директива состоит из имени и параметров, разделённых пробелами, и оканчивается точкой с запятой (;). Блочная директива устроена так же, как и простая директива, но вместо точки с запятой после имени и параметров следует набор дополнительных инструкций, помещённых внутри фигурных скобок ({ и }). Если у блочной директивы внутри фигурных скобок можно задавать другие директивы, то она называется контекстом (примеры:</w:t>
      </w:r>
      <w:hyperlink r:id="rId1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events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server</w:t>
        </w:r>
      </w:hyperlink>
      <w:r w:rsidDel="00000000" w:rsidR="00000000" w:rsidRPr="00000000">
        <w:rPr>
          <w:highlight w:val="white"/>
          <w:rtl w:val="0"/>
        </w:rPr>
        <w:t xml:space="preserve"> и </w:t>
      </w:r>
      <w:hyperlink r:id="rId1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location</w:t>
        </w:r>
      </w:hyperlink>
      <w:r w:rsidDel="00000000" w:rsidR="00000000" w:rsidRPr="00000000">
        <w:rPr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Директивы, помещённые в конфигурационном файле вне любого контекста, считаются находящимися в контексте </w:t>
      </w:r>
      <w:hyperlink r:id="rId1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main</w:t>
        </w:r>
      </w:hyperlink>
      <w:r w:rsidDel="00000000" w:rsidR="00000000" w:rsidRPr="00000000">
        <w:rPr>
          <w:highlight w:val="white"/>
          <w:rtl w:val="0"/>
        </w:rPr>
        <w:t xml:space="preserve">. Директивы events и http располагаются в контексте main, server — в http, а location — вserver.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Часть строки после символа # считается комментарием.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b w:val="1"/>
          <w:i w:val="0"/>
          <w:color w:val="000000"/>
          <w:highlight w:val="white"/>
        </w:rPr>
      </w:pPr>
      <w:bookmarkStart w:colFirst="0" w:colLast="0" w:name="_19o0vgwjtg1w" w:id="3"/>
      <w:bookmarkEnd w:id="3"/>
      <w:r w:rsidDel="00000000" w:rsidR="00000000" w:rsidRPr="00000000">
        <w:rPr>
          <w:b w:val="1"/>
          <w:i w:val="0"/>
          <w:color w:val="000000"/>
          <w:highlight w:val="white"/>
          <w:rtl w:val="0"/>
        </w:rPr>
        <w:t xml:space="preserve">Раздача статического содержимого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Одна из важных задач конфигурации nginx — раздача файлов, таких как изображения или статические HTML-страницы. Рассмотрим пример, в котором в зависимости от запроса файлы будут раздаваться из разных локальных каталогов: /data/www, который содержит HTML-файлы, и /data/images, содержащий файлы с изображениями. Для этого потребуется отредактировать конфигурационный файл и настроить блок </w:t>
      </w:r>
      <w:hyperlink r:id="rId1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server</w:t>
        </w:r>
      </w:hyperlink>
      <w:r w:rsidDel="00000000" w:rsidR="00000000" w:rsidRPr="00000000">
        <w:rPr>
          <w:highlight w:val="white"/>
          <w:rtl w:val="0"/>
        </w:rPr>
        <w:t xml:space="preserve"> внутри блока </w:t>
      </w:r>
      <w:hyperlink r:id="rId1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</w:t>
        </w:r>
      </w:hyperlink>
      <w:r w:rsidDel="00000000" w:rsidR="00000000" w:rsidRPr="00000000">
        <w:rPr>
          <w:highlight w:val="white"/>
          <w:rtl w:val="0"/>
        </w:rPr>
        <w:t xml:space="preserve"> с двумя блоками </w:t>
      </w:r>
      <w:hyperlink r:id="rId1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location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Во-первых, создайте каталог /data/www и положите в него файл index.html с любым текстовым содержанием, а также создайте каталог /data/images и положите в него несколько файлов с изображениями.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Далее, откройте конфигурационный файл. Конфигурационный файл по умолчанию уже включает в себя несколько примеров блока server, большей частью закомментированных. Для нашей текущей задачи лучше закомментировать все такие блоки и добавить новый блок server: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40" w:lineRule="auto"/>
        <w:ind w:left="2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http {</w:t>
        <w:br w:type="textWrapping"/>
        <w:t xml:space="preserve">    server {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 общем случае конфигурационный файл может содержать несколько блоков server, </w:t>
      </w:r>
      <w:hyperlink r:id="rId1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различаемых</w:t>
        </w:r>
      </w:hyperlink>
      <w:r w:rsidDel="00000000" w:rsidR="00000000" w:rsidRPr="00000000">
        <w:rPr>
          <w:highlight w:val="white"/>
          <w:rtl w:val="0"/>
        </w:rPr>
        <w:t xml:space="preserve"> по портам, на которых они </w:t>
      </w:r>
      <w:hyperlink r:id="rId1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слушают</w:t>
        </w:r>
      </w:hyperlink>
      <w:r w:rsidDel="00000000" w:rsidR="00000000" w:rsidRPr="00000000">
        <w:rPr>
          <w:highlight w:val="white"/>
          <w:rtl w:val="0"/>
        </w:rPr>
        <w:t xml:space="preserve">, и по </w:t>
      </w:r>
      <w:hyperlink r:id="rId2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имени сервера</w:t>
        </w:r>
      </w:hyperlink>
      <w:r w:rsidDel="00000000" w:rsidR="00000000" w:rsidRPr="00000000">
        <w:rPr>
          <w:highlight w:val="white"/>
          <w:rtl w:val="0"/>
        </w:rPr>
        <w:t xml:space="preserve">. Определив, какой server будет обрабатывать запрос, nginx сравнивает URI, указанный в заголовке запроса, с параметрами директив location, определённых внутри блока server.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 блок server добавьте блок location следующего вида: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40" w:lineRule="auto"/>
        <w:ind w:left="2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location / {</w:t>
        <w:br w:type="textWrapping"/>
        <w:t xml:space="preserve">    root /data/www;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Этот блок location задаёт “/” в качестве префикса, который сравнивается с URI из запроса. Для подходящих запросов добавлением URI к пути, указанному в директиве </w:t>
      </w:r>
      <w:hyperlink r:id="rId2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root</w:t>
        </w:r>
      </w:hyperlink>
      <w:r w:rsidDel="00000000" w:rsidR="00000000" w:rsidRPr="00000000">
        <w:rPr>
          <w:highlight w:val="white"/>
          <w:rtl w:val="0"/>
        </w:rPr>
        <w:t xml:space="preserve">, то есть, в данном случае, к /data/www, получается путь к запрашиваемому файлу в локальной файловой системе. Если есть совпадение с несколькими блоками location, nginx выбирает блок с самым длинным префиксом. В блоке location выше указан самый короткий префикс, длины один, и поэтому этот блок будет использован, только если не будет совпадения ни с одним из остальных блоков location.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Далее, добавьте второй блок location: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40" w:lineRule="auto"/>
        <w:ind w:left="2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location /images/ {</w:t>
        <w:br w:type="textWrapping"/>
        <w:t xml:space="preserve">    root /data;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Он будет давать совпадение с запросами, начинающимися с /images/ (location / для них тоже подходит, но указанный там префикс короче).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Итоговая конфигурация блока server должна выглядеть следующим образом: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40" w:lineRule="auto"/>
        <w:ind w:left="2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server {</w:t>
        <w:br w:type="textWrapping"/>
        <w:t xml:space="preserve">    location / {</w:t>
        <w:br w:type="textWrapping"/>
        <w:t xml:space="preserve">        root /data/www;</w:t>
        <w:br w:type="textWrapping"/>
        <w:t xml:space="preserve">    }</w:t>
        <w:br w:type="textWrapping"/>
        <w:br w:type="textWrapping"/>
        <w:t xml:space="preserve">    location /images/ {</w:t>
        <w:br w:type="textWrapping"/>
        <w:t xml:space="preserve">        root /data;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Это уже работающая конфигурация сервера, слушающего на стандартном порту 80 и доступного на локальном компьютере по адресу http://localhost/. В ответ на запросы, URI которых начинаются с/images/, сервер будет отправлять файлы из каталога /data/images. Например, на запросhttp://localhost/images/example.png nginx отправит в ответ файл /data/images/example.png. Если же этот файл не существует, nginx отправит ответ, указывающий на ошибку 404. Запросы, URI которых не начинаются на /images/, будут отображены на каталог /data/www. Например, в результате запросаhttp://localhost/some/example.html в ответ будет отправлен файл /data/www/some/example.html.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Чтобы применить новую конфигурацию, запустите nginx, если он ещё не запущен, или отправьте сигналreload главному процессу nginx, выполнив: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40" w:lineRule="auto"/>
        <w:ind w:left="2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nginx -s reload</w:t>
        <w:br w:type="textWrapping"/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88" w:lineRule="auto"/>
        <w:ind w:left="2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 случае если что-то работает не как ожидалось, можно попытаться выяснить причину с помощью файлов access.log и error.log из каталога /usr/local/nginx/logs или /var/log/nginx.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b w:val="1"/>
          <w:i w:val="0"/>
          <w:color w:val="000000"/>
          <w:highlight w:val="white"/>
        </w:rPr>
      </w:pPr>
      <w:bookmarkStart w:colFirst="0" w:colLast="0" w:name="_7fzhxwtvgiqh" w:id="4"/>
      <w:bookmarkEnd w:id="4"/>
      <w:r w:rsidDel="00000000" w:rsidR="00000000" w:rsidRPr="00000000">
        <w:rPr>
          <w:b w:val="1"/>
          <w:i w:val="0"/>
          <w:color w:val="000000"/>
          <w:highlight w:val="white"/>
          <w:rtl w:val="0"/>
        </w:rPr>
        <w:t xml:space="preserve">Настройка простого прокси-сервера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Одним из частых применений nginx является использование его в качестве прокси-сервера, то есть сервера, который принимает запросы, перенаправляет их на проксируемые сервера, получает ответы от них и отправляет их клиенту.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Мы настроим базовый прокси-сервер, который будет обслуживать запросы изображений из локального каталога и отправлять все остальные запросы на проксируемый сервер. В этом примере оба сервера будут работать в рамках одного экземпляра nginx.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Во-первых, создайте проксируемый сервер, добавив ещё один блок server в конфигурационный файл nginx со следующим содержимым: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40" w:lineRule="auto"/>
        <w:ind w:left="2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server {</w:t>
        <w:br w:type="textWrapping"/>
        <w:t xml:space="preserve">    listen 8080;</w:t>
        <w:br w:type="textWrapping"/>
        <w:t xml:space="preserve">    root /data/up1;</w:t>
        <w:br w:type="textWrapping"/>
        <w:br w:type="textWrapping"/>
        <w:t xml:space="preserve">    location / {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Это будет простой сервер, слушающий на порту 8080 (ранее директива listen не указывалась, потому что использовался стандартный порт 80) и отображающий все запросы на каталог /data/up1 в локальной файловой системе. Создайте этот каталог и положите в него файл index.html. Обратите внимание, что директива root помещена в контекст server. Такая директива root будет использована, когда директива location, выбранная для выполнения запроса, не содержит собственной директивыroot.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Далее, используйте конфигурацию сервера из предыдущего раздела и видоизмените её, превратив в конфигурацию прокси-сервера. В первый блок location добавьте директиву </w:t>
      </w:r>
      <w:hyperlink r:id="rId2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proxy_pass</w:t>
        </w:r>
      </w:hyperlink>
      <w:r w:rsidDel="00000000" w:rsidR="00000000" w:rsidRPr="00000000">
        <w:rPr>
          <w:highlight w:val="white"/>
          <w:rtl w:val="0"/>
        </w:rPr>
        <w:t xml:space="preserve">, указав протокол, имя и порт проксируемого сервера в качестве параметра (в нашем случае этоhttp://localhost:8080):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40" w:lineRule="auto"/>
        <w:ind w:left="2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server {</w:t>
        <w:br w:type="textWrapping"/>
        <w:t xml:space="preserve">    location / {</w:t>
        <w:br w:type="textWrapping"/>
        <w:t xml:space="preserve">        proxy_pass http://localhost:8080;</w:t>
        <w:br w:type="textWrapping"/>
        <w:t xml:space="preserve">    }</w:t>
        <w:br w:type="textWrapping"/>
        <w:br w:type="textWrapping"/>
        <w:t xml:space="preserve">    location /images/ {</w:t>
        <w:br w:type="textWrapping"/>
        <w:t xml:space="preserve">        root /data;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Мы изменим второй блок location, который на данный момент отображает запросы с префиксом/images/ на файлы из каталога /data/images так, чтобы он подходил для запросов изображений с типичными расширениями файлов. Изменённый блок location выглядит следующим образом: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40" w:lineRule="auto"/>
        <w:ind w:left="2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location ~ \.(gif|jpg|png)$ {</w:t>
        <w:br w:type="textWrapping"/>
        <w:t xml:space="preserve">    root /data/images;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Параметром является регулярное выражение, дающее совпадение со всеми URI, оканчивающимися на.gif, .jpg или .png. Регулярному выражению должен предшествовать символ ~. Соответствующие запросы будут отображены на каталог /data/images.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Когда nginx выбирает блок location, который будет обслуживать запрос, то вначале он проверяет директивы </w:t>
      </w:r>
      <w:hyperlink r:id="rId2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location</w:t>
        </w:r>
      </w:hyperlink>
      <w:r w:rsidDel="00000000" w:rsidR="00000000" w:rsidRPr="00000000">
        <w:rPr>
          <w:highlight w:val="white"/>
          <w:rtl w:val="0"/>
        </w:rPr>
        <w:t xml:space="preserve">, задающие префиксы, запоминая location с самым длинным подходящим префиксом, а затем проверяет регулярные выражения. Если есть совпадение с регулярным выражением, nginx выбирает соответствующий location, в противном случае берётся запомненный ранее location.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Итоговая конфигурация прокси-сервера выглядит следующим образом: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40" w:lineRule="auto"/>
        <w:ind w:left="2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server {</w:t>
        <w:br w:type="textWrapping"/>
        <w:t xml:space="preserve">    location / {</w:t>
        <w:br w:type="textWrapping"/>
        <w:t xml:space="preserve">        proxy_pass http://localhost:8080/;</w:t>
        <w:br w:type="textWrapping"/>
        <w:t xml:space="preserve">    }</w:t>
        <w:br w:type="textWrapping"/>
        <w:br w:type="textWrapping"/>
        <w:t xml:space="preserve">    location ~ \.(gif|jpg|png)$ {</w:t>
        <w:br w:type="textWrapping"/>
        <w:t xml:space="preserve">        root /data/images;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Этот сервер будет фильтровать запросы, оканчивающиеся на .gif, .jpg или .png, и отображать их на каталог /data/images (добавлением URI к параметру директивы root) и перенаправлять все остальные запросы на проксируемый сервер, сконфигурированный выше.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Чтобы применить новую конфигурацию, отправьте сигнал reload nginx’у, как описывалось в предыдущих разделах.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Существует </w:t>
      </w:r>
      <w:hyperlink r:id="rId2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множество</w:t>
        </w:r>
      </w:hyperlink>
      <w:r w:rsidDel="00000000" w:rsidR="00000000" w:rsidRPr="00000000">
        <w:rPr>
          <w:highlight w:val="white"/>
          <w:rtl w:val="0"/>
        </w:rPr>
        <w:t xml:space="preserve"> других директив для дальнейшей настройки прокси-соединения.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b w:val="1"/>
          <w:i w:val="0"/>
          <w:color w:val="000000"/>
          <w:highlight w:val="white"/>
        </w:rPr>
      </w:pPr>
      <w:bookmarkStart w:colFirst="0" w:colLast="0" w:name="_3bf07s7z8i1s" w:id="5"/>
      <w:bookmarkEnd w:id="5"/>
      <w:r w:rsidDel="00000000" w:rsidR="00000000" w:rsidRPr="00000000">
        <w:rPr>
          <w:b w:val="1"/>
          <w:i w:val="0"/>
          <w:color w:val="000000"/>
          <w:highlight w:val="white"/>
          <w:rtl w:val="0"/>
        </w:rPr>
        <w:t xml:space="preserve">Настройка проксирования FastCGI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nginx можно использовать для перенаправления запросов на FastCGI-серверы. На них могут исполняться приложения, созданные с использованием разнообразных фреймворков и языков программирования, например, PHP.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Базовая конфигурация nginx для работы с проксируемым FastCGI-сервером включает в себя использование директивы </w:t>
      </w:r>
      <w:hyperlink r:id="rId2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fastcgi_pass</w:t>
        </w:r>
      </w:hyperlink>
      <w:r w:rsidDel="00000000" w:rsidR="00000000" w:rsidRPr="00000000">
        <w:rPr>
          <w:highlight w:val="white"/>
          <w:rtl w:val="0"/>
        </w:rPr>
        <w:t xml:space="preserve"> вместо директивы proxy_pass, и директив </w:t>
      </w:r>
      <w:hyperlink r:id="rId2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fastcgi_param</w:t>
        </w:r>
      </w:hyperlink>
      <w:r w:rsidDel="00000000" w:rsidR="00000000" w:rsidRPr="00000000">
        <w:rPr>
          <w:highlight w:val="white"/>
          <w:rtl w:val="0"/>
        </w:rPr>
        <w:t xml:space="preserve"> для настройки параметров, передаваемых FastCGI-серверу. Представьте, что FastCGI-сервер доступен по адресу localhost:9000. Взяв за основу конфигурацию прокси-сервера из предыдущего раздела, замените директиву proxy_pass на директиву fastcgi_pass и измените параметр на localhost:9000. В PHP параметрSCRIPT_FILENAME используется для определения имени скрипта, а в параметре QUERY_STRING передаются параметры запроса. Получится следующая конфигурация: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40" w:lineRule="auto"/>
        <w:ind w:left="2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server {</w:t>
        <w:br w:type="textWrapping"/>
        <w:t xml:space="preserve">    location / {</w:t>
        <w:br w:type="textWrapping"/>
        <w:t xml:space="preserve">        fastcgi_pass  localhost:9000;</w:t>
        <w:br w:type="textWrapping"/>
        <w:t xml:space="preserve">        fastcgi_param SCRIPT_FILENAME $document_root$fastcgi_script_name;</w:t>
        <w:br w:type="textWrapping"/>
        <w:t xml:space="preserve">        fastcgi_param QUERY_STRING    $query_string;</w:t>
        <w:br w:type="textWrapping"/>
        <w:t xml:space="preserve">    }</w:t>
        <w:br w:type="textWrapping"/>
        <w:br w:type="textWrapping"/>
        <w:t xml:space="preserve">    location ~ \.(gif|jpg|png)$ {</w:t>
        <w:br w:type="textWrapping"/>
        <w:t xml:space="preserve">        root /data/images;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Таким образом будет настроен сервер, который будет перенаправлять все запросы, кроме запросов статических изображений, на проксируемый сервер, работающий по адресу localhost:9000, по протоколу FastCGI.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nginx.org/ru/docs/http/server_names.html" TargetMode="External"/><Relationship Id="rId22" Type="http://schemas.openxmlformats.org/officeDocument/2006/relationships/hyperlink" Target="http://nginx.org/ru/docs/http/ngx_http_proxy_module.html#proxy_pass" TargetMode="External"/><Relationship Id="rId21" Type="http://schemas.openxmlformats.org/officeDocument/2006/relationships/hyperlink" Target="http://nginx.org/ru/docs/http/ngx_http_core_module.html#root" TargetMode="External"/><Relationship Id="rId24" Type="http://schemas.openxmlformats.org/officeDocument/2006/relationships/hyperlink" Target="http://nginx.org/ru/docs/http/ngx_http_proxy_module.html" TargetMode="External"/><Relationship Id="rId23" Type="http://schemas.openxmlformats.org/officeDocument/2006/relationships/hyperlink" Target="http://nginx.org/ru/docs/http/ngx_http_core_module.html#loca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ginx.org/ru/docs/control.html" TargetMode="External"/><Relationship Id="rId26" Type="http://schemas.openxmlformats.org/officeDocument/2006/relationships/hyperlink" Target="http://nginx.org/ru/docs/http/ngx_http_fastcgi_module.html#fastcgi_param" TargetMode="External"/><Relationship Id="rId25" Type="http://schemas.openxmlformats.org/officeDocument/2006/relationships/hyperlink" Target="http://nginx.org/ru/docs/http/ngx_http_fastcgi_module.html#fastcgi_pass" TargetMode="External"/><Relationship Id="rId5" Type="http://schemas.openxmlformats.org/officeDocument/2006/relationships/styles" Target="styles.xml"/><Relationship Id="rId6" Type="http://schemas.openxmlformats.org/officeDocument/2006/relationships/hyperlink" Target="http://nginx.org/ru/docs/beginners_guide.html" TargetMode="External"/><Relationship Id="rId7" Type="http://schemas.openxmlformats.org/officeDocument/2006/relationships/hyperlink" Target="http://nginx.org/ru/docs/install.html" TargetMode="External"/><Relationship Id="rId8" Type="http://schemas.openxmlformats.org/officeDocument/2006/relationships/hyperlink" Target="http://nginx.org/ru/docs/ngx_core_module.html#worker_processes" TargetMode="External"/><Relationship Id="rId11" Type="http://schemas.openxmlformats.org/officeDocument/2006/relationships/hyperlink" Target="http://nginx.org/ru/docs/http/ngx_http_core_module.html#http" TargetMode="External"/><Relationship Id="rId10" Type="http://schemas.openxmlformats.org/officeDocument/2006/relationships/hyperlink" Target="http://nginx.org/ru/docs/ngx_core_module.html#events" TargetMode="External"/><Relationship Id="rId13" Type="http://schemas.openxmlformats.org/officeDocument/2006/relationships/hyperlink" Target="http://nginx.org/ru/docs/http/ngx_http_core_module.html#location" TargetMode="External"/><Relationship Id="rId12" Type="http://schemas.openxmlformats.org/officeDocument/2006/relationships/hyperlink" Target="http://nginx.org/ru/docs/http/ngx_http_core_module.html#server" TargetMode="External"/><Relationship Id="rId15" Type="http://schemas.openxmlformats.org/officeDocument/2006/relationships/hyperlink" Target="http://nginx.org/ru/docs/http/ngx_http_core_module.html#server" TargetMode="External"/><Relationship Id="rId14" Type="http://schemas.openxmlformats.org/officeDocument/2006/relationships/hyperlink" Target="http://nginx.org/ru/docs/ngx_core_module.html" TargetMode="External"/><Relationship Id="rId17" Type="http://schemas.openxmlformats.org/officeDocument/2006/relationships/hyperlink" Target="http://nginx.org/ru/docs/http/ngx_http_core_module.html#location" TargetMode="External"/><Relationship Id="rId16" Type="http://schemas.openxmlformats.org/officeDocument/2006/relationships/hyperlink" Target="http://nginx.org/ru/docs/http/ngx_http_core_module.html#http" TargetMode="External"/><Relationship Id="rId19" Type="http://schemas.openxmlformats.org/officeDocument/2006/relationships/hyperlink" Target="http://nginx.org/ru/docs/http/ngx_http_core_module.html#listen" TargetMode="External"/><Relationship Id="rId18" Type="http://schemas.openxmlformats.org/officeDocument/2006/relationships/hyperlink" Target="http://nginx.org/ru/docs/http/request_process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