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From:</w:t>
      </w:r>
      <w:r w:rsidDel="00000000" w:rsidR="00000000" w:rsidRPr="00000000">
        <w:rPr>
          <w:color w:val="1f497d"/>
          <w:sz w:val="20"/>
          <w:szCs w:val="20"/>
          <w:rtl w:val="0"/>
        </w:rPr>
        <w:t xml:space="preserve"> Leonov Aleksey Vladimirovich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Sent:</w:t>
      </w:r>
      <w:r w:rsidDel="00000000" w:rsidR="00000000" w:rsidRPr="00000000">
        <w:rPr>
          <w:color w:val="1f497d"/>
          <w:sz w:val="20"/>
          <w:szCs w:val="20"/>
          <w:rtl w:val="0"/>
        </w:rPr>
        <w:t xml:space="preserve"> Friday, October 17, 2014 3:16 PM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To:</w:t>
      </w:r>
      <w:r w:rsidDel="00000000" w:rsidR="00000000" w:rsidRPr="00000000">
        <w:rPr>
          <w:color w:val="1f497d"/>
          <w:sz w:val="20"/>
          <w:szCs w:val="20"/>
          <w:rtl w:val="0"/>
        </w:rPr>
        <w:t xml:space="preserve"> Novikov Matvey Sergeevich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Cc:</w:t>
      </w:r>
      <w:r w:rsidDel="00000000" w:rsidR="00000000" w:rsidRPr="00000000">
        <w:rPr>
          <w:color w:val="1f497d"/>
          <w:sz w:val="20"/>
          <w:szCs w:val="20"/>
          <w:rtl w:val="0"/>
        </w:rPr>
        <w:t xml:space="preserve"> storage-admins; oradba; Makashov Dmitriy Aleksandrovich; Kovalev Maksim Gennadievich; unix-admins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Subject:</w:t>
      </w:r>
      <w:r w:rsidDel="00000000" w:rsidR="00000000" w:rsidRPr="00000000">
        <w:rPr>
          <w:color w:val="1f497d"/>
          <w:sz w:val="20"/>
          <w:szCs w:val="20"/>
          <w:rtl w:val="0"/>
        </w:rPr>
        <w:t xml:space="preserve"> RE: Сделать клон c базы SIEBEL_PRE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1f497d"/>
          <w:highlight w:val="green"/>
        </w:rPr>
      </w:pPr>
      <w:r w:rsidDel="00000000" w:rsidR="00000000" w:rsidRPr="00000000">
        <w:rPr>
          <w:color w:val="1f497d"/>
          <w:highlight w:val="green"/>
          <w:rtl w:val="0"/>
        </w:rPr>
        <w:t xml:space="preserve">[root@ds-db-tst a.leonov]# sysctl -w kernel.sem="2050 524800 2050 256"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1f497d"/>
          <w:highlight w:val="green"/>
        </w:rPr>
      </w:pPr>
      <w:r w:rsidDel="00000000" w:rsidR="00000000" w:rsidRPr="00000000">
        <w:rPr>
          <w:color w:val="1f497d"/>
          <w:highlight w:val="green"/>
          <w:rtl w:val="0"/>
        </w:rPr>
        <w:t xml:space="preserve">kernel.sem = 2050 524800 2050 256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Леонов Алексей</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Банк «Тинькофф Кредитные Системы»</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e-mail: a.leonov@tcsbank.ru</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Тел: +7 (495) 648-10-00 доб. 2536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Novikov Matvey Sergeevich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October 17, 2014 3:14 PM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storage-admins; oradba; Makashov Dmitriy Aleksandrovich; Kovalev Maksim Gennadievich; unix-admins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Сделать клон c базы SIEBEL_PRE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highlight w:val="white"/>
        </w:rPr>
      </w:pPr>
      <w:r w:rsidDel="00000000" w:rsidR="00000000" w:rsidRPr="00000000">
        <w:rPr>
          <w:highlight w:val="white"/>
          <w:rtl w:val="0"/>
        </w:rPr>
        <w:t xml:space="preserve">To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highlight w:val="yellow"/>
        </w:rPr>
      </w:pPr>
      <w:r w:rsidDel="00000000" w:rsidR="00000000" w:rsidRPr="00000000">
        <w:rPr>
          <w:highlight w:val="white"/>
          <w:rtl w:val="0"/>
        </w:rPr>
        <w:t xml:space="preserve">kernel.sem = </w:t>
      </w:r>
      <w:r w:rsidDel="00000000" w:rsidR="00000000" w:rsidRPr="00000000">
        <w:rPr>
          <w:b w:val="1"/>
          <w:color w:val="ff0000"/>
          <w:highlight w:val="yellow"/>
          <w:rtl w:val="0"/>
        </w:rPr>
        <w:t xml:space="preserve">2050</w:t>
      </w:r>
      <w:r w:rsidDel="00000000" w:rsidR="00000000" w:rsidRPr="00000000">
        <w:rPr>
          <w:color w:val="ff0000"/>
          <w:highlight w:val="yellow"/>
          <w:rtl w:val="0"/>
        </w:rPr>
        <w:t xml:space="preserve">     </w:t>
      </w:r>
      <w:r w:rsidDel="00000000" w:rsidR="00000000" w:rsidRPr="00000000">
        <w:rPr>
          <w:highlight w:val="yellow"/>
          <w:rtl w:val="0"/>
        </w:rPr>
        <w:t xml:space="preserve">524800 </w:t>
      </w:r>
      <w:r w:rsidDel="00000000" w:rsidR="00000000" w:rsidRPr="00000000">
        <w:rPr>
          <w:b w:val="1"/>
          <w:color w:val="ff0000"/>
          <w:highlight w:val="yellow"/>
          <w:rtl w:val="0"/>
        </w:rPr>
        <w:t xml:space="preserve">2050</w:t>
      </w:r>
      <w:r w:rsidDel="00000000" w:rsidR="00000000" w:rsidRPr="00000000">
        <w:rPr>
          <w:highlight w:val="yellow"/>
          <w:rtl w:val="0"/>
        </w:rPr>
        <w:t xml:space="preserve">     256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Novikov Matvey Sergeevich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October 17, 2014 2:58 PM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storage-admins; oradba; Makashov Dmitriy Aleksandrovich; Kovalev Maksim Gennadievich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Сделать клон c базы SIEBEL_PRE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Появилась новая информация.</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SEMMSL=100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Defines the maximum number of semaphores for each Oracle database. The SEMMSL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setting should be 10 plus the largest PROCESSES parameter of any Oracle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database on the system.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нас PROCESSES на некоторых БД на ds-db-tst по 2000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highlight w:val="white"/>
        </w:rPr>
      </w:pPr>
      <w:r w:rsidDel="00000000" w:rsidR="00000000" w:rsidRPr="00000000">
        <w:rPr>
          <w:highlight w:val="white"/>
          <w:rtl w:val="0"/>
        </w:rPr>
        <w:t xml:space="preserve">From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highlight w:val="yellow"/>
        </w:rPr>
      </w:pPr>
      <w:r w:rsidDel="00000000" w:rsidR="00000000" w:rsidRPr="00000000">
        <w:rPr>
          <w:highlight w:val="white"/>
          <w:rtl w:val="0"/>
        </w:rPr>
        <w:t xml:space="preserve">kernel.sem = </w:t>
      </w:r>
      <w:r w:rsidDel="00000000" w:rsidR="00000000" w:rsidRPr="00000000">
        <w:rPr>
          <w:b w:val="1"/>
          <w:color w:val="ff0000"/>
          <w:highlight w:val="yellow"/>
          <w:rtl w:val="0"/>
        </w:rPr>
        <w:t xml:space="preserve">250</w:t>
      </w:r>
      <w:r w:rsidDel="00000000" w:rsidR="00000000" w:rsidRPr="00000000">
        <w:rPr>
          <w:color w:val="ff0000"/>
          <w:highlight w:val="yellow"/>
          <w:rtl w:val="0"/>
        </w:rPr>
        <w:t xml:space="preserve">     </w:t>
      </w:r>
      <w:r w:rsidDel="00000000" w:rsidR="00000000" w:rsidRPr="00000000">
        <w:rPr>
          <w:highlight w:val="yellow"/>
          <w:rtl w:val="0"/>
        </w:rPr>
        <w:t xml:space="preserve">64000   </w:t>
      </w:r>
      <w:r w:rsidDel="00000000" w:rsidR="00000000" w:rsidRPr="00000000">
        <w:rPr>
          <w:highlight w:val="white"/>
          <w:rtl w:val="0"/>
        </w:rPr>
        <w:t xml:space="preserve">100     </w:t>
      </w:r>
      <w:r w:rsidDel="00000000" w:rsidR="00000000" w:rsidRPr="00000000">
        <w:rPr>
          <w:highlight w:val="yellow"/>
          <w:rtl w:val="0"/>
        </w:rPr>
        <w:t xml:space="preserve">256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highlight w:val="white"/>
        </w:rPr>
      </w:pPr>
      <w:r w:rsidDel="00000000" w:rsidR="00000000" w:rsidRPr="00000000">
        <w:rPr>
          <w:highlight w:val="white"/>
          <w:rtl w:val="0"/>
        </w:rPr>
        <w:t xml:space="preserve">To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highlight w:val="yellow"/>
        </w:rPr>
      </w:pPr>
      <w:r w:rsidDel="00000000" w:rsidR="00000000" w:rsidRPr="00000000">
        <w:rPr>
          <w:highlight w:val="white"/>
          <w:rtl w:val="0"/>
        </w:rPr>
        <w:t xml:space="preserve">kernel.sem = </w:t>
      </w:r>
      <w:r w:rsidDel="00000000" w:rsidR="00000000" w:rsidRPr="00000000">
        <w:rPr>
          <w:b w:val="1"/>
          <w:color w:val="ff0000"/>
          <w:highlight w:val="yellow"/>
          <w:rtl w:val="0"/>
        </w:rPr>
        <w:t xml:space="preserve">2010</w:t>
      </w:r>
      <w:r w:rsidDel="00000000" w:rsidR="00000000" w:rsidRPr="00000000">
        <w:rPr>
          <w:color w:val="ff0000"/>
          <w:highlight w:val="yellow"/>
          <w:rtl w:val="0"/>
        </w:rPr>
        <w:t xml:space="preserve">     </w:t>
      </w:r>
      <w:r w:rsidDel="00000000" w:rsidR="00000000" w:rsidRPr="00000000">
        <w:rPr>
          <w:highlight w:val="yellow"/>
          <w:rtl w:val="0"/>
        </w:rPr>
        <w:t xml:space="preserve">64000   </w:t>
      </w:r>
      <w:r w:rsidDel="00000000" w:rsidR="00000000" w:rsidRPr="00000000">
        <w:rPr>
          <w:highlight w:val="white"/>
          <w:rtl w:val="0"/>
        </w:rPr>
        <w:t xml:space="preserve">100     </w:t>
      </w:r>
      <w:r w:rsidDel="00000000" w:rsidR="00000000" w:rsidRPr="00000000">
        <w:rPr>
          <w:highlight w:val="yellow"/>
          <w:rtl w:val="0"/>
        </w:rPr>
        <w:t xml:space="preserve">256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Novikov Matvey Sergeevich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October 17, 2014 2:49 PM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Kovalev Maksim Gennadievich; unix-admins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storage-admins; oradba; Makashov Dmitriy Aleksandrovich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Сделать клон c базы SIEBEL_PRE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Попробуем на ds-db-tst? (можно для начала на ходу ds-db-dev там одна база RTS живет(Максим, твоя кстати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From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white"/>
          <w:rtl w:val="0"/>
        </w:rPr>
        <w:t xml:space="preserve">kernel.sem = 250 </w:t>
        <w:tab/>
      </w:r>
      <w:r w:rsidDel="00000000" w:rsidR="00000000" w:rsidRPr="00000000">
        <w:rPr>
          <w:highlight w:val="yellow"/>
          <w:rtl w:val="0"/>
        </w:rPr>
        <w:t xml:space="preserve">64000   </w:t>
      </w:r>
      <w:r w:rsidDel="00000000" w:rsidR="00000000" w:rsidRPr="00000000">
        <w:rPr>
          <w:highlight w:val="white"/>
          <w:rtl w:val="0"/>
        </w:rPr>
        <w:t xml:space="preserve">100     </w:t>
      </w:r>
      <w:r w:rsidDel="00000000" w:rsidR="00000000" w:rsidRPr="00000000">
        <w:rPr>
          <w:highlight w:val="yellow"/>
          <w:rtl w:val="0"/>
        </w:rPr>
        <w:t xml:space="preserve">256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white"/>
          <w:rtl w:val="0"/>
        </w:rPr>
        <w:t xml:space="preserve">kernel.sem = 250 </w:t>
        <w:tab/>
      </w:r>
      <w:r w:rsidDel="00000000" w:rsidR="00000000" w:rsidRPr="00000000">
        <w:rPr>
          <w:highlight w:val="yellow"/>
          <w:rtl w:val="0"/>
        </w:rPr>
        <w:t xml:space="preserve">96000   </w:t>
      </w:r>
      <w:r w:rsidDel="00000000" w:rsidR="00000000" w:rsidRPr="00000000">
        <w:rPr>
          <w:highlight w:val="white"/>
          <w:rtl w:val="0"/>
        </w:rPr>
        <w:t xml:space="preserve">100     </w:t>
      </w:r>
      <w:r w:rsidDel="00000000" w:rsidR="00000000" w:rsidRPr="00000000">
        <w:rPr>
          <w:highlight w:val="yellow"/>
          <w:rtl w:val="0"/>
        </w:rPr>
        <w:t xml:space="preserve">384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Semaphore Arrays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key        semid  </w:t>
        <w:tab/>
        <w:t xml:space="preserve">owner      perms  </w:t>
        <w:tab/>
        <w:t xml:space="preserve">nsems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0xa55c7b01 23527623   oracle </w:t>
        <w:tab/>
        <w:t xml:space="preserve">640        250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0xa55c7b02 23560392   oracle </w:t>
        <w:tab/>
        <w:t xml:space="preserve">640        250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0xa55c7b03 23593161   oracle </w:t>
        <w:tab/>
        <w:t xml:space="preserve">640        250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0xa4d6ed7c 25592055   oracle </w:t>
        <w:tab/>
        <w:t xml:space="preserve">640        125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0xa4d6ed7d 25624824   oracle </w:t>
        <w:tab/>
        <w:t xml:space="preserve">640        125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0xa4d6ed7e 25657593   oracle </w:t>
        <w:tab/>
        <w:t xml:space="preserve">640        125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0xa4d6ed7f 25690362   oracle </w:t>
        <w:tab/>
        <w:t xml:space="preserve">640        125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0xa4d6ed80 25723131   oracle </w:t>
        <w:tab/>
        <w:t xml:space="preserve">640        125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Message Queues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key        msqid  </w:t>
        <w:tab/>
        <w:t xml:space="preserve">owner      perms  </w:t>
        <w:tab/>
        <w:t xml:space="preserve">used-bytes   messages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0x000004d2 65537      root       666        0        </w:t>
        <w:tab/>
        <w:t xml:space="preserve">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[oracle@ds-db-tst ~]$ cat /proc/sys/kernel/sem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250     64000   100 </w:t>
        <w:tab/>
        <w:t xml:space="preserve">256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[oracle@ds-db-tst ~]$ ipcs -ls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Semaphore Limits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max number of arrays = 256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max semaphores per array = 250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max semaphores system wide = 64000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max ops per semop call = 100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semaphore max value = 32767</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статья от Oracle: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color w:val="ffffff"/>
          <w:sz w:val="24"/>
          <w:szCs w:val="24"/>
          <w:shd w:fill="777773" w:val="clear"/>
        </w:rPr>
      </w:pPr>
      <w:r w:rsidDel="00000000" w:rsidR="00000000" w:rsidRPr="00000000">
        <w:rPr>
          <w:b w:val="1"/>
          <w:color w:val="ffffff"/>
          <w:sz w:val="24"/>
          <w:szCs w:val="24"/>
          <w:shd w:fill="777773" w:val="clear"/>
          <w:rtl w:val="0"/>
        </w:rPr>
        <w:t xml:space="preserve">SYMPTOMS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On a linux server, when an additional database instance is brought up, getting errors: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SQL&gt; startup nomount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ORA-27154: post/wait create failed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ORA-27300: OS system dependent operation:semget failed with status: 28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ORA-27301: OS failure message: No space left on device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ORA-27302: failure occurred at: sskgpcreates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color w:val="ffffff"/>
          <w:sz w:val="24"/>
          <w:szCs w:val="24"/>
          <w:shd w:fill="777773" w:val="clear"/>
        </w:rPr>
      </w:pPr>
      <w:r w:rsidDel="00000000" w:rsidR="00000000" w:rsidRPr="00000000">
        <w:rPr>
          <w:b w:val="1"/>
          <w:color w:val="ffffff"/>
          <w:sz w:val="24"/>
          <w:szCs w:val="24"/>
          <w:shd w:fill="777773" w:val="clear"/>
          <w:rtl w:val="0"/>
        </w:rPr>
        <w:t xml:space="preserve">CHANGES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An additional database has been created on a linux server.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PROCESSES parameter in init.ora set to the correct value, accordingly.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Linux Kernel Parameter for Semaphore - Total 32000 semaphore are available in the system but still gets an error - ORA-27300.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 ipcs -ls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 Semaphore Limits --------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max number of arrays = 128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max semaphores per array = 250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max semaphores system wide = 32000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max ops per semop call = 100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semaphore max value = 32767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color w:val="ffffff"/>
          <w:sz w:val="24"/>
          <w:szCs w:val="24"/>
          <w:shd w:fill="777773" w:val="clear"/>
        </w:rPr>
      </w:pPr>
      <w:r w:rsidDel="00000000" w:rsidR="00000000" w:rsidRPr="00000000">
        <w:rPr>
          <w:b w:val="1"/>
          <w:color w:val="ffffff"/>
          <w:sz w:val="24"/>
          <w:szCs w:val="24"/>
          <w:shd w:fill="777773" w:val="clear"/>
          <w:rtl w:val="0"/>
        </w:rPr>
        <w:t xml:space="preserve">CAUSE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In theory, 32000 semaphores are available in the system and one semaphore identifier can accommodate a maximum of 250 semaphores with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the configuration above.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But ipcs command shows each semaphore identifier accomodates maximum of 156 semaphores by Oracle.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 ipcs &lt;&lt; For this case, it has around 100 semaphore identifiers being used without bringing up the additional instance.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 Semaphore Arrays --------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key semid owner perms nsems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0x450e15bd 0 root 666 1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0x0000cace 32769 root 666 1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0x358b172c 327683 oracle 660 104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0x9053d038 11075588 oracle 660 156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0x9053d039 11108357 oracle 660 156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0x9053d03a 11141126 oracle 660 156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0x9053d03b 11173895 oracle 660 156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According to this figure, the maximum available semaphores in this server will be 156 x 128 = 19968, not 32000.</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color w:val="ffffff"/>
          <w:sz w:val="24"/>
          <w:szCs w:val="24"/>
          <w:shd w:fill="777773" w:val="clear"/>
        </w:rPr>
      </w:pPr>
      <w:r w:rsidDel="00000000" w:rsidR="00000000" w:rsidRPr="00000000">
        <w:rPr>
          <w:b w:val="1"/>
          <w:color w:val="ffffff"/>
          <w:sz w:val="24"/>
          <w:szCs w:val="24"/>
          <w:shd w:fill="777773" w:val="clear"/>
          <w:rtl w:val="0"/>
        </w:rPr>
        <w:t xml:space="preserve">SOLUTION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SEMMNI should be increased to accomodate more semaphores.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1. Query the current semaphore values in the kernel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 </w:t>
        <w:tab/>
        <w:t xml:space="preserve"># /sbin/sysctl -a | grep sem</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2. Modify SEMMNI value in the /etc/sysctl.conf.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From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kernel.sem = 250 32000 100 128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To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kernel.sem = 250 32000 100 200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3. # /sbin/sysctl -p</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Novikov Matvey Sergeevich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October 17, 2014 2:25 PM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Kovalev Maksim Gennadievich; unix-admins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storage-admins; oradba; Makashov Dmitriy Aleksandrovich</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Сделать клон c базы SIEBEL_PRE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Без остановки уже склонировали</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Kovalev Maksim Gennadievich</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October 17, 2014 2:25 PM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Novikov Matvey Sergeevich; unix-admins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storage-admins; oradba; Makashov Dmitriy Aleksandrovich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Сделать клон c базы SIEBEL_PRE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Остановить можно будет только после 21:00</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Novikov Matvey Sergeevich</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October 17, 2014 2:21 PM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Kovalev Maksim Gennadievich; unix-admins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storage-admins; oradba; Makashov Dmitriy Aleksandrovich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Сделать клон c базы SIEBEL_PRE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запуска SIEBEL_RTZ похоже  не хватает семафоров.</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ORA-27154: post/wait create failed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ORA-27300: OS system dependent operation:semget failed with status: 28</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ORA-27301: OS failure message: No space left on device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ORA-27302: failure occurred at: sskgpcreates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kernel.sem = 250 64000 100 256</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надо больше семафоров или перемонтировать на ds-db-dev.</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Makashov Dmitriy Aleksandrovich</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October 17, 2014 1:23 PM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Kovalev Maksim Gennadievich; storage-admins; oradba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Сделать клон c базы SIEBEL_PRE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Мы готовы снять копию, для этого SIEBEL_PRE надо остановить.</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Когда будем делать?</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Дмитрий Макашов</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Skype: dmitry.makashov</w:t>
        <w:tab/>
        <w:t xml:space="preserve">|</w:t>
        <w:tab/>
        <w:t xml:space="preserve">phone ext. 2552</w:t>
        <w:tab/>
        <w:t xml:space="preserve">|</w:t>
        <w:tab/>
        <w:t xml:space="preserve">cell +7 (905) 702 96 94</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Kovalev Maksim Gennadievich</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October 17, 2014 11:35 AM</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storage-admins; oradba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helpdesk_in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Сделать клон c базы SIEBEL_PRE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Сделать клон c базы SIEBEL_PRE, положить на m1-db-tst, для тестирования перехода на зимнее время.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October 17, 2014 2:47 PM</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Novikov Matvey Sergeevich</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Семафоры oracle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"http://www.puschitz.com/TuningLinuxForOracle.shtml#SettingSemaphoreParameters" </w:instrText>
        <w:fldChar w:fldCharType="separate"/>
      </w:r>
      <w:r w:rsidDel="00000000" w:rsidR="00000000" w:rsidRPr="00000000">
        <w:rPr>
          <w:color w:val="1155cc"/>
          <w:u w:val="single"/>
          <w:rtl w:val="0"/>
        </w:rPr>
        <w:t xml:space="preserve">http://www.puschitz.com/TuningLinuxForOracle.shtml#SettingSemaphoreParameters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16"/>
          <w:szCs w:val="16"/>
        </w:rPr>
      </w:pPr>
      <w:r w:rsidDel="00000000" w:rsidR="00000000" w:rsidRPr="00000000">
        <w:fldChar w:fldCharType="end"/>
      </w:r>
      <w:r w:rsidDel="00000000" w:rsidR="00000000" w:rsidRPr="00000000">
        <w:rPr>
          <w:sz w:val="16"/>
          <w:szCs w:val="16"/>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 </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80" w:before="360" w:lineRule="auto"/>
        <w:rPr>
          <w:color w:val="0000ff"/>
          <w:sz w:val="16"/>
          <w:szCs w:val="16"/>
          <w:u w:val="single"/>
        </w:rPr>
      </w:pPr>
      <w:bookmarkStart w:colFirst="0" w:colLast="0" w:name="_wp7fc7pbec0t" w:id="0"/>
      <w:bookmarkEnd w:id="0"/>
      <w:r w:rsidDel="00000000" w:rsidR="00000000" w:rsidRPr="00000000">
        <w:rPr>
          <w:color w:val="0000ff"/>
          <w:sz w:val="16"/>
          <w:szCs w:val="16"/>
          <w:u w:val="single"/>
          <w:rtl w:val="0"/>
        </w:rPr>
        <w:t xml:space="preserve">Setting Semaphores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Semaphores can be described as counters which are used to provide synchronization between processes or between threads within a process for shared resources like shared memories. System V semaphores support semaphore sets where each one is a counting semaphore. So when an application requests semaphores, the kernel releases them in sets. The number of semaphores per set can be defined through the kernel parameter SEMMSL.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To see all semaphore settings, run: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color w:val="0000ff"/>
          <w:sz w:val="16"/>
          <w:szCs w:val="16"/>
          <w:rtl w:val="0"/>
        </w:rPr>
        <w:t xml:space="preserve">ipcs -ls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b w:val="1"/>
          <w:sz w:val="16"/>
          <w:szCs w:val="16"/>
          <w:rtl w:val="0"/>
        </w:rPr>
        <w:t xml:space="preserve">The SEMMSL Parameter</w:t>
      </w:r>
      <w:r w:rsidDel="00000000" w:rsidR="00000000" w:rsidRPr="00000000">
        <w:rPr>
          <w:sz w:val="16"/>
          <w:szCs w:val="16"/>
          <w:highlight w:val="white"/>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This parameter defines the maximum number of semaphores per semaphore set.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Oracle recommends SEMMSL to be at least 250 for 9i R2 and 10g R1/R2 databases except for 9i R2 on x86 platforms where the minimum value is lower. Since these recommendations are minimum settings, it's best to set it always to at least 250 for 9i and 10g databases on x86 and x86-64 platforms.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b w:val="1"/>
          <w:i w:val="1"/>
          <w:sz w:val="16"/>
          <w:szCs w:val="16"/>
        </w:rPr>
      </w:pPr>
      <w:r w:rsidDel="00000000" w:rsidR="00000000" w:rsidRPr="00000000">
        <w:rPr>
          <w:b w:val="1"/>
          <w:i w:val="1"/>
          <w:sz w:val="16"/>
          <w:szCs w:val="16"/>
          <w:rtl w:val="0"/>
        </w:rPr>
        <w:t xml:space="preserve">NOTE: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If a database gets thousands of concurrent connections where the ora.init parameter </w:t>
      </w:r>
      <w:r w:rsidDel="00000000" w:rsidR="00000000" w:rsidRPr="00000000">
        <w:rPr>
          <w:sz w:val="16"/>
          <w:szCs w:val="16"/>
          <w:rtl w:val="0"/>
        </w:rPr>
        <w:t xml:space="preserve">PROCESSES</w:t>
      </w:r>
      <w:r w:rsidDel="00000000" w:rsidR="00000000" w:rsidRPr="00000000">
        <w:rPr>
          <w:sz w:val="16"/>
          <w:szCs w:val="16"/>
          <w:highlight w:val="white"/>
          <w:rtl w:val="0"/>
        </w:rPr>
        <w:t xml:space="preserve"> is very large, then SEMMSL should be larger as well. Note what Metalink Note:187405.1 and Note:184821.1 have to say regarding SEMMSL: "The SEMMSL setting should be 10 plus the largest PROCESSES parameter of any Oracle database on the system". Even though these notes talk about 9i databases this SEMMSL rule also applies to 10g databases. I've seen low SEMMSL settings to be an issue for 10g RAC databases where Oracle recommended to increase SEMMSL and to calculate it according to the rule mentioned in these notes. An example for setting semaphores for higher </w:t>
      </w:r>
      <w:r w:rsidDel="00000000" w:rsidR="00000000" w:rsidRPr="00000000">
        <w:rPr>
          <w:sz w:val="16"/>
          <w:szCs w:val="16"/>
          <w:rtl w:val="0"/>
        </w:rPr>
        <w:t xml:space="preserve">PROCESSES</w:t>
      </w:r>
      <w:r w:rsidDel="00000000" w:rsidR="00000000" w:rsidRPr="00000000">
        <w:rPr>
          <w:sz w:val="16"/>
          <w:szCs w:val="16"/>
          <w:highlight w:val="white"/>
          <w:rtl w:val="0"/>
        </w:rPr>
        <w:t xml:space="preserve"> settings can be found at </w:t>
      </w:r>
      <w:hyperlink r:id="rId6">
        <w:r w:rsidDel="00000000" w:rsidR="00000000" w:rsidRPr="00000000">
          <w:rPr>
            <w:color w:val="1155cc"/>
            <w:sz w:val="16"/>
            <w:szCs w:val="16"/>
            <w:u w:val="single"/>
            <w:rtl w:val="0"/>
          </w:rPr>
          <w:t xml:space="preserve">Example for Semaphore Settings</w:t>
        </w:r>
      </w:hyperlink>
      <w:r w:rsidDel="00000000" w:rsidR="00000000" w:rsidRPr="00000000">
        <w:rPr>
          <w:sz w:val="16"/>
          <w:szCs w:val="16"/>
          <w:highlight w:val="white"/>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b w:val="1"/>
          <w:sz w:val="16"/>
          <w:szCs w:val="16"/>
          <w:rtl w:val="0"/>
        </w:rPr>
        <w:t xml:space="preserve">The SEMMNI Parameter</w:t>
      </w:r>
      <w:r w:rsidDel="00000000" w:rsidR="00000000" w:rsidRPr="00000000">
        <w:rPr>
          <w:sz w:val="16"/>
          <w:szCs w:val="16"/>
          <w:highlight w:val="white"/>
          <w:rtl w:val="0"/>
        </w:rPr>
        <w:t xml:space="preserve">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This parameter defines the maximum number of semaphore sets for the entire Linux system.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Oracle recommends SEMMNI to be at least 128 for 9i R2 and 10g R1/R2 databases except for 9i R2 on x86 platforms where the minimum value is lower. Since these recommendations are minimum settings, it's best to set it always to at least 128 for 9i and 10g databases on x86 and x86-64 platforms.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b w:val="1"/>
          <w:sz w:val="16"/>
          <w:szCs w:val="16"/>
          <w:rtl w:val="0"/>
        </w:rPr>
        <w:t xml:space="preserve">The SEMMNS Parameter</w:t>
      </w:r>
      <w:r w:rsidDel="00000000" w:rsidR="00000000" w:rsidRPr="00000000">
        <w:rPr>
          <w:sz w:val="16"/>
          <w:szCs w:val="16"/>
          <w:highlight w:val="white"/>
          <w:rtl w:val="0"/>
        </w:rPr>
        <w:t xml:space="preserve">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This parameter defines the total number of semaphores (not semaphore sets) for the entire Linux system. A semaphore set can have more than one semaphore, and as the semget(2) man page explains, values greater than SEMMSL * SEMMNI makes it irrelevant. The maximum number of semaphores that can be allocated on a Linux system will be the lesser of: SEMMNS or (SEMMSL * SEMMNI).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Oracle recommends SEMMNS to be at least 32000 for 9i R2 and 10g R1/R2 databases except for 9i R2 on x86 platforms where the minimum value is lower. Setting SEMMNS to 32000 ensures that SEMMSL * SEMMNI (250*128=32000) semaphores can be be used. Therefore it's recommended to set SEMMNS to at least 32000 for 9i and 10g databases on x86 and x86-64 platforms.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b w:val="1"/>
          <w:sz w:val="16"/>
          <w:szCs w:val="16"/>
          <w:rtl w:val="0"/>
        </w:rPr>
        <w:t xml:space="preserve">Setting Semaphore Parameters</w:t>
      </w:r>
      <w:r w:rsidDel="00000000" w:rsidR="00000000" w:rsidRPr="00000000">
        <w:rPr>
          <w:sz w:val="16"/>
          <w:szCs w:val="16"/>
          <w:highlight w:val="white"/>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To determine the values of the four described semaphore parameters, run: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sz w:val="16"/>
          <w:szCs w:val="16"/>
          <w:rtl w:val="0"/>
        </w:rPr>
        <w:t xml:space="preserve"># </w:t>
      </w:r>
      <w:r w:rsidDel="00000000" w:rsidR="00000000" w:rsidRPr="00000000">
        <w:rPr>
          <w:color w:val="0000ff"/>
          <w:sz w:val="16"/>
          <w:szCs w:val="16"/>
          <w:rtl w:val="0"/>
        </w:rPr>
        <w:t xml:space="preserve">cat /proc/sys/kernel/sem</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250 </w:t>
        <w:tab/>
        <w:t xml:space="preserve">32000   32  </w:t>
        <w:tab/>
        <w:t xml:space="preserve">128</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These values represent SEMMSL, SEMMNS, SEMOPM, and SEMMNI.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Alternatively, you can run: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sz w:val="16"/>
          <w:szCs w:val="16"/>
          <w:rtl w:val="0"/>
        </w:rPr>
        <w:t xml:space="preserve"># </w:t>
      </w:r>
      <w:r w:rsidDel="00000000" w:rsidR="00000000" w:rsidRPr="00000000">
        <w:rPr>
          <w:color w:val="0000ff"/>
          <w:sz w:val="16"/>
          <w:szCs w:val="16"/>
          <w:rtl w:val="0"/>
        </w:rPr>
        <w:t xml:space="preserve">ipcs -ls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All four described semaphore parameters can be changed in the proc file system without reboot: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sz w:val="16"/>
          <w:szCs w:val="16"/>
          <w:rtl w:val="0"/>
        </w:rPr>
        <w:t xml:space="preserve"># </w:t>
      </w:r>
      <w:r w:rsidDel="00000000" w:rsidR="00000000" w:rsidRPr="00000000">
        <w:rPr>
          <w:color w:val="0000ff"/>
          <w:sz w:val="16"/>
          <w:szCs w:val="16"/>
          <w:rtl w:val="0"/>
        </w:rPr>
        <w:t xml:space="preserve">echo 250 32000 100 128 &gt; /proc/sys/kernel/sem</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Alternatively, you can use </w:t>
      </w:r>
      <w:r w:rsidDel="00000000" w:rsidR="00000000" w:rsidRPr="00000000">
        <w:rPr>
          <w:sz w:val="16"/>
          <w:szCs w:val="16"/>
          <w:rtl w:val="0"/>
        </w:rPr>
        <w:t xml:space="preserve">sysctl(8)</w:t>
      </w:r>
      <w:r w:rsidDel="00000000" w:rsidR="00000000" w:rsidRPr="00000000">
        <w:rPr>
          <w:sz w:val="16"/>
          <w:szCs w:val="16"/>
          <w:highlight w:val="white"/>
          <w:rtl w:val="0"/>
        </w:rPr>
        <w:t xml:space="preserve"> to change it: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color w:val="0000ff"/>
          <w:sz w:val="16"/>
          <w:szCs w:val="16"/>
          <w:rtl w:val="0"/>
        </w:rPr>
        <w:t xml:space="preserve">sysctl -w kernel.sem="250 32000 100 128"</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sz w:val="16"/>
          <w:szCs w:val="16"/>
          <w:highlight w:val="white"/>
          <w:rtl w:val="0"/>
        </w:rPr>
        <w:t xml:space="preserve">To make the change permanent, add or change the following line in the file </w:t>
      </w:r>
      <w:r w:rsidDel="00000000" w:rsidR="00000000" w:rsidRPr="00000000">
        <w:rPr>
          <w:sz w:val="16"/>
          <w:szCs w:val="16"/>
          <w:rtl w:val="0"/>
        </w:rPr>
        <w:t xml:space="preserve">/etc/sysctl.conf</w:t>
      </w:r>
      <w:r w:rsidDel="00000000" w:rsidR="00000000" w:rsidRPr="00000000">
        <w:rPr>
          <w:sz w:val="16"/>
          <w:szCs w:val="16"/>
          <w:highlight w:val="white"/>
          <w:rtl w:val="0"/>
        </w:rPr>
        <w:t xml:space="preserve">. This file is used during the boot process.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color w:val="0000ff"/>
          <w:sz w:val="16"/>
          <w:szCs w:val="16"/>
          <w:rtl w:val="0"/>
        </w:rPr>
        <w:t xml:space="preserve">echo "kernel.sem=250 32000 100 128" &gt;&gt; /etc/sysctl.conf</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Rule="auto"/>
        <w:rPr>
          <w:color w:val="0000ff"/>
          <w:sz w:val="16"/>
          <w:szCs w:val="16"/>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b w:val="1"/>
          <w:sz w:val="16"/>
          <w:szCs w:val="16"/>
          <w:highlight w:val="green"/>
          <w:rtl w:val="0"/>
        </w:rPr>
        <w:t xml:space="preserve">Example for Semaphore Settings</w:t>
      </w:r>
      <w:r w:rsidDel="00000000" w:rsidR="00000000" w:rsidRPr="00000000">
        <w:rPr>
          <w:sz w:val="16"/>
          <w:szCs w:val="16"/>
          <w:highlight w:val="green"/>
          <w:rtl w:val="0"/>
        </w:rPr>
        <w:t xml:space="preserve">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sz w:val="16"/>
          <w:szCs w:val="16"/>
          <w:highlight w:val="green"/>
          <w:rtl w:val="0"/>
        </w:rPr>
        <w:t xml:space="preserve">On systems where the ora.init parameter PROCESSES is very large, the semaphore settings need to be adjusted accordingly.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sz w:val="16"/>
          <w:szCs w:val="16"/>
          <w:highlight w:val="green"/>
          <w:rtl w:val="0"/>
        </w:rPr>
        <w:t xml:space="preserve">As shown at </w:t>
      </w:r>
      <w:hyperlink r:id="rId7">
        <w:r w:rsidDel="00000000" w:rsidR="00000000" w:rsidRPr="00000000">
          <w:rPr>
            <w:color w:val="1155cc"/>
            <w:sz w:val="16"/>
            <w:szCs w:val="16"/>
            <w:highlight w:val="green"/>
            <w:u w:val="single"/>
            <w:rtl w:val="0"/>
          </w:rPr>
          <w:t xml:space="preserve">The SEMMSL Parameter</w:t>
        </w:r>
      </w:hyperlink>
      <w:r w:rsidDel="00000000" w:rsidR="00000000" w:rsidRPr="00000000">
        <w:rPr>
          <w:sz w:val="16"/>
          <w:szCs w:val="16"/>
          <w:highlight w:val="green"/>
          <w:rtl w:val="0"/>
        </w:rPr>
        <w:t xml:space="preserve"> the SEMMSL setting should be 10 plus the largest PROCESSES parameter of any Oracle database on the system. So if you have one database instance running on a system where PROCESSES is set to 5000, then SEMMSL should be set to 5010.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sz w:val="16"/>
          <w:szCs w:val="16"/>
          <w:highlight w:val="green"/>
          <w:rtl w:val="0"/>
        </w:rPr>
        <w:t xml:space="preserve">As shown at </w:t>
      </w:r>
      <w:hyperlink r:id="rId8">
        <w:r w:rsidDel="00000000" w:rsidR="00000000" w:rsidRPr="00000000">
          <w:rPr>
            <w:color w:val="1155cc"/>
            <w:sz w:val="16"/>
            <w:szCs w:val="16"/>
            <w:highlight w:val="green"/>
            <w:u w:val="single"/>
            <w:rtl w:val="0"/>
          </w:rPr>
          <w:t xml:space="preserve">The SEMMNS Parameter</w:t>
        </w:r>
      </w:hyperlink>
      <w:r w:rsidDel="00000000" w:rsidR="00000000" w:rsidRPr="00000000">
        <w:rPr>
          <w:sz w:val="16"/>
          <w:szCs w:val="16"/>
          <w:highlight w:val="green"/>
          <w:rtl w:val="0"/>
        </w:rPr>
        <w:t xml:space="preserve"> the maximum number of semaphores that can be allocated on a Linux system will be the lesser of: SEMMNS or (SEMMSL * SEMMNI). Since SEMMNI can stay at 128, we need to increase SEMMNS to 641280 (5010*128).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sz w:val="16"/>
          <w:szCs w:val="16"/>
          <w:highlight w:val="green"/>
          <w:rtl w:val="0"/>
        </w:rPr>
        <w:t xml:space="preserve">As shown at </w:t>
      </w:r>
      <w:hyperlink r:id="rId9">
        <w:r w:rsidDel="00000000" w:rsidR="00000000" w:rsidRPr="00000000">
          <w:rPr>
            <w:color w:val="1155cc"/>
            <w:sz w:val="16"/>
            <w:szCs w:val="16"/>
            <w:highlight w:val="green"/>
            <w:u w:val="single"/>
            <w:rtl w:val="0"/>
          </w:rPr>
          <w:t xml:space="preserve">The SEMOPM Parameter</w:t>
        </w:r>
      </w:hyperlink>
      <w:r w:rsidDel="00000000" w:rsidR="00000000" w:rsidRPr="00000000">
        <w:rPr>
          <w:sz w:val="16"/>
          <w:szCs w:val="16"/>
          <w:highlight w:val="green"/>
          <w:rtl w:val="0"/>
        </w:rPr>
        <w:t xml:space="preserve"> a semaphore set can have the maximum number of SEMMSL semaphores per semaphore set and it is recommended to set SEMOPM equal to SEMMSL. Since SEMMSL is set to 5010 the SEMOPM parameter should be set to 5010 as well.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Rule="auto"/>
        <w:rPr>
          <w:sz w:val="16"/>
          <w:szCs w:val="16"/>
          <w:highlight w:val="green"/>
        </w:rPr>
      </w:pPr>
      <w:r w:rsidDel="00000000" w:rsidR="00000000" w:rsidRPr="00000000">
        <w:rPr>
          <w:sz w:val="16"/>
          <w:szCs w:val="16"/>
          <w:highlight w:val="green"/>
          <w:rtl w:val="0"/>
        </w:rPr>
        <w:t xml:space="preserve">Hence, if the ora.init parameter PROCESSES is set to 5000, then the semaphore settings should be as follows: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sz w:val="16"/>
          <w:szCs w:val="16"/>
          <w:highlight w:val="green"/>
        </w:rPr>
      </w:pPr>
      <w:r w:rsidDel="00000000" w:rsidR="00000000" w:rsidRPr="00000000">
        <w:rPr>
          <w:sz w:val="16"/>
          <w:szCs w:val="16"/>
          <w:highlight w:val="green"/>
          <w:rtl w:val="0"/>
        </w:rPr>
        <w:t xml:space="preserve">sysctl -w kernel.sem="5010 641280 5010 128"</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http://www.dba-oracle.com/unix_linux/semaphore_management.htm</w:t>
        </w:r>
      </w:hyperlink>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80" w:before="280" w:lineRule="auto"/>
        <w:rPr>
          <w:color w:val="000000"/>
          <w:sz w:val="22"/>
          <w:szCs w:val="22"/>
        </w:rPr>
      </w:pPr>
      <w:bookmarkStart w:colFirst="0" w:colLast="0" w:name="_gjxzsj4gu7jp" w:id="1"/>
      <w:bookmarkEnd w:id="1"/>
      <w:r w:rsidDel="00000000" w:rsidR="00000000" w:rsidRPr="00000000">
        <w:rPr>
          <w:color w:val="000000"/>
          <w:sz w:val="22"/>
          <w:szCs w:val="22"/>
          <w:rtl w:val="0"/>
        </w:rPr>
        <w:t xml:space="preserve">Semaphores and Oracle 11g</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Semaphores are data structures within the operating system that function like signals for memory process communications. For Oracle, semaphores tell the Oracle processes when to stop, wait or start operations. In addition, semaphores tell Oracle processes when they are to resume processing. Each Oracle process has its own semaphore assigned to it.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DBWR (Database Writer process) needs to flush the database buffer cache to write to the data files on disk. When it is time for DBWR to perform this task, DBWR semaphore signals to DBWR to flush the data from the buffer out to disk.  With System V implementations and variations of the UNIX and LINUX operating system, some of the key parameters that manage the use and allocation of semaphores with Oracle 11g exist in the following operating system level parameters:</w:t>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SEMMNS:</w:t>
      </w:r>
      <w:r w:rsidDel="00000000" w:rsidR="00000000" w:rsidRPr="00000000">
        <w:rPr>
          <w:rtl w:val="0"/>
        </w:rPr>
        <w:t xml:space="preserve">  number of semaphores in the operating system.</w:t>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SEMMSL:</w:t>
      </w:r>
      <w:r w:rsidDel="00000000" w:rsidR="00000000" w:rsidRPr="00000000">
        <w:rPr>
          <w:rtl w:val="0"/>
        </w:rPr>
        <w:t xml:space="preserve">  size limit for a single semaphore set.</w:t>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SEMMNI:</w:t>
      </w:r>
      <w:r w:rsidDel="00000000" w:rsidR="00000000" w:rsidRPr="00000000">
        <w:rPr>
          <w:rtl w:val="0"/>
        </w:rPr>
        <w:t xml:space="preserve"> number of semaphore set identifiers in the operating system.</w:t>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SEMMNU: </w:t>
      </w:r>
      <w:r w:rsidDel="00000000" w:rsidR="00000000" w:rsidRPr="00000000">
        <w:rPr>
          <w:rtl w:val="0"/>
        </w:rPr>
        <w:t xml:space="preserve">number of semaphore undo structures in the operating system.</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of semaphores can be viewed by using the ipcs command for UNIX and Linux platforms as will be observed in the following section on shared memory and Oracle 11g.</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Semaphore Management in UNIX</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semaphore is a term used for a signal flag used by the Navy to communicate between ships.  In some dialects of UNIX, semaphores are used by Oracle to serialize internal Oracle processes and guarantee that one thing happens before another thing.  Oracle uses semaphores in HP/UX and Solaris to synchronize shadow processes and background processes. However, AIX UNIX does not use semaphores, and a post/wait driver is used instead to serialize tasks.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of semaphores for an Oracle database is normally equal to the value of the processes initialization parameter. For example, a database where processes=200 would need to have 200 UNIX semaphores allocated for the Oracle database.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allocating semaphore in UNIX, it is critical that your UNIX kernel parameter semmns be set to at least double the high-water mark of processes for every database instance on your server.  If you fail to allocate enough semaphores by setting semmns too low, your Oracle database will fail at startup time with the message: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ORA-7279: spcre: semget error, unable to get first semaphore set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talk about setting the semmns kernel parameter. To make changes in kernel shared memory or semaphore parameters, you need to perform the following steps: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Shut down any running Oracle instances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Locate the kernel configuration file for your OS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Make the necessary changes using the system utilities or the vi editor.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most dialects of UNIX have specialized System Administration utilities to perform kernel management (Table 2-4)</w:t>
      </w:r>
    </w:p>
    <w:tbl>
      <w:tblPr>
        <w:tblStyle w:val="Table1"/>
        <w:tblW w:w="597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70"/>
        <w:gridCol w:w="3300"/>
        <w:tblGridChange w:id="0">
          <w:tblGrid>
            <w:gridCol w:w="2670"/>
            <w:gridCol w:w="3300"/>
          </w:tblGrid>
        </w:tblGridChange>
      </w:tblGrid>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UNIX Dialect</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Utility Name</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HP-UX</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SCO</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SYSADMSH</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AIX</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SMIT</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Solaris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ADMINTOOL</w:t>
            </w:r>
          </w:p>
        </w:tc>
      </w:tr>
    </w:tbl>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 kernel management tools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System Default values for semaphores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of UNIX semaphores is determined by the value of the semmns UNIX kernel parameter.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Viewing semaphores in HP/UX version 11</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HP/UX v 11, the command to display kernel parameters is kmtune and we can grep to see the semaphore settings.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root&gt; kmtune|grep sem</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sema             </w:t>
        <w:tab/>
        <w:t xml:space="preserve">1</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semaem           </w:t>
        <w:tab/>
        <w:t xml:space="preserve">16384</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semmap           </w:t>
        <w:tab/>
        <w:t xml:space="preserve">(SEMMNI+2)</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semmni           </w:t>
        <w:tab/>
        <w:t xml:space="preserve">200</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semmns           </w:t>
        <w:tab/>
        <w:t xml:space="preserve">800</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semmnu           </w:t>
        <w:tab/>
        <w:t xml:space="preserve">30</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semume           </w:t>
        <w:tab/>
        <w:t xml:space="preserve">10</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semvmx           </w:t>
        <w:tab/>
        <w:t xml:space="preserve">32767</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Counting Used Semaphores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rtl w:val="0"/>
        </w:rPr>
        <w:t xml:space="preserve">ipcs </w:t>
      </w:r>
      <w:r w:rsidDel="00000000" w:rsidR="00000000" w:rsidRPr="00000000">
        <w:rPr>
          <w:rtl w:val="0"/>
        </w:rPr>
        <w:t xml:space="preserve">UNIX command has a </w:t>
      </w:r>
      <w:r w:rsidDel="00000000" w:rsidR="00000000" w:rsidRPr="00000000">
        <w:rPr>
          <w:i w:val="1"/>
          <w:rtl w:val="0"/>
        </w:rPr>
        <w:t xml:space="preserve">?sa</w:t>
      </w:r>
      <w:r w:rsidDel="00000000" w:rsidR="00000000" w:rsidRPr="00000000">
        <w:rPr>
          <w:rtl w:val="0"/>
        </w:rPr>
        <w:t xml:space="preserve"> option that can be used to display semaphores. The total number of semaphores is determined by summing the NSEMS column in the ipcs display.  In the example below we see that there are 4 semaphores held by the ROOT user and 475 semaphores held by the ORACLE user in 3 database instances.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root&gt; ipcs -as|grep oracle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IPC status from /dev/kmem as of Mon Sep 10 17:25:21 2001</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  ID </w:t>
        <w:tab/>
        <w:t xml:space="preserve">KEY    </w:t>
        <w:tab/>
        <w:t xml:space="preserve">MODE </w:t>
        <w:tab/>
        <w:t xml:space="preserve">OWNER  GROUP   CREATOR   CGROUP NSEMS </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  15 0x00000000 --ra-r-----  oracle  dba</w:t>
        <w:tab/>
        <w:t xml:space="preserve">oracle   </w:t>
        <w:tab/>
        <w:t xml:space="preserve">dba   400</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To display semaphores with the </w:t>
      </w:r>
      <w:r w:rsidDel="00000000" w:rsidR="00000000" w:rsidRPr="00000000">
        <w:rPr>
          <w:i w:val="1"/>
          <w:rtl w:val="0"/>
        </w:rPr>
        <w:t xml:space="preserve">ipcs </w:t>
      </w:r>
      <w:r w:rsidDel="00000000" w:rsidR="00000000" w:rsidRPr="00000000">
        <w:rPr>
          <w:rtl w:val="0"/>
        </w:rPr>
        <w:t xml:space="preserve">command and remove them with</w:t>
      </w:r>
      <w:r w:rsidDel="00000000" w:rsidR="00000000" w:rsidRPr="00000000">
        <w:rPr>
          <w:i w:val="1"/>
          <w:rtl w:val="0"/>
        </w:rPr>
        <w:t xml:space="preserve"> ipcs -pmb,</w:t>
      </w:r>
      <w:r w:rsidDel="00000000" w:rsidR="00000000" w:rsidRPr="00000000">
        <w:rPr>
          <w:rtl w:val="0"/>
        </w:rPr>
        <w:t xml:space="preserve">see my notes on</w:t>
      </w:r>
      <w:r w:rsidDel="00000000" w:rsidR="00000000" w:rsidRPr="00000000">
        <w:fldChar w:fldCharType="begin"/>
        <w:instrText xml:space="preserve"> HYPERLINK "http://www.dba-oracle.com/t_unix_memory_ipcs.htm" </w:instrText>
        <w:fldChar w:fldCharType="separate"/>
      </w:r>
      <w:r w:rsidDel="00000000" w:rsidR="00000000" w:rsidRPr="00000000">
        <w:rPr>
          <w:color w:val="1155cc"/>
          <w:u w:val="single"/>
          <w:rtl w:val="0"/>
        </w:rPr>
        <w:t xml:space="preserve"> Managing UNIX memory with IPCS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let?s take a look at how we can examine UNIX system log messages.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Displaying System log Messages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UNIX, a system failure will often precipitate an Oracle crash.  Any hardware associated with disk, CPU or RAM may cause an Oracle database crash, and the UNIX system logs can be used to identify the initial cause of the Oracle failure.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commands are used to display the UNIX error logs.  We need to note that you should regularly check the UNIX logs, even if there is not Oracle failure. These commands can also be useful for detecting transient disk I/O problems, memory failures, etc.</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Show server log on HP/UX</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HP/UX we have a file in the /var/adm directory called syslog to hold all UNIX system messages.  In the command below we search the syslog for any lines that contain the word ?error?.</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root&gt; grep ?i error /var/adm/syslog/syslog.log|more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May  1 20:30:08 sprihp01 syslog: NetWorker media: (warning)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dev/rmt/c5t6d0BESTn reading: I/O error</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Show server log on AIX</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IBM AIX operating system we use the errpt command to display the contents of the system log.</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root&gt; errpt -a|more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LABEL:      </w:t>
        <w:tab/>
        <w:t xml:space="preserve">CORE_DUMP</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IDENTIFIER: </w:t>
        <w:tab/>
        <w:t xml:space="preserve">C60BB505</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Date/Time:   </w:t>
        <w:tab/>
        <w:t xml:space="preserve">Tue May  9 10:34:47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Sequence Number: 24908</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Machine Id:  </w:t>
        <w:tab/>
        <w:t xml:space="preserve">000138644C00</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Node Id:     </w:t>
        <w:tab/>
        <w:t xml:space="preserve">sp2k6n03</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Class:       </w:t>
        <w:tab/>
        <w:t xml:space="preserve">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Type:        </w:t>
        <w:tab/>
        <w:t xml:space="preserve">PERM</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Resource Name:   SYSPROC</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Again, checking the UNIX system logs should be a regular activity for the Oracle DBA. Next, let?s take a look at how UNIX can be monitored for performance problems.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dba-oracle.com/unix_linux/semaphore_management.htm" TargetMode="External"/><Relationship Id="rId9" Type="http://schemas.openxmlformats.org/officeDocument/2006/relationships/hyperlink" Target="http://www.puschitz.com/TuningLinuxForOracle.shtml#TheSEMOPMParameter" TargetMode="External"/><Relationship Id="rId5" Type="http://schemas.openxmlformats.org/officeDocument/2006/relationships/styles" Target="styles.xml"/><Relationship Id="rId6" Type="http://schemas.openxmlformats.org/officeDocument/2006/relationships/hyperlink" Target="http://www.puschitz.com/TuningLinuxForOracle.shtml#ExampleForSemaphoreSettings" TargetMode="External"/><Relationship Id="rId7" Type="http://schemas.openxmlformats.org/officeDocument/2006/relationships/hyperlink" Target="http://www.puschitz.com/TuningLinuxForOracle.shtml#TheSEMMSLParameter" TargetMode="External"/><Relationship Id="rId8" Type="http://schemas.openxmlformats.org/officeDocument/2006/relationships/hyperlink" Target="http://www.puschitz.com/TuningLinuxForOracle.shtml#TheSEMMNSParame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