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https://confluence.atlassian.com/bitbucketserver/markdown-syntax-guide-776639995.html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Markdown syntax guide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Bitbucket Data Center and Server uses Markdown for formatting text, as specified in </w:t>
      </w:r>
      <w:hyperlink r:id="rId7">
        <w:r w:rsidDel="00000000" w:rsidR="00000000" w:rsidRPr="00000000">
          <w:rPr>
            <w:rFonts w:ascii="Roboto" w:cs="Roboto" w:eastAsia="Roboto" w:hAnsi="Roboto"/>
            <w:color w:val="0052cc"/>
            <w:sz w:val="21"/>
            <w:szCs w:val="21"/>
            <w:rtl w:val="0"/>
          </w:rPr>
          <w:t xml:space="preserve">CommonMark</w:t>
        </w:r>
      </w:hyperlink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(with a few extensions). You can use Markdown in the following places: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any pull request's descriptions or comments, or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in </w:t>
      </w:r>
      <w:hyperlink r:id="rId8">
        <w:r w:rsidDel="00000000" w:rsidR="00000000" w:rsidRPr="00000000">
          <w:rPr>
            <w:rFonts w:ascii="Roboto" w:cs="Roboto" w:eastAsia="Roboto" w:hAnsi="Roboto"/>
            <w:color w:val="0052cc"/>
            <w:sz w:val="21"/>
            <w:szCs w:val="21"/>
            <w:rtl w:val="0"/>
          </w:rPr>
          <w:t xml:space="preserve">README</w:t>
        </w:r>
      </w:hyperlink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files (if they have the .md file extension).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Use </w:t>
      </w:r>
      <w:r w:rsidDel="00000000" w:rsidR="00000000" w:rsidRPr="00000000">
        <w:rPr>
          <w:rFonts w:ascii="Roboto" w:cs="Roboto" w:eastAsia="Roboto" w:hAnsi="Roboto"/>
          <w:i w:val="1"/>
          <w:color w:val="172b4d"/>
          <w:sz w:val="21"/>
          <w:szCs w:val="21"/>
          <w:rtl w:val="0"/>
        </w:rPr>
        <w:t xml:space="preserve">Control-Shift-P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or</w:t>
      </w:r>
      <w:r w:rsidDel="00000000" w:rsidR="00000000" w:rsidRPr="00000000">
        <w:rPr>
          <w:rFonts w:ascii="Roboto" w:cs="Roboto" w:eastAsia="Roboto" w:hAnsi="Roboto"/>
          <w:i w:val="1"/>
          <w:color w:val="172b4d"/>
          <w:sz w:val="21"/>
          <w:szCs w:val="21"/>
          <w:rtl w:val="0"/>
        </w:rPr>
        <w:t xml:space="preserve"> Command-Shift-P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to preview your markdown.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0"/>
          <w:color w:val="172b4d"/>
          <w:sz w:val="30"/>
          <w:szCs w:val="30"/>
        </w:rPr>
      </w:pPr>
      <w:bookmarkStart w:colFirst="0" w:colLast="0" w:name="_p6s9w4ly9kz5" w:id="0"/>
      <w:bookmarkEnd w:id="0"/>
      <w:r w:rsidDel="00000000" w:rsidR="00000000" w:rsidRPr="00000000">
        <w:rPr>
          <w:rFonts w:ascii="Roboto" w:cs="Roboto" w:eastAsia="Roboto" w:hAnsi="Roboto"/>
          <w:b w:val="0"/>
          <w:color w:val="172b4d"/>
          <w:sz w:val="30"/>
          <w:szCs w:val="30"/>
          <w:rtl w:val="0"/>
        </w:rPr>
        <w:t xml:space="preserve">Markdown syntax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The page below contains examples of Markdown syntax. For a full list of all the Markdown syntax, consult the </w:t>
      </w:r>
      <w:hyperlink r:id="rId9">
        <w:r w:rsidDel="00000000" w:rsidR="00000000" w:rsidRPr="00000000">
          <w:rPr>
            <w:rFonts w:ascii="Roboto" w:cs="Roboto" w:eastAsia="Roboto" w:hAnsi="Roboto"/>
            <w:color w:val="0052cc"/>
            <w:sz w:val="21"/>
            <w:szCs w:val="21"/>
            <w:rtl w:val="0"/>
          </w:rPr>
          <w:t xml:space="preserve">CommonMark help</w:t>
        </w:r>
      </w:hyperlink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or </w:t>
      </w:r>
      <w:hyperlink r:id="rId10">
        <w:r w:rsidDel="00000000" w:rsidR="00000000" w:rsidRPr="00000000">
          <w:rPr>
            <w:rFonts w:ascii="Roboto" w:cs="Roboto" w:eastAsia="Roboto" w:hAnsi="Roboto"/>
            <w:color w:val="0052cc"/>
            <w:sz w:val="21"/>
            <w:szCs w:val="21"/>
            <w:rtl w:val="0"/>
          </w:rPr>
          <w:t xml:space="preserve">specification</w:t>
        </w:r>
      </w:hyperlink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</w:rPr>
      </w:pPr>
      <w:bookmarkStart w:colFirst="0" w:colLast="0" w:name="_q1il411j3nsm" w:id="1"/>
      <w:bookmarkEnd w:id="1"/>
      <w:r w:rsidDel="00000000" w:rsidR="00000000" w:rsidRPr="00000000">
        <w:rPr>
          <w:rFonts w:ascii="Roboto" w:cs="Roboto" w:eastAsia="Roboto" w:hAnsi="Roboto"/>
          <w:color w:val="172b4d"/>
          <w:rtl w:val="0"/>
        </w:rPr>
        <w:t xml:space="preserve">Headings</w:t>
      </w:r>
    </w:p>
    <w:p w:rsidR="00000000" w:rsidDel="00000000" w:rsidP="00000000" w:rsidRDefault="00000000" w:rsidRPr="00000000" w14:paraId="00000010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# This is an H1</w:t>
      </w:r>
    </w:p>
    <w:p w:rsidR="00000000" w:rsidDel="00000000" w:rsidP="00000000" w:rsidRDefault="00000000" w:rsidRPr="00000000" w14:paraId="00000011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## This is an H2</w:t>
      </w:r>
    </w:p>
    <w:p w:rsidR="00000000" w:rsidDel="00000000" w:rsidP="00000000" w:rsidRDefault="00000000" w:rsidRPr="00000000" w14:paraId="00000012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###### This is an H6</w:t>
      </w:r>
    </w:p>
    <w:p w:rsidR="00000000" w:rsidDel="00000000" w:rsidP="00000000" w:rsidRDefault="00000000" w:rsidRPr="00000000" w14:paraId="00000013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This is also an H1</w:t>
      </w:r>
    </w:p>
    <w:p w:rsidR="00000000" w:rsidDel="00000000" w:rsidP="00000000" w:rsidRDefault="00000000" w:rsidRPr="00000000" w14:paraId="00000015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==================</w:t>
      </w:r>
    </w:p>
    <w:p w:rsidR="00000000" w:rsidDel="00000000" w:rsidP="00000000" w:rsidRDefault="00000000" w:rsidRPr="00000000" w14:paraId="00000016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This is also an H2</w:t>
      </w:r>
    </w:p>
    <w:p w:rsidR="00000000" w:rsidDel="00000000" w:rsidP="00000000" w:rsidRDefault="00000000" w:rsidRPr="00000000" w14:paraId="00000018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------------------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</w:rPr>
      </w:pPr>
      <w:bookmarkStart w:colFirst="0" w:colLast="0" w:name="_b32lu6d7esjo" w:id="2"/>
      <w:bookmarkEnd w:id="2"/>
      <w:r w:rsidDel="00000000" w:rsidR="00000000" w:rsidRPr="00000000">
        <w:rPr>
          <w:rFonts w:ascii="Roboto" w:cs="Roboto" w:eastAsia="Roboto" w:hAnsi="Roboto"/>
          <w:color w:val="172b4d"/>
          <w:rtl w:val="0"/>
        </w:rPr>
        <w:t xml:space="preserve">Paragraphs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Paragraphs are separated by empty lines. To create a new paragraph, press &lt;return&gt; twice.</w:t>
      </w:r>
    </w:p>
    <w:p w:rsidR="00000000" w:rsidDel="00000000" w:rsidP="00000000" w:rsidRDefault="00000000" w:rsidRPr="00000000" w14:paraId="0000001B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Paragraph 1</w:t>
      </w:r>
    </w:p>
    <w:p w:rsidR="00000000" w:rsidDel="00000000" w:rsidP="00000000" w:rsidRDefault="00000000" w:rsidRPr="00000000" w14:paraId="0000001C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Paragraph 2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</w:rPr>
      </w:pPr>
      <w:bookmarkStart w:colFirst="0" w:colLast="0" w:name="_y9jehjbzxpm1" w:id="3"/>
      <w:bookmarkEnd w:id="3"/>
      <w:r w:rsidDel="00000000" w:rsidR="00000000" w:rsidRPr="00000000">
        <w:rPr>
          <w:rFonts w:ascii="Roboto" w:cs="Roboto" w:eastAsia="Roboto" w:hAnsi="Roboto"/>
          <w:color w:val="172b4d"/>
          <w:rtl w:val="0"/>
        </w:rPr>
        <w:t xml:space="preserve">Character styles</w:t>
      </w:r>
    </w:p>
    <w:p w:rsidR="00000000" w:rsidDel="00000000" w:rsidP="00000000" w:rsidRDefault="00000000" w:rsidRPr="00000000" w14:paraId="0000001F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*Italic characters* </w:t>
      </w:r>
    </w:p>
    <w:p w:rsidR="00000000" w:rsidDel="00000000" w:rsidP="00000000" w:rsidRDefault="00000000" w:rsidRPr="00000000" w14:paraId="00000020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_Italic characters_</w:t>
      </w:r>
    </w:p>
    <w:p w:rsidR="00000000" w:rsidDel="00000000" w:rsidP="00000000" w:rsidRDefault="00000000" w:rsidRPr="00000000" w14:paraId="00000021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**bold characters**</w:t>
      </w:r>
    </w:p>
    <w:p w:rsidR="00000000" w:rsidDel="00000000" w:rsidP="00000000" w:rsidRDefault="00000000" w:rsidRPr="00000000" w14:paraId="00000022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__bold characters__</w:t>
      </w:r>
    </w:p>
    <w:p w:rsidR="00000000" w:rsidDel="00000000" w:rsidP="00000000" w:rsidRDefault="00000000" w:rsidRPr="00000000" w14:paraId="00000023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~~strikethrough text~~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</w:rPr>
      </w:pPr>
      <w:bookmarkStart w:colFirst="0" w:colLast="0" w:name="_n9fapiql0ggp" w:id="4"/>
      <w:bookmarkEnd w:id="4"/>
      <w:r w:rsidDel="00000000" w:rsidR="00000000" w:rsidRPr="00000000">
        <w:rPr>
          <w:rFonts w:ascii="Roboto" w:cs="Roboto" w:eastAsia="Roboto" w:hAnsi="Roboto"/>
          <w:color w:val="172b4d"/>
          <w:rtl w:val="0"/>
        </w:rPr>
        <w:t xml:space="preserve">Unordered list</w:t>
      </w:r>
    </w:p>
    <w:p w:rsidR="00000000" w:rsidDel="00000000" w:rsidP="00000000" w:rsidRDefault="00000000" w:rsidRPr="00000000" w14:paraId="00000025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*  Item 1</w:t>
      </w:r>
    </w:p>
    <w:p w:rsidR="00000000" w:rsidDel="00000000" w:rsidP="00000000" w:rsidRDefault="00000000" w:rsidRPr="00000000" w14:paraId="00000026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*  Item 2</w:t>
      </w:r>
    </w:p>
    <w:p w:rsidR="00000000" w:rsidDel="00000000" w:rsidP="00000000" w:rsidRDefault="00000000" w:rsidRPr="00000000" w14:paraId="00000027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*  Item 3</w:t>
      </w:r>
    </w:p>
    <w:p w:rsidR="00000000" w:rsidDel="00000000" w:rsidP="00000000" w:rsidRDefault="00000000" w:rsidRPr="00000000" w14:paraId="00000028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    *  Item 3a</w:t>
      </w:r>
    </w:p>
    <w:p w:rsidR="00000000" w:rsidDel="00000000" w:rsidP="00000000" w:rsidRDefault="00000000" w:rsidRPr="00000000" w14:paraId="00000029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    *  Item 3b</w:t>
      </w:r>
    </w:p>
    <w:p w:rsidR="00000000" w:rsidDel="00000000" w:rsidP="00000000" w:rsidRDefault="00000000" w:rsidRPr="00000000" w14:paraId="0000002A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    *  Item 3c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</w:rPr>
      </w:pPr>
      <w:bookmarkStart w:colFirst="0" w:colLast="0" w:name="_afvhk2fclbio" w:id="5"/>
      <w:bookmarkEnd w:id="5"/>
      <w:r w:rsidDel="00000000" w:rsidR="00000000" w:rsidRPr="00000000">
        <w:rPr>
          <w:rFonts w:ascii="Roboto" w:cs="Roboto" w:eastAsia="Roboto" w:hAnsi="Roboto"/>
          <w:color w:val="172b4d"/>
          <w:rtl w:val="0"/>
        </w:rPr>
        <w:t xml:space="preserve">Ordered list</w:t>
      </w:r>
    </w:p>
    <w:p w:rsidR="00000000" w:rsidDel="00000000" w:rsidP="00000000" w:rsidRDefault="00000000" w:rsidRPr="00000000" w14:paraId="0000002C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1.  Step 1</w:t>
      </w:r>
    </w:p>
    <w:p w:rsidR="00000000" w:rsidDel="00000000" w:rsidP="00000000" w:rsidRDefault="00000000" w:rsidRPr="00000000" w14:paraId="0000002D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2.  Step 2</w:t>
      </w:r>
    </w:p>
    <w:p w:rsidR="00000000" w:rsidDel="00000000" w:rsidP="00000000" w:rsidRDefault="00000000" w:rsidRPr="00000000" w14:paraId="0000002E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3.  Step 3</w:t>
      </w:r>
    </w:p>
    <w:p w:rsidR="00000000" w:rsidDel="00000000" w:rsidP="00000000" w:rsidRDefault="00000000" w:rsidRPr="00000000" w14:paraId="0000002F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    1.  Step 3.1</w:t>
      </w:r>
    </w:p>
    <w:p w:rsidR="00000000" w:rsidDel="00000000" w:rsidP="00000000" w:rsidRDefault="00000000" w:rsidRPr="00000000" w14:paraId="00000030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    2.  Step 3.2</w:t>
      </w:r>
    </w:p>
    <w:p w:rsidR="00000000" w:rsidDel="00000000" w:rsidP="00000000" w:rsidRDefault="00000000" w:rsidRPr="00000000" w14:paraId="00000031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    3.  Step 3.3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</w:rPr>
      </w:pPr>
      <w:bookmarkStart w:colFirst="0" w:colLast="0" w:name="_n2ywdu4opwxq" w:id="6"/>
      <w:bookmarkEnd w:id="6"/>
      <w:r w:rsidDel="00000000" w:rsidR="00000000" w:rsidRPr="00000000">
        <w:rPr>
          <w:rFonts w:ascii="Roboto" w:cs="Roboto" w:eastAsia="Roboto" w:hAnsi="Roboto"/>
          <w:color w:val="172b4d"/>
          <w:rtl w:val="0"/>
        </w:rPr>
        <w:t xml:space="preserve">List in list</w:t>
      </w:r>
    </w:p>
    <w:p w:rsidR="00000000" w:rsidDel="00000000" w:rsidP="00000000" w:rsidRDefault="00000000" w:rsidRPr="00000000" w14:paraId="00000033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1.  Step 1</w:t>
      </w:r>
    </w:p>
    <w:p w:rsidR="00000000" w:rsidDel="00000000" w:rsidP="00000000" w:rsidRDefault="00000000" w:rsidRPr="00000000" w14:paraId="00000034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2.  Step 2</w:t>
      </w:r>
    </w:p>
    <w:p w:rsidR="00000000" w:rsidDel="00000000" w:rsidP="00000000" w:rsidRDefault="00000000" w:rsidRPr="00000000" w14:paraId="00000035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3.  Step 3</w:t>
      </w:r>
    </w:p>
    <w:p w:rsidR="00000000" w:rsidDel="00000000" w:rsidP="00000000" w:rsidRDefault="00000000" w:rsidRPr="00000000" w14:paraId="00000036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    *  Item 3a</w:t>
      </w:r>
    </w:p>
    <w:p w:rsidR="00000000" w:rsidDel="00000000" w:rsidP="00000000" w:rsidRDefault="00000000" w:rsidRPr="00000000" w14:paraId="00000037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ab/>
        <w:t xml:space="preserve">*  Item 3b</w:t>
      </w:r>
    </w:p>
    <w:p w:rsidR="00000000" w:rsidDel="00000000" w:rsidP="00000000" w:rsidRDefault="00000000" w:rsidRPr="00000000" w14:paraId="00000038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ab/>
        <w:t xml:space="preserve">*  Item 3c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</w:rPr>
      </w:pPr>
      <w:bookmarkStart w:colFirst="0" w:colLast="0" w:name="_vwfij79mf6ac" w:id="7"/>
      <w:bookmarkEnd w:id="7"/>
      <w:r w:rsidDel="00000000" w:rsidR="00000000" w:rsidRPr="00000000">
        <w:rPr>
          <w:rFonts w:ascii="Roboto" w:cs="Roboto" w:eastAsia="Roboto" w:hAnsi="Roboto"/>
          <w:color w:val="172b4d"/>
          <w:rtl w:val="0"/>
        </w:rPr>
        <w:t xml:space="preserve">Quotes or citations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Introducing my quote:</w:t>
      </w:r>
    </w:p>
    <w:p w:rsidR="00000000" w:rsidDel="00000000" w:rsidP="00000000" w:rsidRDefault="00000000" w:rsidRPr="00000000" w14:paraId="0000003B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&gt; Neque porro quisquam est qui </w:t>
      </w:r>
    </w:p>
    <w:p w:rsidR="00000000" w:rsidDel="00000000" w:rsidP="00000000" w:rsidRDefault="00000000" w:rsidRPr="00000000" w14:paraId="0000003D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&gt; dolorem ipsum quia dolor sit amet, </w:t>
      </w:r>
    </w:p>
    <w:p w:rsidR="00000000" w:rsidDel="00000000" w:rsidP="00000000" w:rsidRDefault="00000000" w:rsidRPr="00000000" w14:paraId="0000003E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&gt; consectetur, adipisci velit...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</w:rPr>
      </w:pPr>
      <w:bookmarkStart w:colFirst="0" w:colLast="0" w:name="_j5bo2k5auo6" w:id="8"/>
      <w:bookmarkEnd w:id="8"/>
      <w:r w:rsidDel="00000000" w:rsidR="00000000" w:rsidRPr="00000000">
        <w:rPr>
          <w:rFonts w:ascii="Roboto" w:cs="Roboto" w:eastAsia="Roboto" w:hAnsi="Roboto"/>
          <w:color w:val="172b4d"/>
          <w:rtl w:val="0"/>
        </w:rPr>
        <w:t xml:space="preserve">Inline code characters</w:t>
      </w:r>
    </w:p>
    <w:p w:rsidR="00000000" w:rsidDel="00000000" w:rsidP="00000000" w:rsidRDefault="00000000" w:rsidRPr="00000000" w14:paraId="00000040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Use the backtick to refer to a `function()`.</w:t>
      </w:r>
    </w:p>
    <w:p w:rsidR="00000000" w:rsidDel="00000000" w:rsidP="00000000" w:rsidRDefault="00000000" w:rsidRPr="00000000" w14:paraId="00000041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There is a literal ``backtick (`)`` here.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</w:rPr>
      </w:pPr>
      <w:bookmarkStart w:colFirst="0" w:colLast="0" w:name="_qb3u1q2jeyb3" w:id="9"/>
      <w:bookmarkEnd w:id="9"/>
      <w:r w:rsidDel="00000000" w:rsidR="00000000" w:rsidRPr="00000000">
        <w:rPr>
          <w:rFonts w:ascii="Roboto" w:cs="Roboto" w:eastAsia="Roboto" w:hAnsi="Roboto"/>
          <w:color w:val="172b4d"/>
          <w:rtl w:val="0"/>
        </w:rPr>
        <w:t xml:space="preserve">Code blocks</w:t>
      </w:r>
    </w:p>
    <w:p w:rsidR="00000000" w:rsidDel="00000000" w:rsidP="00000000" w:rsidRDefault="00000000" w:rsidRPr="00000000" w14:paraId="00000044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Indent every line of the block by at least 4 spaces.</w:t>
      </w:r>
    </w:p>
    <w:p w:rsidR="00000000" w:rsidDel="00000000" w:rsidP="00000000" w:rsidRDefault="00000000" w:rsidRPr="00000000" w14:paraId="00000045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This is a normal paragraph:</w:t>
      </w:r>
    </w:p>
    <w:p w:rsidR="00000000" w:rsidDel="00000000" w:rsidP="00000000" w:rsidRDefault="00000000" w:rsidRPr="00000000" w14:paraId="00000047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    This is a code block.</w:t>
      </w:r>
    </w:p>
    <w:p w:rsidR="00000000" w:rsidDel="00000000" w:rsidP="00000000" w:rsidRDefault="00000000" w:rsidRPr="00000000" w14:paraId="00000049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    With multiple lines.</w:t>
      </w:r>
    </w:p>
    <w:p w:rsidR="00000000" w:rsidDel="00000000" w:rsidP="00000000" w:rsidRDefault="00000000" w:rsidRPr="00000000" w14:paraId="0000004A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Alternatively, you can use 3 backtick quote marks before and after the block, like this:</w:t>
      </w:r>
    </w:p>
    <w:p w:rsidR="00000000" w:rsidDel="00000000" w:rsidP="00000000" w:rsidRDefault="00000000" w:rsidRPr="00000000" w14:paraId="0000004C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```</w:t>
      </w:r>
    </w:p>
    <w:p w:rsidR="00000000" w:rsidDel="00000000" w:rsidP="00000000" w:rsidRDefault="00000000" w:rsidRPr="00000000" w14:paraId="0000004E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This is a code block</w:t>
      </w:r>
    </w:p>
    <w:p w:rsidR="00000000" w:rsidDel="00000000" w:rsidP="00000000" w:rsidRDefault="00000000" w:rsidRPr="00000000" w14:paraId="0000004F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```</w:t>
      </w:r>
    </w:p>
    <w:p w:rsidR="00000000" w:rsidDel="00000000" w:rsidP="00000000" w:rsidRDefault="00000000" w:rsidRPr="00000000" w14:paraId="00000050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To add syntax highlighting to a code block, add the name of the language immediately</w:t>
      </w:r>
    </w:p>
    <w:p w:rsidR="00000000" w:rsidDel="00000000" w:rsidP="00000000" w:rsidRDefault="00000000" w:rsidRPr="00000000" w14:paraId="00000052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after the backticks: </w:t>
      </w:r>
    </w:p>
    <w:p w:rsidR="00000000" w:rsidDel="00000000" w:rsidP="00000000" w:rsidRDefault="00000000" w:rsidRPr="00000000" w14:paraId="00000053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```javascript</w:t>
      </w:r>
    </w:p>
    <w:p w:rsidR="00000000" w:rsidDel="00000000" w:rsidP="00000000" w:rsidRDefault="00000000" w:rsidRPr="00000000" w14:paraId="00000055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var oldUnload = window.onbeforeunload;</w:t>
      </w:r>
    </w:p>
    <w:p w:rsidR="00000000" w:rsidDel="00000000" w:rsidP="00000000" w:rsidRDefault="00000000" w:rsidRPr="00000000" w14:paraId="00000056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window.onbeforeunload = function() {</w:t>
      </w:r>
    </w:p>
    <w:p w:rsidR="00000000" w:rsidDel="00000000" w:rsidP="00000000" w:rsidRDefault="00000000" w:rsidRPr="00000000" w14:paraId="00000057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    saveCoverage();</w:t>
      </w:r>
    </w:p>
    <w:p w:rsidR="00000000" w:rsidDel="00000000" w:rsidP="00000000" w:rsidRDefault="00000000" w:rsidRPr="00000000" w14:paraId="00000058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    if (oldUnload) {</w:t>
      </w:r>
    </w:p>
    <w:p w:rsidR="00000000" w:rsidDel="00000000" w:rsidP="00000000" w:rsidRDefault="00000000" w:rsidRPr="00000000" w14:paraId="00000059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        return oldUnload.apply(this, arguments);</w:t>
      </w:r>
    </w:p>
    <w:p w:rsidR="00000000" w:rsidDel="00000000" w:rsidP="00000000" w:rsidRDefault="00000000" w:rsidRPr="00000000" w14:paraId="0000005A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};</w:t>
      </w:r>
    </w:p>
    <w:p w:rsidR="00000000" w:rsidDel="00000000" w:rsidP="00000000" w:rsidRDefault="00000000" w:rsidRPr="00000000" w14:paraId="0000005C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```</w:t>
      </w:r>
    </w:p>
    <w:p w:rsidR="00000000" w:rsidDel="00000000" w:rsidP="00000000" w:rsidRDefault="00000000" w:rsidRPr="00000000" w14:paraId="0000005D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Bitbucket uses CodeMirror to apply syntax highlighting to the rendered markdown in comments, READMEs and pull request descriptions. All the common coding languages are supported, including C, C++, Java, Scala, Python and JavaScript. See </w:t>
      </w:r>
      <w:hyperlink r:id="rId11">
        <w:r w:rsidDel="00000000" w:rsidR="00000000" w:rsidRPr="00000000">
          <w:rPr>
            <w:rFonts w:ascii="Roboto" w:cs="Roboto" w:eastAsia="Roboto" w:hAnsi="Roboto"/>
            <w:color w:val="0052cc"/>
            <w:sz w:val="21"/>
            <w:szCs w:val="21"/>
            <w:rtl w:val="0"/>
          </w:rPr>
          <w:t xml:space="preserve">Configuring syntax highlighting for file extensions</w:t>
        </w:r>
      </w:hyperlink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Within a code block, ampersands (&amp;) and angle brackets (&lt; and &gt;) are automatically converted into HTML entities.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</w:rPr>
      </w:pPr>
      <w:bookmarkStart w:colFirst="0" w:colLast="0" w:name="_4gs29qsckve9" w:id="10"/>
      <w:bookmarkEnd w:id="10"/>
      <w:r w:rsidDel="00000000" w:rsidR="00000000" w:rsidRPr="00000000">
        <w:rPr>
          <w:rFonts w:ascii="Roboto" w:cs="Roboto" w:eastAsia="Roboto" w:hAnsi="Roboto"/>
          <w:color w:val="172b4d"/>
          <w:rtl w:val="0"/>
        </w:rPr>
        <w:t xml:space="preserve">Links to external websites</w:t>
      </w:r>
    </w:p>
    <w:p w:rsidR="00000000" w:rsidDel="00000000" w:rsidP="00000000" w:rsidRDefault="00000000" w:rsidRPr="00000000" w14:paraId="00000061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This is [an example](http://www.example.com/) inline link.</w:t>
      </w:r>
    </w:p>
    <w:p w:rsidR="00000000" w:rsidDel="00000000" w:rsidP="00000000" w:rsidRDefault="00000000" w:rsidRPr="00000000" w14:paraId="00000062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[This link](http://example.com/ "Title") has a title attribute.</w:t>
      </w:r>
    </w:p>
    <w:p w:rsidR="00000000" w:rsidDel="00000000" w:rsidP="00000000" w:rsidRDefault="00000000" w:rsidRPr="00000000" w14:paraId="00000064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Links are also auto-detected in text: http://example.com/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</w:rPr>
      </w:pPr>
      <w:bookmarkStart w:colFirst="0" w:colLast="0" w:name="_6vw4do4y2dp0" w:id="11"/>
      <w:bookmarkEnd w:id="11"/>
      <w:r w:rsidDel="00000000" w:rsidR="00000000" w:rsidRPr="00000000">
        <w:rPr>
          <w:rFonts w:ascii="Roboto" w:cs="Roboto" w:eastAsia="Roboto" w:hAnsi="Roboto"/>
          <w:color w:val="172b4d"/>
          <w:rtl w:val="0"/>
        </w:rPr>
        <w:t xml:space="preserve">Linking issue keys to JIRA applications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When you use Jira application issue keys (of the default format) in comments and pull request descriptions Bitbucket automatically links them to the Jira application instance.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The default Jira application issue key format is two or more uppercase letters (</w:t>
      </w:r>
      <w:r w:rsidDel="00000000" w:rsidR="00000000" w:rsidRPr="00000000">
        <w:rPr>
          <w:rFonts w:ascii="Roboto Mono" w:cs="Roboto Mono" w:eastAsia="Roboto Mono" w:hAnsi="Roboto Mono"/>
          <w:color w:val="172b4d"/>
          <w:sz w:val="21"/>
          <w:szCs w:val="21"/>
          <w:rtl w:val="0"/>
        </w:rPr>
        <w:t xml:space="preserve">[A-Z][A-Z]+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), followed by a hyphen and the issue number, for example TEST-123.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</w:rPr>
      </w:pPr>
      <w:bookmarkStart w:colFirst="0" w:colLast="0" w:name="_1yz0fhjurooa" w:id="12"/>
      <w:bookmarkEnd w:id="12"/>
      <w:r w:rsidDel="00000000" w:rsidR="00000000" w:rsidRPr="00000000">
        <w:rPr>
          <w:rFonts w:ascii="Roboto" w:cs="Roboto" w:eastAsia="Roboto" w:hAnsi="Roboto"/>
          <w:color w:val="172b4d"/>
          <w:rtl w:val="0"/>
        </w:rPr>
        <w:t xml:space="preserve">Linking to pull requests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Introduced with Bitbucket 4.9, you can reference pull requests from comments and descriptions in other pull requests. The syntax for linking to pull request looks like this: </w:t>
      </w:r>
    </w:p>
    <w:p w:rsidR="00000000" w:rsidDel="00000000" w:rsidP="00000000" w:rsidRDefault="00000000" w:rsidRPr="00000000" w14:paraId="0000006B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projectkey/repo-slug#pr_id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color w:val="172b4d"/>
          <w:sz w:val="21"/>
          <w:szCs w:val="21"/>
          <w:rtl w:val="0"/>
        </w:rPr>
        <w:t xml:space="preserve">To link to a pull request in the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72b4d"/>
          <w:sz w:val="21"/>
          <w:szCs w:val="21"/>
          <w:rtl w:val="0"/>
        </w:rPr>
        <w:t xml:space="preserve">same project and repository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, you only need to include the pull request ID. </w:t>
      </w:r>
    </w:p>
    <w:p w:rsidR="00000000" w:rsidDel="00000000" w:rsidP="00000000" w:rsidRDefault="00000000" w:rsidRPr="00000000" w14:paraId="0000006D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#123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color w:val="172b4d"/>
          <w:sz w:val="21"/>
          <w:szCs w:val="21"/>
          <w:rtl w:val="0"/>
        </w:rPr>
        <w:t xml:space="preserve">To link to a pull request in the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72b4d"/>
          <w:sz w:val="21"/>
          <w:szCs w:val="21"/>
          <w:rtl w:val="0"/>
        </w:rPr>
        <w:t xml:space="preserve">same project </w:t>
      </w:r>
      <w:r w:rsidDel="00000000" w:rsidR="00000000" w:rsidRPr="00000000">
        <w:rPr>
          <w:rFonts w:ascii="Roboto" w:cs="Roboto" w:eastAsia="Roboto" w:hAnsi="Roboto"/>
          <w:b w:val="1"/>
          <w:color w:val="172b4d"/>
          <w:sz w:val="21"/>
          <w:szCs w:val="21"/>
          <w:rtl w:val="0"/>
        </w:rPr>
        <w:t xml:space="preserve">but a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72b4d"/>
          <w:sz w:val="21"/>
          <w:szCs w:val="21"/>
          <w:rtl w:val="0"/>
        </w:rPr>
        <w:t xml:space="preserve"> different repository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, include the repository slug before the pull request ID.</w:t>
      </w:r>
    </w:p>
    <w:p w:rsidR="00000000" w:rsidDel="00000000" w:rsidP="00000000" w:rsidRDefault="00000000" w:rsidRPr="00000000" w14:paraId="0000006F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example-repo#123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color w:val="172b4d"/>
          <w:sz w:val="21"/>
          <w:szCs w:val="21"/>
          <w:rtl w:val="0"/>
        </w:rPr>
        <w:t xml:space="preserve">To link to a pull request in a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72b4d"/>
          <w:sz w:val="21"/>
          <w:szCs w:val="21"/>
          <w:rtl w:val="0"/>
        </w:rPr>
        <w:t xml:space="preserve">different project and repository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, include the project key and the repository slug before the pull request ID.</w:t>
      </w:r>
    </w:p>
    <w:p w:rsidR="00000000" w:rsidDel="00000000" w:rsidP="00000000" w:rsidRDefault="00000000" w:rsidRPr="00000000" w14:paraId="00000071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PROJ/example-repo#123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0"/>
          <w:color w:val="205081"/>
          <w:sz w:val="30"/>
          <w:szCs w:val="30"/>
        </w:rPr>
      </w:pPr>
      <w:bookmarkStart w:colFirst="0" w:colLast="0" w:name="_7bxxdwgyikzs" w:id="13"/>
      <w:bookmarkEnd w:id="13"/>
      <w:r w:rsidDel="00000000" w:rsidR="00000000" w:rsidRPr="00000000">
        <w:rPr>
          <w:rFonts w:ascii="Roboto" w:cs="Roboto" w:eastAsia="Roboto" w:hAnsi="Roboto"/>
          <w:b w:val="0"/>
          <w:color w:val="205081"/>
          <w:sz w:val="30"/>
          <w:szCs w:val="30"/>
          <w:rtl w:val="0"/>
        </w:rPr>
        <w:t xml:space="preserve">Images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Inline image syntax looks like this:</w:t>
      </w:r>
    </w:p>
    <w:p w:rsidR="00000000" w:rsidDel="00000000" w:rsidP="00000000" w:rsidRDefault="00000000" w:rsidRPr="00000000" w14:paraId="00000074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![Alt text](/path/to/image.jpg)</w:t>
      </w:r>
    </w:p>
    <w:p w:rsidR="00000000" w:rsidDel="00000000" w:rsidP="00000000" w:rsidRDefault="00000000" w:rsidRPr="00000000" w14:paraId="00000075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![Alt text](/path/to/image.png "Optional title attribute")</w:t>
      </w:r>
    </w:p>
    <w:p w:rsidR="00000000" w:rsidDel="00000000" w:rsidP="00000000" w:rsidRDefault="00000000" w:rsidRPr="00000000" w14:paraId="00000076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![Alt text](/url/to/image.jpg)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For example:</w:t>
      </w:r>
    </w:p>
    <w:p w:rsidR="00000000" w:rsidDel="00000000" w:rsidP="00000000" w:rsidRDefault="00000000" w:rsidRPr="00000000" w14:paraId="00000078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...</w:t>
      </w:r>
    </w:p>
    <w:p w:rsidR="00000000" w:rsidDel="00000000" w:rsidP="00000000" w:rsidRDefault="00000000" w:rsidRPr="00000000" w14:paraId="00000079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![Mockup for feature A](http://monosnap.com/image/bOcxxxxLGF.png)</w:t>
      </w:r>
    </w:p>
    <w:p w:rsidR="00000000" w:rsidDel="00000000" w:rsidP="00000000" w:rsidRDefault="00000000" w:rsidRPr="00000000" w14:paraId="0000007A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...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Reference image links look like this:</w:t>
      </w:r>
    </w:p>
    <w:p w:rsidR="00000000" w:rsidDel="00000000" w:rsidP="00000000" w:rsidRDefault="00000000" w:rsidRPr="00000000" w14:paraId="0000007C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![Alt text][id]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Where 'id' is the name of a previously defined image reference, using syntax similar to link references:</w:t>
      </w:r>
    </w:p>
    <w:p w:rsidR="00000000" w:rsidDel="00000000" w:rsidP="00000000" w:rsidRDefault="00000000" w:rsidRPr="00000000" w14:paraId="0000007E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[id]: url/to/image.jpg "Optional title attribute"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An example using reference image links:</w:t>
      </w:r>
    </w:p>
    <w:p w:rsidR="00000000" w:rsidDel="00000000" w:rsidP="00000000" w:rsidRDefault="00000000" w:rsidRPr="00000000" w14:paraId="00000080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...</w:t>
      </w:r>
    </w:p>
    <w:p w:rsidR="00000000" w:rsidDel="00000000" w:rsidP="00000000" w:rsidRDefault="00000000" w:rsidRPr="00000000" w14:paraId="00000081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&lt;--Collected image definitions--&gt;</w:t>
      </w:r>
    </w:p>
    <w:p w:rsidR="00000000" w:rsidDel="00000000" w:rsidP="00000000" w:rsidRDefault="00000000" w:rsidRPr="00000000" w14:paraId="00000082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[MockupA]: http://monosnap.com/image/bOcxxxxLGF.png "Screenshot of Feature A mockup" </w:t>
      </w:r>
    </w:p>
    <w:p w:rsidR="00000000" w:rsidDel="00000000" w:rsidP="00000000" w:rsidRDefault="00000000" w:rsidRPr="00000000" w14:paraId="00000083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...</w:t>
      </w:r>
    </w:p>
    <w:p w:rsidR="00000000" w:rsidDel="00000000" w:rsidP="00000000" w:rsidRDefault="00000000" w:rsidRPr="00000000" w14:paraId="00000084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&lt;!--Using an image reference--&gt;</w:t>
      </w:r>
    </w:p>
    <w:p w:rsidR="00000000" w:rsidDel="00000000" w:rsidP="00000000" w:rsidRDefault="00000000" w:rsidRPr="00000000" w14:paraId="00000085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![Mockup for feature A][MockupA]</w:t>
      </w:r>
    </w:p>
    <w:p w:rsidR="00000000" w:rsidDel="00000000" w:rsidP="00000000" w:rsidRDefault="00000000" w:rsidRPr="00000000" w14:paraId="00000086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...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You can specify image height and width as </w:t>
      </w:r>
      <w:r w:rsidDel="00000000" w:rsidR="00000000" w:rsidRPr="00000000">
        <w:rPr>
          <w:rFonts w:ascii="Roboto Mono" w:cs="Roboto Mono" w:eastAsia="Roboto Mono" w:hAnsi="Roboto Mono"/>
          <w:color w:val="172b4d"/>
          <w:sz w:val="21"/>
          <w:szCs w:val="21"/>
          <w:rtl w:val="0"/>
        </w:rPr>
        <w:t xml:space="preserve">key=value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pairs inside curly braces { } after the applicable image node. For example:</w:t>
      </w:r>
    </w:p>
    <w:p w:rsidR="00000000" w:rsidDel="00000000" w:rsidP="00000000" w:rsidRDefault="00000000" w:rsidRPr="00000000" w14:paraId="00000088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![text](/url.png){width=640 height=480}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</w:rPr>
      </w:pPr>
      <w:bookmarkStart w:colFirst="0" w:colLast="0" w:name="_m5m5gg8twlyd" w:id="14"/>
      <w:bookmarkEnd w:id="14"/>
      <w:r w:rsidDel="00000000" w:rsidR="00000000" w:rsidRPr="00000000">
        <w:rPr>
          <w:rFonts w:ascii="Roboto" w:cs="Roboto" w:eastAsia="Roboto" w:hAnsi="Roboto"/>
          <w:color w:val="172b4d"/>
          <w:rtl w:val="0"/>
        </w:rPr>
        <w:t xml:space="preserve">Tables</w:t>
      </w:r>
    </w:p>
    <w:p w:rsidR="00000000" w:rsidDel="00000000" w:rsidP="00000000" w:rsidRDefault="00000000" w:rsidRPr="00000000" w14:paraId="0000008B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| Day     | Meal    | Price |</w:t>
      </w:r>
    </w:p>
    <w:p w:rsidR="00000000" w:rsidDel="00000000" w:rsidP="00000000" w:rsidRDefault="00000000" w:rsidRPr="00000000" w14:paraId="0000008C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| --------|---------|-------|</w:t>
      </w:r>
    </w:p>
    <w:p w:rsidR="00000000" w:rsidDel="00000000" w:rsidP="00000000" w:rsidRDefault="00000000" w:rsidRPr="00000000" w14:paraId="0000008D">
      <w:pPr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| Monday  | pasta   | $6    |</w:t>
      </w:r>
    </w:p>
    <w:p w:rsidR="00000000" w:rsidDel="00000000" w:rsidP="00000000" w:rsidRDefault="00000000" w:rsidRPr="00000000" w14:paraId="0000008E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  <w:shd w:fill="f4f5f7" w:val="clear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shd w:fill="f4f5f7" w:val="clear"/>
          <w:rtl w:val="0"/>
        </w:rPr>
        <w:t xml:space="preserve">| Tuesday | chicken | $8    |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0"/>
          <w:color w:val="172b4d"/>
          <w:sz w:val="30"/>
          <w:szCs w:val="30"/>
        </w:rPr>
      </w:pPr>
      <w:bookmarkStart w:colFirst="0" w:colLast="0" w:name="_27o9r291v1qh" w:id="15"/>
      <w:bookmarkEnd w:id="15"/>
      <w:r w:rsidDel="00000000" w:rsidR="00000000" w:rsidRPr="00000000">
        <w:rPr>
          <w:rFonts w:ascii="Roboto" w:cs="Roboto" w:eastAsia="Roboto" w:hAnsi="Roboto"/>
          <w:b w:val="0"/>
          <w:color w:val="172b4d"/>
          <w:sz w:val="30"/>
          <w:szCs w:val="30"/>
          <w:rtl w:val="0"/>
        </w:rPr>
        <w:t xml:space="preserve">Backslash escapes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Certain characters can be escaped with a preceding backslash to preserve the literal display of a character instead of its special Markdown meaning. This applies to the following characters: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 Mono" w:cs="Roboto Mono" w:eastAsia="Roboto Mono" w:hAnsi="Roboto Mono"/>
          <w:color w:val="172b4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21"/>
          <w:szCs w:val="21"/>
          <w:rtl w:val="0"/>
        </w:rPr>
        <w:t xml:space="preserve">\  backslash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 Mono" w:cs="Roboto Mono" w:eastAsia="Roboto Mono" w:hAnsi="Roboto Mono"/>
          <w:color w:val="172b4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21"/>
          <w:szCs w:val="21"/>
          <w:rtl w:val="0"/>
        </w:rPr>
        <w:t xml:space="preserve">`  backtick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 Mono" w:cs="Roboto Mono" w:eastAsia="Roboto Mono" w:hAnsi="Roboto Mono"/>
          <w:color w:val="172b4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21"/>
          <w:szCs w:val="21"/>
          <w:rtl w:val="0"/>
        </w:rPr>
        <w:t xml:space="preserve">*  asterisk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 Mono" w:cs="Roboto Mono" w:eastAsia="Roboto Mono" w:hAnsi="Roboto Mono"/>
          <w:color w:val="172b4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21"/>
          <w:szCs w:val="21"/>
          <w:rtl w:val="0"/>
        </w:rPr>
        <w:t xml:space="preserve">_  underscore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 Mono" w:cs="Roboto Mono" w:eastAsia="Roboto Mono" w:hAnsi="Roboto Mono"/>
          <w:color w:val="172b4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21"/>
          <w:szCs w:val="21"/>
          <w:rtl w:val="0"/>
        </w:rPr>
        <w:t xml:space="preserve">{} curly braces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 Mono" w:cs="Roboto Mono" w:eastAsia="Roboto Mono" w:hAnsi="Roboto Mono"/>
          <w:color w:val="172b4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21"/>
          <w:szCs w:val="21"/>
          <w:rtl w:val="0"/>
        </w:rPr>
        <w:t xml:space="preserve">[] square brackets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 Mono" w:cs="Roboto Mono" w:eastAsia="Roboto Mono" w:hAnsi="Roboto Mono"/>
          <w:color w:val="172b4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21"/>
          <w:szCs w:val="21"/>
          <w:rtl w:val="0"/>
        </w:rPr>
        <w:t xml:space="preserve">() parentheses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 Mono" w:cs="Roboto Mono" w:eastAsia="Roboto Mono" w:hAnsi="Roboto Mono"/>
          <w:color w:val="172b4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21"/>
          <w:szCs w:val="21"/>
          <w:rtl w:val="0"/>
        </w:rPr>
        <w:t xml:space="preserve">#  hash mark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 Mono" w:cs="Roboto Mono" w:eastAsia="Roboto Mono" w:hAnsi="Roboto Mono"/>
          <w:color w:val="172b4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21"/>
          <w:szCs w:val="21"/>
          <w:rtl w:val="0"/>
        </w:rPr>
        <w:t xml:space="preserve">&gt;  greater than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 Mono" w:cs="Roboto Mono" w:eastAsia="Roboto Mono" w:hAnsi="Roboto Mono"/>
          <w:color w:val="172b4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21"/>
          <w:szCs w:val="21"/>
          <w:rtl w:val="0"/>
        </w:rPr>
        <w:t xml:space="preserve">+  plus sign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 Mono" w:cs="Roboto Mono" w:eastAsia="Roboto Mono" w:hAnsi="Roboto Mono"/>
          <w:color w:val="172b4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21"/>
          <w:szCs w:val="21"/>
          <w:rtl w:val="0"/>
        </w:rPr>
        <w:t xml:space="preserve">-  minus sign (hyphen)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 Mono" w:cs="Roboto Mono" w:eastAsia="Roboto Mono" w:hAnsi="Roboto Mono"/>
          <w:color w:val="172b4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21"/>
          <w:szCs w:val="21"/>
          <w:rtl w:val="0"/>
        </w:rPr>
        <w:t xml:space="preserve">.  dot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 Mono" w:cs="Roboto Mono" w:eastAsia="Roboto Mono" w:hAnsi="Roboto Mono"/>
          <w:color w:val="172b4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21"/>
          <w:szCs w:val="21"/>
          <w:rtl w:val="0"/>
        </w:rPr>
        <w:t xml:space="preserve">!  exclamation mark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0"/>
          <w:color w:val="172b4d"/>
          <w:sz w:val="30"/>
          <w:szCs w:val="30"/>
        </w:rPr>
      </w:pPr>
      <w:bookmarkStart w:colFirst="0" w:colLast="0" w:name="_jc4rp0rvu5mf" w:id="16"/>
      <w:bookmarkEnd w:id="16"/>
      <w:r w:rsidDel="00000000" w:rsidR="00000000" w:rsidRPr="00000000">
        <w:rPr>
          <w:rFonts w:ascii="Roboto" w:cs="Roboto" w:eastAsia="Roboto" w:hAnsi="Roboto"/>
          <w:b w:val="0"/>
          <w:color w:val="172b4d"/>
          <w:sz w:val="30"/>
          <w:szCs w:val="30"/>
          <w:rtl w:val="0"/>
        </w:rPr>
        <w:t xml:space="preserve">README files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If your repository contains a </w:t>
      </w:r>
      <w:r w:rsidDel="00000000" w:rsidR="00000000" w:rsidRPr="00000000">
        <w:rPr>
          <w:rFonts w:ascii="Roboto Mono" w:cs="Roboto Mono" w:eastAsia="Roboto Mono" w:hAnsi="Roboto Mono"/>
          <w:color w:val="172b4d"/>
          <w:sz w:val="21"/>
          <w:szCs w:val="21"/>
          <w:rtl w:val="0"/>
        </w:rPr>
        <w:t xml:space="preserve">README.md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file at the root level, Bitbucket displays its contents on the repository's </w:t>
      </w:r>
      <w:r w:rsidDel="00000000" w:rsidR="00000000" w:rsidRPr="00000000">
        <w:rPr>
          <w:rFonts w:ascii="Roboto" w:cs="Roboto" w:eastAsia="Roboto" w:hAnsi="Roboto"/>
          <w:b w:val="1"/>
          <w:color w:val="172b4d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page if the file has the .md extension. The file can contain</w:t>
      </w:r>
      <w:hyperlink r:id="rId12">
        <w:r w:rsidDel="00000000" w:rsidR="00000000" w:rsidRPr="00000000">
          <w:rPr>
            <w:rFonts w:ascii="Roboto" w:cs="Roboto" w:eastAsia="Roboto" w:hAnsi="Roboto"/>
            <w:color w:val="0052cc"/>
            <w:sz w:val="21"/>
            <w:szCs w:val="21"/>
            <w:rtl w:val="0"/>
          </w:rPr>
          <w:t xml:space="preserve">Markdown</w:t>
        </w:r>
      </w:hyperlink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and a restricted set of HTML tags.</w:t>
      </w:r>
    </w:p>
    <w:p w:rsidR="00000000" w:rsidDel="00000000" w:rsidP="00000000" w:rsidRDefault="00000000" w:rsidRPr="00000000" w14:paraId="000000A0">
      <w:pPr>
        <w:shd w:fill="ffffff" w:val="clear"/>
        <w:spacing w:after="0" w:before="0" w:line="240" w:lineRule="auto"/>
        <w:rPr>
          <w:rFonts w:ascii="Roboto" w:cs="Roboto" w:eastAsia="Roboto" w:hAnsi="Roboto"/>
          <w:color w:val="5e6c8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5e6c84"/>
          <w:sz w:val="21"/>
          <w:szCs w:val="21"/>
          <w:rtl w:val="0"/>
        </w:rPr>
        <w:t xml:space="preserve">Last modified on Feb 2, 2021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onfluence.atlassian.com/bitbucketserverkb/configuring-syntax-highlighting-for-file-extensions-779171322.html" TargetMode="External"/><Relationship Id="rId10" Type="http://schemas.openxmlformats.org/officeDocument/2006/relationships/hyperlink" Target="http://spec.commonmark.org/" TargetMode="External"/><Relationship Id="rId12" Type="http://schemas.openxmlformats.org/officeDocument/2006/relationships/hyperlink" Target="https://confluence.atlassian.com/bitbucketserver/markdown-syntax-guide-776639995.html#Markdownsyntaxguide-markup" TargetMode="External"/><Relationship Id="rId9" Type="http://schemas.openxmlformats.org/officeDocument/2006/relationships/hyperlink" Target="http://commonmark.org/help/" TargetMode="External"/><Relationship Id="rId5" Type="http://schemas.openxmlformats.org/officeDocument/2006/relationships/styles" Target="styles.xml"/><Relationship Id="rId6" Type="http://schemas.openxmlformats.org/officeDocument/2006/relationships/hyperlink" Target="https://confluence.atlassian.com/bitbucketserver/markdown-syntax-guide-776639995.html" TargetMode="External"/><Relationship Id="rId7" Type="http://schemas.openxmlformats.org/officeDocument/2006/relationships/hyperlink" Target="http://commonmark.org/" TargetMode="External"/><Relationship Id="rId8" Type="http://schemas.openxmlformats.org/officeDocument/2006/relationships/hyperlink" Target="https://confluence.atlassian.com/bitbucketserver/markdown-syntax-guide-776639995.html#Markdownsyntaxguide-readm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