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email contained two other emails. And in this email I received instruction what I have to do.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October 02, 2013 7:12 PM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вот эти сервера надо сделать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Khokhlachev Sergey Georgievich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October 02, 2013 2:10 AM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Kireyko Andrey; Terentev Aleksey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Tomin Dmitriy; Shcherbakov Oleg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EVAM - подготовка среды для PILOT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Виртуалки готовы: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vm-evam01t [10.216.33.113]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vm-evam02t [10.216.33.114]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ip, hostname настроил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днс прописал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Хохлачев Сергей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Kireyko Andrey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01, 2013 3:17 PM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Tomin Dmitriy; Khokhlachev Sergey Georgievich; Shcherbakov Oleg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EVAM - подготовка среды для PILOT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OK, регламент есть регламент, жду завтра во второй половине дня! Спасибо.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01, 2013 1:57 PM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Kireyko Andrey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Tomin Dmitriy; Khokhlachev Sergey Georgievich; Shcherbakov Oleg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EVAM - подготовка среды для PILOT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Виртуалки будут не ранее завтра, вторая половина.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текущему регламенту, в связи с влиянием на производительность, у нас развертывание новых систем вечером, далее подготовка админами.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Kireyko Andrey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01, 2013 1:18 PM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Tomin Dmitriy; Khokhlachev Sergey Georgievich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EVAM - подготовка среды для PILOT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Не дозвонился.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highlight w:val="yellow"/>
          <w:rtl w:val="0"/>
        </w:rPr>
        <w:t xml:space="preserve">Ответы</w:t>
      </w:r>
      <w:r w:rsidDel="00000000" w:rsidR="00000000" w:rsidRPr="00000000">
        <w:rPr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Давай начнем готовить виртуалки – будут еще вопросы, будем в процессе решать.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01, 2013 9:10 AM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Kireyko Andrey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Tomin Dmitriy; Khokhlachev Sergey Georgievich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HA: EVAM - подготовка среды для PILOT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давай подробности (можно созвон после 10.00) -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- подробней про кластер . Предполагаю, что сервера будут в разных ip-сетях. Подтвердите.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00" w:firstLine="0"/>
        <w:rPr>
          <w:color w:val="1f497d"/>
          <w:highlight w:val="yellow"/>
        </w:rPr>
      </w:pPr>
      <w:r w:rsidDel="00000000" w:rsidR="00000000" w:rsidRPr="00000000">
        <w:rPr>
          <w:color w:val="1f497d"/>
          <w:highlight w:val="yellow"/>
          <w:rtl w:val="0"/>
        </w:rPr>
        <w:t xml:space="preserve">Про IP – это Вам виднее, сервера будут работать параллельно – давайте на Pilot их поместим в одну сеть. Сервера должны обмениваться друг с другом по неизвестным мне портам.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 - 8 v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CPU , RAM 32 GB на сервер.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00" w:firstLine="0"/>
        <w:rPr>
          <w:color w:val="1f497d"/>
          <w:sz w:val="20"/>
          <w:szCs w:val="20"/>
          <w:highlight w:val="yellow"/>
        </w:rPr>
      </w:pPr>
      <w:r w:rsidDel="00000000" w:rsidR="00000000" w:rsidRPr="00000000">
        <w:rPr>
          <w:color w:val="1f497d"/>
          <w:sz w:val="20"/>
          <w:szCs w:val="20"/>
          <w:highlight w:val="yellow"/>
          <w:rtl w:val="0"/>
        </w:rPr>
        <w:t xml:space="preserve">Да.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- "Выделить и подключить общее дисковое пространство 200Gb" - вот здесь непонятно. Предполагаю, что это сетевой NFS-диск.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00" w:firstLine="0"/>
        <w:rPr>
          <w:color w:val="1f497d"/>
          <w:sz w:val="20"/>
          <w:szCs w:val="20"/>
          <w:highlight w:val="yellow"/>
        </w:rPr>
      </w:pPr>
      <w:r w:rsidDel="00000000" w:rsidR="00000000" w:rsidRPr="00000000">
        <w:rPr>
          <w:color w:val="1f497d"/>
          <w:sz w:val="20"/>
          <w:szCs w:val="20"/>
          <w:highlight w:val="yellow"/>
          <w:rtl w:val="0"/>
        </w:rPr>
        <w:t xml:space="preserve">Как оказалось не нужно.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- уточнить откуда, куда - "Для работы с EVAM-Designer должны быть открыты порты 8000, 9977, 4321".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00" w:firstLine="0"/>
        <w:rPr>
          <w:color w:val="1f497d"/>
          <w:sz w:val="20"/>
          <w:szCs w:val="20"/>
          <w:highlight w:val="yellow"/>
        </w:rPr>
      </w:pPr>
      <w:r w:rsidDel="00000000" w:rsidR="00000000" w:rsidRPr="00000000">
        <w:rPr>
          <w:color w:val="1f497d"/>
          <w:sz w:val="20"/>
          <w:szCs w:val="20"/>
          <w:highlight w:val="yellow"/>
          <w:rtl w:val="0"/>
        </w:rPr>
        <w:t xml:space="preserve">С рабочих копмов офиса на эти сервера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От:</w:t>
      </w:r>
      <w:r w:rsidDel="00000000" w:rsidR="00000000" w:rsidRPr="00000000">
        <w:rPr>
          <w:sz w:val="20"/>
          <w:szCs w:val="20"/>
          <w:rtl w:val="0"/>
        </w:rPr>
        <w:t xml:space="preserve"> Kireyko Andrey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Отправлено:</w:t>
      </w:r>
      <w:r w:rsidDel="00000000" w:rsidR="00000000" w:rsidRPr="00000000">
        <w:rPr>
          <w:sz w:val="20"/>
          <w:szCs w:val="20"/>
          <w:rtl w:val="0"/>
        </w:rPr>
        <w:t xml:space="preserve"> 30 сентября 2013 г. 20:25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Кому: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Копия:</w:t>
      </w:r>
      <w:r w:rsidDel="00000000" w:rsidR="00000000" w:rsidRPr="00000000">
        <w:rPr>
          <w:sz w:val="20"/>
          <w:szCs w:val="20"/>
          <w:rtl w:val="0"/>
        </w:rPr>
        <w:t xml:space="preserve"> Tomin Dmitriy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Тема:</w:t>
      </w:r>
      <w:r w:rsidDel="00000000" w:rsidR="00000000" w:rsidRPr="00000000">
        <w:rPr>
          <w:sz w:val="20"/>
          <w:szCs w:val="20"/>
          <w:rtl w:val="0"/>
        </w:rPr>
        <w:t xml:space="preserve"> RE: EVAM - подготовка среды для PILOT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Леша, задача на твоем отделе (SD </w:t>
      </w:r>
      <w:r w:rsidDel="00000000" w:rsidR="00000000" w:rsidRPr="00000000">
        <w:rPr>
          <w:i w:val="1"/>
          <w:color w:val="1f497d"/>
          <w:rtl w:val="0"/>
        </w:rPr>
        <w:t xml:space="preserve">204563)</w:t>
      </w:r>
      <w:r w:rsidDel="00000000" w:rsidR="00000000" w:rsidRPr="00000000">
        <w:rPr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можно – просьба подготовить виртуалки за вторник.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 нас неожиданно быстро все получилось на DEV-TEST, теперь мы уже практически готовы к развертыванию на PROD.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Чувак, который может все установить и настроить на PROD у нас до конца недели, хорошо бы за это время все успеть!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Андрей.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Kireyko Andrey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September 30, 2013 4:04 PM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helpdesk_in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Tomin Dmitriy; Terentev Aleksey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EVAM - подготовка среды для PILOT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EVAM - Real-Time Marketing платформа.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Начинается пилотный проект - продолжительность 1-2 месяца.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Ответственным – пишите меня.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Крайне желательно сделать к среде 2.10.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Предварительно к Терентьевым Алексеем согласовано.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Для пилотной эксплуатации необходимо: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Подготовить 2 виртуальные машины (будут взаимодействовать с PROD-системами) – будут работать в кластере.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OS – any linux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Характеристики: CPU 16 Core/64 bit, RAM 32 GB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Установить 64 bits JDK 1.6.45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20" w:firstLine="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Выделить и подключить общее дисковое пространство 200Gb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Для работы с EVAM-Designer должны быть открыты порты 8000, 9977, 4321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Создать пользователя </w:t>
      </w:r>
      <w:r w:rsidDel="00000000" w:rsidR="00000000" w:rsidRPr="00000000">
        <w:rPr>
          <w:rFonts w:ascii="Verdana" w:cs="Verdana" w:eastAsia="Verdana" w:hAnsi="Verdana"/>
          <w:b w:val="1"/>
          <w:sz w:val="18"/>
          <w:szCs w:val="18"/>
          <w:rtl w:val="0"/>
        </w:rPr>
        <w:t xml:space="preserve">evam </w:t>
      </w: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на ограниченное время с правами root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Verdana" w:cs="Verdana" w:eastAsia="Verdana" w:hAnsi="Verdana"/>
          <w:sz w:val="18"/>
          <w:szCs w:val="18"/>
          <w:highlight w:val="green"/>
        </w:rPr>
      </w:pPr>
      <w:r w:rsidDel="00000000" w:rsidR="00000000" w:rsidRPr="00000000">
        <w:rPr>
          <w:sz w:val="18"/>
          <w:szCs w:val="18"/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green"/>
          <w:rtl w:val="0"/>
        </w:rPr>
        <w:t xml:space="preserve">Дать сетевые доступы: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20" w:firstLine="0"/>
        <w:rPr>
          <w:rFonts w:ascii="Verdana" w:cs="Verdana" w:eastAsia="Verdana" w:hAnsi="Verdana"/>
          <w:sz w:val="18"/>
          <w:szCs w:val="18"/>
          <w:highlight w:val="green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green"/>
          <w:rtl w:val="0"/>
        </w:rPr>
        <w:t xml:space="preserve">БД 10.217.53.16:1522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20" w:firstLine="0"/>
        <w:rPr>
          <w:rFonts w:ascii="Verdana" w:cs="Verdana" w:eastAsia="Verdana" w:hAnsi="Verdana"/>
          <w:color w:val="1155cc"/>
          <w:sz w:val="18"/>
          <w:szCs w:val="18"/>
          <w:highlight w:val="green"/>
          <w:u w:val="single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highlight w:val="green"/>
          <w:rtl w:val="0"/>
        </w:rPr>
        <w:t xml:space="preserve">WS Siebel -</w:t>
      </w:r>
      <w:hyperlink r:id="rId6">
        <w:r w:rsidDel="00000000" w:rsidR="00000000" w:rsidRPr="00000000">
          <w:rPr>
            <w:rFonts w:ascii="Verdana" w:cs="Verdana" w:eastAsia="Verdana" w:hAnsi="Verdana"/>
            <w:sz w:val="18"/>
            <w:szCs w:val="18"/>
            <w:highlight w:val="green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"http://sblweblb.tcsbank.ru/eai_enu"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1155cc"/>
          <w:sz w:val="18"/>
          <w:szCs w:val="18"/>
          <w:highlight w:val="green"/>
          <w:u w:val="single"/>
          <w:rtl w:val="0"/>
        </w:rPr>
        <w:t xml:space="preserve">http://sblweblb.tcsbank.ru/eai_enu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20" w:firstLine="0"/>
        <w:rPr>
          <w:rFonts w:ascii="Verdana" w:cs="Verdana" w:eastAsia="Verdana" w:hAnsi="Verdana"/>
          <w:color w:val="1155cc"/>
          <w:sz w:val="18"/>
          <w:szCs w:val="18"/>
          <w:highlight w:val="green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green"/>
          <w:rtl w:val="0"/>
        </w:rPr>
        <w:t xml:space="preserve">WS ESB для отправки SMS -</w:t>
      </w:r>
      <w:hyperlink r:id="rId7">
        <w:r w:rsidDel="00000000" w:rsidR="00000000" w:rsidRPr="00000000">
          <w:rPr>
            <w:rFonts w:ascii="Verdana" w:cs="Verdana" w:eastAsia="Verdana" w:hAnsi="Verdana"/>
            <w:sz w:val="18"/>
            <w:szCs w:val="18"/>
            <w:highlight w:val="green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"http://esbweblb.tcsbank.ru:8080" </w:instrText>
        <w:fldChar w:fldCharType="separate"/>
      </w:r>
      <w:r w:rsidDel="00000000" w:rsidR="00000000" w:rsidRPr="00000000">
        <w:rPr>
          <w:rFonts w:ascii="Verdana" w:cs="Verdana" w:eastAsia="Verdana" w:hAnsi="Verdana"/>
          <w:color w:val="1155cc"/>
          <w:sz w:val="18"/>
          <w:szCs w:val="18"/>
          <w:highlight w:val="green"/>
          <w:u w:val="single"/>
          <w:rtl w:val="0"/>
        </w:rPr>
        <w:t xml:space="preserve">http://esbweblb.tcsbank.ru:8080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20" w:firstLine="0"/>
        <w:rPr>
          <w:rFonts w:ascii="Verdana" w:cs="Verdana" w:eastAsia="Verdana" w:hAnsi="Verdana"/>
          <w:sz w:val="18"/>
          <w:szCs w:val="18"/>
          <w:highlight w:val="green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green"/>
          <w:rtl w:val="0"/>
        </w:rPr>
        <w:t xml:space="preserve">WS OPS для начисления бонусов</w:t>
      </w:r>
      <w:r w:rsidDel="00000000" w:rsidR="00000000" w:rsidRPr="00000000">
        <w:fldChar w:fldCharType="begin"/>
        <w:instrText xml:space="preserve"> HYPERLINK "http://10.217.12.21:3305/services/OpsRequestConsumerService" </w:instrText>
        <w:fldChar w:fldCharType="separate"/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green"/>
          <w:rtl w:val="0"/>
        </w:rPr>
        <w:t xml:space="preserve"> http://10.217.12.21:3305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rFonts w:ascii="Verdana" w:cs="Verdana" w:eastAsia="Verdana" w:hAnsi="Verdana"/>
          <w:sz w:val="18"/>
          <w:szCs w:val="18"/>
          <w:highlight w:val="green"/>
        </w:rPr>
      </w:pPr>
      <w:r w:rsidDel="00000000" w:rsidR="00000000" w:rsidRPr="00000000">
        <w:fldChar w:fldCharType="end"/>
      </w:r>
      <w:r w:rsidDel="00000000" w:rsidR="00000000" w:rsidRPr="00000000">
        <w:rPr>
          <w:sz w:val="18"/>
          <w:szCs w:val="18"/>
          <w:highlight w:val="green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highlight w:val="green"/>
          <w:rtl w:val="0"/>
        </w:rPr>
        <w:t xml:space="preserve">         </w:t>
      </w:r>
      <w:r w:rsidDel="00000000" w:rsidR="00000000" w:rsidRPr="00000000">
        <w:rPr>
          <w:rFonts w:ascii="Verdana" w:cs="Verdana" w:eastAsia="Verdana" w:hAnsi="Verdana"/>
          <w:sz w:val="18"/>
          <w:szCs w:val="18"/>
          <w:highlight w:val="green"/>
          <w:rtl w:val="0"/>
        </w:rPr>
        <w:t xml:space="preserve">Подмаунтить сетевую шару \\EMC1DM2\evam_prod$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Спасибо.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Khokhlachev Sergey Georgievich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October 02, 2013 1:44 AM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GW Development Hardware.docx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Виртуалки готовы: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сети DS 10.218.52.0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Имена и ip предлагаю следующие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ds-gw-scm01 [10.218.52.21]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ds-gw-int01 [10.218.52.22]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ds-gw-qt01 [10.218.52.23]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yellow"/>
        </w:rPr>
      </w:pPr>
      <w:r w:rsidDel="00000000" w:rsidR="00000000" w:rsidRPr="00000000">
        <w:rPr>
          <w:color w:val="1f497d"/>
          <w:highlight w:val="yellow"/>
          <w:rtl w:val="0"/>
        </w:rPr>
        <w:t xml:space="preserve">ds-gw-ut01 [10.218.52.24]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highlight w:val="yellow"/>
        </w:rPr>
      </w:pPr>
      <w:r w:rsidDel="00000000" w:rsidR="00000000" w:rsidRPr="00000000">
        <w:rPr>
          <w:color w:val="1f497d"/>
          <w:highlight w:val="yellow"/>
          <w:rtl w:val="0"/>
        </w:rPr>
        <w:t xml:space="preserve">ds-gw-lt01 [10.218.52.25]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ds-gw-dbms01 [10.218.52.26]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документу </w:t>
      </w:r>
      <w:r w:rsidDel="00000000" w:rsidR="00000000" w:rsidRPr="00000000">
        <w:rPr>
          <w:color w:val="1f497d"/>
          <w:highlight w:val="yellow"/>
          <w:rtl w:val="0"/>
        </w:rPr>
        <w:t xml:space="preserve">эти</w:t>
      </w:r>
      <w:r w:rsidDel="00000000" w:rsidR="00000000" w:rsidRPr="00000000">
        <w:rPr>
          <w:color w:val="1f497d"/>
          <w:rtl w:val="0"/>
        </w:rPr>
        <w:t xml:space="preserve"> виртуалки опционально, если не нужны будут, удалю.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ip и хостнейм не настраивал, там linux хочет каких-то предварительных настроек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dns insurance не заводил.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Хохлачев Сергей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01, 2013 8:58 PM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Khokhlachev Sergey Georgievich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FW: GW Development Hardware.docx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Серега, постарайся раскатать 6 redhat-ов, с дополнительными указанными емкостями.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Думаю надо из rhel6.2_type2 (esb, bpm, ilog) 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Под </w:t>
      </w:r>
      <w:r w:rsidDel="00000000" w:rsidR="00000000" w:rsidRPr="00000000">
        <w:rPr>
          <w:rtl w:val="0"/>
        </w:rPr>
        <w:t xml:space="preserve">DBMS – данные подадим от Netapp.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Права дай на unix-admins@.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Konyukhov Sergey Vladimirovich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01, 2013 8:35 PM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Tsyganov Viacheslav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Khokhlachev Sergey Georgievich; Terentev Aleksey; Varakuta Sergey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GW Development Hardware.docx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Добавил.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Tsyganov Viacheslav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Tuesday, October 01, 2013 4:47 PM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Konyukhov Sergey Vladimirovich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Khokhlachev Sergey Georgievich; Terentev Aleksey; Varakuta Sergey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FW: GW Development Hardware.docx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Importance:</w:t>
      </w:r>
      <w:r w:rsidDel="00000000" w:rsidR="00000000" w:rsidRPr="00000000">
        <w:rPr>
          <w:sz w:val="20"/>
          <w:szCs w:val="20"/>
          <w:rtl w:val="0"/>
        </w:rPr>
        <w:t xml:space="preserve"> High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добавь к документу требования к операционной системе и БД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Сервера к пт коллеги сделают, они будут виртуальные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Konyukhov Sergey Vladimirovich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September 27, 2013 8:07 PM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Tsyganov Viacheslav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GW Development Hardware.docx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Importance:</w:t>
      </w:r>
      <w:r w:rsidDel="00000000" w:rsidR="00000000" w:rsidRPr="00000000">
        <w:rPr>
          <w:sz w:val="20"/>
          <w:szCs w:val="20"/>
          <w:rtl w:val="0"/>
        </w:rPr>
        <w:t xml:space="preserve"> High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Слава . Вот сайзинг для Гайдвайера .. Разработческие сервера №№2 ,3 и 7 нужны к 7-му октября. Сервер №4 – к 10-иу октября.  Все могут быть витртуальными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[bsv@vm-evam01t ~]$ ifconfig | grep inet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addr:10.216.33.121  Bcast:10.216.33.255  Mask:255.255.255.0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[bsv@vm-evam01t ~]$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[root@vm-evam02t ~]# ifconfig | grep inet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addr:10.216.33.114  Bcast:10.216.33.255  Mask:255.255.255.0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[root@vm-evam02t ~]#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[root@vm-evam03t ~]# ifconfig | grep inet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addr:10.216.33.113  Bcast:10.216.33.255  Mask:255.255.255.0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[root@vm-evam03t ~]#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blweblb.tcsbank.ru/eai_enu" TargetMode="External"/><Relationship Id="rId7" Type="http://schemas.openxmlformats.org/officeDocument/2006/relationships/hyperlink" Target="http://esbweblb.tcsbank.ru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