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раздел и установить его тип равным 07 (или 7). Это обязательно иначе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линуксом ntfs-3g не сможет подмонтировать этот раздел.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LC_ALL=POSIX cfdisk /dev/sde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Быстрое форматирование делается так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root@monstrator ~ # mkfs.ntfs -L LINUX5 --fast /dev/sde1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root@monstrator ~ # mkfs.ntfs -L LINUX5 /dev/sde9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size has been automatically set to 4096 bytes.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Initializing device with zeroes:  47%^C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root@monstrator ~ #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root@monstrator ~ # mkfs.ntfs -L LINUX5 --fast /dev/sde9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size has been automatically set to 4096 bytes.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NTFS volume structures.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mkntfs completed successfully. Have a nice day.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